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r w:rsidRPr="002C4CB7">
        <w:rPr>
          <w:b/>
          <w:i/>
          <w:sz w:val="44"/>
          <w:szCs w:val="44"/>
          <w:u w:val="single"/>
        </w:rPr>
        <w:t>Инсарского муниципального района</w:t>
      </w:r>
    </w:p>
    <w:p w:rsidR="005965C7" w:rsidRPr="002C4CB7" w:rsidRDefault="005965C7" w:rsidP="005965C7">
      <w:pPr>
        <w:ind w:left="-360"/>
        <w:jc w:val="center"/>
        <w:rPr>
          <w:b/>
          <w:i/>
          <w:sz w:val="20"/>
          <w:szCs w:val="20"/>
          <w:u w:val="single"/>
        </w:rPr>
      </w:pPr>
    </w:p>
    <w:p w:rsidR="005965C7" w:rsidRPr="001E0EE0" w:rsidRDefault="000105B8" w:rsidP="005965C7">
      <w:pPr>
        <w:ind w:left="-360"/>
        <w:jc w:val="center"/>
        <w:rPr>
          <w:b/>
        </w:rPr>
      </w:pPr>
      <w:r>
        <w:rPr>
          <w:b/>
        </w:rPr>
        <w:t>Вторник</w:t>
      </w:r>
      <w:r w:rsidR="00E456B1">
        <w:rPr>
          <w:b/>
        </w:rPr>
        <w:t>,</w:t>
      </w:r>
      <w:r w:rsidR="00166D52">
        <w:rPr>
          <w:b/>
        </w:rPr>
        <w:t xml:space="preserve"> </w:t>
      </w:r>
      <w:r>
        <w:rPr>
          <w:b/>
        </w:rPr>
        <w:t>03 декабря</w:t>
      </w:r>
      <w:r w:rsidR="00DE5944">
        <w:rPr>
          <w:b/>
        </w:rPr>
        <w:t xml:space="preserve"> </w:t>
      </w:r>
      <w:r w:rsidR="00E456B1">
        <w:rPr>
          <w:b/>
        </w:rPr>
        <w:t>2024</w:t>
      </w:r>
      <w:r w:rsidR="005965C7" w:rsidRPr="002C4CB7">
        <w:rPr>
          <w:b/>
        </w:rPr>
        <w:t xml:space="preserve"> года № </w:t>
      </w:r>
      <w:r w:rsidR="00492840">
        <w:rPr>
          <w:b/>
        </w:rPr>
        <w:t>18</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C40892" w:rsidRPr="008B3335" w:rsidRDefault="003B221B" w:rsidP="0090611E">
            <w:pPr>
              <w:pStyle w:val="a6"/>
              <w:numPr>
                <w:ilvl w:val="0"/>
                <w:numId w:val="1"/>
              </w:numPr>
              <w:jc w:val="both"/>
            </w:pPr>
            <w:r w:rsidRPr="008B3335">
              <w:t>Постановление</w:t>
            </w:r>
            <w:r w:rsidR="000225F5" w:rsidRPr="008B3335">
              <w:t xml:space="preserve"> </w:t>
            </w:r>
            <w:r w:rsidR="0015472F" w:rsidRPr="008B3335">
              <w:t xml:space="preserve"> администрации Инсарск</w:t>
            </w:r>
            <w:r w:rsidR="00000E40" w:rsidRPr="008B3335">
              <w:t>ого муниципально</w:t>
            </w:r>
            <w:r w:rsidR="009E2708" w:rsidRPr="008B3335">
              <w:t xml:space="preserve">го района </w:t>
            </w:r>
            <w:r w:rsidR="005E0B5F" w:rsidRPr="008B3335">
              <w:t xml:space="preserve">от </w:t>
            </w:r>
            <w:r w:rsidR="00A66DA7" w:rsidRPr="008B3335">
              <w:t xml:space="preserve"> </w:t>
            </w:r>
            <w:r w:rsidR="0076453F">
              <w:t>25</w:t>
            </w:r>
            <w:r w:rsidR="0090611E">
              <w:t>.11</w:t>
            </w:r>
            <w:r w:rsidR="004C7435" w:rsidRPr="008B3335">
              <w:t xml:space="preserve">.2024г. </w:t>
            </w:r>
            <w:r w:rsidR="00606143" w:rsidRPr="008B3335">
              <w:t>№</w:t>
            </w:r>
            <w:r w:rsidR="00A77DD9" w:rsidRPr="008B3335">
              <w:t xml:space="preserve"> </w:t>
            </w:r>
            <w:r w:rsidR="0076453F">
              <w:t>419</w:t>
            </w:r>
            <w:r w:rsidR="001979B7" w:rsidRPr="008B3335">
              <w:t xml:space="preserve"> </w:t>
            </w:r>
            <w:r w:rsidR="003569CC" w:rsidRPr="008B3335">
              <w:t>«</w:t>
            </w:r>
            <w:r w:rsidR="0076453F" w:rsidRPr="0076453F">
              <w:rPr>
                <w:rFonts w:cs="Times New Roman CYR"/>
              </w:rPr>
              <w:t>О внесении изменений в постановление администрации Инсарского муниципального района от 12 сентября 2023 года № 314 «Об утверждении муниципальной программы «Профилактика терроризма и экстремизма на территории Инсарского муниципального района» на 2024 – 2026 годы»</w:t>
            </w:r>
            <w:proofErr w:type="gramStart"/>
            <w:r w:rsidR="0076453F">
              <w:t xml:space="preserve"> </w:t>
            </w:r>
            <w:r w:rsidR="00D82321">
              <w:t>;</w:t>
            </w:r>
            <w:proofErr w:type="gramEnd"/>
          </w:p>
          <w:p w:rsidR="008D176D" w:rsidRDefault="0076453F" w:rsidP="0076453F">
            <w:pPr>
              <w:pStyle w:val="a6"/>
              <w:numPr>
                <w:ilvl w:val="0"/>
                <w:numId w:val="1"/>
              </w:numPr>
              <w:jc w:val="both"/>
            </w:pPr>
            <w:r w:rsidRPr="008B3335">
              <w:t xml:space="preserve">Постановление  администрации Инсарского муниципального района от  </w:t>
            </w:r>
            <w:r>
              <w:t>25.11</w:t>
            </w:r>
            <w:r w:rsidRPr="008B3335">
              <w:t>.2024г</w:t>
            </w:r>
            <w:r>
              <w:t>.</w:t>
            </w:r>
          </w:p>
          <w:p w:rsidR="0076453F" w:rsidRDefault="0076453F" w:rsidP="0076453F">
            <w:pPr>
              <w:pStyle w:val="a6"/>
              <w:ind w:left="1068"/>
              <w:jc w:val="both"/>
              <w:rPr>
                <w:rFonts w:cs="Times New Roman CYR"/>
              </w:rPr>
            </w:pPr>
            <w:r>
              <w:t>№ 420 «</w:t>
            </w:r>
            <w:r w:rsidRPr="0076453F">
              <w:rPr>
                <w:rFonts w:cs="Times New Roman CYR"/>
              </w:rPr>
              <w:t>О внесении изменений в постановление администрации Инсарского муниципального района от 01 июля 2024 года № 220 «Об утверждении муниципальной программы «Защита населения и территорий от чрезвычайных ситуаций, обеспечения пожарной безопасности и безопасности людей на водных объектах на территории Инсарского муниципального района» на 2024 – 2026 годы»</w:t>
            </w:r>
            <w:r>
              <w:rPr>
                <w:rFonts w:cs="Times New Roman CYR"/>
              </w:rPr>
              <w:t>;</w:t>
            </w:r>
          </w:p>
          <w:p w:rsidR="0076453F" w:rsidRPr="0076453F" w:rsidRDefault="0076453F" w:rsidP="0076453F">
            <w:pPr>
              <w:pStyle w:val="a6"/>
              <w:numPr>
                <w:ilvl w:val="0"/>
                <w:numId w:val="1"/>
              </w:numPr>
            </w:pPr>
            <w:r w:rsidRPr="0076453F">
              <w:t>Постановление  администрации Инсарского муниципального района от  25.11.2024г.</w:t>
            </w:r>
          </w:p>
          <w:p w:rsidR="0076453F" w:rsidRDefault="0076453F" w:rsidP="0076453F">
            <w:pPr>
              <w:pStyle w:val="a6"/>
              <w:ind w:left="1068"/>
              <w:jc w:val="both"/>
              <w:rPr>
                <w:rFonts w:cs="Times New Roman CYR"/>
              </w:rPr>
            </w:pPr>
            <w:r>
              <w:t>№ 422 «</w:t>
            </w:r>
            <w:r w:rsidRPr="0076453F">
              <w:rPr>
                <w:rFonts w:cs="Times New Roman CYR"/>
              </w:rPr>
              <w:t>О внесении изменений в постановление администрации Инсарского муниципального района от 16 сентября 2019 года № 265 «Об утверждении муниципальной программы «Комплексное развитие сельских территорий Инсарского муниципального района Республики Мордовия на 2020 – 2026 годы»</w:t>
            </w:r>
            <w:r>
              <w:rPr>
                <w:rFonts w:cs="Times New Roman CYR"/>
              </w:rPr>
              <w:t>;</w:t>
            </w:r>
          </w:p>
          <w:p w:rsidR="0076453F" w:rsidRPr="0076453F" w:rsidRDefault="0076453F" w:rsidP="0076453F">
            <w:pPr>
              <w:pStyle w:val="a6"/>
              <w:numPr>
                <w:ilvl w:val="0"/>
                <w:numId w:val="1"/>
              </w:numPr>
            </w:pPr>
            <w:r w:rsidRPr="0076453F">
              <w:t>Постановление  администрации Инсарского муниципального района от  25.11.2024г.</w:t>
            </w:r>
          </w:p>
          <w:p w:rsidR="0076453F" w:rsidRDefault="0076453F" w:rsidP="0076453F">
            <w:pPr>
              <w:pStyle w:val="a6"/>
              <w:ind w:left="1068"/>
              <w:jc w:val="both"/>
            </w:pPr>
            <w:r>
              <w:t>№ 423 «</w:t>
            </w:r>
            <w:r w:rsidR="006736B3" w:rsidRPr="006736B3">
              <w:t>Об утверждении муниципальной программы «Управление муниципальн</w:t>
            </w:r>
            <w:r w:rsidR="006736B3">
              <w:t>ым имуществом и земельными ресур</w:t>
            </w:r>
            <w:r w:rsidR="006736B3" w:rsidRPr="006736B3">
              <w:t>сами» в Инсарском муниципальном районе Республики Мордовия на 2025 – 2027 годы»</w:t>
            </w:r>
            <w:r w:rsidR="006736B3">
              <w:t>;</w:t>
            </w:r>
          </w:p>
          <w:p w:rsidR="006736B3" w:rsidRDefault="006736B3" w:rsidP="006736B3">
            <w:pPr>
              <w:pStyle w:val="a6"/>
              <w:numPr>
                <w:ilvl w:val="0"/>
                <w:numId w:val="1"/>
              </w:numPr>
              <w:jc w:val="both"/>
            </w:pPr>
            <w:r w:rsidRPr="0076453F">
              <w:t xml:space="preserve">Постановление  администрации Инсарского муниципального района от  </w:t>
            </w:r>
            <w:r>
              <w:t>27.11.2024г. № 426 «</w:t>
            </w:r>
            <w:r w:rsidRPr="006736B3">
              <w:t>О внесении изменений в постановление администрации Инсарского муниципального района от 27 декабря 2018 года № 518 «Об утверждении муниципальной программы «Гармонизация межнациональных и межконфессиональных отношений в Инсарском муниципальном районе» на 2019 – 2026 годы»</w:t>
            </w:r>
            <w:r>
              <w:t>;</w:t>
            </w:r>
          </w:p>
          <w:p w:rsidR="006736B3" w:rsidRPr="0076453F" w:rsidRDefault="006736B3" w:rsidP="006736B3">
            <w:pPr>
              <w:pStyle w:val="a6"/>
              <w:numPr>
                <w:ilvl w:val="0"/>
                <w:numId w:val="1"/>
              </w:numPr>
              <w:jc w:val="both"/>
            </w:pPr>
            <w:r w:rsidRPr="006736B3">
              <w:t>Постановление  администрации Инсарского муниципального района от  27.11.2024г.</w:t>
            </w:r>
          </w:p>
          <w:p w:rsidR="006736B3" w:rsidRDefault="006736B3" w:rsidP="00CF5D24">
            <w:pPr>
              <w:pStyle w:val="a6"/>
              <w:ind w:left="1070"/>
              <w:jc w:val="both"/>
            </w:pPr>
            <w:r>
              <w:t>№ 427 «</w:t>
            </w:r>
            <w:r w:rsidRPr="006736B3">
              <w:t>Об утверждении муниципальной программы «Развитие культуры и туризма в Инсарском муниципальном районе Республики Мордовия»</w:t>
            </w:r>
            <w:proofErr w:type="gramStart"/>
            <w:r>
              <w:t xml:space="preserve"> ;</w:t>
            </w:r>
            <w:proofErr w:type="gramEnd"/>
          </w:p>
          <w:p w:rsidR="00CF5D24" w:rsidRDefault="00CF5D24" w:rsidP="006736B3">
            <w:pPr>
              <w:pStyle w:val="a6"/>
              <w:numPr>
                <w:ilvl w:val="0"/>
                <w:numId w:val="1"/>
              </w:numPr>
              <w:jc w:val="both"/>
            </w:pPr>
            <w:r>
              <w:t xml:space="preserve"> </w:t>
            </w:r>
            <w:r w:rsidR="00F62871">
              <w:t xml:space="preserve">Постановление главы Инсарского муниципального района от </w:t>
            </w:r>
            <w:r w:rsidR="000105B8">
              <w:t xml:space="preserve">03.12.2024 г. </w:t>
            </w:r>
            <w:r w:rsidR="00F62871">
              <w:t xml:space="preserve"> №</w:t>
            </w:r>
            <w:r w:rsidR="00875824">
              <w:t xml:space="preserve"> 20</w:t>
            </w:r>
            <w:r w:rsidR="00F62871">
              <w:t xml:space="preserve"> «О проведении публичных слушаний».</w:t>
            </w:r>
            <w:r>
              <w:t xml:space="preserve">                                                                                                                                                                                                                                  </w:t>
            </w:r>
          </w:p>
          <w:p w:rsidR="00CF5D24" w:rsidRPr="0090611E" w:rsidRDefault="00CF5D24" w:rsidP="00CF5D24">
            <w:pPr>
              <w:pStyle w:val="a6"/>
              <w:ind w:left="1070"/>
              <w:jc w:val="both"/>
            </w:pPr>
            <w:r>
              <w:t xml:space="preserve">                                                                                                                                                                                                        </w:t>
            </w:r>
          </w:p>
          <w:p w:rsidR="008154C2" w:rsidRDefault="008154C2" w:rsidP="00950DF4">
            <w:pPr>
              <w:pStyle w:val="a6"/>
              <w:ind w:left="1070"/>
              <w:jc w:val="both"/>
            </w:pPr>
          </w:p>
          <w:p w:rsidR="00D63712" w:rsidRPr="00012D1A" w:rsidRDefault="00D63712" w:rsidP="00D63712">
            <w:pPr>
              <w:pStyle w:val="a6"/>
              <w:ind w:left="1070"/>
              <w:jc w:val="both"/>
            </w:pPr>
          </w:p>
          <w:p w:rsidR="005C666A" w:rsidRPr="000B383E" w:rsidRDefault="005C666A" w:rsidP="000B383E">
            <w:pPr>
              <w:jc w:val="both"/>
            </w:pPr>
          </w:p>
          <w:p w:rsidR="004722C4" w:rsidRDefault="004722C4" w:rsidP="004722C4">
            <w:pPr>
              <w:pStyle w:val="a6"/>
              <w:ind w:left="1070"/>
              <w:jc w:val="both"/>
            </w:pPr>
          </w:p>
          <w:p w:rsidR="00F05FE1" w:rsidRDefault="00F05FE1" w:rsidP="001979B7">
            <w:pPr>
              <w:pStyle w:val="a6"/>
              <w:ind w:left="1070"/>
              <w:jc w:val="both"/>
            </w:pPr>
          </w:p>
          <w:p w:rsidR="007247B5" w:rsidRDefault="00375F50" w:rsidP="00781943">
            <w:pPr>
              <w:pStyle w:val="a6"/>
              <w:ind w:left="1070"/>
              <w:jc w:val="both"/>
            </w:pPr>
            <w:r>
              <w:t xml:space="preserve"> </w:t>
            </w:r>
            <w:r w:rsidR="007247B5">
              <w:t xml:space="preserve">   </w:t>
            </w:r>
          </w:p>
          <w:p w:rsidR="00B51069" w:rsidRPr="0061731C" w:rsidRDefault="00B51069" w:rsidP="00B51069">
            <w:pPr>
              <w:ind w:left="710"/>
              <w:jc w:val="both"/>
            </w:pPr>
          </w:p>
          <w:p w:rsidR="0053044E" w:rsidRDefault="003B559B" w:rsidP="00DE5944">
            <w:pPr>
              <w:jc w:val="both"/>
              <w:rPr>
                <w:rFonts w:cs="Times New Roman CYR"/>
              </w:rPr>
            </w:pPr>
            <w:r>
              <w:rPr>
                <w:rFonts w:cs="Times New Roman CYR"/>
              </w:rPr>
              <w:t xml:space="preserve">   </w:t>
            </w:r>
            <w:r w:rsidR="00250DB7">
              <w:rPr>
                <w:rFonts w:cs="Times New Roman CYR"/>
              </w:rPr>
              <w:t xml:space="preserve">                                                 </w:t>
            </w:r>
          </w:p>
          <w:p w:rsidR="0053044E" w:rsidRDefault="0053044E" w:rsidP="00DE5944">
            <w:pPr>
              <w:jc w:val="both"/>
              <w:rPr>
                <w:rFonts w:cs="Times New Roman CYR"/>
              </w:rPr>
            </w:pPr>
          </w:p>
          <w:p w:rsidR="00380FE9" w:rsidRPr="00530884" w:rsidRDefault="006F177E" w:rsidP="00CA3D62">
            <w:pPr>
              <w:jc w:val="both"/>
              <w:rPr>
                <w:rFonts w:cs="Times New Roman CYR"/>
              </w:rPr>
            </w:pPr>
            <w:r w:rsidRPr="00DE5944">
              <w:rPr>
                <w:rFonts w:cs="Times New Roman CYR"/>
              </w:rPr>
              <w:t xml:space="preserve">                               </w:t>
            </w:r>
            <w:r w:rsidR="001979B7">
              <w:rPr>
                <w:rFonts w:cs="Times New Roman CYR"/>
              </w:rPr>
              <w:t xml:space="preserve">     </w:t>
            </w:r>
            <w:r w:rsidRPr="00DE5944">
              <w:rPr>
                <w:rFonts w:cs="Times New Roman CYR"/>
              </w:rPr>
              <w:t xml:space="preserve">                                                                                                                                                           </w:t>
            </w:r>
            <w:r w:rsidR="00DE5944" w:rsidRPr="00DE5944">
              <w:rPr>
                <w:rFonts w:cs="Times New Roman CYR"/>
              </w:rPr>
              <w:t xml:space="preserve">                        </w:t>
            </w:r>
            <w:r w:rsidRPr="00DE5944">
              <w:rPr>
                <w:rFonts w:cs="Times New Roman CYR"/>
              </w:rPr>
              <w:t xml:space="preserve">                                                                                                                                                                                                                                            </w:t>
            </w:r>
            <w:r w:rsidR="00781943">
              <w:rPr>
                <w:rFonts w:cs="Times New Roman CYR"/>
              </w:rPr>
              <w:t xml:space="preserve">               </w:t>
            </w:r>
          </w:p>
        </w:tc>
      </w:tr>
    </w:tbl>
    <w:p w:rsidR="00492840" w:rsidRDefault="00492840" w:rsidP="0013619C">
      <w:pPr>
        <w:rPr>
          <w:b/>
        </w:rPr>
      </w:pPr>
    </w:p>
    <w:p w:rsidR="00492840" w:rsidRPr="00492840" w:rsidRDefault="00492840" w:rsidP="00492840">
      <w:pPr>
        <w:jc w:val="center"/>
      </w:pPr>
      <w:r w:rsidRPr="00492840">
        <w:rPr>
          <w:b/>
          <w:bCs/>
        </w:rPr>
        <w:lastRenderedPageBreak/>
        <w:t>АДМИНИСТРАЦИЯ</w:t>
      </w:r>
    </w:p>
    <w:p w:rsidR="00492840" w:rsidRPr="00492840" w:rsidRDefault="00492840" w:rsidP="00492840">
      <w:pPr>
        <w:jc w:val="center"/>
        <w:rPr>
          <w:b/>
          <w:bCs/>
        </w:rPr>
      </w:pPr>
      <w:r w:rsidRPr="00492840">
        <w:rPr>
          <w:b/>
          <w:bCs/>
        </w:rPr>
        <w:t>ИНСАРСКОГО МУНИЦИПАЛЬНОГО РАЙОНА</w:t>
      </w:r>
    </w:p>
    <w:p w:rsidR="00492840" w:rsidRPr="00492840" w:rsidRDefault="00492840" w:rsidP="00492840">
      <w:pPr>
        <w:jc w:val="center"/>
        <w:rPr>
          <w:b/>
          <w:bCs/>
        </w:rPr>
      </w:pPr>
      <w:r w:rsidRPr="00492840">
        <w:rPr>
          <w:b/>
          <w:bCs/>
        </w:rPr>
        <w:t>РЕСПУБЛИКИ МОРДОВИЯ</w:t>
      </w:r>
    </w:p>
    <w:p w:rsidR="00492840" w:rsidRPr="00492840" w:rsidRDefault="00492840" w:rsidP="00492840">
      <w:pPr>
        <w:jc w:val="center"/>
      </w:pPr>
    </w:p>
    <w:p w:rsidR="00492840" w:rsidRPr="00492840" w:rsidRDefault="00492840" w:rsidP="00492840">
      <w:pPr>
        <w:jc w:val="center"/>
        <w:rPr>
          <w:b/>
          <w:bCs/>
        </w:rPr>
      </w:pPr>
      <w:proofErr w:type="gramStart"/>
      <w:r w:rsidRPr="00492840">
        <w:rPr>
          <w:b/>
          <w:bCs/>
        </w:rPr>
        <w:t>П</w:t>
      </w:r>
      <w:proofErr w:type="gramEnd"/>
      <w:r w:rsidRPr="00492840">
        <w:rPr>
          <w:b/>
          <w:bCs/>
        </w:rPr>
        <w:t xml:space="preserve"> О С Т А Н О В Л Е Н И Е</w:t>
      </w:r>
    </w:p>
    <w:p w:rsidR="00492840" w:rsidRPr="00492840" w:rsidRDefault="00492840" w:rsidP="00492840">
      <w:pPr>
        <w:jc w:val="center"/>
      </w:pPr>
    </w:p>
    <w:p w:rsidR="00492840" w:rsidRPr="00492840" w:rsidRDefault="00492840" w:rsidP="00492840">
      <w:pPr>
        <w:jc w:val="center"/>
      </w:pPr>
      <w:r w:rsidRPr="00492840">
        <w:t>г. Инсар</w:t>
      </w:r>
    </w:p>
    <w:p w:rsidR="00492840" w:rsidRPr="00492840" w:rsidRDefault="00492840" w:rsidP="00492840">
      <w:pPr>
        <w:jc w:val="center"/>
      </w:pPr>
    </w:p>
    <w:p w:rsidR="00492840" w:rsidRPr="00492840" w:rsidRDefault="00492840" w:rsidP="00492840">
      <w:r w:rsidRPr="00492840">
        <w:t xml:space="preserve">от 25 ноября 2024 года                                                                                          </w:t>
      </w:r>
      <w:r>
        <w:t xml:space="preserve">                           </w:t>
      </w:r>
      <w:r w:rsidRPr="00492840">
        <w:t xml:space="preserve"> № 419</w:t>
      </w:r>
    </w:p>
    <w:p w:rsidR="00492840" w:rsidRPr="00492840" w:rsidRDefault="00492840" w:rsidP="00492840">
      <w:pPr>
        <w:jc w:val="center"/>
      </w:pPr>
    </w:p>
    <w:tbl>
      <w:tblPr>
        <w:tblW w:w="10293" w:type="dxa"/>
        <w:tblLook w:val="01E0" w:firstRow="1" w:lastRow="1" w:firstColumn="1" w:lastColumn="1" w:noHBand="0" w:noVBand="0"/>
      </w:tblPr>
      <w:tblGrid>
        <w:gridCol w:w="4644"/>
        <w:gridCol w:w="2775"/>
        <w:gridCol w:w="2874"/>
      </w:tblGrid>
      <w:tr w:rsidR="00492840" w:rsidRPr="00492840" w:rsidTr="00CD0A87">
        <w:trPr>
          <w:trHeight w:val="1384"/>
        </w:trPr>
        <w:tc>
          <w:tcPr>
            <w:tcW w:w="4644" w:type="dxa"/>
          </w:tcPr>
          <w:p w:rsidR="00492840" w:rsidRPr="00492840" w:rsidRDefault="00492840" w:rsidP="00CD0A87">
            <w:r w:rsidRPr="00492840">
              <w:t xml:space="preserve">О внесении изменений  </w:t>
            </w:r>
          </w:p>
          <w:p w:rsidR="00492840" w:rsidRPr="00492840" w:rsidRDefault="00492840" w:rsidP="00CD0A87">
            <w:r w:rsidRPr="00492840">
              <w:t xml:space="preserve">в постановление администрации  </w:t>
            </w:r>
          </w:p>
          <w:p w:rsidR="00492840" w:rsidRPr="00492840" w:rsidRDefault="00492840" w:rsidP="00CD0A87">
            <w:r w:rsidRPr="00492840">
              <w:t>Инсарского муниципального района</w:t>
            </w:r>
          </w:p>
          <w:p w:rsidR="00492840" w:rsidRPr="00492840" w:rsidRDefault="00492840" w:rsidP="00CD0A87">
            <w:r w:rsidRPr="00492840">
              <w:t>от 12 сентября 2023 года № 314</w:t>
            </w:r>
          </w:p>
        </w:tc>
        <w:tc>
          <w:tcPr>
            <w:tcW w:w="2775" w:type="dxa"/>
          </w:tcPr>
          <w:p w:rsidR="00492840" w:rsidRPr="00492840" w:rsidRDefault="00492840" w:rsidP="00CD0A87">
            <w:pPr>
              <w:spacing w:line="276" w:lineRule="auto"/>
            </w:pPr>
          </w:p>
        </w:tc>
        <w:tc>
          <w:tcPr>
            <w:tcW w:w="2874" w:type="dxa"/>
          </w:tcPr>
          <w:p w:rsidR="00492840" w:rsidRPr="00492840" w:rsidRDefault="00492840" w:rsidP="00CD0A87">
            <w:pPr>
              <w:spacing w:line="276" w:lineRule="auto"/>
            </w:pPr>
          </w:p>
        </w:tc>
      </w:tr>
    </w:tbl>
    <w:p w:rsidR="00492840" w:rsidRPr="00492840" w:rsidRDefault="00492840" w:rsidP="00492840"/>
    <w:p w:rsidR="00492840" w:rsidRPr="00492840" w:rsidRDefault="00492840" w:rsidP="00492840">
      <w:pPr>
        <w:ind w:firstLine="567"/>
        <w:jc w:val="both"/>
      </w:pPr>
      <w:r w:rsidRPr="00492840">
        <w:t xml:space="preserve">В соответствии с Федеральным законом Российской Федерации от 06 октября 2003 года № 131- ФЗ «Об общих принципах организации местного самоуправления в Российской Федерации», Уставом Инсарского муниципального района Республики Мордовия, администрация Инсарского муниципального района Республики Мордовия </w:t>
      </w:r>
    </w:p>
    <w:p w:rsidR="00492840" w:rsidRPr="00492840" w:rsidRDefault="00492840" w:rsidP="00492840">
      <w:pPr>
        <w:jc w:val="center"/>
      </w:pPr>
      <w:proofErr w:type="gramStart"/>
      <w:r w:rsidRPr="00492840">
        <w:t>П</w:t>
      </w:r>
      <w:proofErr w:type="gramEnd"/>
      <w:r w:rsidRPr="00492840">
        <w:t xml:space="preserve"> О С Т А Н О В Л Я Е Т:</w:t>
      </w:r>
    </w:p>
    <w:p w:rsidR="00492840" w:rsidRPr="00492840" w:rsidRDefault="00492840" w:rsidP="00492840">
      <w:pPr>
        <w:pStyle w:val="af8"/>
        <w:ind w:firstLine="567"/>
        <w:jc w:val="both"/>
      </w:pPr>
      <w:r w:rsidRPr="00492840">
        <w:t xml:space="preserve">1. Внести в постановление администрации Инсарского муниципального района от 12 сентября 2023 года № 314 «Об утверждении муниципальной программы «Профилактика терроризма и экстремизма на территории Инсарского муниципального района» на 2024 – 2026 </w:t>
      </w:r>
      <w:proofErr w:type="gramStart"/>
      <w:r w:rsidRPr="00492840">
        <w:t>годы</w:t>
      </w:r>
      <w:proofErr w:type="gramEnd"/>
      <w:r w:rsidRPr="00492840">
        <w:t xml:space="preserve"> следующие изменения:</w:t>
      </w:r>
    </w:p>
    <w:p w:rsidR="00492840" w:rsidRPr="00492840" w:rsidRDefault="00492840" w:rsidP="00492840">
      <w:pPr>
        <w:pStyle w:val="af8"/>
        <w:ind w:firstLine="567"/>
        <w:jc w:val="both"/>
      </w:pPr>
      <w:r w:rsidRPr="00492840">
        <w:t>1) в наименовании постановления цифры «2024 –</w:t>
      </w:r>
      <w:r w:rsidRPr="00492840">
        <w:rPr>
          <w:b/>
        </w:rPr>
        <w:t xml:space="preserve"> </w:t>
      </w:r>
      <w:r w:rsidRPr="00492840">
        <w:t>2026» заменить цифрами «2024 –</w:t>
      </w:r>
      <w:r w:rsidRPr="00492840">
        <w:rPr>
          <w:b/>
        </w:rPr>
        <w:t xml:space="preserve"> </w:t>
      </w:r>
      <w:r w:rsidRPr="00492840">
        <w:t>2027»;</w:t>
      </w:r>
    </w:p>
    <w:p w:rsidR="00492840" w:rsidRPr="00492840" w:rsidRDefault="00492840" w:rsidP="00492840">
      <w:pPr>
        <w:pStyle w:val="af8"/>
        <w:ind w:firstLine="567"/>
        <w:jc w:val="both"/>
      </w:pPr>
      <w:r w:rsidRPr="00492840">
        <w:t>2) в пункте 1 постановления цифры «2024 –</w:t>
      </w:r>
      <w:r w:rsidRPr="00492840">
        <w:rPr>
          <w:b/>
        </w:rPr>
        <w:t xml:space="preserve"> </w:t>
      </w:r>
      <w:r w:rsidRPr="00492840">
        <w:t>2026» заменить цифрами «2024 – 2027»;</w:t>
      </w:r>
    </w:p>
    <w:p w:rsidR="00492840" w:rsidRPr="00492840" w:rsidRDefault="00492840" w:rsidP="00492840">
      <w:pPr>
        <w:pStyle w:val="af8"/>
        <w:ind w:firstLine="567"/>
        <w:jc w:val="both"/>
      </w:pPr>
      <w:r w:rsidRPr="00492840">
        <w:t>3) приложение к постановлению изложить в новой редакции, согласно приложению.</w:t>
      </w:r>
    </w:p>
    <w:p w:rsidR="00492840" w:rsidRPr="00492840" w:rsidRDefault="00492840" w:rsidP="00492840">
      <w:pPr>
        <w:pStyle w:val="af8"/>
        <w:ind w:firstLine="567"/>
        <w:jc w:val="both"/>
      </w:pPr>
      <w:r w:rsidRPr="00492840">
        <w:t xml:space="preserve">2. </w:t>
      </w:r>
      <w:proofErr w:type="gramStart"/>
      <w:r w:rsidRPr="00492840">
        <w:t>Контроль за</w:t>
      </w:r>
      <w:proofErr w:type="gramEnd"/>
      <w:r w:rsidRPr="00492840">
        <w:t xml:space="preserve"> исполнением настоящего постановления оставляю за собой.</w:t>
      </w:r>
    </w:p>
    <w:p w:rsidR="00492840" w:rsidRPr="00492840" w:rsidRDefault="00492840" w:rsidP="00492840">
      <w:pPr>
        <w:pStyle w:val="ab"/>
        <w:ind w:firstLine="0"/>
        <w:rPr>
          <w:sz w:val="24"/>
          <w:szCs w:val="24"/>
        </w:rPr>
      </w:pPr>
    </w:p>
    <w:p w:rsidR="00492840" w:rsidRDefault="00492840" w:rsidP="00492840"/>
    <w:p w:rsidR="00492840" w:rsidRDefault="00492840" w:rsidP="00492840">
      <w:r>
        <w:t xml:space="preserve">И.о. главы Инсарского </w:t>
      </w:r>
    </w:p>
    <w:p w:rsidR="00492840" w:rsidRDefault="00492840" w:rsidP="00492840">
      <w:r>
        <w:t>муниципального района                                                                                                         С.В. Акишин</w:t>
      </w:r>
    </w:p>
    <w:p w:rsidR="00492840" w:rsidRPr="00492840" w:rsidRDefault="00492840" w:rsidP="00492840"/>
    <w:p w:rsidR="00492840" w:rsidRDefault="00492840" w:rsidP="00492840">
      <w:pPr>
        <w:rPr>
          <w:sz w:val="22"/>
          <w:szCs w:val="22"/>
        </w:rPr>
      </w:pPr>
    </w:p>
    <w:p w:rsidR="00492840" w:rsidRDefault="00492840" w:rsidP="00492840">
      <w:pPr>
        <w:rPr>
          <w:sz w:val="22"/>
          <w:szCs w:val="22"/>
        </w:rPr>
      </w:pPr>
    </w:p>
    <w:p w:rsidR="00492840" w:rsidRDefault="00492840" w:rsidP="00492840">
      <w:pPr>
        <w:rPr>
          <w:sz w:val="22"/>
          <w:szCs w:val="22"/>
        </w:rPr>
      </w:pPr>
    </w:p>
    <w:p w:rsidR="00492840" w:rsidRDefault="00492840" w:rsidP="00492840">
      <w:pPr>
        <w:rPr>
          <w:sz w:val="22"/>
          <w:szCs w:val="22"/>
        </w:rPr>
      </w:pPr>
    </w:p>
    <w:p w:rsidR="00492840" w:rsidRDefault="00492840" w:rsidP="00492840">
      <w:pPr>
        <w:rPr>
          <w:sz w:val="22"/>
          <w:szCs w:val="22"/>
        </w:rPr>
      </w:pPr>
    </w:p>
    <w:p w:rsidR="00492840" w:rsidRDefault="00492840" w:rsidP="00492840">
      <w:pPr>
        <w:rPr>
          <w:sz w:val="22"/>
          <w:szCs w:val="22"/>
        </w:rPr>
      </w:pPr>
    </w:p>
    <w:p w:rsidR="00492840" w:rsidRDefault="00492840" w:rsidP="00492840">
      <w:pPr>
        <w:rPr>
          <w:sz w:val="22"/>
          <w:szCs w:val="22"/>
        </w:rPr>
      </w:pPr>
    </w:p>
    <w:p w:rsidR="00492840" w:rsidRDefault="00492840" w:rsidP="00492840">
      <w:pPr>
        <w:rPr>
          <w:sz w:val="22"/>
          <w:szCs w:val="22"/>
        </w:rPr>
      </w:pPr>
    </w:p>
    <w:p w:rsidR="00492840" w:rsidRDefault="00492840" w:rsidP="00492840">
      <w:pPr>
        <w:rPr>
          <w:sz w:val="22"/>
          <w:szCs w:val="22"/>
        </w:rPr>
      </w:pPr>
    </w:p>
    <w:p w:rsidR="00492840" w:rsidRDefault="00492840" w:rsidP="00492840">
      <w:pPr>
        <w:rPr>
          <w:sz w:val="22"/>
          <w:szCs w:val="22"/>
        </w:rPr>
      </w:pPr>
    </w:p>
    <w:p w:rsidR="00492840" w:rsidRDefault="00492840" w:rsidP="00492840">
      <w:pPr>
        <w:rPr>
          <w:sz w:val="22"/>
          <w:szCs w:val="22"/>
        </w:rPr>
      </w:pPr>
    </w:p>
    <w:p w:rsidR="00492840" w:rsidRDefault="00492840" w:rsidP="00492840">
      <w:pPr>
        <w:rPr>
          <w:sz w:val="22"/>
          <w:szCs w:val="22"/>
        </w:rPr>
      </w:pPr>
    </w:p>
    <w:p w:rsidR="00492840" w:rsidRDefault="00492840" w:rsidP="00492840">
      <w:pPr>
        <w:rPr>
          <w:sz w:val="22"/>
          <w:szCs w:val="22"/>
        </w:rPr>
      </w:pPr>
    </w:p>
    <w:p w:rsidR="00492840" w:rsidRDefault="00492840" w:rsidP="00492840"/>
    <w:tbl>
      <w:tblPr>
        <w:tblW w:w="10173" w:type="dxa"/>
        <w:tblLayout w:type="fixed"/>
        <w:tblLook w:val="01E0" w:firstRow="1" w:lastRow="1" w:firstColumn="1" w:lastColumn="1" w:noHBand="0" w:noVBand="0"/>
      </w:tblPr>
      <w:tblGrid>
        <w:gridCol w:w="1840"/>
        <w:gridCol w:w="3655"/>
        <w:gridCol w:w="4678"/>
      </w:tblGrid>
      <w:tr w:rsidR="00492840" w:rsidRPr="00492840" w:rsidTr="00CD0A87">
        <w:trPr>
          <w:trHeight w:val="1417"/>
        </w:trPr>
        <w:tc>
          <w:tcPr>
            <w:tcW w:w="1840" w:type="dxa"/>
          </w:tcPr>
          <w:p w:rsidR="00492840" w:rsidRPr="00492840" w:rsidRDefault="00492840" w:rsidP="00CD0A87">
            <w:pPr>
              <w:jc w:val="center"/>
            </w:pPr>
          </w:p>
        </w:tc>
        <w:tc>
          <w:tcPr>
            <w:tcW w:w="3655" w:type="dxa"/>
          </w:tcPr>
          <w:p w:rsidR="00492840" w:rsidRPr="00492840" w:rsidRDefault="00492840" w:rsidP="00CD0A87">
            <w:pPr>
              <w:jc w:val="center"/>
            </w:pPr>
          </w:p>
        </w:tc>
        <w:tc>
          <w:tcPr>
            <w:tcW w:w="4678" w:type="dxa"/>
          </w:tcPr>
          <w:p w:rsidR="00492840" w:rsidRPr="00492840" w:rsidRDefault="00492840" w:rsidP="00492840">
            <w:pPr>
              <w:ind w:right="-108"/>
            </w:pPr>
            <w:r w:rsidRPr="00492840">
              <w:t>Приложение</w:t>
            </w:r>
          </w:p>
          <w:p w:rsidR="00492840" w:rsidRPr="00492840" w:rsidRDefault="00492840" w:rsidP="00492840">
            <w:pPr>
              <w:ind w:right="-108"/>
            </w:pPr>
            <w:r w:rsidRPr="00492840">
              <w:t>к постановлению администрации</w:t>
            </w:r>
          </w:p>
          <w:p w:rsidR="00492840" w:rsidRPr="00492840" w:rsidRDefault="00492840" w:rsidP="00492840">
            <w:pPr>
              <w:ind w:left="34" w:hanging="34"/>
            </w:pPr>
            <w:r w:rsidRPr="00492840">
              <w:t>Инсарского муниципального района</w:t>
            </w:r>
          </w:p>
          <w:p w:rsidR="00492840" w:rsidRPr="00492840" w:rsidRDefault="00492840" w:rsidP="00492840">
            <w:pPr>
              <w:ind w:left="34" w:hanging="34"/>
            </w:pPr>
            <w:r w:rsidRPr="00492840">
              <w:t>от 25 ноября 2024 года  № 419</w:t>
            </w:r>
          </w:p>
        </w:tc>
      </w:tr>
    </w:tbl>
    <w:p w:rsidR="00492840" w:rsidRPr="00492840" w:rsidRDefault="00492840" w:rsidP="00492840"/>
    <w:p w:rsidR="00492840" w:rsidRPr="00492840" w:rsidRDefault="00492840" w:rsidP="00492840">
      <w:pPr>
        <w:pStyle w:val="16"/>
        <w:rPr>
          <w:rFonts w:ascii="Times New Roman" w:hAnsi="Times New Roman"/>
          <w:b w:val="0"/>
          <w:color w:val="auto"/>
          <w:sz w:val="24"/>
          <w:szCs w:val="24"/>
        </w:rPr>
      </w:pPr>
      <w:bookmarkStart w:id="0" w:name="sub_111"/>
      <w:r w:rsidRPr="00492840">
        <w:rPr>
          <w:rFonts w:ascii="Times New Roman" w:hAnsi="Times New Roman"/>
          <w:b w:val="0"/>
          <w:color w:val="auto"/>
          <w:sz w:val="24"/>
          <w:szCs w:val="24"/>
        </w:rPr>
        <w:t xml:space="preserve">МУНИЦИПАЛЬНАЯ ПРОГРАММА «ПРОФИЛАКТИКА ТЕРРОРИЗМА И ЭКСТРЕМИЗМА НА ТЕРРИТОРИИ ИНСАРСКОГО МУНИЦИПАЛЬНОГО РАЙОНА» на 2024 </w:t>
      </w:r>
      <w:r w:rsidRPr="00492840">
        <w:rPr>
          <w:rFonts w:ascii="Times New Roman" w:hAnsi="Times New Roman"/>
          <w:color w:val="auto"/>
          <w:sz w:val="24"/>
          <w:szCs w:val="24"/>
        </w:rPr>
        <w:t>-</w:t>
      </w:r>
      <w:r w:rsidRPr="00492840">
        <w:rPr>
          <w:rFonts w:ascii="Times New Roman" w:hAnsi="Times New Roman"/>
          <w:b w:val="0"/>
          <w:color w:val="auto"/>
          <w:sz w:val="24"/>
          <w:szCs w:val="24"/>
        </w:rPr>
        <w:t xml:space="preserve"> 2027 годы</w:t>
      </w:r>
    </w:p>
    <w:p w:rsidR="00492840" w:rsidRPr="00492840" w:rsidRDefault="00492840" w:rsidP="00492840">
      <w:pPr>
        <w:pStyle w:val="16"/>
        <w:spacing w:before="0" w:after="0"/>
        <w:rPr>
          <w:rFonts w:ascii="Times New Roman" w:hAnsi="Times New Roman"/>
          <w:b w:val="0"/>
          <w:color w:val="auto"/>
          <w:sz w:val="24"/>
          <w:szCs w:val="24"/>
        </w:rPr>
      </w:pPr>
      <w:r w:rsidRPr="00492840">
        <w:rPr>
          <w:rFonts w:ascii="Times New Roman" w:hAnsi="Times New Roman"/>
          <w:b w:val="0"/>
          <w:color w:val="auto"/>
          <w:sz w:val="24"/>
          <w:szCs w:val="24"/>
        </w:rPr>
        <w:t xml:space="preserve">Паспорт муниципальной программы «Профилактика терроризма и экстремизма </w:t>
      </w:r>
    </w:p>
    <w:p w:rsidR="00492840" w:rsidRDefault="00492840" w:rsidP="00492840">
      <w:pPr>
        <w:pStyle w:val="16"/>
        <w:spacing w:before="0"/>
        <w:rPr>
          <w:rFonts w:ascii="Times New Roman" w:hAnsi="Times New Roman"/>
          <w:b w:val="0"/>
          <w:color w:val="auto"/>
          <w:sz w:val="24"/>
          <w:szCs w:val="24"/>
        </w:rPr>
      </w:pPr>
      <w:r w:rsidRPr="00492840">
        <w:rPr>
          <w:rFonts w:ascii="Times New Roman" w:hAnsi="Times New Roman"/>
          <w:b w:val="0"/>
          <w:color w:val="auto"/>
          <w:sz w:val="24"/>
          <w:szCs w:val="24"/>
        </w:rPr>
        <w:t xml:space="preserve">на территории Инсарского муниципального района» на 2024 </w:t>
      </w:r>
      <w:r w:rsidRPr="00492840">
        <w:rPr>
          <w:rFonts w:ascii="Times New Roman" w:hAnsi="Times New Roman"/>
          <w:color w:val="auto"/>
          <w:sz w:val="24"/>
          <w:szCs w:val="24"/>
        </w:rPr>
        <w:t>-</w:t>
      </w:r>
      <w:r w:rsidRPr="00492840">
        <w:rPr>
          <w:rFonts w:ascii="Times New Roman" w:hAnsi="Times New Roman"/>
          <w:b w:val="0"/>
          <w:color w:val="auto"/>
          <w:sz w:val="24"/>
          <w:szCs w:val="24"/>
        </w:rPr>
        <w:t xml:space="preserve"> 2027 годы</w:t>
      </w:r>
      <w:bookmarkEnd w:id="0"/>
    </w:p>
    <w:p w:rsidR="00492840" w:rsidRPr="00492840" w:rsidRDefault="00492840" w:rsidP="00492840"/>
    <w:tbl>
      <w:tblPr>
        <w:tblW w:w="1004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42"/>
        <w:gridCol w:w="7500"/>
      </w:tblGrid>
      <w:tr w:rsidR="00492840" w:rsidRPr="00492840" w:rsidTr="00CD0A87">
        <w:tc>
          <w:tcPr>
            <w:tcW w:w="2542" w:type="dxa"/>
            <w:tcBorders>
              <w:top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Наименование муниципальной Программы</w:t>
            </w:r>
          </w:p>
        </w:tc>
        <w:tc>
          <w:tcPr>
            <w:tcW w:w="7500" w:type="dxa"/>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 xml:space="preserve">«Профилактика терроризма и экстремизма на территории   Инсарского  муниципального  района»  на 2024 </w:t>
            </w:r>
            <w:r w:rsidRPr="00492840">
              <w:rPr>
                <w:rFonts w:ascii="Times New Roman" w:hAnsi="Times New Roman"/>
                <w:b/>
              </w:rPr>
              <w:t>-</w:t>
            </w:r>
            <w:r w:rsidRPr="00492840">
              <w:rPr>
                <w:rFonts w:ascii="Times New Roman" w:hAnsi="Times New Roman"/>
              </w:rPr>
              <w:t xml:space="preserve"> 2027 годы (далее </w:t>
            </w:r>
            <w:r w:rsidRPr="00492840">
              <w:rPr>
                <w:rFonts w:ascii="Times New Roman" w:hAnsi="Times New Roman"/>
                <w:b/>
              </w:rPr>
              <w:t>-</w:t>
            </w:r>
            <w:r w:rsidRPr="00492840">
              <w:rPr>
                <w:rFonts w:ascii="Times New Roman" w:hAnsi="Times New Roman"/>
              </w:rPr>
              <w:t xml:space="preserve"> Программа)</w:t>
            </w:r>
          </w:p>
        </w:tc>
      </w:tr>
      <w:tr w:rsidR="00492840" w:rsidRPr="00492840" w:rsidTr="00CD0A87">
        <w:tc>
          <w:tcPr>
            <w:tcW w:w="2542" w:type="dxa"/>
            <w:tcBorders>
              <w:top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Ответственный исполнитель Программы</w:t>
            </w:r>
          </w:p>
        </w:tc>
        <w:tc>
          <w:tcPr>
            <w:tcW w:w="7500" w:type="dxa"/>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Администрация Инсарского муниципального района</w:t>
            </w:r>
          </w:p>
        </w:tc>
      </w:tr>
      <w:tr w:rsidR="00492840" w:rsidRPr="00492840" w:rsidTr="00CD0A87">
        <w:tc>
          <w:tcPr>
            <w:tcW w:w="2542" w:type="dxa"/>
            <w:tcBorders>
              <w:top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Участники Программы</w:t>
            </w:r>
          </w:p>
        </w:tc>
        <w:tc>
          <w:tcPr>
            <w:tcW w:w="7500" w:type="dxa"/>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Муниципальные учреждения, муниципальные унитарные предприятия и другие организации на территории Инсарского муниципального района</w:t>
            </w:r>
          </w:p>
        </w:tc>
      </w:tr>
      <w:tr w:rsidR="00492840" w:rsidRPr="00492840" w:rsidTr="00CD0A87">
        <w:tc>
          <w:tcPr>
            <w:tcW w:w="2542" w:type="dxa"/>
            <w:tcBorders>
              <w:top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Правовая основа</w:t>
            </w:r>
          </w:p>
        </w:tc>
        <w:tc>
          <w:tcPr>
            <w:tcW w:w="7500" w:type="dxa"/>
            <w:tcBorders>
              <w:top w:val="single" w:sz="4" w:space="0" w:color="auto"/>
              <w:left w:val="single" w:sz="4" w:space="0" w:color="auto"/>
              <w:bottom w:val="single" w:sz="4" w:space="0" w:color="auto"/>
            </w:tcBorders>
          </w:tcPr>
          <w:p w:rsidR="00492840" w:rsidRPr="00492840" w:rsidRDefault="00492840" w:rsidP="00CD0A87">
            <w:pPr>
              <w:pStyle w:val="ae"/>
              <w:ind w:firstLine="44"/>
              <w:jc w:val="both"/>
              <w:rPr>
                <w:rFonts w:ascii="Times New Roman" w:eastAsia="Times New Roman" w:hAnsi="Times New Roman" w:cs="Times New Roman"/>
                <w:sz w:val="24"/>
                <w:szCs w:val="24"/>
              </w:rPr>
            </w:pPr>
            <w:proofErr w:type="gramStart"/>
            <w:r w:rsidRPr="00492840">
              <w:rPr>
                <w:rFonts w:ascii="Times New Roman" w:eastAsia="Times New Roman" w:hAnsi="Times New Roman" w:cs="Times New Roman"/>
                <w:sz w:val="24"/>
                <w:szCs w:val="24"/>
              </w:rPr>
              <w:t>Федеральный закон от 06 октября 2003 года № 131- ФЗ «Об общих принципах организации местного самоуправления в Российской Федерации», Федеральный закон от 06 марта 2006 года № 35-ФЗ «О противодействии терроризму»,  Федеральный закон от 25 июля 2002 года № 114-ФЗ «О противодействии экстремистской деятельности», Указ президента Российской Федерации от 15 февраля 2006 года № 116 «О мерах по противодействию терроризму», Устав  Инсарского муниципального района</w:t>
            </w:r>
            <w:proofErr w:type="gramEnd"/>
            <w:r w:rsidRPr="00492840">
              <w:rPr>
                <w:rFonts w:ascii="Times New Roman" w:eastAsia="Times New Roman" w:hAnsi="Times New Roman" w:cs="Times New Roman"/>
                <w:sz w:val="24"/>
                <w:szCs w:val="24"/>
              </w:rPr>
              <w:t xml:space="preserve"> Республики Мордовия,  постановление администрации Инсарского муниципального района от 16 октября 2015 года № 500 «Об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 </w:t>
            </w:r>
          </w:p>
        </w:tc>
      </w:tr>
      <w:tr w:rsidR="00492840" w:rsidRPr="00492840" w:rsidTr="00CD0A87">
        <w:tc>
          <w:tcPr>
            <w:tcW w:w="2542" w:type="dxa"/>
            <w:tcBorders>
              <w:top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Цель муниципальной Программы</w:t>
            </w:r>
          </w:p>
        </w:tc>
        <w:tc>
          <w:tcPr>
            <w:tcW w:w="7500" w:type="dxa"/>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Предупреждение, выявление и пресечение террористической и экстремистской деятельности и обеспечение защиты личности и общества от терроризма и экстремизма.</w:t>
            </w:r>
          </w:p>
        </w:tc>
      </w:tr>
      <w:tr w:rsidR="00492840" w:rsidRPr="00492840" w:rsidTr="00CD0A87">
        <w:trPr>
          <w:trHeight w:val="7786"/>
        </w:trPr>
        <w:tc>
          <w:tcPr>
            <w:tcW w:w="2542" w:type="dxa"/>
            <w:tcBorders>
              <w:top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lastRenderedPageBreak/>
              <w:t>Задачи Программы</w:t>
            </w:r>
          </w:p>
        </w:tc>
        <w:tc>
          <w:tcPr>
            <w:tcW w:w="7500" w:type="dxa"/>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1. Недопущение проявлений экстремизма и негативного отношения к лицам других национальностей и религиозных конфессий.</w:t>
            </w:r>
          </w:p>
          <w:p w:rsidR="00492840" w:rsidRPr="00492840" w:rsidRDefault="00492840" w:rsidP="00CD0A87">
            <w:pPr>
              <w:pStyle w:val="af6"/>
              <w:rPr>
                <w:rFonts w:ascii="Times New Roman" w:hAnsi="Times New Roman"/>
              </w:rPr>
            </w:pPr>
            <w:r w:rsidRPr="00492840">
              <w:rPr>
                <w:rFonts w:ascii="Times New Roman" w:hAnsi="Times New Roman"/>
              </w:rPr>
              <w:t>2.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492840" w:rsidRPr="00492840" w:rsidRDefault="00492840" w:rsidP="00CD0A87">
            <w:pPr>
              <w:pStyle w:val="af6"/>
              <w:rPr>
                <w:rFonts w:ascii="Times New Roman" w:hAnsi="Times New Roman"/>
              </w:rPr>
            </w:pPr>
            <w:r w:rsidRPr="00492840">
              <w:rPr>
                <w:rFonts w:ascii="Times New Roman" w:hAnsi="Times New Roman"/>
              </w:rPr>
              <w:t>3. Информирование населения Инсарского  муниципального района  по вопросам противодействия экстремизму и терроризму.</w:t>
            </w:r>
          </w:p>
          <w:p w:rsidR="00492840" w:rsidRPr="00492840" w:rsidRDefault="00492840" w:rsidP="00CD0A87">
            <w:pPr>
              <w:pStyle w:val="af6"/>
              <w:rPr>
                <w:rFonts w:ascii="Times New Roman" w:hAnsi="Times New Roman"/>
              </w:rPr>
            </w:pPr>
            <w:r w:rsidRPr="00492840">
              <w:rPr>
                <w:rFonts w:ascii="Times New Roman" w:hAnsi="Times New Roman"/>
              </w:rPr>
              <w:t>4. Содействие правоохранительным органам в выявлении правонарушений и преступлений данной категории, а также ликвидации их последствий.</w:t>
            </w:r>
          </w:p>
          <w:p w:rsidR="00492840" w:rsidRPr="00492840" w:rsidRDefault="00492840" w:rsidP="00CD0A87">
            <w:pPr>
              <w:pStyle w:val="af6"/>
              <w:rPr>
                <w:rFonts w:ascii="Times New Roman" w:hAnsi="Times New Roman"/>
              </w:rPr>
            </w:pPr>
            <w:r w:rsidRPr="00492840">
              <w:rPr>
                <w:rFonts w:ascii="Times New Roman" w:hAnsi="Times New Roman"/>
              </w:rPr>
              <w:t>5.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492840" w:rsidRPr="00492840" w:rsidRDefault="00492840" w:rsidP="00CD0A87">
            <w:pPr>
              <w:pStyle w:val="af6"/>
              <w:rPr>
                <w:rFonts w:ascii="Times New Roman" w:hAnsi="Times New Roman"/>
              </w:rPr>
            </w:pPr>
            <w:r w:rsidRPr="00492840">
              <w:rPr>
                <w:rFonts w:ascii="Times New Roman" w:hAnsi="Times New Roman"/>
              </w:rPr>
              <w:t xml:space="preserve">6. Выявление и устранение причин и условий, способствующих осуществлению террористической и экстремистской деятельности в пределах полномочий органов местного самоуправления Инсарского муниципального района. </w:t>
            </w:r>
          </w:p>
        </w:tc>
      </w:tr>
      <w:tr w:rsidR="00492840" w:rsidRPr="00492840" w:rsidTr="00CD0A87">
        <w:trPr>
          <w:trHeight w:val="4311"/>
        </w:trPr>
        <w:tc>
          <w:tcPr>
            <w:tcW w:w="2542" w:type="dxa"/>
            <w:tcBorders>
              <w:top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Целевые показатели (индикаторы) эффективности реализации Программы</w:t>
            </w:r>
          </w:p>
        </w:tc>
        <w:tc>
          <w:tcPr>
            <w:tcW w:w="7500" w:type="dxa"/>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1. Количество совершенных террористических актов на территории Инсарского муниципального района.</w:t>
            </w:r>
          </w:p>
          <w:p w:rsidR="00492840" w:rsidRPr="00492840" w:rsidRDefault="00492840" w:rsidP="00CD0A87">
            <w:pPr>
              <w:pStyle w:val="af6"/>
              <w:rPr>
                <w:rFonts w:ascii="Times New Roman" w:hAnsi="Times New Roman"/>
              </w:rPr>
            </w:pPr>
            <w:r w:rsidRPr="00492840">
              <w:rPr>
                <w:rFonts w:ascii="Times New Roman" w:hAnsi="Times New Roman"/>
              </w:rPr>
              <w:t>2. Формирование и ведение паспортов антитеррористической защищенности ПОТП (потенциальных объектов террористических посягательств) (учреждений образования, культуры и т.д.).</w:t>
            </w:r>
          </w:p>
          <w:p w:rsidR="00492840" w:rsidRPr="00492840" w:rsidRDefault="00492840" w:rsidP="00CD0A87">
            <w:pPr>
              <w:pStyle w:val="af6"/>
              <w:rPr>
                <w:rFonts w:ascii="Times New Roman" w:hAnsi="Times New Roman"/>
              </w:rPr>
            </w:pPr>
            <w:r w:rsidRPr="00492840">
              <w:rPr>
                <w:rFonts w:ascii="Times New Roman" w:hAnsi="Times New Roman"/>
              </w:rPr>
              <w:t>3. Количество размещенных материалов в средствах массовой информации по профилактике терроризма и экстремизма.</w:t>
            </w:r>
          </w:p>
          <w:p w:rsidR="00492840" w:rsidRPr="00492840" w:rsidRDefault="00492840" w:rsidP="00CD0A87">
            <w:pPr>
              <w:pStyle w:val="af6"/>
              <w:rPr>
                <w:rFonts w:ascii="Times New Roman" w:hAnsi="Times New Roman"/>
              </w:rPr>
            </w:pPr>
            <w:r w:rsidRPr="00492840">
              <w:rPr>
                <w:rFonts w:ascii="Times New Roman" w:hAnsi="Times New Roman"/>
              </w:rPr>
              <w:t>4. Количество проведенных мероприятий по антитеррористической тематике.</w:t>
            </w:r>
          </w:p>
          <w:p w:rsidR="00492840" w:rsidRPr="00492840" w:rsidRDefault="00492840" w:rsidP="00CD0A87">
            <w:pPr>
              <w:pStyle w:val="af6"/>
              <w:rPr>
                <w:rFonts w:ascii="Times New Roman" w:hAnsi="Times New Roman"/>
              </w:rPr>
            </w:pPr>
            <w:r w:rsidRPr="00492840">
              <w:rPr>
                <w:rFonts w:ascii="Times New Roman" w:hAnsi="Times New Roman"/>
              </w:rPr>
              <w:t>5. Удовлетворенность населения работой органов местного самоуправления Инсарского муниципального района по осуществлению мероприятий, связанных с профилактикой экстремизма и терроризма.</w:t>
            </w:r>
          </w:p>
        </w:tc>
      </w:tr>
      <w:tr w:rsidR="00492840" w:rsidRPr="00492840" w:rsidTr="00CD0A87">
        <w:tc>
          <w:tcPr>
            <w:tcW w:w="2542" w:type="dxa"/>
            <w:tcBorders>
              <w:top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Сроки реализации</w:t>
            </w:r>
          </w:p>
          <w:p w:rsidR="00492840" w:rsidRPr="00492840" w:rsidRDefault="00492840" w:rsidP="00CD0A87">
            <w:pPr>
              <w:pStyle w:val="af6"/>
              <w:rPr>
                <w:rFonts w:ascii="Times New Roman" w:hAnsi="Times New Roman"/>
              </w:rPr>
            </w:pPr>
            <w:r w:rsidRPr="00492840">
              <w:rPr>
                <w:rFonts w:ascii="Times New Roman" w:hAnsi="Times New Roman"/>
              </w:rPr>
              <w:t xml:space="preserve">Программы </w:t>
            </w:r>
          </w:p>
        </w:tc>
        <w:tc>
          <w:tcPr>
            <w:tcW w:w="7500" w:type="dxa"/>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 xml:space="preserve"> 2024</w:t>
            </w:r>
            <w:r w:rsidRPr="00492840">
              <w:rPr>
                <w:rFonts w:ascii="Times New Roman" w:hAnsi="Times New Roman"/>
                <w:b/>
              </w:rPr>
              <w:t xml:space="preserve"> -</w:t>
            </w:r>
            <w:r w:rsidRPr="00492840">
              <w:rPr>
                <w:rFonts w:ascii="Times New Roman" w:hAnsi="Times New Roman"/>
              </w:rPr>
              <w:t xml:space="preserve"> 2027 годы.</w:t>
            </w:r>
          </w:p>
        </w:tc>
      </w:tr>
      <w:tr w:rsidR="00492840" w:rsidRPr="00492840" w:rsidTr="00CD0A87">
        <w:tc>
          <w:tcPr>
            <w:tcW w:w="2542" w:type="dxa"/>
            <w:tcBorders>
              <w:top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Ресурсное обеспечение Программы</w:t>
            </w:r>
          </w:p>
        </w:tc>
        <w:tc>
          <w:tcPr>
            <w:tcW w:w="7500" w:type="dxa"/>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Финансирование Программы осуществляется за счет средств бюджета Инсарского муниципального района:</w:t>
            </w:r>
          </w:p>
          <w:p w:rsidR="00492840" w:rsidRPr="00492840" w:rsidRDefault="00492840" w:rsidP="00CD0A87">
            <w:pPr>
              <w:pStyle w:val="af6"/>
              <w:rPr>
                <w:rFonts w:ascii="Times New Roman" w:hAnsi="Times New Roman"/>
              </w:rPr>
            </w:pPr>
          </w:p>
          <w:p w:rsidR="00492840" w:rsidRPr="00492840" w:rsidRDefault="00492840" w:rsidP="00CD0A87">
            <w:pPr>
              <w:pStyle w:val="af6"/>
              <w:rPr>
                <w:rFonts w:ascii="Times New Roman" w:hAnsi="Times New Roman"/>
              </w:rPr>
            </w:pPr>
            <w:r w:rsidRPr="00492840">
              <w:rPr>
                <w:rFonts w:ascii="Times New Roman" w:hAnsi="Times New Roman"/>
              </w:rPr>
              <w:t>2024 год – 20,0 тыс. руб.;</w:t>
            </w:r>
          </w:p>
          <w:p w:rsidR="00492840" w:rsidRPr="00492840" w:rsidRDefault="00492840" w:rsidP="00CD0A87">
            <w:pPr>
              <w:pStyle w:val="af6"/>
              <w:rPr>
                <w:rFonts w:ascii="Times New Roman" w:hAnsi="Times New Roman"/>
              </w:rPr>
            </w:pPr>
            <w:r w:rsidRPr="00492840">
              <w:rPr>
                <w:rFonts w:ascii="Times New Roman" w:hAnsi="Times New Roman"/>
              </w:rPr>
              <w:t>2025 год – 20,0 тыс. руб.;</w:t>
            </w:r>
          </w:p>
          <w:p w:rsidR="00492840" w:rsidRPr="00492840" w:rsidRDefault="00492840" w:rsidP="00CD0A87">
            <w:pPr>
              <w:pStyle w:val="af6"/>
              <w:rPr>
                <w:rFonts w:ascii="Times New Roman" w:hAnsi="Times New Roman"/>
              </w:rPr>
            </w:pPr>
            <w:r w:rsidRPr="00492840">
              <w:rPr>
                <w:rFonts w:ascii="Times New Roman" w:hAnsi="Times New Roman"/>
              </w:rPr>
              <w:t>2026 год – 20,0 тыс. руб.;</w:t>
            </w:r>
          </w:p>
          <w:p w:rsidR="00492840" w:rsidRPr="00492840" w:rsidRDefault="00492840" w:rsidP="00CD0A87">
            <w:pPr>
              <w:pStyle w:val="af6"/>
              <w:rPr>
                <w:rFonts w:ascii="Times New Roman" w:hAnsi="Times New Roman"/>
              </w:rPr>
            </w:pPr>
            <w:r w:rsidRPr="00492840">
              <w:rPr>
                <w:rFonts w:ascii="Times New Roman" w:hAnsi="Times New Roman"/>
              </w:rPr>
              <w:lastRenderedPageBreak/>
              <w:t>2027 год – 20,0 тыс. руб.</w:t>
            </w:r>
          </w:p>
          <w:p w:rsidR="00492840" w:rsidRPr="00492840" w:rsidRDefault="00492840" w:rsidP="00CD0A87">
            <w:pPr>
              <w:pStyle w:val="af6"/>
              <w:rPr>
                <w:rFonts w:ascii="Times New Roman" w:hAnsi="Times New Roman"/>
              </w:rPr>
            </w:pPr>
          </w:p>
        </w:tc>
      </w:tr>
      <w:tr w:rsidR="00492840" w:rsidRPr="00492840" w:rsidTr="00CD0A87">
        <w:tc>
          <w:tcPr>
            <w:tcW w:w="2542" w:type="dxa"/>
            <w:tcBorders>
              <w:top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lastRenderedPageBreak/>
              <w:t>Ожидаемые результаты реализации Программы</w:t>
            </w:r>
          </w:p>
        </w:tc>
        <w:tc>
          <w:tcPr>
            <w:tcW w:w="7500" w:type="dxa"/>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1. Совершенствование форм и методов работы органов местного самоуправления по профилактике терроризма и экстремизма, противодействию этнической дискриминации на территории Инсарского муниципального района.</w:t>
            </w:r>
          </w:p>
          <w:p w:rsidR="00492840" w:rsidRPr="00492840" w:rsidRDefault="00492840" w:rsidP="00CD0A87">
            <w:pPr>
              <w:pStyle w:val="af6"/>
              <w:rPr>
                <w:rFonts w:ascii="Times New Roman" w:hAnsi="Times New Roman"/>
              </w:rPr>
            </w:pPr>
            <w:r w:rsidRPr="00492840">
              <w:rPr>
                <w:rFonts w:ascii="Times New Roman" w:hAnsi="Times New Roman"/>
              </w:rPr>
              <w:t>2. Распространение культуры интернационализма, согласия национальной и религиозной терпимости в среде учащихся образовательных учреждений.</w:t>
            </w:r>
          </w:p>
          <w:p w:rsidR="00492840" w:rsidRPr="00492840" w:rsidRDefault="00492840" w:rsidP="00CD0A87">
            <w:pPr>
              <w:pStyle w:val="af6"/>
              <w:rPr>
                <w:rFonts w:ascii="Times New Roman" w:hAnsi="Times New Roman"/>
              </w:rPr>
            </w:pPr>
            <w:r w:rsidRPr="00492840">
              <w:rPr>
                <w:rFonts w:ascii="Times New Roman" w:hAnsi="Times New Roman"/>
              </w:rPr>
              <w:t>3. Гармонизация межнациональных отношений, повышение уровня этносоциальной комфортности.</w:t>
            </w:r>
          </w:p>
          <w:p w:rsidR="00492840" w:rsidRPr="00492840" w:rsidRDefault="00492840" w:rsidP="00CD0A87">
            <w:pPr>
              <w:pStyle w:val="af6"/>
              <w:rPr>
                <w:rFonts w:ascii="Times New Roman" w:hAnsi="Times New Roman"/>
              </w:rPr>
            </w:pPr>
            <w:r w:rsidRPr="00492840">
              <w:rPr>
                <w:rFonts w:ascii="Times New Roman" w:hAnsi="Times New Roman"/>
              </w:rPr>
              <w:t>4. 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492840" w:rsidRPr="00492840" w:rsidRDefault="00492840" w:rsidP="00CD0A87">
            <w:pPr>
              <w:pStyle w:val="af6"/>
              <w:rPr>
                <w:rFonts w:ascii="Times New Roman" w:hAnsi="Times New Roman"/>
              </w:rPr>
            </w:pPr>
            <w:r w:rsidRPr="00492840">
              <w:rPr>
                <w:rFonts w:ascii="Times New Roman" w:hAnsi="Times New Roman"/>
              </w:rPr>
              <w:t>5. Недопущение создания и деятельности националистических экстремистских молодежных группировок.</w:t>
            </w:r>
          </w:p>
          <w:p w:rsidR="00492840" w:rsidRPr="00492840" w:rsidRDefault="00492840" w:rsidP="00CD0A87">
            <w:pPr>
              <w:pStyle w:val="af6"/>
              <w:rPr>
                <w:rFonts w:ascii="Times New Roman" w:hAnsi="Times New Roman"/>
              </w:rPr>
            </w:pPr>
            <w:r w:rsidRPr="00492840">
              <w:rPr>
                <w:rFonts w:ascii="Times New Roman" w:hAnsi="Times New Roman"/>
              </w:rPr>
              <w:t>6. Формирование единого информационного пространства для пропаганды и распространения на территории муниципального образования идей толерантности, гражданской солидарности, уважения к другим культурам, в том числе через средства массовой информации.</w:t>
            </w:r>
          </w:p>
        </w:tc>
      </w:tr>
      <w:tr w:rsidR="00492840" w:rsidRPr="00492840" w:rsidTr="00CD0A87">
        <w:tc>
          <w:tcPr>
            <w:tcW w:w="2542" w:type="dxa"/>
            <w:tcBorders>
              <w:top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 xml:space="preserve">Система контроля </w:t>
            </w:r>
          </w:p>
          <w:p w:rsidR="00492840" w:rsidRPr="00492840" w:rsidRDefault="00492840" w:rsidP="00CD0A87">
            <w:pPr>
              <w:pStyle w:val="af6"/>
              <w:rPr>
                <w:rFonts w:ascii="Times New Roman" w:hAnsi="Times New Roman"/>
              </w:rPr>
            </w:pPr>
            <w:r w:rsidRPr="00492840">
              <w:rPr>
                <w:rFonts w:ascii="Times New Roman" w:hAnsi="Times New Roman"/>
              </w:rPr>
              <w:t>за реализацией Программы</w:t>
            </w:r>
          </w:p>
        </w:tc>
        <w:tc>
          <w:tcPr>
            <w:tcW w:w="7500" w:type="dxa"/>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roofErr w:type="gramStart"/>
            <w:r w:rsidRPr="00492840">
              <w:rPr>
                <w:rFonts w:ascii="Times New Roman" w:hAnsi="Times New Roman"/>
              </w:rPr>
              <w:t>Контроль за</w:t>
            </w:r>
            <w:proofErr w:type="gramEnd"/>
            <w:r w:rsidRPr="00492840">
              <w:rPr>
                <w:rFonts w:ascii="Times New Roman" w:hAnsi="Times New Roman"/>
              </w:rPr>
              <w:t xml:space="preserve"> реализацией Программы осуществляется в соответствии с постановлением администрации Инсарского муниципального района от 16 октября 2015 года № 500 «Об утверждении Порядка разработки, реализации и оценки эффективности реализации муниципальных программ Инсарского муниципального района». </w:t>
            </w:r>
          </w:p>
        </w:tc>
      </w:tr>
    </w:tbl>
    <w:p w:rsidR="00492840" w:rsidRPr="00492840" w:rsidRDefault="00492840" w:rsidP="00492840"/>
    <w:p w:rsidR="00492840" w:rsidRPr="00492840" w:rsidRDefault="00492840" w:rsidP="00492840">
      <w:pPr>
        <w:pStyle w:val="16"/>
        <w:rPr>
          <w:rFonts w:ascii="Times New Roman" w:hAnsi="Times New Roman"/>
          <w:color w:val="auto"/>
          <w:sz w:val="24"/>
          <w:szCs w:val="24"/>
        </w:rPr>
      </w:pPr>
      <w:bookmarkStart w:id="1" w:name="sub_110"/>
    </w:p>
    <w:p w:rsidR="00492840" w:rsidRPr="00492840" w:rsidRDefault="00492840" w:rsidP="00492840">
      <w:pPr>
        <w:pStyle w:val="16"/>
        <w:rPr>
          <w:rFonts w:ascii="Times New Roman" w:hAnsi="Times New Roman"/>
          <w:color w:val="auto"/>
          <w:sz w:val="24"/>
          <w:szCs w:val="24"/>
        </w:rPr>
      </w:pPr>
      <w:r w:rsidRPr="00492840">
        <w:rPr>
          <w:rFonts w:ascii="Times New Roman" w:hAnsi="Times New Roman"/>
          <w:color w:val="auto"/>
          <w:sz w:val="24"/>
          <w:szCs w:val="24"/>
        </w:rPr>
        <w:t>1. Характеристика текущего состояния сферы</w:t>
      </w:r>
      <w:bookmarkEnd w:id="1"/>
    </w:p>
    <w:p w:rsidR="00492840" w:rsidRPr="00492840" w:rsidRDefault="00492840" w:rsidP="00492840">
      <w:pPr>
        <w:ind w:firstLine="567"/>
        <w:jc w:val="both"/>
      </w:pPr>
      <w:r w:rsidRPr="00492840">
        <w:t>Необходимость разработки Программы по противодействию экстремизму и профилактике терроризма на территории  Инсарского муниципального района вызвана тем, что ситуация в сфере борьбы с терроризмом и экстремизмом в Российской Федерации остается напряженной.</w:t>
      </w:r>
    </w:p>
    <w:p w:rsidR="00492840" w:rsidRPr="00492840" w:rsidRDefault="00492840" w:rsidP="00492840">
      <w:pPr>
        <w:ind w:firstLine="567"/>
        <w:jc w:val="both"/>
      </w:pPr>
      <w:r w:rsidRPr="00492840">
        <w:t>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государства и его граждан, влекут за собой политические, экономические и моральные потери, оказывают сильное психологическое давление на большие массы людей.</w:t>
      </w:r>
    </w:p>
    <w:p w:rsidR="00492840" w:rsidRPr="00492840" w:rsidRDefault="00492840" w:rsidP="00492840">
      <w:pPr>
        <w:ind w:firstLine="567"/>
        <w:jc w:val="both"/>
      </w:pPr>
      <w:r w:rsidRPr="00492840">
        <w:t>Международный и отечественный опыт противодействия терроризму свидетельствует о том, что силовые методы решения данной проблемы способны лишь временно локализовать конкретную угрозу совершения террористических актов. В целом такие угрозы будут сохраняться до тех пор, пока существует система воспроизводства инфраструктуры терроризма. Ключевые звенья этой системы – идеология терроризма и экстремизма, ее вдохновители и носители, а также каналы распространения указанной идеологии.</w:t>
      </w:r>
    </w:p>
    <w:p w:rsidR="00492840" w:rsidRPr="00492840" w:rsidRDefault="00492840" w:rsidP="00492840">
      <w:pPr>
        <w:ind w:firstLine="567"/>
        <w:jc w:val="both"/>
      </w:pPr>
      <w:r w:rsidRPr="00492840">
        <w:t>Практика борьбы с терроризмом и экстремизмом требует консолидации усилий органов государственной власти, местного самоуправления, общественных движений и всех граждан. Коренного перелома в решении вопросов профилактики терроризма и экстремизма можно добиться только путем комплексного подхода, подкрепленного соответствующими финансовыми и материально – техническими средствами.</w:t>
      </w:r>
    </w:p>
    <w:p w:rsidR="00492840" w:rsidRPr="00492840" w:rsidRDefault="00492840" w:rsidP="00492840">
      <w:pPr>
        <w:ind w:firstLine="567"/>
        <w:jc w:val="both"/>
      </w:pPr>
      <w:r w:rsidRPr="00492840">
        <w:t xml:space="preserve">Все это обусловливает острую необходимость решения проблемы программными методами, что позволит обеспечить должную целеустремленность, организованность, наступательность и </w:t>
      </w:r>
      <w:r w:rsidRPr="00492840">
        <w:lastRenderedPageBreak/>
        <w:t xml:space="preserve">последовательность мер по профилактике терроризма и экстремизма, адекватную оценку их эффективности и </w:t>
      </w:r>
      <w:proofErr w:type="gramStart"/>
      <w:r w:rsidRPr="00492840">
        <w:t>контроль за</w:t>
      </w:r>
      <w:proofErr w:type="gramEnd"/>
      <w:r w:rsidRPr="00492840">
        <w:t xml:space="preserve"> результатами.</w:t>
      </w:r>
    </w:p>
    <w:p w:rsidR="00492840" w:rsidRPr="00492840" w:rsidRDefault="00492840" w:rsidP="00492840">
      <w:pPr>
        <w:ind w:firstLine="567"/>
        <w:jc w:val="both"/>
      </w:pPr>
      <w:r w:rsidRPr="00492840">
        <w:t xml:space="preserve">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 </w:t>
      </w:r>
      <w:r w:rsidRPr="00492840">
        <w:rPr>
          <w:b/>
        </w:rPr>
        <w:t>-</w:t>
      </w:r>
      <w:r w:rsidRPr="00492840">
        <w:t xml:space="preserve"> экономической ситуации на территории Инсарского муниципального района.</w:t>
      </w:r>
    </w:p>
    <w:p w:rsidR="00492840" w:rsidRPr="00492840" w:rsidRDefault="00492840" w:rsidP="00492840">
      <w:pPr>
        <w:pStyle w:val="16"/>
        <w:rPr>
          <w:rFonts w:ascii="Times New Roman" w:hAnsi="Times New Roman"/>
          <w:color w:val="auto"/>
          <w:sz w:val="24"/>
          <w:szCs w:val="24"/>
        </w:rPr>
      </w:pPr>
      <w:bookmarkStart w:id="2" w:name="sub_120"/>
      <w:r w:rsidRPr="00492840">
        <w:rPr>
          <w:rFonts w:ascii="Times New Roman" w:hAnsi="Times New Roman"/>
          <w:color w:val="auto"/>
          <w:sz w:val="24"/>
          <w:szCs w:val="24"/>
        </w:rPr>
        <w:t>2. Цели и задачи Программы</w:t>
      </w:r>
      <w:bookmarkEnd w:id="2"/>
    </w:p>
    <w:p w:rsidR="00492840" w:rsidRPr="00492840" w:rsidRDefault="00492840" w:rsidP="00492840">
      <w:pPr>
        <w:jc w:val="both"/>
      </w:pPr>
      <w:r w:rsidRPr="00492840">
        <w:t>Основными целями Программы являются:</w:t>
      </w:r>
    </w:p>
    <w:p w:rsidR="00492840" w:rsidRPr="00492840" w:rsidRDefault="00492840" w:rsidP="00492840">
      <w:pPr>
        <w:ind w:firstLine="567"/>
        <w:jc w:val="both"/>
      </w:pPr>
      <w:r w:rsidRPr="00492840">
        <w:t>1) усиление пропагандистской работы среди населения, разъяснение сути антитеррористических идей;</w:t>
      </w:r>
    </w:p>
    <w:p w:rsidR="00492840" w:rsidRPr="00492840" w:rsidRDefault="00492840" w:rsidP="00492840">
      <w:pPr>
        <w:ind w:firstLine="567"/>
        <w:jc w:val="both"/>
      </w:pPr>
      <w:r w:rsidRPr="00492840">
        <w:t>2) противодействие терроризму и экстремизму и защита жизни граждан, проживающих на территории  Инсарского  муниципального района от террористических и экстремистских актов;</w:t>
      </w:r>
    </w:p>
    <w:p w:rsidR="00492840" w:rsidRPr="00492840" w:rsidRDefault="00492840" w:rsidP="00492840">
      <w:pPr>
        <w:ind w:firstLine="567"/>
        <w:jc w:val="both"/>
      </w:pPr>
      <w:r w:rsidRPr="00492840">
        <w:t>3)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492840" w:rsidRPr="00492840" w:rsidRDefault="00492840" w:rsidP="00492840">
      <w:pPr>
        <w:ind w:firstLine="567"/>
        <w:jc w:val="both"/>
      </w:pPr>
      <w:r w:rsidRPr="00492840">
        <w:t>4) формирование толерантности и межэтнической культуры в молодежной среде, профилактика агрессивного поведения.</w:t>
      </w:r>
    </w:p>
    <w:p w:rsidR="00492840" w:rsidRPr="00492840" w:rsidRDefault="00492840" w:rsidP="00492840">
      <w:pPr>
        <w:ind w:firstLine="567"/>
        <w:jc w:val="both"/>
      </w:pPr>
      <w:r w:rsidRPr="00492840">
        <w:t>Задачи Программы:</w:t>
      </w:r>
    </w:p>
    <w:p w:rsidR="00492840" w:rsidRPr="00492840" w:rsidRDefault="00492840" w:rsidP="00492840">
      <w:pPr>
        <w:ind w:firstLine="567"/>
        <w:jc w:val="both"/>
      </w:pPr>
      <w:r w:rsidRPr="00492840">
        <w:t>1) информирование населения по вопросам противодействия экстремизму и терроризму;</w:t>
      </w:r>
    </w:p>
    <w:p w:rsidR="00492840" w:rsidRPr="00492840" w:rsidRDefault="00492840" w:rsidP="00492840">
      <w:pPr>
        <w:ind w:firstLine="567"/>
        <w:jc w:val="both"/>
      </w:pPr>
      <w:r w:rsidRPr="00492840">
        <w:t>2) содействие правоохранительным органам в выявлении правонарушений и преступлений данной категории, а также ликвидации их последствий;</w:t>
      </w:r>
    </w:p>
    <w:p w:rsidR="00492840" w:rsidRPr="00492840" w:rsidRDefault="00492840" w:rsidP="00492840">
      <w:pPr>
        <w:ind w:firstLine="567"/>
        <w:jc w:val="both"/>
      </w:pPr>
      <w:r w:rsidRPr="00492840">
        <w:t>3) пропаганда толерантного поведения к людям других национальностей;</w:t>
      </w:r>
    </w:p>
    <w:p w:rsidR="00492840" w:rsidRPr="00492840" w:rsidRDefault="00492840" w:rsidP="00492840">
      <w:pPr>
        <w:ind w:firstLine="567"/>
        <w:jc w:val="both"/>
      </w:pPr>
      <w:r w:rsidRPr="00492840">
        <w:t>4)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492840" w:rsidRPr="00492840" w:rsidRDefault="00492840" w:rsidP="00492840">
      <w:pPr>
        <w:pStyle w:val="16"/>
        <w:rPr>
          <w:rFonts w:ascii="Times New Roman" w:hAnsi="Times New Roman"/>
          <w:color w:val="auto"/>
          <w:sz w:val="24"/>
          <w:szCs w:val="24"/>
        </w:rPr>
      </w:pPr>
      <w:bookmarkStart w:id="3" w:name="sub_130"/>
      <w:r w:rsidRPr="00492840">
        <w:rPr>
          <w:rFonts w:ascii="Times New Roman" w:hAnsi="Times New Roman"/>
          <w:color w:val="auto"/>
          <w:sz w:val="24"/>
          <w:szCs w:val="24"/>
        </w:rPr>
        <w:t>3. Прогноз конечных результатов Программы</w:t>
      </w:r>
      <w:bookmarkEnd w:id="3"/>
    </w:p>
    <w:p w:rsidR="00492840" w:rsidRPr="00492840" w:rsidRDefault="00492840" w:rsidP="00492840">
      <w:pPr>
        <w:ind w:firstLine="567"/>
        <w:jc w:val="both"/>
      </w:pPr>
      <w:r w:rsidRPr="00492840">
        <w:t>Реализация Программы позволит:</w:t>
      </w:r>
    </w:p>
    <w:p w:rsidR="00492840" w:rsidRPr="00492840" w:rsidRDefault="00492840" w:rsidP="00492840">
      <w:pPr>
        <w:ind w:firstLine="567"/>
        <w:jc w:val="both"/>
      </w:pPr>
      <w:r w:rsidRPr="00492840">
        <w:t>1. Создать условия для эффективной совместной работы отделов администрации  Инсарского  муниципального района, правоохранительных органов, учреждений социальной сферы, общественных организаций и граждан района, направленной на профилактику экстремизма, терроризма и правонарушений.</w:t>
      </w:r>
    </w:p>
    <w:p w:rsidR="00492840" w:rsidRPr="00492840" w:rsidRDefault="00492840" w:rsidP="00492840">
      <w:pPr>
        <w:ind w:firstLine="567"/>
        <w:jc w:val="both"/>
      </w:pPr>
      <w:r w:rsidRPr="00492840">
        <w:t>2. Улучшить информационно – пропагандистское обеспечение деятельности по профилактике экстремизма, терроризма.</w:t>
      </w:r>
    </w:p>
    <w:p w:rsidR="00492840" w:rsidRPr="00492840" w:rsidRDefault="00492840" w:rsidP="00492840">
      <w:pPr>
        <w:ind w:firstLine="567"/>
        <w:jc w:val="both"/>
      </w:pPr>
      <w:r w:rsidRPr="00492840">
        <w:t>3. Стимулировать и поддерживать гражданские инициативы правоохранительной направленности.</w:t>
      </w:r>
    </w:p>
    <w:p w:rsidR="00492840" w:rsidRPr="00492840" w:rsidRDefault="00492840" w:rsidP="00492840">
      <w:pPr>
        <w:ind w:firstLine="567"/>
        <w:jc w:val="both"/>
      </w:pPr>
      <w:r w:rsidRPr="00492840">
        <w:t>4. Создавать условия для деятельности добровольных формирований населения по охране общественного порядка.</w:t>
      </w:r>
    </w:p>
    <w:p w:rsidR="00492840" w:rsidRPr="00492840" w:rsidRDefault="00492840" w:rsidP="00492840">
      <w:pPr>
        <w:ind w:firstLine="567"/>
        <w:jc w:val="both"/>
      </w:pPr>
      <w:r w:rsidRPr="00492840">
        <w:t>5. Повысить антитеррористическую защищенность ПОТП (потенциальных объектов террористических посягательств),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w:t>
      </w:r>
    </w:p>
    <w:p w:rsidR="00492840" w:rsidRPr="00492840" w:rsidRDefault="00492840" w:rsidP="00492840">
      <w:pPr>
        <w:ind w:firstLine="567"/>
        <w:jc w:val="both"/>
      </w:pPr>
      <w:r w:rsidRPr="00492840">
        <w:t>Полное и своевременное выполнение мероприятий Программы будет способствовать созданию в Инсарском муниципальном  районе обстановки спокойствия и безопасности.</w:t>
      </w:r>
    </w:p>
    <w:p w:rsidR="00492840" w:rsidRPr="00492840" w:rsidRDefault="00492840" w:rsidP="00492840"/>
    <w:p w:rsidR="00492840" w:rsidRPr="00492840" w:rsidRDefault="00492840" w:rsidP="00492840">
      <w:pPr>
        <w:pStyle w:val="16"/>
        <w:rPr>
          <w:rFonts w:ascii="Times New Roman" w:hAnsi="Times New Roman"/>
          <w:color w:val="auto"/>
          <w:sz w:val="24"/>
          <w:szCs w:val="24"/>
        </w:rPr>
      </w:pPr>
      <w:bookmarkStart w:id="4" w:name="sub_140"/>
      <w:r w:rsidRPr="00492840">
        <w:rPr>
          <w:rFonts w:ascii="Times New Roman" w:hAnsi="Times New Roman"/>
          <w:color w:val="auto"/>
          <w:sz w:val="24"/>
          <w:szCs w:val="24"/>
        </w:rPr>
        <w:t>4. Сроки реализации Программы</w:t>
      </w:r>
      <w:bookmarkEnd w:id="4"/>
    </w:p>
    <w:p w:rsidR="00492840" w:rsidRPr="00492840" w:rsidRDefault="00492840" w:rsidP="00492840">
      <w:pPr>
        <w:ind w:firstLine="567"/>
      </w:pPr>
      <w:r w:rsidRPr="00492840">
        <w:t xml:space="preserve">Программа разработана на 2024 </w:t>
      </w:r>
      <w:r w:rsidRPr="00492840">
        <w:rPr>
          <w:b/>
        </w:rPr>
        <w:t>-</w:t>
      </w:r>
      <w:r w:rsidRPr="00492840">
        <w:t xml:space="preserve"> 2027 годы.</w:t>
      </w:r>
      <w:bookmarkStart w:id="5" w:name="sub_150"/>
    </w:p>
    <w:p w:rsidR="00492840" w:rsidRPr="00492840" w:rsidRDefault="00492840" w:rsidP="00492840"/>
    <w:p w:rsidR="00492840" w:rsidRPr="00492840" w:rsidRDefault="00492840" w:rsidP="00492840">
      <w:pPr>
        <w:pStyle w:val="16"/>
        <w:rPr>
          <w:rFonts w:ascii="Times New Roman" w:hAnsi="Times New Roman"/>
          <w:color w:val="auto"/>
          <w:sz w:val="24"/>
          <w:szCs w:val="24"/>
        </w:rPr>
      </w:pPr>
      <w:r w:rsidRPr="00492840">
        <w:rPr>
          <w:rFonts w:ascii="Times New Roman" w:hAnsi="Times New Roman"/>
          <w:color w:val="auto"/>
          <w:sz w:val="24"/>
          <w:szCs w:val="24"/>
        </w:rPr>
        <w:t>5. Основные мероприятия Программы</w:t>
      </w:r>
      <w:bookmarkEnd w:id="5"/>
    </w:p>
    <w:p w:rsidR="00492840" w:rsidRPr="00492840" w:rsidRDefault="00492840" w:rsidP="00492840">
      <w:pPr>
        <w:ind w:firstLine="567"/>
      </w:pPr>
      <w:r w:rsidRPr="00492840">
        <w:t>Основные мероприятия Программы представлены в приложении 1 настоящей Программы.</w:t>
      </w:r>
    </w:p>
    <w:p w:rsidR="00492840" w:rsidRPr="00492840" w:rsidRDefault="00492840" w:rsidP="00492840">
      <w:pPr>
        <w:pStyle w:val="16"/>
        <w:rPr>
          <w:rFonts w:ascii="Times New Roman" w:hAnsi="Times New Roman"/>
          <w:color w:val="auto"/>
          <w:sz w:val="24"/>
          <w:szCs w:val="24"/>
        </w:rPr>
      </w:pPr>
      <w:bookmarkStart w:id="6" w:name="sub_160"/>
      <w:r w:rsidRPr="00492840">
        <w:rPr>
          <w:rFonts w:ascii="Times New Roman" w:hAnsi="Times New Roman"/>
          <w:color w:val="auto"/>
          <w:sz w:val="24"/>
          <w:szCs w:val="24"/>
        </w:rPr>
        <w:lastRenderedPageBreak/>
        <w:t>6. Целевые показатели (индикаторы) эффективности</w:t>
      </w:r>
    </w:p>
    <w:bookmarkEnd w:id="6"/>
    <w:p w:rsidR="00492840" w:rsidRPr="00492840" w:rsidRDefault="00492840" w:rsidP="00492840">
      <w:pPr>
        <w:ind w:firstLine="567"/>
      </w:pPr>
      <w:r w:rsidRPr="00492840">
        <w:t xml:space="preserve">Целевые показатели (индикаторы) эффективности реализации Программы представлены в </w:t>
      </w:r>
      <w:hyperlink w:anchor="sub_300" w:history="1"/>
      <w:r w:rsidRPr="00492840">
        <w:t>приложении № 2 настоящей Программы.</w:t>
      </w:r>
    </w:p>
    <w:p w:rsidR="00492840" w:rsidRPr="00492840" w:rsidRDefault="00492840" w:rsidP="00492840"/>
    <w:p w:rsidR="00492840" w:rsidRPr="00492840" w:rsidRDefault="00492840" w:rsidP="00492840">
      <w:pPr>
        <w:pStyle w:val="16"/>
        <w:rPr>
          <w:rFonts w:ascii="Times New Roman" w:hAnsi="Times New Roman"/>
          <w:color w:val="auto"/>
          <w:sz w:val="24"/>
          <w:szCs w:val="24"/>
        </w:rPr>
      </w:pPr>
      <w:bookmarkStart w:id="7" w:name="sub_170"/>
      <w:r w:rsidRPr="00492840">
        <w:rPr>
          <w:rFonts w:ascii="Times New Roman" w:hAnsi="Times New Roman"/>
          <w:color w:val="auto"/>
          <w:sz w:val="24"/>
          <w:szCs w:val="24"/>
        </w:rPr>
        <w:t>7. Ресурсное обеспечение Программы</w:t>
      </w:r>
      <w:bookmarkEnd w:id="7"/>
    </w:p>
    <w:p w:rsidR="00492840" w:rsidRPr="00492840" w:rsidRDefault="00492840" w:rsidP="00492840">
      <w:pPr>
        <w:ind w:firstLine="567"/>
      </w:pPr>
      <w:r w:rsidRPr="00492840">
        <w:t>Финансовое обеспечение Программы предусматривается мероприятиями, которые приведены в приложении № 3  настоящей Программы.</w:t>
      </w:r>
    </w:p>
    <w:p w:rsidR="00492840" w:rsidRPr="00492840" w:rsidRDefault="00492840" w:rsidP="00492840"/>
    <w:p w:rsidR="00492840" w:rsidRPr="00492840" w:rsidRDefault="00492840" w:rsidP="00492840">
      <w:pPr>
        <w:pStyle w:val="16"/>
        <w:spacing w:after="0"/>
        <w:rPr>
          <w:rFonts w:ascii="Times New Roman" w:hAnsi="Times New Roman"/>
          <w:color w:val="auto"/>
          <w:sz w:val="24"/>
          <w:szCs w:val="24"/>
        </w:rPr>
      </w:pPr>
      <w:bookmarkStart w:id="8" w:name="sub_180"/>
      <w:r w:rsidRPr="00492840">
        <w:rPr>
          <w:rFonts w:ascii="Times New Roman" w:hAnsi="Times New Roman"/>
          <w:color w:val="auto"/>
          <w:sz w:val="24"/>
          <w:szCs w:val="24"/>
        </w:rPr>
        <w:t>8. Меры муниципального регулирования и управления рисками</w:t>
      </w:r>
      <w:bookmarkEnd w:id="8"/>
    </w:p>
    <w:p w:rsidR="00492840" w:rsidRPr="00492840" w:rsidRDefault="00492840" w:rsidP="00492840">
      <w:pPr>
        <w:ind w:firstLine="567"/>
        <w:jc w:val="both"/>
      </w:pPr>
      <w:r w:rsidRPr="00492840">
        <w:t>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w:t>
      </w:r>
      <w:proofErr w:type="gramStart"/>
      <w:r w:rsidRPr="00492840">
        <w:t>дств в х</w:t>
      </w:r>
      <w:proofErr w:type="gramEnd"/>
      <w:r w:rsidRPr="00492840">
        <w:t>оде реализации мероприятий Программы.</w:t>
      </w:r>
    </w:p>
    <w:p w:rsidR="00492840" w:rsidRPr="00492840" w:rsidRDefault="00492840" w:rsidP="00492840">
      <w:pPr>
        <w:pStyle w:val="16"/>
        <w:rPr>
          <w:rFonts w:ascii="Times New Roman" w:hAnsi="Times New Roman"/>
          <w:color w:val="auto"/>
          <w:sz w:val="24"/>
          <w:szCs w:val="24"/>
        </w:rPr>
      </w:pPr>
      <w:bookmarkStart w:id="9" w:name="sub_190"/>
      <w:r w:rsidRPr="00492840">
        <w:rPr>
          <w:rFonts w:ascii="Times New Roman" w:hAnsi="Times New Roman"/>
          <w:color w:val="auto"/>
          <w:sz w:val="24"/>
          <w:szCs w:val="24"/>
        </w:rPr>
        <w:t>9. Методика оценки эффективности Программы</w:t>
      </w:r>
    </w:p>
    <w:bookmarkEnd w:id="9"/>
    <w:p w:rsidR="00492840" w:rsidRPr="00492840" w:rsidRDefault="00492840" w:rsidP="00492840">
      <w:pPr>
        <w:ind w:firstLine="567"/>
        <w:jc w:val="both"/>
      </w:pPr>
      <w:r w:rsidRPr="00492840">
        <w:t xml:space="preserve">Реализация Программы в силу ее специфики и ярко выраженного социально </w:t>
      </w:r>
      <w:proofErr w:type="gramStart"/>
      <w:r w:rsidRPr="00492840">
        <w:t>–п</w:t>
      </w:r>
      <w:proofErr w:type="gramEnd"/>
      <w:r w:rsidRPr="00492840">
        <w:t>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492840" w:rsidRPr="00492840" w:rsidRDefault="00492840" w:rsidP="00492840">
      <w:pPr>
        <w:ind w:firstLine="567"/>
        <w:jc w:val="both"/>
      </w:pPr>
      <w:r w:rsidRPr="00492840">
        <w:t>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проявлениям экстремизма и терроризма.</w:t>
      </w:r>
    </w:p>
    <w:p w:rsidR="00492840" w:rsidRPr="00492840" w:rsidRDefault="00492840" w:rsidP="00492840">
      <w:pPr>
        <w:ind w:firstLine="567"/>
        <w:jc w:val="both"/>
      </w:pPr>
      <w:r w:rsidRPr="00492840">
        <w:t>Реальную эффективность реализации Программы позволит оценить результат проведения мониторинга общественного мнения о проявлениях экстремизма и терроризма на территории Инсарского муниципального района.</w:t>
      </w:r>
    </w:p>
    <w:p w:rsidR="00492840" w:rsidRPr="00492840" w:rsidRDefault="00492840" w:rsidP="00492840">
      <w:pPr>
        <w:jc w:val="both"/>
      </w:pPr>
      <w:r w:rsidRPr="00492840">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492840" w:rsidRPr="00492840" w:rsidRDefault="00492840" w:rsidP="00492840">
      <w:pPr>
        <w:jc w:val="both"/>
      </w:pPr>
      <w:r w:rsidRPr="00492840">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492840" w:rsidRPr="00492840" w:rsidRDefault="00492840" w:rsidP="00492840">
      <w:pPr>
        <w:jc w:val="both"/>
      </w:pPr>
      <w:r w:rsidRPr="00492840">
        <w:t>программа предполагает использование системы индикаторов, характеризующих текущие и конечные результаты ее реализации.</w:t>
      </w:r>
    </w:p>
    <w:p w:rsidR="00492840" w:rsidRPr="00492840" w:rsidRDefault="00492840" w:rsidP="00492840">
      <w:pPr>
        <w:jc w:val="both"/>
      </w:pPr>
      <w:r w:rsidRPr="00492840">
        <w:t>Эффективность реализации Программы оценивается как степень фактического достижения целевых индикаторов по следующей форме:</w:t>
      </w:r>
    </w:p>
    <w:p w:rsidR="00492840" w:rsidRPr="00492840" w:rsidRDefault="00492840" w:rsidP="00492840">
      <w:pPr>
        <w:ind w:firstLine="698"/>
        <w:jc w:val="both"/>
      </w:pPr>
      <w:r w:rsidRPr="00492840">
        <w:rPr>
          <w:noProof/>
        </w:rPr>
        <w:drawing>
          <wp:inline distT="0" distB="0" distL="0" distR="0" wp14:anchorId="31C83800" wp14:editId="6919367B">
            <wp:extent cx="981710" cy="53911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539115"/>
                    </a:xfrm>
                    <a:prstGeom prst="rect">
                      <a:avLst/>
                    </a:prstGeom>
                    <a:noFill/>
                    <a:ln>
                      <a:noFill/>
                    </a:ln>
                  </pic:spPr>
                </pic:pic>
              </a:graphicData>
            </a:graphic>
          </wp:inline>
        </w:drawing>
      </w:r>
    </w:p>
    <w:p w:rsidR="00492840" w:rsidRPr="00492840" w:rsidRDefault="00492840" w:rsidP="00492840">
      <w:pPr>
        <w:jc w:val="both"/>
      </w:pPr>
      <w:r w:rsidRPr="00492840">
        <w:t>Е - эффективность реализации Программы (процентов);</w:t>
      </w:r>
    </w:p>
    <w:p w:rsidR="00492840" w:rsidRPr="00492840" w:rsidRDefault="00492840" w:rsidP="00492840">
      <w:pPr>
        <w:jc w:val="both"/>
      </w:pPr>
      <w:r w:rsidRPr="00492840">
        <w:rPr>
          <w:noProof/>
        </w:rPr>
        <w:drawing>
          <wp:inline distT="0" distB="0" distL="0" distR="0" wp14:anchorId="074C0EC3" wp14:editId="0BDF0EE8">
            <wp:extent cx="211455" cy="2501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 cy="250190"/>
                    </a:xfrm>
                    <a:prstGeom prst="rect">
                      <a:avLst/>
                    </a:prstGeom>
                    <a:noFill/>
                    <a:ln>
                      <a:noFill/>
                    </a:ln>
                  </pic:spPr>
                </pic:pic>
              </a:graphicData>
            </a:graphic>
          </wp:inline>
        </w:drawing>
      </w:r>
      <w:r w:rsidRPr="00492840">
        <w:t xml:space="preserve"> - фактический индикатор, достигнутый в ходе реализации Программы;</w:t>
      </w:r>
    </w:p>
    <w:p w:rsidR="00492840" w:rsidRPr="00492840" w:rsidRDefault="00492840" w:rsidP="00492840">
      <w:pPr>
        <w:jc w:val="both"/>
      </w:pPr>
      <w:r w:rsidRPr="00492840">
        <w:rPr>
          <w:noProof/>
        </w:rPr>
        <w:drawing>
          <wp:inline distT="0" distB="0" distL="0" distR="0" wp14:anchorId="074B9960" wp14:editId="7A47A91A">
            <wp:extent cx="173355" cy="2501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 cy="250190"/>
                    </a:xfrm>
                    <a:prstGeom prst="rect">
                      <a:avLst/>
                    </a:prstGeom>
                    <a:noFill/>
                    <a:ln>
                      <a:noFill/>
                    </a:ln>
                  </pic:spPr>
                </pic:pic>
              </a:graphicData>
            </a:graphic>
          </wp:inline>
        </w:drawing>
      </w:r>
      <w:r w:rsidRPr="00492840">
        <w:t xml:space="preserve"> - нормативный индикатор, утвержденный Программой;</w:t>
      </w:r>
    </w:p>
    <w:p w:rsidR="00492840" w:rsidRPr="00492840" w:rsidRDefault="00492840" w:rsidP="00492840">
      <w:pPr>
        <w:jc w:val="both"/>
      </w:pPr>
      <w:r w:rsidRPr="00492840">
        <w:t>n - количество индикаторов Программы.</w:t>
      </w:r>
    </w:p>
    <w:p w:rsidR="00492840" w:rsidRPr="00492840" w:rsidRDefault="00492840" w:rsidP="00492840">
      <w:pPr>
        <w:jc w:val="both"/>
      </w:pPr>
      <w:r w:rsidRPr="00492840">
        <w:t>Общий экономический эффект от реализации Программы будет достигнут за счет повышения степени антитеррористической защищенности объектов образования, здравоохранения, социального обслуживания населения, культуры, спорта и объектов с массовым пребыванием граждан.</w:t>
      </w:r>
    </w:p>
    <w:p w:rsidR="00492840" w:rsidRPr="00492840" w:rsidRDefault="00492840" w:rsidP="00492840">
      <w:pPr>
        <w:jc w:val="both"/>
      </w:pPr>
      <w:r w:rsidRPr="00492840">
        <w:t>Бюджетная эффективность программы (определяется как степень реализации расходных обязательств) рассчитывается по формуле:</w:t>
      </w:r>
    </w:p>
    <w:p w:rsidR="00492840" w:rsidRPr="00492840" w:rsidRDefault="00492840" w:rsidP="00492840">
      <w:pPr>
        <w:ind w:firstLine="698"/>
        <w:jc w:val="both"/>
      </w:pPr>
      <w:r w:rsidRPr="00492840">
        <w:rPr>
          <w:noProof/>
        </w:rPr>
        <w:drawing>
          <wp:inline distT="0" distB="0" distL="0" distR="0" wp14:anchorId="2A2F3140" wp14:editId="6F811FD1">
            <wp:extent cx="1472565" cy="2406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2565" cy="240665"/>
                    </a:xfrm>
                    <a:prstGeom prst="rect">
                      <a:avLst/>
                    </a:prstGeom>
                    <a:noFill/>
                    <a:ln>
                      <a:noFill/>
                    </a:ln>
                  </pic:spPr>
                </pic:pic>
              </a:graphicData>
            </a:graphic>
          </wp:inline>
        </w:drawing>
      </w:r>
    </w:p>
    <w:p w:rsidR="00492840" w:rsidRPr="00492840" w:rsidRDefault="00492840" w:rsidP="00492840">
      <w:pPr>
        <w:jc w:val="both"/>
      </w:pPr>
      <w:r w:rsidRPr="00492840">
        <w:rPr>
          <w:noProof/>
        </w:rPr>
        <w:lastRenderedPageBreak/>
        <w:drawing>
          <wp:inline distT="0" distB="0" distL="0" distR="0" wp14:anchorId="47AE7E46" wp14:editId="0C2F2C42">
            <wp:extent cx="356235" cy="2406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235" cy="240665"/>
                    </a:xfrm>
                    <a:prstGeom prst="rect">
                      <a:avLst/>
                    </a:prstGeom>
                    <a:noFill/>
                    <a:ln>
                      <a:noFill/>
                    </a:ln>
                  </pic:spPr>
                </pic:pic>
              </a:graphicData>
            </a:graphic>
          </wp:inline>
        </w:drawing>
      </w:r>
      <w:r w:rsidRPr="00492840">
        <w:t xml:space="preserve"> - бюджетная эффективность Программы;</w:t>
      </w:r>
    </w:p>
    <w:p w:rsidR="00492840" w:rsidRPr="00492840" w:rsidRDefault="00492840" w:rsidP="00492840">
      <w:pPr>
        <w:jc w:val="both"/>
      </w:pPr>
      <w:r w:rsidRPr="00492840">
        <w:rPr>
          <w:noProof/>
        </w:rPr>
        <w:drawing>
          <wp:inline distT="0" distB="0" distL="0" distR="0" wp14:anchorId="08C197E0" wp14:editId="05EC3330">
            <wp:extent cx="250190" cy="2406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190" cy="240665"/>
                    </a:xfrm>
                    <a:prstGeom prst="rect">
                      <a:avLst/>
                    </a:prstGeom>
                    <a:noFill/>
                    <a:ln>
                      <a:noFill/>
                    </a:ln>
                  </pic:spPr>
                </pic:pic>
              </a:graphicData>
            </a:graphic>
          </wp:inline>
        </w:drawing>
      </w:r>
      <w:r w:rsidRPr="00492840">
        <w:t xml:space="preserve"> - фактическое использование средств;</w:t>
      </w:r>
    </w:p>
    <w:p w:rsidR="00492840" w:rsidRPr="00492840" w:rsidRDefault="00492840" w:rsidP="00492840">
      <w:pPr>
        <w:jc w:val="both"/>
      </w:pPr>
      <w:r w:rsidRPr="00492840">
        <w:rPr>
          <w:noProof/>
        </w:rPr>
        <w:drawing>
          <wp:inline distT="0" distB="0" distL="0" distR="0" wp14:anchorId="51745E80" wp14:editId="785A38D3">
            <wp:extent cx="231140" cy="2406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140" cy="240665"/>
                    </a:xfrm>
                    <a:prstGeom prst="rect">
                      <a:avLst/>
                    </a:prstGeom>
                    <a:noFill/>
                    <a:ln>
                      <a:noFill/>
                    </a:ln>
                  </pic:spPr>
                </pic:pic>
              </a:graphicData>
            </a:graphic>
          </wp:inline>
        </w:drawing>
      </w:r>
      <w:r w:rsidRPr="00492840">
        <w:t xml:space="preserve"> - планируемое использование средств.</w:t>
      </w:r>
    </w:p>
    <w:p w:rsidR="00492840" w:rsidRPr="00492840" w:rsidRDefault="00492840" w:rsidP="00492840">
      <w:pPr>
        <w:ind w:firstLine="567"/>
        <w:jc w:val="both"/>
      </w:pPr>
      <w:r w:rsidRPr="00492840">
        <w:t xml:space="preserve">Эффективность реализации мероприятий Программы будет выражаться </w:t>
      </w:r>
      <w:proofErr w:type="gramStart"/>
      <w:r w:rsidRPr="00492840">
        <w:t>в</w:t>
      </w:r>
      <w:proofErr w:type="gramEnd"/>
      <w:r w:rsidRPr="00492840">
        <w:t>:</w:t>
      </w:r>
    </w:p>
    <w:p w:rsidR="00492840" w:rsidRPr="00492840" w:rsidRDefault="00492840" w:rsidP="00492840">
      <w:pPr>
        <w:ind w:firstLine="567"/>
        <w:jc w:val="both"/>
      </w:pPr>
      <w:proofErr w:type="gramStart"/>
      <w:r w:rsidRPr="00492840">
        <w:t>формировании</w:t>
      </w:r>
      <w:proofErr w:type="gramEnd"/>
      <w:r w:rsidRPr="00492840">
        <w:t xml:space="preserve"> единого информационного пространства для пропаганды и распространения на территории Инсарского муниципального района идей толерантности, гражданской солидарности, уважения к другим культурам;</w:t>
      </w:r>
    </w:p>
    <w:p w:rsidR="00492840" w:rsidRPr="00492840" w:rsidRDefault="00492840" w:rsidP="00492840">
      <w:pPr>
        <w:ind w:firstLine="567"/>
        <w:jc w:val="both"/>
      </w:pPr>
      <w:proofErr w:type="gramStart"/>
      <w:r w:rsidRPr="00492840">
        <w:t>совершенствовании</w:t>
      </w:r>
      <w:proofErr w:type="gramEnd"/>
      <w:r w:rsidRPr="00492840">
        <w:t xml:space="preserve"> форм и методов работы органов местного самоуправления по профилактике экстремизма и терроризма, проявлений национальной расовой нетерпимости, противодействию этнической дискриминации на территории  Инсарского муниципального района;</w:t>
      </w:r>
    </w:p>
    <w:p w:rsidR="00492840" w:rsidRPr="00492840" w:rsidRDefault="00492840" w:rsidP="00492840">
      <w:pPr>
        <w:ind w:firstLine="567"/>
        <w:jc w:val="both"/>
      </w:pPr>
      <w:proofErr w:type="gramStart"/>
      <w:r w:rsidRPr="00492840">
        <w:t>недопущении</w:t>
      </w:r>
      <w:proofErr w:type="gramEnd"/>
      <w:r w:rsidRPr="00492840">
        <w:t xml:space="preserve"> создания и деятельности на территории  Инсарского  муниципального района националистических экстре</w:t>
      </w:r>
      <w:bookmarkStart w:id="10" w:name="sub_1100"/>
      <w:r w:rsidRPr="00492840">
        <w:t>мистских молодежных группировок.</w:t>
      </w:r>
    </w:p>
    <w:p w:rsidR="00492840" w:rsidRPr="00492840" w:rsidRDefault="00492840" w:rsidP="00492840">
      <w:pPr>
        <w:ind w:firstLine="567"/>
        <w:jc w:val="both"/>
      </w:pPr>
    </w:p>
    <w:p w:rsidR="00492840" w:rsidRPr="00492840" w:rsidRDefault="00492840" w:rsidP="00492840">
      <w:pPr>
        <w:pStyle w:val="16"/>
        <w:jc w:val="both"/>
        <w:rPr>
          <w:rFonts w:ascii="Times New Roman" w:hAnsi="Times New Roman"/>
          <w:color w:val="auto"/>
          <w:sz w:val="24"/>
          <w:szCs w:val="24"/>
        </w:rPr>
      </w:pPr>
      <w:r w:rsidRPr="00492840">
        <w:rPr>
          <w:rFonts w:ascii="Times New Roman" w:hAnsi="Times New Roman"/>
          <w:color w:val="auto"/>
          <w:sz w:val="24"/>
          <w:szCs w:val="24"/>
        </w:rPr>
        <w:t xml:space="preserve">10. Механизм реализации и порядок </w:t>
      </w:r>
      <w:proofErr w:type="gramStart"/>
      <w:r w:rsidRPr="00492840">
        <w:rPr>
          <w:rFonts w:ascii="Times New Roman" w:hAnsi="Times New Roman"/>
          <w:color w:val="auto"/>
          <w:sz w:val="24"/>
          <w:szCs w:val="24"/>
        </w:rPr>
        <w:t>контроля за</w:t>
      </w:r>
      <w:proofErr w:type="gramEnd"/>
      <w:r w:rsidRPr="00492840">
        <w:rPr>
          <w:rFonts w:ascii="Times New Roman" w:hAnsi="Times New Roman"/>
          <w:color w:val="auto"/>
          <w:sz w:val="24"/>
          <w:szCs w:val="24"/>
        </w:rPr>
        <w:t xml:space="preserve"> ходом реализации Программы</w:t>
      </w:r>
      <w:bookmarkEnd w:id="10"/>
    </w:p>
    <w:p w:rsidR="00492840" w:rsidRPr="00492840" w:rsidRDefault="00492840" w:rsidP="00492840">
      <w:pPr>
        <w:ind w:firstLine="567"/>
        <w:jc w:val="both"/>
      </w:pPr>
      <w:r w:rsidRPr="00492840">
        <w:t xml:space="preserve">Управление и </w:t>
      </w:r>
      <w:proofErr w:type="gramStart"/>
      <w:r w:rsidRPr="00492840">
        <w:t>контроль за</w:t>
      </w:r>
      <w:proofErr w:type="gramEnd"/>
      <w:r w:rsidRPr="00492840">
        <w:t xml:space="preserve"> реализацией Программы осуществляются в соответствии с постановлением администрации Инсарского муниципального района от 16 октября 2015 года № 500 «Об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w:t>
      </w:r>
    </w:p>
    <w:p w:rsidR="00492840" w:rsidRPr="00492840" w:rsidRDefault="00492840" w:rsidP="00492840"/>
    <w:p w:rsidR="00492840" w:rsidRPr="00492840" w:rsidRDefault="00492840" w:rsidP="00492840">
      <w:pPr>
        <w:pStyle w:val="16"/>
        <w:spacing w:before="0" w:after="0"/>
        <w:rPr>
          <w:rFonts w:ascii="Times New Roman" w:hAnsi="Times New Roman"/>
          <w:color w:val="auto"/>
          <w:sz w:val="24"/>
          <w:szCs w:val="24"/>
        </w:rPr>
      </w:pPr>
      <w:r w:rsidRPr="00492840">
        <w:rPr>
          <w:rFonts w:ascii="Times New Roman" w:hAnsi="Times New Roman"/>
          <w:color w:val="auto"/>
          <w:sz w:val="24"/>
          <w:szCs w:val="24"/>
        </w:rPr>
        <w:t>11. План - график реализации муниципальной программы «Профилактика терроризма и экстремизма на территории Инсарского муниципального  района на 2024 - 2027 годы»</w:t>
      </w:r>
    </w:p>
    <w:p w:rsidR="00492840" w:rsidRPr="00492840" w:rsidRDefault="00492840" w:rsidP="00492840">
      <w:pPr>
        <w:rPr>
          <w:lang w:eastAsia="x-none"/>
        </w:rPr>
      </w:pPr>
    </w:p>
    <w:p w:rsidR="00492840" w:rsidRPr="00492840" w:rsidRDefault="00492840" w:rsidP="00492840">
      <w:pPr>
        <w:ind w:firstLine="567"/>
      </w:pPr>
      <w:r w:rsidRPr="00492840">
        <w:t xml:space="preserve">Детальный план </w:t>
      </w:r>
      <w:r w:rsidRPr="00492840">
        <w:rPr>
          <w:b/>
        </w:rPr>
        <w:t>-</w:t>
      </w:r>
      <w:r w:rsidRPr="00492840">
        <w:t xml:space="preserve"> график реализации  мероприятий Программы представлен в приложении № </w:t>
      </w:r>
      <w:hyperlink w:anchor="sub_200" w:history="1">
        <w:r w:rsidRPr="00492840">
          <w:rPr>
            <w:rStyle w:val="a8"/>
            <w:color w:val="auto"/>
          </w:rPr>
          <w:t>3</w:t>
        </w:r>
      </w:hyperlink>
      <w:r w:rsidRPr="00492840">
        <w:t xml:space="preserve"> настоящей Программы.</w:t>
      </w: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sectPr w:rsidR="00492840" w:rsidSect="00F36EEB">
          <w:pgSz w:w="11906" w:h="16838"/>
          <w:pgMar w:top="1134" w:right="567" w:bottom="1134" w:left="1134" w:header="709" w:footer="709" w:gutter="0"/>
          <w:cols w:space="708"/>
          <w:docGrid w:linePitch="360"/>
        </w:sectPr>
      </w:pPr>
    </w:p>
    <w:tbl>
      <w:tblPr>
        <w:tblW w:w="14992" w:type="dxa"/>
        <w:tblLook w:val="01E0" w:firstRow="1" w:lastRow="1" w:firstColumn="1" w:lastColumn="1" w:noHBand="0" w:noVBand="0"/>
      </w:tblPr>
      <w:tblGrid>
        <w:gridCol w:w="4644"/>
        <w:gridCol w:w="4678"/>
        <w:gridCol w:w="5670"/>
      </w:tblGrid>
      <w:tr w:rsidR="00492840" w:rsidRPr="00492840" w:rsidTr="00CD0A87">
        <w:trPr>
          <w:trHeight w:val="1384"/>
        </w:trPr>
        <w:tc>
          <w:tcPr>
            <w:tcW w:w="4644" w:type="dxa"/>
          </w:tcPr>
          <w:p w:rsidR="00492840" w:rsidRPr="00492840" w:rsidRDefault="00492840" w:rsidP="00CD0A87"/>
        </w:tc>
        <w:tc>
          <w:tcPr>
            <w:tcW w:w="4678" w:type="dxa"/>
          </w:tcPr>
          <w:p w:rsidR="00492840" w:rsidRPr="00492840" w:rsidRDefault="00492840" w:rsidP="00CD0A87">
            <w:pPr>
              <w:spacing w:line="276" w:lineRule="auto"/>
            </w:pPr>
          </w:p>
        </w:tc>
        <w:tc>
          <w:tcPr>
            <w:tcW w:w="5670" w:type="dxa"/>
          </w:tcPr>
          <w:p w:rsidR="00492840" w:rsidRPr="00492840" w:rsidRDefault="00492840" w:rsidP="00CD0A87">
            <w:pPr>
              <w:pStyle w:val="16"/>
              <w:tabs>
                <w:tab w:val="left" w:pos="-709"/>
                <w:tab w:val="left" w:pos="600"/>
              </w:tabs>
              <w:spacing w:before="0" w:after="0"/>
              <w:ind w:right="536"/>
              <w:jc w:val="left"/>
              <w:rPr>
                <w:rFonts w:ascii="Times New Roman" w:hAnsi="Times New Roman"/>
                <w:b w:val="0"/>
                <w:color w:val="auto"/>
                <w:sz w:val="24"/>
                <w:szCs w:val="24"/>
              </w:rPr>
            </w:pPr>
            <w:r w:rsidRPr="00492840">
              <w:rPr>
                <w:rFonts w:ascii="Times New Roman" w:hAnsi="Times New Roman"/>
                <w:b w:val="0"/>
                <w:color w:val="auto"/>
                <w:sz w:val="24"/>
                <w:szCs w:val="24"/>
              </w:rPr>
              <w:t>Приложение № 1</w:t>
            </w:r>
          </w:p>
          <w:p w:rsidR="00492840" w:rsidRPr="00492840" w:rsidRDefault="00492840" w:rsidP="00CD0A87">
            <w:pPr>
              <w:pStyle w:val="16"/>
              <w:spacing w:before="0" w:after="0"/>
              <w:jc w:val="both"/>
              <w:rPr>
                <w:rFonts w:ascii="Times New Roman" w:hAnsi="Times New Roman"/>
                <w:b w:val="0"/>
                <w:color w:val="auto"/>
                <w:sz w:val="24"/>
                <w:szCs w:val="24"/>
              </w:rPr>
            </w:pPr>
            <w:r w:rsidRPr="00492840">
              <w:rPr>
                <w:rFonts w:ascii="Times New Roman" w:hAnsi="Times New Roman"/>
                <w:b w:val="0"/>
                <w:color w:val="auto"/>
                <w:sz w:val="24"/>
                <w:szCs w:val="24"/>
              </w:rPr>
              <w:t xml:space="preserve">к муниципальной программе «Профилактика терроризма и экстремизма на территории </w:t>
            </w:r>
          </w:p>
          <w:p w:rsidR="00492840" w:rsidRPr="00492840" w:rsidRDefault="00492840" w:rsidP="00CD0A87">
            <w:pPr>
              <w:pStyle w:val="16"/>
              <w:spacing w:before="0" w:after="0"/>
              <w:ind w:right="-644"/>
              <w:jc w:val="both"/>
              <w:rPr>
                <w:rFonts w:ascii="Times New Roman" w:hAnsi="Times New Roman"/>
                <w:b w:val="0"/>
                <w:color w:val="auto"/>
                <w:sz w:val="24"/>
                <w:szCs w:val="24"/>
              </w:rPr>
            </w:pPr>
            <w:r w:rsidRPr="00492840">
              <w:rPr>
                <w:rFonts w:ascii="Times New Roman" w:hAnsi="Times New Roman"/>
                <w:b w:val="0"/>
                <w:color w:val="auto"/>
                <w:sz w:val="24"/>
                <w:szCs w:val="24"/>
              </w:rPr>
              <w:t xml:space="preserve">Инсарского муниципального района» </w:t>
            </w:r>
          </w:p>
          <w:p w:rsidR="00492840" w:rsidRPr="00492840" w:rsidRDefault="00492840" w:rsidP="00CD0A87">
            <w:pPr>
              <w:pStyle w:val="16"/>
              <w:spacing w:before="0" w:after="0"/>
              <w:ind w:right="-644"/>
              <w:jc w:val="both"/>
              <w:rPr>
                <w:rFonts w:ascii="Times New Roman" w:hAnsi="Times New Roman"/>
                <w:b w:val="0"/>
                <w:color w:val="auto"/>
                <w:sz w:val="24"/>
                <w:szCs w:val="24"/>
              </w:rPr>
            </w:pPr>
            <w:r w:rsidRPr="00492840">
              <w:rPr>
                <w:rFonts w:ascii="Times New Roman" w:hAnsi="Times New Roman"/>
                <w:b w:val="0"/>
                <w:color w:val="auto"/>
                <w:sz w:val="24"/>
                <w:szCs w:val="24"/>
              </w:rPr>
              <w:t xml:space="preserve">на 2024 </w:t>
            </w:r>
            <w:r w:rsidRPr="00492840">
              <w:rPr>
                <w:rFonts w:ascii="Times New Roman" w:hAnsi="Times New Roman"/>
                <w:color w:val="auto"/>
                <w:sz w:val="24"/>
                <w:szCs w:val="24"/>
              </w:rPr>
              <w:t>-</w:t>
            </w:r>
            <w:r w:rsidRPr="00492840">
              <w:rPr>
                <w:rFonts w:ascii="Times New Roman" w:hAnsi="Times New Roman"/>
                <w:b w:val="0"/>
                <w:color w:val="auto"/>
                <w:sz w:val="24"/>
                <w:szCs w:val="24"/>
              </w:rPr>
              <w:t xml:space="preserve"> 2027 годы</w:t>
            </w:r>
          </w:p>
          <w:p w:rsidR="00492840" w:rsidRPr="00492840" w:rsidRDefault="00492840" w:rsidP="00CD0A87">
            <w:pPr>
              <w:spacing w:line="276" w:lineRule="auto"/>
              <w:ind w:left="33" w:firstLine="687"/>
            </w:pPr>
          </w:p>
        </w:tc>
      </w:tr>
    </w:tbl>
    <w:p w:rsidR="00492840" w:rsidRDefault="00492840" w:rsidP="00492840">
      <w:pPr>
        <w:pStyle w:val="16"/>
        <w:rPr>
          <w:rFonts w:ascii="Times New Roman" w:hAnsi="Times New Roman"/>
          <w:b w:val="0"/>
          <w:color w:val="auto"/>
          <w:sz w:val="24"/>
          <w:szCs w:val="24"/>
        </w:rPr>
      </w:pPr>
      <w:r w:rsidRPr="00492840">
        <w:rPr>
          <w:rFonts w:ascii="Times New Roman" w:hAnsi="Times New Roman"/>
          <w:b w:val="0"/>
          <w:color w:val="auto"/>
          <w:sz w:val="24"/>
          <w:szCs w:val="24"/>
        </w:rPr>
        <w:t xml:space="preserve">План реализации мероприятий муниципальной программы «Профилактика  терроризма и экстремизма на территории Инсарского муниципального района» на 2024 </w:t>
      </w:r>
      <w:r w:rsidRPr="00492840">
        <w:rPr>
          <w:rFonts w:ascii="Times New Roman" w:hAnsi="Times New Roman"/>
          <w:color w:val="auto"/>
          <w:sz w:val="24"/>
          <w:szCs w:val="24"/>
        </w:rPr>
        <w:t>-</w:t>
      </w:r>
      <w:r w:rsidRPr="00492840">
        <w:rPr>
          <w:rFonts w:ascii="Times New Roman" w:hAnsi="Times New Roman"/>
          <w:b w:val="0"/>
          <w:color w:val="auto"/>
          <w:sz w:val="24"/>
          <w:szCs w:val="24"/>
        </w:rPr>
        <w:t xml:space="preserve"> 2027 годы</w:t>
      </w:r>
    </w:p>
    <w:p w:rsidR="00492840" w:rsidRPr="00492840" w:rsidRDefault="00492840" w:rsidP="00492840"/>
    <w:tbl>
      <w:tblPr>
        <w:tblW w:w="1601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261"/>
        <w:gridCol w:w="1701"/>
        <w:gridCol w:w="851"/>
        <w:gridCol w:w="850"/>
        <w:gridCol w:w="1985"/>
        <w:gridCol w:w="425"/>
        <w:gridCol w:w="425"/>
        <w:gridCol w:w="426"/>
        <w:gridCol w:w="425"/>
        <w:gridCol w:w="425"/>
        <w:gridCol w:w="425"/>
        <w:gridCol w:w="426"/>
        <w:gridCol w:w="425"/>
        <w:gridCol w:w="425"/>
        <w:gridCol w:w="425"/>
        <w:gridCol w:w="426"/>
        <w:gridCol w:w="425"/>
        <w:gridCol w:w="425"/>
        <w:gridCol w:w="425"/>
        <w:gridCol w:w="425"/>
        <w:gridCol w:w="425"/>
      </w:tblGrid>
      <w:tr w:rsidR="00492840" w:rsidRPr="00492840" w:rsidTr="00CD0A87">
        <w:trPr>
          <w:trHeight w:val="383"/>
        </w:trPr>
        <w:tc>
          <w:tcPr>
            <w:tcW w:w="567" w:type="dxa"/>
            <w:vMerge w:val="restart"/>
          </w:tcPr>
          <w:p w:rsidR="00492840" w:rsidRPr="00492840" w:rsidRDefault="00492840" w:rsidP="00CD0A87">
            <w:pPr>
              <w:pStyle w:val="af6"/>
              <w:ind w:left="-108" w:right="-108"/>
              <w:jc w:val="center"/>
              <w:rPr>
                <w:rFonts w:ascii="Times New Roman" w:hAnsi="Times New Roman"/>
              </w:rPr>
            </w:pPr>
            <w:r w:rsidRPr="00492840">
              <w:rPr>
                <w:rFonts w:ascii="Times New Roman" w:hAnsi="Times New Roman"/>
              </w:rPr>
              <w:t>№</w:t>
            </w:r>
            <w:r w:rsidRPr="00492840">
              <w:rPr>
                <w:rFonts w:ascii="Times New Roman" w:hAnsi="Times New Roman"/>
              </w:rPr>
              <w:br/>
            </w:r>
            <w:proofErr w:type="gramStart"/>
            <w:r w:rsidRPr="00492840">
              <w:rPr>
                <w:rFonts w:ascii="Times New Roman" w:hAnsi="Times New Roman"/>
              </w:rPr>
              <w:t>п</w:t>
            </w:r>
            <w:proofErr w:type="gramEnd"/>
            <w:r w:rsidRPr="00492840">
              <w:rPr>
                <w:rFonts w:ascii="Times New Roman" w:hAnsi="Times New Roman"/>
              </w:rPr>
              <w:t>/п</w:t>
            </w:r>
          </w:p>
        </w:tc>
        <w:tc>
          <w:tcPr>
            <w:tcW w:w="3261" w:type="dxa"/>
            <w:vMerge w:val="restart"/>
          </w:tcPr>
          <w:p w:rsidR="00492840" w:rsidRPr="00492840" w:rsidRDefault="00492840" w:rsidP="00CD0A87">
            <w:pPr>
              <w:pStyle w:val="af6"/>
              <w:ind w:left="-108" w:right="-108"/>
              <w:jc w:val="center"/>
              <w:rPr>
                <w:rFonts w:ascii="Times New Roman" w:hAnsi="Times New Roman"/>
              </w:rPr>
            </w:pPr>
            <w:r w:rsidRPr="00492840">
              <w:rPr>
                <w:rFonts w:ascii="Times New Roman" w:hAnsi="Times New Roman"/>
              </w:rPr>
              <w:t>Наименование основного мероприятия программы, контрольного</w:t>
            </w:r>
          </w:p>
          <w:p w:rsidR="00492840" w:rsidRPr="00492840" w:rsidRDefault="00492840" w:rsidP="00CD0A87">
            <w:pPr>
              <w:pStyle w:val="af6"/>
              <w:ind w:left="-108" w:right="-108"/>
              <w:jc w:val="center"/>
              <w:rPr>
                <w:rFonts w:ascii="Times New Roman" w:hAnsi="Times New Roman"/>
              </w:rPr>
            </w:pPr>
            <w:r w:rsidRPr="00492840">
              <w:rPr>
                <w:rFonts w:ascii="Times New Roman" w:hAnsi="Times New Roman"/>
              </w:rPr>
              <w:t>события мероприятия</w:t>
            </w:r>
          </w:p>
          <w:p w:rsidR="00492840" w:rsidRPr="00492840" w:rsidRDefault="00492840" w:rsidP="00CD0A87">
            <w:pPr>
              <w:pStyle w:val="af6"/>
              <w:ind w:left="-108" w:right="-108"/>
              <w:jc w:val="center"/>
              <w:rPr>
                <w:rFonts w:ascii="Times New Roman" w:hAnsi="Times New Roman"/>
              </w:rPr>
            </w:pPr>
            <w:r w:rsidRPr="00492840">
              <w:rPr>
                <w:rFonts w:ascii="Times New Roman" w:hAnsi="Times New Roman"/>
              </w:rPr>
              <w:t>программы</w:t>
            </w:r>
          </w:p>
        </w:tc>
        <w:tc>
          <w:tcPr>
            <w:tcW w:w="1701" w:type="dxa"/>
            <w:vMerge w:val="restart"/>
          </w:tcPr>
          <w:p w:rsidR="00492840" w:rsidRPr="00492840" w:rsidRDefault="00492840" w:rsidP="00CD0A87">
            <w:pPr>
              <w:pStyle w:val="af6"/>
              <w:ind w:left="-145" w:right="-108"/>
              <w:jc w:val="center"/>
              <w:rPr>
                <w:rFonts w:ascii="Times New Roman" w:hAnsi="Times New Roman"/>
              </w:rPr>
            </w:pPr>
            <w:r w:rsidRPr="00492840">
              <w:rPr>
                <w:rFonts w:ascii="Times New Roman" w:hAnsi="Times New Roman"/>
              </w:rPr>
              <w:t>Ответственный</w:t>
            </w:r>
          </w:p>
          <w:p w:rsidR="00492840" w:rsidRPr="00492840" w:rsidRDefault="00492840" w:rsidP="00CD0A87">
            <w:pPr>
              <w:pStyle w:val="af6"/>
              <w:ind w:left="-108" w:right="-108"/>
              <w:jc w:val="center"/>
              <w:rPr>
                <w:rFonts w:ascii="Times New Roman" w:hAnsi="Times New Roman"/>
              </w:rPr>
            </w:pPr>
            <w:r w:rsidRPr="00492840">
              <w:rPr>
                <w:rFonts w:ascii="Times New Roman" w:hAnsi="Times New Roman"/>
              </w:rPr>
              <w:t>исполнитель</w:t>
            </w:r>
          </w:p>
        </w:tc>
        <w:tc>
          <w:tcPr>
            <w:tcW w:w="851" w:type="dxa"/>
            <w:vMerge w:val="restart"/>
          </w:tcPr>
          <w:p w:rsidR="00492840" w:rsidRPr="00492840" w:rsidRDefault="00492840" w:rsidP="00CD0A87">
            <w:pPr>
              <w:pStyle w:val="af6"/>
              <w:ind w:left="-108" w:right="-83" w:hanging="20"/>
              <w:jc w:val="center"/>
              <w:rPr>
                <w:rFonts w:ascii="Times New Roman" w:hAnsi="Times New Roman"/>
              </w:rPr>
            </w:pPr>
            <w:r w:rsidRPr="00492840">
              <w:rPr>
                <w:rFonts w:ascii="Times New Roman" w:hAnsi="Times New Roman"/>
              </w:rPr>
              <w:t>Срок</w:t>
            </w:r>
          </w:p>
          <w:p w:rsidR="00492840" w:rsidRPr="00492840" w:rsidRDefault="00492840" w:rsidP="00CD0A87">
            <w:pPr>
              <w:pStyle w:val="af6"/>
              <w:ind w:left="-108" w:right="-83" w:hanging="20"/>
              <w:jc w:val="center"/>
              <w:rPr>
                <w:rFonts w:ascii="Times New Roman" w:hAnsi="Times New Roman"/>
              </w:rPr>
            </w:pPr>
            <w:r w:rsidRPr="00492840">
              <w:rPr>
                <w:rFonts w:ascii="Times New Roman" w:hAnsi="Times New Roman"/>
              </w:rPr>
              <w:t>начала</w:t>
            </w:r>
          </w:p>
          <w:p w:rsidR="00492840" w:rsidRPr="00492840" w:rsidRDefault="00492840" w:rsidP="00CD0A87">
            <w:pPr>
              <w:pStyle w:val="af6"/>
              <w:ind w:left="-108" w:right="-83" w:hanging="20"/>
              <w:jc w:val="center"/>
              <w:rPr>
                <w:rFonts w:ascii="Times New Roman" w:hAnsi="Times New Roman"/>
              </w:rPr>
            </w:pPr>
            <w:r w:rsidRPr="00492840">
              <w:rPr>
                <w:rFonts w:ascii="Times New Roman" w:hAnsi="Times New Roman"/>
              </w:rPr>
              <w:t>реализа</w:t>
            </w:r>
          </w:p>
          <w:p w:rsidR="00492840" w:rsidRPr="00492840" w:rsidRDefault="00492840" w:rsidP="00CD0A87">
            <w:pPr>
              <w:pStyle w:val="af6"/>
              <w:ind w:left="-108" w:right="-83" w:hanging="20"/>
              <w:jc w:val="center"/>
              <w:rPr>
                <w:rFonts w:ascii="Times New Roman" w:hAnsi="Times New Roman"/>
              </w:rPr>
            </w:pPr>
            <w:r w:rsidRPr="00492840">
              <w:rPr>
                <w:rFonts w:ascii="Times New Roman" w:hAnsi="Times New Roman"/>
              </w:rPr>
              <w:t>ции</w:t>
            </w:r>
          </w:p>
        </w:tc>
        <w:tc>
          <w:tcPr>
            <w:tcW w:w="850" w:type="dxa"/>
            <w:vMerge w:val="restart"/>
          </w:tcPr>
          <w:p w:rsidR="00492840" w:rsidRPr="00492840" w:rsidRDefault="00492840" w:rsidP="00CD0A87">
            <w:pPr>
              <w:pStyle w:val="af6"/>
              <w:ind w:left="-108" w:right="-77"/>
              <w:jc w:val="center"/>
              <w:rPr>
                <w:rFonts w:ascii="Times New Roman" w:hAnsi="Times New Roman"/>
              </w:rPr>
            </w:pPr>
            <w:r w:rsidRPr="00492840">
              <w:rPr>
                <w:rFonts w:ascii="Times New Roman" w:hAnsi="Times New Roman"/>
              </w:rPr>
              <w:t>Срок</w:t>
            </w:r>
          </w:p>
          <w:p w:rsidR="00492840" w:rsidRPr="00492840" w:rsidRDefault="00492840" w:rsidP="00CD0A87">
            <w:pPr>
              <w:pStyle w:val="af6"/>
              <w:ind w:left="-108" w:right="-77"/>
              <w:jc w:val="center"/>
              <w:rPr>
                <w:rFonts w:ascii="Times New Roman" w:hAnsi="Times New Roman"/>
              </w:rPr>
            </w:pPr>
            <w:r w:rsidRPr="00492840">
              <w:rPr>
                <w:rFonts w:ascii="Times New Roman" w:hAnsi="Times New Roman"/>
              </w:rPr>
              <w:t>оконча</w:t>
            </w:r>
          </w:p>
          <w:p w:rsidR="00492840" w:rsidRPr="00492840" w:rsidRDefault="00492840" w:rsidP="00CD0A87">
            <w:pPr>
              <w:pStyle w:val="af6"/>
              <w:ind w:left="-108" w:right="-77"/>
              <w:jc w:val="center"/>
              <w:rPr>
                <w:rFonts w:ascii="Times New Roman" w:hAnsi="Times New Roman"/>
              </w:rPr>
            </w:pPr>
            <w:r w:rsidRPr="00492840">
              <w:rPr>
                <w:rFonts w:ascii="Times New Roman" w:hAnsi="Times New Roman"/>
              </w:rPr>
              <w:t>ния реализа</w:t>
            </w:r>
          </w:p>
          <w:p w:rsidR="00492840" w:rsidRPr="00492840" w:rsidRDefault="00492840" w:rsidP="00CD0A87">
            <w:pPr>
              <w:pStyle w:val="af6"/>
              <w:ind w:left="-108" w:right="-77"/>
              <w:jc w:val="center"/>
              <w:rPr>
                <w:rFonts w:ascii="Times New Roman" w:hAnsi="Times New Roman"/>
              </w:rPr>
            </w:pPr>
            <w:r w:rsidRPr="00492840">
              <w:rPr>
                <w:rFonts w:ascii="Times New Roman" w:hAnsi="Times New Roman"/>
              </w:rPr>
              <w:t>ции</w:t>
            </w:r>
          </w:p>
          <w:p w:rsidR="00492840" w:rsidRPr="00492840" w:rsidRDefault="00492840" w:rsidP="00CD0A87">
            <w:pPr>
              <w:pStyle w:val="af6"/>
              <w:ind w:left="-108" w:right="-77"/>
              <w:jc w:val="center"/>
              <w:rPr>
                <w:rFonts w:ascii="Times New Roman" w:hAnsi="Times New Roman"/>
              </w:rPr>
            </w:pPr>
          </w:p>
        </w:tc>
        <w:tc>
          <w:tcPr>
            <w:tcW w:w="1985" w:type="dxa"/>
            <w:vMerge w:val="restart"/>
          </w:tcPr>
          <w:p w:rsidR="00492840" w:rsidRPr="00492840" w:rsidRDefault="00492840" w:rsidP="00CD0A87">
            <w:pPr>
              <w:pStyle w:val="af6"/>
              <w:ind w:left="-108"/>
              <w:jc w:val="center"/>
              <w:rPr>
                <w:rFonts w:ascii="Times New Roman" w:hAnsi="Times New Roman"/>
              </w:rPr>
            </w:pPr>
            <w:r w:rsidRPr="00492840">
              <w:rPr>
                <w:rFonts w:ascii="Times New Roman" w:hAnsi="Times New Roman"/>
              </w:rPr>
              <w:t>Ожидаемый</w:t>
            </w:r>
          </w:p>
          <w:p w:rsidR="00492840" w:rsidRPr="00492840" w:rsidRDefault="00492840" w:rsidP="00CD0A87">
            <w:pPr>
              <w:pStyle w:val="af6"/>
              <w:ind w:left="-108"/>
              <w:jc w:val="center"/>
              <w:rPr>
                <w:rFonts w:ascii="Times New Roman" w:hAnsi="Times New Roman"/>
              </w:rPr>
            </w:pPr>
            <w:r w:rsidRPr="00492840">
              <w:rPr>
                <w:rFonts w:ascii="Times New Roman" w:hAnsi="Times New Roman"/>
              </w:rPr>
              <w:t>результат</w:t>
            </w:r>
          </w:p>
          <w:p w:rsidR="00492840" w:rsidRPr="00492840" w:rsidRDefault="00492840" w:rsidP="00CD0A87">
            <w:pPr>
              <w:pStyle w:val="af6"/>
              <w:ind w:left="-91" w:hanging="17"/>
              <w:jc w:val="center"/>
              <w:rPr>
                <w:rFonts w:ascii="Times New Roman" w:hAnsi="Times New Roman"/>
              </w:rPr>
            </w:pPr>
            <w:r w:rsidRPr="00492840">
              <w:rPr>
                <w:rFonts w:ascii="Times New Roman" w:hAnsi="Times New Roman"/>
              </w:rPr>
              <w:t>от</w:t>
            </w:r>
          </w:p>
          <w:p w:rsidR="00492840" w:rsidRPr="00492840" w:rsidRDefault="00492840" w:rsidP="00CD0A87">
            <w:pPr>
              <w:pStyle w:val="af6"/>
              <w:ind w:left="-91" w:right="-108" w:hanging="17"/>
              <w:jc w:val="center"/>
              <w:rPr>
                <w:rFonts w:ascii="Times New Roman" w:hAnsi="Times New Roman"/>
              </w:rPr>
            </w:pPr>
            <w:r w:rsidRPr="00492840">
              <w:rPr>
                <w:rFonts w:ascii="Times New Roman" w:hAnsi="Times New Roman"/>
              </w:rPr>
              <w:t>реализации</w:t>
            </w:r>
          </w:p>
          <w:p w:rsidR="00492840" w:rsidRPr="00492840" w:rsidRDefault="00492840" w:rsidP="00CD0A87">
            <w:pPr>
              <w:pStyle w:val="af6"/>
              <w:ind w:left="-91" w:right="-108" w:hanging="17"/>
              <w:jc w:val="center"/>
              <w:rPr>
                <w:rFonts w:ascii="Times New Roman" w:hAnsi="Times New Roman"/>
              </w:rPr>
            </w:pPr>
            <w:r w:rsidRPr="00492840">
              <w:rPr>
                <w:rFonts w:ascii="Times New Roman" w:hAnsi="Times New Roman"/>
              </w:rPr>
              <w:t>мероприятия</w:t>
            </w:r>
          </w:p>
        </w:tc>
        <w:tc>
          <w:tcPr>
            <w:tcW w:w="1701" w:type="dxa"/>
            <w:gridSpan w:val="4"/>
          </w:tcPr>
          <w:p w:rsidR="00492840" w:rsidRPr="00492840" w:rsidRDefault="00492840" w:rsidP="00CD0A87">
            <w:pPr>
              <w:pStyle w:val="af6"/>
              <w:jc w:val="center"/>
              <w:rPr>
                <w:rFonts w:ascii="Times New Roman" w:hAnsi="Times New Roman"/>
                <w:b/>
              </w:rPr>
            </w:pPr>
            <w:r w:rsidRPr="00492840">
              <w:rPr>
                <w:rFonts w:ascii="Times New Roman" w:hAnsi="Times New Roman"/>
                <w:b/>
              </w:rPr>
              <w:t>2024</w:t>
            </w:r>
          </w:p>
        </w:tc>
        <w:tc>
          <w:tcPr>
            <w:tcW w:w="1701" w:type="dxa"/>
            <w:gridSpan w:val="4"/>
          </w:tcPr>
          <w:p w:rsidR="00492840" w:rsidRPr="00492840" w:rsidRDefault="00492840" w:rsidP="00CD0A87">
            <w:pPr>
              <w:pStyle w:val="af6"/>
              <w:jc w:val="center"/>
              <w:rPr>
                <w:rFonts w:ascii="Times New Roman" w:hAnsi="Times New Roman"/>
                <w:b/>
              </w:rPr>
            </w:pPr>
            <w:r w:rsidRPr="00492840">
              <w:rPr>
                <w:rFonts w:ascii="Times New Roman" w:hAnsi="Times New Roman"/>
                <w:b/>
              </w:rPr>
              <w:t>2025</w:t>
            </w:r>
          </w:p>
        </w:tc>
        <w:tc>
          <w:tcPr>
            <w:tcW w:w="1701" w:type="dxa"/>
            <w:gridSpan w:val="4"/>
          </w:tcPr>
          <w:p w:rsidR="00492840" w:rsidRPr="00492840" w:rsidRDefault="00492840" w:rsidP="00CD0A87">
            <w:pPr>
              <w:pStyle w:val="af6"/>
              <w:jc w:val="center"/>
              <w:rPr>
                <w:rFonts w:ascii="Times New Roman" w:hAnsi="Times New Roman"/>
                <w:b/>
              </w:rPr>
            </w:pPr>
            <w:r w:rsidRPr="00492840">
              <w:rPr>
                <w:rFonts w:ascii="Times New Roman" w:hAnsi="Times New Roman"/>
                <w:b/>
              </w:rPr>
              <w:t>2026</w:t>
            </w:r>
          </w:p>
        </w:tc>
        <w:tc>
          <w:tcPr>
            <w:tcW w:w="1700" w:type="dxa"/>
            <w:gridSpan w:val="4"/>
          </w:tcPr>
          <w:p w:rsidR="00492840" w:rsidRPr="00492840" w:rsidRDefault="00492840" w:rsidP="00CD0A87">
            <w:pPr>
              <w:pStyle w:val="af6"/>
              <w:jc w:val="center"/>
              <w:rPr>
                <w:rFonts w:ascii="Times New Roman" w:hAnsi="Times New Roman"/>
                <w:b/>
              </w:rPr>
            </w:pPr>
            <w:r w:rsidRPr="00492840">
              <w:rPr>
                <w:rFonts w:ascii="Times New Roman" w:hAnsi="Times New Roman"/>
                <w:b/>
              </w:rPr>
              <w:t>2027</w:t>
            </w:r>
          </w:p>
        </w:tc>
      </w:tr>
      <w:tr w:rsidR="00492840" w:rsidRPr="00492840" w:rsidTr="00CD0A87">
        <w:trPr>
          <w:trHeight w:val="888"/>
        </w:trPr>
        <w:tc>
          <w:tcPr>
            <w:tcW w:w="567" w:type="dxa"/>
            <w:vMerge/>
          </w:tcPr>
          <w:p w:rsidR="00492840" w:rsidRPr="00492840" w:rsidRDefault="00492840" w:rsidP="00CD0A87">
            <w:pPr>
              <w:pStyle w:val="af6"/>
              <w:ind w:left="-108" w:right="-108"/>
              <w:jc w:val="center"/>
              <w:rPr>
                <w:rFonts w:ascii="Times New Roman" w:hAnsi="Times New Roman"/>
              </w:rPr>
            </w:pPr>
          </w:p>
        </w:tc>
        <w:tc>
          <w:tcPr>
            <w:tcW w:w="3261" w:type="dxa"/>
            <w:vMerge/>
          </w:tcPr>
          <w:p w:rsidR="00492840" w:rsidRPr="00492840" w:rsidRDefault="00492840" w:rsidP="00CD0A87">
            <w:pPr>
              <w:pStyle w:val="af6"/>
              <w:ind w:left="-108" w:right="-108"/>
              <w:jc w:val="center"/>
              <w:rPr>
                <w:rFonts w:ascii="Times New Roman" w:hAnsi="Times New Roman"/>
              </w:rPr>
            </w:pPr>
          </w:p>
        </w:tc>
        <w:tc>
          <w:tcPr>
            <w:tcW w:w="1701" w:type="dxa"/>
            <w:vMerge/>
          </w:tcPr>
          <w:p w:rsidR="00492840" w:rsidRPr="00492840" w:rsidRDefault="00492840" w:rsidP="00CD0A87">
            <w:pPr>
              <w:pStyle w:val="af6"/>
              <w:ind w:left="-145" w:right="-108"/>
              <w:jc w:val="center"/>
              <w:rPr>
                <w:rFonts w:ascii="Times New Roman" w:hAnsi="Times New Roman"/>
              </w:rPr>
            </w:pPr>
          </w:p>
        </w:tc>
        <w:tc>
          <w:tcPr>
            <w:tcW w:w="851" w:type="dxa"/>
            <w:vMerge/>
          </w:tcPr>
          <w:p w:rsidR="00492840" w:rsidRPr="00492840" w:rsidRDefault="00492840" w:rsidP="00CD0A87">
            <w:pPr>
              <w:pStyle w:val="af6"/>
              <w:ind w:left="-108" w:right="-83" w:hanging="20"/>
              <w:jc w:val="center"/>
              <w:rPr>
                <w:rFonts w:ascii="Times New Roman" w:hAnsi="Times New Roman"/>
              </w:rPr>
            </w:pPr>
          </w:p>
        </w:tc>
        <w:tc>
          <w:tcPr>
            <w:tcW w:w="850" w:type="dxa"/>
            <w:vMerge/>
          </w:tcPr>
          <w:p w:rsidR="00492840" w:rsidRPr="00492840" w:rsidRDefault="00492840" w:rsidP="00CD0A87">
            <w:pPr>
              <w:pStyle w:val="af6"/>
              <w:ind w:left="-108" w:right="-77"/>
              <w:jc w:val="center"/>
              <w:rPr>
                <w:rFonts w:ascii="Times New Roman" w:hAnsi="Times New Roman"/>
              </w:rPr>
            </w:pPr>
          </w:p>
        </w:tc>
        <w:tc>
          <w:tcPr>
            <w:tcW w:w="1985" w:type="dxa"/>
            <w:vMerge/>
          </w:tcPr>
          <w:p w:rsidR="00492840" w:rsidRPr="00492840" w:rsidRDefault="00492840" w:rsidP="00CD0A87">
            <w:pPr>
              <w:pStyle w:val="af6"/>
              <w:ind w:left="-108"/>
              <w:jc w:val="center"/>
              <w:rPr>
                <w:rFonts w:ascii="Times New Roman" w:hAnsi="Times New Roman"/>
              </w:rPr>
            </w:pPr>
          </w:p>
        </w:tc>
        <w:tc>
          <w:tcPr>
            <w:tcW w:w="425" w:type="dxa"/>
          </w:tcPr>
          <w:p w:rsidR="00492840" w:rsidRPr="00492840" w:rsidRDefault="00492840" w:rsidP="00CD0A87">
            <w:pPr>
              <w:pStyle w:val="af6"/>
              <w:ind w:left="-108"/>
              <w:jc w:val="center"/>
              <w:rPr>
                <w:rFonts w:ascii="Times New Roman" w:hAnsi="Times New Roman"/>
              </w:rPr>
            </w:pPr>
            <w:r w:rsidRPr="00492840">
              <w:rPr>
                <w:rFonts w:ascii="Times New Roman" w:hAnsi="Times New Roman"/>
              </w:rPr>
              <w:t>1 кв.</w:t>
            </w:r>
          </w:p>
        </w:tc>
        <w:tc>
          <w:tcPr>
            <w:tcW w:w="425" w:type="dxa"/>
          </w:tcPr>
          <w:p w:rsidR="00492840" w:rsidRPr="00492840" w:rsidRDefault="00492840" w:rsidP="00CD0A87">
            <w:pPr>
              <w:pStyle w:val="af6"/>
              <w:ind w:left="-108"/>
              <w:jc w:val="center"/>
              <w:rPr>
                <w:rFonts w:ascii="Times New Roman" w:hAnsi="Times New Roman"/>
              </w:rPr>
            </w:pPr>
            <w:r w:rsidRPr="00492840">
              <w:rPr>
                <w:rFonts w:ascii="Times New Roman" w:hAnsi="Times New Roman"/>
              </w:rPr>
              <w:t>2 кв</w:t>
            </w:r>
          </w:p>
        </w:tc>
        <w:tc>
          <w:tcPr>
            <w:tcW w:w="426" w:type="dxa"/>
          </w:tcPr>
          <w:p w:rsidR="00492840" w:rsidRPr="00492840" w:rsidRDefault="00492840" w:rsidP="00CD0A87">
            <w:pPr>
              <w:pStyle w:val="af6"/>
              <w:ind w:left="-108"/>
              <w:jc w:val="center"/>
              <w:rPr>
                <w:rFonts w:ascii="Times New Roman" w:hAnsi="Times New Roman"/>
              </w:rPr>
            </w:pPr>
            <w:r w:rsidRPr="00492840">
              <w:rPr>
                <w:rFonts w:ascii="Times New Roman" w:hAnsi="Times New Roman"/>
              </w:rPr>
              <w:t>3 кв</w:t>
            </w:r>
          </w:p>
        </w:tc>
        <w:tc>
          <w:tcPr>
            <w:tcW w:w="425" w:type="dxa"/>
          </w:tcPr>
          <w:p w:rsidR="00492840" w:rsidRPr="00492840" w:rsidRDefault="00492840" w:rsidP="00CD0A87">
            <w:pPr>
              <w:pStyle w:val="af6"/>
              <w:ind w:left="-108"/>
              <w:jc w:val="center"/>
              <w:rPr>
                <w:rFonts w:ascii="Times New Roman" w:hAnsi="Times New Roman"/>
              </w:rPr>
            </w:pPr>
            <w:r w:rsidRPr="00492840">
              <w:rPr>
                <w:rFonts w:ascii="Times New Roman" w:hAnsi="Times New Roman"/>
              </w:rPr>
              <w:t>4 кв</w:t>
            </w:r>
          </w:p>
        </w:tc>
        <w:tc>
          <w:tcPr>
            <w:tcW w:w="425" w:type="dxa"/>
          </w:tcPr>
          <w:p w:rsidR="00492840" w:rsidRPr="00492840" w:rsidRDefault="00492840" w:rsidP="00CD0A87">
            <w:pPr>
              <w:pStyle w:val="af6"/>
              <w:ind w:left="-108"/>
              <w:jc w:val="center"/>
              <w:rPr>
                <w:rFonts w:ascii="Times New Roman" w:hAnsi="Times New Roman"/>
              </w:rPr>
            </w:pPr>
            <w:r w:rsidRPr="00492840">
              <w:rPr>
                <w:rFonts w:ascii="Times New Roman" w:hAnsi="Times New Roman"/>
              </w:rPr>
              <w:t>1 кв.</w:t>
            </w:r>
          </w:p>
        </w:tc>
        <w:tc>
          <w:tcPr>
            <w:tcW w:w="425" w:type="dxa"/>
          </w:tcPr>
          <w:p w:rsidR="00492840" w:rsidRPr="00492840" w:rsidRDefault="00492840" w:rsidP="00CD0A87">
            <w:pPr>
              <w:pStyle w:val="af6"/>
              <w:ind w:left="-108"/>
              <w:jc w:val="center"/>
              <w:rPr>
                <w:rFonts w:ascii="Times New Roman" w:hAnsi="Times New Roman"/>
              </w:rPr>
            </w:pPr>
            <w:r w:rsidRPr="00492840">
              <w:rPr>
                <w:rFonts w:ascii="Times New Roman" w:hAnsi="Times New Roman"/>
              </w:rPr>
              <w:t>2 кв</w:t>
            </w:r>
          </w:p>
        </w:tc>
        <w:tc>
          <w:tcPr>
            <w:tcW w:w="426" w:type="dxa"/>
          </w:tcPr>
          <w:p w:rsidR="00492840" w:rsidRPr="00492840" w:rsidRDefault="00492840" w:rsidP="00CD0A87">
            <w:pPr>
              <w:pStyle w:val="af6"/>
              <w:ind w:left="-108"/>
              <w:jc w:val="center"/>
              <w:rPr>
                <w:rFonts w:ascii="Times New Roman" w:hAnsi="Times New Roman"/>
              </w:rPr>
            </w:pPr>
            <w:r w:rsidRPr="00492840">
              <w:rPr>
                <w:rFonts w:ascii="Times New Roman" w:hAnsi="Times New Roman"/>
              </w:rPr>
              <w:t>3 кв</w:t>
            </w:r>
          </w:p>
        </w:tc>
        <w:tc>
          <w:tcPr>
            <w:tcW w:w="425" w:type="dxa"/>
          </w:tcPr>
          <w:p w:rsidR="00492840" w:rsidRPr="00492840" w:rsidRDefault="00492840" w:rsidP="00CD0A87">
            <w:pPr>
              <w:pStyle w:val="af6"/>
              <w:ind w:left="-108"/>
              <w:jc w:val="center"/>
              <w:rPr>
                <w:rFonts w:ascii="Times New Roman" w:hAnsi="Times New Roman"/>
              </w:rPr>
            </w:pPr>
            <w:r w:rsidRPr="00492840">
              <w:rPr>
                <w:rFonts w:ascii="Times New Roman" w:hAnsi="Times New Roman"/>
              </w:rPr>
              <w:t>4 кв</w:t>
            </w:r>
          </w:p>
        </w:tc>
        <w:tc>
          <w:tcPr>
            <w:tcW w:w="425" w:type="dxa"/>
          </w:tcPr>
          <w:p w:rsidR="00492840" w:rsidRPr="00492840" w:rsidRDefault="00492840" w:rsidP="00CD0A87">
            <w:pPr>
              <w:pStyle w:val="af6"/>
              <w:ind w:left="-108"/>
              <w:jc w:val="center"/>
              <w:rPr>
                <w:rFonts w:ascii="Times New Roman" w:hAnsi="Times New Roman"/>
              </w:rPr>
            </w:pPr>
            <w:r w:rsidRPr="00492840">
              <w:rPr>
                <w:rFonts w:ascii="Times New Roman" w:hAnsi="Times New Roman"/>
              </w:rPr>
              <w:t>1 кв.</w:t>
            </w:r>
          </w:p>
        </w:tc>
        <w:tc>
          <w:tcPr>
            <w:tcW w:w="425" w:type="dxa"/>
          </w:tcPr>
          <w:p w:rsidR="00492840" w:rsidRPr="00492840" w:rsidRDefault="00492840" w:rsidP="00CD0A87">
            <w:pPr>
              <w:pStyle w:val="af6"/>
              <w:ind w:left="-108"/>
              <w:jc w:val="center"/>
              <w:rPr>
                <w:rFonts w:ascii="Times New Roman" w:hAnsi="Times New Roman"/>
              </w:rPr>
            </w:pPr>
            <w:r w:rsidRPr="00492840">
              <w:rPr>
                <w:rFonts w:ascii="Times New Roman" w:hAnsi="Times New Roman"/>
              </w:rPr>
              <w:t>2 кв</w:t>
            </w:r>
          </w:p>
        </w:tc>
        <w:tc>
          <w:tcPr>
            <w:tcW w:w="426" w:type="dxa"/>
          </w:tcPr>
          <w:p w:rsidR="00492840" w:rsidRPr="00492840" w:rsidRDefault="00492840" w:rsidP="00CD0A87">
            <w:pPr>
              <w:pStyle w:val="af6"/>
              <w:ind w:left="-108"/>
              <w:jc w:val="center"/>
              <w:rPr>
                <w:rFonts w:ascii="Times New Roman" w:hAnsi="Times New Roman"/>
              </w:rPr>
            </w:pPr>
            <w:r w:rsidRPr="00492840">
              <w:rPr>
                <w:rFonts w:ascii="Times New Roman" w:hAnsi="Times New Roman"/>
              </w:rPr>
              <w:t>3 кв</w:t>
            </w:r>
          </w:p>
        </w:tc>
        <w:tc>
          <w:tcPr>
            <w:tcW w:w="425" w:type="dxa"/>
          </w:tcPr>
          <w:p w:rsidR="00492840" w:rsidRPr="00492840" w:rsidRDefault="00492840" w:rsidP="00CD0A87">
            <w:pPr>
              <w:pStyle w:val="af6"/>
              <w:ind w:left="-108"/>
              <w:jc w:val="center"/>
              <w:rPr>
                <w:rFonts w:ascii="Times New Roman" w:hAnsi="Times New Roman"/>
              </w:rPr>
            </w:pPr>
            <w:r w:rsidRPr="00492840">
              <w:rPr>
                <w:rFonts w:ascii="Times New Roman" w:hAnsi="Times New Roman"/>
              </w:rPr>
              <w:t>4 кв</w:t>
            </w:r>
          </w:p>
        </w:tc>
        <w:tc>
          <w:tcPr>
            <w:tcW w:w="425" w:type="dxa"/>
          </w:tcPr>
          <w:p w:rsidR="00492840" w:rsidRPr="00492840" w:rsidRDefault="00492840" w:rsidP="00CD0A87">
            <w:pPr>
              <w:pStyle w:val="af6"/>
              <w:ind w:left="-108"/>
              <w:jc w:val="center"/>
              <w:rPr>
                <w:rFonts w:ascii="Times New Roman" w:hAnsi="Times New Roman"/>
              </w:rPr>
            </w:pPr>
            <w:r w:rsidRPr="00492840">
              <w:rPr>
                <w:rFonts w:ascii="Times New Roman" w:hAnsi="Times New Roman"/>
              </w:rPr>
              <w:t>1 кв.</w:t>
            </w:r>
          </w:p>
        </w:tc>
        <w:tc>
          <w:tcPr>
            <w:tcW w:w="425" w:type="dxa"/>
          </w:tcPr>
          <w:p w:rsidR="00492840" w:rsidRPr="00492840" w:rsidRDefault="00492840" w:rsidP="00CD0A87">
            <w:pPr>
              <w:pStyle w:val="af6"/>
              <w:ind w:left="-108"/>
              <w:jc w:val="center"/>
              <w:rPr>
                <w:rFonts w:ascii="Times New Roman" w:hAnsi="Times New Roman"/>
              </w:rPr>
            </w:pPr>
            <w:r w:rsidRPr="00492840">
              <w:rPr>
                <w:rFonts w:ascii="Times New Roman" w:hAnsi="Times New Roman"/>
              </w:rPr>
              <w:t>2 кв</w:t>
            </w:r>
          </w:p>
        </w:tc>
        <w:tc>
          <w:tcPr>
            <w:tcW w:w="425" w:type="dxa"/>
          </w:tcPr>
          <w:p w:rsidR="00492840" w:rsidRPr="00492840" w:rsidRDefault="00492840" w:rsidP="00CD0A87">
            <w:pPr>
              <w:pStyle w:val="af6"/>
              <w:ind w:left="-108"/>
              <w:jc w:val="center"/>
              <w:rPr>
                <w:rFonts w:ascii="Times New Roman" w:hAnsi="Times New Roman"/>
              </w:rPr>
            </w:pPr>
            <w:r w:rsidRPr="00492840">
              <w:rPr>
                <w:rFonts w:ascii="Times New Roman" w:hAnsi="Times New Roman"/>
              </w:rPr>
              <w:t>3 кв</w:t>
            </w:r>
          </w:p>
        </w:tc>
        <w:tc>
          <w:tcPr>
            <w:tcW w:w="425" w:type="dxa"/>
          </w:tcPr>
          <w:p w:rsidR="00492840" w:rsidRPr="00492840" w:rsidRDefault="00492840" w:rsidP="00CD0A87">
            <w:pPr>
              <w:pStyle w:val="af6"/>
              <w:ind w:left="-108"/>
              <w:jc w:val="center"/>
              <w:rPr>
                <w:rFonts w:ascii="Times New Roman" w:hAnsi="Times New Roman"/>
              </w:rPr>
            </w:pPr>
            <w:r w:rsidRPr="00492840">
              <w:rPr>
                <w:rFonts w:ascii="Times New Roman" w:hAnsi="Times New Roman"/>
              </w:rPr>
              <w:t>4 кв</w:t>
            </w:r>
          </w:p>
        </w:tc>
      </w:tr>
      <w:tr w:rsidR="00492840" w:rsidRPr="00492840" w:rsidTr="00CD0A87">
        <w:tc>
          <w:tcPr>
            <w:tcW w:w="567" w:type="dxa"/>
            <w:vAlign w:val="center"/>
          </w:tcPr>
          <w:p w:rsidR="00492840" w:rsidRPr="00492840" w:rsidRDefault="00492840" w:rsidP="00CD0A87">
            <w:pPr>
              <w:pStyle w:val="af6"/>
              <w:jc w:val="center"/>
              <w:rPr>
                <w:rFonts w:ascii="Times New Roman" w:hAnsi="Times New Roman"/>
                <w:b/>
              </w:rPr>
            </w:pPr>
            <w:r w:rsidRPr="00492840">
              <w:rPr>
                <w:rFonts w:ascii="Times New Roman" w:hAnsi="Times New Roman"/>
                <w:b/>
              </w:rPr>
              <w:t>1</w:t>
            </w:r>
          </w:p>
        </w:tc>
        <w:tc>
          <w:tcPr>
            <w:tcW w:w="3261" w:type="dxa"/>
            <w:vAlign w:val="center"/>
          </w:tcPr>
          <w:p w:rsidR="00492840" w:rsidRPr="00492840" w:rsidRDefault="00492840" w:rsidP="00CD0A87">
            <w:pPr>
              <w:pStyle w:val="af6"/>
              <w:jc w:val="center"/>
              <w:rPr>
                <w:rFonts w:ascii="Times New Roman" w:hAnsi="Times New Roman"/>
                <w:b/>
              </w:rPr>
            </w:pPr>
            <w:r w:rsidRPr="00492840">
              <w:rPr>
                <w:rFonts w:ascii="Times New Roman" w:hAnsi="Times New Roman"/>
                <w:b/>
              </w:rPr>
              <w:t>2</w:t>
            </w:r>
          </w:p>
        </w:tc>
        <w:tc>
          <w:tcPr>
            <w:tcW w:w="1701" w:type="dxa"/>
            <w:vAlign w:val="center"/>
          </w:tcPr>
          <w:p w:rsidR="00492840" w:rsidRPr="00492840" w:rsidRDefault="00492840" w:rsidP="00CD0A87">
            <w:pPr>
              <w:pStyle w:val="af6"/>
              <w:jc w:val="center"/>
              <w:rPr>
                <w:rFonts w:ascii="Times New Roman" w:hAnsi="Times New Roman"/>
                <w:b/>
              </w:rPr>
            </w:pPr>
            <w:r w:rsidRPr="00492840">
              <w:rPr>
                <w:rFonts w:ascii="Times New Roman" w:hAnsi="Times New Roman"/>
                <w:b/>
              </w:rPr>
              <w:t>3</w:t>
            </w:r>
          </w:p>
        </w:tc>
        <w:tc>
          <w:tcPr>
            <w:tcW w:w="851" w:type="dxa"/>
            <w:vAlign w:val="center"/>
          </w:tcPr>
          <w:p w:rsidR="00492840" w:rsidRPr="00492840" w:rsidRDefault="00492840" w:rsidP="00CD0A87">
            <w:pPr>
              <w:pStyle w:val="af6"/>
              <w:jc w:val="center"/>
              <w:rPr>
                <w:rFonts w:ascii="Times New Roman" w:hAnsi="Times New Roman"/>
                <w:b/>
              </w:rPr>
            </w:pPr>
            <w:r w:rsidRPr="00492840">
              <w:rPr>
                <w:rFonts w:ascii="Times New Roman" w:hAnsi="Times New Roman"/>
                <w:b/>
              </w:rPr>
              <w:t>4</w:t>
            </w:r>
          </w:p>
        </w:tc>
        <w:tc>
          <w:tcPr>
            <w:tcW w:w="850" w:type="dxa"/>
            <w:vAlign w:val="center"/>
          </w:tcPr>
          <w:p w:rsidR="00492840" w:rsidRPr="00492840" w:rsidRDefault="00492840" w:rsidP="00CD0A87">
            <w:pPr>
              <w:pStyle w:val="af6"/>
              <w:jc w:val="center"/>
              <w:rPr>
                <w:rFonts w:ascii="Times New Roman" w:hAnsi="Times New Roman"/>
                <w:b/>
              </w:rPr>
            </w:pPr>
            <w:r w:rsidRPr="00492840">
              <w:rPr>
                <w:rFonts w:ascii="Times New Roman" w:hAnsi="Times New Roman"/>
                <w:b/>
              </w:rPr>
              <w:t>5</w:t>
            </w:r>
          </w:p>
        </w:tc>
        <w:tc>
          <w:tcPr>
            <w:tcW w:w="1985" w:type="dxa"/>
            <w:vAlign w:val="center"/>
          </w:tcPr>
          <w:p w:rsidR="00492840" w:rsidRPr="00492840" w:rsidRDefault="00492840" w:rsidP="00CD0A87">
            <w:pPr>
              <w:pStyle w:val="af6"/>
              <w:jc w:val="center"/>
              <w:rPr>
                <w:rFonts w:ascii="Times New Roman" w:hAnsi="Times New Roman"/>
                <w:b/>
              </w:rPr>
            </w:pPr>
            <w:r w:rsidRPr="00492840">
              <w:rPr>
                <w:rFonts w:ascii="Times New Roman" w:hAnsi="Times New Roman"/>
                <w:b/>
              </w:rPr>
              <w:t>6</w:t>
            </w:r>
          </w:p>
        </w:tc>
        <w:tc>
          <w:tcPr>
            <w:tcW w:w="425" w:type="dxa"/>
          </w:tcPr>
          <w:p w:rsidR="00492840" w:rsidRPr="00492840" w:rsidRDefault="00492840" w:rsidP="00CD0A87">
            <w:pPr>
              <w:pStyle w:val="af6"/>
              <w:jc w:val="center"/>
              <w:rPr>
                <w:rFonts w:ascii="Times New Roman" w:hAnsi="Times New Roman"/>
                <w:b/>
              </w:rPr>
            </w:pPr>
            <w:r w:rsidRPr="00492840">
              <w:rPr>
                <w:rFonts w:ascii="Times New Roman" w:hAnsi="Times New Roman"/>
                <w:b/>
              </w:rPr>
              <w:t>7</w:t>
            </w:r>
          </w:p>
        </w:tc>
        <w:tc>
          <w:tcPr>
            <w:tcW w:w="425" w:type="dxa"/>
          </w:tcPr>
          <w:p w:rsidR="00492840" w:rsidRPr="00492840" w:rsidRDefault="00492840" w:rsidP="00CD0A87">
            <w:pPr>
              <w:pStyle w:val="af6"/>
              <w:jc w:val="center"/>
              <w:rPr>
                <w:rFonts w:ascii="Times New Roman" w:hAnsi="Times New Roman"/>
                <w:b/>
              </w:rPr>
            </w:pPr>
            <w:r w:rsidRPr="00492840">
              <w:rPr>
                <w:rFonts w:ascii="Times New Roman" w:hAnsi="Times New Roman"/>
                <w:b/>
              </w:rPr>
              <w:t>8</w:t>
            </w:r>
          </w:p>
        </w:tc>
        <w:tc>
          <w:tcPr>
            <w:tcW w:w="426" w:type="dxa"/>
          </w:tcPr>
          <w:p w:rsidR="00492840" w:rsidRPr="00492840" w:rsidRDefault="00492840" w:rsidP="00CD0A87">
            <w:pPr>
              <w:pStyle w:val="af6"/>
              <w:jc w:val="center"/>
              <w:rPr>
                <w:rFonts w:ascii="Times New Roman" w:hAnsi="Times New Roman"/>
                <w:b/>
              </w:rPr>
            </w:pPr>
            <w:r w:rsidRPr="00492840">
              <w:rPr>
                <w:rFonts w:ascii="Times New Roman" w:hAnsi="Times New Roman"/>
                <w:b/>
              </w:rPr>
              <w:t>9</w:t>
            </w:r>
          </w:p>
        </w:tc>
        <w:tc>
          <w:tcPr>
            <w:tcW w:w="425" w:type="dxa"/>
          </w:tcPr>
          <w:p w:rsidR="00492840" w:rsidRPr="00492840" w:rsidRDefault="00492840" w:rsidP="00CD0A87">
            <w:pPr>
              <w:pStyle w:val="af6"/>
              <w:jc w:val="center"/>
              <w:rPr>
                <w:rFonts w:ascii="Times New Roman" w:hAnsi="Times New Roman"/>
                <w:b/>
              </w:rPr>
            </w:pPr>
            <w:r w:rsidRPr="00492840">
              <w:rPr>
                <w:rFonts w:ascii="Times New Roman" w:hAnsi="Times New Roman"/>
                <w:b/>
              </w:rPr>
              <w:t>10</w:t>
            </w:r>
          </w:p>
        </w:tc>
        <w:tc>
          <w:tcPr>
            <w:tcW w:w="425" w:type="dxa"/>
          </w:tcPr>
          <w:p w:rsidR="00492840" w:rsidRPr="00492840" w:rsidRDefault="00492840" w:rsidP="00CD0A87">
            <w:pPr>
              <w:pStyle w:val="af6"/>
              <w:jc w:val="center"/>
              <w:rPr>
                <w:rFonts w:ascii="Times New Roman" w:hAnsi="Times New Roman"/>
                <w:b/>
              </w:rPr>
            </w:pPr>
            <w:r w:rsidRPr="00492840">
              <w:rPr>
                <w:rFonts w:ascii="Times New Roman" w:hAnsi="Times New Roman"/>
                <w:b/>
              </w:rPr>
              <w:t>11</w:t>
            </w:r>
          </w:p>
        </w:tc>
        <w:tc>
          <w:tcPr>
            <w:tcW w:w="425" w:type="dxa"/>
          </w:tcPr>
          <w:p w:rsidR="00492840" w:rsidRPr="00492840" w:rsidRDefault="00492840" w:rsidP="00CD0A87">
            <w:pPr>
              <w:pStyle w:val="af6"/>
              <w:jc w:val="center"/>
              <w:rPr>
                <w:rFonts w:ascii="Times New Roman" w:hAnsi="Times New Roman"/>
                <w:b/>
              </w:rPr>
            </w:pPr>
            <w:r w:rsidRPr="00492840">
              <w:rPr>
                <w:rFonts w:ascii="Times New Roman" w:hAnsi="Times New Roman"/>
                <w:b/>
              </w:rPr>
              <w:t>12</w:t>
            </w:r>
          </w:p>
        </w:tc>
        <w:tc>
          <w:tcPr>
            <w:tcW w:w="426" w:type="dxa"/>
          </w:tcPr>
          <w:p w:rsidR="00492840" w:rsidRPr="00492840" w:rsidRDefault="00492840" w:rsidP="00CD0A87">
            <w:pPr>
              <w:pStyle w:val="af6"/>
              <w:jc w:val="center"/>
              <w:rPr>
                <w:rFonts w:ascii="Times New Roman" w:hAnsi="Times New Roman"/>
                <w:b/>
              </w:rPr>
            </w:pPr>
            <w:r w:rsidRPr="00492840">
              <w:rPr>
                <w:rFonts w:ascii="Times New Roman" w:hAnsi="Times New Roman"/>
                <w:b/>
              </w:rPr>
              <w:t>13</w:t>
            </w:r>
          </w:p>
        </w:tc>
        <w:tc>
          <w:tcPr>
            <w:tcW w:w="425" w:type="dxa"/>
          </w:tcPr>
          <w:p w:rsidR="00492840" w:rsidRPr="00492840" w:rsidRDefault="00492840" w:rsidP="00CD0A87">
            <w:pPr>
              <w:pStyle w:val="af6"/>
              <w:jc w:val="center"/>
              <w:rPr>
                <w:rFonts w:ascii="Times New Roman" w:hAnsi="Times New Roman"/>
                <w:b/>
              </w:rPr>
            </w:pPr>
            <w:r w:rsidRPr="00492840">
              <w:rPr>
                <w:rFonts w:ascii="Times New Roman" w:hAnsi="Times New Roman"/>
                <w:b/>
              </w:rPr>
              <w:t>14</w:t>
            </w:r>
          </w:p>
        </w:tc>
        <w:tc>
          <w:tcPr>
            <w:tcW w:w="425" w:type="dxa"/>
          </w:tcPr>
          <w:p w:rsidR="00492840" w:rsidRPr="00492840" w:rsidRDefault="00492840" w:rsidP="00CD0A87">
            <w:pPr>
              <w:pStyle w:val="af6"/>
              <w:jc w:val="center"/>
              <w:rPr>
                <w:rFonts w:ascii="Times New Roman" w:hAnsi="Times New Roman"/>
                <w:b/>
              </w:rPr>
            </w:pPr>
            <w:r w:rsidRPr="00492840">
              <w:rPr>
                <w:rFonts w:ascii="Times New Roman" w:hAnsi="Times New Roman"/>
                <w:b/>
              </w:rPr>
              <w:t>15</w:t>
            </w:r>
          </w:p>
        </w:tc>
        <w:tc>
          <w:tcPr>
            <w:tcW w:w="425" w:type="dxa"/>
          </w:tcPr>
          <w:p w:rsidR="00492840" w:rsidRPr="00492840" w:rsidRDefault="00492840" w:rsidP="00CD0A87">
            <w:pPr>
              <w:pStyle w:val="af6"/>
              <w:jc w:val="center"/>
              <w:rPr>
                <w:rFonts w:ascii="Times New Roman" w:hAnsi="Times New Roman"/>
                <w:b/>
              </w:rPr>
            </w:pPr>
            <w:r w:rsidRPr="00492840">
              <w:rPr>
                <w:rFonts w:ascii="Times New Roman" w:hAnsi="Times New Roman"/>
                <w:b/>
              </w:rPr>
              <w:t>16</w:t>
            </w:r>
          </w:p>
        </w:tc>
        <w:tc>
          <w:tcPr>
            <w:tcW w:w="426" w:type="dxa"/>
          </w:tcPr>
          <w:p w:rsidR="00492840" w:rsidRPr="00492840" w:rsidRDefault="00492840" w:rsidP="00CD0A87">
            <w:pPr>
              <w:pStyle w:val="af6"/>
              <w:jc w:val="center"/>
              <w:rPr>
                <w:rFonts w:ascii="Times New Roman" w:hAnsi="Times New Roman"/>
                <w:b/>
              </w:rPr>
            </w:pPr>
            <w:r w:rsidRPr="00492840">
              <w:rPr>
                <w:rFonts w:ascii="Times New Roman" w:hAnsi="Times New Roman"/>
                <w:b/>
              </w:rPr>
              <w:t>17</w:t>
            </w:r>
          </w:p>
        </w:tc>
        <w:tc>
          <w:tcPr>
            <w:tcW w:w="425" w:type="dxa"/>
          </w:tcPr>
          <w:p w:rsidR="00492840" w:rsidRPr="00492840" w:rsidRDefault="00492840" w:rsidP="00CD0A87">
            <w:pPr>
              <w:pStyle w:val="af6"/>
              <w:jc w:val="center"/>
              <w:rPr>
                <w:rFonts w:ascii="Times New Roman" w:hAnsi="Times New Roman"/>
                <w:b/>
              </w:rPr>
            </w:pPr>
            <w:r w:rsidRPr="00492840">
              <w:rPr>
                <w:rFonts w:ascii="Times New Roman" w:hAnsi="Times New Roman"/>
                <w:b/>
              </w:rPr>
              <w:t>18</w:t>
            </w:r>
          </w:p>
        </w:tc>
        <w:tc>
          <w:tcPr>
            <w:tcW w:w="425" w:type="dxa"/>
          </w:tcPr>
          <w:p w:rsidR="00492840" w:rsidRPr="00492840" w:rsidRDefault="00492840" w:rsidP="00CD0A87">
            <w:pPr>
              <w:pStyle w:val="af6"/>
              <w:jc w:val="center"/>
              <w:rPr>
                <w:rFonts w:ascii="Times New Roman" w:hAnsi="Times New Roman"/>
                <w:b/>
              </w:rPr>
            </w:pPr>
            <w:r w:rsidRPr="00492840">
              <w:rPr>
                <w:rFonts w:ascii="Times New Roman" w:hAnsi="Times New Roman"/>
                <w:b/>
              </w:rPr>
              <w:t>19</w:t>
            </w:r>
          </w:p>
        </w:tc>
        <w:tc>
          <w:tcPr>
            <w:tcW w:w="425" w:type="dxa"/>
          </w:tcPr>
          <w:p w:rsidR="00492840" w:rsidRPr="00492840" w:rsidRDefault="00492840" w:rsidP="00CD0A87">
            <w:pPr>
              <w:pStyle w:val="af6"/>
              <w:jc w:val="center"/>
              <w:rPr>
                <w:rFonts w:ascii="Times New Roman" w:hAnsi="Times New Roman"/>
                <w:b/>
              </w:rPr>
            </w:pPr>
            <w:r w:rsidRPr="00492840">
              <w:rPr>
                <w:rFonts w:ascii="Times New Roman" w:hAnsi="Times New Roman"/>
                <w:b/>
              </w:rPr>
              <w:t>20</w:t>
            </w:r>
          </w:p>
        </w:tc>
        <w:tc>
          <w:tcPr>
            <w:tcW w:w="425" w:type="dxa"/>
          </w:tcPr>
          <w:p w:rsidR="00492840" w:rsidRPr="00492840" w:rsidRDefault="00492840" w:rsidP="00CD0A87">
            <w:pPr>
              <w:pStyle w:val="af6"/>
              <w:jc w:val="center"/>
              <w:rPr>
                <w:rFonts w:ascii="Times New Roman" w:hAnsi="Times New Roman"/>
                <w:b/>
              </w:rPr>
            </w:pPr>
            <w:r w:rsidRPr="00492840">
              <w:rPr>
                <w:rFonts w:ascii="Times New Roman" w:hAnsi="Times New Roman"/>
                <w:b/>
              </w:rPr>
              <w:t>21</w:t>
            </w:r>
          </w:p>
        </w:tc>
        <w:tc>
          <w:tcPr>
            <w:tcW w:w="425" w:type="dxa"/>
          </w:tcPr>
          <w:p w:rsidR="00492840" w:rsidRPr="00492840" w:rsidRDefault="00492840" w:rsidP="00CD0A87">
            <w:pPr>
              <w:pStyle w:val="af6"/>
              <w:jc w:val="center"/>
              <w:rPr>
                <w:rFonts w:ascii="Times New Roman" w:hAnsi="Times New Roman"/>
                <w:b/>
              </w:rPr>
            </w:pPr>
            <w:r w:rsidRPr="00492840">
              <w:rPr>
                <w:rFonts w:ascii="Times New Roman" w:hAnsi="Times New Roman"/>
                <w:b/>
              </w:rPr>
              <w:t>22</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t>1.1</w:t>
            </w:r>
          </w:p>
        </w:tc>
        <w:tc>
          <w:tcPr>
            <w:tcW w:w="3261" w:type="dxa"/>
          </w:tcPr>
          <w:p w:rsidR="00492840" w:rsidRPr="00492840" w:rsidRDefault="00492840" w:rsidP="00CD0A87">
            <w:pPr>
              <w:pStyle w:val="af6"/>
              <w:ind w:right="-108"/>
              <w:jc w:val="left"/>
              <w:rPr>
                <w:rFonts w:ascii="Times New Roman" w:hAnsi="Times New Roman"/>
              </w:rPr>
            </w:pPr>
            <w:r w:rsidRPr="00492840">
              <w:rPr>
                <w:rFonts w:ascii="Times New Roman" w:hAnsi="Times New Roman"/>
              </w:rPr>
              <w:t>Разработка муниципальных Программ (планов) по профилактике терроризма и экстремизма</w:t>
            </w:r>
          </w:p>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t>Анти</w:t>
            </w:r>
          </w:p>
          <w:p w:rsidR="00492840" w:rsidRPr="00492840" w:rsidRDefault="00492840" w:rsidP="00CD0A87">
            <w:pPr>
              <w:pStyle w:val="af6"/>
              <w:jc w:val="center"/>
              <w:rPr>
                <w:rFonts w:ascii="Times New Roman" w:hAnsi="Times New Roman"/>
              </w:rPr>
            </w:pPr>
            <w:r w:rsidRPr="00492840">
              <w:rPr>
                <w:rFonts w:ascii="Times New Roman" w:hAnsi="Times New Roman"/>
              </w:rPr>
              <w:t>террористическая комиссия</w:t>
            </w:r>
          </w:p>
          <w:p w:rsidR="00492840" w:rsidRPr="00492840" w:rsidRDefault="00492840" w:rsidP="00CD0A87">
            <w:pPr>
              <w:pStyle w:val="af6"/>
              <w:jc w:val="center"/>
              <w:rPr>
                <w:rFonts w:ascii="Times New Roman" w:hAnsi="Times New Roman"/>
              </w:rPr>
            </w:pPr>
            <w:r w:rsidRPr="00492840">
              <w:rPr>
                <w:rFonts w:ascii="Times New Roman" w:hAnsi="Times New Roman"/>
              </w:rPr>
              <w:t>(далее - АТК)  Инсарского  муниципального района</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ind w:right="-244"/>
              <w:jc w:val="center"/>
              <w:rPr>
                <w:rFonts w:ascii="Times New Roman" w:hAnsi="Times New Roman"/>
              </w:rPr>
            </w:pPr>
            <w:r w:rsidRPr="00492840">
              <w:rPr>
                <w:rFonts w:ascii="Times New Roman" w:hAnsi="Times New Roman"/>
              </w:rPr>
              <w:t>Системный</w:t>
            </w:r>
          </w:p>
          <w:p w:rsidR="00492840" w:rsidRPr="00492840" w:rsidRDefault="00492840" w:rsidP="00CD0A87">
            <w:pPr>
              <w:pStyle w:val="af6"/>
              <w:ind w:right="-244"/>
              <w:jc w:val="center"/>
              <w:rPr>
                <w:rFonts w:ascii="Times New Roman" w:hAnsi="Times New Roman"/>
              </w:rPr>
            </w:pPr>
            <w:r w:rsidRPr="00492840">
              <w:rPr>
                <w:rFonts w:ascii="Times New Roman" w:hAnsi="Times New Roman"/>
              </w:rPr>
              <w:t>подход</w:t>
            </w:r>
          </w:p>
          <w:p w:rsidR="00492840" w:rsidRPr="00492840" w:rsidRDefault="00492840" w:rsidP="00CD0A87">
            <w:pPr>
              <w:pStyle w:val="af6"/>
              <w:ind w:right="-244"/>
              <w:jc w:val="center"/>
              <w:rPr>
                <w:rFonts w:ascii="Times New Roman" w:hAnsi="Times New Roman"/>
              </w:rPr>
            </w:pPr>
            <w:r w:rsidRPr="00492840">
              <w:rPr>
                <w:rFonts w:ascii="Times New Roman" w:hAnsi="Times New Roman"/>
              </w:rPr>
              <w:t>к реализации</w:t>
            </w:r>
          </w:p>
          <w:p w:rsidR="00492840" w:rsidRPr="00492840" w:rsidRDefault="00492840" w:rsidP="00CD0A87">
            <w:pPr>
              <w:pStyle w:val="af6"/>
              <w:ind w:right="-244"/>
              <w:jc w:val="center"/>
              <w:rPr>
                <w:rFonts w:ascii="Times New Roman" w:hAnsi="Times New Roman"/>
              </w:rPr>
            </w:pPr>
            <w:r w:rsidRPr="00492840">
              <w:rPr>
                <w:rFonts w:ascii="Times New Roman" w:hAnsi="Times New Roman"/>
              </w:rPr>
              <w:t>программы</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t>1.2</w:t>
            </w:r>
          </w:p>
        </w:tc>
        <w:tc>
          <w:tcPr>
            <w:tcW w:w="3261" w:type="dxa"/>
          </w:tcPr>
          <w:p w:rsidR="00492840" w:rsidRPr="00492840" w:rsidRDefault="00492840" w:rsidP="00CD0A87">
            <w:pPr>
              <w:pStyle w:val="af6"/>
              <w:ind w:right="-108"/>
              <w:jc w:val="left"/>
              <w:rPr>
                <w:rFonts w:ascii="Times New Roman" w:hAnsi="Times New Roman"/>
              </w:rPr>
            </w:pPr>
            <w:r w:rsidRPr="00492840">
              <w:rPr>
                <w:rFonts w:ascii="Times New Roman" w:hAnsi="Times New Roman"/>
              </w:rPr>
              <w:t>Систематическое уточнение и внесение корректив в межведомственные планы</w:t>
            </w:r>
          </w:p>
          <w:p w:rsidR="00492840" w:rsidRPr="00492840" w:rsidRDefault="00492840" w:rsidP="00CD0A87">
            <w:pPr>
              <w:pStyle w:val="af6"/>
              <w:ind w:right="-108"/>
              <w:jc w:val="left"/>
              <w:rPr>
                <w:rFonts w:ascii="Times New Roman" w:hAnsi="Times New Roman"/>
              </w:rPr>
            </w:pPr>
            <w:r w:rsidRPr="00492840">
              <w:rPr>
                <w:rFonts w:ascii="Times New Roman" w:hAnsi="Times New Roman"/>
              </w:rPr>
              <w:t>по предотвращению угроз террористических актов, предусматривающих дополнительные меры по повышению готовности правоохранительных органов</w:t>
            </w:r>
          </w:p>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t>АТК</w:t>
            </w:r>
          </w:p>
          <w:p w:rsidR="00492840" w:rsidRPr="00492840" w:rsidRDefault="00492840" w:rsidP="00CD0A87">
            <w:pPr>
              <w:pStyle w:val="af6"/>
              <w:jc w:val="center"/>
              <w:rPr>
                <w:rFonts w:ascii="Times New Roman" w:hAnsi="Times New Roman"/>
              </w:rPr>
            </w:pPr>
            <w:r w:rsidRPr="00492840">
              <w:rPr>
                <w:rFonts w:ascii="Times New Roman" w:hAnsi="Times New Roman"/>
              </w:rPr>
              <w:t>Инсарского  муниципального района</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Системный</w:t>
            </w:r>
          </w:p>
          <w:p w:rsidR="00492840" w:rsidRPr="00492840" w:rsidRDefault="00492840" w:rsidP="00CD0A87">
            <w:pPr>
              <w:pStyle w:val="af6"/>
              <w:jc w:val="center"/>
              <w:rPr>
                <w:rFonts w:ascii="Times New Roman" w:hAnsi="Times New Roman"/>
              </w:rPr>
            </w:pPr>
            <w:r w:rsidRPr="00492840">
              <w:rPr>
                <w:rFonts w:ascii="Times New Roman" w:hAnsi="Times New Roman"/>
              </w:rPr>
              <w:t xml:space="preserve">подход </w:t>
            </w:r>
          </w:p>
          <w:p w:rsidR="00492840" w:rsidRPr="00492840" w:rsidRDefault="00492840" w:rsidP="00CD0A87">
            <w:pPr>
              <w:pStyle w:val="af6"/>
              <w:jc w:val="center"/>
              <w:rPr>
                <w:rFonts w:ascii="Times New Roman" w:hAnsi="Times New Roman"/>
              </w:rPr>
            </w:pPr>
            <w:r w:rsidRPr="00492840">
              <w:rPr>
                <w:rFonts w:ascii="Times New Roman" w:hAnsi="Times New Roman"/>
              </w:rPr>
              <w:t>к реализации программы</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t>1.3</w:t>
            </w:r>
          </w:p>
        </w:tc>
        <w:tc>
          <w:tcPr>
            <w:tcW w:w="3261" w:type="dxa"/>
          </w:tcPr>
          <w:p w:rsidR="00492840" w:rsidRPr="00492840" w:rsidRDefault="00492840" w:rsidP="00CD0A87">
            <w:pPr>
              <w:pStyle w:val="af6"/>
              <w:ind w:right="-108"/>
              <w:jc w:val="left"/>
              <w:rPr>
                <w:rFonts w:ascii="Times New Roman" w:hAnsi="Times New Roman"/>
              </w:rPr>
            </w:pPr>
            <w:r w:rsidRPr="00492840">
              <w:rPr>
                <w:rFonts w:ascii="Times New Roman" w:hAnsi="Times New Roman"/>
              </w:rPr>
              <w:t xml:space="preserve">Участие в разработке и </w:t>
            </w:r>
            <w:r w:rsidRPr="00492840">
              <w:rPr>
                <w:rFonts w:ascii="Times New Roman" w:hAnsi="Times New Roman"/>
              </w:rPr>
              <w:lastRenderedPageBreak/>
              <w:t>реализации комплексных мероприятий по выявлению, предупреждению и пресечению преступлений террористической и экстремистской направленности, каналов</w:t>
            </w:r>
          </w:p>
          <w:p w:rsidR="00492840" w:rsidRPr="00492840" w:rsidRDefault="00492840" w:rsidP="00CD0A87">
            <w:pPr>
              <w:pStyle w:val="af6"/>
              <w:ind w:right="-108"/>
              <w:jc w:val="left"/>
              <w:rPr>
                <w:rFonts w:ascii="Times New Roman" w:hAnsi="Times New Roman"/>
              </w:rPr>
            </w:pPr>
            <w:r w:rsidRPr="00492840">
              <w:rPr>
                <w:rFonts w:ascii="Times New Roman" w:hAnsi="Times New Roman"/>
              </w:rPr>
              <w:t>и источников финансирования террористической и экстремистской деятельности</w:t>
            </w:r>
          </w:p>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АТК</w:t>
            </w:r>
          </w:p>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Инсарского  муниципального района</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Системный</w:t>
            </w:r>
          </w:p>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 xml:space="preserve">подход </w:t>
            </w:r>
          </w:p>
          <w:p w:rsidR="00492840" w:rsidRPr="00492840" w:rsidRDefault="00492840" w:rsidP="00CD0A87">
            <w:pPr>
              <w:pStyle w:val="af6"/>
              <w:jc w:val="center"/>
              <w:rPr>
                <w:rFonts w:ascii="Times New Roman" w:hAnsi="Times New Roman"/>
              </w:rPr>
            </w:pPr>
            <w:r w:rsidRPr="00492840">
              <w:rPr>
                <w:rFonts w:ascii="Times New Roman" w:hAnsi="Times New Roman"/>
              </w:rPr>
              <w:t>к реализации программы</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1.4</w:t>
            </w:r>
          </w:p>
        </w:tc>
        <w:tc>
          <w:tcPr>
            <w:tcW w:w="3261" w:type="dxa"/>
          </w:tcPr>
          <w:p w:rsidR="00492840" w:rsidRPr="00492840" w:rsidRDefault="00492840" w:rsidP="00CD0A87">
            <w:pPr>
              <w:pStyle w:val="af6"/>
              <w:ind w:right="-108"/>
              <w:jc w:val="left"/>
              <w:rPr>
                <w:rFonts w:ascii="Times New Roman" w:hAnsi="Times New Roman"/>
              </w:rPr>
            </w:pPr>
            <w:r w:rsidRPr="00492840">
              <w:rPr>
                <w:rFonts w:ascii="Times New Roman" w:hAnsi="Times New Roman"/>
              </w:rPr>
              <w:t>Совершенствование практики проведения рабочих встреч и координационных совещаний с целью согласования мер по борьбе с терроризмом и экстремизмом</w:t>
            </w:r>
          </w:p>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t>АТК</w:t>
            </w:r>
          </w:p>
          <w:p w:rsidR="00492840" w:rsidRPr="00492840" w:rsidRDefault="00492840" w:rsidP="00CD0A87">
            <w:pPr>
              <w:pStyle w:val="af6"/>
              <w:jc w:val="center"/>
              <w:rPr>
                <w:rFonts w:ascii="Times New Roman" w:hAnsi="Times New Roman"/>
              </w:rPr>
            </w:pPr>
            <w:r w:rsidRPr="00492840">
              <w:rPr>
                <w:rFonts w:ascii="Times New Roman" w:hAnsi="Times New Roman"/>
              </w:rPr>
              <w:t>Инсарского  муниципального района</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Взаимодействие правоохранительных органов в реализации мероприятий программы</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t>2.1</w:t>
            </w:r>
          </w:p>
        </w:tc>
        <w:tc>
          <w:tcPr>
            <w:tcW w:w="3261" w:type="dxa"/>
          </w:tcPr>
          <w:p w:rsidR="00492840" w:rsidRPr="00492840" w:rsidRDefault="00492840" w:rsidP="00CD0A87">
            <w:pPr>
              <w:pStyle w:val="af6"/>
              <w:ind w:right="-108"/>
              <w:jc w:val="left"/>
              <w:rPr>
                <w:rFonts w:ascii="Times New Roman" w:hAnsi="Times New Roman"/>
              </w:rPr>
            </w:pPr>
            <w:r w:rsidRPr="00492840">
              <w:rPr>
                <w:rFonts w:ascii="Times New Roman" w:hAnsi="Times New Roman"/>
              </w:rPr>
              <w:t>Мониторинг состояния безопасности ПОТП (потенциальных объектов террористических посягательств)</w:t>
            </w:r>
          </w:p>
          <w:p w:rsidR="00492840" w:rsidRPr="00492840" w:rsidRDefault="00492840" w:rsidP="00CD0A87">
            <w:pPr>
              <w:pStyle w:val="af6"/>
              <w:ind w:right="-108"/>
              <w:jc w:val="left"/>
              <w:rPr>
                <w:rFonts w:ascii="Times New Roman" w:hAnsi="Times New Roman"/>
              </w:rPr>
            </w:pPr>
            <w:r w:rsidRPr="00492840">
              <w:rPr>
                <w:rFonts w:ascii="Times New Roman" w:hAnsi="Times New Roman"/>
              </w:rPr>
              <w:t xml:space="preserve"> на территории  Инсарского  муниципального района</w:t>
            </w:r>
          </w:p>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t>АТК Инсарского  муниципального района</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Совершенствование форм и методов работы органов местного самоуправления по профилактике терроризма</w:t>
            </w:r>
          </w:p>
          <w:p w:rsidR="00492840" w:rsidRPr="00492840" w:rsidRDefault="00492840" w:rsidP="00CD0A87">
            <w:pPr>
              <w:pStyle w:val="af6"/>
              <w:ind w:right="-108"/>
              <w:jc w:val="center"/>
              <w:rPr>
                <w:rFonts w:ascii="Times New Roman" w:hAnsi="Times New Roman"/>
              </w:rPr>
            </w:pPr>
            <w:r w:rsidRPr="00492840">
              <w:rPr>
                <w:rFonts w:ascii="Times New Roman" w:hAnsi="Times New Roman"/>
              </w:rPr>
              <w:t xml:space="preserve">и экстремизма, </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t>2.2</w:t>
            </w:r>
          </w:p>
        </w:tc>
        <w:tc>
          <w:tcPr>
            <w:tcW w:w="3261" w:type="dxa"/>
          </w:tcPr>
          <w:p w:rsidR="00492840" w:rsidRPr="00492840" w:rsidRDefault="00492840" w:rsidP="00CD0A87">
            <w:pPr>
              <w:pStyle w:val="af6"/>
              <w:jc w:val="left"/>
              <w:rPr>
                <w:rFonts w:ascii="Times New Roman" w:hAnsi="Times New Roman"/>
              </w:rPr>
            </w:pPr>
            <w:r w:rsidRPr="00492840">
              <w:rPr>
                <w:rFonts w:ascii="Times New Roman" w:hAnsi="Times New Roman"/>
              </w:rPr>
              <w:t xml:space="preserve">Размещение текущей информации и ежегодных отчетов о реализации мероприятий программы на официальных </w:t>
            </w:r>
            <w:hyperlink r:id="rId16" w:history="1"/>
            <w:r w:rsidRPr="00492840">
              <w:rPr>
                <w:rFonts w:ascii="Times New Roman" w:hAnsi="Times New Roman"/>
              </w:rPr>
              <w:t xml:space="preserve"> Интернет-сайтах и социальных сетях</w:t>
            </w:r>
          </w:p>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t>Администрация  Инсарского  муниципального района</w:t>
            </w:r>
          </w:p>
          <w:p w:rsidR="00492840" w:rsidRPr="00492840" w:rsidRDefault="00492840" w:rsidP="00CD0A87">
            <w:pPr>
              <w:pStyle w:val="af6"/>
              <w:ind w:right="-108"/>
              <w:jc w:val="center"/>
              <w:rPr>
                <w:rFonts w:ascii="Times New Roman" w:hAnsi="Times New Roman"/>
              </w:rPr>
            </w:pP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Информирование о проведенных мероприятиях</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t>2.3</w:t>
            </w:r>
          </w:p>
        </w:tc>
        <w:tc>
          <w:tcPr>
            <w:tcW w:w="3261" w:type="dxa"/>
          </w:tcPr>
          <w:p w:rsidR="00492840" w:rsidRPr="00492840" w:rsidRDefault="00492840" w:rsidP="00CD0A87">
            <w:pPr>
              <w:pStyle w:val="af6"/>
              <w:jc w:val="left"/>
              <w:rPr>
                <w:rFonts w:ascii="Times New Roman" w:hAnsi="Times New Roman"/>
              </w:rPr>
            </w:pPr>
            <w:r w:rsidRPr="00492840">
              <w:rPr>
                <w:rFonts w:ascii="Times New Roman" w:hAnsi="Times New Roman"/>
              </w:rPr>
              <w:t xml:space="preserve">Изучение причин и условий, способствующих распространению экстремистских идей, их </w:t>
            </w:r>
            <w:r w:rsidRPr="00492840">
              <w:rPr>
                <w:rFonts w:ascii="Times New Roman" w:hAnsi="Times New Roman"/>
              </w:rPr>
              <w:lastRenderedPageBreak/>
              <w:t>общественного восприятия, уровня толерантности к их проявлениям с выработкой механизмов по совершенствованию деятельности муниципальных органов в сфере противодействия терроризму и экстремизму</w:t>
            </w:r>
          </w:p>
          <w:p w:rsidR="00492840" w:rsidRPr="00492840" w:rsidRDefault="00492840" w:rsidP="00CD0A87"/>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АТК Инсарского  муниципального района</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Формирование нетерпимости ко всем фактам террористически</w:t>
            </w:r>
            <w:r w:rsidRPr="00492840">
              <w:rPr>
                <w:rFonts w:ascii="Times New Roman" w:hAnsi="Times New Roman"/>
              </w:rPr>
              <w:lastRenderedPageBreak/>
              <w:t>х и экстремистских проявлений</w:t>
            </w:r>
          </w:p>
          <w:p w:rsidR="00492840" w:rsidRPr="00492840" w:rsidRDefault="00492840" w:rsidP="00CD0A87">
            <w:pPr>
              <w:pStyle w:val="af6"/>
              <w:jc w:val="center"/>
              <w:rPr>
                <w:rFonts w:ascii="Times New Roman" w:hAnsi="Times New Roman"/>
              </w:rPr>
            </w:pP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2.4</w:t>
            </w:r>
          </w:p>
        </w:tc>
        <w:tc>
          <w:tcPr>
            <w:tcW w:w="3261" w:type="dxa"/>
          </w:tcPr>
          <w:p w:rsidR="00492840" w:rsidRPr="00492840" w:rsidRDefault="00492840" w:rsidP="00CD0A87">
            <w:pPr>
              <w:pStyle w:val="af6"/>
              <w:ind w:right="-108"/>
              <w:jc w:val="left"/>
              <w:rPr>
                <w:rFonts w:ascii="Times New Roman" w:hAnsi="Times New Roman"/>
              </w:rPr>
            </w:pPr>
            <w:r w:rsidRPr="00492840">
              <w:rPr>
                <w:rFonts w:ascii="Times New Roman" w:hAnsi="Times New Roman"/>
              </w:rPr>
              <w:t>Оперативное принятие предусмотренных законом правовых мер по фактам распространения материалов экстремистского толка</w:t>
            </w:r>
          </w:p>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t>АТК Инсарского  муниципального района</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Оперативность выполнения мероприятий</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t>2.5</w:t>
            </w:r>
          </w:p>
        </w:tc>
        <w:tc>
          <w:tcPr>
            <w:tcW w:w="3261" w:type="dxa"/>
          </w:tcPr>
          <w:p w:rsidR="00492840" w:rsidRPr="00492840" w:rsidRDefault="00492840" w:rsidP="00CD0A87">
            <w:pPr>
              <w:pStyle w:val="af6"/>
              <w:ind w:right="-108"/>
              <w:jc w:val="left"/>
              <w:rPr>
                <w:rFonts w:ascii="Times New Roman" w:hAnsi="Times New Roman"/>
              </w:rPr>
            </w:pPr>
            <w:r w:rsidRPr="00492840">
              <w:rPr>
                <w:rFonts w:ascii="Times New Roman" w:hAnsi="Times New Roman"/>
              </w:rPr>
              <w:t>Оказание методической и практической помощи органам местного самоуправления сельских поселений  Инсарского  муниципального района в отработке ситуационных планов действий сил и средств, привлекаемых к участию в мероприятиях по минимизации и ликвидации последствий возможных ЧС террористического характера</w:t>
            </w:r>
          </w:p>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t>Администрация  Инсарского  муниципального района</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Формирование единого информационного пространства для пропаганды и распространения на территории муниципального образования идей толерантности, гражданской солидарности, уважения к другим культурам</w:t>
            </w:r>
          </w:p>
          <w:p w:rsidR="00492840" w:rsidRPr="00492840" w:rsidRDefault="00492840" w:rsidP="00CD0A87">
            <w:pPr>
              <w:jc w:val="center"/>
            </w:pP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t>3.1</w:t>
            </w:r>
          </w:p>
        </w:tc>
        <w:tc>
          <w:tcPr>
            <w:tcW w:w="3261" w:type="dxa"/>
          </w:tcPr>
          <w:p w:rsidR="00492840" w:rsidRPr="00492840" w:rsidRDefault="00492840" w:rsidP="00CD0A87">
            <w:pPr>
              <w:pStyle w:val="af6"/>
              <w:ind w:right="-108"/>
              <w:jc w:val="left"/>
              <w:rPr>
                <w:rFonts w:ascii="Times New Roman" w:hAnsi="Times New Roman"/>
              </w:rPr>
            </w:pPr>
            <w:r w:rsidRPr="00492840">
              <w:rPr>
                <w:rFonts w:ascii="Times New Roman" w:hAnsi="Times New Roman"/>
              </w:rPr>
              <w:t xml:space="preserve">Осуществление на регулярной основе мер по обеспечению </w:t>
            </w:r>
            <w:r w:rsidRPr="00492840">
              <w:rPr>
                <w:rFonts w:ascii="Times New Roman" w:hAnsi="Times New Roman"/>
              </w:rPr>
              <w:lastRenderedPageBreak/>
              <w:t>антитеррористической защищенности объектов, безопасной подготовке и проведению массовых  мероприятий</w:t>
            </w:r>
          </w:p>
        </w:tc>
        <w:tc>
          <w:tcPr>
            <w:tcW w:w="1701" w:type="dxa"/>
          </w:tcPr>
          <w:p w:rsidR="00492840" w:rsidRPr="00492840" w:rsidRDefault="00492840" w:rsidP="00CD0A87">
            <w:pPr>
              <w:pStyle w:val="af6"/>
              <w:ind w:right="-108"/>
              <w:jc w:val="center"/>
              <w:rPr>
                <w:rFonts w:ascii="Times New Roman" w:hAnsi="Times New Roman"/>
              </w:rPr>
            </w:pPr>
            <w:r w:rsidRPr="00492840">
              <w:rPr>
                <w:rFonts w:ascii="Times New Roman" w:hAnsi="Times New Roman"/>
              </w:rPr>
              <w:lastRenderedPageBreak/>
              <w:t xml:space="preserve">АТК Инсарского  </w:t>
            </w:r>
            <w:r w:rsidRPr="00492840">
              <w:rPr>
                <w:rFonts w:ascii="Times New Roman" w:hAnsi="Times New Roman"/>
              </w:rPr>
              <w:lastRenderedPageBreak/>
              <w:t>муниципального района, Управление по социальной работе администрации Инсарского муниципального района</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 xml:space="preserve">Повышение уровня </w:t>
            </w:r>
            <w:r w:rsidRPr="00492840">
              <w:rPr>
                <w:rFonts w:ascii="Times New Roman" w:hAnsi="Times New Roman"/>
              </w:rPr>
              <w:lastRenderedPageBreak/>
              <w:t>этносоциальной комфортности,</w:t>
            </w:r>
          </w:p>
          <w:p w:rsidR="00492840" w:rsidRPr="00492840" w:rsidRDefault="00492840" w:rsidP="00CD0A87">
            <w:pPr>
              <w:ind w:firstLine="34"/>
              <w:jc w:val="center"/>
            </w:pPr>
            <w:r w:rsidRPr="00492840">
              <w:t>обеспечение</w:t>
            </w:r>
          </w:p>
          <w:p w:rsidR="00492840" w:rsidRPr="00492840" w:rsidRDefault="00492840" w:rsidP="00CD0A87">
            <w:pPr>
              <w:jc w:val="center"/>
            </w:pPr>
            <w:r w:rsidRPr="00492840">
              <w:t>безопасности</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3.2</w:t>
            </w:r>
          </w:p>
        </w:tc>
        <w:tc>
          <w:tcPr>
            <w:tcW w:w="3261" w:type="dxa"/>
          </w:tcPr>
          <w:p w:rsidR="00492840" w:rsidRPr="00492840" w:rsidRDefault="00492840" w:rsidP="00CD0A87">
            <w:pPr>
              <w:pStyle w:val="af6"/>
              <w:ind w:right="-108"/>
              <w:jc w:val="left"/>
              <w:rPr>
                <w:rFonts w:ascii="Times New Roman" w:hAnsi="Times New Roman"/>
              </w:rPr>
            </w:pPr>
            <w:r w:rsidRPr="00492840">
              <w:rPr>
                <w:rFonts w:ascii="Times New Roman" w:hAnsi="Times New Roman"/>
              </w:rPr>
              <w:t>Формирование и ведение паспортов антитеррористической защищенности объектов образовательных учреждений в целях устранения недостатков и усиления их антитеррористической защищенности</w:t>
            </w:r>
          </w:p>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t>АТК</w:t>
            </w:r>
          </w:p>
          <w:p w:rsidR="00492840" w:rsidRPr="00492840" w:rsidRDefault="00492840" w:rsidP="00CD0A87">
            <w:pPr>
              <w:pStyle w:val="af6"/>
              <w:jc w:val="center"/>
              <w:rPr>
                <w:rFonts w:ascii="Times New Roman" w:hAnsi="Times New Roman"/>
              </w:rPr>
            </w:pPr>
            <w:r w:rsidRPr="00492840">
              <w:rPr>
                <w:rFonts w:ascii="Times New Roman" w:hAnsi="Times New Roman"/>
              </w:rPr>
              <w:t>Инсарского  муниципального района,</w:t>
            </w:r>
          </w:p>
          <w:p w:rsidR="00492840" w:rsidRPr="00492840" w:rsidRDefault="00492840" w:rsidP="00CD0A87">
            <w:pPr>
              <w:ind w:firstLine="34"/>
              <w:jc w:val="center"/>
            </w:pPr>
          </w:p>
          <w:p w:rsidR="00492840" w:rsidRPr="00492840" w:rsidRDefault="00492840" w:rsidP="00CD0A87">
            <w:pPr>
              <w:ind w:firstLine="34"/>
              <w:jc w:val="center"/>
            </w:pPr>
            <w:r w:rsidRPr="00492840">
              <w:t>Руководители объектов</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Обеспечение безопасности подведомственных объектов</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t>3.3</w:t>
            </w:r>
          </w:p>
        </w:tc>
        <w:tc>
          <w:tcPr>
            <w:tcW w:w="3261" w:type="dxa"/>
          </w:tcPr>
          <w:p w:rsidR="00492840" w:rsidRPr="00492840" w:rsidRDefault="00492840" w:rsidP="00CD0A87">
            <w:pPr>
              <w:pStyle w:val="af6"/>
              <w:ind w:right="-108"/>
              <w:jc w:val="left"/>
              <w:rPr>
                <w:rFonts w:ascii="Times New Roman" w:hAnsi="Times New Roman"/>
              </w:rPr>
            </w:pPr>
            <w:r w:rsidRPr="00492840">
              <w:rPr>
                <w:rFonts w:ascii="Times New Roman" w:hAnsi="Times New Roman"/>
              </w:rPr>
              <w:t>Проведение проверок состояния антитеррористической защищенности объектов образовательных учреждений, учреждений культуры и здравоохранения. Оперативное принятие мер по устранению выявляемых недостатков</w:t>
            </w:r>
          </w:p>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t>АТК</w:t>
            </w:r>
          </w:p>
          <w:p w:rsidR="00492840" w:rsidRPr="00492840" w:rsidRDefault="00492840" w:rsidP="00CD0A87">
            <w:pPr>
              <w:pStyle w:val="af6"/>
              <w:jc w:val="center"/>
              <w:rPr>
                <w:rFonts w:ascii="Times New Roman" w:hAnsi="Times New Roman"/>
              </w:rPr>
            </w:pPr>
            <w:r w:rsidRPr="00492840">
              <w:rPr>
                <w:rFonts w:ascii="Times New Roman" w:hAnsi="Times New Roman"/>
              </w:rPr>
              <w:t>Инсарского  муниципального района</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Обеспечение безопасности подведомственных объектов</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t>3.4</w:t>
            </w:r>
          </w:p>
        </w:tc>
        <w:tc>
          <w:tcPr>
            <w:tcW w:w="3261" w:type="dxa"/>
          </w:tcPr>
          <w:p w:rsidR="00492840" w:rsidRPr="00492840" w:rsidRDefault="00492840" w:rsidP="00CD0A87">
            <w:pPr>
              <w:pStyle w:val="af6"/>
              <w:ind w:right="-108"/>
              <w:jc w:val="left"/>
              <w:rPr>
                <w:rFonts w:ascii="Times New Roman" w:hAnsi="Times New Roman"/>
              </w:rPr>
            </w:pPr>
            <w:r w:rsidRPr="00492840">
              <w:rPr>
                <w:rFonts w:ascii="Times New Roman" w:hAnsi="Times New Roman"/>
              </w:rPr>
              <w:t xml:space="preserve">Участие в разработке и внедрении специальных учебных программ и методических рекомендаций </w:t>
            </w:r>
            <w:proofErr w:type="gramStart"/>
            <w:r w:rsidRPr="00492840">
              <w:rPr>
                <w:rFonts w:ascii="Times New Roman" w:hAnsi="Times New Roman"/>
              </w:rPr>
              <w:t>по</w:t>
            </w:r>
            <w:proofErr w:type="gramEnd"/>
            <w:r w:rsidRPr="00492840">
              <w:rPr>
                <w:rFonts w:ascii="Times New Roman" w:hAnsi="Times New Roman"/>
              </w:rPr>
              <w:t xml:space="preserve">: </w:t>
            </w:r>
          </w:p>
          <w:p w:rsidR="00492840" w:rsidRPr="00492840" w:rsidRDefault="00492840" w:rsidP="00CD0A87">
            <w:pPr>
              <w:pStyle w:val="af6"/>
              <w:ind w:right="-108"/>
              <w:jc w:val="left"/>
              <w:rPr>
                <w:rFonts w:ascii="Times New Roman" w:hAnsi="Times New Roman"/>
              </w:rPr>
            </w:pPr>
            <w:r w:rsidRPr="00492840">
              <w:rPr>
                <w:rFonts w:ascii="Times New Roman" w:hAnsi="Times New Roman"/>
              </w:rPr>
              <w:t xml:space="preserve">- действиям руководителей и должностных лиц при угрозе </w:t>
            </w:r>
            <w:r w:rsidRPr="00492840">
              <w:rPr>
                <w:rFonts w:ascii="Times New Roman" w:hAnsi="Times New Roman"/>
              </w:rPr>
              <w:lastRenderedPageBreak/>
              <w:t>и возникновении чрезвычайных ситуаций террористического характера;</w:t>
            </w:r>
          </w:p>
          <w:p w:rsidR="00492840" w:rsidRPr="00492840" w:rsidRDefault="00492840" w:rsidP="00CD0A87">
            <w:pPr>
              <w:pStyle w:val="af6"/>
              <w:jc w:val="left"/>
              <w:rPr>
                <w:rFonts w:ascii="Times New Roman" w:hAnsi="Times New Roman"/>
              </w:rPr>
            </w:pPr>
            <w:r w:rsidRPr="00492840">
              <w:rPr>
                <w:rFonts w:ascii="Times New Roman" w:hAnsi="Times New Roman"/>
              </w:rPr>
              <w:t>- предупреждению и смягчению последствий террористических актов</w:t>
            </w:r>
          </w:p>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АТК</w:t>
            </w:r>
          </w:p>
          <w:p w:rsidR="00492840" w:rsidRPr="00492840" w:rsidRDefault="00492840" w:rsidP="00CD0A87">
            <w:pPr>
              <w:pStyle w:val="af6"/>
              <w:jc w:val="center"/>
              <w:rPr>
                <w:rFonts w:ascii="Times New Roman" w:hAnsi="Times New Roman"/>
              </w:rPr>
            </w:pPr>
            <w:r w:rsidRPr="00492840">
              <w:rPr>
                <w:rFonts w:ascii="Times New Roman" w:hAnsi="Times New Roman"/>
              </w:rPr>
              <w:t>Инсарского  муниципального района</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 xml:space="preserve">Получение необходимых знаний о действиях при угрозе и возникновении чрезвычайной </w:t>
            </w:r>
            <w:r w:rsidRPr="00492840">
              <w:rPr>
                <w:rFonts w:ascii="Times New Roman" w:hAnsi="Times New Roman"/>
              </w:rPr>
              <w:lastRenderedPageBreak/>
              <w:t>ситуации</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3.5</w:t>
            </w:r>
          </w:p>
        </w:tc>
        <w:tc>
          <w:tcPr>
            <w:tcW w:w="3261" w:type="dxa"/>
          </w:tcPr>
          <w:p w:rsidR="00492840" w:rsidRPr="00492840" w:rsidRDefault="00492840" w:rsidP="00CD0A87">
            <w:pPr>
              <w:pStyle w:val="af6"/>
              <w:ind w:right="-108"/>
              <w:jc w:val="left"/>
              <w:rPr>
                <w:rFonts w:ascii="Times New Roman" w:hAnsi="Times New Roman"/>
              </w:rPr>
            </w:pPr>
            <w:r w:rsidRPr="00492840">
              <w:rPr>
                <w:rFonts w:ascii="Times New Roman" w:hAnsi="Times New Roman"/>
              </w:rPr>
              <w:t>Участие в проведении командно-штабных учений, тренировок и практических занятий по организации взаимодействия с силами постоянной готовности и экстренного реагирования при проведении антитеррористических мероприятий</w:t>
            </w:r>
          </w:p>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t>АТК</w:t>
            </w:r>
          </w:p>
          <w:p w:rsidR="00492840" w:rsidRPr="00492840" w:rsidRDefault="00492840" w:rsidP="00CD0A87">
            <w:pPr>
              <w:pStyle w:val="af6"/>
              <w:jc w:val="center"/>
              <w:rPr>
                <w:rFonts w:ascii="Times New Roman" w:hAnsi="Times New Roman"/>
              </w:rPr>
            </w:pPr>
            <w:r w:rsidRPr="00492840">
              <w:rPr>
                <w:rFonts w:ascii="Times New Roman" w:hAnsi="Times New Roman"/>
              </w:rPr>
              <w:t>Инсарского  муниципального района</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Получение необходимых знаний и умений  при угрозе и возникновении чрезвычайной ситуации</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t>3.6</w:t>
            </w:r>
          </w:p>
        </w:tc>
        <w:tc>
          <w:tcPr>
            <w:tcW w:w="3261" w:type="dxa"/>
          </w:tcPr>
          <w:p w:rsidR="00492840" w:rsidRPr="00492840" w:rsidRDefault="00492840" w:rsidP="00CD0A87">
            <w:pPr>
              <w:pStyle w:val="af6"/>
              <w:ind w:right="-108"/>
              <w:jc w:val="left"/>
              <w:rPr>
                <w:rFonts w:ascii="Times New Roman" w:hAnsi="Times New Roman"/>
              </w:rPr>
            </w:pPr>
            <w:r w:rsidRPr="00492840">
              <w:rPr>
                <w:rFonts w:ascii="Times New Roman" w:hAnsi="Times New Roman"/>
              </w:rPr>
              <w:t>Распространение специальных памяток и предметов наглядной агитации по действиям населения при угрозе и возникновении чрезвычайных ситуаций террористического характера</w:t>
            </w:r>
          </w:p>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t>АТК</w:t>
            </w:r>
          </w:p>
          <w:p w:rsidR="00492840" w:rsidRPr="00492840" w:rsidRDefault="00492840" w:rsidP="00CD0A87">
            <w:pPr>
              <w:pStyle w:val="af6"/>
              <w:jc w:val="center"/>
              <w:rPr>
                <w:rFonts w:ascii="Times New Roman" w:hAnsi="Times New Roman"/>
              </w:rPr>
            </w:pPr>
            <w:r w:rsidRPr="00492840">
              <w:rPr>
                <w:rFonts w:ascii="Times New Roman" w:hAnsi="Times New Roman"/>
              </w:rPr>
              <w:t>Инсарского  муниципального района,</w:t>
            </w:r>
          </w:p>
          <w:p w:rsidR="00492840" w:rsidRPr="00492840" w:rsidRDefault="00492840" w:rsidP="00CD0A87">
            <w:pPr>
              <w:pStyle w:val="af6"/>
              <w:jc w:val="center"/>
              <w:rPr>
                <w:rFonts w:ascii="Times New Roman" w:hAnsi="Times New Roman"/>
              </w:rPr>
            </w:pPr>
            <w:r w:rsidRPr="00492840">
              <w:rPr>
                <w:rFonts w:ascii="Times New Roman" w:hAnsi="Times New Roman"/>
              </w:rPr>
              <w:t>АНО «Редакция газеты «Инсарский вестник»</w:t>
            </w:r>
          </w:p>
          <w:p w:rsidR="00492840" w:rsidRPr="00492840" w:rsidRDefault="00492840" w:rsidP="00CD0A87">
            <w:pPr>
              <w:pStyle w:val="af6"/>
              <w:jc w:val="center"/>
              <w:rPr>
                <w:rFonts w:ascii="Times New Roman" w:hAnsi="Times New Roman"/>
              </w:rPr>
            </w:pPr>
            <w:r w:rsidRPr="00492840">
              <w:rPr>
                <w:rFonts w:ascii="Times New Roman" w:hAnsi="Times New Roman"/>
              </w:rPr>
              <w:t>(по согласованию)</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Доведение до населения необходимой информации о действиях в случае возникновения ЧС</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t>3.7</w:t>
            </w:r>
          </w:p>
        </w:tc>
        <w:tc>
          <w:tcPr>
            <w:tcW w:w="3261" w:type="dxa"/>
          </w:tcPr>
          <w:p w:rsidR="00492840" w:rsidRPr="00492840" w:rsidRDefault="00492840" w:rsidP="00CD0A87">
            <w:pPr>
              <w:pStyle w:val="af6"/>
              <w:ind w:right="-108"/>
              <w:jc w:val="left"/>
              <w:rPr>
                <w:rFonts w:ascii="Times New Roman" w:hAnsi="Times New Roman"/>
              </w:rPr>
            </w:pPr>
            <w:r w:rsidRPr="00492840">
              <w:rPr>
                <w:rFonts w:ascii="Times New Roman" w:hAnsi="Times New Roman"/>
              </w:rPr>
              <w:t>Оснащение общеобразовательных учреждений предметами наглядной агитации по профилактике терроризма и экстремизма</w:t>
            </w:r>
          </w:p>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t>Администрация  Инсарского  муниципального района</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Распространение культуры интернационализма</w:t>
            </w:r>
          </w:p>
          <w:p w:rsidR="00492840" w:rsidRPr="00492840" w:rsidRDefault="00492840" w:rsidP="00CD0A87">
            <w:pPr>
              <w:pStyle w:val="af6"/>
              <w:jc w:val="center"/>
              <w:rPr>
                <w:rFonts w:ascii="Times New Roman" w:hAnsi="Times New Roman"/>
              </w:rPr>
            </w:pPr>
            <w:r w:rsidRPr="00492840">
              <w:rPr>
                <w:rFonts w:ascii="Times New Roman" w:hAnsi="Times New Roman"/>
              </w:rPr>
              <w:t xml:space="preserve">согласия национальной и религиозной </w:t>
            </w:r>
            <w:r w:rsidRPr="00492840">
              <w:rPr>
                <w:rFonts w:ascii="Times New Roman" w:hAnsi="Times New Roman"/>
              </w:rPr>
              <w:lastRenderedPageBreak/>
              <w:t>терпимости в среде учащихся</w:t>
            </w:r>
          </w:p>
          <w:p w:rsidR="00492840" w:rsidRPr="00492840" w:rsidRDefault="00492840" w:rsidP="00CD0A87">
            <w:pPr>
              <w:jc w:val="center"/>
            </w:pP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3.8</w:t>
            </w:r>
          </w:p>
        </w:tc>
        <w:tc>
          <w:tcPr>
            <w:tcW w:w="3261" w:type="dxa"/>
          </w:tcPr>
          <w:p w:rsidR="00492840" w:rsidRPr="00492840" w:rsidRDefault="00492840" w:rsidP="00CD0A87">
            <w:pPr>
              <w:pStyle w:val="af6"/>
              <w:ind w:right="-108"/>
              <w:jc w:val="left"/>
              <w:rPr>
                <w:rFonts w:ascii="Times New Roman" w:hAnsi="Times New Roman"/>
              </w:rPr>
            </w:pPr>
            <w:r w:rsidRPr="00492840">
              <w:rPr>
                <w:rFonts w:ascii="Times New Roman" w:hAnsi="Times New Roman"/>
              </w:rPr>
              <w:t>Обеспечение охраны объектов особой важности, образовательных учреждений, учреждений культуры, здравоохранения и объектов жизнеобеспечения  Инсарского муниципального района (в том числе содержание сторожей, дежурных по режиму)</w:t>
            </w:r>
          </w:p>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t>АТК</w:t>
            </w:r>
          </w:p>
          <w:p w:rsidR="00492840" w:rsidRPr="00492840" w:rsidRDefault="00492840" w:rsidP="00CD0A87">
            <w:pPr>
              <w:pStyle w:val="af6"/>
              <w:jc w:val="center"/>
              <w:rPr>
                <w:rFonts w:ascii="Times New Roman" w:hAnsi="Times New Roman"/>
              </w:rPr>
            </w:pPr>
            <w:r w:rsidRPr="00492840">
              <w:rPr>
                <w:rFonts w:ascii="Times New Roman" w:hAnsi="Times New Roman"/>
              </w:rPr>
              <w:t>Инсарского  муниципального района</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Предотвращение угрозы террористического акта</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t>3.9</w:t>
            </w:r>
          </w:p>
        </w:tc>
        <w:tc>
          <w:tcPr>
            <w:tcW w:w="3261" w:type="dxa"/>
          </w:tcPr>
          <w:p w:rsidR="00492840" w:rsidRPr="00492840" w:rsidRDefault="00492840" w:rsidP="00CD0A87">
            <w:pPr>
              <w:pStyle w:val="af6"/>
              <w:ind w:right="-108"/>
              <w:jc w:val="left"/>
              <w:rPr>
                <w:rFonts w:ascii="Times New Roman" w:hAnsi="Times New Roman"/>
              </w:rPr>
            </w:pPr>
            <w:r w:rsidRPr="00492840">
              <w:rPr>
                <w:rFonts w:ascii="Times New Roman" w:hAnsi="Times New Roman"/>
              </w:rPr>
              <w:t xml:space="preserve">Установка систем видеонаблюдения в общеобразовательных учреждениях </w:t>
            </w:r>
          </w:p>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t>Администрация  Инсарского  муниципального района</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Предотвращение угрозы террористического акта в ОУ района</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ind w:right="-108"/>
              <w:jc w:val="center"/>
              <w:rPr>
                <w:rFonts w:ascii="Times New Roman" w:hAnsi="Times New Roman"/>
              </w:rPr>
            </w:pPr>
            <w:r w:rsidRPr="00492840">
              <w:rPr>
                <w:rFonts w:ascii="Times New Roman" w:hAnsi="Times New Roman"/>
              </w:rPr>
              <w:t>3.10</w:t>
            </w:r>
          </w:p>
        </w:tc>
        <w:tc>
          <w:tcPr>
            <w:tcW w:w="3261" w:type="dxa"/>
          </w:tcPr>
          <w:p w:rsidR="00492840" w:rsidRPr="00492840" w:rsidRDefault="00492840" w:rsidP="00CD0A87">
            <w:pPr>
              <w:pStyle w:val="af6"/>
              <w:ind w:right="-108"/>
              <w:jc w:val="left"/>
              <w:rPr>
                <w:rFonts w:ascii="Times New Roman" w:hAnsi="Times New Roman"/>
              </w:rPr>
            </w:pPr>
            <w:r w:rsidRPr="00492840">
              <w:rPr>
                <w:rFonts w:ascii="Times New Roman" w:hAnsi="Times New Roman"/>
              </w:rPr>
              <w:t>Разработка и реализация комплекса</w:t>
            </w:r>
          </w:p>
          <w:p w:rsidR="00492840" w:rsidRPr="00492840" w:rsidRDefault="00492840" w:rsidP="00CD0A87">
            <w:pPr>
              <w:pStyle w:val="af6"/>
              <w:ind w:right="-108"/>
              <w:jc w:val="left"/>
              <w:rPr>
                <w:rFonts w:ascii="Times New Roman" w:hAnsi="Times New Roman"/>
              </w:rPr>
            </w:pPr>
            <w:r w:rsidRPr="00492840">
              <w:rPr>
                <w:rFonts w:ascii="Times New Roman" w:hAnsi="Times New Roman"/>
              </w:rPr>
              <w:t xml:space="preserve">информационно-профилактических мероприятий по разъяснению молодежи правовых последствий </w:t>
            </w:r>
            <w:proofErr w:type="gramStart"/>
            <w:r w:rsidRPr="00492840">
              <w:rPr>
                <w:rFonts w:ascii="Times New Roman" w:hAnsi="Times New Roman"/>
              </w:rPr>
              <w:t>за</w:t>
            </w:r>
            <w:proofErr w:type="gramEnd"/>
            <w:r w:rsidRPr="00492840">
              <w:rPr>
                <w:rFonts w:ascii="Times New Roman" w:hAnsi="Times New Roman"/>
              </w:rPr>
              <w:t>:</w:t>
            </w:r>
          </w:p>
          <w:p w:rsidR="00492840" w:rsidRPr="00492840" w:rsidRDefault="00492840" w:rsidP="00CD0A87">
            <w:pPr>
              <w:pStyle w:val="af6"/>
              <w:ind w:right="-108"/>
              <w:jc w:val="left"/>
              <w:rPr>
                <w:rFonts w:ascii="Times New Roman" w:hAnsi="Times New Roman"/>
              </w:rPr>
            </w:pPr>
            <w:r w:rsidRPr="00492840">
              <w:rPr>
                <w:rFonts w:ascii="Times New Roman" w:hAnsi="Times New Roman"/>
              </w:rPr>
              <w:t>- участие в противоправной деятельности террористической и экстремистской направленности;</w:t>
            </w:r>
          </w:p>
          <w:p w:rsidR="00492840" w:rsidRPr="00492840" w:rsidRDefault="00492840" w:rsidP="00CD0A87">
            <w:pPr>
              <w:pStyle w:val="af6"/>
              <w:ind w:right="-108"/>
              <w:jc w:val="left"/>
              <w:rPr>
                <w:rFonts w:ascii="Times New Roman" w:hAnsi="Times New Roman"/>
              </w:rPr>
            </w:pPr>
            <w:r w:rsidRPr="00492840">
              <w:rPr>
                <w:rFonts w:ascii="Times New Roman" w:hAnsi="Times New Roman"/>
              </w:rPr>
              <w:t>- участие в неформальных молодежных группировках антиобщественного и преступного толка;</w:t>
            </w:r>
          </w:p>
          <w:p w:rsidR="00492840" w:rsidRPr="00492840" w:rsidRDefault="00492840" w:rsidP="00CD0A87">
            <w:pPr>
              <w:pStyle w:val="af6"/>
              <w:ind w:right="-108"/>
              <w:jc w:val="left"/>
              <w:rPr>
                <w:rFonts w:ascii="Times New Roman" w:hAnsi="Times New Roman"/>
              </w:rPr>
            </w:pPr>
            <w:r w:rsidRPr="00492840">
              <w:rPr>
                <w:rFonts w:ascii="Times New Roman" w:hAnsi="Times New Roman"/>
              </w:rPr>
              <w:t xml:space="preserve">- заведомо ложные сообщения </w:t>
            </w:r>
            <w:r w:rsidRPr="00492840">
              <w:rPr>
                <w:rFonts w:ascii="Times New Roman" w:hAnsi="Times New Roman"/>
              </w:rPr>
              <w:lastRenderedPageBreak/>
              <w:t>об актах терроризма</w:t>
            </w:r>
          </w:p>
          <w:p w:rsidR="00492840" w:rsidRPr="00492840" w:rsidRDefault="00492840" w:rsidP="00CD0A87"/>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АТК</w:t>
            </w:r>
          </w:p>
          <w:p w:rsidR="00492840" w:rsidRPr="00492840" w:rsidRDefault="00492840" w:rsidP="00CD0A87">
            <w:pPr>
              <w:pStyle w:val="af6"/>
              <w:jc w:val="center"/>
              <w:rPr>
                <w:rFonts w:ascii="Times New Roman" w:hAnsi="Times New Roman"/>
              </w:rPr>
            </w:pPr>
            <w:r w:rsidRPr="00492840">
              <w:rPr>
                <w:rFonts w:ascii="Times New Roman" w:hAnsi="Times New Roman"/>
              </w:rPr>
              <w:t>Инсарского  муниципального района, Управление по социальной работе администрации Инсарского муниципального района</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Распространение культуры  интер</w:t>
            </w:r>
          </w:p>
          <w:p w:rsidR="00492840" w:rsidRPr="00492840" w:rsidRDefault="00492840" w:rsidP="00CD0A87">
            <w:pPr>
              <w:pStyle w:val="af6"/>
              <w:jc w:val="center"/>
              <w:rPr>
                <w:rFonts w:ascii="Times New Roman" w:hAnsi="Times New Roman"/>
              </w:rPr>
            </w:pPr>
            <w:r w:rsidRPr="00492840">
              <w:rPr>
                <w:rFonts w:ascii="Times New Roman" w:hAnsi="Times New Roman"/>
              </w:rPr>
              <w:t>национаализма,</w:t>
            </w:r>
          </w:p>
          <w:p w:rsidR="00492840" w:rsidRPr="00492840" w:rsidRDefault="00492840" w:rsidP="00CD0A87">
            <w:pPr>
              <w:pStyle w:val="af6"/>
              <w:jc w:val="center"/>
              <w:rPr>
                <w:rFonts w:ascii="Times New Roman" w:hAnsi="Times New Roman"/>
              </w:rPr>
            </w:pPr>
            <w:r w:rsidRPr="00492840">
              <w:rPr>
                <w:rFonts w:ascii="Times New Roman" w:hAnsi="Times New Roman"/>
              </w:rPr>
              <w:t>согласия, национальной и религиозной терпимости в среде учащихся образовательных учреждений</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4.1</w:t>
            </w:r>
          </w:p>
        </w:tc>
        <w:tc>
          <w:tcPr>
            <w:tcW w:w="3261" w:type="dxa"/>
          </w:tcPr>
          <w:p w:rsidR="00492840" w:rsidRPr="00492840" w:rsidRDefault="00492840" w:rsidP="00CD0A87">
            <w:pPr>
              <w:pStyle w:val="af6"/>
              <w:ind w:right="-108"/>
              <w:jc w:val="left"/>
              <w:rPr>
                <w:rFonts w:ascii="Times New Roman" w:hAnsi="Times New Roman"/>
              </w:rPr>
            </w:pPr>
            <w:r w:rsidRPr="00492840">
              <w:rPr>
                <w:rFonts w:ascii="Times New Roman" w:hAnsi="Times New Roman"/>
              </w:rPr>
              <w:t xml:space="preserve">Публикация в средствах массовой информации и размещение на </w:t>
            </w:r>
            <w:hyperlink r:id="rId17" w:history="1">
              <w:r w:rsidRPr="00492840">
                <w:rPr>
                  <w:rStyle w:val="a8"/>
                  <w:rFonts w:ascii="Times New Roman" w:hAnsi="Times New Roman"/>
                  <w:color w:val="auto"/>
                </w:rPr>
                <w:t>Интернет-сайтах</w:t>
              </w:r>
            </w:hyperlink>
            <w:r w:rsidRPr="00492840">
              <w:rPr>
                <w:rFonts w:ascii="Times New Roman" w:hAnsi="Times New Roman"/>
              </w:rPr>
              <w:t xml:space="preserve"> материалов антитеррористической</w:t>
            </w:r>
          </w:p>
          <w:p w:rsidR="00492840" w:rsidRPr="00492840" w:rsidRDefault="00492840" w:rsidP="00CD0A87">
            <w:pPr>
              <w:pStyle w:val="af6"/>
              <w:ind w:right="-108"/>
              <w:jc w:val="left"/>
              <w:rPr>
                <w:rFonts w:ascii="Times New Roman" w:hAnsi="Times New Roman"/>
              </w:rPr>
            </w:pPr>
            <w:r w:rsidRPr="00492840">
              <w:rPr>
                <w:rFonts w:ascii="Times New Roman" w:hAnsi="Times New Roman"/>
              </w:rPr>
              <w:t>и антиэкстремистской направленности</w:t>
            </w:r>
          </w:p>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t>Администрация Инсарского  муниципального района, АНО «Редакция газеты «Инсарский вестник» (по согласованию)</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Повышение бдительности среди населения и оказание взаимодействия  органам правопорядка</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t>4.2</w:t>
            </w:r>
          </w:p>
        </w:tc>
        <w:tc>
          <w:tcPr>
            <w:tcW w:w="3261" w:type="dxa"/>
          </w:tcPr>
          <w:p w:rsidR="00492840" w:rsidRPr="00492840" w:rsidRDefault="00492840" w:rsidP="00CD0A87">
            <w:pPr>
              <w:pStyle w:val="af6"/>
              <w:ind w:right="-108"/>
              <w:jc w:val="left"/>
              <w:rPr>
                <w:rFonts w:ascii="Times New Roman" w:hAnsi="Times New Roman"/>
              </w:rPr>
            </w:pPr>
            <w:r w:rsidRPr="00492840">
              <w:rPr>
                <w:rFonts w:ascii="Times New Roman" w:hAnsi="Times New Roman"/>
              </w:rPr>
              <w:t>Разработка и размещение листовок, памяток, плакатов антитеррористической и антиэкстремистской направленности на информационных щитах в населенных пунктах, организаций и учреждений</w:t>
            </w:r>
          </w:p>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t>Администрация  Инсарского  муниципального района</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Повышение бдительности среди населения и оказание взаимодействия</w:t>
            </w:r>
          </w:p>
          <w:p w:rsidR="00492840" w:rsidRPr="00492840" w:rsidRDefault="00492840" w:rsidP="00CD0A87">
            <w:pPr>
              <w:pStyle w:val="af6"/>
              <w:jc w:val="center"/>
              <w:rPr>
                <w:rFonts w:ascii="Times New Roman" w:hAnsi="Times New Roman"/>
              </w:rPr>
            </w:pPr>
            <w:r w:rsidRPr="00492840">
              <w:rPr>
                <w:rFonts w:ascii="Times New Roman" w:hAnsi="Times New Roman"/>
              </w:rPr>
              <w:t>органам правопорядка</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t>4.3</w:t>
            </w:r>
          </w:p>
        </w:tc>
        <w:tc>
          <w:tcPr>
            <w:tcW w:w="3261" w:type="dxa"/>
          </w:tcPr>
          <w:p w:rsidR="00492840" w:rsidRPr="00492840" w:rsidRDefault="00492840" w:rsidP="00CD0A87">
            <w:pPr>
              <w:pStyle w:val="af6"/>
              <w:ind w:right="-108"/>
              <w:jc w:val="left"/>
              <w:rPr>
                <w:rFonts w:ascii="Times New Roman" w:hAnsi="Times New Roman"/>
              </w:rPr>
            </w:pPr>
            <w:r w:rsidRPr="00492840">
              <w:rPr>
                <w:rFonts w:ascii="Times New Roman" w:hAnsi="Times New Roman"/>
              </w:rPr>
              <w:t>Размещение в образовательных учреждениях  Инсарского  муниципального района съемных информационных стендов (баннеров) «Терроризм - угроза обществу»</w:t>
            </w:r>
          </w:p>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t>Администрация  Инсарского  муниципального района</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Повышение бдительности среди населения</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t>5.1</w:t>
            </w:r>
          </w:p>
        </w:tc>
        <w:tc>
          <w:tcPr>
            <w:tcW w:w="3261" w:type="dxa"/>
          </w:tcPr>
          <w:p w:rsidR="00492840" w:rsidRPr="00492840" w:rsidRDefault="00492840" w:rsidP="00CD0A87">
            <w:pPr>
              <w:pStyle w:val="af6"/>
              <w:ind w:right="-108"/>
              <w:jc w:val="left"/>
              <w:rPr>
                <w:rFonts w:ascii="Times New Roman" w:hAnsi="Times New Roman"/>
              </w:rPr>
            </w:pPr>
            <w:r w:rsidRPr="00492840">
              <w:rPr>
                <w:rFonts w:ascii="Times New Roman" w:hAnsi="Times New Roman"/>
              </w:rPr>
              <w:t xml:space="preserve">Участие представителей общественных объединений, представителей актива населенных пунктов в совещательных и экспертных </w:t>
            </w:r>
            <w:r w:rsidRPr="00492840">
              <w:rPr>
                <w:rFonts w:ascii="Times New Roman" w:hAnsi="Times New Roman"/>
              </w:rPr>
              <w:lastRenderedPageBreak/>
              <w:t>комиссиях, создаваемых органами местного самоуправления</w:t>
            </w:r>
          </w:p>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Администрация  Инсарского  муниципального района</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 xml:space="preserve">Выявление уязвимых точек, объектов террористических посягательств </w:t>
            </w:r>
            <w:r w:rsidRPr="00492840">
              <w:rPr>
                <w:rFonts w:ascii="Times New Roman" w:hAnsi="Times New Roman"/>
              </w:rPr>
              <w:lastRenderedPageBreak/>
              <w:t>и путей решения</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r w:rsidR="00492840" w:rsidRPr="00492840" w:rsidTr="00CD0A87">
        <w:tc>
          <w:tcPr>
            <w:tcW w:w="567" w:type="dxa"/>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5.2</w:t>
            </w:r>
          </w:p>
        </w:tc>
        <w:tc>
          <w:tcPr>
            <w:tcW w:w="3261" w:type="dxa"/>
          </w:tcPr>
          <w:p w:rsidR="00492840" w:rsidRPr="00492840" w:rsidRDefault="00492840" w:rsidP="00CD0A87">
            <w:pPr>
              <w:pStyle w:val="af6"/>
              <w:ind w:right="-108"/>
              <w:jc w:val="left"/>
              <w:rPr>
                <w:rFonts w:ascii="Times New Roman" w:hAnsi="Times New Roman"/>
              </w:rPr>
            </w:pPr>
            <w:r w:rsidRPr="00492840">
              <w:rPr>
                <w:rFonts w:ascii="Times New Roman" w:hAnsi="Times New Roman"/>
              </w:rPr>
              <w:t>Привлечение представителей традиционных конфессий, общественных объединений к работе по социальной реабилитации и адаптации лиц, осужденных за совершение преступлений террористического и экстремистского характера</w:t>
            </w:r>
          </w:p>
        </w:tc>
        <w:tc>
          <w:tcPr>
            <w:tcW w:w="1701" w:type="dxa"/>
          </w:tcPr>
          <w:p w:rsidR="00492840" w:rsidRPr="00492840" w:rsidRDefault="00492840" w:rsidP="00CD0A87">
            <w:pPr>
              <w:pStyle w:val="af6"/>
              <w:jc w:val="center"/>
              <w:rPr>
                <w:rFonts w:ascii="Times New Roman" w:hAnsi="Times New Roman"/>
              </w:rPr>
            </w:pPr>
            <w:r w:rsidRPr="00492840">
              <w:rPr>
                <w:rFonts w:ascii="Times New Roman" w:hAnsi="Times New Roman"/>
              </w:rPr>
              <w:t>АТК</w:t>
            </w:r>
          </w:p>
          <w:p w:rsidR="00492840" w:rsidRPr="00492840" w:rsidRDefault="00492840" w:rsidP="00CD0A87">
            <w:pPr>
              <w:pStyle w:val="af6"/>
              <w:jc w:val="center"/>
              <w:rPr>
                <w:rFonts w:ascii="Times New Roman" w:hAnsi="Times New Roman"/>
              </w:rPr>
            </w:pPr>
            <w:r w:rsidRPr="00492840">
              <w:rPr>
                <w:rFonts w:ascii="Times New Roman" w:hAnsi="Times New Roman"/>
              </w:rPr>
              <w:t>Инсарского муниципального района</w:t>
            </w:r>
          </w:p>
        </w:tc>
        <w:tc>
          <w:tcPr>
            <w:tcW w:w="851" w:type="dxa"/>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0" w:type="dxa"/>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985" w:type="dxa"/>
          </w:tcPr>
          <w:p w:rsidR="00492840" w:rsidRPr="00492840" w:rsidRDefault="00492840" w:rsidP="00CD0A87">
            <w:pPr>
              <w:pStyle w:val="af6"/>
              <w:jc w:val="center"/>
              <w:rPr>
                <w:rFonts w:ascii="Times New Roman" w:hAnsi="Times New Roman"/>
              </w:rPr>
            </w:pPr>
            <w:r w:rsidRPr="00492840">
              <w:rPr>
                <w:rFonts w:ascii="Times New Roman" w:hAnsi="Times New Roman"/>
              </w:rPr>
              <w:t>Гармонизация межнациональных отношений повышение уровня этносоциальной комфортности</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6"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425" w:type="dxa"/>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r>
    </w:tbl>
    <w:p w:rsidR="00492840" w:rsidRPr="00492840" w:rsidRDefault="00492840" w:rsidP="00492840">
      <w:pPr>
        <w:pStyle w:val="16"/>
        <w:tabs>
          <w:tab w:val="left" w:pos="600"/>
        </w:tabs>
        <w:spacing w:before="0" w:after="0"/>
        <w:rPr>
          <w:rFonts w:ascii="Times New Roman" w:hAnsi="Times New Roman"/>
          <w:color w:val="auto"/>
          <w:sz w:val="24"/>
          <w:szCs w:val="24"/>
        </w:rPr>
      </w:pPr>
    </w:p>
    <w:p w:rsidR="00492840" w:rsidRPr="00492840" w:rsidRDefault="00492840" w:rsidP="00492840">
      <w:pPr>
        <w:pStyle w:val="16"/>
        <w:tabs>
          <w:tab w:val="left" w:pos="600"/>
        </w:tabs>
        <w:spacing w:before="0" w:after="0"/>
        <w:rPr>
          <w:rFonts w:ascii="Times New Roman" w:hAnsi="Times New Roman"/>
          <w:color w:val="auto"/>
          <w:sz w:val="24"/>
          <w:szCs w:val="24"/>
        </w:rPr>
      </w:pPr>
    </w:p>
    <w:p w:rsidR="00492840" w:rsidRPr="00492840" w:rsidRDefault="00492840" w:rsidP="00492840">
      <w:pPr>
        <w:pStyle w:val="16"/>
        <w:tabs>
          <w:tab w:val="left" w:pos="600"/>
        </w:tabs>
        <w:spacing w:before="0" w:after="0"/>
        <w:rPr>
          <w:rFonts w:ascii="Times New Roman" w:hAnsi="Times New Roman"/>
          <w:color w:val="auto"/>
          <w:sz w:val="24"/>
          <w:szCs w:val="24"/>
        </w:rPr>
      </w:pPr>
    </w:p>
    <w:p w:rsidR="00492840" w:rsidRPr="00492840" w:rsidRDefault="00492840" w:rsidP="00492840">
      <w:pPr>
        <w:pStyle w:val="16"/>
        <w:tabs>
          <w:tab w:val="left" w:pos="600"/>
        </w:tabs>
        <w:spacing w:before="0" w:after="0"/>
        <w:rPr>
          <w:rFonts w:ascii="Times New Roman" w:hAnsi="Times New Roman"/>
          <w:color w:val="auto"/>
          <w:sz w:val="24"/>
          <w:szCs w:val="24"/>
        </w:rPr>
      </w:pPr>
    </w:p>
    <w:p w:rsidR="00492840" w:rsidRPr="00492840" w:rsidRDefault="00492840" w:rsidP="00492840">
      <w:pPr>
        <w:pStyle w:val="16"/>
        <w:tabs>
          <w:tab w:val="left" w:pos="600"/>
        </w:tabs>
        <w:spacing w:before="0" w:after="0"/>
        <w:rPr>
          <w:rFonts w:ascii="Times New Roman" w:hAnsi="Times New Roman"/>
          <w:color w:val="auto"/>
          <w:sz w:val="24"/>
          <w:szCs w:val="24"/>
        </w:rPr>
      </w:pPr>
    </w:p>
    <w:p w:rsidR="00492840" w:rsidRPr="00492840" w:rsidRDefault="00492840" w:rsidP="00492840">
      <w:pPr>
        <w:pStyle w:val="16"/>
        <w:tabs>
          <w:tab w:val="left" w:pos="600"/>
        </w:tabs>
        <w:spacing w:before="0" w:after="0"/>
        <w:rPr>
          <w:rFonts w:ascii="Times New Roman" w:hAnsi="Times New Roman"/>
          <w:color w:val="auto"/>
          <w:sz w:val="24"/>
          <w:szCs w:val="24"/>
        </w:rPr>
      </w:pPr>
    </w:p>
    <w:p w:rsidR="00492840" w:rsidRPr="00492840" w:rsidRDefault="00492840" w:rsidP="00492840">
      <w:pPr>
        <w:pStyle w:val="16"/>
        <w:tabs>
          <w:tab w:val="left" w:pos="600"/>
        </w:tabs>
        <w:spacing w:before="0" w:after="0"/>
        <w:rPr>
          <w:rFonts w:ascii="Times New Roman" w:hAnsi="Times New Roman"/>
          <w:color w:val="auto"/>
          <w:sz w:val="24"/>
          <w:szCs w:val="24"/>
        </w:rPr>
      </w:pPr>
    </w:p>
    <w:p w:rsidR="00492840" w:rsidRPr="00492840" w:rsidRDefault="00492840" w:rsidP="00492840">
      <w:pPr>
        <w:pStyle w:val="16"/>
        <w:tabs>
          <w:tab w:val="left" w:pos="600"/>
        </w:tabs>
        <w:spacing w:before="0" w:after="0"/>
        <w:rPr>
          <w:rFonts w:ascii="Times New Roman" w:hAnsi="Times New Roman"/>
          <w:color w:val="auto"/>
          <w:sz w:val="24"/>
          <w:szCs w:val="24"/>
        </w:rPr>
      </w:pPr>
    </w:p>
    <w:p w:rsidR="00492840" w:rsidRPr="00492840" w:rsidRDefault="00492840" w:rsidP="00492840">
      <w:pPr>
        <w:pStyle w:val="16"/>
        <w:tabs>
          <w:tab w:val="left" w:pos="600"/>
        </w:tabs>
        <w:spacing w:before="0" w:after="0"/>
        <w:rPr>
          <w:rFonts w:ascii="Times New Roman" w:hAnsi="Times New Roman"/>
          <w:color w:val="auto"/>
          <w:sz w:val="24"/>
          <w:szCs w:val="24"/>
        </w:rPr>
      </w:pPr>
    </w:p>
    <w:p w:rsidR="00492840" w:rsidRDefault="00492840" w:rsidP="00492840">
      <w:pPr>
        <w:pStyle w:val="16"/>
        <w:tabs>
          <w:tab w:val="left" w:pos="600"/>
        </w:tabs>
        <w:spacing w:before="0" w:after="0"/>
        <w:rPr>
          <w:rFonts w:ascii="Times New Roman" w:hAnsi="Times New Roman"/>
          <w:color w:val="auto"/>
          <w:sz w:val="24"/>
          <w:szCs w:val="24"/>
        </w:rPr>
      </w:pPr>
    </w:p>
    <w:p w:rsidR="00492840" w:rsidRDefault="00492840" w:rsidP="00492840"/>
    <w:p w:rsidR="00492840" w:rsidRDefault="00492840" w:rsidP="00492840"/>
    <w:p w:rsidR="00492840" w:rsidRDefault="00492840" w:rsidP="00492840"/>
    <w:p w:rsidR="00492840" w:rsidRDefault="00492840" w:rsidP="00492840"/>
    <w:p w:rsidR="00492840" w:rsidRDefault="00492840" w:rsidP="00492840"/>
    <w:p w:rsidR="00492840" w:rsidRDefault="00492840" w:rsidP="00492840"/>
    <w:p w:rsidR="00492840" w:rsidRDefault="00492840" w:rsidP="00492840"/>
    <w:p w:rsidR="00492840" w:rsidRPr="00492840" w:rsidRDefault="00492840" w:rsidP="00492840"/>
    <w:p w:rsidR="00492840" w:rsidRPr="00492840" w:rsidRDefault="00492840" w:rsidP="00492840"/>
    <w:p w:rsidR="00492840" w:rsidRPr="00492840" w:rsidRDefault="00492840" w:rsidP="00492840"/>
    <w:p w:rsidR="00492840" w:rsidRPr="00492840" w:rsidRDefault="00492840" w:rsidP="00492840"/>
    <w:tbl>
      <w:tblPr>
        <w:tblW w:w="14992" w:type="dxa"/>
        <w:tblLook w:val="01E0" w:firstRow="1" w:lastRow="1" w:firstColumn="1" w:lastColumn="1" w:noHBand="0" w:noVBand="0"/>
      </w:tblPr>
      <w:tblGrid>
        <w:gridCol w:w="4644"/>
        <w:gridCol w:w="4678"/>
        <w:gridCol w:w="5670"/>
      </w:tblGrid>
      <w:tr w:rsidR="00492840" w:rsidRPr="00492840" w:rsidTr="00CD0A87">
        <w:trPr>
          <w:trHeight w:val="1384"/>
        </w:trPr>
        <w:tc>
          <w:tcPr>
            <w:tcW w:w="4644" w:type="dxa"/>
          </w:tcPr>
          <w:p w:rsidR="00492840" w:rsidRPr="00492840" w:rsidRDefault="00492840" w:rsidP="00CD0A87"/>
        </w:tc>
        <w:tc>
          <w:tcPr>
            <w:tcW w:w="4678" w:type="dxa"/>
          </w:tcPr>
          <w:p w:rsidR="00492840" w:rsidRPr="00492840" w:rsidRDefault="00492840" w:rsidP="00CD0A87">
            <w:pPr>
              <w:spacing w:line="276" w:lineRule="auto"/>
            </w:pPr>
          </w:p>
        </w:tc>
        <w:tc>
          <w:tcPr>
            <w:tcW w:w="5670" w:type="dxa"/>
          </w:tcPr>
          <w:p w:rsidR="00492840" w:rsidRPr="00492840" w:rsidRDefault="00492840" w:rsidP="00CD0A87">
            <w:pPr>
              <w:pStyle w:val="16"/>
              <w:tabs>
                <w:tab w:val="left" w:pos="-709"/>
                <w:tab w:val="left" w:pos="600"/>
              </w:tabs>
              <w:spacing w:before="0" w:after="0"/>
              <w:ind w:right="536"/>
              <w:jc w:val="left"/>
              <w:rPr>
                <w:rFonts w:ascii="Times New Roman" w:hAnsi="Times New Roman"/>
                <w:b w:val="0"/>
                <w:color w:val="auto"/>
                <w:sz w:val="24"/>
                <w:szCs w:val="24"/>
              </w:rPr>
            </w:pPr>
            <w:r w:rsidRPr="00492840">
              <w:rPr>
                <w:rFonts w:ascii="Times New Roman" w:hAnsi="Times New Roman"/>
                <w:b w:val="0"/>
                <w:color w:val="auto"/>
                <w:sz w:val="24"/>
                <w:szCs w:val="24"/>
              </w:rPr>
              <w:t>Приложение № 2</w:t>
            </w:r>
          </w:p>
          <w:p w:rsidR="00492840" w:rsidRPr="00492840" w:rsidRDefault="00492840" w:rsidP="00CD0A87">
            <w:pPr>
              <w:pStyle w:val="16"/>
              <w:spacing w:before="0" w:after="0"/>
              <w:jc w:val="both"/>
              <w:rPr>
                <w:rFonts w:ascii="Times New Roman" w:hAnsi="Times New Roman"/>
                <w:b w:val="0"/>
                <w:color w:val="auto"/>
                <w:sz w:val="24"/>
                <w:szCs w:val="24"/>
              </w:rPr>
            </w:pPr>
            <w:r w:rsidRPr="00492840">
              <w:rPr>
                <w:rFonts w:ascii="Times New Roman" w:hAnsi="Times New Roman"/>
                <w:b w:val="0"/>
                <w:color w:val="auto"/>
                <w:sz w:val="24"/>
                <w:szCs w:val="24"/>
              </w:rPr>
              <w:t xml:space="preserve">к муниципальной программе «Профилактика терроризма и экстремизма на территории </w:t>
            </w:r>
          </w:p>
          <w:p w:rsidR="00492840" w:rsidRPr="00492840" w:rsidRDefault="00492840" w:rsidP="00CD0A87">
            <w:pPr>
              <w:pStyle w:val="16"/>
              <w:spacing w:before="0" w:after="0"/>
              <w:ind w:right="-644"/>
              <w:jc w:val="both"/>
              <w:rPr>
                <w:rFonts w:ascii="Times New Roman" w:hAnsi="Times New Roman"/>
                <w:b w:val="0"/>
                <w:color w:val="auto"/>
                <w:sz w:val="24"/>
                <w:szCs w:val="24"/>
              </w:rPr>
            </w:pPr>
            <w:r w:rsidRPr="00492840">
              <w:rPr>
                <w:rFonts w:ascii="Times New Roman" w:hAnsi="Times New Roman"/>
                <w:b w:val="0"/>
                <w:color w:val="auto"/>
                <w:sz w:val="24"/>
                <w:szCs w:val="24"/>
              </w:rPr>
              <w:t xml:space="preserve">Инсарского муниципального района» </w:t>
            </w:r>
          </w:p>
          <w:p w:rsidR="00492840" w:rsidRPr="00492840" w:rsidRDefault="00492840" w:rsidP="00CD0A87">
            <w:pPr>
              <w:pStyle w:val="16"/>
              <w:spacing w:before="0" w:after="0"/>
              <w:ind w:right="-644"/>
              <w:jc w:val="both"/>
              <w:rPr>
                <w:rFonts w:ascii="Times New Roman" w:hAnsi="Times New Roman"/>
                <w:b w:val="0"/>
                <w:color w:val="auto"/>
                <w:sz w:val="24"/>
                <w:szCs w:val="24"/>
              </w:rPr>
            </w:pPr>
            <w:r w:rsidRPr="00492840">
              <w:rPr>
                <w:rFonts w:ascii="Times New Roman" w:hAnsi="Times New Roman"/>
                <w:b w:val="0"/>
                <w:color w:val="auto"/>
                <w:sz w:val="24"/>
                <w:szCs w:val="24"/>
              </w:rPr>
              <w:t xml:space="preserve">на 2024 </w:t>
            </w:r>
            <w:r w:rsidRPr="00492840">
              <w:rPr>
                <w:rFonts w:ascii="Times New Roman" w:hAnsi="Times New Roman"/>
                <w:color w:val="auto"/>
                <w:sz w:val="24"/>
                <w:szCs w:val="24"/>
              </w:rPr>
              <w:t>-</w:t>
            </w:r>
            <w:r w:rsidRPr="00492840">
              <w:rPr>
                <w:rFonts w:ascii="Times New Roman" w:hAnsi="Times New Roman"/>
                <w:b w:val="0"/>
                <w:color w:val="auto"/>
                <w:sz w:val="24"/>
                <w:szCs w:val="24"/>
              </w:rPr>
              <w:t xml:space="preserve"> 2027 годы</w:t>
            </w:r>
          </w:p>
          <w:p w:rsidR="00492840" w:rsidRPr="00492840" w:rsidRDefault="00492840" w:rsidP="00CD0A87">
            <w:pPr>
              <w:spacing w:line="276" w:lineRule="auto"/>
              <w:ind w:left="33" w:firstLine="687"/>
            </w:pPr>
          </w:p>
        </w:tc>
      </w:tr>
    </w:tbl>
    <w:p w:rsidR="00492840" w:rsidRPr="00492840" w:rsidRDefault="00492840" w:rsidP="00492840">
      <w:pPr>
        <w:pStyle w:val="16"/>
        <w:spacing w:before="0" w:after="0"/>
        <w:rPr>
          <w:rFonts w:ascii="Times New Roman" w:hAnsi="Times New Roman"/>
          <w:b w:val="0"/>
          <w:color w:val="auto"/>
          <w:sz w:val="24"/>
          <w:szCs w:val="24"/>
        </w:rPr>
      </w:pPr>
      <w:r w:rsidRPr="00492840">
        <w:rPr>
          <w:rFonts w:ascii="Times New Roman" w:hAnsi="Times New Roman"/>
          <w:b w:val="0"/>
          <w:color w:val="auto"/>
          <w:sz w:val="24"/>
          <w:szCs w:val="24"/>
        </w:rPr>
        <w:t>Целевые показатели</w:t>
      </w:r>
      <w:r w:rsidRPr="00492840">
        <w:rPr>
          <w:rFonts w:ascii="Times New Roman" w:hAnsi="Times New Roman"/>
          <w:b w:val="0"/>
          <w:color w:val="auto"/>
          <w:sz w:val="24"/>
          <w:szCs w:val="24"/>
        </w:rPr>
        <w:br/>
        <w:t xml:space="preserve">(индикаторы) реализации муниципальной программы «Профилактика терроризма и экстремизма </w:t>
      </w:r>
    </w:p>
    <w:p w:rsidR="00492840" w:rsidRPr="00492840" w:rsidRDefault="00492840" w:rsidP="00492840">
      <w:pPr>
        <w:pStyle w:val="16"/>
        <w:spacing w:before="0" w:after="0"/>
        <w:rPr>
          <w:rFonts w:ascii="Times New Roman" w:hAnsi="Times New Roman"/>
          <w:b w:val="0"/>
          <w:color w:val="auto"/>
          <w:sz w:val="24"/>
          <w:szCs w:val="24"/>
        </w:rPr>
      </w:pPr>
      <w:r w:rsidRPr="00492840">
        <w:rPr>
          <w:rFonts w:ascii="Times New Roman" w:hAnsi="Times New Roman"/>
          <w:b w:val="0"/>
          <w:color w:val="auto"/>
          <w:sz w:val="24"/>
          <w:szCs w:val="24"/>
        </w:rPr>
        <w:t xml:space="preserve">на территории Инсарского муниципального района» на 2024 </w:t>
      </w:r>
      <w:r w:rsidRPr="00492840">
        <w:rPr>
          <w:rFonts w:ascii="Times New Roman" w:hAnsi="Times New Roman"/>
          <w:color w:val="auto"/>
          <w:sz w:val="24"/>
          <w:szCs w:val="24"/>
        </w:rPr>
        <w:t>-</w:t>
      </w:r>
      <w:r w:rsidRPr="00492840">
        <w:rPr>
          <w:rFonts w:ascii="Times New Roman" w:hAnsi="Times New Roman"/>
          <w:b w:val="0"/>
          <w:color w:val="auto"/>
          <w:sz w:val="24"/>
          <w:szCs w:val="24"/>
        </w:rPr>
        <w:t xml:space="preserve"> 2027 годы</w:t>
      </w:r>
    </w:p>
    <w:p w:rsidR="00492840" w:rsidRPr="00492840" w:rsidRDefault="00492840" w:rsidP="00492840">
      <w:pPr>
        <w:rPr>
          <w:lang w:eastAsia="x-none"/>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655"/>
        <w:gridCol w:w="709"/>
        <w:gridCol w:w="1417"/>
        <w:gridCol w:w="1559"/>
        <w:gridCol w:w="1560"/>
        <w:gridCol w:w="1417"/>
      </w:tblGrid>
      <w:tr w:rsidR="00492840" w:rsidRPr="00492840" w:rsidTr="00CD0A87">
        <w:tc>
          <w:tcPr>
            <w:tcW w:w="567" w:type="dxa"/>
            <w:vMerge w:val="restart"/>
            <w:tcBorders>
              <w:top w:val="single" w:sz="4" w:space="0" w:color="auto"/>
              <w:right w:val="single" w:sz="4" w:space="0" w:color="auto"/>
            </w:tcBorders>
            <w:shd w:val="clear" w:color="auto" w:fill="auto"/>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7655" w:type="dxa"/>
            <w:vMerge w:val="restart"/>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Система показателей (индикаторов) оценки эффективности</w:t>
            </w:r>
          </w:p>
        </w:tc>
        <w:tc>
          <w:tcPr>
            <w:tcW w:w="6662" w:type="dxa"/>
            <w:gridSpan w:val="5"/>
            <w:tcBorders>
              <w:top w:val="single" w:sz="4" w:space="0" w:color="auto"/>
              <w:left w:val="single" w:sz="4" w:space="0" w:color="auto"/>
              <w:bottom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Изменение значений показателей</w:t>
            </w:r>
          </w:p>
          <w:p w:rsidR="00492840" w:rsidRPr="00492840" w:rsidRDefault="00492840" w:rsidP="00CD0A87">
            <w:pPr>
              <w:pStyle w:val="af6"/>
              <w:jc w:val="center"/>
              <w:rPr>
                <w:rFonts w:ascii="Times New Roman" w:hAnsi="Times New Roman"/>
              </w:rPr>
            </w:pPr>
            <w:r w:rsidRPr="00492840">
              <w:rPr>
                <w:rFonts w:ascii="Times New Roman" w:hAnsi="Times New Roman"/>
              </w:rPr>
              <w:t>по годам</w:t>
            </w:r>
          </w:p>
        </w:tc>
      </w:tr>
      <w:tr w:rsidR="00492840" w:rsidRPr="00492840" w:rsidTr="00CD0A87">
        <w:tc>
          <w:tcPr>
            <w:tcW w:w="567" w:type="dxa"/>
            <w:vMerge/>
            <w:tcBorders>
              <w:bottom w:val="single" w:sz="4" w:space="0" w:color="auto"/>
              <w:right w:val="single" w:sz="4" w:space="0" w:color="auto"/>
            </w:tcBorders>
            <w:shd w:val="clear" w:color="auto" w:fill="auto"/>
          </w:tcPr>
          <w:p w:rsidR="00492840" w:rsidRPr="00492840" w:rsidRDefault="00492840" w:rsidP="00CD0A87">
            <w:pPr>
              <w:pStyle w:val="af6"/>
              <w:jc w:val="center"/>
              <w:rPr>
                <w:rFonts w:ascii="Times New Roman" w:hAnsi="Times New Roman"/>
              </w:rPr>
            </w:pPr>
          </w:p>
        </w:tc>
        <w:tc>
          <w:tcPr>
            <w:tcW w:w="7655" w:type="dxa"/>
            <w:vMerge/>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155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2025</w:t>
            </w:r>
          </w:p>
        </w:tc>
        <w:tc>
          <w:tcPr>
            <w:tcW w:w="1560"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2026</w:t>
            </w:r>
          </w:p>
        </w:tc>
        <w:tc>
          <w:tcPr>
            <w:tcW w:w="1417"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r>
      <w:tr w:rsidR="00492840" w:rsidRPr="00492840" w:rsidTr="00CD0A87">
        <w:tc>
          <w:tcPr>
            <w:tcW w:w="567" w:type="dxa"/>
            <w:tcBorders>
              <w:top w:val="single" w:sz="4" w:space="0" w:color="auto"/>
              <w:bottom w:val="single" w:sz="4" w:space="0" w:color="auto"/>
              <w:right w:val="single" w:sz="4" w:space="0" w:color="auto"/>
            </w:tcBorders>
            <w:shd w:val="clear" w:color="auto" w:fill="auto"/>
          </w:tcPr>
          <w:p w:rsidR="00492840" w:rsidRPr="00492840" w:rsidRDefault="00492840" w:rsidP="00CD0A87">
            <w:pPr>
              <w:pStyle w:val="af6"/>
              <w:jc w:val="center"/>
              <w:rPr>
                <w:rFonts w:ascii="Times New Roman" w:hAnsi="Times New Roman"/>
              </w:rPr>
            </w:pPr>
            <w:r w:rsidRPr="00492840">
              <w:rPr>
                <w:rFonts w:ascii="Times New Roman" w:hAnsi="Times New Roman"/>
              </w:rPr>
              <w:t>1</w:t>
            </w:r>
          </w:p>
        </w:tc>
        <w:tc>
          <w:tcPr>
            <w:tcW w:w="7655"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Количество совершенных террористических актов на территории Инсарского муниципального района, ед.</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ед.</w:t>
            </w:r>
          </w:p>
        </w:tc>
        <w:tc>
          <w:tcPr>
            <w:tcW w:w="1417"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0</w:t>
            </w:r>
          </w:p>
        </w:tc>
      </w:tr>
      <w:tr w:rsidR="00492840" w:rsidRPr="00492840" w:rsidTr="00CD0A87">
        <w:tc>
          <w:tcPr>
            <w:tcW w:w="567" w:type="dxa"/>
            <w:tcBorders>
              <w:top w:val="single" w:sz="4" w:space="0" w:color="auto"/>
              <w:bottom w:val="single" w:sz="4" w:space="0" w:color="auto"/>
              <w:right w:val="single" w:sz="4" w:space="0" w:color="auto"/>
            </w:tcBorders>
            <w:shd w:val="clear" w:color="auto" w:fill="auto"/>
          </w:tcPr>
          <w:p w:rsidR="00492840" w:rsidRPr="00492840" w:rsidRDefault="00492840" w:rsidP="00CD0A87">
            <w:pPr>
              <w:pStyle w:val="af6"/>
              <w:jc w:val="center"/>
              <w:rPr>
                <w:rFonts w:ascii="Times New Roman" w:hAnsi="Times New Roman"/>
              </w:rPr>
            </w:pPr>
            <w:r w:rsidRPr="00492840">
              <w:rPr>
                <w:rFonts w:ascii="Times New Roman" w:hAnsi="Times New Roman"/>
              </w:rPr>
              <w:t>2</w:t>
            </w:r>
          </w:p>
        </w:tc>
        <w:tc>
          <w:tcPr>
            <w:tcW w:w="7655"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Формирование и ведение паспортов антитеррористической защищенности объектов ПОТП (потенциальных объектов террористических посягательств), ед.</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ед.</w:t>
            </w:r>
          </w:p>
        </w:tc>
        <w:tc>
          <w:tcPr>
            <w:tcW w:w="1417"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22</w:t>
            </w:r>
          </w:p>
        </w:tc>
        <w:tc>
          <w:tcPr>
            <w:tcW w:w="155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22</w:t>
            </w:r>
          </w:p>
        </w:tc>
        <w:tc>
          <w:tcPr>
            <w:tcW w:w="1560"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23</w:t>
            </w:r>
          </w:p>
        </w:tc>
        <w:tc>
          <w:tcPr>
            <w:tcW w:w="1417"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23</w:t>
            </w:r>
          </w:p>
        </w:tc>
      </w:tr>
      <w:tr w:rsidR="00492840" w:rsidRPr="00492840" w:rsidTr="00CD0A87">
        <w:tc>
          <w:tcPr>
            <w:tcW w:w="567" w:type="dxa"/>
            <w:tcBorders>
              <w:top w:val="single" w:sz="4" w:space="0" w:color="auto"/>
              <w:bottom w:val="single" w:sz="4" w:space="0" w:color="auto"/>
              <w:right w:val="single" w:sz="4" w:space="0" w:color="auto"/>
            </w:tcBorders>
            <w:shd w:val="clear" w:color="auto" w:fill="auto"/>
          </w:tcPr>
          <w:p w:rsidR="00492840" w:rsidRPr="00492840" w:rsidRDefault="00492840" w:rsidP="00CD0A87">
            <w:pPr>
              <w:pStyle w:val="af6"/>
              <w:jc w:val="center"/>
              <w:rPr>
                <w:rFonts w:ascii="Times New Roman" w:hAnsi="Times New Roman"/>
              </w:rPr>
            </w:pPr>
            <w:r w:rsidRPr="00492840">
              <w:rPr>
                <w:rFonts w:ascii="Times New Roman" w:hAnsi="Times New Roman"/>
              </w:rPr>
              <w:t>3</w:t>
            </w:r>
          </w:p>
        </w:tc>
        <w:tc>
          <w:tcPr>
            <w:tcW w:w="7655"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Количество размещенных материалов в средствах массовой информации по профилактике терроризма и экстремизма, ед.</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ед.</w:t>
            </w:r>
          </w:p>
        </w:tc>
        <w:tc>
          <w:tcPr>
            <w:tcW w:w="1417"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7</w:t>
            </w:r>
          </w:p>
        </w:tc>
        <w:tc>
          <w:tcPr>
            <w:tcW w:w="155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7</w:t>
            </w:r>
          </w:p>
        </w:tc>
        <w:tc>
          <w:tcPr>
            <w:tcW w:w="1560"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8</w:t>
            </w:r>
          </w:p>
        </w:tc>
        <w:tc>
          <w:tcPr>
            <w:tcW w:w="1417"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10</w:t>
            </w:r>
          </w:p>
        </w:tc>
      </w:tr>
      <w:tr w:rsidR="00492840" w:rsidRPr="00492840" w:rsidTr="00CD0A87">
        <w:tc>
          <w:tcPr>
            <w:tcW w:w="567" w:type="dxa"/>
            <w:tcBorders>
              <w:top w:val="single" w:sz="4" w:space="0" w:color="auto"/>
              <w:bottom w:val="single" w:sz="4" w:space="0" w:color="auto"/>
              <w:right w:val="single" w:sz="4" w:space="0" w:color="auto"/>
            </w:tcBorders>
            <w:shd w:val="clear" w:color="auto" w:fill="auto"/>
          </w:tcPr>
          <w:p w:rsidR="00492840" w:rsidRPr="00492840" w:rsidRDefault="00492840" w:rsidP="00CD0A87">
            <w:pPr>
              <w:pStyle w:val="af6"/>
              <w:jc w:val="center"/>
              <w:rPr>
                <w:rFonts w:ascii="Times New Roman" w:hAnsi="Times New Roman"/>
              </w:rPr>
            </w:pPr>
            <w:r w:rsidRPr="00492840">
              <w:rPr>
                <w:rFonts w:ascii="Times New Roman" w:hAnsi="Times New Roman"/>
              </w:rPr>
              <w:t>4</w:t>
            </w:r>
          </w:p>
        </w:tc>
        <w:tc>
          <w:tcPr>
            <w:tcW w:w="7655"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Количество проведенных мероприятий по антитеррористической тематике, ед.</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ед.</w:t>
            </w:r>
          </w:p>
        </w:tc>
        <w:tc>
          <w:tcPr>
            <w:tcW w:w="1417"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15</w:t>
            </w:r>
          </w:p>
        </w:tc>
        <w:tc>
          <w:tcPr>
            <w:tcW w:w="155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17</w:t>
            </w:r>
          </w:p>
        </w:tc>
        <w:tc>
          <w:tcPr>
            <w:tcW w:w="1560"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18</w:t>
            </w:r>
          </w:p>
        </w:tc>
        <w:tc>
          <w:tcPr>
            <w:tcW w:w="1417"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w:t>
            </w:r>
          </w:p>
        </w:tc>
      </w:tr>
      <w:tr w:rsidR="00492840" w:rsidRPr="00492840" w:rsidTr="00CD0A87">
        <w:tc>
          <w:tcPr>
            <w:tcW w:w="567" w:type="dxa"/>
            <w:tcBorders>
              <w:top w:val="single" w:sz="4" w:space="0" w:color="auto"/>
              <w:bottom w:val="single" w:sz="4" w:space="0" w:color="auto"/>
              <w:right w:val="single" w:sz="4" w:space="0" w:color="auto"/>
            </w:tcBorders>
            <w:shd w:val="clear" w:color="auto" w:fill="auto"/>
          </w:tcPr>
          <w:p w:rsidR="00492840" w:rsidRPr="00492840" w:rsidRDefault="00492840" w:rsidP="00CD0A87">
            <w:pPr>
              <w:pStyle w:val="af6"/>
              <w:jc w:val="center"/>
              <w:rPr>
                <w:rFonts w:ascii="Times New Roman" w:hAnsi="Times New Roman"/>
              </w:rPr>
            </w:pPr>
            <w:r w:rsidRPr="00492840">
              <w:rPr>
                <w:rFonts w:ascii="Times New Roman" w:hAnsi="Times New Roman"/>
              </w:rPr>
              <w:t>5</w:t>
            </w:r>
          </w:p>
        </w:tc>
        <w:tc>
          <w:tcPr>
            <w:tcW w:w="7655"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Удовлетворенность населения работой органов местного самоуправления Инсарского муниципального района по осуществлению мероприятий, связанных с профилактикой экстремизма и терроризма (в процентах)</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94</w:t>
            </w:r>
          </w:p>
        </w:tc>
        <w:tc>
          <w:tcPr>
            <w:tcW w:w="155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94</w:t>
            </w:r>
          </w:p>
        </w:tc>
        <w:tc>
          <w:tcPr>
            <w:tcW w:w="1560"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94</w:t>
            </w:r>
          </w:p>
        </w:tc>
        <w:tc>
          <w:tcPr>
            <w:tcW w:w="1417"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95</w:t>
            </w:r>
          </w:p>
        </w:tc>
      </w:tr>
    </w:tbl>
    <w:p w:rsidR="00492840" w:rsidRPr="00492840" w:rsidRDefault="00492840" w:rsidP="00492840">
      <w:pPr>
        <w:sectPr w:rsidR="00492840" w:rsidRPr="00492840" w:rsidSect="00CD0A87">
          <w:pgSz w:w="16837" w:h="11905" w:orient="landscape"/>
          <w:pgMar w:top="1135" w:right="819" w:bottom="799" w:left="1440" w:header="720" w:footer="720" w:gutter="0"/>
          <w:cols w:space="720"/>
          <w:noEndnote/>
        </w:sectPr>
      </w:pPr>
    </w:p>
    <w:tbl>
      <w:tblPr>
        <w:tblW w:w="14992" w:type="dxa"/>
        <w:tblLook w:val="01E0" w:firstRow="1" w:lastRow="1" w:firstColumn="1" w:lastColumn="1" w:noHBand="0" w:noVBand="0"/>
      </w:tblPr>
      <w:tblGrid>
        <w:gridCol w:w="4644"/>
        <w:gridCol w:w="4678"/>
        <w:gridCol w:w="5670"/>
      </w:tblGrid>
      <w:tr w:rsidR="00492840" w:rsidRPr="00492840" w:rsidTr="00CD0A87">
        <w:trPr>
          <w:trHeight w:val="1384"/>
        </w:trPr>
        <w:tc>
          <w:tcPr>
            <w:tcW w:w="4644" w:type="dxa"/>
          </w:tcPr>
          <w:p w:rsidR="00492840" w:rsidRPr="00492840" w:rsidRDefault="00492840" w:rsidP="00CD0A87"/>
        </w:tc>
        <w:tc>
          <w:tcPr>
            <w:tcW w:w="4678" w:type="dxa"/>
          </w:tcPr>
          <w:p w:rsidR="00492840" w:rsidRPr="00492840" w:rsidRDefault="00492840" w:rsidP="00CD0A87">
            <w:pPr>
              <w:spacing w:line="276" w:lineRule="auto"/>
            </w:pPr>
          </w:p>
        </w:tc>
        <w:tc>
          <w:tcPr>
            <w:tcW w:w="5670" w:type="dxa"/>
          </w:tcPr>
          <w:p w:rsidR="00492840" w:rsidRPr="00492840" w:rsidRDefault="00492840" w:rsidP="00CD0A87">
            <w:pPr>
              <w:pStyle w:val="16"/>
              <w:tabs>
                <w:tab w:val="left" w:pos="-709"/>
                <w:tab w:val="left" w:pos="600"/>
              </w:tabs>
              <w:spacing w:before="0" w:after="0"/>
              <w:ind w:right="536"/>
              <w:jc w:val="left"/>
              <w:rPr>
                <w:rFonts w:ascii="Times New Roman" w:hAnsi="Times New Roman"/>
                <w:b w:val="0"/>
                <w:color w:val="auto"/>
                <w:sz w:val="24"/>
                <w:szCs w:val="24"/>
              </w:rPr>
            </w:pPr>
            <w:r w:rsidRPr="00492840">
              <w:rPr>
                <w:rFonts w:ascii="Times New Roman" w:hAnsi="Times New Roman"/>
                <w:b w:val="0"/>
                <w:color w:val="auto"/>
                <w:sz w:val="24"/>
                <w:szCs w:val="24"/>
              </w:rPr>
              <w:t>Приложение № 3</w:t>
            </w:r>
          </w:p>
          <w:p w:rsidR="00492840" w:rsidRPr="00492840" w:rsidRDefault="00492840" w:rsidP="00CD0A87">
            <w:pPr>
              <w:pStyle w:val="16"/>
              <w:spacing w:before="0" w:after="0"/>
              <w:jc w:val="both"/>
              <w:rPr>
                <w:rFonts w:ascii="Times New Roman" w:hAnsi="Times New Roman"/>
                <w:b w:val="0"/>
                <w:color w:val="auto"/>
                <w:sz w:val="24"/>
                <w:szCs w:val="24"/>
              </w:rPr>
            </w:pPr>
            <w:r w:rsidRPr="00492840">
              <w:rPr>
                <w:rFonts w:ascii="Times New Roman" w:hAnsi="Times New Roman"/>
                <w:b w:val="0"/>
                <w:color w:val="auto"/>
                <w:sz w:val="24"/>
                <w:szCs w:val="24"/>
              </w:rPr>
              <w:t xml:space="preserve">к муниципальной программе «Профилактика терроризма и экстремизма на территории </w:t>
            </w:r>
          </w:p>
          <w:p w:rsidR="00492840" w:rsidRPr="00492840" w:rsidRDefault="00492840" w:rsidP="00CD0A87">
            <w:pPr>
              <w:pStyle w:val="16"/>
              <w:spacing w:before="0" w:after="0"/>
              <w:ind w:right="-644"/>
              <w:jc w:val="both"/>
              <w:rPr>
                <w:rFonts w:ascii="Times New Roman" w:hAnsi="Times New Roman"/>
                <w:b w:val="0"/>
                <w:color w:val="auto"/>
                <w:sz w:val="24"/>
                <w:szCs w:val="24"/>
              </w:rPr>
            </w:pPr>
            <w:r w:rsidRPr="00492840">
              <w:rPr>
                <w:rFonts w:ascii="Times New Roman" w:hAnsi="Times New Roman"/>
                <w:b w:val="0"/>
                <w:color w:val="auto"/>
                <w:sz w:val="24"/>
                <w:szCs w:val="24"/>
              </w:rPr>
              <w:t xml:space="preserve">Инсарского муниципального района» </w:t>
            </w:r>
          </w:p>
          <w:p w:rsidR="00492840" w:rsidRPr="00492840" w:rsidRDefault="00492840" w:rsidP="00CD0A87">
            <w:pPr>
              <w:pStyle w:val="16"/>
              <w:spacing w:before="0" w:after="0"/>
              <w:ind w:right="-644"/>
              <w:jc w:val="both"/>
              <w:rPr>
                <w:rFonts w:ascii="Times New Roman" w:hAnsi="Times New Roman"/>
                <w:b w:val="0"/>
                <w:color w:val="auto"/>
                <w:sz w:val="24"/>
                <w:szCs w:val="24"/>
              </w:rPr>
            </w:pPr>
            <w:r w:rsidRPr="00492840">
              <w:rPr>
                <w:rFonts w:ascii="Times New Roman" w:hAnsi="Times New Roman"/>
                <w:b w:val="0"/>
                <w:color w:val="auto"/>
                <w:sz w:val="24"/>
                <w:szCs w:val="24"/>
              </w:rPr>
              <w:t xml:space="preserve">на 2024 </w:t>
            </w:r>
            <w:r w:rsidRPr="00492840">
              <w:rPr>
                <w:rFonts w:ascii="Times New Roman" w:hAnsi="Times New Roman"/>
                <w:color w:val="auto"/>
                <w:sz w:val="24"/>
                <w:szCs w:val="24"/>
              </w:rPr>
              <w:t>-</w:t>
            </w:r>
            <w:r w:rsidRPr="00492840">
              <w:rPr>
                <w:rFonts w:ascii="Times New Roman" w:hAnsi="Times New Roman"/>
                <w:b w:val="0"/>
                <w:color w:val="auto"/>
                <w:sz w:val="24"/>
                <w:szCs w:val="24"/>
              </w:rPr>
              <w:t xml:space="preserve"> 2027 годы</w:t>
            </w:r>
          </w:p>
          <w:p w:rsidR="00492840" w:rsidRPr="00492840" w:rsidRDefault="00492840" w:rsidP="00CD0A87">
            <w:pPr>
              <w:spacing w:line="276" w:lineRule="auto"/>
              <w:ind w:left="33" w:firstLine="687"/>
            </w:pPr>
          </w:p>
        </w:tc>
      </w:tr>
    </w:tbl>
    <w:p w:rsidR="00492840" w:rsidRPr="00492840" w:rsidRDefault="00492840" w:rsidP="00492840">
      <w:pPr>
        <w:pStyle w:val="16"/>
        <w:tabs>
          <w:tab w:val="left" w:pos="2700"/>
        </w:tabs>
        <w:spacing w:before="0" w:after="0"/>
        <w:rPr>
          <w:rFonts w:ascii="Times New Roman" w:hAnsi="Times New Roman"/>
          <w:b w:val="0"/>
          <w:color w:val="auto"/>
          <w:sz w:val="24"/>
          <w:szCs w:val="24"/>
        </w:rPr>
      </w:pPr>
      <w:r w:rsidRPr="00492840">
        <w:rPr>
          <w:rFonts w:ascii="Times New Roman" w:hAnsi="Times New Roman"/>
          <w:b w:val="0"/>
          <w:color w:val="auto"/>
          <w:sz w:val="24"/>
          <w:szCs w:val="24"/>
        </w:rPr>
        <w:t xml:space="preserve">Детальный план – график реализации муниципальной Программы «Профилактика </w:t>
      </w:r>
      <w:r w:rsidRPr="00492840">
        <w:rPr>
          <w:rFonts w:ascii="Times New Roman" w:hAnsi="Times New Roman"/>
          <w:b w:val="0"/>
          <w:color w:val="auto"/>
          <w:sz w:val="24"/>
          <w:szCs w:val="24"/>
        </w:rPr>
        <w:tab/>
        <w:t xml:space="preserve">терроризма и экстремизма </w:t>
      </w:r>
    </w:p>
    <w:p w:rsidR="00492840" w:rsidRDefault="00492840" w:rsidP="00492840">
      <w:pPr>
        <w:pStyle w:val="16"/>
        <w:tabs>
          <w:tab w:val="left" w:pos="2700"/>
        </w:tabs>
        <w:spacing w:before="0" w:after="0"/>
        <w:rPr>
          <w:rFonts w:ascii="Times New Roman" w:hAnsi="Times New Roman"/>
          <w:b w:val="0"/>
          <w:color w:val="auto"/>
          <w:sz w:val="24"/>
          <w:szCs w:val="24"/>
        </w:rPr>
      </w:pPr>
      <w:r w:rsidRPr="00492840">
        <w:rPr>
          <w:rFonts w:ascii="Times New Roman" w:hAnsi="Times New Roman"/>
          <w:b w:val="0"/>
          <w:color w:val="auto"/>
          <w:sz w:val="24"/>
          <w:szCs w:val="24"/>
        </w:rPr>
        <w:t xml:space="preserve">на территории Инсарского муниципального района»  на 2024 </w:t>
      </w:r>
      <w:r w:rsidRPr="00492840">
        <w:rPr>
          <w:rFonts w:ascii="Times New Roman" w:hAnsi="Times New Roman"/>
          <w:color w:val="auto"/>
          <w:sz w:val="24"/>
          <w:szCs w:val="24"/>
        </w:rPr>
        <w:t>-</w:t>
      </w:r>
      <w:r w:rsidRPr="00492840">
        <w:rPr>
          <w:rFonts w:ascii="Times New Roman" w:hAnsi="Times New Roman"/>
          <w:b w:val="0"/>
          <w:color w:val="auto"/>
          <w:sz w:val="24"/>
          <w:szCs w:val="24"/>
        </w:rPr>
        <w:t xml:space="preserve"> 2027 годы</w:t>
      </w:r>
    </w:p>
    <w:p w:rsidR="00492840" w:rsidRPr="00492840" w:rsidRDefault="00492840" w:rsidP="00492840"/>
    <w:tbl>
      <w:tblPr>
        <w:tblW w:w="15725" w:type="dxa"/>
        <w:tblInd w:w="-5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0"/>
        <w:gridCol w:w="3365"/>
        <w:gridCol w:w="265"/>
        <w:gridCol w:w="2263"/>
        <w:gridCol w:w="11"/>
        <w:gridCol w:w="14"/>
        <w:gridCol w:w="8"/>
        <w:gridCol w:w="2100"/>
        <w:gridCol w:w="32"/>
        <w:gridCol w:w="111"/>
        <w:gridCol w:w="15"/>
        <w:gridCol w:w="8"/>
        <w:gridCol w:w="692"/>
        <w:gridCol w:w="17"/>
        <w:gridCol w:w="854"/>
        <w:gridCol w:w="1138"/>
        <w:gridCol w:w="994"/>
        <w:gridCol w:w="709"/>
        <w:gridCol w:w="769"/>
        <w:gridCol w:w="40"/>
        <w:gridCol w:w="952"/>
        <w:gridCol w:w="46"/>
        <w:gridCol w:w="34"/>
        <w:gridCol w:w="708"/>
      </w:tblGrid>
      <w:tr w:rsidR="00492840" w:rsidRPr="00492840" w:rsidTr="00CD0A87">
        <w:tc>
          <w:tcPr>
            <w:tcW w:w="580" w:type="dxa"/>
            <w:vMerge w:val="restart"/>
            <w:tcBorders>
              <w:top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w:t>
            </w:r>
            <w:r w:rsidRPr="00492840">
              <w:rPr>
                <w:rFonts w:ascii="Times New Roman" w:hAnsi="Times New Roman"/>
              </w:rPr>
              <w:br/>
            </w:r>
            <w:proofErr w:type="gramStart"/>
            <w:r w:rsidRPr="00492840">
              <w:rPr>
                <w:rFonts w:ascii="Times New Roman" w:hAnsi="Times New Roman"/>
              </w:rPr>
              <w:t>п</w:t>
            </w:r>
            <w:proofErr w:type="gramEnd"/>
            <w:r w:rsidRPr="00492840">
              <w:rPr>
                <w:rFonts w:ascii="Times New Roman" w:hAnsi="Times New Roman"/>
              </w:rPr>
              <w:t>/п</w:t>
            </w:r>
          </w:p>
        </w:tc>
        <w:tc>
          <w:tcPr>
            <w:tcW w:w="3630" w:type="dxa"/>
            <w:gridSpan w:val="2"/>
            <w:vMerge w:val="restart"/>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Наименование основного мероприятия программы</w:t>
            </w:r>
          </w:p>
        </w:tc>
        <w:tc>
          <w:tcPr>
            <w:tcW w:w="2263" w:type="dxa"/>
            <w:vMerge w:val="restart"/>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Ответственный исполнитель</w:t>
            </w:r>
          </w:p>
          <w:p w:rsidR="00492840" w:rsidRPr="00492840" w:rsidRDefault="00492840" w:rsidP="00CD0A87">
            <w:pPr>
              <w:pStyle w:val="af6"/>
              <w:jc w:val="center"/>
              <w:rPr>
                <w:rFonts w:ascii="Times New Roman" w:hAnsi="Times New Roman"/>
              </w:rPr>
            </w:pPr>
            <w:r w:rsidRPr="00492840">
              <w:rPr>
                <w:rFonts w:ascii="Times New Roman" w:hAnsi="Times New Roman"/>
              </w:rPr>
              <w:t>(должность, ФИО)</w:t>
            </w:r>
          </w:p>
        </w:tc>
        <w:tc>
          <w:tcPr>
            <w:tcW w:w="2133" w:type="dxa"/>
            <w:gridSpan w:val="4"/>
            <w:vMerge w:val="restart"/>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Ожидаемый</w:t>
            </w:r>
          </w:p>
          <w:p w:rsidR="00492840" w:rsidRPr="00492840" w:rsidRDefault="00492840" w:rsidP="00CD0A87">
            <w:pPr>
              <w:pStyle w:val="af6"/>
              <w:jc w:val="center"/>
              <w:rPr>
                <w:rFonts w:ascii="Times New Roman" w:hAnsi="Times New Roman"/>
              </w:rPr>
            </w:pPr>
            <w:r w:rsidRPr="00492840">
              <w:rPr>
                <w:rFonts w:ascii="Times New Roman" w:hAnsi="Times New Roman"/>
              </w:rPr>
              <w:t xml:space="preserve"> результат</w:t>
            </w:r>
          </w:p>
          <w:p w:rsidR="00492840" w:rsidRPr="00492840" w:rsidRDefault="00492840" w:rsidP="00CD0A87">
            <w:pPr>
              <w:pStyle w:val="af6"/>
              <w:jc w:val="center"/>
              <w:rPr>
                <w:rFonts w:ascii="Times New Roman" w:hAnsi="Times New Roman"/>
              </w:rPr>
            </w:pPr>
            <w:r w:rsidRPr="00492840">
              <w:rPr>
                <w:rFonts w:ascii="Times New Roman" w:hAnsi="Times New Roman"/>
              </w:rPr>
              <w:t xml:space="preserve"> </w:t>
            </w:r>
            <w:proofErr w:type="gramStart"/>
            <w:r w:rsidRPr="00492840">
              <w:rPr>
                <w:rFonts w:ascii="Times New Roman" w:hAnsi="Times New Roman"/>
              </w:rPr>
              <w:t>(краткое</w:t>
            </w:r>
            <w:proofErr w:type="gramEnd"/>
          </w:p>
          <w:p w:rsidR="00492840" w:rsidRPr="00492840" w:rsidRDefault="00492840" w:rsidP="00CD0A87">
            <w:pPr>
              <w:pStyle w:val="af6"/>
              <w:jc w:val="center"/>
              <w:rPr>
                <w:rFonts w:ascii="Times New Roman" w:hAnsi="Times New Roman"/>
              </w:rPr>
            </w:pPr>
            <w:r w:rsidRPr="00492840">
              <w:rPr>
                <w:rFonts w:ascii="Times New Roman" w:hAnsi="Times New Roman"/>
              </w:rPr>
              <w:t xml:space="preserve"> описание)</w:t>
            </w:r>
          </w:p>
        </w:tc>
        <w:tc>
          <w:tcPr>
            <w:tcW w:w="875" w:type="dxa"/>
            <w:gridSpan w:val="6"/>
            <w:vMerge w:val="restart"/>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Срок начала реализации</w:t>
            </w:r>
          </w:p>
        </w:tc>
        <w:tc>
          <w:tcPr>
            <w:tcW w:w="854" w:type="dxa"/>
            <w:vMerge w:val="restart"/>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ind w:left="-100" w:right="-112" w:hanging="42"/>
              <w:jc w:val="center"/>
              <w:rPr>
                <w:rFonts w:ascii="Times New Roman" w:hAnsi="Times New Roman"/>
              </w:rPr>
            </w:pPr>
            <w:r w:rsidRPr="00492840">
              <w:rPr>
                <w:rFonts w:ascii="Times New Roman" w:hAnsi="Times New Roman"/>
              </w:rPr>
              <w:t xml:space="preserve">Срок окончания </w:t>
            </w:r>
          </w:p>
          <w:p w:rsidR="00492840" w:rsidRPr="00492840" w:rsidRDefault="00492840" w:rsidP="00CD0A87">
            <w:pPr>
              <w:pStyle w:val="af6"/>
              <w:ind w:left="-100" w:right="-112" w:firstLine="100"/>
              <w:jc w:val="center"/>
              <w:rPr>
                <w:rFonts w:ascii="Times New Roman" w:hAnsi="Times New Roman"/>
              </w:rPr>
            </w:pPr>
            <w:r w:rsidRPr="00492840">
              <w:rPr>
                <w:rFonts w:ascii="Times New Roman" w:hAnsi="Times New Roman"/>
              </w:rPr>
              <w:t>реализа</w:t>
            </w:r>
          </w:p>
          <w:p w:rsidR="00492840" w:rsidRPr="00492840" w:rsidRDefault="00492840" w:rsidP="00CD0A87">
            <w:pPr>
              <w:pStyle w:val="af6"/>
              <w:ind w:left="-100" w:right="-112" w:firstLine="100"/>
              <w:jc w:val="center"/>
              <w:rPr>
                <w:rFonts w:ascii="Times New Roman" w:hAnsi="Times New Roman"/>
              </w:rPr>
            </w:pPr>
            <w:r w:rsidRPr="00492840">
              <w:rPr>
                <w:rFonts w:ascii="Times New Roman" w:hAnsi="Times New Roman"/>
              </w:rPr>
              <w:t xml:space="preserve">ции </w:t>
            </w:r>
          </w:p>
          <w:p w:rsidR="00492840" w:rsidRPr="00492840" w:rsidRDefault="00492840" w:rsidP="00CD0A87">
            <w:pPr>
              <w:pStyle w:val="af6"/>
              <w:jc w:val="center"/>
              <w:rPr>
                <w:rFonts w:ascii="Times New Roman" w:hAnsi="Times New Roman"/>
              </w:rPr>
            </w:pPr>
          </w:p>
        </w:tc>
        <w:tc>
          <w:tcPr>
            <w:tcW w:w="1138" w:type="dxa"/>
            <w:vMerge w:val="restart"/>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Объем ресурсного обеспечения на очередной финансовый год (тыс. р.)</w:t>
            </w:r>
          </w:p>
        </w:tc>
        <w:tc>
          <w:tcPr>
            <w:tcW w:w="994" w:type="dxa"/>
            <w:vMerge w:val="restart"/>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proofErr w:type="gramStart"/>
            <w:r w:rsidRPr="00492840">
              <w:rPr>
                <w:rFonts w:ascii="Times New Roman" w:hAnsi="Times New Roman"/>
              </w:rPr>
              <w:t>Всего (тыс.</w:t>
            </w:r>
            <w:proofErr w:type="gramEnd"/>
          </w:p>
          <w:p w:rsidR="00492840" w:rsidRPr="00492840" w:rsidRDefault="00492840" w:rsidP="00CD0A87">
            <w:pPr>
              <w:pStyle w:val="af6"/>
              <w:jc w:val="center"/>
              <w:rPr>
                <w:rFonts w:ascii="Times New Roman" w:hAnsi="Times New Roman"/>
              </w:rPr>
            </w:pPr>
            <w:r w:rsidRPr="00492840">
              <w:rPr>
                <w:rFonts w:ascii="Times New Roman" w:hAnsi="Times New Roman"/>
              </w:rPr>
              <w:t> руб.)</w:t>
            </w:r>
          </w:p>
        </w:tc>
        <w:tc>
          <w:tcPr>
            <w:tcW w:w="3258" w:type="dxa"/>
            <w:gridSpan w:val="7"/>
            <w:tcBorders>
              <w:top w:val="single" w:sz="4" w:space="0" w:color="auto"/>
              <w:left w:val="single" w:sz="4" w:space="0" w:color="auto"/>
              <w:bottom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в том числе по источникам финансирования</w:t>
            </w:r>
          </w:p>
        </w:tc>
      </w:tr>
      <w:tr w:rsidR="00492840" w:rsidRPr="00492840" w:rsidTr="00CD0A87">
        <w:tc>
          <w:tcPr>
            <w:tcW w:w="580" w:type="dxa"/>
            <w:vMerge/>
            <w:tcBorders>
              <w:top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3630" w:type="dxa"/>
            <w:gridSpan w:val="2"/>
            <w:vMerge/>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3" w:type="dxa"/>
            <w:vMerge/>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133" w:type="dxa"/>
            <w:gridSpan w:val="4"/>
            <w:vMerge/>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75" w:type="dxa"/>
            <w:gridSpan w:val="6"/>
            <w:vMerge/>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54" w:type="dxa"/>
            <w:vMerge/>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vMerge/>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4" w:type="dxa"/>
            <w:vMerge/>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Феде</w:t>
            </w:r>
          </w:p>
          <w:p w:rsidR="00492840" w:rsidRPr="00492840" w:rsidRDefault="00492840" w:rsidP="00CD0A87">
            <w:pPr>
              <w:pStyle w:val="af6"/>
              <w:jc w:val="center"/>
              <w:rPr>
                <w:rFonts w:ascii="Times New Roman" w:hAnsi="Times New Roman"/>
              </w:rPr>
            </w:pPr>
            <w:r w:rsidRPr="00492840">
              <w:rPr>
                <w:rFonts w:ascii="Times New Roman" w:hAnsi="Times New Roman"/>
              </w:rPr>
              <w:t>ральный бюджет (</w:t>
            </w:r>
            <w:proofErr w:type="gramStart"/>
            <w:r w:rsidRPr="00492840">
              <w:rPr>
                <w:rFonts w:ascii="Times New Roman" w:hAnsi="Times New Roman"/>
              </w:rPr>
              <w:t>тыс</w:t>
            </w:r>
            <w:proofErr w:type="gramEnd"/>
          </w:p>
          <w:p w:rsidR="00492840" w:rsidRPr="00492840" w:rsidRDefault="00492840" w:rsidP="00CD0A87">
            <w:pPr>
              <w:pStyle w:val="af6"/>
              <w:jc w:val="center"/>
              <w:rPr>
                <w:rFonts w:ascii="Times New Roman" w:hAnsi="Times New Roman"/>
              </w:rPr>
            </w:pPr>
            <w:r w:rsidRPr="00492840">
              <w:rPr>
                <w:rFonts w:ascii="Times New Roman" w:hAnsi="Times New Roman"/>
              </w:rPr>
              <w:t>руб)</w:t>
            </w:r>
          </w:p>
        </w:tc>
        <w:tc>
          <w:tcPr>
            <w:tcW w:w="809"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Респуб</w:t>
            </w:r>
          </w:p>
          <w:p w:rsidR="00492840" w:rsidRPr="00492840" w:rsidRDefault="00492840" w:rsidP="00CD0A87">
            <w:pPr>
              <w:pStyle w:val="af6"/>
              <w:jc w:val="center"/>
              <w:rPr>
                <w:rFonts w:ascii="Times New Roman" w:hAnsi="Times New Roman"/>
              </w:rPr>
            </w:pPr>
            <w:r w:rsidRPr="00492840">
              <w:rPr>
                <w:rFonts w:ascii="Times New Roman" w:hAnsi="Times New Roman"/>
              </w:rPr>
              <w:t>ликан</w:t>
            </w:r>
          </w:p>
          <w:p w:rsidR="00492840" w:rsidRPr="00492840" w:rsidRDefault="00492840" w:rsidP="00CD0A87">
            <w:pPr>
              <w:pStyle w:val="af6"/>
              <w:jc w:val="center"/>
              <w:rPr>
                <w:rFonts w:ascii="Times New Roman" w:hAnsi="Times New Roman"/>
              </w:rPr>
            </w:pPr>
            <w:r w:rsidRPr="00492840">
              <w:rPr>
                <w:rFonts w:ascii="Times New Roman" w:hAnsi="Times New Roman"/>
              </w:rPr>
              <w:t>ский бюд</w:t>
            </w:r>
          </w:p>
          <w:p w:rsidR="00492840" w:rsidRPr="00492840" w:rsidRDefault="00492840" w:rsidP="00CD0A87">
            <w:pPr>
              <w:pStyle w:val="af6"/>
              <w:jc w:val="center"/>
              <w:rPr>
                <w:rFonts w:ascii="Times New Roman" w:hAnsi="Times New Roman"/>
              </w:rPr>
            </w:pPr>
            <w:proofErr w:type="gramStart"/>
            <w:r w:rsidRPr="00492840">
              <w:rPr>
                <w:rFonts w:ascii="Times New Roman" w:hAnsi="Times New Roman"/>
              </w:rPr>
              <w:t>жет (тыс. </w:t>
            </w:r>
            <w:proofErr w:type="gramEnd"/>
          </w:p>
          <w:p w:rsidR="00492840" w:rsidRPr="00492840" w:rsidRDefault="00492840" w:rsidP="00CD0A87">
            <w:pPr>
              <w:pStyle w:val="af6"/>
              <w:jc w:val="center"/>
              <w:rPr>
                <w:rFonts w:ascii="Times New Roman" w:hAnsi="Times New Roman"/>
              </w:rPr>
            </w:pPr>
            <w:r w:rsidRPr="00492840">
              <w:rPr>
                <w:rFonts w:ascii="Times New Roman" w:hAnsi="Times New Roman"/>
              </w:rPr>
              <w:t>руб.)</w:t>
            </w:r>
          </w:p>
        </w:tc>
        <w:tc>
          <w:tcPr>
            <w:tcW w:w="998"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бюд</w:t>
            </w:r>
          </w:p>
          <w:p w:rsidR="00492840" w:rsidRPr="00492840" w:rsidRDefault="00492840" w:rsidP="00CD0A87">
            <w:pPr>
              <w:pStyle w:val="af6"/>
              <w:jc w:val="center"/>
              <w:rPr>
                <w:rFonts w:ascii="Times New Roman" w:hAnsi="Times New Roman"/>
              </w:rPr>
            </w:pPr>
            <w:r w:rsidRPr="00492840">
              <w:rPr>
                <w:rFonts w:ascii="Times New Roman" w:hAnsi="Times New Roman"/>
              </w:rPr>
              <w:t xml:space="preserve">жет Инсарского </w:t>
            </w:r>
          </w:p>
          <w:p w:rsidR="00492840" w:rsidRPr="00492840" w:rsidRDefault="00492840" w:rsidP="00CD0A87">
            <w:pPr>
              <w:pStyle w:val="af6"/>
              <w:rPr>
                <w:rFonts w:ascii="Times New Roman" w:hAnsi="Times New Roman"/>
              </w:rPr>
            </w:pPr>
            <w:r w:rsidRPr="00492840">
              <w:rPr>
                <w:rFonts w:ascii="Times New Roman" w:hAnsi="Times New Roman"/>
              </w:rPr>
              <w:t xml:space="preserve">  муни</w:t>
            </w:r>
          </w:p>
          <w:p w:rsidR="00492840" w:rsidRPr="00492840" w:rsidRDefault="00492840" w:rsidP="00CD0A87">
            <w:pPr>
              <w:pStyle w:val="af6"/>
              <w:jc w:val="center"/>
              <w:rPr>
                <w:rFonts w:ascii="Times New Roman" w:hAnsi="Times New Roman"/>
              </w:rPr>
            </w:pPr>
            <w:r w:rsidRPr="00492840">
              <w:rPr>
                <w:rFonts w:ascii="Times New Roman" w:hAnsi="Times New Roman"/>
              </w:rPr>
              <w:t>ципаль</w:t>
            </w:r>
          </w:p>
          <w:p w:rsidR="00492840" w:rsidRPr="00492840" w:rsidRDefault="00492840" w:rsidP="00CD0A87">
            <w:pPr>
              <w:pStyle w:val="af6"/>
              <w:jc w:val="center"/>
              <w:rPr>
                <w:rFonts w:ascii="Times New Roman" w:hAnsi="Times New Roman"/>
              </w:rPr>
            </w:pPr>
            <w:proofErr w:type="gramStart"/>
            <w:r w:rsidRPr="00492840">
              <w:rPr>
                <w:rFonts w:ascii="Times New Roman" w:hAnsi="Times New Roman"/>
              </w:rPr>
              <w:t>ного  района (тыс.</w:t>
            </w:r>
            <w:proofErr w:type="gramEnd"/>
          </w:p>
          <w:p w:rsidR="00492840" w:rsidRPr="00492840" w:rsidRDefault="00492840" w:rsidP="00CD0A87">
            <w:pPr>
              <w:pStyle w:val="af6"/>
              <w:jc w:val="center"/>
              <w:rPr>
                <w:rFonts w:ascii="Times New Roman" w:hAnsi="Times New Roman"/>
              </w:rPr>
            </w:pPr>
            <w:r w:rsidRPr="00492840">
              <w:rPr>
                <w:rFonts w:ascii="Times New Roman" w:hAnsi="Times New Roman"/>
              </w:rPr>
              <w:t> руб.)</w:t>
            </w:r>
          </w:p>
        </w:tc>
        <w:tc>
          <w:tcPr>
            <w:tcW w:w="742" w:type="dxa"/>
            <w:gridSpan w:val="2"/>
            <w:tcBorders>
              <w:top w:val="single" w:sz="4" w:space="0" w:color="auto"/>
              <w:left w:val="single" w:sz="4" w:space="0" w:color="auto"/>
              <w:bottom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внебюд</w:t>
            </w:r>
          </w:p>
          <w:p w:rsidR="00492840" w:rsidRPr="00492840" w:rsidRDefault="00492840" w:rsidP="00CD0A87">
            <w:pPr>
              <w:pStyle w:val="af6"/>
              <w:ind w:left="-153" w:firstLine="153"/>
              <w:jc w:val="center"/>
              <w:rPr>
                <w:rFonts w:ascii="Times New Roman" w:hAnsi="Times New Roman"/>
              </w:rPr>
            </w:pPr>
            <w:proofErr w:type="gramStart"/>
            <w:r w:rsidRPr="00492840">
              <w:rPr>
                <w:rFonts w:ascii="Times New Roman" w:hAnsi="Times New Roman"/>
              </w:rPr>
              <w:t>жетные средства (тыс.</w:t>
            </w:r>
            <w:proofErr w:type="gramEnd"/>
          </w:p>
          <w:p w:rsidR="00492840" w:rsidRPr="00492840" w:rsidRDefault="00492840" w:rsidP="00CD0A87">
            <w:pPr>
              <w:pStyle w:val="af6"/>
              <w:jc w:val="center"/>
              <w:rPr>
                <w:rFonts w:ascii="Times New Roman" w:hAnsi="Times New Roman"/>
              </w:rPr>
            </w:pPr>
            <w:r w:rsidRPr="00492840">
              <w:rPr>
                <w:rFonts w:ascii="Times New Roman" w:hAnsi="Times New Roman"/>
              </w:rPr>
              <w:t> руб)</w:t>
            </w:r>
          </w:p>
        </w:tc>
      </w:tr>
      <w:tr w:rsidR="00492840" w:rsidRPr="00492840" w:rsidTr="00CD0A87">
        <w:tc>
          <w:tcPr>
            <w:tcW w:w="580" w:type="dxa"/>
            <w:tcBorders>
              <w:top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1</w:t>
            </w:r>
          </w:p>
        </w:tc>
        <w:tc>
          <w:tcPr>
            <w:tcW w:w="3630"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2</w:t>
            </w:r>
          </w:p>
        </w:tc>
        <w:tc>
          <w:tcPr>
            <w:tcW w:w="2263"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3</w:t>
            </w:r>
          </w:p>
        </w:tc>
        <w:tc>
          <w:tcPr>
            <w:tcW w:w="2133" w:type="dxa"/>
            <w:gridSpan w:val="4"/>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4</w:t>
            </w:r>
          </w:p>
        </w:tc>
        <w:tc>
          <w:tcPr>
            <w:tcW w:w="875" w:type="dxa"/>
            <w:gridSpan w:val="6"/>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5</w:t>
            </w:r>
          </w:p>
        </w:tc>
        <w:tc>
          <w:tcPr>
            <w:tcW w:w="85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6</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7</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8</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9</w:t>
            </w: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10</w:t>
            </w:r>
          </w:p>
        </w:tc>
        <w:tc>
          <w:tcPr>
            <w:tcW w:w="1072" w:type="dxa"/>
            <w:gridSpan w:val="4"/>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11</w:t>
            </w:r>
          </w:p>
        </w:tc>
        <w:tc>
          <w:tcPr>
            <w:tcW w:w="708" w:type="dxa"/>
            <w:tcBorders>
              <w:top w:val="single" w:sz="4" w:space="0" w:color="auto"/>
              <w:left w:val="single" w:sz="4" w:space="0" w:color="auto"/>
              <w:bottom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12</w:t>
            </w:r>
          </w:p>
        </w:tc>
      </w:tr>
      <w:tr w:rsidR="00492840" w:rsidRPr="00492840" w:rsidTr="00CD0A87">
        <w:tc>
          <w:tcPr>
            <w:tcW w:w="15725" w:type="dxa"/>
            <w:gridSpan w:val="24"/>
            <w:tcBorders>
              <w:top w:val="single" w:sz="4" w:space="0" w:color="auto"/>
              <w:bottom w:val="single" w:sz="4" w:space="0" w:color="auto"/>
            </w:tcBorders>
          </w:tcPr>
          <w:p w:rsidR="00492840" w:rsidRPr="00492840" w:rsidRDefault="00492840" w:rsidP="00CD0A87">
            <w:pPr>
              <w:pStyle w:val="16"/>
              <w:rPr>
                <w:rFonts w:ascii="Times New Roman" w:hAnsi="Times New Roman"/>
                <w:color w:val="auto"/>
                <w:sz w:val="24"/>
                <w:szCs w:val="24"/>
              </w:rPr>
            </w:pPr>
            <w:r w:rsidRPr="00492840">
              <w:rPr>
                <w:rFonts w:ascii="Times New Roman" w:hAnsi="Times New Roman"/>
                <w:color w:val="auto"/>
                <w:sz w:val="24"/>
                <w:szCs w:val="24"/>
              </w:rPr>
              <w:t>1. Организационные и правовые меры, мероприятия по совершенствованию межведомственного взаимодействия</w:t>
            </w:r>
          </w:p>
        </w:tc>
      </w:tr>
      <w:tr w:rsidR="00492840" w:rsidRPr="00492840" w:rsidTr="00CD0A87">
        <w:tc>
          <w:tcPr>
            <w:tcW w:w="580" w:type="dxa"/>
            <w:tcBorders>
              <w:top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1.1</w:t>
            </w:r>
          </w:p>
        </w:tc>
        <w:tc>
          <w:tcPr>
            <w:tcW w:w="3630"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Разработка муниципальных программ (планов) по профилактике терроризма и экстремизма</w:t>
            </w:r>
          </w:p>
        </w:tc>
        <w:tc>
          <w:tcPr>
            <w:tcW w:w="2263"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ind w:right="-126"/>
              <w:rPr>
                <w:rFonts w:ascii="Times New Roman" w:hAnsi="Times New Roman"/>
              </w:rPr>
            </w:pPr>
            <w:r w:rsidRPr="00492840">
              <w:rPr>
                <w:rFonts w:ascii="Times New Roman" w:hAnsi="Times New Roman"/>
              </w:rPr>
              <w:t xml:space="preserve">АТК </w:t>
            </w:r>
          </w:p>
          <w:p w:rsidR="00492840" w:rsidRPr="00492840" w:rsidRDefault="00492840" w:rsidP="00CD0A87">
            <w:pPr>
              <w:pStyle w:val="af6"/>
              <w:ind w:right="-126"/>
              <w:rPr>
                <w:rFonts w:ascii="Times New Roman" w:hAnsi="Times New Roman"/>
              </w:rPr>
            </w:pPr>
            <w:r w:rsidRPr="00492840">
              <w:rPr>
                <w:rFonts w:ascii="Times New Roman" w:hAnsi="Times New Roman"/>
              </w:rPr>
              <w:t xml:space="preserve"> Инсарского  муниципального района</w:t>
            </w:r>
          </w:p>
        </w:tc>
        <w:tc>
          <w:tcPr>
            <w:tcW w:w="2133" w:type="dxa"/>
            <w:gridSpan w:val="4"/>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 xml:space="preserve">Системный подход </w:t>
            </w:r>
          </w:p>
          <w:p w:rsidR="00492840" w:rsidRPr="00492840" w:rsidRDefault="00492840" w:rsidP="00CD0A87">
            <w:pPr>
              <w:pStyle w:val="af6"/>
              <w:rPr>
                <w:rFonts w:ascii="Times New Roman" w:hAnsi="Times New Roman"/>
              </w:rPr>
            </w:pPr>
            <w:r w:rsidRPr="00492840">
              <w:rPr>
                <w:rFonts w:ascii="Times New Roman" w:hAnsi="Times New Roman"/>
              </w:rPr>
              <w:t>к реализации программы</w:t>
            </w:r>
          </w:p>
        </w:tc>
        <w:tc>
          <w:tcPr>
            <w:tcW w:w="858" w:type="dxa"/>
            <w:gridSpan w:val="5"/>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71"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tcBorders>
              <w:top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1.2</w:t>
            </w:r>
          </w:p>
        </w:tc>
        <w:tc>
          <w:tcPr>
            <w:tcW w:w="3630"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 xml:space="preserve">Систематическое уточнение и внесение корректив в межведомственные планы по предотвращению угроз террористических актов, предусматривающих дополнительные меры по </w:t>
            </w:r>
            <w:r w:rsidRPr="00492840">
              <w:rPr>
                <w:rFonts w:ascii="Times New Roman" w:hAnsi="Times New Roman"/>
              </w:rPr>
              <w:lastRenderedPageBreak/>
              <w:t>повышению готовности правоохранительных органов</w:t>
            </w:r>
          </w:p>
        </w:tc>
        <w:tc>
          <w:tcPr>
            <w:tcW w:w="2263"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ind w:right="-126"/>
              <w:rPr>
                <w:rFonts w:ascii="Times New Roman" w:hAnsi="Times New Roman"/>
              </w:rPr>
            </w:pPr>
            <w:r w:rsidRPr="00492840">
              <w:rPr>
                <w:rFonts w:ascii="Times New Roman" w:hAnsi="Times New Roman"/>
              </w:rPr>
              <w:lastRenderedPageBreak/>
              <w:t xml:space="preserve">АТК  </w:t>
            </w:r>
          </w:p>
          <w:p w:rsidR="00492840" w:rsidRPr="00492840" w:rsidRDefault="00492840" w:rsidP="00CD0A87">
            <w:pPr>
              <w:pStyle w:val="af6"/>
              <w:ind w:right="-126"/>
              <w:rPr>
                <w:rFonts w:ascii="Times New Roman" w:hAnsi="Times New Roman"/>
              </w:rPr>
            </w:pPr>
            <w:r w:rsidRPr="00492840">
              <w:rPr>
                <w:rFonts w:ascii="Times New Roman" w:hAnsi="Times New Roman"/>
              </w:rPr>
              <w:t>Инсарского  муниципального района</w:t>
            </w:r>
          </w:p>
        </w:tc>
        <w:tc>
          <w:tcPr>
            <w:tcW w:w="2133" w:type="dxa"/>
            <w:gridSpan w:val="4"/>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 xml:space="preserve">Системный подход </w:t>
            </w:r>
          </w:p>
          <w:p w:rsidR="00492840" w:rsidRPr="00492840" w:rsidRDefault="00492840" w:rsidP="00CD0A87">
            <w:pPr>
              <w:pStyle w:val="af6"/>
              <w:rPr>
                <w:rFonts w:ascii="Times New Roman" w:hAnsi="Times New Roman"/>
              </w:rPr>
            </w:pPr>
            <w:r w:rsidRPr="00492840">
              <w:rPr>
                <w:rFonts w:ascii="Times New Roman" w:hAnsi="Times New Roman"/>
              </w:rPr>
              <w:t>к реализации программы</w:t>
            </w:r>
          </w:p>
        </w:tc>
        <w:tc>
          <w:tcPr>
            <w:tcW w:w="858" w:type="dxa"/>
            <w:gridSpan w:val="5"/>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71"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tcBorders>
              <w:top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1.3</w:t>
            </w:r>
          </w:p>
        </w:tc>
        <w:tc>
          <w:tcPr>
            <w:tcW w:w="3630"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Участие в разработке и реализации комплексных мероприятий по выявлению, предупреждению и пресечению преступлений террористической и экстремистской направленности, каналов и источников финансирования террористической и экстремистской деятельности</w:t>
            </w:r>
          </w:p>
        </w:tc>
        <w:tc>
          <w:tcPr>
            <w:tcW w:w="2263"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ind w:right="-126"/>
              <w:rPr>
                <w:rFonts w:ascii="Times New Roman" w:hAnsi="Times New Roman"/>
              </w:rPr>
            </w:pPr>
            <w:r w:rsidRPr="00492840">
              <w:rPr>
                <w:rFonts w:ascii="Times New Roman" w:hAnsi="Times New Roman"/>
              </w:rPr>
              <w:t xml:space="preserve">АТК  </w:t>
            </w:r>
          </w:p>
          <w:p w:rsidR="00492840" w:rsidRPr="00492840" w:rsidRDefault="00492840" w:rsidP="00CD0A87">
            <w:pPr>
              <w:pStyle w:val="af6"/>
              <w:ind w:right="-126"/>
              <w:rPr>
                <w:rFonts w:ascii="Times New Roman" w:hAnsi="Times New Roman"/>
              </w:rPr>
            </w:pPr>
            <w:r w:rsidRPr="00492840">
              <w:rPr>
                <w:rFonts w:ascii="Times New Roman" w:hAnsi="Times New Roman"/>
              </w:rPr>
              <w:t>Инсарского  муниципального района</w:t>
            </w:r>
          </w:p>
        </w:tc>
        <w:tc>
          <w:tcPr>
            <w:tcW w:w="2133" w:type="dxa"/>
            <w:gridSpan w:val="4"/>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 xml:space="preserve">Системный подход </w:t>
            </w:r>
          </w:p>
          <w:p w:rsidR="00492840" w:rsidRPr="00492840" w:rsidRDefault="00492840" w:rsidP="00CD0A87">
            <w:pPr>
              <w:pStyle w:val="af6"/>
              <w:rPr>
                <w:rFonts w:ascii="Times New Roman" w:hAnsi="Times New Roman"/>
              </w:rPr>
            </w:pPr>
            <w:r w:rsidRPr="00492840">
              <w:rPr>
                <w:rFonts w:ascii="Times New Roman" w:hAnsi="Times New Roman"/>
              </w:rPr>
              <w:t>к реализации программы</w:t>
            </w:r>
          </w:p>
        </w:tc>
        <w:tc>
          <w:tcPr>
            <w:tcW w:w="858" w:type="dxa"/>
            <w:gridSpan w:val="5"/>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71"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tcBorders>
              <w:top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1.4</w:t>
            </w:r>
          </w:p>
        </w:tc>
        <w:tc>
          <w:tcPr>
            <w:tcW w:w="3630"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Совершенствование практики проведения рабочих встреч и координационных совещаний с целью согласования мер по борьбе с терроризмом и экстремизмом</w:t>
            </w:r>
          </w:p>
        </w:tc>
        <w:tc>
          <w:tcPr>
            <w:tcW w:w="2263"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ind w:right="-126"/>
              <w:rPr>
                <w:rFonts w:ascii="Times New Roman" w:hAnsi="Times New Roman"/>
              </w:rPr>
            </w:pPr>
            <w:r w:rsidRPr="00492840">
              <w:rPr>
                <w:rFonts w:ascii="Times New Roman" w:hAnsi="Times New Roman"/>
              </w:rPr>
              <w:t xml:space="preserve">АТК  </w:t>
            </w:r>
          </w:p>
          <w:p w:rsidR="00492840" w:rsidRPr="00492840" w:rsidRDefault="00492840" w:rsidP="00CD0A87">
            <w:pPr>
              <w:pStyle w:val="af6"/>
              <w:ind w:right="-126"/>
              <w:rPr>
                <w:rFonts w:ascii="Times New Roman" w:hAnsi="Times New Roman"/>
              </w:rPr>
            </w:pPr>
            <w:r w:rsidRPr="00492840">
              <w:rPr>
                <w:rFonts w:ascii="Times New Roman" w:hAnsi="Times New Roman"/>
              </w:rPr>
              <w:t xml:space="preserve">Инсарского  муниципального района </w:t>
            </w:r>
          </w:p>
        </w:tc>
        <w:tc>
          <w:tcPr>
            <w:tcW w:w="2133" w:type="dxa"/>
            <w:gridSpan w:val="4"/>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 xml:space="preserve">Взаимодействие </w:t>
            </w:r>
            <w:proofErr w:type="gramStart"/>
            <w:r w:rsidRPr="00492840">
              <w:rPr>
                <w:rFonts w:ascii="Times New Roman" w:hAnsi="Times New Roman"/>
              </w:rPr>
              <w:t>с</w:t>
            </w:r>
            <w:proofErr w:type="gramEnd"/>
            <w:r w:rsidRPr="00492840">
              <w:rPr>
                <w:rFonts w:ascii="Times New Roman" w:hAnsi="Times New Roman"/>
              </w:rPr>
              <w:t xml:space="preserve"> правоохранитель</w:t>
            </w:r>
          </w:p>
          <w:p w:rsidR="00492840" w:rsidRPr="00492840" w:rsidRDefault="00492840" w:rsidP="00CD0A87">
            <w:pPr>
              <w:pStyle w:val="af6"/>
              <w:rPr>
                <w:rFonts w:ascii="Times New Roman" w:hAnsi="Times New Roman"/>
              </w:rPr>
            </w:pPr>
            <w:r w:rsidRPr="00492840">
              <w:rPr>
                <w:rFonts w:ascii="Times New Roman" w:hAnsi="Times New Roman"/>
              </w:rPr>
              <w:t>ными органами</w:t>
            </w:r>
          </w:p>
          <w:p w:rsidR="00492840" w:rsidRPr="00492840" w:rsidRDefault="00492840" w:rsidP="00CD0A87">
            <w:pPr>
              <w:pStyle w:val="af6"/>
              <w:rPr>
                <w:rFonts w:ascii="Times New Roman" w:hAnsi="Times New Roman"/>
              </w:rPr>
            </w:pPr>
            <w:r w:rsidRPr="00492840">
              <w:rPr>
                <w:rFonts w:ascii="Times New Roman" w:hAnsi="Times New Roman"/>
              </w:rPr>
              <w:t xml:space="preserve"> в реализации </w:t>
            </w:r>
          </w:p>
          <w:p w:rsidR="00492840" w:rsidRPr="00492840" w:rsidRDefault="00492840" w:rsidP="00CD0A87">
            <w:pPr>
              <w:pStyle w:val="af6"/>
              <w:rPr>
                <w:rFonts w:ascii="Times New Roman" w:hAnsi="Times New Roman"/>
              </w:rPr>
            </w:pPr>
            <w:r w:rsidRPr="00492840">
              <w:rPr>
                <w:rFonts w:ascii="Times New Roman" w:hAnsi="Times New Roman"/>
              </w:rPr>
              <w:t>мероприятий программы</w:t>
            </w:r>
          </w:p>
        </w:tc>
        <w:tc>
          <w:tcPr>
            <w:tcW w:w="858" w:type="dxa"/>
            <w:gridSpan w:val="5"/>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71"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15725" w:type="dxa"/>
            <w:gridSpan w:val="24"/>
            <w:tcBorders>
              <w:top w:val="single" w:sz="4" w:space="0" w:color="auto"/>
              <w:bottom w:val="single" w:sz="4" w:space="0" w:color="auto"/>
            </w:tcBorders>
          </w:tcPr>
          <w:p w:rsidR="00492840" w:rsidRPr="00492840" w:rsidRDefault="00492840" w:rsidP="00CD0A87">
            <w:pPr>
              <w:pStyle w:val="16"/>
              <w:rPr>
                <w:rFonts w:ascii="Times New Roman" w:hAnsi="Times New Roman"/>
                <w:color w:val="auto"/>
                <w:sz w:val="24"/>
                <w:szCs w:val="24"/>
              </w:rPr>
            </w:pPr>
            <w:r w:rsidRPr="00492840">
              <w:rPr>
                <w:rFonts w:ascii="Times New Roman" w:hAnsi="Times New Roman"/>
                <w:color w:val="auto"/>
                <w:sz w:val="24"/>
                <w:szCs w:val="24"/>
              </w:rPr>
              <w:t>2. Антитеррористический мониторинг, мониторинг террористических угроз, антитеррористических и антиэкстремистских мер</w:t>
            </w:r>
          </w:p>
        </w:tc>
      </w:tr>
      <w:tr w:rsidR="00492840" w:rsidRPr="00492840" w:rsidTr="00CD0A87">
        <w:tc>
          <w:tcPr>
            <w:tcW w:w="580" w:type="dxa"/>
            <w:tcBorders>
              <w:top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2.1</w:t>
            </w:r>
          </w:p>
        </w:tc>
        <w:tc>
          <w:tcPr>
            <w:tcW w:w="3630"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Мониторинг состояния безопасности образовательных учреждений, учреждений с массовым пребыванием людей на территории  Инсарского  муниципального района</w:t>
            </w:r>
          </w:p>
        </w:tc>
        <w:tc>
          <w:tcPr>
            <w:tcW w:w="2263"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ind w:right="-126"/>
              <w:rPr>
                <w:rFonts w:ascii="Times New Roman" w:hAnsi="Times New Roman"/>
              </w:rPr>
            </w:pPr>
            <w:r w:rsidRPr="00492840">
              <w:rPr>
                <w:rFonts w:ascii="Times New Roman" w:hAnsi="Times New Roman"/>
              </w:rPr>
              <w:t xml:space="preserve">АТК </w:t>
            </w:r>
          </w:p>
          <w:p w:rsidR="00492840" w:rsidRPr="00492840" w:rsidRDefault="00492840" w:rsidP="00CD0A87">
            <w:pPr>
              <w:pStyle w:val="af6"/>
              <w:ind w:right="-126"/>
              <w:rPr>
                <w:rFonts w:ascii="Times New Roman" w:hAnsi="Times New Roman"/>
              </w:rPr>
            </w:pPr>
            <w:r w:rsidRPr="00492840">
              <w:rPr>
                <w:rFonts w:ascii="Times New Roman" w:hAnsi="Times New Roman"/>
              </w:rPr>
              <w:t xml:space="preserve"> Инсарского  муниципального района</w:t>
            </w:r>
          </w:p>
        </w:tc>
        <w:tc>
          <w:tcPr>
            <w:tcW w:w="2165" w:type="dxa"/>
            <w:gridSpan w:val="5"/>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 xml:space="preserve">Совершенствование форм и методов работы органов местного самоуправления по профилактике терроризма и экстремизма, национальной и расовой нетерпимости на территории  Инсарского муниципального района </w:t>
            </w:r>
          </w:p>
          <w:p w:rsidR="00492840" w:rsidRPr="00492840" w:rsidRDefault="00492840" w:rsidP="00CD0A87"/>
          <w:p w:rsidR="00492840" w:rsidRPr="00492840" w:rsidRDefault="00492840" w:rsidP="00CD0A87"/>
        </w:tc>
        <w:tc>
          <w:tcPr>
            <w:tcW w:w="826" w:type="dxa"/>
            <w:gridSpan w:val="4"/>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2024</w:t>
            </w:r>
          </w:p>
        </w:tc>
        <w:tc>
          <w:tcPr>
            <w:tcW w:w="871"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vMerge w:val="restart"/>
            <w:tcBorders>
              <w:top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2.2</w:t>
            </w:r>
          </w:p>
        </w:tc>
        <w:tc>
          <w:tcPr>
            <w:tcW w:w="3630" w:type="dxa"/>
            <w:gridSpan w:val="2"/>
            <w:vMerge w:val="restart"/>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Размещение текущей информации и ежегодных отчетов о реализации мероприятий программы на официальных  Интернет-сайтах и социальных сетях, страницах газеты «Инсарский вестник»</w:t>
            </w:r>
          </w:p>
        </w:tc>
        <w:tc>
          <w:tcPr>
            <w:tcW w:w="2263" w:type="dxa"/>
            <w:vMerge w:val="restart"/>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Администрация  Инсарского  муниципального района,</w:t>
            </w:r>
          </w:p>
          <w:p w:rsidR="00492840" w:rsidRPr="00492840" w:rsidRDefault="00492840" w:rsidP="00CD0A87">
            <w:r w:rsidRPr="00492840">
              <w:t>АНО «Редакция газеты «Инсарский вестник»</w:t>
            </w:r>
          </w:p>
          <w:p w:rsidR="00492840" w:rsidRPr="00492840" w:rsidRDefault="00492840" w:rsidP="00CD0A87">
            <w:pPr>
              <w:pStyle w:val="af6"/>
              <w:rPr>
                <w:rFonts w:ascii="Times New Roman" w:hAnsi="Times New Roman"/>
              </w:rPr>
            </w:pPr>
          </w:p>
        </w:tc>
        <w:tc>
          <w:tcPr>
            <w:tcW w:w="2165" w:type="dxa"/>
            <w:gridSpan w:val="5"/>
            <w:vMerge w:val="restart"/>
            <w:tcBorders>
              <w:top w:val="single" w:sz="4" w:space="0" w:color="auto"/>
              <w:left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Информирование о</w:t>
            </w:r>
          </w:p>
          <w:p w:rsidR="00492840" w:rsidRPr="00492840" w:rsidRDefault="00492840" w:rsidP="00CD0A87">
            <w:pPr>
              <w:pStyle w:val="af6"/>
              <w:jc w:val="center"/>
              <w:rPr>
                <w:rFonts w:ascii="Times New Roman" w:hAnsi="Times New Roman"/>
              </w:rPr>
            </w:pPr>
            <w:r w:rsidRPr="00492840">
              <w:rPr>
                <w:rFonts w:ascii="Times New Roman" w:hAnsi="Times New Roman"/>
              </w:rPr>
              <w:t xml:space="preserve">проведенных </w:t>
            </w:r>
            <w:proofErr w:type="gramStart"/>
            <w:r w:rsidRPr="00492840">
              <w:rPr>
                <w:rFonts w:ascii="Times New Roman" w:hAnsi="Times New Roman"/>
              </w:rPr>
              <w:t>мероприятиях</w:t>
            </w:r>
            <w:proofErr w:type="gramEnd"/>
          </w:p>
        </w:tc>
        <w:tc>
          <w:tcPr>
            <w:tcW w:w="826" w:type="dxa"/>
            <w:gridSpan w:val="4"/>
            <w:vMerge w:val="restart"/>
            <w:tcBorders>
              <w:top w:val="single" w:sz="4" w:space="0" w:color="auto"/>
              <w:left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71" w:type="dxa"/>
            <w:gridSpan w:val="2"/>
            <w:vMerge w:val="restart"/>
            <w:tcBorders>
              <w:top w:val="single" w:sz="4" w:space="0" w:color="auto"/>
              <w:left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Всего, в том числе по годам:</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8</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b/>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8</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vMerge/>
            <w:tcBorders>
              <w:right w:val="single" w:sz="4" w:space="0" w:color="auto"/>
            </w:tcBorders>
          </w:tcPr>
          <w:p w:rsidR="00492840" w:rsidRPr="00492840" w:rsidRDefault="00492840" w:rsidP="00CD0A87">
            <w:pPr>
              <w:pStyle w:val="af6"/>
              <w:rPr>
                <w:rFonts w:ascii="Times New Roman" w:hAnsi="Times New Roman"/>
              </w:rPr>
            </w:pPr>
          </w:p>
        </w:tc>
        <w:tc>
          <w:tcPr>
            <w:tcW w:w="3630" w:type="dxa"/>
            <w:gridSpan w:val="2"/>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3"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165"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26" w:type="dxa"/>
            <w:gridSpan w:val="4"/>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71" w:type="dxa"/>
            <w:gridSpan w:val="2"/>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vMerge/>
            <w:tcBorders>
              <w:right w:val="single" w:sz="4" w:space="0" w:color="auto"/>
            </w:tcBorders>
          </w:tcPr>
          <w:p w:rsidR="00492840" w:rsidRPr="00492840" w:rsidRDefault="00492840" w:rsidP="00CD0A87">
            <w:pPr>
              <w:pStyle w:val="af6"/>
              <w:rPr>
                <w:rFonts w:ascii="Times New Roman" w:hAnsi="Times New Roman"/>
              </w:rPr>
            </w:pPr>
          </w:p>
        </w:tc>
        <w:tc>
          <w:tcPr>
            <w:tcW w:w="3630" w:type="dxa"/>
            <w:gridSpan w:val="2"/>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3"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165"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26" w:type="dxa"/>
            <w:gridSpan w:val="4"/>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71" w:type="dxa"/>
            <w:gridSpan w:val="2"/>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2025</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rPr>
          <w:trHeight w:val="285"/>
        </w:trPr>
        <w:tc>
          <w:tcPr>
            <w:tcW w:w="580" w:type="dxa"/>
            <w:vMerge/>
            <w:tcBorders>
              <w:right w:val="single" w:sz="4" w:space="0" w:color="auto"/>
            </w:tcBorders>
          </w:tcPr>
          <w:p w:rsidR="00492840" w:rsidRPr="00492840" w:rsidRDefault="00492840" w:rsidP="00CD0A87">
            <w:pPr>
              <w:pStyle w:val="af6"/>
              <w:rPr>
                <w:rFonts w:ascii="Times New Roman" w:hAnsi="Times New Roman"/>
              </w:rPr>
            </w:pPr>
          </w:p>
        </w:tc>
        <w:tc>
          <w:tcPr>
            <w:tcW w:w="3630" w:type="dxa"/>
            <w:gridSpan w:val="2"/>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3"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165"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26" w:type="dxa"/>
            <w:gridSpan w:val="4"/>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71" w:type="dxa"/>
            <w:gridSpan w:val="2"/>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2026</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rPr>
          <w:trHeight w:val="225"/>
        </w:trPr>
        <w:tc>
          <w:tcPr>
            <w:tcW w:w="580" w:type="dxa"/>
            <w:vMerge/>
            <w:tcBorders>
              <w:right w:val="single" w:sz="4" w:space="0" w:color="auto"/>
            </w:tcBorders>
          </w:tcPr>
          <w:p w:rsidR="00492840" w:rsidRPr="00492840" w:rsidRDefault="00492840" w:rsidP="00CD0A87">
            <w:pPr>
              <w:pStyle w:val="af6"/>
              <w:rPr>
                <w:rFonts w:ascii="Times New Roman" w:hAnsi="Times New Roman"/>
              </w:rPr>
            </w:pPr>
          </w:p>
        </w:tc>
        <w:tc>
          <w:tcPr>
            <w:tcW w:w="3630" w:type="dxa"/>
            <w:gridSpan w:val="2"/>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3"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165"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26" w:type="dxa"/>
            <w:gridSpan w:val="4"/>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71" w:type="dxa"/>
            <w:gridSpan w:val="2"/>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tcBorders>
              <w:top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2.3</w:t>
            </w:r>
          </w:p>
        </w:tc>
        <w:tc>
          <w:tcPr>
            <w:tcW w:w="3630"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left"/>
              <w:rPr>
                <w:rFonts w:ascii="Times New Roman" w:hAnsi="Times New Roman"/>
              </w:rPr>
            </w:pPr>
            <w:r w:rsidRPr="00492840">
              <w:rPr>
                <w:rFonts w:ascii="Times New Roman" w:hAnsi="Times New Roman"/>
              </w:rPr>
              <w:t>Проведение изучения причин и условий, способствующих распространению экстремистских идей, с выработкой механизмов по совершенствованию деятельности муниципальных органов в сфере противодействия терроризму и экстремизму</w:t>
            </w:r>
          </w:p>
        </w:tc>
        <w:tc>
          <w:tcPr>
            <w:tcW w:w="2263"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АТК  Инсарского  муниципального района</w:t>
            </w:r>
          </w:p>
        </w:tc>
        <w:tc>
          <w:tcPr>
            <w:tcW w:w="2165" w:type="dxa"/>
            <w:gridSpan w:val="5"/>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Формирование позитивных установок к представителям иных этнических и конфессионных сообществ</w:t>
            </w:r>
          </w:p>
        </w:tc>
        <w:tc>
          <w:tcPr>
            <w:tcW w:w="826" w:type="dxa"/>
            <w:gridSpan w:val="4"/>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71"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tcBorders>
              <w:top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2.4</w:t>
            </w:r>
          </w:p>
        </w:tc>
        <w:tc>
          <w:tcPr>
            <w:tcW w:w="3630"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Оперативное принятие предусмотренных законом правовых мер по выявленным фактам распространения материалов экстремистского толка</w:t>
            </w:r>
          </w:p>
        </w:tc>
        <w:tc>
          <w:tcPr>
            <w:tcW w:w="2263"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АТК  Инсарского  муниципального района</w:t>
            </w:r>
          </w:p>
        </w:tc>
        <w:tc>
          <w:tcPr>
            <w:tcW w:w="2165" w:type="dxa"/>
            <w:gridSpan w:val="5"/>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Оперативность выполнения мероприятий</w:t>
            </w:r>
          </w:p>
        </w:tc>
        <w:tc>
          <w:tcPr>
            <w:tcW w:w="826" w:type="dxa"/>
            <w:gridSpan w:val="4"/>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71"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rPr>
          <w:trHeight w:val="555"/>
        </w:trPr>
        <w:tc>
          <w:tcPr>
            <w:tcW w:w="580" w:type="dxa"/>
            <w:vMerge w:val="restart"/>
            <w:tcBorders>
              <w:top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2.5</w:t>
            </w:r>
          </w:p>
          <w:p w:rsidR="00492840" w:rsidRPr="00492840" w:rsidRDefault="00492840" w:rsidP="00CD0A87"/>
        </w:tc>
        <w:tc>
          <w:tcPr>
            <w:tcW w:w="3630" w:type="dxa"/>
            <w:gridSpan w:val="2"/>
            <w:vMerge w:val="restart"/>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 xml:space="preserve">Оказание методической и практической помощи органам местного самоуправления Инсарского  муниципального района в отработке ситуационных планов действий сил и средств, привлекаемых к участию в мероприятиях по минимизации и ликвидации последствий возможных ЧС </w:t>
            </w:r>
            <w:r w:rsidRPr="00492840">
              <w:rPr>
                <w:rFonts w:ascii="Times New Roman" w:hAnsi="Times New Roman"/>
              </w:rPr>
              <w:lastRenderedPageBreak/>
              <w:t>террористического характера</w:t>
            </w:r>
          </w:p>
        </w:tc>
        <w:tc>
          <w:tcPr>
            <w:tcW w:w="2263" w:type="dxa"/>
            <w:vMerge w:val="restart"/>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lastRenderedPageBreak/>
              <w:t>Администрация  Инсарского  муниципального района</w:t>
            </w:r>
          </w:p>
        </w:tc>
        <w:tc>
          <w:tcPr>
            <w:tcW w:w="2165" w:type="dxa"/>
            <w:gridSpan w:val="5"/>
            <w:vMerge w:val="restart"/>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Формирование единого информационного пространства для пропаганды</w:t>
            </w:r>
          </w:p>
          <w:p w:rsidR="00492840" w:rsidRPr="00492840" w:rsidRDefault="00492840" w:rsidP="00CD0A87">
            <w:pPr>
              <w:pStyle w:val="af6"/>
              <w:rPr>
                <w:rFonts w:ascii="Times New Roman" w:hAnsi="Times New Roman"/>
              </w:rPr>
            </w:pPr>
            <w:r w:rsidRPr="00492840">
              <w:rPr>
                <w:rFonts w:ascii="Times New Roman" w:hAnsi="Times New Roman"/>
              </w:rPr>
              <w:t xml:space="preserve">и распространения </w:t>
            </w:r>
          </w:p>
          <w:p w:rsidR="00492840" w:rsidRPr="00492840" w:rsidRDefault="00492840" w:rsidP="00CD0A87">
            <w:pPr>
              <w:pStyle w:val="af6"/>
              <w:rPr>
                <w:rFonts w:ascii="Times New Roman" w:hAnsi="Times New Roman"/>
              </w:rPr>
            </w:pPr>
            <w:r w:rsidRPr="00492840">
              <w:rPr>
                <w:rFonts w:ascii="Times New Roman" w:hAnsi="Times New Roman"/>
              </w:rPr>
              <w:t xml:space="preserve">на территории Инсарского муниципального района идей </w:t>
            </w:r>
            <w:r w:rsidRPr="00492840">
              <w:rPr>
                <w:rFonts w:ascii="Times New Roman" w:hAnsi="Times New Roman"/>
              </w:rPr>
              <w:lastRenderedPageBreak/>
              <w:t xml:space="preserve">толерантности </w:t>
            </w:r>
          </w:p>
        </w:tc>
        <w:tc>
          <w:tcPr>
            <w:tcW w:w="826" w:type="dxa"/>
            <w:gridSpan w:val="4"/>
            <w:vMerge w:val="restart"/>
            <w:tcBorders>
              <w:top w:val="single" w:sz="4" w:space="0" w:color="auto"/>
              <w:left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2024</w:t>
            </w:r>
          </w:p>
        </w:tc>
        <w:tc>
          <w:tcPr>
            <w:tcW w:w="871" w:type="dxa"/>
            <w:gridSpan w:val="2"/>
            <w:vMerge w:val="restart"/>
            <w:tcBorders>
              <w:top w:val="single" w:sz="4" w:space="0" w:color="auto"/>
              <w:left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 xml:space="preserve">Всего, в т.ч. по годам: </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16</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b/>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16</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rPr>
          <w:trHeight w:val="255"/>
        </w:trPr>
        <w:tc>
          <w:tcPr>
            <w:tcW w:w="580" w:type="dxa"/>
            <w:vMerge/>
            <w:tcBorders>
              <w:top w:val="single" w:sz="4" w:space="0" w:color="auto"/>
              <w:right w:val="single" w:sz="4" w:space="0" w:color="auto"/>
            </w:tcBorders>
          </w:tcPr>
          <w:p w:rsidR="00492840" w:rsidRPr="00492840" w:rsidRDefault="00492840" w:rsidP="00CD0A87">
            <w:pPr>
              <w:pStyle w:val="af6"/>
              <w:jc w:val="center"/>
              <w:rPr>
                <w:rFonts w:ascii="Times New Roman" w:hAnsi="Times New Roman"/>
              </w:rPr>
            </w:pPr>
          </w:p>
        </w:tc>
        <w:tc>
          <w:tcPr>
            <w:tcW w:w="3630" w:type="dxa"/>
            <w:gridSpan w:val="2"/>
            <w:vMerge/>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3" w:type="dxa"/>
            <w:vMerge/>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165" w:type="dxa"/>
            <w:gridSpan w:val="5"/>
            <w:vMerge/>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26" w:type="dxa"/>
            <w:gridSpan w:val="4"/>
            <w:vMerge/>
            <w:tcBorders>
              <w:top w:val="single" w:sz="4" w:space="0" w:color="auto"/>
              <w:left w:val="single" w:sz="4" w:space="0" w:color="auto"/>
              <w:right w:val="single" w:sz="4" w:space="0" w:color="auto"/>
            </w:tcBorders>
          </w:tcPr>
          <w:p w:rsidR="00492840" w:rsidRPr="00492840" w:rsidRDefault="00492840" w:rsidP="00CD0A87">
            <w:pPr>
              <w:pStyle w:val="af6"/>
              <w:jc w:val="center"/>
              <w:rPr>
                <w:rFonts w:ascii="Times New Roman" w:hAnsi="Times New Roman"/>
              </w:rPr>
            </w:pPr>
          </w:p>
        </w:tc>
        <w:tc>
          <w:tcPr>
            <w:tcW w:w="871" w:type="dxa"/>
            <w:gridSpan w:val="2"/>
            <w:vMerge/>
            <w:tcBorders>
              <w:top w:val="single" w:sz="4" w:space="0" w:color="auto"/>
              <w:left w:val="single" w:sz="4" w:space="0" w:color="auto"/>
              <w:right w:val="single" w:sz="4" w:space="0" w:color="auto"/>
            </w:tcBorders>
          </w:tcPr>
          <w:p w:rsidR="00492840" w:rsidRPr="00492840" w:rsidRDefault="00492840" w:rsidP="00CD0A87">
            <w:pPr>
              <w:pStyle w:val="af6"/>
              <w:jc w:val="center"/>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right="-250" w:firstLine="318"/>
            </w:pPr>
            <w:r w:rsidRPr="00492840">
              <w:t>4</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r w:rsidRPr="00492840">
              <w:t>4</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vMerge/>
            <w:tcBorders>
              <w:right w:val="single" w:sz="4" w:space="0" w:color="auto"/>
            </w:tcBorders>
          </w:tcPr>
          <w:p w:rsidR="00492840" w:rsidRPr="00492840" w:rsidRDefault="00492840" w:rsidP="00CD0A87">
            <w:pPr>
              <w:pStyle w:val="af6"/>
              <w:rPr>
                <w:rFonts w:ascii="Times New Roman" w:hAnsi="Times New Roman"/>
              </w:rPr>
            </w:pPr>
          </w:p>
        </w:tc>
        <w:tc>
          <w:tcPr>
            <w:tcW w:w="3630" w:type="dxa"/>
            <w:gridSpan w:val="2"/>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3"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165"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26" w:type="dxa"/>
            <w:gridSpan w:val="4"/>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71" w:type="dxa"/>
            <w:gridSpan w:val="2"/>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2025</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r w:rsidRPr="00492840">
              <w:t>4</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r w:rsidRPr="00492840">
              <w:t>4</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vMerge/>
            <w:tcBorders>
              <w:right w:val="single" w:sz="4" w:space="0" w:color="auto"/>
            </w:tcBorders>
          </w:tcPr>
          <w:p w:rsidR="00492840" w:rsidRPr="00492840" w:rsidRDefault="00492840" w:rsidP="00CD0A87">
            <w:pPr>
              <w:pStyle w:val="af6"/>
              <w:rPr>
                <w:rFonts w:ascii="Times New Roman" w:hAnsi="Times New Roman"/>
              </w:rPr>
            </w:pPr>
          </w:p>
        </w:tc>
        <w:tc>
          <w:tcPr>
            <w:tcW w:w="3630" w:type="dxa"/>
            <w:gridSpan w:val="2"/>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3"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165"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26" w:type="dxa"/>
            <w:gridSpan w:val="4"/>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71" w:type="dxa"/>
            <w:gridSpan w:val="2"/>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2026</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r w:rsidRPr="00492840">
              <w:t>4</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r w:rsidRPr="00492840">
              <w:t>4</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vMerge/>
            <w:tcBorders>
              <w:right w:val="single" w:sz="4" w:space="0" w:color="auto"/>
            </w:tcBorders>
          </w:tcPr>
          <w:p w:rsidR="00492840" w:rsidRPr="00492840" w:rsidRDefault="00492840" w:rsidP="00CD0A87">
            <w:pPr>
              <w:pStyle w:val="af6"/>
              <w:rPr>
                <w:rFonts w:ascii="Times New Roman" w:hAnsi="Times New Roman"/>
              </w:rPr>
            </w:pPr>
          </w:p>
        </w:tc>
        <w:tc>
          <w:tcPr>
            <w:tcW w:w="3630" w:type="dxa"/>
            <w:gridSpan w:val="2"/>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3"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165"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26" w:type="dxa"/>
            <w:gridSpan w:val="4"/>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71" w:type="dxa"/>
            <w:gridSpan w:val="2"/>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r w:rsidRPr="00492840">
              <w:t>4</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r w:rsidRPr="00492840">
              <w:t>4</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15725" w:type="dxa"/>
            <w:gridSpan w:val="24"/>
            <w:tcBorders>
              <w:top w:val="single" w:sz="4" w:space="0" w:color="auto"/>
              <w:bottom w:val="single" w:sz="4" w:space="0" w:color="auto"/>
            </w:tcBorders>
          </w:tcPr>
          <w:p w:rsidR="00492840" w:rsidRPr="00492840" w:rsidRDefault="00492840" w:rsidP="00CD0A87">
            <w:pPr>
              <w:pStyle w:val="16"/>
              <w:spacing w:before="0" w:after="0"/>
              <w:rPr>
                <w:rFonts w:ascii="Times New Roman" w:hAnsi="Times New Roman"/>
                <w:color w:val="auto"/>
                <w:sz w:val="24"/>
                <w:szCs w:val="24"/>
              </w:rPr>
            </w:pPr>
            <w:r w:rsidRPr="00492840">
              <w:rPr>
                <w:rFonts w:ascii="Times New Roman" w:hAnsi="Times New Roman"/>
                <w:color w:val="auto"/>
                <w:sz w:val="24"/>
                <w:szCs w:val="24"/>
              </w:rPr>
              <w:lastRenderedPageBreak/>
              <w:t>3. Совершенствование организации деятельности по профилактике терроризма и экстремизма, упреждению террористических актов</w:t>
            </w:r>
          </w:p>
          <w:p w:rsidR="00492840" w:rsidRPr="00492840" w:rsidRDefault="00492840" w:rsidP="00CD0A87">
            <w:pPr>
              <w:pStyle w:val="16"/>
              <w:spacing w:before="0" w:after="0"/>
              <w:rPr>
                <w:rFonts w:ascii="Times New Roman" w:hAnsi="Times New Roman"/>
                <w:color w:val="auto"/>
                <w:sz w:val="24"/>
                <w:szCs w:val="24"/>
              </w:rPr>
            </w:pPr>
            <w:r w:rsidRPr="00492840">
              <w:rPr>
                <w:rFonts w:ascii="Times New Roman" w:hAnsi="Times New Roman"/>
                <w:color w:val="auto"/>
                <w:sz w:val="24"/>
                <w:szCs w:val="24"/>
              </w:rPr>
              <w:t xml:space="preserve"> на территории Инсарского муниципального района</w:t>
            </w:r>
          </w:p>
        </w:tc>
      </w:tr>
      <w:tr w:rsidR="00492840" w:rsidRPr="00492840" w:rsidTr="00CD0A87">
        <w:tc>
          <w:tcPr>
            <w:tcW w:w="580" w:type="dxa"/>
            <w:tcBorders>
              <w:top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3.1</w:t>
            </w:r>
          </w:p>
        </w:tc>
        <w:tc>
          <w:tcPr>
            <w:tcW w:w="3365"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Осуществление на регулярной основе мер по обеспечению антитеррористической защищенности объектов, безопасной подготовке и проведению массовых общественно-политических, культурно-развлекательных, спортивных, зрелищных мероприятий</w:t>
            </w:r>
          </w:p>
        </w:tc>
        <w:tc>
          <w:tcPr>
            <w:tcW w:w="2539" w:type="dxa"/>
            <w:gridSpan w:val="3"/>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ind w:right="-126"/>
              <w:rPr>
                <w:rFonts w:ascii="Times New Roman" w:hAnsi="Times New Roman"/>
              </w:rPr>
            </w:pPr>
            <w:r w:rsidRPr="00492840">
              <w:rPr>
                <w:rFonts w:ascii="Times New Roman" w:hAnsi="Times New Roman"/>
              </w:rPr>
              <w:t xml:space="preserve">АТК  </w:t>
            </w:r>
          </w:p>
          <w:p w:rsidR="00492840" w:rsidRPr="00492840" w:rsidRDefault="00492840" w:rsidP="00CD0A87">
            <w:pPr>
              <w:pStyle w:val="af6"/>
              <w:ind w:right="-126"/>
              <w:rPr>
                <w:rFonts w:ascii="Times New Roman" w:hAnsi="Times New Roman"/>
              </w:rPr>
            </w:pPr>
            <w:r w:rsidRPr="00492840">
              <w:rPr>
                <w:rFonts w:ascii="Times New Roman" w:hAnsi="Times New Roman"/>
              </w:rPr>
              <w:t>Инсарского  муниципального района</w:t>
            </w:r>
          </w:p>
        </w:tc>
        <w:tc>
          <w:tcPr>
            <w:tcW w:w="2265" w:type="dxa"/>
            <w:gridSpan w:val="5"/>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Гармонизация межнациональных отношений, повышение уровня этносоциальной комфортности</w:t>
            </w:r>
          </w:p>
        </w:tc>
        <w:tc>
          <w:tcPr>
            <w:tcW w:w="715" w:type="dxa"/>
            <w:gridSpan w:val="3"/>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71"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tcBorders>
              <w:top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3.2</w:t>
            </w:r>
          </w:p>
        </w:tc>
        <w:tc>
          <w:tcPr>
            <w:tcW w:w="3365"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Формирование и ведение паспортов антитеррористической защищенности объектов особой важности, образовательных учреждений и учреждений здравоохранения в целях устранения недостатков и усиления их антитеррористической защищенности</w:t>
            </w:r>
          </w:p>
        </w:tc>
        <w:tc>
          <w:tcPr>
            <w:tcW w:w="2539" w:type="dxa"/>
            <w:gridSpan w:val="3"/>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 xml:space="preserve">АТК  </w:t>
            </w:r>
          </w:p>
          <w:p w:rsidR="00492840" w:rsidRPr="00492840" w:rsidRDefault="00492840" w:rsidP="00CD0A87">
            <w:pPr>
              <w:pStyle w:val="af6"/>
              <w:rPr>
                <w:rFonts w:ascii="Times New Roman" w:hAnsi="Times New Roman"/>
              </w:rPr>
            </w:pPr>
            <w:r w:rsidRPr="00492840">
              <w:rPr>
                <w:rFonts w:ascii="Times New Roman" w:hAnsi="Times New Roman"/>
              </w:rPr>
              <w:t>Инсарского  муниципального района</w:t>
            </w:r>
          </w:p>
        </w:tc>
        <w:tc>
          <w:tcPr>
            <w:tcW w:w="2265" w:type="dxa"/>
            <w:gridSpan w:val="5"/>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Обеспечение безопасности подведомственных объектов</w:t>
            </w:r>
          </w:p>
        </w:tc>
        <w:tc>
          <w:tcPr>
            <w:tcW w:w="715" w:type="dxa"/>
            <w:gridSpan w:val="3"/>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71"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tcBorders>
              <w:top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3.3</w:t>
            </w:r>
          </w:p>
        </w:tc>
        <w:tc>
          <w:tcPr>
            <w:tcW w:w="3365"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 xml:space="preserve">Проведение проверок состояния антитеррористической защищенности объектов особой важности, образовательных учреждений, учреждений культуры и здравоохранения. Оперативное принятие мер по устранению выявляемых </w:t>
            </w:r>
            <w:r w:rsidRPr="00492840">
              <w:rPr>
                <w:rFonts w:ascii="Times New Roman" w:hAnsi="Times New Roman"/>
              </w:rPr>
              <w:lastRenderedPageBreak/>
              <w:t>недостатков</w:t>
            </w:r>
          </w:p>
        </w:tc>
        <w:tc>
          <w:tcPr>
            <w:tcW w:w="2539" w:type="dxa"/>
            <w:gridSpan w:val="3"/>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lastRenderedPageBreak/>
              <w:t xml:space="preserve">АТК </w:t>
            </w:r>
          </w:p>
          <w:p w:rsidR="00492840" w:rsidRPr="00492840" w:rsidRDefault="00492840" w:rsidP="00CD0A87">
            <w:pPr>
              <w:pStyle w:val="af6"/>
              <w:rPr>
                <w:rFonts w:ascii="Times New Roman" w:hAnsi="Times New Roman"/>
              </w:rPr>
            </w:pPr>
            <w:r w:rsidRPr="00492840">
              <w:rPr>
                <w:rFonts w:ascii="Times New Roman" w:hAnsi="Times New Roman"/>
              </w:rPr>
              <w:t>Инсарского  муниципального района</w:t>
            </w:r>
          </w:p>
        </w:tc>
        <w:tc>
          <w:tcPr>
            <w:tcW w:w="2265" w:type="dxa"/>
            <w:gridSpan w:val="5"/>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Обеспечение безопасности подведомственных объектов</w:t>
            </w:r>
          </w:p>
        </w:tc>
        <w:tc>
          <w:tcPr>
            <w:tcW w:w="715" w:type="dxa"/>
            <w:gridSpan w:val="3"/>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71"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tcBorders>
              <w:top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3.4</w:t>
            </w:r>
          </w:p>
        </w:tc>
        <w:tc>
          <w:tcPr>
            <w:tcW w:w="3365"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Участие в разработке и внедрении специальных учебных программ и методических рекомендаций по: - действиям руководителей и должностных лиц при угрозе и возникновении чрезвычайных ситуаций террористического характера;</w:t>
            </w:r>
          </w:p>
          <w:p w:rsidR="00492840" w:rsidRPr="00492840" w:rsidRDefault="00492840" w:rsidP="00CD0A87">
            <w:pPr>
              <w:pStyle w:val="af6"/>
              <w:rPr>
                <w:rFonts w:ascii="Times New Roman" w:hAnsi="Times New Roman"/>
              </w:rPr>
            </w:pPr>
            <w:r w:rsidRPr="00492840">
              <w:rPr>
                <w:rFonts w:ascii="Times New Roman" w:hAnsi="Times New Roman"/>
              </w:rPr>
              <w:t>- предупреждению и смягчению последствий террористических актов</w:t>
            </w:r>
          </w:p>
        </w:tc>
        <w:tc>
          <w:tcPr>
            <w:tcW w:w="2539" w:type="dxa"/>
            <w:gridSpan w:val="3"/>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 xml:space="preserve">АТК  </w:t>
            </w:r>
          </w:p>
          <w:p w:rsidR="00492840" w:rsidRPr="00492840" w:rsidRDefault="00492840" w:rsidP="00CD0A87">
            <w:pPr>
              <w:pStyle w:val="af6"/>
              <w:rPr>
                <w:rFonts w:ascii="Times New Roman" w:hAnsi="Times New Roman"/>
              </w:rPr>
            </w:pPr>
            <w:r w:rsidRPr="00492840">
              <w:rPr>
                <w:rFonts w:ascii="Times New Roman" w:hAnsi="Times New Roman"/>
              </w:rPr>
              <w:t>Инсарского  муниципального района</w:t>
            </w:r>
          </w:p>
        </w:tc>
        <w:tc>
          <w:tcPr>
            <w:tcW w:w="2265" w:type="dxa"/>
            <w:gridSpan w:val="5"/>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Получение необходимых знаний о действиях при угрозе и возникновении чрезвычайной ситуации</w:t>
            </w:r>
          </w:p>
        </w:tc>
        <w:tc>
          <w:tcPr>
            <w:tcW w:w="715" w:type="dxa"/>
            <w:gridSpan w:val="3"/>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71"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tcBorders>
              <w:top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3.5</w:t>
            </w:r>
          </w:p>
        </w:tc>
        <w:tc>
          <w:tcPr>
            <w:tcW w:w="3365"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Участие в проведении командно-штабных учений, тренировок и практических занятий по организации взаимодействия с силами постоянной готовности и экстренного реагирования при проведении антитеррористических мероприятий</w:t>
            </w:r>
          </w:p>
        </w:tc>
        <w:tc>
          <w:tcPr>
            <w:tcW w:w="2539" w:type="dxa"/>
            <w:gridSpan w:val="3"/>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tabs>
                <w:tab w:val="left" w:pos="1292"/>
              </w:tabs>
              <w:rPr>
                <w:rFonts w:ascii="Times New Roman" w:hAnsi="Times New Roman"/>
              </w:rPr>
            </w:pPr>
            <w:r w:rsidRPr="00492840">
              <w:rPr>
                <w:rFonts w:ascii="Times New Roman" w:hAnsi="Times New Roman"/>
              </w:rPr>
              <w:t xml:space="preserve">АТК  </w:t>
            </w:r>
          </w:p>
          <w:p w:rsidR="00492840" w:rsidRPr="00492840" w:rsidRDefault="00492840" w:rsidP="00CD0A87">
            <w:pPr>
              <w:pStyle w:val="af6"/>
              <w:tabs>
                <w:tab w:val="left" w:pos="1292"/>
              </w:tabs>
              <w:rPr>
                <w:rFonts w:ascii="Times New Roman" w:hAnsi="Times New Roman"/>
              </w:rPr>
            </w:pPr>
            <w:r w:rsidRPr="00492840">
              <w:rPr>
                <w:rFonts w:ascii="Times New Roman" w:hAnsi="Times New Roman"/>
              </w:rPr>
              <w:t>Инсарского  муниципального района</w:t>
            </w:r>
          </w:p>
        </w:tc>
        <w:tc>
          <w:tcPr>
            <w:tcW w:w="2265" w:type="dxa"/>
            <w:gridSpan w:val="5"/>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Получение необходимых знаний о действиях при угрозе и возникновении  чрезвычайной ситуации</w:t>
            </w:r>
          </w:p>
        </w:tc>
        <w:tc>
          <w:tcPr>
            <w:tcW w:w="715" w:type="dxa"/>
            <w:gridSpan w:val="3"/>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71"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vMerge w:val="restart"/>
            <w:tcBorders>
              <w:top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3.6</w:t>
            </w:r>
          </w:p>
        </w:tc>
        <w:tc>
          <w:tcPr>
            <w:tcW w:w="3365" w:type="dxa"/>
            <w:vMerge w:val="restart"/>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Распространение специальных памяток и предметов наглядной агитации по действиям населения при угрозе и возникновении чрезвычайных ситуаций террористического характера</w:t>
            </w:r>
          </w:p>
        </w:tc>
        <w:tc>
          <w:tcPr>
            <w:tcW w:w="2539" w:type="dxa"/>
            <w:gridSpan w:val="3"/>
            <w:vMerge w:val="restart"/>
            <w:tcBorders>
              <w:top w:val="single" w:sz="4" w:space="0" w:color="auto"/>
              <w:left w:val="single" w:sz="4" w:space="0" w:color="auto"/>
              <w:right w:val="single" w:sz="4" w:space="0" w:color="auto"/>
            </w:tcBorders>
          </w:tcPr>
          <w:p w:rsidR="00492840" w:rsidRPr="00492840" w:rsidRDefault="00492840" w:rsidP="00CD0A87">
            <w:pPr>
              <w:pStyle w:val="af6"/>
              <w:ind w:right="-126"/>
              <w:rPr>
                <w:rFonts w:ascii="Times New Roman" w:hAnsi="Times New Roman"/>
              </w:rPr>
            </w:pPr>
            <w:r w:rsidRPr="00492840">
              <w:rPr>
                <w:rFonts w:ascii="Times New Roman" w:hAnsi="Times New Roman"/>
              </w:rPr>
              <w:t xml:space="preserve">АТК  </w:t>
            </w:r>
          </w:p>
          <w:p w:rsidR="00492840" w:rsidRPr="00492840" w:rsidRDefault="00492840" w:rsidP="00CD0A87">
            <w:pPr>
              <w:pStyle w:val="af6"/>
              <w:ind w:right="-126"/>
              <w:rPr>
                <w:rFonts w:ascii="Times New Roman" w:hAnsi="Times New Roman"/>
              </w:rPr>
            </w:pPr>
            <w:r w:rsidRPr="00492840">
              <w:rPr>
                <w:rFonts w:ascii="Times New Roman" w:hAnsi="Times New Roman"/>
              </w:rPr>
              <w:t>Инсарского  муниципального района,</w:t>
            </w:r>
          </w:p>
          <w:p w:rsidR="00492840" w:rsidRPr="00492840" w:rsidRDefault="00492840" w:rsidP="00CD0A87">
            <w:pPr>
              <w:pStyle w:val="af6"/>
              <w:ind w:right="-126"/>
              <w:rPr>
                <w:rFonts w:ascii="Times New Roman" w:hAnsi="Times New Roman"/>
              </w:rPr>
            </w:pPr>
            <w:r w:rsidRPr="00492840">
              <w:rPr>
                <w:rFonts w:ascii="Times New Roman" w:hAnsi="Times New Roman"/>
              </w:rPr>
              <w:t xml:space="preserve"> АНО редакция</w:t>
            </w:r>
          </w:p>
          <w:p w:rsidR="00492840" w:rsidRPr="00492840" w:rsidRDefault="00492840" w:rsidP="00CD0A87">
            <w:pPr>
              <w:pStyle w:val="af6"/>
              <w:ind w:right="-126"/>
              <w:rPr>
                <w:rFonts w:ascii="Times New Roman" w:hAnsi="Times New Roman"/>
              </w:rPr>
            </w:pPr>
            <w:r w:rsidRPr="00492840">
              <w:rPr>
                <w:rFonts w:ascii="Times New Roman" w:hAnsi="Times New Roman"/>
              </w:rPr>
              <w:t xml:space="preserve"> газеты </w:t>
            </w:r>
          </w:p>
          <w:p w:rsidR="00492840" w:rsidRPr="00492840" w:rsidRDefault="00492840" w:rsidP="00CD0A87">
            <w:pPr>
              <w:pStyle w:val="af6"/>
              <w:ind w:right="-126"/>
              <w:rPr>
                <w:rFonts w:ascii="Times New Roman" w:hAnsi="Times New Roman"/>
              </w:rPr>
            </w:pPr>
            <w:r w:rsidRPr="00492840">
              <w:rPr>
                <w:rFonts w:ascii="Times New Roman" w:hAnsi="Times New Roman"/>
              </w:rPr>
              <w:t>"Инсарский вестник"</w:t>
            </w:r>
          </w:p>
        </w:tc>
        <w:tc>
          <w:tcPr>
            <w:tcW w:w="2265" w:type="dxa"/>
            <w:gridSpan w:val="5"/>
            <w:vMerge w:val="restart"/>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Доведение до населения необходимой информации о действиях в случае возникновения ЧС</w:t>
            </w:r>
          </w:p>
        </w:tc>
        <w:tc>
          <w:tcPr>
            <w:tcW w:w="715" w:type="dxa"/>
            <w:gridSpan w:val="3"/>
            <w:vMerge w:val="restart"/>
            <w:tcBorders>
              <w:top w:val="single" w:sz="4" w:space="0" w:color="auto"/>
              <w:left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71" w:type="dxa"/>
            <w:gridSpan w:val="2"/>
            <w:vMerge w:val="restart"/>
            <w:tcBorders>
              <w:top w:val="single" w:sz="4" w:space="0" w:color="auto"/>
              <w:left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Всего в т. ч. по годам:</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12</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12</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vMerge/>
            <w:tcBorders>
              <w:right w:val="single" w:sz="4" w:space="0" w:color="auto"/>
            </w:tcBorders>
          </w:tcPr>
          <w:p w:rsidR="00492840" w:rsidRPr="00492840" w:rsidRDefault="00492840" w:rsidP="00CD0A87">
            <w:pPr>
              <w:pStyle w:val="af6"/>
              <w:jc w:val="center"/>
              <w:rPr>
                <w:rFonts w:ascii="Times New Roman" w:hAnsi="Times New Roman"/>
              </w:rPr>
            </w:pPr>
          </w:p>
        </w:tc>
        <w:tc>
          <w:tcPr>
            <w:tcW w:w="3365"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539" w:type="dxa"/>
            <w:gridSpan w:val="3"/>
            <w:vMerge/>
            <w:tcBorders>
              <w:left w:val="single" w:sz="4" w:space="0" w:color="auto"/>
              <w:right w:val="single" w:sz="4" w:space="0" w:color="auto"/>
            </w:tcBorders>
          </w:tcPr>
          <w:p w:rsidR="00492840" w:rsidRPr="00492840" w:rsidRDefault="00492840" w:rsidP="00CD0A87">
            <w:pPr>
              <w:pStyle w:val="af6"/>
              <w:ind w:right="-126"/>
              <w:rPr>
                <w:rFonts w:ascii="Times New Roman" w:hAnsi="Times New Roman"/>
              </w:rPr>
            </w:pPr>
          </w:p>
        </w:tc>
        <w:tc>
          <w:tcPr>
            <w:tcW w:w="2265"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15" w:type="dxa"/>
            <w:gridSpan w:val="3"/>
            <w:vMerge/>
            <w:tcBorders>
              <w:left w:val="single" w:sz="4" w:space="0" w:color="auto"/>
              <w:right w:val="single" w:sz="4" w:space="0" w:color="auto"/>
            </w:tcBorders>
          </w:tcPr>
          <w:p w:rsidR="00492840" w:rsidRPr="00492840" w:rsidRDefault="00492840" w:rsidP="00CD0A87">
            <w:pPr>
              <w:pStyle w:val="af6"/>
              <w:jc w:val="center"/>
              <w:rPr>
                <w:rFonts w:ascii="Times New Roman" w:hAnsi="Times New Roman"/>
              </w:rPr>
            </w:pPr>
          </w:p>
        </w:tc>
        <w:tc>
          <w:tcPr>
            <w:tcW w:w="871" w:type="dxa"/>
            <w:gridSpan w:val="2"/>
            <w:vMerge/>
            <w:tcBorders>
              <w:left w:val="single" w:sz="4" w:space="0" w:color="auto"/>
              <w:right w:val="single" w:sz="4" w:space="0" w:color="auto"/>
            </w:tcBorders>
          </w:tcPr>
          <w:p w:rsidR="00492840" w:rsidRPr="00492840" w:rsidRDefault="00492840" w:rsidP="00CD0A87">
            <w:pPr>
              <w:pStyle w:val="af6"/>
              <w:jc w:val="center"/>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 xml:space="preserve">     3</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vMerge/>
            <w:tcBorders>
              <w:right w:val="single" w:sz="4" w:space="0" w:color="auto"/>
            </w:tcBorders>
          </w:tcPr>
          <w:p w:rsidR="00492840" w:rsidRPr="00492840" w:rsidRDefault="00492840" w:rsidP="00CD0A87">
            <w:pPr>
              <w:pStyle w:val="af6"/>
              <w:jc w:val="center"/>
              <w:rPr>
                <w:rFonts w:ascii="Times New Roman" w:hAnsi="Times New Roman"/>
              </w:rPr>
            </w:pPr>
          </w:p>
        </w:tc>
        <w:tc>
          <w:tcPr>
            <w:tcW w:w="3365"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539" w:type="dxa"/>
            <w:gridSpan w:val="3"/>
            <w:vMerge/>
            <w:tcBorders>
              <w:left w:val="single" w:sz="4" w:space="0" w:color="auto"/>
              <w:right w:val="single" w:sz="4" w:space="0" w:color="auto"/>
            </w:tcBorders>
          </w:tcPr>
          <w:p w:rsidR="00492840" w:rsidRPr="00492840" w:rsidRDefault="00492840" w:rsidP="00CD0A87">
            <w:pPr>
              <w:pStyle w:val="af6"/>
              <w:ind w:right="-126"/>
              <w:rPr>
                <w:rFonts w:ascii="Times New Roman" w:hAnsi="Times New Roman"/>
              </w:rPr>
            </w:pPr>
          </w:p>
        </w:tc>
        <w:tc>
          <w:tcPr>
            <w:tcW w:w="2265"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15" w:type="dxa"/>
            <w:gridSpan w:val="3"/>
            <w:vMerge/>
            <w:tcBorders>
              <w:left w:val="single" w:sz="4" w:space="0" w:color="auto"/>
              <w:right w:val="single" w:sz="4" w:space="0" w:color="auto"/>
            </w:tcBorders>
          </w:tcPr>
          <w:p w:rsidR="00492840" w:rsidRPr="00492840" w:rsidRDefault="00492840" w:rsidP="00CD0A87">
            <w:pPr>
              <w:pStyle w:val="af6"/>
              <w:jc w:val="center"/>
              <w:rPr>
                <w:rFonts w:ascii="Times New Roman" w:hAnsi="Times New Roman"/>
              </w:rPr>
            </w:pPr>
          </w:p>
        </w:tc>
        <w:tc>
          <w:tcPr>
            <w:tcW w:w="871" w:type="dxa"/>
            <w:gridSpan w:val="2"/>
            <w:vMerge/>
            <w:tcBorders>
              <w:left w:val="single" w:sz="4" w:space="0" w:color="auto"/>
              <w:right w:val="single" w:sz="4" w:space="0" w:color="auto"/>
            </w:tcBorders>
          </w:tcPr>
          <w:p w:rsidR="00492840" w:rsidRPr="00492840" w:rsidRDefault="00492840" w:rsidP="00CD0A87">
            <w:pPr>
              <w:pStyle w:val="af6"/>
              <w:jc w:val="center"/>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2025</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3</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rPr>
          <w:trHeight w:val="345"/>
        </w:trPr>
        <w:tc>
          <w:tcPr>
            <w:tcW w:w="580" w:type="dxa"/>
            <w:vMerge/>
            <w:tcBorders>
              <w:right w:val="single" w:sz="4" w:space="0" w:color="auto"/>
            </w:tcBorders>
          </w:tcPr>
          <w:p w:rsidR="00492840" w:rsidRPr="00492840" w:rsidRDefault="00492840" w:rsidP="00CD0A87">
            <w:pPr>
              <w:pStyle w:val="af6"/>
              <w:jc w:val="center"/>
              <w:rPr>
                <w:rFonts w:ascii="Times New Roman" w:hAnsi="Times New Roman"/>
              </w:rPr>
            </w:pPr>
          </w:p>
        </w:tc>
        <w:tc>
          <w:tcPr>
            <w:tcW w:w="3365"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539" w:type="dxa"/>
            <w:gridSpan w:val="3"/>
            <w:vMerge/>
            <w:tcBorders>
              <w:left w:val="single" w:sz="4" w:space="0" w:color="auto"/>
              <w:right w:val="single" w:sz="4" w:space="0" w:color="auto"/>
            </w:tcBorders>
          </w:tcPr>
          <w:p w:rsidR="00492840" w:rsidRPr="00492840" w:rsidRDefault="00492840" w:rsidP="00CD0A87">
            <w:pPr>
              <w:pStyle w:val="af6"/>
              <w:ind w:right="-126"/>
              <w:rPr>
                <w:rFonts w:ascii="Times New Roman" w:hAnsi="Times New Roman"/>
              </w:rPr>
            </w:pPr>
          </w:p>
        </w:tc>
        <w:tc>
          <w:tcPr>
            <w:tcW w:w="2265"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15" w:type="dxa"/>
            <w:gridSpan w:val="3"/>
            <w:vMerge/>
            <w:tcBorders>
              <w:left w:val="single" w:sz="4" w:space="0" w:color="auto"/>
              <w:right w:val="single" w:sz="4" w:space="0" w:color="auto"/>
            </w:tcBorders>
          </w:tcPr>
          <w:p w:rsidR="00492840" w:rsidRPr="00492840" w:rsidRDefault="00492840" w:rsidP="00CD0A87">
            <w:pPr>
              <w:pStyle w:val="af6"/>
              <w:jc w:val="center"/>
              <w:rPr>
                <w:rFonts w:ascii="Times New Roman" w:hAnsi="Times New Roman"/>
              </w:rPr>
            </w:pPr>
          </w:p>
        </w:tc>
        <w:tc>
          <w:tcPr>
            <w:tcW w:w="871" w:type="dxa"/>
            <w:gridSpan w:val="2"/>
            <w:vMerge/>
            <w:tcBorders>
              <w:left w:val="single" w:sz="4" w:space="0" w:color="auto"/>
              <w:right w:val="single" w:sz="4" w:space="0" w:color="auto"/>
            </w:tcBorders>
          </w:tcPr>
          <w:p w:rsidR="00492840" w:rsidRPr="00492840" w:rsidRDefault="00492840" w:rsidP="00CD0A87">
            <w:pPr>
              <w:pStyle w:val="af6"/>
              <w:jc w:val="center"/>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2026</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3</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rPr>
          <w:trHeight w:val="450"/>
        </w:trPr>
        <w:tc>
          <w:tcPr>
            <w:tcW w:w="580" w:type="dxa"/>
            <w:vMerge/>
            <w:tcBorders>
              <w:right w:val="single" w:sz="4" w:space="0" w:color="auto"/>
            </w:tcBorders>
          </w:tcPr>
          <w:p w:rsidR="00492840" w:rsidRPr="00492840" w:rsidRDefault="00492840" w:rsidP="00CD0A87">
            <w:pPr>
              <w:pStyle w:val="af6"/>
              <w:jc w:val="center"/>
              <w:rPr>
                <w:rFonts w:ascii="Times New Roman" w:hAnsi="Times New Roman"/>
              </w:rPr>
            </w:pPr>
          </w:p>
        </w:tc>
        <w:tc>
          <w:tcPr>
            <w:tcW w:w="3365"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539" w:type="dxa"/>
            <w:gridSpan w:val="3"/>
            <w:vMerge/>
            <w:tcBorders>
              <w:left w:val="single" w:sz="4" w:space="0" w:color="auto"/>
              <w:right w:val="single" w:sz="4" w:space="0" w:color="auto"/>
            </w:tcBorders>
          </w:tcPr>
          <w:p w:rsidR="00492840" w:rsidRPr="00492840" w:rsidRDefault="00492840" w:rsidP="00CD0A87">
            <w:pPr>
              <w:pStyle w:val="af6"/>
              <w:ind w:right="-126"/>
              <w:rPr>
                <w:rFonts w:ascii="Times New Roman" w:hAnsi="Times New Roman"/>
              </w:rPr>
            </w:pPr>
          </w:p>
        </w:tc>
        <w:tc>
          <w:tcPr>
            <w:tcW w:w="2265"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15" w:type="dxa"/>
            <w:gridSpan w:val="3"/>
            <w:vMerge/>
            <w:tcBorders>
              <w:left w:val="single" w:sz="4" w:space="0" w:color="auto"/>
              <w:right w:val="single" w:sz="4" w:space="0" w:color="auto"/>
            </w:tcBorders>
          </w:tcPr>
          <w:p w:rsidR="00492840" w:rsidRPr="00492840" w:rsidRDefault="00492840" w:rsidP="00CD0A87">
            <w:pPr>
              <w:pStyle w:val="af6"/>
              <w:jc w:val="center"/>
              <w:rPr>
                <w:rFonts w:ascii="Times New Roman" w:hAnsi="Times New Roman"/>
              </w:rPr>
            </w:pPr>
          </w:p>
        </w:tc>
        <w:tc>
          <w:tcPr>
            <w:tcW w:w="871" w:type="dxa"/>
            <w:gridSpan w:val="2"/>
            <w:vMerge/>
            <w:tcBorders>
              <w:left w:val="single" w:sz="4" w:space="0" w:color="auto"/>
              <w:right w:val="single" w:sz="4" w:space="0" w:color="auto"/>
            </w:tcBorders>
          </w:tcPr>
          <w:p w:rsidR="00492840" w:rsidRPr="00492840" w:rsidRDefault="00492840" w:rsidP="00CD0A87">
            <w:pPr>
              <w:pStyle w:val="af6"/>
              <w:jc w:val="center"/>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3</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rPr>
          <w:trHeight w:val="348"/>
        </w:trPr>
        <w:tc>
          <w:tcPr>
            <w:tcW w:w="580" w:type="dxa"/>
            <w:vMerge w:val="restart"/>
            <w:tcBorders>
              <w:top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3.7</w:t>
            </w:r>
          </w:p>
        </w:tc>
        <w:tc>
          <w:tcPr>
            <w:tcW w:w="3365" w:type="dxa"/>
            <w:vMerge w:val="restart"/>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 xml:space="preserve">Оснащение общеобразовательных учреждений предметами </w:t>
            </w:r>
            <w:r w:rsidRPr="00492840">
              <w:rPr>
                <w:rFonts w:ascii="Times New Roman" w:hAnsi="Times New Roman"/>
              </w:rPr>
              <w:lastRenderedPageBreak/>
              <w:t>наглядной агитации по профилактике терроризма и экстремизма</w:t>
            </w:r>
          </w:p>
        </w:tc>
        <w:tc>
          <w:tcPr>
            <w:tcW w:w="2539" w:type="dxa"/>
            <w:gridSpan w:val="3"/>
            <w:vMerge w:val="restart"/>
            <w:tcBorders>
              <w:top w:val="single" w:sz="4" w:space="0" w:color="auto"/>
              <w:left w:val="single" w:sz="4" w:space="0" w:color="auto"/>
              <w:right w:val="single" w:sz="4" w:space="0" w:color="auto"/>
            </w:tcBorders>
          </w:tcPr>
          <w:p w:rsidR="00492840" w:rsidRPr="00492840" w:rsidRDefault="00492840" w:rsidP="00CD0A87">
            <w:pPr>
              <w:pStyle w:val="af6"/>
              <w:ind w:right="-126"/>
              <w:rPr>
                <w:rFonts w:ascii="Times New Roman" w:hAnsi="Times New Roman"/>
              </w:rPr>
            </w:pPr>
            <w:r w:rsidRPr="00492840">
              <w:rPr>
                <w:rFonts w:ascii="Times New Roman" w:hAnsi="Times New Roman"/>
              </w:rPr>
              <w:lastRenderedPageBreak/>
              <w:t xml:space="preserve">Администрация  Инсарского  муниципального </w:t>
            </w:r>
            <w:r w:rsidRPr="00492840">
              <w:rPr>
                <w:rFonts w:ascii="Times New Roman" w:hAnsi="Times New Roman"/>
              </w:rPr>
              <w:lastRenderedPageBreak/>
              <w:t>района</w:t>
            </w:r>
          </w:p>
        </w:tc>
        <w:tc>
          <w:tcPr>
            <w:tcW w:w="2265" w:type="dxa"/>
            <w:gridSpan w:val="5"/>
            <w:vMerge w:val="restart"/>
            <w:tcBorders>
              <w:top w:val="single" w:sz="4" w:space="0" w:color="auto"/>
              <w:left w:val="single" w:sz="4" w:space="0" w:color="auto"/>
              <w:right w:val="single" w:sz="4" w:space="0" w:color="auto"/>
            </w:tcBorders>
          </w:tcPr>
          <w:p w:rsidR="00492840" w:rsidRPr="00492840" w:rsidRDefault="00492840" w:rsidP="00CD0A87">
            <w:pPr>
              <w:pStyle w:val="af6"/>
              <w:ind w:right="-108"/>
              <w:rPr>
                <w:rFonts w:ascii="Times New Roman" w:hAnsi="Times New Roman"/>
              </w:rPr>
            </w:pPr>
            <w:r w:rsidRPr="00492840">
              <w:rPr>
                <w:rFonts w:ascii="Times New Roman" w:hAnsi="Times New Roman"/>
              </w:rPr>
              <w:lastRenderedPageBreak/>
              <w:t>Распространение культуры интернационализма</w:t>
            </w:r>
          </w:p>
          <w:p w:rsidR="00492840" w:rsidRPr="00492840" w:rsidRDefault="00492840" w:rsidP="00CD0A87">
            <w:pPr>
              <w:pStyle w:val="af6"/>
              <w:ind w:right="-108"/>
              <w:rPr>
                <w:rFonts w:ascii="Times New Roman" w:hAnsi="Times New Roman"/>
              </w:rPr>
            </w:pPr>
            <w:r w:rsidRPr="00492840">
              <w:rPr>
                <w:rFonts w:ascii="Times New Roman" w:hAnsi="Times New Roman"/>
              </w:rPr>
              <w:lastRenderedPageBreak/>
              <w:t xml:space="preserve">согласия </w:t>
            </w:r>
            <w:proofErr w:type="gramStart"/>
            <w:r w:rsidRPr="00492840">
              <w:rPr>
                <w:rFonts w:ascii="Times New Roman" w:hAnsi="Times New Roman"/>
              </w:rPr>
              <w:t>национальной</w:t>
            </w:r>
            <w:proofErr w:type="gramEnd"/>
            <w:r w:rsidRPr="00492840">
              <w:rPr>
                <w:rFonts w:ascii="Times New Roman" w:hAnsi="Times New Roman"/>
              </w:rPr>
              <w:t xml:space="preserve"> </w:t>
            </w:r>
          </w:p>
          <w:p w:rsidR="00492840" w:rsidRPr="00492840" w:rsidRDefault="00492840" w:rsidP="00CD0A87">
            <w:pPr>
              <w:pStyle w:val="af6"/>
              <w:ind w:right="144"/>
              <w:rPr>
                <w:rFonts w:ascii="Times New Roman" w:hAnsi="Times New Roman"/>
              </w:rPr>
            </w:pPr>
            <w:r w:rsidRPr="00492840">
              <w:rPr>
                <w:rFonts w:ascii="Times New Roman" w:hAnsi="Times New Roman"/>
              </w:rPr>
              <w:t xml:space="preserve">и религиозной терпимости в среде учащихся </w:t>
            </w:r>
          </w:p>
        </w:tc>
        <w:tc>
          <w:tcPr>
            <w:tcW w:w="715" w:type="dxa"/>
            <w:gridSpan w:val="3"/>
            <w:vMerge w:val="restart"/>
            <w:tcBorders>
              <w:top w:val="single" w:sz="4" w:space="0" w:color="auto"/>
              <w:left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lastRenderedPageBreak/>
              <w:t>2024</w:t>
            </w:r>
          </w:p>
        </w:tc>
        <w:tc>
          <w:tcPr>
            <w:tcW w:w="871" w:type="dxa"/>
            <w:gridSpan w:val="2"/>
            <w:vMerge w:val="restart"/>
            <w:tcBorders>
              <w:top w:val="single" w:sz="4" w:space="0" w:color="auto"/>
              <w:left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Всего,</w:t>
            </w:r>
          </w:p>
          <w:p w:rsidR="00492840" w:rsidRPr="00492840" w:rsidRDefault="00492840" w:rsidP="00CD0A87">
            <w:pPr>
              <w:pStyle w:val="af6"/>
              <w:jc w:val="center"/>
              <w:rPr>
                <w:rFonts w:ascii="Times New Roman" w:hAnsi="Times New Roman"/>
              </w:rPr>
            </w:pPr>
            <w:r w:rsidRPr="00492840">
              <w:rPr>
                <w:rFonts w:ascii="Times New Roman" w:hAnsi="Times New Roman"/>
              </w:rPr>
              <w:t xml:space="preserve"> в том числе по </w:t>
            </w:r>
            <w:r w:rsidRPr="00492840">
              <w:rPr>
                <w:rFonts w:ascii="Times New Roman" w:hAnsi="Times New Roman"/>
              </w:rPr>
              <w:lastRenderedPageBreak/>
              <w:t>годам:</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lastRenderedPageBreak/>
              <w:t>16</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16</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vMerge/>
            <w:tcBorders>
              <w:right w:val="single" w:sz="4" w:space="0" w:color="auto"/>
            </w:tcBorders>
          </w:tcPr>
          <w:p w:rsidR="00492840" w:rsidRPr="00492840" w:rsidRDefault="00492840" w:rsidP="00CD0A87">
            <w:pPr>
              <w:pStyle w:val="af6"/>
              <w:rPr>
                <w:rFonts w:ascii="Times New Roman" w:hAnsi="Times New Roman"/>
              </w:rPr>
            </w:pPr>
          </w:p>
        </w:tc>
        <w:tc>
          <w:tcPr>
            <w:tcW w:w="3365"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539" w:type="dxa"/>
            <w:gridSpan w:val="3"/>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5"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15" w:type="dxa"/>
            <w:gridSpan w:val="3"/>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71" w:type="dxa"/>
            <w:gridSpan w:val="2"/>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r w:rsidRPr="00492840">
              <w:t>4</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255"/>
            </w:pPr>
            <w:r w:rsidRPr="00492840">
              <w:t>4</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vMerge/>
            <w:tcBorders>
              <w:right w:val="single" w:sz="4" w:space="0" w:color="auto"/>
            </w:tcBorders>
          </w:tcPr>
          <w:p w:rsidR="00492840" w:rsidRPr="00492840" w:rsidRDefault="00492840" w:rsidP="00CD0A87">
            <w:pPr>
              <w:pStyle w:val="af6"/>
              <w:rPr>
                <w:rFonts w:ascii="Times New Roman" w:hAnsi="Times New Roman"/>
              </w:rPr>
            </w:pPr>
          </w:p>
        </w:tc>
        <w:tc>
          <w:tcPr>
            <w:tcW w:w="3365"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539" w:type="dxa"/>
            <w:gridSpan w:val="3"/>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5"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15" w:type="dxa"/>
            <w:gridSpan w:val="3"/>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71" w:type="dxa"/>
            <w:gridSpan w:val="2"/>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2025</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r w:rsidRPr="00492840">
              <w:t>4</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255"/>
            </w:pPr>
            <w:r w:rsidRPr="00492840">
              <w:t>4</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rPr>
          <w:trHeight w:val="360"/>
        </w:trPr>
        <w:tc>
          <w:tcPr>
            <w:tcW w:w="580" w:type="dxa"/>
            <w:vMerge/>
            <w:tcBorders>
              <w:right w:val="single" w:sz="4" w:space="0" w:color="auto"/>
            </w:tcBorders>
          </w:tcPr>
          <w:p w:rsidR="00492840" w:rsidRPr="00492840" w:rsidRDefault="00492840" w:rsidP="00CD0A87">
            <w:pPr>
              <w:pStyle w:val="af6"/>
              <w:rPr>
                <w:rFonts w:ascii="Times New Roman" w:hAnsi="Times New Roman"/>
              </w:rPr>
            </w:pPr>
          </w:p>
        </w:tc>
        <w:tc>
          <w:tcPr>
            <w:tcW w:w="3365"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539" w:type="dxa"/>
            <w:gridSpan w:val="3"/>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5"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15" w:type="dxa"/>
            <w:gridSpan w:val="3"/>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71" w:type="dxa"/>
            <w:gridSpan w:val="2"/>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2026</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r w:rsidRPr="00492840">
              <w:t>4</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255"/>
            </w:pPr>
            <w:r w:rsidRPr="00492840">
              <w:t>4</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rPr>
          <w:trHeight w:val="343"/>
        </w:trPr>
        <w:tc>
          <w:tcPr>
            <w:tcW w:w="580" w:type="dxa"/>
            <w:vMerge/>
            <w:tcBorders>
              <w:right w:val="single" w:sz="4" w:space="0" w:color="auto"/>
            </w:tcBorders>
          </w:tcPr>
          <w:p w:rsidR="00492840" w:rsidRPr="00492840" w:rsidRDefault="00492840" w:rsidP="00CD0A87">
            <w:pPr>
              <w:pStyle w:val="af6"/>
              <w:rPr>
                <w:rFonts w:ascii="Times New Roman" w:hAnsi="Times New Roman"/>
              </w:rPr>
            </w:pPr>
          </w:p>
        </w:tc>
        <w:tc>
          <w:tcPr>
            <w:tcW w:w="3365"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539" w:type="dxa"/>
            <w:gridSpan w:val="3"/>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5"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15" w:type="dxa"/>
            <w:gridSpan w:val="3"/>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71" w:type="dxa"/>
            <w:gridSpan w:val="2"/>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r w:rsidRPr="00492840">
              <w:t>4</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255"/>
            </w:pPr>
            <w:r w:rsidRPr="00492840">
              <w:t>4</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rPr>
          <w:trHeight w:val="735"/>
        </w:trPr>
        <w:tc>
          <w:tcPr>
            <w:tcW w:w="580" w:type="dxa"/>
            <w:tcBorders>
              <w:top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3.8</w:t>
            </w:r>
          </w:p>
        </w:tc>
        <w:tc>
          <w:tcPr>
            <w:tcW w:w="3365"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 xml:space="preserve">Обеспечение охраны объектов образовательных учреждений, учреждений культуры, здравоохранения и объектов жизнеобеспечения  Инсарского  муниципального района </w:t>
            </w:r>
          </w:p>
        </w:tc>
        <w:tc>
          <w:tcPr>
            <w:tcW w:w="2539" w:type="dxa"/>
            <w:gridSpan w:val="3"/>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ind w:right="-126"/>
              <w:rPr>
                <w:rFonts w:ascii="Times New Roman" w:hAnsi="Times New Roman"/>
              </w:rPr>
            </w:pPr>
            <w:r w:rsidRPr="00492840">
              <w:rPr>
                <w:rFonts w:ascii="Times New Roman" w:hAnsi="Times New Roman"/>
              </w:rPr>
              <w:t xml:space="preserve">АТК  </w:t>
            </w:r>
          </w:p>
          <w:p w:rsidR="00492840" w:rsidRPr="00492840" w:rsidRDefault="00492840" w:rsidP="00CD0A87">
            <w:pPr>
              <w:pStyle w:val="af6"/>
              <w:ind w:right="-126"/>
              <w:rPr>
                <w:rFonts w:ascii="Times New Roman" w:hAnsi="Times New Roman"/>
              </w:rPr>
            </w:pPr>
            <w:r w:rsidRPr="00492840">
              <w:rPr>
                <w:rFonts w:ascii="Times New Roman" w:hAnsi="Times New Roman"/>
              </w:rPr>
              <w:t>Инсарского  муниципального района</w:t>
            </w:r>
          </w:p>
        </w:tc>
        <w:tc>
          <w:tcPr>
            <w:tcW w:w="2265" w:type="dxa"/>
            <w:gridSpan w:val="5"/>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Предотвращение угрозы террористического акта</w:t>
            </w:r>
          </w:p>
        </w:tc>
        <w:tc>
          <w:tcPr>
            <w:tcW w:w="715" w:type="dxa"/>
            <w:gridSpan w:val="3"/>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71"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p w:rsidR="00492840" w:rsidRPr="00492840" w:rsidRDefault="00492840" w:rsidP="00CD0A87"/>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tcBorders>
              <w:top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3.9</w:t>
            </w:r>
          </w:p>
        </w:tc>
        <w:tc>
          <w:tcPr>
            <w:tcW w:w="3365"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Разработка и реализация комплекса информационно-профилактических мероприятий по разъяснению молодежи правовых последствий за участие в противоправной деятельности террористической и экстремистской направленности; участие в неформальных молодежных группировках антиобщественного и преступного толка; заведомо ложные сообщения об актах терроризма, и др. правонарушениях террористической и экстремистской направленности</w:t>
            </w:r>
          </w:p>
          <w:p w:rsidR="00492840" w:rsidRPr="00492840" w:rsidRDefault="00492840" w:rsidP="00CD0A87"/>
          <w:p w:rsidR="00492840" w:rsidRPr="00492840" w:rsidRDefault="00492840" w:rsidP="00CD0A87"/>
          <w:p w:rsidR="00492840" w:rsidRPr="00492840" w:rsidRDefault="00492840" w:rsidP="00CD0A87"/>
        </w:tc>
        <w:tc>
          <w:tcPr>
            <w:tcW w:w="2539" w:type="dxa"/>
            <w:gridSpan w:val="3"/>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ind w:right="-126"/>
              <w:rPr>
                <w:rFonts w:ascii="Times New Roman" w:hAnsi="Times New Roman"/>
              </w:rPr>
            </w:pPr>
            <w:r w:rsidRPr="00492840">
              <w:rPr>
                <w:rFonts w:ascii="Times New Roman" w:hAnsi="Times New Roman"/>
              </w:rPr>
              <w:t xml:space="preserve">АТК  </w:t>
            </w:r>
          </w:p>
          <w:p w:rsidR="00492840" w:rsidRPr="00492840" w:rsidRDefault="00492840" w:rsidP="00CD0A87">
            <w:pPr>
              <w:pStyle w:val="af6"/>
              <w:ind w:right="-126"/>
              <w:rPr>
                <w:rFonts w:ascii="Times New Roman" w:hAnsi="Times New Roman"/>
              </w:rPr>
            </w:pPr>
            <w:r w:rsidRPr="00492840">
              <w:rPr>
                <w:rFonts w:ascii="Times New Roman" w:hAnsi="Times New Roman"/>
              </w:rPr>
              <w:t xml:space="preserve">Инсарского  муниципального района </w:t>
            </w:r>
          </w:p>
        </w:tc>
        <w:tc>
          <w:tcPr>
            <w:tcW w:w="2265" w:type="dxa"/>
            <w:gridSpan w:val="5"/>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Распространение культуры интернационализма согласия национальной и религиозной терпимости в среде учащихся образовательных учреждений</w:t>
            </w:r>
          </w:p>
        </w:tc>
        <w:tc>
          <w:tcPr>
            <w:tcW w:w="715" w:type="dxa"/>
            <w:gridSpan w:val="3"/>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71"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15725" w:type="dxa"/>
            <w:gridSpan w:val="24"/>
            <w:tcBorders>
              <w:top w:val="single" w:sz="4" w:space="0" w:color="auto"/>
              <w:bottom w:val="single" w:sz="4" w:space="0" w:color="auto"/>
            </w:tcBorders>
          </w:tcPr>
          <w:p w:rsidR="00492840" w:rsidRPr="00492840" w:rsidRDefault="00492840" w:rsidP="00CD0A87">
            <w:pPr>
              <w:pStyle w:val="16"/>
              <w:rPr>
                <w:rFonts w:ascii="Times New Roman" w:hAnsi="Times New Roman"/>
                <w:color w:val="auto"/>
                <w:sz w:val="24"/>
                <w:szCs w:val="24"/>
              </w:rPr>
            </w:pPr>
            <w:r w:rsidRPr="00492840">
              <w:rPr>
                <w:rFonts w:ascii="Times New Roman" w:hAnsi="Times New Roman"/>
                <w:color w:val="auto"/>
                <w:sz w:val="24"/>
                <w:szCs w:val="24"/>
              </w:rPr>
              <w:lastRenderedPageBreak/>
              <w:t>4. Информационно-пропагандистское обеспечение антитеррористической и антиэкстремистской политики</w:t>
            </w:r>
          </w:p>
        </w:tc>
      </w:tr>
      <w:tr w:rsidR="00492840" w:rsidRPr="00492840" w:rsidTr="00CD0A87">
        <w:tc>
          <w:tcPr>
            <w:tcW w:w="580" w:type="dxa"/>
            <w:vMerge w:val="restart"/>
            <w:tcBorders>
              <w:top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4.1</w:t>
            </w:r>
          </w:p>
        </w:tc>
        <w:tc>
          <w:tcPr>
            <w:tcW w:w="3365" w:type="dxa"/>
            <w:vMerge w:val="restart"/>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Публикация в средствах массовой информации и размещение на Интернет-сайтах материалов антитеррористической и антиэкстремистской направленности</w:t>
            </w:r>
          </w:p>
        </w:tc>
        <w:tc>
          <w:tcPr>
            <w:tcW w:w="2553" w:type="dxa"/>
            <w:gridSpan w:val="4"/>
            <w:vMerge w:val="restart"/>
            <w:tcBorders>
              <w:top w:val="single" w:sz="4" w:space="0" w:color="auto"/>
              <w:left w:val="single" w:sz="4" w:space="0" w:color="auto"/>
              <w:right w:val="single" w:sz="4" w:space="0" w:color="auto"/>
            </w:tcBorders>
          </w:tcPr>
          <w:p w:rsidR="00492840" w:rsidRPr="00492840" w:rsidRDefault="00492840" w:rsidP="00CD0A87">
            <w:pPr>
              <w:pStyle w:val="af6"/>
              <w:ind w:right="-126"/>
              <w:rPr>
                <w:rFonts w:ascii="Times New Roman" w:hAnsi="Times New Roman"/>
              </w:rPr>
            </w:pPr>
            <w:r w:rsidRPr="00492840">
              <w:rPr>
                <w:rFonts w:ascii="Times New Roman" w:hAnsi="Times New Roman"/>
              </w:rPr>
              <w:t xml:space="preserve">АТК  </w:t>
            </w:r>
          </w:p>
          <w:p w:rsidR="00492840" w:rsidRPr="00492840" w:rsidRDefault="00492840" w:rsidP="00CD0A87">
            <w:pPr>
              <w:pStyle w:val="af6"/>
              <w:ind w:right="-126"/>
              <w:rPr>
                <w:rFonts w:ascii="Times New Roman" w:hAnsi="Times New Roman"/>
              </w:rPr>
            </w:pPr>
            <w:r w:rsidRPr="00492840">
              <w:rPr>
                <w:rFonts w:ascii="Times New Roman" w:hAnsi="Times New Roman"/>
              </w:rPr>
              <w:t xml:space="preserve">Инсарского  муниципального района, </w:t>
            </w:r>
          </w:p>
          <w:p w:rsidR="00492840" w:rsidRPr="00492840" w:rsidRDefault="00492840" w:rsidP="00CD0A87">
            <w:pPr>
              <w:pStyle w:val="af6"/>
              <w:ind w:right="-126"/>
              <w:rPr>
                <w:rFonts w:ascii="Times New Roman" w:hAnsi="Times New Roman"/>
              </w:rPr>
            </w:pPr>
            <w:r w:rsidRPr="00492840">
              <w:rPr>
                <w:rFonts w:ascii="Times New Roman" w:hAnsi="Times New Roman"/>
              </w:rPr>
              <w:t xml:space="preserve">АНО </w:t>
            </w:r>
          </w:p>
          <w:p w:rsidR="00492840" w:rsidRPr="00492840" w:rsidRDefault="00492840" w:rsidP="00CD0A87">
            <w:pPr>
              <w:pStyle w:val="af6"/>
              <w:ind w:right="-126"/>
              <w:rPr>
                <w:rFonts w:ascii="Times New Roman" w:hAnsi="Times New Roman"/>
              </w:rPr>
            </w:pPr>
            <w:r w:rsidRPr="00492840">
              <w:rPr>
                <w:rFonts w:ascii="Times New Roman" w:hAnsi="Times New Roman"/>
              </w:rPr>
              <w:t xml:space="preserve">«Редакция </w:t>
            </w:r>
          </w:p>
          <w:p w:rsidR="00492840" w:rsidRPr="00492840" w:rsidRDefault="00492840" w:rsidP="00CD0A87">
            <w:pPr>
              <w:pStyle w:val="af6"/>
              <w:ind w:right="-126"/>
              <w:rPr>
                <w:rFonts w:ascii="Times New Roman" w:hAnsi="Times New Roman"/>
              </w:rPr>
            </w:pPr>
            <w:r w:rsidRPr="00492840">
              <w:rPr>
                <w:rFonts w:ascii="Times New Roman" w:hAnsi="Times New Roman"/>
              </w:rPr>
              <w:t xml:space="preserve">газеты </w:t>
            </w:r>
          </w:p>
          <w:p w:rsidR="00492840" w:rsidRPr="00492840" w:rsidRDefault="00492840" w:rsidP="00CD0A87">
            <w:pPr>
              <w:pStyle w:val="af6"/>
              <w:ind w:right="-126"/>
              <w:rPr>
                <w:rFonts w:ascii="Times New Roman" w:hAnsi="Times New Roman"/>
              </w:rPr>
            </w:pPr>
            <w:r w:rsidRPr="00492840">
              <w:rPr>
                <w:rFonts w:ascii="Times New Roman" w:hAnsi="Times New Roman"/>
              </w:rPr>
              <w:t>"Инсарский вестник" (по согласованию)</w:t>
            </w:r>
          </w:p>
        </w:tc>
        <w:tc>
          <w:tcPr>
            <w:tcW w:w="2266" w:type="dxa"/>
            <w:gridSpan w:val="5"/>
            <w:vMerge w:val="restart"/>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17" w:type="dxa"/>
            <w:gridSpan w:val="3"/>
            <w:vMerge w:val="restart"/>
            <w:tcBorders>
              <w:top w:val="single" w:sz="4" w:space="0" w:color="auto"/>
              <w:left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4" w:type="dxa"/>
            <w:vMerge w:val="restart"/>
            <w:tcBorders>
              <w:top w:val="single" w:sz="4" w:space="0" w:color="auto"/>
              <w:left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Всего в т.ч. по годам:</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16</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b/>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16</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vMerge/>
            <w:tcBorders>
              <w:right w:val="single" w:sz="4" w:space="0" w:color="auto"/>
            </w:tcBorders>
          </w:tcPr>
          <w:p w:rsidR="00492840" w:rsidRPr="00492840" w:rsidRDefault="00492840" w:rsidP="00CD0A87">
            <w:pPr>
              <w:pStyle w:val="af6"/>
              <w:rPr>
                <w:rFonts w:ascii="Times New Roman" w:hAnsi="Times New Roman"/>
              </w:rPr>
            </w:pPr>
          </w:p>
        </w:tc>
        <w:tc>
          <w:tcPr>
            <w:tcW w:w="3365"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553" w:type="dxa"/>
            <w:gridSpan w:val="4"/>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6"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17" w:type="dxa"/>
            <w:gridSpan w:val="3"/>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54"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r w:rsidRPr="00492840">
              <w:t>4</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jc w:val="cente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jc w:val="cente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r w:rsidRPr="00492840">
              <w:t>4</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vMerge/>
            <w:tcBorders>
              <w:right w:val="single" w:sz="4" w:space="0" w:color="auto"/>
            </w:tcBorders>
          </w:tcPr>
          <w:p w:rsidR="00492840" w:rsidRPr="00492840" w:rsidRDefault="00492840" w:rsidP="00CD0A87">
            <w:pPr>
              <w:pStyle w:val="af6"/>
              <w:rPr>
                <w:rFonts w:ascii="Times New Roman" w:hAnsi="Times New Roman"/>
              </w:rPr>
            </w:pPr>
          </w:p>
        </w:tc>
        <w:tc>
          <w:tcPr>
            <w:tcW w:w="3365"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553" w:type="dxa"/>
            <w:gridSpan w:val="4"/>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6"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17" w:type="dxa"/>
            <w:gridSpan w:val="3"/>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54"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2025</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r w:rsidRPr="00492840">
              <w:t>4</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jc w:val="cente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jc w:val="cente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r w:rsidRPr="00492840">
              <w:t>4</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rPr>
          <w:trHeight w:val="480"/>
        </w:trPr>
        <w:tc>
          <w:tcPr>
            <w:tcW w:w="580" w:type="dxa"/>
            <w:vMerge/>
            <w:tcBorders>
              <w:right w:val="single" w:sz="4" w:space="0" w:color="auto"/>
            </w:tcBorders>
          </w:tcPr>
          <w:p w:rsidR="00492840" w:rsidRPr="00492840" w:rsidRDefault="00492840" w:rsidP="00CD0A87">
            <w:pPr>
              <w:pStyle w:val="af6"/>
              <w:rPr>
                <w:rFonts w:ascii="Times New Roman" w:hAnsi="Times New Roman"/>
              </w:rPr>
            </w:pPr>
          </w:p>
        </w:tc>
        <w:tc>
          <w:tcPr>
            <w:tcW w:w="3365"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553" w:type="dxa"/>
            <w:gridSpan w:val="4"/>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6"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17" w:type="dxa"/>
            <w:gridSpan w:val="3"/>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54"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2026</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r w:rsidRPr="00492840">
              <w:t>4</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jc w:val="cente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jc w:val="cente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r w:rsidRPr="00492840">
              <w:t>4</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rPr>
          <w:trHeight w:val="459"/>
        </w:trPr>
        <w:tc>
          <w:tcPr>
            <w:tcW w:w="580" w:type="dxa"/>
            <w:vMerge/>
            <w:tcBorders>
              <w:right w:val="single" w:sz="4" w:space="0" w:color="auto"/>
            </w:tcBorders>
          </w:tcPr>
          <w:p w:rsidR="00492840" w:rsidRPr="00492840" w:rsidRDefault="00492840" w:rsidP="00CD0A87">
            <w:pPr>
              <w:pStyle w:val="af6"/>
              <w:rPr>
                <w:rFonts w:ascii="Times New Roman" w:hAnsi="Times New Roman"/>
              </w:rPr>
            </w:pPr>
          </w:p>
        </w:tc>
        <w:tc>
          <w:tcPr>
            <w:tcW w:w="3365"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553" w:type="dxa"/>
            <w:gridSpan w:val="4"/>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6"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17" w:type="dxa"/>
            <w:gridSpan w:val="3"/>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54"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r w:rsidRPr="00492840">
              <w:t>4</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jc w:val="cente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jc w:val="cente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18"/>
            </w:pPr>
            <w:r w:rsidRPr="00492840">
              <w:t>4</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vMerge w:val="restart"/>
            <w:tcBorders>
              <w:top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4.2</w:t>
            </w:r>
          </w:p>
        </w:tc>
        <w:tc>
          <w:tcPr>
            <w:tcW w:w="3365" w:type="dxa"/>
            <w:vMerge w:val="restart"/>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Разработка и размещение листовок, памяток, плакатов антитеррористической и антиэкстремистской направленности на информационных щитах в населенных пунктах, организаций и учреждений</w:t>
            </w:r>
          </w:p>
          <w:p w:rsidR="00492840" w:rsidRPr="00492840" w:rsidRDefault="00492840" w:rsidP="00CD0A87"/>
        </w:tc>
        <w:tc>
          <w:tcPr>
            <w:tcW w:w="2553" w:type="dxa"/>
            <w:gridSpan w:val="4"/>
            <w:vMerge w:val="restart"/>
            <w:tcBorders>
              <w:top w:val="single" w:sz="4" w:space="0" w:color="auto"/>
              <w:left w:val="single" w:sz="4" w:space="0" w:color="auto"/>
              <w:right w:val="single" w:sz="4" w:space="0" w:color="auto"/>
            </w:tcBorders>
          </w:tcPr>
          <w:p w:rsidR="00492840" w:rsidRPr="00492840" w:rsidRDefault="00492840" w:rsidP="00CD0A87">
            <w:pPr>
              <w:pStyle w:val="af6"/>
              <w:ind w:right="-126"/>
              <w:rPr>
                <w:rFonts w:ascii="Times New Roman" w:hAnsi="Times New Roman"/>
              </w:rPr>
            </w:pPr>
            <w:r w:rsidRPr="00492840">
              <w:rPr>
                <w:rFonts w:ascii="Times New Roman" w:hAnsi="Times New Roman"/>
              </w:rPr>
              <w:t>Администрация  Инсарского  муниципального района</w:t>
            </w:r>
          </w:p>
        </w:tc>
        <w:tc>
          <w:tcPr>
            <w:tcW w:w="2266" w:type="dxa"/>
            <w:gridSpan w:val="5"/>
            <w:vMerge w:val="restart"/>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17" w:type="dxa"/>
            <w:gridSpan w:val="3"/>
            <w:vMerge w:val="restart"/>
            <w:tcBorders>
              <w:top w:val="single" w:sz="4" w:space="0" w:color="auto"/>
              <w:left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4" w:type="dxa"/>
            <w:vMerge w:val="restart"/>
            <w:tcBorders>
              <w:top w:val="single" w:sz="4" w:space="0" w:color="auto"/>
              <w:left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Всего в т.ч. по годам:</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12</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12</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vMerge/>
            <w:tcBorders>
              <w:right w:val="single" w:sz="4" w:space="0" w:color="auto"/>
            </w:tcBorders>
          </w:tcPr>
          <w:p w:rsidR="00492840" w:rsidRPr="00492840" w:rsidRDefault="00492840" w:rsidP="00CD0A87">
            <w:pPr>
              <w:pStyle w:val="af6"/>
              <w:rPr>
                <w:rFonts w:ascii="Times New Roman" w:hAnsi="Times New Roman"/>
              </w:rPr>
            </w:pPr>
          </w:p>
        </w:tc>
        <w:tc>
          <w:tcPr>
            <w:tcW w:w="3365"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553" w:type="dxa"/>
            <w:gridSpan w:val="4"/>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6"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17" w:type="dxa"/>
            <w:gridSpan w:val="3"/>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54"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4"/>
              <w:jc w:val="center"/>
            </w:pPr>
            <w:r w:rsidRPr="00492840">
              <w:t>3</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ind w:firstLine="459"/>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ind w:firstLine="459"/>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114"/>
              <w:jc w:val="center"/>
            </w:pPr>
            <w:r w:rsidRPr="00492840">
              <w:t>3</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vMerge/>
            <w:tcBorders>
              <w:right w:val="single" w:sz="4" w:space="0" w:color="auto"/>
            </w:tcBorders>
          </w:tcPr>
          <w:p w:rsidR="00492840" w:rsidRPr="00492840" w:rsidRDefault="00492840" w:rsidP="00CD0A87">
            <w:pPr>
              <w:pStyle w:val="af6"/>
              <w:rPr>
                <w:rFonts w:ascii="Times New Roman" w:hAnsi="Times New Roman"/>
              </w:rPr>
            </w:pPr>
          </w:p>
        </w:tc>
        <w:tc>
          <w:tcPr>
            <w:tcW w:w="3365"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553" w:type="dxa"/>
            <w:gridSpan w:val="4"/>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6"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17" w:type="dxa"/>
            <w:gridSpan w:val="3"/>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54"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2025</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4"/>
              <w:jc w:val="center"/>
            </w:pPr>
            <w:r w:rsidRPr="00492840">
              <w:t>3</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ind w:firstLine="459"/>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ind w:firstLine="459"/>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114"/>
              <w:jc w:val="center"/>
            </w:pPr>
            <w:r w:rsidRPr="00492840">
              <w:t>3</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rPr>
          <w:trHeight w:val="375"/>
        </w:trPr>
        <w:tc>
          <w:tcPr>
            <w:tcW w:w="580" w:type="dxa"/>
            <w:vMerge/>
            <w:tcBorders>
              <w:right w:val="single" w:sz="4" w:space="0" w:color="auto"/>
            </w:tcBorders>
          </w:tcPr>
          <w:p w:rsidR="00492840" w:rsidRPr="00492840" w:rsidRDefault="00492840" w:rsidP="00CD0A87">
            <w:pPr>
              <w:pStyle w:val="af6"/>
              <w:rPr>
                <w:rFonts w:ascii="Times New Roman" w:hAnsi="Times New Roman"/>
              </w:rPr>
            </w:pPr>
          </w:p>
        </w:tc>
        <w:tc>
          <w:tcPr>
            <w:tcW w:w="3365"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553" w:type="dxa"/>
            <w:gridSpan w:val="4"/>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6"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17" w:type="dxa"/>
            <w:gridSpan w:val="3"/>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54"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2026</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4"/>
              <w:jc w:val="center"/>
            </w:pPr>
            <w:r w:rsidRPr="00492840">
              <w:t>3</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ind w:firstLine="459"/>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ind w:firstLine="459"/>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114"/>
              <w:jc w:val="center"/>
            </w:pPr>
            <w:r w:rsidRPr="00492840">
              <w:t>3</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rPr>
          <w:trHeight w:val="630"/>
        </w:trPr>
        <w:tc>
          <w:tcPr>
            <w:tcW w:w="580" w:type="dxa"/>
            <w:vMerge/>
            <w:tcBorders>
              <w:right w:val="single" w:sz="4" w:space="0" w:color="auto"/>
            </w:tcBorders>
          </w:tcPr>
          <w:p w:rsidR="00492840" w:rsidRPr="00492840" w:rsidRDefault="00492840" w:rsidP="00CD0A87">
            <w:pPr>
              <w:pStyle w:val="af6"/>
              <w:rPr>
                <w:rFonts w:ascii="Times New Roman" w:hAnsi="Times New Roman"/>
              </w:rPr>
            </w:pPr>
          </w:p>
        </w:tc>
        <w:tc>
          <w:tcPr>
            <w:tcW w:w="3365"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553" w:type="dxa"/>
            <w:gridSpan w:val="4"/>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6"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17" w:type="dxa"/>
            <w:gridSpan w:val="3"/>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54"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34"/>
              <w:jc w:val="center"/>
            </w:pPr>
            <w:r w:rsidRPr="00492840">
              <w:t>3</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ind w:firstLine="459"/>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ind w:firstLine="459"/>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ind w:firstLine="114"/>
              <w:jc w:val="center"/>
            </w:pPr>
            <w:r w:rsidRPr="00492840">
              <w:t>3</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15725" w:type="dxa"/>
            <w:gridSpan w:val="24"/>
            <w:tcBorders>
              <w:top w:val="single" w:sz="4" w:space="0" w:color="auto"/>
              <w:bottom w:val="single" w:sz="4" w:space="0" w:color="auto"/>
            </w:tcBorders>
          </w:tcPr>
          <w:p w:rsidR="00492840" w:rsidRPr="00492840" w:rsidRDefault="00492840" w:rsidP="00CD0A87">
            <w:pPr>
              <w:pStyle w:val="16"/>
              <w:rPr>
                <w:rFonts w:ascii="Times New Roman" w:hAnsi="Times New Roman"/>
                <w:color w:val="auto"/>
                <w:sz w:val="24"/>
                <w:szCs w:val="24"/>
              </w:rPr>
            </w:pPr>
            <w:r w:rsidRPr="00492840">
              <w:rPr>
                <w:rFonts w:ascii="Times New Roman" w:hAnsi="Times New Roman"/>
                <w:color w:val="auto"/>
                <w:sz w:val="24"/>
                <w:szCs w:val="24"/>
              </w:rPr>
              <w:t>5. Поддержка деятельности общественных объединений, создаваемых в целях профилактики экстремизма</w:t>
            </w:r>
          </w:p>
        </w:tc>
      </w:tr>
      <w:tr w:rsidR="00492840" w:rsidRPr="00492840" w:rsidTr="00CD0A87">
        <w:tc>
          <w:tcPr>
            <w:tcW w:w="580" w:type="dxa"/>
            <w:tcBorders>
              <w:top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5.1.</w:t>
            </w:r>
          </w:p>
        </w:tc>
        <w:tc>
          <w:tcPr>
            <w:tcW w:w="3365"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Участие представителей общественных объединений, представителей актива населенных пунктов в совещательных и экспертных комиссиях, создаваемых органами местного самоуправления</w:t>
            </w:r>
          </w:p>
        </w:tc>
        <w:tc>
          <w:tcPr>
            <w:tcW w:w="2561" w:type="dxa"/>
            <w:gridSpan w:val="5"/>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Администрация  Инсарского  муниципального района</w:t>
            </w:r>
          </w:p>
        </w:tc>
        <w:tc>
          <w:tcPr>
            <w:tcW w:w="2266" w:type="dxa"/>
            <w:gridSpan w:val="5"/>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tcBorders>
              <w:top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5.2.</w:t>
            </w:r>
          </w:p>
        </w:tc>
        <w:tc>
          <w:tcPr>
            <w:tcW w:w="3365"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 xml:space="preserve">Привлечение представителей традиционных конфессий, общественных объединений к работе по социальной реабилитации и адаптации лиц, осужденных за </w:t>
            </w:r>
            <w:r w:rsidRPr="00492840">
              <w:rPr>
                <w:rFonts w:ascii="Times New Roman" w:hAnsi="Times New Roman"/>
              </w:rPr>
              <w:lastRenderedPageBreak/>
              <w:t>совершение преступлений террористического и экстремистского характера</w:t>
            </w:r>
          </w:p>
        </w:tc>
        <w:tc>
          <w:tcPr>
            <w:tcW w:w="2561" w:type="dxa"/>
            <w:gridSpan w:val="5"/>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lastRenderedPageBreak/>
              <w:t xml:space="preserve">АТК  </w:t>
            </w:r>
          </w:p>
          <w:p w:rsidR="00492840" w:rsidRPr="00492840" w:rsidRDefault="00492840" w:rsidP="00CD0A87">
            <w:pPr>
              <w:pStyle w:val="af6"/>
              <w:rPr>
                <w:rFonts w:ascii="Times New Roman" w:hAnsi="Times New Roman"/>
              </w:rPr>
            </w:pPr>
            <w:r w:rsidRPr="00492840">
              <w:rPr>
                <w:rFonts w:ascii="Times New Roman" w:hAnsi="Times New Roman"/>
              </w:rPr>
              <w:t>Инсарского  муниципального района</w:t>
            </w:r>
          </w:p>
        </w:tc>
        <w:tc>
          <w:tcPr>
            <w:tcW w:w="2266" w:type="dxa"/>
            <w:gridSpan w:val="5"/>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85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Не требует финансирования</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vMerge w:val="restart"/>
            <w:tcBorders>
              <w:top w:val="single" w:sz="4" w:space="0" w:color="auto"/>
              <w:right w:val="single" w:sz="4" w:space="0" w:color="auto"/>
            </w:tcBorders>
          </w:tcPr>
          <w:p w:rsidR="00492840" w:rsidRPr="00492840" w:rsidRDefault="00492840" w:rsidP="00CD0A87">
            <w:pPr>
              <w:pStyle w:val="af6"/>
              <w:rPr>
                <w:rFonts w:ascii="Times New Roman" w:hAnsi="Times New Roman"/>
              </w:rPr>
            </w:pPr>
          </w:p>
          <w:p w:rsidR="00492840" w:rsidRPr="00492840" w:rsidRDefault="00492840" w:rsidP="00CD0A87"/>
        </w:tc>
        <w:tc>
          <w:tcPr>
            <w:tcW w:w="3365" w:type="dxa"/>
            <w:vMerge w:val="restart"/>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r w:rsidRPr="00492840">
              <w:rPr>
                <w:rFonts w:ascii="Times New Roman" w:hAnsi="Times New Roman"/>
              </w:rPr>
              <w:t>Всего:</w:t>
            </w:r>
          </w:p>
        </w:tc>
        <w:tc>
          <w:tcPr>
            <w:tcW w:w="2561" w:type="dxa"/>
            <w:gridSpan w:val="5"/>
            <w:vMerge w:val="restart"/>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6" w:type="dxa"/>
            <w:gridSpan w:val="5"/>
            <w:vMerge w:val="restart"/>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gridSpan w:val="2"/>
            <w:vMerge w:val="restart"/>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54" w:type="dxa"/>
            <w:vMerge w:val="restart"/>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Всего в т.ч. по годам:</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80,0</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b/>
              </w:rPr>
            </w:pPr>
            <w:r w:rsidRPr="00492840">
              <w:rPr>
                <w:rFonts w:ascii="Times New Roman" w:hAnsi="Times New Roman"/>
                <w:b/>
              </w:rPr>
              <w:t>80,0</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b/>
              </w:rPr>
            </w:pPr>
          </w:p>
        </w:tc>
      </w:tr>
      <w:tr w:rsidR="00492840" w:rsidRPr="00492840" w:rsidTr="00CD0A87">
        <w:tc>
          <w:tcPr>
            <w:tcW w:w="580" w:type="dxa"/>
            <w:vMerge/>
            <w:tcBorders>
              <w:top w:val="single" w:sz="4" w:space="0" w:color="auto"/>
              <w:right w:val="single" w:sz="4" w:space="0" w:color="auto"/>
            </w:tcBorders>
          </w:tcPr>
          <w:p w:rsidR="00492840" w:rsidRPr="00492840" w:rsidRDefault="00492840" w:rsidP="00CD0A87">
            <w:pPr>
              <w:pStyle w:val="af6"/>
              <w:rPr>
                <w:rFonts w:ascii="Times New Roman" w:hAnsi="Times New Roman"/>
              </w:rPr>
            </w:pPr>
          </w:p>
        </w:tc>
        <w:tc>
          <w:tcPr>
            <w:tcW w:w="3365" w:type="dxa"/>
            <w:vMerge/>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561" w:type="dxa"/>
            <w:gridSpan w:val="5"/>
            <w:vMerge/>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6" w:type="dxa"/>
            <w:gridSpan w:val="5"/>
            <w:vMerge/>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gridSpan w:val="2"/>
            <w:vMerge/>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54" w:type="dxa"/>
            <w:vMerge/>
            <w:tcBorders>
              <w:top w:val="single" w:sz="4" w:space="0" w:color="auto"/>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2024</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20,0</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b/>
              </w:rPr>
            </w:pPr>
          </w:p>
        </w:tc>
      </w:tr>
      <w:tr w:rsidR="00492840" w:rsidRPr="00492840" w:rsidTr="00CD0A87">
        <w:tc>
          <w:tcPr>
            <w:tcW w:w="580" w:type="dxa"/>
            <w:vMerge/>
            <w:tcBorders>
              <w:right w:val="single" w:sz="4" w:space="0" w:color="auto"/>
            </w:tcBorders>
          </w:tcPr>
          <w:p w:rsidR="00492840" w:rsidRPr="00492840" w:rsidRDefault="00492840" w:rsidP="00CD0A87">
            <w:pPr>
              <w:pStyle w:val="af6"/>
              <w:rPr>
                <w:rFonts w:ascii="Times New Roman" w:hAnsi="Times New Roman"/>
              </w:rPr>
            </w:pPr>
          </w:p>
        </w:tc>
        <w:tc>
          <w:tcPr>
            <w:tcW w:w="3365"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561"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6"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gridSpan w:val="2"/>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54"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2025</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jc w:val="center"/>
            </w:pPr>
            <w:r w:rsidRPr="00492840">
              <w:t>20,0</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jc w:val="center"/>
            </w:pPr>
            <w:r w:rsidRPr="00492840">
              <w:t>20,0</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vMerge/>
            <w:tcBorders>
              <w:right w:val="single" w:sz="4" w:space="0" w:color="auto"/>
            </w:tcBorders>
          </w:tcPr>
          <w:p w:rsidR="00492840" w:rsidRPr="00492840" w:rsidRDefault="00492840" w:rsidP="00CD0A87">
            <w:pPr>
              <w:pStyle w:val="af6"/>
              <w:rPr>
                <w:rFonts w:ascii="Times New Roman" w:hAnsi="Times New Roman"/>
              </w:rPr>
            </w:pPr>
          </w:p>
        </w:tc>
        <w:tc>
          <w:tcPr>
            <w:tcW w:w="3365"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561"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6"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gridSpan w:val="2"/>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54"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2026</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jc w:val="center"/>
            </w:pPr>
            <w:r w:rsidRPr="00492840">
              <w:t>20,0</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jc w:val="center"/>
            </w:pPr>
            <w:r w:rsidRPr="00492840">
              <w:t>20,0</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r w:rsidR="00492840" w:rsidRPr="00492840" w:rsidTr="00CD0A87">
        <w:tc>
          <w:tcPr>
            <w:tcW w:w="580" w:type="dxa"/>
            <w:vMerge/>
            <w:tcBorders>
              <w:right w:val="single" w:sz="4" w:space="0" w:color="auto"/>
            </w:tcBorders>
          </w:tcPr>
          <w:p w:rsidR="00492840" w:rsidRPr="00492840" w:rsidRDefault="00492840" w:rsidP="00CD0A87">
            <w:pPr>
              <w:pStyle w:val="af6"/>
              <w:rPr>
                <w:rFonts w:ascii="Times New Roman" w:hAnsi="Times New Roman"/>
              </w:rPr>
            </w:pPr>
          </w:p>
        </w:tc>
        <w:tc>
          <w:tcPr>
            <w:tcW w:w="3365"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561"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2266" w:type="dxa"/>
            <w:gridSpan w:val="5"/>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09" w:type="dxa"/>
            <w:gridSpan w:val="2"/>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854" w:type="dxa"/>
            <w:vMerge/>
            <w:tcBorders>
              <w:left w:val="single" w:sz="4" w:space="0" w:color="auto"/>
              <w:right w:val="single" w:sz="4" w:space="0" w:color="auto"/>
            </w:tcBorders>
          </w:tcPr>
          <w:p w:rsidR="00492840" w:rsidRPr="00492840" w:rsidRDefault="00492840" w:rsidP="00CD0A87">
            <w:pPr>
              <w:pStyle w:val="af6"/>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jc w:val="center"/>
              <w:rPr>
                <w:rFonts w:ascii="Times New Roman" w:hAnsi="Times New Roman"/>
              </w:rPr>
            </w:pPr>
            <w:r w:rsidRPr="00492840">
              <w:rPr>
                <w:rFonts w:ascii="Times New Roman" w:hAnsi="Times New Roman"/>
              </w:rPr>
              <w:t>2027</w:t>
            </w:r>
          </w:p>
        </w:tc>
        <w:tc>
          <w:tcPr>
            <w:tcW w:w="994"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jc w:val="center"/>
            </w:pPr>
            <w:r w:rsidRPr="00492840">
              <w:t>20,0</w:t>
            </w:r>
          </w:p>
        </w:tc>
        <w:tc>
          <w:tcPr>
            <w:tcW w:w="70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tcPr>
          <w:p w:rsidR="00492840" w:rsidRPr="00492840" w:rsidRDefault="00492840" w:rsidP="00CD0A87">
            <w:pPr>
              <w:pStyle w:val="af6"/>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492840" w:rsidRPr="00492840" w:rsidRDefault="00492840" w:rsidP="00CD0A87">
            <w:pPr>
              <w:jc w:val="center"/>
            </w:pPr>
            <w:r w:rsidRPr="00492840">
              <w:t>20,0</w:t>
            </w:r>
          </w:p>
        </w:tc>
        <w:tc>
          <w:tcPr>
            <w:tcW w:w="788" w:type="dxa"/>
            <w:gridSpan w:val="3"/>
            <w:tcBorders>
              <w:top w:val="single" w:sz="4" w:space="0" w:color="auto"/>
              <w:left w:val="single" w:sz="4" w:space="0" w:color="auto"/>
              <w:bottom w:val="single" w:sz="4" w:space="0" w:color="auto"/>
            </w:tcBorders>
          </w:tcPr>
          <w:p w:rsidR="00492840" w:rsidRPr="00492840" w:rsidRDefault="00492840" w:rsidP="00CD0A87">
            <w:pPr>
              <w:pStyle w:val="af6"/>
              <w:rPr>
                <w:rFonts w:ascii="Times New Roman" w:hAnsi="Times New Roman"/>
              </w:rPr>
            </w:pPr>
          </w:p>
        </w:tc>
      </w:tr>
    </w:tbl>
    <w:p w:rsidR="00492840" w:rsidRPr="00492840" w:rsidRDefault="00492840" w:rsidP="00492840"/>
    <w:p w:rsidR="00492840" w:rsidRPr="00492840" w:rsidRDefault="00492840" w:rsidP="00492840"/>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pPr>
    </w:p>
    <w:p w:rsidR="00492840" w:rsidRDefault="00492840" w:rsidP="0013619C">
      <w:pPr>
        <w:rPr>
          <w:b/>
        </w:rPr>
        <w:sectPr w:rsidR="00492840" w:rsidSect="00CD0A87">
          <w:pgSz w:w="16837" w:h="11905" w:orient="landscape"/>
          <w:pgMar w:top="1134" w:right="1440" w:bottom="799" w:left="1440" w:header="720" w:footer="720" w:gutter="0"/>
          <w:cols w:space="720"/>
          <w:noEndnote/>
        </w:sectPr>
      </w:pPr>
    </w:p>
    <w:p w:rsidR="00492840" w:rsidRPr="00492840" w:rsidRDefault="00492840" w:rsidP="00492840">
      <w:pPr>
        <w:jc w:val="center"/>
      </w:pPr>
      <w:r w:rsidRPr="00492840">
        <w:rPr>
          <w:b/>
          <w:bCs/>
        </w:rPr>
        <w:lastRenderedPageBreak/>
        <w:t>АДМИНИСТРАЦИЯ</w:t>
      </w:r>
    </w:p>
    <w:p w:rsidR="00492840" w:rsidRPr="00492840" w:rsidRDefault="00492840" w:rsidP="00492840">
      <w:pPr>
        <w:jc w:val="center"/>
        <w:rPr>
          <w:b/>
          <w:bCs/>
        </w:rPr>
      </w:pPr>
      <w:r w:rsidRPr="00492840">
        <w:rPr>
          <w:b/>
          <w:bCs/>
        </w:rPr>
        <w:t>ИНСАРСКОГО МУНИЦИПАЛЬНОГО РАЙОНА</w:t>
      </w:r>
    </w:p>
    <w:p w:rsidR="00492840" w:rsidRPr="00492840" w:rsidRDefault="00492840" w:rsidP="00492840">
      <w:pPr>
        <w:jc w:val="center"/>
        <w:rPr>
          <w:b/>
          <w:bCs/>
        </w:rPr>
      </w:pPr>
      <w:r w:rsidRPr="00492840">
        <w:rPr>
          <w:b/>
          <w:bCs/>
        </w:rPr>
        <w:t>РЕСПУБЛИКИ МОРДОВИЯ</w:t>
      </w:r>
    </w:p>
    <w:p w:rsidR="00492840" w:rsidRPr="00492840" w:rsidRDefault="00492840" w:rsidP="00492840">
      <w:pPr>
        <w:jc w:val="center"/>
      </w:pPr>
    </w:p>
    <w:p w:rsidR="00492840" w:rsidRPr="00492840" w:rsidRDefault="00492840" w:rsidP="00492840">
      <w:pPr>
        <w:jc w:val="center"/>
        <w:rPr>
          <w:b/>
          <w:bCs/>
        </w:rPr>
      </w:pPr>
      <w:proofErr w:type="gramStart"/>
      <w:r w:rsidRPr="00492840">
        <w:rPr>
          <w:b/>
          <w:bCs/>
        </w:rPr>
        <w:t>П</w:t>
      </w:r>
      <w:proofErr w:type="gramEnd"/>
      <w:r w:rsidRPr="00492840">
        <w:rPr>
          <w:b/>
          <w:bCs/>
        </w:rPr>
        <w:t xml:space="preserve"> О С Т А Н О В Л Е Н И Е</w:t>
      </w:r>
    </w:p>
    <w:p w:rsidR="00492840" w:rsidRPr="00492840" w:rsidRDefault="00492840" w:rsidP="00492840">
      <w:pPr>
        <w:jc w:val="center"/>
      </w:pPr>
    </w:p>
    <w:p w:rsidR="00492840" w:rsidRPr="00492840" w:rsidRDefault="00492840" w:rsidP="00492840">
      <w:pPr>
        <w:jc w:val="center"/>
      </w:pPr>
      <w:r w:rsidRPr="00492840">
        <w:t>г. Инсар</w:t>
      </w:r>
    </w:p>
    <w:p w:rsidR="00492840" w:rsidRPr="00492840" w:rsidRDefault="00492840" w:rsidP="00492840">
      <w:pPr>
        <w:jc w:val="center"/>
      </w:pPr>
    </w:p>
    <w:p w:rsidR="00492840" w:rsidRPr="00492840" w:rsidRDefault="00492840" w:rsidP="00492840">
      <w:pPr>
        <w:jc w:val="center"/>
      </w:pPr>
      <w:r w:rsidRPr="00492840">
        <w:t xml:space="preserve">от 25 ноября 2024 года                                                                                            </w:t>
      </w:r>
      <w:r w:rsidR="00CD0A87">
        <w:t xml:space="preserve">                          </w:t>
      </w:r>
      <w:r w:rsidRPr="00492840">
        <w:t xml:space="preserve"> № 420</w:t>
      </w:r>
    </w:p>
    <w:p w:rsidR="00492840" w:rsidRPr="00492840" w:rsidRDefault="00492840" w:rsidP="00492840">
      <w:pPr>
        <w:rPr>
          <w:rFonts w:eastAsia="Calibri"/>
          <w:bCs/>
        </w:rPr>
      </w:pPr>
    </w:p>
    <w:tbl>
      <w:tblPr>
        <w:tblW w:w="10293" w:type="dxa"/>
        <w:tblLook w:val="01E0" w:firstRow="1" w:lastRow="1" w:firstColumn="1" w:lastColumn="1" w:noHBand="0" w:noVBand="0"/>
      </w:tblPr>
      <w:tblGrid>
        <w:gridCol w:w="4644"/>
        <w:gridCol w:w="2775"/>
        <w:gridCol w:w="2874"/>
      </w:tblGrid>
      <w:tr w:rsidR="00492840" w:rsidRPr="00492840" w:rsidTr="00CD0A87">
        <w:trPr>
          <w:trHeight w:val="1384"/>
        </w:trPr>
        <w:tc>
          <w:tcPr>
            <w:tcW w:w="4644" w:type="dxa"/>
          </w:tcPr>
          <w:p w:rsidR="00492840" w:rsidRPr="00492840" w:rsidRDefault="00492840" w:rsidP="00CD0A87">
            <w:pPr>
              <w:rPr>
                <w:rFonts w:eastAsia="Calibri"/>
              </w:rPr>
            </w:pPr>
            <w:r w:rsidRPr="00492840">
              <w:rPr>
                <w:rFonts w:eastAsia="Calibri"/>
              </w:rPr>
              <w:t xml:space="preserve">О внесении изменений  </w:t>
            </w:r>
          </w:p>
          <w:p w:rsidR="00492840" w:rsidRPr="00492840" w:rsidRDefault="00492840" w:rsidP="00CD0A87">
            <w:pPr>
              <w:rPr>
                <w:rFonts w:eastAsia="Calibri"/>
              </w:rPr>
            </w:pPr>
            <w:r w:rsidRPr="00492840">
              <w:rPr>
                <w:rFonts w:eastAsia="Calibri"/>
              </w:rPr>
              <w:t xml:space="preserve">в постановление администрации  </w:t>
            </w:r>
          </w:p>
          <w:p w:rsidR="00492840" w:rsidRPr="00492840" w:rsidRDefault="00492840" w:rsidP="00CD0A87">
            <w:pPr>
              <w:rPr>
                <w:rFonts w:eastAsia="Calibri"/>
              </w:rPr>
            </w:pPr>
            <w:r w:rsidRPr="00492840">
              <w:rPr>
                <w:rFonts w:eastAsia="Calibri"/>
              </w:rPr>
              <w:t>Инсарского муниципального района</w:t>
            </w:r>
          </w:p>
          <w:p w:rsidR="00492840" w:rsidRPr="00492840" w:rsidRDefault="00492840" w:rsidP="00CD0A87">
            <w:pPr>
              <w:rPr>
                <w:rFonts w:eastAsia="Calibri"/>
              </w:rPr>
            </w:pPr>
            <w:r w:rsidRPr="00492840">
              <w:rPr>
                <w:rFonts w:eastAsia="Calibri"/>
              </w:rPr>
              <w:t>от</w:t>
            </w:r>
            <w:r w:rsidRPr="00492840">
              <w:t xml:space="preserve"> 01 июля</w:t>
            </w:r>
            <w:r w:rsidRPr="00492840">
              <w:rPr>
                <w:rFonts w:eastAsia="Calibri"/>
              </w:rPr>
              <w:t xml:space="preserve"> 202</w:t>
            </w:r>
            <w:r w:rsidRPr="00492840">
              <w:t>4</w:t>
            </w:r>
            <w:r w:rsidRPr="00492840">
              <w:rPr>
                <w:rFonts w:eastAsia="Calibri"/>
              </w:rPr>
              <w:t xml:space="preserve"> года № </w:t>
            </w:r>
            <w:r w:rsidRPr="00492840">
              <w:t>220</w:t>
            </w:r>
          </w:p>
        </w:tc>
        <w:tc>
          <w:tcPr>
            <w:tcW w:w="2775" w:type="dxa"/>
          </w:tcPr>
          <w:p w:rsidR="00492840" w:rsidRPr="00492840" w:rsidRDefault="00492840" w:rsidP="00CD0A87">
            <w:pPr>
              <w:spacing w:line="276" w:lineRule="auto"/>
              <w:rPr>
                <w:rFonts w:eastAsia="Calibri"/>
              </w:rPr>
            </w:pPr>
          </w:p>
        </w:tc>
        <w:tc>
          <w:tcPr>
            <w:tcW w:w="2874" w:type="dxa"/>
          </w:tcPr>
          <w:p w:rsidR="00492840" w:rsidRPr="00492840" w:rsidRDefault="00492840" w:rsidP="00CD0A87">
            <w:pPr>
              <w:spacing w:line="276" w:lineRule="auto"/>
              <w:rPr>
                <w:rFonts w:eastAsia="Calibri"/>
              </w:rPr>
            </w:pPr>
          </w:p>
        </w:tc>
      </w:tr>
    </w:tbl>
    <w:p w:rsidR="00492840" w:rsidRPr="00492840" w:rsidRDefault="00492840" w:rsidP="00492840">
      <w:pPr>
        <w:rPr>
          <w:rFonts w:eastAsia="Calibri"/>
        </w:rPr>
      </w:pPr>
    </w:p>
    <w:p w:rsidR="00492840" w:rsidRPr="00492840" w:rsidRDefault="00492840" w:rsidP="00492840">
      <w:pPr>
        <w:ind w:firstLine="567"/>
        <w:jc w:val="both"/>
        <w:rPr>
          <w:rFonts w:eastAsia="Calibri"/>
        </w:rPr>
      </w:pPr>
      <w:r w:rsidRPr="00492840">
        <w:rPr>
          <w:rFonts w:eastAsia="Calibri"/>
        </w:rPr>
        <w:t xml:space="preserve">В соответствии с Федеральным законом Российской Федерации от 06  октября 2003 года № 131- ФЗ «Об общих принципах организации местного самоуправления в Российской Федерации», Уставом Инсарского муниципального района Республики Мордовия, администрация Инсарского муниципального района Республики Мордовия </w:t>
      </w:r>
    </w:p>
    <w:p w:rsidR="00492840" w:rsidRPr="00492840" w:rsidRDefault="00492840" w:rsidP="00492840">
      <w:pPr>
        <w:jc w:val="center"/>
        <w:rPr>
          <w:rFonts w:eastAsia="Calibri"/>
        </w:rPr>
      </w:pPr>
      <w:proofErr w:type="gramStart"/>
      <w:r w:rsidRPr="00492840">
        <w:rPr>
          <w:rFonts w:eastAsia="Calibri"/>
        </w:rPr>
        <w:t>П</w:t>
      </w:r>
      <w:proofErr w:type="gramEnd"/>
      <w:r w:rsidRPr="00492840">
        <w:rPr>
          <w:rFonts w:eastAsia="Calibri"/>
        </w:rPr>
        <w:t xml:space="preserve"> О С Т А Н О В Л Я Е Т:</w:t>
      </w:r>
    </w:p>
    <w:p w:rsidR="00492840" w:rsidRPr="00492840" w:rsidRDefault="00492840" w:rsidP="00CD0A87">
      <w:pPr>
        <w:pStyle w:val="af8"/>
        <w:ind w:right="-1" w:firstLine="567"/>
        <w:jc w:val="both"/>
      </w:pPr>
      <w:r w:rsidRPr="00492840">
        <w:t>1. Внести в постановление администрации Инсарского муниципального района от 01 июля 2024 года № 220 «Об у</w:t>
      </w:r>
      <w:r w:rsidRPr="00492840">
        <w:rPr>
          <w:bCs/>
        </w:rPr>
        <w:t>тверждении муниципальной программы «Защита населения и территорий от чрезвычайных ситуаций, обеспечения пожарной безопасности и безопасности людей на водных объектах</w:t>
      </w:r>
      <w:r w:rsidRPr="00492840">
        <w:t xml:space="preserve"> на территории Инсарского муниципального района» </w:t>
      </w:r>
      <w:r w:rsidRPr="00492840">
        <w:rPr>
          <w:bCs/>
        </w:rPr>
        <w:t xml:space="preserve">на 2024 – 2026 </w:t>
      </w:r>
      <w:proofErr w:type="gramStart"/>
      <w:r w:rsidRPr="00492840">
        <w:rPr>
          <w:bCs/>
        </w:rPr>
        <w:t>годы</w:t>
      </w:r>
      <w:proofErr w:type="gramEnd"/>
      <w:r w:rsidRPr="00492840">
        <w:t xml:space="preserve"> следующие изменения:</w:t>
      </w:r>
    </w:p>
    <w:p w:rsidR="00492840" w:rsidRPr="00492840" w:rsidRDefault="00492840" w:rsidP="00CD0A87">
      <w:pPr>
        <w:pStyle w:val="af8"/>
        <w:ind w:right="-1" w:firstLine="567"/>
        <w:jc w:val="both"/>
      </w:pPr>
      <w:r w:rsidRPr="00492840">
        <w:t>1) в наименовании постановления цифры «2024 – 2026» заменить  цифрами «2024 – 2027»;</w:t>
      </w:r>
    </w:p>
    <w:p w:rsidR="00492840" w:rsidRPr="00492840" w:rsidRDefault="00492840" w:rsidP="00CD0A87">
      <w:pPr>
        <w:pStyle w:val="af8"/>
        <w:ind w:right="-1" w:firstLine="567"/>
        <w:jc w:val="both"/>
      </w:pPr>
      <w:r w:rsidRPr="00492840">
        <w:t>2) в пункте 1 постановления цифры «2024 – 2026» заменить  цифрами «2024 – 2027»;</w:t>
      </w:r>
    </w:p>
    <w:p w:rsidR="00492840" w:rsidRPr="00492840" w:rsidRDefault="00492840" w:rsidP="00CD0A87">
      <w:pPr>
        <w:pStyle w:val="af8"/>
        <w:ind w:right="-1" w:firstLine="567"/>
        <w:jc w:val="both"/>
      </w:pPr>
      <w:r w:rsidRPr="00492840">
        <w:t>3) приложение к постановлению изложить в новой редакции, согласно приложению.</w:t>
      </w:r>
    </w:p>
    <w:p w:rsidR="00492840" w:rsidRPr="00492840" w:rsidRDefault="00492840" w:rsidP="00CD0A87">
      <w:pPr>
        <w:pStyle w:val="af8"/>
        <w:ind w:right="-141" w:firstLine="567"/>
        <w:jc w:val="both"/>
      </w:pPr>
      <w:r w:rsidRPr="00492840">
        <w:t xml:space="preserve">2. </w:t>
      </w:r>
      <w:proofErr w:type="gramStart"/>
      <w:r w:rsidRPr="00492840">
        <w:t>Контроль за</w:t>
      </w:r>
      <w:proofErr w:type="gramEnd"/>
      <w:r w:rsidRPr="00492840">
        <w:t xml:space="preserve"> исполнением настоящего постановления оставляю за собой.</w:t>
      </w:r>
    </w:p>
    <w:p w:rsidR="00492840" w:rsidRPr="00492840" w:rsidRDefault="00492840" w:rsidP="00492840">
      <w:pPr>
        <w:pStyle w:val="ab"/>
        <w:ind w:firstLine="0"/>
        <w:rPr>
          <w:szCs w:val="28"/>
        </w:rPr>
      </w:pPr>
    </w:p>
    <w:p w:rsidR="00CD0A87" w:rsidRDefault="00CD0A87" w:rsidP="00CD0A87">
      <w:r>
        <w:t xml:space="preserve">И.о. главы Инсарского </w:t>
      </w:r>
    </w:p>
    <w:p w:rsidR="00CD0A87" w:rsidRDefault="00CD0A87" w:rsidP="00CD0A87">
      <w:r>
        <w:t>муниципального района                                                                                                         С.В. Акишин</w:t>
      </w:r>
    </w:p>
    <w:p w:rsidR="00492840" w:rsidRPr="00492840" w:rsidRDefault="00492840" w:rsidP="00492840">
      <w:pPr>
        <w:rPr>
          <w:sz w:val="28"/>
          <w:szCs w:val="28"/>
        </w:rPr>
      </w:pPr>
    </w:p>
    <w:p w:rsidR="00492840" w:rsidRPr="00492840" w:rsidRDefault="00492840" w:rsidP="00492840">
      <w:pPr>
        <w:rPr>
          <w:sz w:val="28"/>
          <w:szCs w:val="28"/>
        </w:rPr>
      </w:pPr>
    </w:p>
    <w:p w:rsidR="00492840" w:rsidRPr="00492840" w:rsidRDefault="00492840" w:rsidP="00492840">
      <w:pPr>
        <w:rPr>
          <w:sz w:val="28"/>
          <w:szCs w:val="28"/>
        </w:rPr>
      </w:pPr>
    </w:p>
    <w:p w:rsidR="00492840" w:rsidRPr="00492840" w:rsidRDefault="00492840" w:rsidP="00492840">
      <w:pPr>
        <w:rPr>
          <w:sz w:val="28"/>
          <w:szCs w:val="28"/>
        </w:rPr>
      </w:pPr>
    </w:p>
    <w:p w:rsidR="00492840" w:rsidRPr="00492840" w:rsidRDefault="00492840" w:rsidP="00492840">
      <w:pPr>
        <w:rPr>
          <w:sz w:val="28"/>
          <w:szCs w:val="28"/>
        </w:rPr>
      </w:pPr>
    </w:p>
    <w:p w:rsidR="00492840" w:rsidRPr="00492840" w:rsidRDefault="00492840" w:rsidP="00492840">
      <w:pPr>
        <w:rPr>
          <w:sz w:val="28"/>
          <w:szCs w:val="28"/>
        </w:rPr>
      </w:pPr>
    </w:p>
    <w:p w:rsidR="00492840" w:rsidRPr="00492840" w:rsidRDefault="00492840" w:rsidP="00492840">
      <w:pPr>
        <w:rPr>
          <w:sz w:val="28"/>
          <w:szCs w:val="28"/>
        </w:rPr>
      </w:pPr>
    </w:p>
    <w:p w:rsidR="00492840" w:rsidRPr="00492840" w:rsidRDefault="00492840" w:rsidP="00492840">
      <w:pPr>
        <w:rPr>
          <w:sz w:val="28"/>
          <w:szCs w:val="28"/>
        </w:rPr>
      </w:pPr>
    </w:p>
    <w:p w:rsidR="00492840" w:rsidRPr="00492840" w:rsidRDefault="00492840" w:rsidP="00492840">
      <w:pPr>
        <w:rPr>
          <w:sz w:val="28"/>
          <w:szCs w:val="28"/>
        </w:rPr>
      </w:pPr>
    </w:p>
    <w:p w:rsidR="00492840" w:rsidRPr="00492840" w:rsidRDefault="00492840" w:rsidP="00492840">
      <w:pPr>
        <w:rPr>
          <w:sz w:val="28"/>
          <w:szCs w:val="28"/>
        </w:rPr>
      </w:pPr>
    </w:p>
    <w:p w:rsidR="00492840" w:rsidRPr="00492840" w:rsidRDefault="00492840" w:rsidP="00492840">
      <w:pPr>
        <w:rPr>
          <w:sz w:val="28"/>
          <w:szCs w:val="28"/>
        </w:rPr>
      </w:pPr>
    </w:p>
    <w:p w:rsidR="00492840" w:rsidRPr="00492840" w:rsidRDefault="00492840" w:rsidP="00492840">
      <w:pPr>
        <w:rPr>
          <w:sz w:val="28"/>
          <w:szCs w:val="28"/>
        </w:rPr>
        <w:sectPr w:rsidR="00492840" w:rsidRPr="00492840" w:rsidSect="00CD0A87">
          <w:pgSz w:w="11906" w:h="16838"/>
          <w:pgMar w:top="1134" w:right="567" w:bottom="1134" w:left="1134" w:header="709" w:footer="709" w:gutter="0"/>
          <w:cols w:space="708"/>
          <w:docGrid w:linePitch="360"/>
        </w:sectPr>
      </w:pPr>
    </w:p>
    <w:tbl>
      <w:tblPr>
        <w:tblW w:w="10314" w:type="dxa"/>
        <w:tblLook w:val="01E0" w:firstRow="1" w:lastRow="1" w:firstColumn="1" w:lastColumn="1" w:noHBand="0" w:noVBand="0"/>
      </w:tblPr>
      <w:tblGrid>
        <w:gridCol w:w="4644"/>
        <w:gridCol w:w="284"/>
        <w:gridCol w:w="5386"/>
      </w:tblGrid>
      <w:tr w:rsidR="00492840" w:rsidRPr="00CD0A87" w:rsidTr="00CD0A87">
        <w:trPr>
          <w:trHeight w:val="1384"/>
        </w:trPr>
        <w:tc>
          <w:tcPr>
            <w:tcW w:w="4644" w:type="dxa"/>
          </w:tcPr>
          <w:p w:rsidR="00492840" w:rsidRPr="00CD0A87" w:rsidRDefault="00492840" w:rsidP="00CD0A87">
            <w:pPr>
              <w:rPr>
                <w:rFonts w:eastAsia="Calibri"/>
              </w:rPr>
            </w:pPr>
          </w:p>
        </w:tc>
        <w:tc>
          <w:tcPr>
            <w:tcW w:w="284" w:type="dxa"/>
          </w:tcPr>
          <w:p w:rsidR="00492840" w:rsidRPr="00CD0A87" w:rsidRDefault="00492840" w:rsidP="00CD0A87">
            <w:pPr>
              <w:spacing w:line="276" w:lineRule="auto"/>
              <w:rPr>
                <w:rFonts w:eastAsia="Calibri"/>
              </w:rPr>
            </w:pPr>
          </w:p>
        </w:tc>
        <w:tc>
          <w:tcPr>
            <w:tcW w:w="5386" w:type="dxa"/>
          </w:tcPr>
          <w:p w:rsidR="00492840" w:rsidRPr="00CD0A87" w:rsidRDefault="00492840" w:rsidP="00CD0A87">
            <w:r w:rsidRPr="00CD0A87">
              <w:t>Приложение</w:t>
            </w:r>
          </w:p>
          <w:p w:rsidR="00492840" w:rsidRPr="00CD0A87" w:rsidRDefault="00492840" w:rsidP="00CD0A87">
            <w:pPr>
              <w:ind w:right="-129"/>
            </w:pPr>
            <w:r w:rsidRPr="00CD0A87">
              <w:t>к постановлению администрации Инсарского муниципального района</w:t>
            </w:r>
          </w:p>
          <w:p w:rsidR="00492840" w:rsidRPr="00CD0A87" w:rsidRDefault="00492840" w:rsidP="00CD0A87">
            <w:pPr>
              <w:ind w:right="-129"/>
            </w:pPr>
            <w:r w:rsidRPr="00CD0A87">
              <w:t>от 25 ноября 2024 года  №420</w:t>
            </w:r>
          </w:p>
        </w:tc>
      </w:tr>
    </w:tbl>
    <w:p w:rsidR="00492840" w:rsidRPr="00CD0A87" w:rsidRDefault="00492840" w:rsidP="00492840"/>
    <w:p w:rsidR="00492840" w:rsidRPr="00CD0A87" w:rsidRDefault="00492840" w:rsidP="00492840">
      <w:pPr>
        <w:jc w:val="center"/>
      </w:pPr>
      <w:r w:rsidRPr="00CD0A87">
        <w:t xml:space="preserve">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НА ТЕРРИТОРИИ ИНСАРСКОГО МУНИЦИПАЛЬНОГО РАЙОНА» </w:t>
      </w:r>
    </w:p>
    <w:p w:rsidR="00492840" w:rsidRPr="00CD0A87" w:rsidRDefault="00492840" w:rsidP="00492840">
      <w:pPr>
        <w:jc w:val="center"/>
      </w:pPr>
      <w:r w:rsidRPr="00CD0A87">
        <w:t>НА 2024 – 2027 ГОДЫ</w:t>
      </w:r>
    </w:p>
    <w:p w:rsidR="00492840" w:rsidRPr="00CD0A87" w:rsidRDefault="00492840" w:rsidP="00492840"/>
    <w:p w:rsidR="00492840" w:rsidRPr="00CD0A87" w:rsidRDefault="00492840" w:rsidP="00492840">
      <w:pPr>
        <w:pStyle w:val="16"/>
        <w:spacing w:before="0" w:after="0"/>
        <w:rPr>
          <w:rFonts w:ascii="Times New Roman" w:hAnsi="Times New Roman"/>
          <w:b w:val="0"/>
          <w:color w:val="auto"/>
          <w:sz w:val="24"/>
          <w:szCs w:val="24"/>
        </w:rPr>
      </w:pPr>
      <w:r w:rsidRPr="00CD0A87">
        <w:rPr>
          <w:rFonts w:ascii="Times New Roman" w:hAnsi="Times New Roman"/>
          <w:b w:val="0"/>
          <w:color w:val="auto"/>
          <w:sz w:val="24"/>
          <w:szCs w:val="24"/>
        </w:rPr>
        <w:t xml:space="preserve">Паспорт </w:t>
      </w:r>
      <w:bookmarkStart w:id="11" w:name="sub_1000"/>
      <w:r w:rsidRPr="00CD0A87">
        <w:rPr>
          <w:rFonts w:ascii="Times New Roman" w:hAnsi="Times New Roman"/>
          <w:b w:val="0"/>
          <w:color w:val="auto"/>
          <w:sz w:val="24"/>
          <w:szCs w:val="24"/>
        </w:rPr>
        <w:t xml:space="preserve">муниципальной программы «Защита населения и территорий от чрезвычайных ситуаций, обеспечения пожарной безопасности и безопасности людей на водных объектах на территории Инсарского муниципального района» </w:t>
      </w:r>
    </w:p>
    <w:p w:rsidR="00492840" w:rsidRPr="00CD0A87" w:rsidRDefault="00492840" w:rsidP="00492840">
      <w:pPr>
        <w:pStyle w:val="16"/>
        <w:spacing w:before="0" w:after="0"/>
        <w:rPr>
          <w:rFonts w:ascii="Times New Roman" w:hAnsi="Times New Roman"/>
          <w:b w:val="0"/>
          <w:color w:val="auto"/>
          <w:sz w:val="24"/>
          <w:szCs w:val="24"/>
        </w:rPr>
      </w:pPr>
      <w:r w:rsidRPr="00CD0A87">
        <w:rPr>
          <w:rFonts w:ascii="Times New Roman" w:hAnsi="Times New Roman"/>
          <w:b w:val="0"/>
          <w:bCs w:val="0"/>
          <w:color w:val="auto"/>
          <w:sz w:val="24"/>
          <w:szCs w:val="24"/>
        </w:rPr>
        <w:t xml:space="preserve">на 2024 – </w:t>
      </w:r>
      <w:r w:rsidRPr="00CD0A87">
        <w:rPr>
          <w:rFonts w:ascii="Times New Roman" w:hAnsi="Times New Roman"/>
          <w:b w:val="0"/>
          <w:color w:val="auto"/>
          <w:sz w:val="24"/>
          <w:szCs w:val="24"/>
        </w:rPr>
        <w:t>2027 год</w:t>
      </w:r>
      <w:r w:rsidRPr="00CD0A87">
        <w:rPr>
          <w:rFonts w:ascii="Times New Roman" w:hAnsi="Times New Roman"/>
          <w:b w:val="0"/>
          <w:bCs w:val="0"/>
          <w:color w:val="auto"/>
          <w:sz w:val="24"/>
          <w:szCs w:val="24"/>
        </w:rPr>
        <w:t>ы</w:t>
      </w:r>
      <w:bookmarkEnd w:id="11"/>
    </w:p>
    <w:p w:rsidR="00492840" w:rsidRPr="00CD0A87" w:rsidRDefault="00492840" w:rsidP="00492840"/>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6378"/>
      </w:tblGrid>
      <w:tr w:rsidR="00492840" w:rsidRPr="00CD0A87" w:rsidTr="00CD0A87">
        <w:tc>
          <w:tcPr>
            <w:tcW w:w="3828" w:type="dxa"/>
            <w:tcBorders>
              <w:top w:val="single" w:sz="4" w:space="0" w:color="auto"/>
              <w:bottom w:val="single" w:sz="4" w:space="0" w:color="auto"/>
              <w:right w:val="single" w:sz="4" w:space="0" w:color="auto"/>
            </w:tcBorders>
          </w:tcPr>
          <w:p w:rsidR="00492840" w:rsidRPr="00CD0A87" w:rsidRDefault="00492840" w:rsidP="00CD0A87">
            <w:pPr>
              <w:pStyle w:val="af6"/>
              <w:rPr>
                <w:rFonts w:ascii="Times New Roman" w:hAnsi="Times New Roman"/>
                <w:b/>
                <w:bCs/>
              </w:rPr>
            </w:pPr>
            <w:r w:rsidRPr="00CD0A87">
              <w:rPr>
                <w:rStyle w:val="afc"/>
                <w:rFonts w:ascii="Times New Roman" w:hAnsi="Times New Roman"/>
                <w:color w:val="auto"/>
              </w:rPr>
              <w:t>Наименование муниципальной программы</w:t>
            </w:r>
          </w:p>
        </w:tc>
        <w:tc>
          <w:tcPr>
            <w:tcW w:w="6378" w:type="dxa"/>
            <w:tcBorders>
              <w:top w:val="single" w:sz="4" w:space="0" w:color="auto"/>
              <w:left w:val="single" w:sz="4" w:space="0" w:color="auto"/>
              <w:bottom w:val="single" w:sz="4" w:space="0" w:color="auto"/>
            </w:tcBorders>
          </w:tcPr>
          <w:p w:rsidR="00492840" w:rsidRPr="00CD0A87" w:rsidRDefault="00492840" w:rsidP="00CD0A87">
            <w:pPr>
              <w:pStyle w:val="16"/>
              <w:spacing w:before="0" w:after="0"/>
              <w:jc w:val="both"/>
              <w:rPr>
                <w:rFonts w:ascii="Times New Roman" w:hAnsi="Times New Roman"/>
                <w:b w:val="0"/>
                <w:color w:val="auto"/>
                <w:sz w:val="24"/>
                <w:szCs w:val="24"/>
              </w:rPr>
            </w:pPr>
            <w:r w:rsidRPr="00CD0A87">
              <w:rPr>
                <w:rFonts w:ascii="Times New Roman" w:hAnsi="Times New Roman"/>
                <w:b w:val="0"/>
                <w:color w:val="auto"/>
                <w:sz w:val="24"/>
                <w:szCs w:val="24"/>
              </w:rPr>
              <w:t xml:space="preserve">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на территории Инсарского муниципального района» </w:t>
            </w:r>
            <w:r w:rsidRPr="00CD0A87">
              <w:rPr>
                <w:rFonts w:ascii="Times New Roman" w:hAnsi="Times New Roman"/>
                <w:b w:val="0"/>
                <w:bCs w:val="0"/>
                <w:color w:val="auto"/>
                <w:sz w:val="24"/>
                <w:szCs w:val="24"/>
              </w:rPr>
              <w:t xml:space="preserve">на 2024 – </w:t>
            </w:r>
            <w:r w:rsidRPr="00CD0A87">
              <w:rPr>
                <w:rFonts w:ascii="Times New Roman" w:hAnsi="Times New Roman"/>
                <w:b w:val="0"/>
                <w:color w:val="auto"/>
                <w:sz w:val="24"/>
                <w:szCs w:val="24"/>
              </w:rPr>
              <w:t>2027 год</w:t>
            </w:r>
            <w:r w:rsidRPr="00CD0A87">
              <w:rPr>
                <w:rFonts w:ascii="Times New Roman" w:hAnsi="Times New Roman"/>
                <w:b w:val="0"/>
                <w:bCs w:val="0"/>
                <w:color w:val="auto"/>
                <w:sz w:val="24"/>
                <w:szCs w:val="24"/>
              </w:rPr>
              <w:t xml:space="preserve">ы </w:t>
            </w:r>
            <w:r w:rsidRPr="00CD0A87">
              <w:rPr>
                <w:rFonts w:ascii="Times New Roman" w:hAnsi="Times New Roman"/>
                <w:b w:val="0"/>
                <w:color w:val="auto"/>
                <w:sz w:val="24"/>
                <w:szCs w:val="24"/>
              </w:rPr>
              <w:t>(далее – Программа).</w:t>
            </w:r>
          </w:p>
        </w:tc>
      </w:tr>
      <w:tr w:rsidR="00492840" w:rsidRPr="00CD0A87" w:rsidTr="00CD0A87">
        <w:tc>
          <w:tcPr>
            <w:tcW w:w="3828" w:type="dxa"/>
            <w:tcBorders>
              <w:top w:val="single" w:sz="4" w:space="0" w:color="auto"/>
              <w:bottom w:val="single" w:sz="4" w:space="0" w:color="auto"/>
              <w:right w:val="single" w:sz="4" w:space="0" w:color="auto"/>
            </w:tcBorders>
          </w:tcPr>
          <w:p w:rsidR="00492840" w:rsidRPr="00CD0A87" w:rsidRDefault="00492840" w:rsidP="00CD0A87">
            <w:pPr>
              <w:pStyle w:val="af6"/>
              <w:rPr>
                <w:rFonts w:ascii="Times New Roman" w:hAnsi="Times New Roman"/>
                <w:b/>
                <w:bCs/>
              </w:rPr>
            </w:pPr>
            <w:r w:rsidRPr="00CD0A87">
              <w:rPr>
                <w:rStyle w:val="afc"/>
                <w:rFonts w:ascii="Times New Roman" w:hAnsi="Times New Roman"/>
                <w:color w:val="auto"/>
              </w:rPr>
              <w:t>Основания для разработки Программы</w:t>
            </w:r>
          </w:p>
        </w:tc>
        <w:tc>
          <w:tcPr>
            <w:tcW w:w="6378" w:type="dxa"/>
            <w:tcBorders>
              <w:top w:val="single" w:sz="4" w:space="0" w:color="auto"/>
              <w:left w:val="single" w:sz="4" w:space="0" w:color="auto"/>
              <w:bottom w:val="single" w:sz="4" w:space="0" w:color="auto"/>
            </w:tcBorders>
          </w:tcPr>
          <w:p w:rsidR="00492840" w:rsidRPr="00CD0A87" w:rsidRDefault="002A320A" w:rsidP="00CD0A87">
            <w:pPr>
              <w:pStyle w:val="af6"/>
              <w:rPr>
                <w:rFonts w:ascii="Times New Roman" w:hAnsi="Times New Roman"/>
              </w:rPr>
            </w:pPr>
            <w:hyperlink r:id="rId18" w:history="1">
              <w:r w:rsidR="00492840" w:rsidRPr="00CD0A87">
                <w:rPr>
                  <w:rStyle w:val="a8"/>
                  <w:rFonts w:ascii="Times New Roman" w:hAnsi="Times New Roman"/>
                  <w:color w:val="auto"/>
                </w:rPr>
                <w:t>Федеральный закон</w:t>
              </w:r>
            </w:hyperlink>
            <w:bookmarkStart w:id="12" w:name="_Hlk168581795"/>
            <w:r w:rsidR="00492840" w:rsidRPr="00CD0A87">
              <w:rPr>
                <w:rFonts w:ascii="Times New Roman" w:hAnsi="Times New Roman"/>
              </w:rPr>
              <w:t xml:space="preserve"> Российской Федерации от 6 октября 2003 года № 131-ФЗ «Об общих принципах организации местного самоуправления в Российской Федерации»</w:t>
            </w:r>
            <w:bookmarkEnd w:id="12"/>
            <w:r w:rsidR="00492840" w:rsidRPr="00CD0A87">
              <w:rPr>
                <w:rFonts w:ascii="Times New Roman" w:hAnsi="Times New Roman"/>
              </w:rPr>
              <w:t xml:space="preserve">; </w:t>
            </w:r>
            <w:hyperlink r:id="rId19" w:history="1">
              <w:r w:rsidR="00492840" w:rsidRPr="00CD0A87">
                <w:rPr>
                  <w:rStyle w:val="a8"/>
                  <w:rFonts w:ascii="Times New Roman" w:hAnsi="Times New Roman"/>
                  <w:color w:val="auto"/>
                </w:rPr>
                <w:t>Федеральный закон</w:t>
              </w:r>
            </w:hyperlink>
            <w:r w:rsidR="00492840" w:rsidRPr="00CD0A87">
              <w:rPr>
                <w:rFonts w:ascii="Times New Roman" w:hAnsi="Times New Roman"/>
              </w:rPr>
              <w:t xml:space="preserve"> от 21 декабря 1994 года № 68-ФЗ «О защите населения и территорий от чрезвычайных ситуаций природного и техногенного характера»; статья 179 Бюджетного кодекса Российской Федерации;</w:t>
            </w:r>
          </w:p>
          <w:p w:rsidR="00492840" w:rsidRPr="00CD0A87" w:rsidRDefault="00492840" w:rsidP="00CD0A87">
            <w:pPr>
              <w:jc w:val="both"/>
            </w:pPr>
            <w:r w:rsidRPr="00CD0A87">
              <w:t>постановление  администрации Инсарского муниципального района от 16 октября 2015 года  № 500 «Об утверждении Порядка разработки, реализации и оценки эффективности реализации  муниципальных программ Инсарского муниципального района».</w:t>
            </w:r>
          </w:p>
        </w:tc>
      </w:tr>
      <w:tr w:rsidR="00492840" w:rsidRPr="00CD0A87" w:rsidTr="00CD0A87">
        <w:tc>
          <w:tcPr>
            <w:tcW w:w="3828" w:type="dxa"/>
            <w:tcBorders>
              <w:top w:val="single" w:sz="4" w:space="0" w:color="auto"/>
              <w:bottom w:val="single" w:sz="4" w:space="0" w:color="auto"/>
              <w:right w:val="single" w:sz="4" w:space="0" w:color="auto"/>
            </w:tcBorders>
          </w:tcPr>
          <w:p w:rsidR="00492840" w:rsidRPr="00CD0A87" w:rsidRDefault="00492840" w:rsidP="00CD0A87">
            <w:pPr>
              <w:pStyle w:val="af6"/>
              <w:rPr>
                <w:rFonts w:ascii="Times New Roman" w:hAnsi="Times New Roman"/>
                <w:b/>
                <w:bCs/>
              </w:rPr>
            </w:pPr>
            <w:r w:rsidRPr="00CD0A87">
              <w:rPr>
                <w:rStyle w:val="afc"/>
                <w:rFonts w:ascii="Times New Roman" w:hAnsi="Times New Roman"/>
                <w:color w:val="auto"/>
              </w:rPr>
              <w:t>Ответственный исполнитель Программы</w:t>
            </w:r>
          </w:p>
        </w:tc>
        <w:tc>
          <w:tcPr>
            <w:tcW w:w="6378" w:type="dxa"/>
            <w:tcBorders>
              <w:top w:val="single" w:sz="4" w:space="0" w:color="auto"/>
              <w:left w:val="single" w:sz="4" w:space="0" w:color="auto"/>
              <w:bottom w:val="single" w:sz="4" w:space="0" w:color="auto"/>
            </w:tcBorders>
          </w:tcPr>
          <w:p w:rsidR="00492840" w:rsidRPr="00CD0A87" w:rsidRDefault="00492840" w:rsidP="00CD0A87">
            <w:pPr>
              <w:pStyle w:val="af6"/>
              <w:rPr>
                <w:rFonts w:ascii="Times New Roman" w:hAnsi="Times New Roman"/>
              </w:rPr>
            </w:pPr>
            <w:r w:rsidRPr="00CD0A87">
              <w:rPr>
                <w:rFonts w:ascii="Times New Roman" w:hAnsi="Times New Roman"/>
              </w:rPr>
              <w:t xml:space="preserve">Администрация Инсарского муниципального района </w:t>
            </w:r>
          </w:p>
        </w:tc>
      </w:tr>
      <w:tr w:rsidR="00492840" w:rsidRPr="00CD0A87" w:rsidTr="00CD0A87">
        <w:tc>
          <w:tcPr>
            <w:tcW w:w="3828" w:type="dxa"/>
            <w:tcBorders>
              <w:top w:val="single" w:sz="4" w:space="0" w:color="auto"/>
              <w:bottom w:val="single" w:sz="4" w:space="0" w:color="auto"/>
              <w:right w:val="single" w:sz="4" w:space="0" w:color="auto"/>
            </w:tcBorders>
          </w:tcPr>
          <w:p w:rsidR="00492840" w:rsidRPr="00CD0A87" w:rsidRDefault="00492840" w:rsidP="00CD0A87">
            <w:pPr>
              <w:pStyle w:val="af6"/>
              <w:rPr>
                <w:rFonts w:ascii="Times New Roman" w:hAnsi="Times New Roman"/>
                <w:b/>
                <w:bCs/>
              </w:rPr>
            </w:pPr>
            <w:r w:rsidRPr="00CD0A87">
              <w:rPr>
                <w:rStyle w:val="afc"/>
                <w:rFonts w:ascii="Times New Roman" w:hAnsi="Times New Roman"/>
                <w:color w:val="auto"/>
              </w:rPr>
              <w:t>Исполнители (соисполнители)</w:t>
            </w:r>
          </w:p>
        </w:tc>
        <w:tc>
          <w:tcPr>
            <w:tcW w:w="6378" w:type="dxa"/>
            <w:tcBorders>
              <w:top w:val="single" w:sz="4" w:space="0" w:color="auto"/>
              <w:left w:val="single" w:sz="4" w:space="0" w:color="auto"/>
              <w:bottom w:val="single" w:sz="4" w:space="0" w:color="auto"/>
            </w:tcBorders>
          </w:tcPr>
          <w:p w:rsidR="00492840" w:rsidRPr="00CD0A87" w:rsidRDefault="00492840" w:rsidP="00CD0A87">
            <w:pPr>
              <w:pStyle w:val="af6"/>
              <w:rPr>
                <w:rFonts w:ascii="Times New Roman" w:hAnsi="Times New Roman"/>
              </w:rPr>
            </w:pPr>
            <w:r w:rsidRPr="00CD0A87">
              <w:rPr>
                <w:rFonts w:ascii="Times New Roman" w:hAnsi="Times New Roman"/>
              </w:rPr>
              <w:t xml:space="preserve">Отделы, структурные подразделения  </w:t>
            </w:r>
            <w:r w:rsidRPr="00CD0A87">
              <w:rPr>
                <w:rFonts w:ascii="Times New Roman" w:hAnsi="Times New Roman"/>
                <w:bCs/>
                <w:kern w:val="36"/>
              </w:rPr>
              <w:t>администрации Инсарского муниципального района</w:t>
            </w:r>
            <w:r w:rsidRPr="00CD0A87">
              <w:rPr>
                <w:rFonts w:ascii="Times New Roman" w:hAnsi="Times New Roman"/>
              </w:rPr>
              <w:t>; МКУ «Единая дежурно</w:t>
            </w:r>
            <w:r w:rsidRPr="00CD0A87">
              <w:rPr>
                <w:rFonts w:ascii="Times New Roman" w:hAnsi="Times New Roman"/>
                <w:b/>
              </w:rPr>
              <w:t>-</w:t>
            </w:r>
            <w:r w:rsidRPr="00CD0A87">
              <w:rPr>
                <w:rFonts w:ascii="Times New Roman" w:hAnsi="Times New Roman"/>
              </w:rPr>
              <w:t>диспетчерская служба» Инсарского муниципального района;</w:t>
            </w:r>
          </w:p>
          <w:p w:rsidR="00492840" w:rsidRPr="00CD0A87" w:rsidRDefault="00492840" w:rsidP="00CD0A87">
            <w:pPr>
              <w:pStyle w:val="af6"/>
              <w:rPr>
                <w:rFonts w:ascii="Times New Roman" w:hAnsi="Times New Roman"/>
              </w:rPr>
            </w:pPr>
            <w:r w:rsidRPr="00CD0A87">
              <w:rPr>
                <w:rFonts w:ascii="Times New Roman" w:hAnsi="Times New Roman"/>
                <w:shd w:val="clear" w:color="auto" w:fill="FFFFFF"/>
              </w:rPr>
              <w:t>МКУ Инсарского муниципального района «Служба хозяйственного обеспечения деятельности органов местного самоуправления и муниципальных учреждений».</w:t>
            </w:r>
          </w:p>
        </w:tc>
      </w:tr>
      <w:tr w:rsidR="00492840" w:rsidRPr="00CD0A87" w:rsidTr="00CD0A87">
        <w:tc>
          <w:tcPr>
            <w:tcW w:w="3828" w:type="dxa"/>
            <w:tcBorders>
              <w:top w:val="single" w:sz="4" w:space="0" w:color="auto"/>
              <w:bottom w:val="single" w:sz="4" w:space="0" w:color="auto"/>
              <w:right w:val="single" w:sz="4" w:space="0" w:color="auto"/>
            </w:tcBorders>
          </w:tcPr>
          <w:p w:rsidR="00492840" w:rsidRPr="00CD0A87" w:rsidRDefault="00492840" w:rsidP="00CD0A87">
            <w:pPr>
              <w:pStyle w:val="af6"/>
              <w:rPr>
                <w:rStyle w:val="afc"/>
                <w:rFonts w:ascii="Times New Roman" w:hAnsi="Times New Roman"/>
                <w:b w:val="0"/>
                <w:bCs/>
                <w:color w:val="auto"/>
              </w:rPr>
            </w:pPr>
            <w:r w:rsidRPr="00CD0A87">
              <w:rPr>
                <w:rStyle w:val="afc"/>
                <w:rFonts w:ascii="Times New Roman" w:hAnsi="Times New Roman"/>
                <w:color w:val="auto"/>
              </w:rPr>
              <w:t>Цель Программы</w:t>
            </w:r>
          </w:p>
        </w:tc>
        <w:tc>
          <w:tcPr>
            <w:tcW w:w="6378" w:type="dxa"/>
            <w:tcBorders>
              <w:top w:val="single" w:sz="4" w:space="0" w:color="auto"/>
              <w:left w:val="single" w:sz="4" w:space="0" w:color="auto"/>
              <w:bottom w:val="single" w:sz="4" w:space="0" w:color="auto"/>
            </w:tcBorders>
          </w:tcPr>
          <w:p w:rsidR="00492840" w:rsidRPr="00CD0A87" w:rsidRDefault="00492840" w:rsidP="00CD0A87">
            <w:pPr>
              <w:pStyle w:val="af6"/>
              <w:rPr>
                <w:rFonts w:ascii="Times New Roman" w:hAnsi="Times New Roman"/>
              </w:rPr>
            </w:pPr>
            <w:r w:rsidRPr="00CD0A87">
              <w:rPr>
                <w:rFonts w:ascii="Times New Roman" w:hAnsi="Times New Roman"/>
              </w:rPr>
              <w:t>Совершенствование, развитие и обеспечение выполнения мероприятий по защите населения и территорий от чрезвычайных ситуаций природного и техногенного характера на территории Инсарского муниципального района.</w:t>
            </w:r>
          </w:p>
        </w:tc>
      </w:tr>
      <w:tr w:rsidR="00492840" w:rsidRPr="00CD0A87" w:rsidTr="00CD0A87">
        <w:tc>
          <w:tcPr>
            <w:tcW w:w="3828" w:type="dxa"/>
            <w:tcBorders>
              <w:top w:val="single" w:sz="4" w:space="0" w:color="auto"/>
              <w:bottom w:val="single" w:sz="4" w:space="0" w:color="auto"/>
              <w:right w:val="single" w:sz="4" w:space="0" w:color="auto"/>
            </w:tcBorders>
          </w:tcPr>
          <w:p w:rsidR="00492840" w:rsidRPr="00CD0A87" w:rsidRDefault="00492840" w:rsidP="00CD0A87">
            <w:pPr>
              <w:pStyle w:val="af6"/>
              <w:rPr>
                <w:rFonts w:ascii="Times New Roman" w:hAnsi="Times New Roman"/>
                <w:b/>
                <w:bCs/>
              </w:rPr>
            </w:pPr>
            <w:r w:rsidRPr="00CD0A87">
              <w:rPr>
                <w:rStyle w:val="afc"/>
                <w:rFonts w:ascii="Times New Roman" w:hAnsi="Times New Roman"/>
                <w:color w:val="auto"/>
              </w:rPr>
              <w:t>Задачи Программы</w:t>
            </w:r>
          </w:p>
        </w:tc>
        <w:tc>
          <w:tcPr>
            <w:tcW w:w="6378" w:type="dxa"/>
            <w:tcBorders>
              <w:top w:val="single" w:sz="4" w:space="0" w:color="auto"/>
              <w:left w:val="single" w:sz="4" w:space="0" w:color="auto"/>
              <w:bottom w:val="single" w:sz="4" w:space="0" w:color="auto"/>
            </w:tcBorders>
          </w:tcPr>
          <w:p w:rsidR="00492840" w:rsidRPr="00CD0A87" w:rsidRDefault="00492840" w:rsidP="00CD0A87">
            <w:pPr>
              <w:pStyle w:val="af6"/>
              <w:rPr>
                <w:rFonts w:ascii="Times New Roman" w:hAnsi="Times New Roman"/>
              </w:rPr>
            </w:pPr>
            <w:r w:rsidRPr="00CD0A87">
              <w:rPr>
                <w:rFonts w:ascii="Times New Roman" w:hAnsi="Times New Roman"/>
              </w:rPr>
              <w:t xml:space="preserve">1. Последовательное снижение рисков чрезвычайных ситуаций, повышение безопасности населения от чрезвычайных ситуаций природного и техногенного характера. </w:t>
            </w:r>
          </w:p>
          <w:p w:rsidR="00492840" w:rsidRPr="00CD0A87" w:rsidRDefault="00492840" w:rsidP="00CD0A87">
            <w:pPr>
              <w:pStyle w:val="af6"/>
              <w:rPr>
                <w:rFonts w:ascii="Times New Roman" w:hAnsi="Times New Roman"/>
              </w:rPr>
            </w:pPr>
            <w:r w:rsidRPr="00CD0A87">
              <w:rPr>
                <w:rFonts w:ascii="Times New Roman" w:hAnsi="Times New Roman"/>
              </w:rPr>
              <w:t xml:space="preserve">2. Развитие и совершенствование материально-технической </w:t>
            </w:r>
            <w:r w:rsidRPr="00CD0A87">
              <w:rPr>
                <w:rFonts w:ascii="Times New Roman" w:hAnsi="Times New Roman"/>
              </w:rPr>
              <w:lastRenderedPageBreak/>
              <w:t>базы аварийно – спасательных формирований для ликвидации последствий чрезвычайных ситуаций различного характера.</w:t>
            </w:r>
          </w:p>
          <w:p w:rsidR="00492840" w:rsidRPr="00CD0A87" w:rsidRDefault="00492840" w:rsidP="00CD0A87">
            <w:pPr>
              <w:pStyle w:val="af6"/>
              <w:rPr>
                <w:rFonts w:ascii="Times New Roman" w:hAnsi="Times New Roman"/>
              </w:rPr>
            </w:pPr>
            <w:r w:rsidRPr="00CD0A87">
              <w:rPr>
                <w:rFonts w:ascii="Times New Roman" w:hAnsi="Times New Roman"/>
              </w:rPr>
              <w:t>3. Увеличение охвата гарантированного информирования и оповещения населения.</w:t>
            </w:r>
          </w:p>
          <w:p w:rsidR="00492840" w:rsidRPr="00CD0A87" w:rsidRDefault="00492840" w:rsidP="00CD0A87">
            <w:pPr>
              <w:jc w:val="both"/>
              <w:rPr>
                <w:bCs/>
              </w:rPr>
            </w:pPr>
            <w:r w:rsidRPr="00CD0A87">
              <w:t xml:space="preserve">4. Повышение уровня </w:t>
            </w:r>
            <w:r w:rsidRPr="00CD0A87">
              <w:rPr>
                <w:bCs/>
              </w:rPr>
              <w:t xml:space="preserve">готовности сил и средств постоянной </w:t>
            </w:r>
            <w:proofErr w:type="gramStart"/>
            <w:r w:rsidRPr="00CD0A87">
              <w:rPr>
                <w:bCs/>
              </w:rPr>
              <w:t>готовности муниципального звена территориальной подсистемы единой государственной системы предупреждения</w:t>
            </w:r>
            <w:proofErr w:type="gramEnd"/>
            <w:r w:rsidRPr="00CD0A87">
              <w:rPr>
                <w:bCs/>
              </w:rPr>
              <w:t xml:space="preserve"> и ликвидации чрезвычайных ситуаций к обеспечению мероприятий по защите населения и территорий от чрезвычайных ситуаций природного и техногенного характера.</w:t>
            </w:r>
          </w:p>
          <w:p w:rsidR="00492840" w:rsidRPr="00CD0A87" w:rsidRDefault="00492840" w:rsidP="00CD0A87">
            <w:pPr>
              <w:shd w:val="clear" w:color="auto" w:fill="FFFFFF"/>
              <w:jc w:val="both"/>
            </w:pPr>
            <w:r w:rsidRPr="00CD0A87">
              <w:t>5. Обеспечение безопасности людей на водных объектах.</w:t>
            </w:r>
          </w:p>
          <w:p w:rsidR="00492840" w:rsidRPr="00CD0A87" w:rsidRDefault="00492840" w:rsidP="00CD0A87">
            <w:pPr>
              <w:jc w:val="both"/>
            </w:pPr>
            <w:r w:rsidRPr="00CD0A87">
              <w:t>6. Обеспечение противопожарной защиты населенных пунктов.</w:t>
            </w:r>
          </w:p>
          <w:p w:rsidR="00492840" w:rsidRPr="00CD0A87" w:rsidRDefault="00492840" w:rsidP="00CD0A87">
            <w:pPr>
              <w:jc w:val="both"/>
            </w:pPr>
            <w:r w:rsidRPr="00CD0A87">
              <w:t>7. Обеспечение пунктов временного размещения пострадавшего населения первоочередным запасом вещевого имущества и материальных средств.</w:t>
            </w:r>
          </w:p>
          <w:p w:rsidR="00492840" w:rsidRPr="00CD0A87" w:rsidRDefault="00492840" w:rsidP="00CD0A87">
            <w:pPr>
              <w:jc w:val="both"/>
            </w:pPr>
            <w:r w:rsidRPr="00CD0A87">
              <w:t>8. П</w:t>
            </w:r>
            <w:r w:rsidRPr="00CD0A87">
              <w:rPr>
                <w:bCs/>
              </w:rPr>
              <w:t>овышение эффективности реализации мероприятий по обучению различных групп населения в области защиты от чрезвычайных ситуаций природного и техногенного характера,</w:t>
            </w:r>
            <w:r w:rsidRPr="00CD0A87">
              <w:t xml:space="preserve"> внедрение современных технологий в образовательный процесс, совершенствование учебно – материальной базы.</w:t>
            </w:r>
          </w:p>
        </w:tc>
      </w:tr>
      <w:tr w:rsidR="00492840" w:rsidRPr="00CD0A87" w:rsidTr="00CD0A87">
        <w:tc>
          <w:tcPr>
            <w:tcW w:w="3828" w:type="dxa"/>
            <w:tcBorders>
              <w:top w:val="single" w:sz="4" w:space="0" w:color="auto"/>
              <w:bottom w:val="single" w:sz="4" w:space="0" w:color="auto"/>
              <w:right w:val="single" w:sz="4" w:space="0" w:color="auto"/>
            </w:tcBorders>
          </w:tcPr>
          <w:p w:rsidR="00492840" w:rsidRPr="00CD0A87" w:rsidRDefault="00492840" w:rsidP="00CD0A87">
            <w:pPr>
              <w:pStyle w:val="af6"/>
              <w:rPr>
                <w:rFonts w:ascii="Times New Roman" w:hAnsi="Times New Roman"/>
                <w:b/>
                <w:bCs/>
              </w:rPr>
            </w:pPr>
            <w:r w:rsidRPr="00CD0A87">
              <w:rPr>
                <w:rStyle w:val="afc"/>
                <w:rFonts w:ascii="Times New Roman" w:hAnsi="Times New Roman"/>
                <w:color w:val="auto"/>
              </w:rPr>
              <w:lastRenderedPageBreak/>
              <w:t>Целевые показатели (индикаторы) эффективности Программы</w:t>
            </w:r>
          </w:p>
        </w:tc>
        <w:tc>
          <w:tcPr>
            <w:tcW w:w="6378" w:type="dxa"/>
            <w:tcBorders>
              <w:top w:val="single" w:sz="4" w:space="0" w:color="auto"/>
              <w:left w:val="single" w:sz="4" w:space="0" w:color="auto"/>
              <w:bottom w:val="single" w:sz="4" w:space="0" w:color="auto"/>
            </w:tcBorders>
          </w:tcPr>
          <w:p w:rsidR="00492840" w:rsidRPr="00CD0A87" w:rsidRDefault="00492840" w:rsidP="00CD0A87">
            <w:pPr>
              <w:pStyle w:val="af6"/>
              <w:rPr>
                <w:rFonts w:ascii="Times New Roman" w:hAnsi="Times New Roman"/>
              </w:rPr>
            </w:pPr>
            <w:r w:rsidRPr="00CD0A87">
              <w:rPr>
                <w:rFonts w:ascii="Times New Roman" w:hAnsi="Times New Roman"/>
              </w:rPr>
              <w:t>1. Повышение уровня готовности сил и средств Инсарского муниципального звена территориальной подсистемы РСЧС для предупреждения и ликвидации чрезвычайных ситуаций.</w:t>
            </w:r>
          </w:p>
          <w:p w:rsidR="00492840" w:rsidRPr="00CD0A87" w:rsidRDefault="00492840" w:rsidP="00CD0A87">
            <w:pPr>
              <w:pStyle w:val="af6"/>
              <w:rPr>
                <w:rFonts w:ascii="Times New Roman" w:hAnsi="Times New Roman"/>
              </w:rPr>
            </w:pPr>
            <w:r w:rsidRPr="00CD0A87">
              <w:rPr>
                <w:rFonts w:ascii="Times New Roman" w:hAnsi="Times New Roman"/>
              </w:rPr>
              <w:t>2. Увеличение доли населения, обученного действиям по сигналам экстренного оповещения, правилам поведения при возникновении ЧС.</w:t>
            </w:r>
          </w:p>
          <w:p w:rsidR="00492840" w:rsidRPr="00CD0A87" w:rsidRDefault="00492840" w:rsidP="00CD0A87">
            <w:pPr>
              <w:pStyle w:val="ae"/>
              <w:jc w:val="both"/>
              <w:rPr>
                <w:rFonts w:ascii="Times New Roman" w:hAnsi="Times New Roman" w:cs="Times New Roman"/>
                <w:spacing w:val="2"/>
                <w:sz w:val="24"/>
                <w:szCs w:val="24"/>
                <w:shd w:val="clear" w:color="auto" w:fill="FFFFFF"/>
              </w:rPr>
            </w:pPr>
            <w:r w:rsidRPr="00CD0A87">
              <w:rPr>
                <w:rFonts w:ascii="Times New Roman" w:hAnsi="Times New Roman" w:cs="Times New Roman"/>
                <w:spacing w:val="2"/>
                <w:sz w:val="24"/>
                <w:szCs w:val="24"/>
                <w:shd w:val="clear" w:color="auto" w:fill="FFFFFF"/>
              </w:rPr>
              <w:t>3. Поддержание в состоянии постоянной готовности системы оповещения населения, осуществление ее модернизации на базе технических средств нового поколения.</w:t>
            </w:r>
          </w:p>
          <w:p w:rsidR="00492840" w:rsidRPr="00CD0A87" w:rsidRDefault="00492840" w:rsidP="00CD0A87">
            <w:pPr>
              <w:pStyle w:val="ae"/>
              <w:jc w:val="both"/>
              <w:rPr>
                <w:rFonts w:ascii="Times New Roman" w:hAnsi="Times New Roman" w:cs="Times New Roman"/>
                <w:spacing w:val="2"/>
                <w:sz w:val="24"/>
                <w:szCs w:val="24"/>
                <w:shd w:val="clear" w:color="auto" w:fill="FFFFFF"/>
              </w:rPr>
            </w:pPr>
            <w:r w:rsidRPr="00CD0A87">
              <w:rPr>
                <w:rFonts w:ascii="Times New Roman" w:hAnsi="Times New Roman" w:cs="Times New Roman"/>
                <w:sz w:val="24"/>
                <w:szCs w:val="24"/>
              </w:rPr>
              <w:t>4. Снижение рисков возникновения пожаров в местах проживания социально незащищенных групп населения, на социально-значимых объектах, объектах с круглосуточным проживанием людей путем внедрения систем раннего обнаружения пожара.</w:t>
            </w:r>
          </w:p>
          <w:p w:rsidR="00492840" w:rsidRPr="00CD0A87" w:rsidRDefault="00492840" w:rsidP="00CD0A87">
            <w:pPr>
              <w:pStyle w:val="ae"/>
              <w:jc w:val="both"/>
              <w:rPr>
                <w:rFonts w:ascii="Times New Roman" w:hAnsi="Times New Roman" w:cs="Times New Roman"/>
                <w:sz w:val="24"/>
                <w:szCs w:val="24"/>
              </w:rPr>
            </w:pPr>
            <w:r w:rsidRPr="00CD0A87">
              <w:rPr>
                <w:rFonts w:ascii="Times New Roman" w:hAnsi="Times New Roman" w:cs="Times New Roman"/>
                <w:sz w:val="24"/>
                <w:szCs w:val="24"/>
              </w:rPr>
              <w:t xml:space="preserve">5. Снижение </w:t>
            </w:r>
            <w:r w:rsidRPr="00CD0A87">
              <w:rPr>
                <w:rFonts w:ascii="Times New Roman" w:eastAsia="Times New Roman" w:hAnsi="Times New Roman" w:cs="Times New Roman"/>
                <w:sz w:val="24"/>
                <w:szCs w:val="24"/>
              </w:rPr>
              <w:t>количества происшествий (гибели людей) на водных объектах.</w:t>
            </w:r>
            <w:r w:rsidRPr="00CD0A87">
              <w:rPr>
                <w:rFonts w:ascii="Times New Roman" w:hAnsi="Times New Roman" w:cs="Times New Roman"/>
                <w:sz w:val="24"/>
                <w:szCs w:val="24"/>
              </w:rPr>
              <w:t xml:space="preserve"> </w:t>
            </w:r>
          </w:p>
        </w:tc>
      </w:tr>
      <w:tr w:rsidR="00492840" w:rsidRPr="00CD0A87" w:rsidTr="00CD0A87">
        <w:tc>
          <w:tcPr>
            <w:tcW w:w="3828" w:type="dxa"/>
            <w:tcBorders>
              <w:top w:val="single" w:sz="4" w:space="0" w:color="auto"/>
              <w:bottom w:val="single" w:sz="4" w:space="0" w:color="auto"/>
              <w:right w:val="single" w:sz="4" w:space="0" w:color="auto"/>
            </w:tcBorders>
          </w:tcPr>
          <w:p w:rsidR="00492840" w:rsidRPr="00CD0A87" w:rsidRDefault="00492840" w:rsidP="00CD0A87">
            <w:pPr>
              <w:pStyle w:val="af6"/>
              <w:ind w:left="-108"/>
              <w:jc w:val="left"/>
              <w:rPr>
                <w:rFonts w:ascii="Times New Roman" w:hAnsi="Times New Roman"/>
                <w:b/>
                <w:bCs/>
              </w:rPr>
            </w:pPr>
            <w:r w:rsidRPr="00CD0A87">
              <w:rPr>
                <w:rStyle w:val="afc"/>
                <w:rFonts w:ascii="Times New Roman" w:hAnsi="Times New Roman"/>
                <w:color w:val="auto"/>
              </w:rPr>
              <w:t>Сроки реализации Программы</w:t>
            </w:r>
          </w:p>
        </w:tc>
        <w:tc>
          <w:tcPr>
            <w:tcW w:w="6378" w:type="dxa"/>
            <w:tcBorders>
              <w:top w:val="single" w:sz="4" w:space="0" w:color="auto"/>
              <w:left w:val="single" w:sz="4" w:space="0" w:color="auto"/>
              <w:bottom w:val="single" w:sz="4" w:space="0" w:color="auto"/>
            </w:tcBorders>
          </w:tcPr>
          <w:p w:rsidR="00492840" w:rsidRPr="00CD0A87" w:rsidRDefault="00492840" w:rsidP="00CD0A87">
            <w:pPr>
              <w:widowControl w:val="0"/>
              <w:autoSpaceDE w:val="0"/>
              <w:autoSpaceDN w:val="0"/>
              <w:adjustRightInd w:val="0"/>
              <w:jc w:val="both"/>
            </w:pPr>
            <w:r w:rsidRPr="00CD0A87">
              <w:t>2024 – 2027 годы.</w:t>
            </w:r>
          </w:p>
        </w:tc>
      </w:tr>
      <w:tr w:rsidR="00492840" w:rsidRPr="00CD0A87" w:rsidTr="00CD0A87">
        <w:tc>
          <w:tcPr>
            <w:tcW w:w="3828" w:type="dxa"/>
            <w:tcBorders>
              <w:top w:val="single" w:sz="4" w:space="0" w:color="auto"/>
              <w:bottom w:val="single" w:sz="4" w:space="0" w:color="auto"/>
              <w:right w:val="single" w:sz="4" w:space="0" w:color="auto"/>
            </w:tcBorders>
          </w:tcPr>
          <w:p w:rsidR="00492840" w:rsidRPr="00CD0A87" w:rsidRDefault="00492840" w:rsidP="00CD0A87">
            <w:pPr>
              <w:pStyle w:val="af6"/>
              <w:rPr>
                <w:rFonts w:ascii="Times New Roman" w:hAnsi="Times New Roman"/>
                <w:b/>
                <w:bCs/>
              </w:rPr>
            </w:pPr>
            <w:bookmarkStart w:id="13" w:name="sub_1311"/>
            <w:r w:rsidRPr="00CD0A87">
              <w:rPr>
                <w:rStyle w:val="afc"/>
                <w:rFonts w:ascii="Times New Roman" w:hAnsi="Times New Roman"/>
                <w:color w:val="auto"/>
              </w:rPr>
              <w:t>Ресурсное обеспечение Программы</w:t>
            </w:r>
            <w:bookmarkEnd w:id="13"/>
          </w:p>
        </w:tc>
        <w:tc>
          <w:tcPr>
            <w:tcW w:w="6378" w:type="dxa"/>
            <w:tcBorders>
              <w:top w:val="single" w:sz="4" w:space="0" w:color="auto"/>
              <w:left w:val="single" w:sz="4" w:space="0" w:color="auto"/>
              <w:bottom w:val="single" w:sz="4" w:space="0" w:color="auto"/>
            </w:tcBorders>
          </w:tcPr>
          <w:p w:rsidR="00492840" w:rsidRPr="00CD0A87" w:rsidRDefault="00492840" w:rsidP="00CD0A87">
            <w:pPr>
              <w:pStyle w:val="af6"/>
              <w:rPr>
                <w:rFonts w:ascii="Times New Roman" w:hAnsi="Times New Roman"/>
              </w:rPr>
            </w:pPr>
            <w:r w:rsidRPr="00CD0A87">
              <w:rPr>
                <w:rFonts w:ascii="Times New Roman" w:hAnsi="Times New Roman"/>
              </w:rPr>
              <w:t xml:space="preserve">Финансирование </w:t>
            </w:r>
            <w:r w:rsidRPr="00CD0A87">
              <w:rPr>
                <w:rStyle w:val="afc"/>
                <w:rFonts w:ascii="Times New Roman" w:hAnsi="Times New Roman"/>
                <w:color w:val="auto"/>
              </w:rPr>
              <w:t>муниципальной</w:t>
            </w:r>
            <w:r w:rsidRPr="00CD0A87">
              <w:rPr>
                <w:rFonts w:ascii="Times New Roman" w:hAnsi="Times New Roman"/>
              </w:rPr>
              <w:t xml:space="preserve"> программы осуществляется за счет средств бюджета Инсарского муниципального района: </w:t>
            </w:r>
          </w:p>
          <w:p w:rsidR="00492840" w:rsidRPr="00CD0A87" w:rsidRDefault="00492840" w:rsidP="00CD0A87">
            <w:pPr>
              <w:pStyle w:val="af6"/>
              <w:rPr>
                <w:rFonts w:ascii="Times New Roman" w:hAnsi="Times New Roman"/>
              </w:rPr>
            </w:pPr>
            <w:r w:rsidRPr="00CD0A87">
              <w:rPr>
                <w:rFonts w:ascii="Times New Roman" w:hAnsi="Times New Roman"/>
              </w:rPr>
              <w:t>2024 г. – 1151,0 тыс. руб.;</w:t>
            </w:r>
          </w:p>
          <w:p w:rsidR="00492840" w:rsidRPr="00CD0A87" w:rsidRDefault="00492840" w:rsidP="00CD0A87">
            <w:pPr>
              <w:jc w:val="both"/>
            </w:pPr>
            <w:r w:rsidRPr="00CD0A87">
              <w:t xml:space="preserve">2025 г. – 221,0 тыс. руб.; </w:t>
            </w:r>
          </w:p>
          <w:p w:rsidR="00492840" w:rsidRPr="00CD0A87" w:rsidRDefault="00492840" w:rsidP="00CD0A87">
            <w:pPr>
              <w:jc w:val="both"/>
            </w:pPr>
            <w:r w:rsidRPr="00CD0A87">
              <w:t>2026 г. – 281,0 тыс. руб.;</w:t>
            </w:r>
          </w:p>
          <w:p w:rsidR="00492840" w:rsidRPr="00CD0A87" w:rsidRDefault="00492840" w:rsidP="00CD0A87">
            <w:pPr>
              <w:jc w:val="both"/>
            </w:pPr>
            <w:r w:rsidRPr="00CD0A87">
              <w:t>2027 г. – 281,0 тыс. руб.</w:t>
            </w:r>
          </w:p>
        </w:tc>
      </w:tr>
      <w:tr w:rsidR="00492840" w:rsidRPr="00CD0A87" w:rsidTr="00CD0A87">
        <w:tc>
          <w:tcPr>
            <w:tcW w:w="3828" w:type="dxa"/>
            <w:tcBorders>
              <w:top w:val="single" w:sz="4" w:space="0" w:color="auto"/>
              <w:bottom w:val="single" w:sz="4" w:space="0" w:color="auto"/>
              <w:right w:val="single" w:sz="4" w:space="0" w:color="auto"/>
            </w:tcBorders>
          </w:tcPr>
          <w:p w:rsidR="00492840" w:rsidRPr="00CD0A87" w:rsidRDefault="00492840" w:rsidP="00CD0A87">
            <w:pPr>
              <w:pStyle w:val="af6"/>
              <w:rPr>
                <w:rFonts w:ascii="Times New Roman" w:hAnsi="Times New Roman"/>
                <w:b/>
                <w:bCs/>
              </w:rPr>
            </w:pPr>
            <w:r w:rsidRPr="00CD0A87">
              <w:rPr>
                <w:rStyle w:val="afc"/>
                <w:rFonts w:ascii="Times New Roman" w:hAnsi="Times New Roman"/>
                <w:color w:val="auto"/>
              </w:rPr>
              <w:t>Ожидаемые результаты реализации Программы</w:t>
            </w:r>
          </w:p>
        </w:tc>
        <w:tc>
          <w:tcPr>
            <w:tcW w:w="6378" w:type="dxa"/>
            <w:tcBorders>
              <w:top w:val="single" w:sz="4" w:space="0" w:color="auto"/>
              <w:left w:val="single" w:sz="4" w:space="0" w:color="auto"/>
              <w:bottom w:val="single" w:sz="4" w:space="0" w:color="auto"/>
            </w:tcBorders>
          </w:tcPr>
          <w:p w:rsidR="00492840" w:rsidRPr="00CD0A87" w:rsidRDefault="00492840" w:rsidP="00CD0A87">
            <w:pPr>
              <w:pStyle w:val="af6"/>
              <w:rPr>
                <w:rFonts w:ascii="Times New Roman" w:hAnsi="Times New Roman"/>
                <w:bCs/>
              </w:rPr>
            </w:pPr>
            <w:r w:rsidRPr="00CD0A87">
              <w:rPr>
                <w:rFonts w:ascii="Times New Roman" w:hAnsi="Times New Roman"/>
              </w:rPr>
              <w:t xml:space="preserve">1. Повышение готовности органов управления, </w:t>
            </w:r>
            <w:bookmarkStart w:id="14" w:name="_Hlk168582229"/>
            <w:r w:rsidRPr="00CD0A87">
              <w:rPr>
                <w:rFonts w:ascii="Times New Roman" w:hAnsi="Times New Roman"/>
              </w:rPr>
              <w:t xml:space="preserve">сил и средств </w:t>
            </w:r>
            <w:r w:rsidRPr="00CD0A87">
              <w:rPr>
                <w:rFonts w:ascii="Times New Roman" w:hAnsi="Times New Roman"/>
                <w:bCs/>
              </w:rPr>
              <w:t xml:space="preserve">муниципального звена территориальной подсистемы единой государственной системы </w:t>
            </w:r>
            <w:r w:rsidRPr="00CD0A87">
              <w:rPr>
                <w:rFonts w:ascii="Times New Roman" w:hAnsi="Times New Roman"/>
                <w:bCs/>
              </w:rPr>
              <w:lastRenderedPageBreak/>
              <w:t>предупреждения и ликвидации чрезвычайных ситуаций</w:t>
            </w:r>
            <w:bookmarkEnd w:id="14"/>
            <w:r w:rsidRPr="00CD0A87">
              <w:rPr>
                <w:rFonts w:ascii="Times New Roman" w:hAnsi="Times New Roman"/>
                <w:bCs/>
              </w:rPr>
              <w:t xml:space="preserve"> к </w:t>
            </w:r>
            <w:bookmarkStart w:id="15" w:name="_Hlk168582358"/>
            <w:r w:rsidRPr="00CD0A87">
              <w:rPr>
                <w:rFonts w:ascii="Times New Roman" w:hAnsi="Times New Roman"/>
                <w:bCs/>
              </w:rPr>
              <w:t>обеспечению мероприятий по защите населения и территорий от чрезвычайных ситуаций природного и техногенного характера</w:t>
            </w:r>
            <w:bookmarkEnd w:id="15"/>
            <w:r w:rsidRPr="00CD0A87">
              <w:rPr>
                <w:rFonts w:ascii="Times New Roman" w:hAnsi="Times New Roman"/>
                <w:bCs/>
              </w:rPr>
              <w:t>.</w:t>
            </w:r>
          </w:p>
          <w:p w:rsidR="00492840" w:rsidRPr="00CD0A87" w:rsidRDefault="00492840" w:rsidP="00CD0A87">
            <w:pPr>
              <w:pStyle w:val="ae"/>
              <w:jc w:val="both"/>
              <w:rPr>
                <w:rFonts w:ascii="Times New Roman" w:hAnsi="Times New Roman" w:cs="Times New Roman"/>
                <w:sz w:val="24"/>
                <w:szCs w:val="24"/>
                <w:lang w:eastAsia="ru-RU"/>
              </w:rPr>
            </w:pPr>
            <w:r w:rsidRPr="00CD0A87">
              <w:rPr>
                <w:rFonts w:ascii="Times New Roman" w:hAnsi="Times New Roman" w:cs="Times New Roman"/>
                <w:sz w:val="24"/>
                <w:szCs w:val="24"/>
                <w:lang w:eastAsia="ru-RU"/>
              </w:rPr>
              <w:t>2. Повышение эффективности проведения мероприятий по обеспечению защиты населения и территорий от чрезвычайных ситуаций и снижение ущерба от их возникновения.</w:t>
            </w:r>
          </w:p>
          <w:p w:rsidR="00492840" w:rsidRPr="00CD0A87" w:rsidRDefault="00492840" w:rsidP="00CD0A87">
            <w:pPr>
              <w:pStyle w:val="af6"/>
              <w:rPr>
                <w:rFonts w:ascii="Times New Roman" w:hAnsi="Times New Roman"/>
              </w:rPr>
            </w:pPr>
            <w:r w:rsidRPr="00CD0A87">
              <w:rPr>
                <w:rFonts w:ascii="Times New Roman" w:hAnsi="Times New Roman"/>
              </w:rPr>
              <w:t>3. Укрепление материальной базы Инсарского муниципального звена территориальной подсистемы РСЧС.</w:t>
            </w:r>
          </w:p>
        </w:tc>
      </w:tr>
      <w:tr w:rsidR="00492840" w:rsidRPr="00CD0A87" w:rsidTr="00CD0A87">
        <w:tc>
          <w:tcPr>
            <w:tcW w:w="3828" w:type="dxa"/>
            <w:tcBorders>
              <w:top w:val="single" w:sz="4" w:space="0" w:color="auto"/>
              <w:bottom w:val="single" w:sz="4" w:space="0" w:color="auto"/>
              <w:right w:val="single" w:sz="4" w:space="0" w:color="auto"/>
            </w:tcBorders>
          </w:tcPr>
          <w:p w:rsidR="00492840" w:rsidRPr="00CD0A87" w:rsidRDefault="00492840" w:rsidP="00CD0A87">
            <w:pPr>
              <w:pStyle w:val="af6"/>
              <w:rPr>
                <w:rFonts w:ascii="Times New Roman" w:hAnsi="Times New Roman"/>
                <w:b/>
                <w:bCs/>
              </w:rPr>
            </w:pPr>
            <w:r w:rsidRPr="00CD0A87">
              <w:rPr>
                <w:rStyle w:val="afc"/>
                <w:rFonts w:ascii="Times New Roman" w:hAnsi="Times New Roman"/>
                <w:color w:val="auto"/>
              </w:rPr>
              <w:lastRenderedPageBreak/>
              <w:t xml:space="preserve">Система </w:t>
            </w:r>
            <w:proofErr w:type="gramStart"/>
            <w:r w:rsidRPr="00CD0A87">
              <w:rPr>
                <w:rStyle w:val="afc"/>
                <w:rFonts w:ascii="Times New Roman" w:hAnsi="Times New Roman"/>
                <w:color w:val="auto"/>
              </w:rPr>
              <w:t>контроля за</w:t>
            </w:r>
            <w:proofErr w:type="gramEnd"/>
            <w:r w:rsidRPr="00CD0A87">
              <w:rPr>
                <w:rStyle w:val="afc"/>
                <w:rFonts w:ascii="Times New Roman" w:hAnsi="Times New Roman"/>
                <w:color w:val="auto"/>
              </w:rPr>
              <w:t xml:space="preserve"> реализацией Программы</w:t>
            </w:r>
          </w:p>
        </w:tc>
        <w:tc>
          <w:tcPr>
            <w:tcW w:w="6378" w:type="dxa"/>
            <w:tcBorders>
              <w:top w:val="single" w:sz="4" w:space="0" w:color="auto"/>
              <w:left w:val="single" w:sz="4" w:space="0" w:color="auto"/>
              <w:bottom w:val="single" w:sz="4" w:space="0" w:color="auto"/>
            </w:tcBorders>
          </w:tcPr>
          <w:p w:rsidR="00492840" w:rsidRPr="00CD0A87" w:rsidRDefault="00492840" w:rsidP="00CD0A87">
            <w:pPr>
              <w:jc w:val="both"/>
              <w:rPr>
                <w:i/>
              </w:rPr>
            </w:pPr>
            <w:proofErr w:type="gramStart"/>
            <w:r w:rsidRPr="00CD0A87">
              <w:t>Контроль за</w:t>
            </w:r>
            <w:proofErr w:type="gramEnd"/>
            <w:r w:rsidRPr="00CD0A87">
              <w:t xml:space="preserve"> реализацией Программы осуществляется в соответствии с постановлением администрации Инсарского муниципального района от 16 октября 2015 года № 500 «Об утверждении Порядка разработки, реализации и оценки эффективности реализации муниципальных программ Инсарского муниципального района».</w:t>
            </w:r>
          </w:p>
        </w:tc>
      </w:tr>
    </w:tbl>
    <w:p w:rsidR="00492840" w:rsidRPr="00CD0A87" w:rsidRDefault="00492840" w:rsidP="00492840"/>
    <w:p w:rsidR="00492840" w:rsidRPr="00CD0A87" w:rsidRDefault="00492840" w:rsidP="00492840">
      <w:pPr>
        <w:pStyle w:val="16"/>
        <w:tabs>
          <w:tab w:val="left" w:pos="10206"/>
        </w:tabs>
        <w:spacing w:after="0"/>
        <w:ind w:right="-285"/>
        <w:rPr>
          <w:rFonts w:ascii="Times New Roman" w:hAnsi="Times New Roman"/>
          <w:color w:val="auto"/>
          <w:sz w:val="24"/>
          <w:szCs w:val="24"/>
        </w:rPr>
      </w:pPr>
      <w:r w:rsidRPr="00CD0A87">
        <w:rPr>
          <w:rFonts w:ascii="Times New Roman" w:hAnsi="Times New Roman"/>
          <w:color w:val="auto"/>
          <w:sz w:val="24"/>
          <w:szCs w:val="24"/>
        </w:rPr>
        <w:t>1. Общая характеристика сферы реализации Программы</w:t>
      </w:r>
    </w:p>
    <w:p w:rsidR="00492840" w:rsidRPr="00CD0A87" w:rsidRDefault="00492840" w:rsidP="00492840">
      <w:pPr>
        <w:shd w:val="clear" w:color="auto" w:fill="FFFFFF"/>
        <w:tabs>
          <w:tab w:val="left" w:pos="10205"/>
        </w:tabs>
        <w:ind w:right="57" w:firstLine="567"/>
        <w:jc w:val="both"/>
      </w:pPr>
      <w:r w:rsidRPr="00CD0A87">
        <w:t xml:space="preserve">Перечень полномочий для муниципальных образований определен Федеральным законом </w:t>
      </w:r>
      <w:bookmarkStart w:id="16" w:name="_Hlk168585095"/>
      <w:r w:rsidRPr="00CD0A87">
        <w:t>от 6 октября 2003 года  № 131-ФЗ «Об общих принципах организации местного самоуправления в Российской Федерации»</w:t>
      </w:r>
      <w:bookmarkEnd w:id="16"/>
      <w:r w:rsidRPr="00CD0A87">
        <w:t>. В нем подчеркивается, что вопросом местного значения является организация и осуществление мероприятий в области защиты населения и тер</w:t>
      </w:r>
      <w:r w:rsidRPr="00CD0A87">
        <w:rPr>
          <w:spacing w:val="-1"/>
        </w:rPr>
        <w:t>риторий от чрезвычайных ситуаций природного и техногенного характера, обеспечения пожарной безопасности и безопасности людей на водных объектах.</w:t>
      </w:r>
      <w:r w:rsidRPr="00CD0A87">
        <w:t xml:space="preserve"> Органы местного самоуправления в соответствии с требованиями действующего законодательства несут ответственность за комплекс мероприятий, имеющий конечной целью минимизировать риски, повысить безопасность проживающего на</w:t>
      </w:r>
      <w:r w:rsidRPr="00CD0A87">
        <w:rPr>
          <w:spacing w:val="-1"/>
        </w:rPr>
        <w:t>селения и сохранность материальных средств.</w:t>
      </w:r>
    </w:p>
    <w:p w:rsidR="00492840" w:rsidRPr="00CD0A87" w:rsidRDefault="00492840" w:rsidP="00492840">
      <w:pPr>
        <w:tabs>
          <w:tab w:val="left" w:pos="10206"/>
        </w:tabs>
        <w:ind w:right="-1" w:firstLine="567"/>
        <w:jc w:val="both"/>
      </w:pPr>
      <w:proofErr w:type="gramStart"/>
      <w:r w:rsidRPr="00CD0A87">
        <w:t xml:space="preserve">Главной задачей органов управления, сил и средств </w:t>
      </w:r>
      <w:r w:rsidRPr="00CD0A87">
        <w:rPr>
          <w:bCs/>
        </w:rPr>
        <w:t>муниципального звена территориальной подсистемы единой государственной системы предупреждения и ликвидации чрезвычайных ситуаций на 2024 – 2027 го</w:t>
      </w:r>
      <w:r w:rsidRPr="00CD0A87">
        <w:t>ды является совершенствование знаний, навыков и умений, направленных на реализацию единой государственной политики в области гражданской обороны, снижение рисков и смягчение последствий чрезвычайных ситуаций для обеспечения безопасности населения, стабильного социально – экономического развития, а также совершенствования системы защиты населения</w:t>
      </w:r>
      <w:proofErr w:type="gramEnd"/>
      <w:r w:rsidRPr="00CD0A87">
        <w:t xml:space="preserve"> в мирное и военное время.</w:t>
      </w:r>
    </w:p>
    <w:p w:rsidR="00492840" w:rsidRPr="00CD0A87" w:rsidRDefault="00492840" w:rsidP="00492840">
      <w:pPr>
        <w:shd w:val="clear" w:color="auto" w:fill="FFFFFF"/>
        <w:tabs>
          <w:tab w:val="left" w:pos="709"/>
          <w:tab w:val="left" w:pos="10206"/>
        </w:tabs>
        <w:ind w:right="-1" w:firstLine="567"/>
        <w:jc w:val="both"/>
        <w:rPr>
          <w:rFonts w:eastAsiaTheme="minorEastAsia"/>
        </w:rPr>
      </w:pPr>
      <w:r w:rsidRPr="00CD0A87">
        <w:t>В комплексе мероприятий, обеспечивающих защиту населения и территорий при чрезвычайных ситуациях, важное место занимают оперативное реагирование и управление силами и средствами ликвидации чрезвычайных ситуаций, оповещение населения и персонала объектов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492840" w:rsidRPr="00CD0A87" w:rsidRDefault="00492840" w:rsidP="00492840">
      <w:pPr>
        <w:shd w:val="clear" w:color="auto" w:fill="FFFFFF"/>
        <w:tabs>
          <w:tab w:val="left" w:pos="709"/>
          <w:tab w:val="left" w:pos="10206"/>
        </w:tabs>
        <w:ind w:right="-1" w:firstLine="567"/>
        <w:jc w:val="both"/>
      </w:pPr>
      <w:r w:rsidRPr="00CD0A87">
        <w:t>Своевременное доведение сигналов управления до органов управления, сил гражданской обороны и муниципального звена РСЧС, а также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является фактором, позволяющим уменьшить количество пострадавших и снизить размер материального ущерба.</w:t>
      </w:r>
    </w:p>
    <w:p w:rsidR="00492840" w:rsidRPr="00CD0A87" w:rsidRDefault="00492840" w:rsidP="00492840">
      <w:pPr>
        <w:shd w:val="clear" w:color="auto" w:fill="FFFFFF"/>
        <w:tabs>
          <w:tab w:val="left" w:pos="709"/>
          <w:tab w:val="left" w:pos="10206"/>
        </w:tabs>
        <w:ind w:right="-1" w:firstLine="567"/>
        <w:jc w:val="both"/>
      </w:pPr>
      <w:r w:rsidRPr="00CD0A87">
        <w:t>Забота о жизни и здоровье граждан, сохранности имущества, обеспечении личной и общественной безопасности, необходимость противодействия угрозам техногенного, природного характера и актам терроризма требуют развития механизма быстрого реагирования на угрозы. Повышение безопасности и защищенности населения и критически важных объектов от указанных угроз является одной из важнейших задач для обеспечения национальной безопасности и стабильного социально-экономического развития Российской Федерации.</w:t>
      </w:r>
    </w:p>
    <w:p w:rsidR="00492840" w:rsidRPr="00CD0A87" w:rsidRDefault="00492840" w:rsidP="00492840">
      <w:pPr>
        <w:shd w:val="clear" w:color="auto" w:fill="FFFFFF"/>
        <w:tabs>
          <w:tab w:val="left" w:pos="851"/>
        </w:tabs>
        <w:ind w:right="-1" w:firstLine="567"/>
        <w:jc w:val="both"/>
      </w:pPr>
      <w:r w:rsidRPr="00CD0A87">
        <w:lastRenderedPageBreak/>
        <w:t xml:space="preserve">Целью Программы является повышение реализация единой государственной политики в области гражданской обороны, защиты населения от чрезвычайных ситуаций природного и </w:t>
      </w:r>
      <w:r w:rsidRPr="00CD0A87">
        <w:rPr>
          <w:spacing w:val="-2"/>
        </w:rPr>
        <w:t>техногенного характера.</w:t>
      </w:r>
    </w:p>
    <w:p w:rsidR="00492840" w:rsidRPr="00CD0A87" w:rsidRDefault="00492840" w:rsidP="00492840">
      <w:pPr>
        <w:shd w:val="clear" w:color="auto" w:fill="FFFFFF"/>
        <w:tabs>
          <w:tab w:val="left" w:pos="709"/>
        </w:tabs>
        <w:ind w:right="-1" w:firstLine="567"/>
        <w:jc w:val="both"/>
      </w:pPr>
      <w:r w:rsidRPr="00CD0A87">
        <w:t>Программа направлена на проведение на территории Инсарского муниципального района комплекса мероприятий в области защиты населения и территорий от чрезвычайных ситуаций природного и техногенного характера, обеспечения первичных мер пожарной безопасности и безопасности людей на водных объектах, в соответствии с требованиями действующего законодательства.</w:t>
      </w:r>
    </w:p>
    <w:p w:rsidR="00492840" w:rsidRPr="00CD0A87" w:rsidRDefault="00492840" w:rsidP="00492840">
      <w:pPr>
        <w:shd w:val="clear" w:color="auto" w:fill="FFFFFF"/>
        <w:tabs>
          <w:tab w:val="left" w:pos="709"/>
        </w:tabs>
        <w:ind w:right="-1" w:firstLine="567"/>
        <w:jc w:val="both"/>
        <w:rPr>
          <w:spacing w:val="-2"/>
        </w:rPr>
      </w:pPr>
      <w:r w:rsidRPr="00CD0A87">
        <w:t xml:space="preserve">Программа является организационной и методической основой для реализации основных направлений развития и приоритетов в области защиты населения и территорий Инсарского муниципального района от чрезвычайных ситуаций природного и </w:t>
      </w:r>
      <w:r w:rsidRPr="00CD0A87">
        <w:rPr>
          <w:spacing w:val="-2"/>
        </w:rPr>
        <w:t>техногенного характера.</w:t>
      </w:r>
    </w:p>
    <w:p w:rsidR="00492840" w:rsidRPr="00CD0A87" w:rsidRDefault="00492840" w:rsidP="00492840">
      <w:pPr>
        <w:ind w:right="-285" w:firstLine="708"/>
        <w:jc w:val="both"/>
      </w:pPr>
    </w:p>
    <w:p w:rsidR="00492840" w:rsidRPr="00CD0A87" w:rsidRDefault="00492840" w:rsidP="00492840">
      <w:pPr>
        <w:pStyle w:val="16"/>
        <w:spacing w:before="0" w:after="0"/>
        <w:ind w:firstLine="708"/>
        <w:rPr>
          <w:rFonts w:ascii="Times New Roman" w:hAnsi="Times New Roman"/>
          <w:color w:val="auto"/>
          <w:sz w:val="24"/>
          <w:szCs w:val="24"/>
        </w:rPr>
      </w:pPr>
      <w:r w:rsidRPr="00CD0A87">
        <w:rPr>
          <w:rFonts w:ascii="Times New Roman" w:hAnsi="Times New Roman"/>
          <w:color w:val="auto"/>
          <w:sz w:val="24"/>
          <w:szCs w:val="24"/>
        </w:rPr>
        <w:t>2. Цели и задачи Программы</w:t>
      </w:r>
    </w:p>
    <w:p w:rsidR="00492840" w:rsidRPr="00CD0A87" w:rsidRDefault="00492840" w:rsidP="00492840">
      <w:pPr>
        <w:pStyle w:val="16"/>
        <w:spacing w:before="0" w:after="0"/>
        <w:ind w:right="-1" w:firstLine="567"/>
        <w:jc w:val="both"/>
        <w:rPr>
          <w:rFonts w:ascii="Times New Roman" w:hAnsi="Times New Roman"/>
          <w:b w:val="0"/>
          <w:bCs w:val="0"/>
          <w:color w:val="auto"/>
          <w:sz w:val="24"/>
          <w:szCs w:val="24"/>
        </w:rPr>
      </w:pPr>
      <w:r w:rsidRPr="00CD0A87">
        <w:rPr>
          <w:rFonts w:ascii="Times New Roman" w:hAnsi="Times New Roman"/>
          <w:b w:val="0"/>
          <w:bCs w:val="0"/>
          <w:color w:val="auto"/>
          <w:sz w:val="24"/>
          <w:szCs w:val="24"/>
        </w:rPr>
        <w:t>Целью Программы является совершенствование, развитие и обеспечение выполнения мероприятий по защите населения и территорий от чрезвычайных ситуаций природного и техногенного характера на территории Инсарского муниципального района.</w:t>
      </w:r>
    </w:p>
    <w:p w:rsidR="00492840" w:rsidRPr="00CD0A87" w:rsidRDefault="00492840" w:rsidP="00492840">
      <w:pPr>
        <w:pStyle w:val="ae"/>
        <w:ind w:right="-1" w:firstLine="567"/>
        <w:jc w:val="both"/>
        <w:rPr>
          <w:rFonts w:ascii="Times New Roman" w:hAnsi="Times New Roman" w:cs="Times New Roman"/>
          <w:sz w:val="24"/>
          <w:szCs w:val="24"/>
          <w:lang w:eastAsia="ru-RU"/>
        </w:rPr>
      </w:pPr>
      <w:r w:rsidRPr="00CD0A87">
        <w:rPr>
          <w:rFonts w:ascii="Times New Roman" w:hAnsi="Times New Roman" w:cs="Times New Roman"/>
          <w:sz w:val="24"/>
          <w:szCs w:val="24"/>
          <w:lang w:eastAsia="ru-RU"/>
        </w:rPr>
        <w:t>Задачи Программы: совершенствование системы оповещения населения об опасностях, возникающих при ведении военных действий или вследствие этих действий и в условиях чрезвычайных ситуаций;</w:t>
      </w:r>
    </w:p>
    <w:p w:rsidR="00492840" w:rsidRPr="00CD0A87" w:rsidRDefault="00492840" w:rsidP="00492840">
      <w:pPr>
        <w:pStyle w:val="ae"/>
        <w:ind w:right="-1" w:firstLine="567"/>
        <w:jc w:val="both"/>
        <w:rPr>
          <w:rFonts w:ascii="Times New Roman" w:hAnsi="Times New Roman" w:cs="Times New Roman"/>
          <w:sz w:val="24"/>
          <w:szCs w:val="24"/>
          <w:lang w:eastAsia="ru-RU"/>
        </w:rPr>
      </w:pPr>
      <w:r w:rsidRPr="00CD0A87">
        <w:rPr>
          <w:rFonts w:ascii="Times New Roman" w:hAnsi="Times New Roman" w:cs="Times New Roman"/>
          <w:sz w:val="24"/>
          <w:szCs w:val="24"/>
          <w:lang w:eastAsia="ru-RU"/>
        </w:rPr>
        <w:t>обеспечение постоянной готовности сил и сре</w:t>
      </w:r>
      <w:proofErr w:type="gramStart"/>
      <w:r w:rsidRPr="00CD0A87">
        <w:rPr>
          <w:rFonts w:ascii="Times New Roman" w:hAnsi="Times New Roman" w:cs="Times New Roman"/>
          <w:sz w:val="24"/>
          <w:szCs w:val="24"/>
          <w:lang w:eastAsia="ru-RU"/>
        </w:rPr>
        <w:t>дств гр</w:t>
      </w:r>
      <w:proofErr w:type="gramEnd"/>
      <w:r w:rsidRPr="00CD0A87">
        <w:rPr>
          <w:rFonts w:ascii="Times New Roman" w:hAnsi="Times New Roman" w:cs="Times New Roman"/>
          <w:sz w:val="24"/>
          <w:szCs w:val="24"/>
          <w:lang w:eastAsia="ru-RU"/>
        </w:rPr>
        <w:t>ажданской обороны и Инсарского муниципального звена территориальной подсистемы РСЧС Республики Мордовия;</w:t>
      </w:r>
    </w:p>
    <w:p w:rsidR="00492840" w:rsidRPr="00CD0A87" w:rsidRDefault="00492840" w:rsidP="00492840">
      <w:pPr>
        <w:pStyle w:val="ae"/>
        <w:ind w:right="-1" w:firstLine="567"/>
        <w:jc w:val="both"/>
        <w:rPr>
          <w:rFonts w:ascii="Times New Roman" w:hAnsi="Times New Roman" w:cs="Times New Roman"/>
          <w:sz w:val="24"/>
          <w:szCs w:val="24"/>
          <w:lang w:eastAsia="ru-RU"/>
        </w:rPr>
      </w:pPr>
      <w:r w:rsidRPr="00CD0A87">
        <w:rPr>
          <w:rFonts w:ascii="Times New Roman" w:hAnsi="Times New Roman" w:cs="Times New Roman"/>
          <w:sz w:val="24"/>
          <w:szCs w:val="24"/>
          <w:lang w:eastAsia="ru-RU"/>
        </w:rPr>
        <w:t>предупреждение возникновения и развития чрезвычайных ситуаций;</w:t>
      </w:r>
    </w:p>
    <w:p w:rsidR="00492840" w:rsidRPr="00CD0A87" w:rsidRDefault="00492840" w:rsidP="00492840">
      <w:pPr>
        <w:pStyle w:val="ae"/>
        <w:ind w:right="-1" w:firstLine="567"/>
        <w:jc w:val="both"/>
        <w:rPr>
          <w:rFonts w:ascii="Times New Roman" w:hAnsi="Times New Roman" w:cs="Times New Roman"/>
          <w:sz w:val="24"/>
          <w:szCs w:val="24"/>
          <w:lang w:eastAsia="ru-RU"/>
        </w:rPr>
      </w:pPr>
      <w:r w:rsidRPr="00CD0A87">
        <w:rPr>
          <w:rFonts w:ascii="Times New Roman" w:hAnsi="Times New Roman" w:cs="Times New Roman"/>
          <w:sz w:val="24"/>
          <w:szCs w:val="24"/>
          <w:lang w:eastAsia="ru-RU"/>
        </w:rPr>
        <w:t>совершенствование материально – технической базы органов управления Инсарского муниципального звена территориальной подсистемы РСЧС.</w:t>
      </w:r>
    </w:p>
    <w:p w:rsidR="00492840" w:rsidRPr="00CD0A87" w:rsidRDefault="00492840" w:rsidP="00492840">
      <w:pPr>
        <w:pStyle w:val="ae"/>
        <w:ind w:right="-1" w:firstLine="708"/>
        <w:jc w:val="both"/>
        <w:rPr>
          <w:rFonts w:ascii="Times New Roman" w:hAnsi="Times New Roman" w:cs="Times New Roman"/>
          <w:kern w:val="2"/>
          <w:sz w:val="24"/>
          <w:szCs w:val="24"/>
        </w:rPr>
      </w:pPr>
      <w:r w:rsidRPr="00CD0A87">
        <w:rPr>
          <w:rFonts w:ascii="Times New Roman" w:hAnsi="Times New Roman" w:cs="Times New Roman"/>
          <w:sz w:val="24"/>
          <w:szCs w:val="24"/>
        </w:rPr>
        <w:t>В результате выполнения программы прогнозируются следующие</w:t>
      </w:r>
      <w:r w:rsidRPr="00CD0A87">
        <w:rPr>
          <w:rFonts w:ascii="Times New Roman" w:hAnsi="Times New Roman" w:cs="Times New Roman"/>
          <w:kern w:val="2"/>
          <w:sz w:val="24"/>
          <w:szCs w:val="24"/>
        </w:rPr>
        <w:t xml:space="preserve"> результаты:</w:t>
      </w:r>
    </w:p>
    <w:p w:rsidR="00492840" w:rsidRPr="00CD0A87" w:rsidRDefault="00492840" w:rsidP="00492840">
      <w:pPr>
        <w:pStyle w:val="ae"/>
        <w:ind w:right="-1" w:firstLine="567"/>
        <w:jc w:val="both"/>
        <w:rPr>
          <w:rFonts w:ascii="Times New Roman" w:hAnsi="Times New Roman" w:cs="Times New Roman"/>
          <w:sz w:val="24"/>
          <w:szCs w:val="24"/>
        </w:rPr>
      </w:pPr>
      <w:r w:rsidRPr="00CD0A87">
        <w:rPr>
          <w:rFonts w:ascii="Times New Roman" w:hAnsi="Times New Roman" w:cs="Times New Roman"/>
          <w:sz w:val="24"/>
          <w:szCs w:val="24"/>
        </w:rPr>
        <w:t>повышение уровня защищенности населения и территорий от опасностей и угроз мирного и военного времени;</w:t>
      </w:r>
    </w:p>
    <w:p w:rsidR="00492840" w:rsidRPr="00CD0A87" w:rsidRDefault="00492840" w:rsidP="00492840">
      <w:pPr>
        <w:pStyle w:val="ae"/>
        <w:ind w:right="-1" w:firstLine="567"/>
        <w:jc w:val="both"/>
        <w:rPr>
          <w:rFonts w:ascii="Times New Roman" w:hAnsi="Times New Roman" w:cs="Times New Roman"/>
          <w:sz w:val="24"/>
          <w:szCs w:val="24"/>
        </w:rPr>
      </w:pPr>
      <w:r w:rsidRPr="00CD0A87">
        <w:rPr>
          <w:rFonts w:ascii="Times New Roman" w:hAnsi="Times New Roman" w:cs="Times New Roman"/>
          <w:sz w:val="24"/>
          <w:szCs w:val="24"/>
        </w:rPr>
        <w:t>обеспечение дальнейшего развития Общероссийской комплексной системы информирования и оповещения населения в местах массового пребывания людей;</w:t>
      </w:r>
    </w:p>
    <w:p w:rsidR="00492840" w:rsidRPr="00CD0A87" w:rsidRDefault="00492840" w:rsidP="00492840">
      <w:pPr>
        <w:pStyle w:val="ae"/>
        <w:ind w:right="-1" w:firstLine="567"/>
        <w:jc w:val="both"/>
        <w:rPr>
          <w:rFonts w:ascii="Times New Roman" w:hAnsi="Times New Roman" w:cs="Times New Roman"/>
          <w:kern w:val="2"/>
          <w:sz w:val="24"/>
          <w:szCs w:val="24"/>
        </w:rPr>
      </w:pPr>
      <w:r w:rsidRPr="00CD0A87">
        <w:rPr>
          <w:rFonts w:ascii="Times New Roman" w:hAnsi="Times New Roman" w:cs="Times New Roman"/>
          <w:kern w:val="2"/>
          <w:sz w:val="24"/>
          <w:szCs w:val="24"/>
        </w:rPr>
        <w:t xml:space="preserve">увеличение охвата всех слоев населения различными формами </w:t>
      </w:r>
      <w:proofErr w:type="gramStart"/>
      <w:r w:rsidRPr="00CD0A87">
        <w:rPr>
          <w:rFonts w:ascii="Times New Roman" w:hAnsi="Times New Roman" w:cs="Times New Roman"/>
          <w:kern w:val="2"/>
          <w:sz w:val="24"/>
          <w:szCs w:val="24"/>
        </w:rPr>
        <w:t>обучения по вопросам</w:t>
      </w:r>
      <w:proofErr w:type="gramEnd"/>
      <w:r w:rsidRPr="00CD0A87">
        <w:rPr>
          <w:rFonts w:ascii="Times New Roman" w:hAnsi="Times New Roman" w:cs="Times New Roman"/>
          <w:kern w:val="2"/>
          <w:sz w:val="24"/>
          <w:szCs w:val="24"/>
        </w:rPr>
        <w:t xml:space="preserve"> гражданской обороны, предупреждения и ликвидации чрезвычайных ситуаций;</w:t>
      </w:r>
    </w:p>
    <w:p w:rsidR="00492840" w:rsidRPr="00CD0A87" w:rsidRDefault="00492840" w:rsidP="00492840">
      <w:pPr>
        <w:pStyle w:val="ae"/>
        <w:ind w:right="-1" w:firstLine="567"/>
        <w:jc w:val="both"/>
        <w:rPr>
          <w:rFonts w:ascii="Times New Roman" w:hAnsi="Times New Roman" w:cs="Times New Roman"/>
          <w:kern w:val="2"/>
          <w:sz w:val="24"/>
          <w:szCs w:val="24"/>
        </w:rPr>
      </w:pPr>
      <w:r w:rsidRPr="00CD0A87">
        <w:rPr>
          <w:rFonts w:ascii="Times New Roman" w:hAnsi="Times New Roman" w:cs="Times New Roman"/>
          <w:sz w:val="24"/>
          <w:szCs w:val="24"/>
        </w:rPr>
        <w:t>снижение рисков возникновения пожаров в местах проживания социально незащищенных групп населения, на социально – значимых объектах, объектах с круглосуточным проживанием людей путем внедрения систем раннего обнаружения пожара;</w:t>
      </w:r>
    </w:p>
    <w:p w:rsidR="00492840" w:rsidRPr="00CD0A87" w:rsidRDefault="00492840" w:rsidP="00492840">
      <w:pPr>
        <w:pStyle w:val="ae"/>
        <w:ind w:right="-1" w:firstLine="567"/>
        <w:jc w:val="both"/>
        <w:rPr>
          <w:rFonts w:ascii="Times New Roman" w:hAnsi="Times New Roman" w:cs="Times New Roman"/>
          <w:kern w:val="2"/>
          <w:sz w:val="24"/>
          <w:szCs w:val="24"/>
        </w:rPr>
      </w:pPr>
      <w:r w:rsidRPr="00CD0A87">
        <w:rPr>
          <w:rFonts w:ascii="Times New Roman" w:eastAsia="Times New Roman" w:hAnsi="Times New Roman" w:cs="Times New Roman"/>
          <w:sz w:val="24"/>
          <w:szCs w:val="24"/>
        </w:rPr>
        <w:t>снижение количества происшествий (гибели людей) на водных объектах.</w:t>
      </w:r>
    </w:p>
    <w:p w:rsidR="00492840" w:rsidRPr="00CD0A87" w:rsidRDefault="00492840" w:rsidP="00492840">
      <w:pPr>
        <w:pStyle w:val="ae"/>
        <w:ind w:firstLine="567"/>
        <w:jc w:val="both"/>
        <w:rPr>
          <w:rFonts w:ascii="Times New Roman" w:hAnsi="Times New Roman" w:cs="Times New Roman"/>
          <w:sz w:val="24"/>
          <w:szCs w:val="24"/>
        </w:rPr>
      </w:pPr>
      <w:r w:rsidRPr="00CD0A87">
        <w:rPr>
          <w:rFonts w:ascii="Times New Roman" w:hAnsi="Times New Roman" w:cs="Times New Roman"/>
          <w:sz w:val="24"/>
          <w:szCs w:val="24"/>
        </w:rPr>
        <w:t>Срок реализации Программы: 2024 – 2027 годы.</w:t>
      </w:r>
    </w:p>
    <w:p w:rsidR="00492840" w:rsidRPr="00CD0A87" w:rsidRDefault="00492840" w:rsidP="00492840">
      <w:pPr>
        <w:pStyle w:val="ae"/>
        <w:ind w:firstLine="567"/>
        <w:jc w:val="both"/>
        <w:rPr>
          <w:rFonts w:ascii="Times New Roman" w:hAnsi="Times New Roman" w:cs="Times New Roman"/>
          <w:sz w:val="24"/>
          <w:szCs w:val="24"/>
        </w:rPr>
      </w:pPr>
    </w:p>
    <w:p w:rsidR="00492840" w:rsidRPr="00CD0A87" w:rsidRDefault="00492840" w:rsidP="00492840">
      <w:pPr>
        <w:pStyle w:val="16"/>
        <w:spacing w:after="0"/>
        <w:ind w:firstLine="567"/>
        <w:rPr>
          <w:rFonts w:ascii="Times New Roman" w:hAnsi="Times New Roman"/>
          <w:color w:val="auto"/>
          <w:sz w:val="24"/>
          <w:szCs w:val="24"/>
        </w:rPr>
      </w:pPr>
      <w:bookmarkStart w:id="17" w:name="sub_103"/>
      <w:r w:rsidRPr="00CD0A87">
        <w:rPr>
          <w:rFonts w:ascii="Times New Roman" w:hAnsi="Times New Roman"/>
          <w:color w:val="auto"/>
          <w:sz w:val="24"/>
          <w:szCs w:val="24"/>
        </w:rPr>
        <w:t>3. Основные мероприятия Программы</w:t>
      </w:r>
    </w:p>
    <w:p w:rsidR="00492840" w:rsidRPr="00CD0A87" w:rsidRDefault="00492840" w:rsidP="00492840">
      <w:pPr>
        <w:ind w:right="-1" w:firstLine="567"/>
        <w:jc w:val="both"/>
      </w:pPr>
      <w:r w:rsidRPr="00CD0A87">
        <w:t>Основные мероприятия Программы представлены в Приложении 1 к настоящей Программе.</w:t>
      </w:r>
    </w:p>
    <w:p w:rsidR="00492840" w:rsidRPr="00CD0A87" w:rsidRDefault="00492840" w:rsidP="00492840">
      <w:pPr>
        <w:ind w:right="-1" w:firstLine="567"/>
        <w:jc w:val="both"/>
      </w:pPr>
    </w:p>
    <w:p w:rsidR="00492840" w:rsidRPr="00CD0A87" w:rsidRDefault="00492840" w:rsidP="00492840">
      <w:pPr>
        <w:pStyle w:val="16"/>
        <w:spacing w:after="0"/>
        <w:ind w:right="-285" w:firstLine="567"/>
        <w:rPr>
          <w:rFonts w:ascii="Times New Roman" w:hAnsi="Times New Roman"/>
          <w:color w:val="auto"/>
          <w:sz w:val="24"/>
          <w:szCs w:val="24"/>
        </w:rPr>
      </w:pPr>
      <w:r w:rsidRPr="00CD0A87">
        <w:rPr>
          <w:rFonts w:ascii="Times New Roman" w:hAnsi="Times New Roman"/>
          <w:color w:val="auto"/>
          <w:sz w:val="24"/>
          <w:szCs w:val="24"/>
        </w:rPr>
        <w:t>4. Целевые показатели (индикаторы) эффективности Программы</w:t>
      </w:r>
    </w:p>
    <w:p w:rsidR="00492840" w:rsidRPr="00CD0A87" w:rsidRDefault="00492840" w:rsidP="00492840">
      <w:pPr>
        <w:ind w:right="-1" w:firstLine="708"/>
        <w:jc w:val="both"/>
      </w:pPr>
      <w:r w:rsidRPr="00CD0A87">
        <w:t>Целевые показатели (индикаторы) эффективности реализации Программы представлены в Приложении № 2 к настоящей Программе.</w:t>
      </w:r>
    </w:p>
    <w:p w:rsidR="00492840" w:rsidRPr="00CD0A87" w:rsidRDefault="00492840" w:rsidP="00492840">
      <w:pPr>
        <w:ind w:right="-1" w:firstLine="708"/>
        <w:jc w:val="both"/>
      </w:pPr>
    </w:p>
    <w:bookmarkEnd w:id="17"/>
    <w:p w:rsidR="00492840" w:rsidRPr="00CD0A87" w:rsidRDefault="00492840" w:rsidP="00492840">
      <w:pPr>
        <w:ind w:right="-285"/>
        <w:jc w:val="both"/>
      </w:pPr>
    </w:p>
    <w:p w:rsidR="00492840" w:rsidRPr="00CD0A87" w:rsidRDefault="00492840" w:rsidP="00492840">
      <w:pPr>
        <w:ind w:right="-285" w:firstLine="567"/>
        <w:jc w:val="center"/>
        <w:rPr>
          <w:b/>
        </w:rPr>
      </w:pPr>
      <w:r w:rsidRPr="00CD0A87">
        <w:rPr>
          <w:b/>
        </w:rPr>
        <w:t>5. Ресурсное обеспечение Программы</w:t>
      </w:r>
    </w:p>
    <w:p w:rsidR="00492840" w:rsidRPr="00CD0A87" w:rsidRDefault="00492840" w:rsidP="00492840">
      <w:pPr>
        <w:ind w:right="-1" w:firstLine="567"/>
        <w:jc w:val="both"/>
      </w:pPr>
      <w:r w:rsidRPr="00CD0A87">
        <w:t>Финансовое обеспечение  предусматривается мероприятиями, которые приведены в приложении № 1 к настоящей Программе.</w:t>
      </w:r>
    </w:p>
    <w:p w:rsidR="00492840" w:rsidRPr="00CD0A87" w:rsidRDefault="00492840" w:rsidP="00492840">
      <w:pPr>
        <w:ind w:firstLine="708"/>
        <w:jc w:val="both"/>
      </w:pPr>
    </w:p>
    <w:p w:rsidR="00492840" w:rsidRPr="00CD0A87" w:rsidRDefault="00492840" w:rsidP="00492840">
      <w:pPr>
        <w:pStyle w:val="16"/>
        <w:spacing w:before="0" w:after="0"/>
        <w:ind w:right="-285"/>
        <w:rPr>
          <w:rFonts w:ascii="Times New Roman" w:hAnsi="Times New Roman"/>
          <w:color w:val="auto"/>
          <w:sz w:val="24"/>
          <w:szCs w:val="24"/>
        </w:rPr>
      </w:pPr>
      <w:r w:rsidRPr="00CD0A87">
        <w:rPr>
          <w:rFonts w:ascii="Times New Roman" w:hAnsi="Times New Roman"/>
          <w:color w:val="auto"/>
          <w:sz w:val="24"/>
          <w:szCs w:val="24"/>
        </w:rPr>
        <w:t xml:space="preserve">6. Анализ рисков реализации Программы и описание мер управления </w:t>
      </w:r>
    </w:p>
    <w:p w:rsidR="00492840" w:rsidRPr="00CD0A87" w:rsidRDefault="00492840" w:rsidP="00492840">
      <w:pPr>
        <w:pStyle w:val="16"/>
        <w:spacing w:before="0" w:after="0"/>
        <w:ind w:right="-285"/>
        <w:rPr>
          <w:rFonts w:ascii="Times New Roman" w:hAnsi="Times New Roman"/>
          <w:color w:val="auto"/>
          <w:sz w:val="24"/>
          <w:szCs w:val="24"/>
        </w:rPr>
      </w:pPr>
      <w:r w:rsidRPr="00CD0A87">
        <w:rPr>
          <w:rFonts w:ascii="Times New Roman" w:hAnsi="Times New Roman"/>
          <w:color w:val="auto"/>
          <w:sz w:val="24"/>
          <w:szCs w:val="24"/>
        </w:rPr>
        <w:t>рисками реализации Программы</w:t>
      </w:r>
    </w:p>
    <w:p w:rsidR="00492840" w:rsidRPr="00CD0A87" w:rsidRDefault="00492840" w:rsidP="00492840">
      <w:pPr>
        <w:ind w:right="-1" w:firstLine="567"/>
        <w:jc w:val="both"/>
      </w:pPr>
      <w:r w:rsidRPr="00CD0A87">
        <w:lastRenderedPageBreak/>
        <w:t>Невыполнение или неэффективное выполнение Программы возможно в случае реализации внутренних либо внешних рисков.</w:t>
      </w:r>
    </w:p>
    <w:p w:rsidR="00492840" w:rsidRPr="00CD0A87" w:rsidRDefault="00492840" w:rsidP="00492840">
      <w:pPr>
        <w:ind w:right="-1" w:firstLine="567"/>
        <w:jc w:val="both"/>
      </w:pPr>
      <w:r w:rsidRPr="00CD0A87">
        <w:t xml:space="preserve">К внутренним рискам можно отнести несоблюдение сроков реализации Программы, неэффективное расходование денежных средств, неосвоение выделенных денежных средств. </w:t>
      </w:r>
      <w:proofErr w:type="gramStart"/>
      <w:r w:rsidRPr="00CD0A87">
        <w:t>Основными внешними рисками являются: социально – экономические (осложнение социально – экономической обстановки в Инсарском муниципальном районе), природно – техногенные (экологические катастрофы, эпидемии, неблагоприятные климатические изменения, природные катаклизмы и стихийные бедствия, а также иные чрезвычайные ситуации).</w:t>
      </w:r>
      <w:proofErr w:type="gramEnd"/>
    </w:p>
    <w:p w:rsidR="00492840" w:rsidRPr="00CD0A87" w:rsidRDefault="00492840" w:rsidP="00492840">
      <w:pPr>
        <w:ind w:right="-1" w:firstLine="567"/>
        <w:jc w:val="both"/>
      </w:pPr>
      <w:r w:rsidRPr="00CD0A87">
        <w:t>Минимизировать возможные отклонения в выполнении мероприятий и исключить негативные последствия позволят:</w:t>
      </w:r>
    </w:p>
    <w:p w:rsidR="00492840" w:rsidRPr="00CD0A87" w:rsidRDefault="00492840" w:rsidP="00492840">
      <w:pPr>
        <w:ind w:right="-1" w:firstLine="567"/>
        <w:jc w:val="both"/>
      </w:pPr>
      <w:r w:rsidRPr="00CD0A87">
        <w:t>осуществление рационального управления реализацией Программы, своевременное внесение изменений в Программу;</w:t>
      </w:r>
    </w:p>
    <w:p w:rsidR="00492840" w:rsidRPr="00CD0A87" w:rsidRDefault="00492840" w:rsidP="00492840">
      <w:pPr>
        <w:ind w:right="-1" w:firstLine="567"/>
        <w:jc w:val="both"/>
      </w:pPr>
      <w:r w:rsidRPr="00CD0A87">
        <w:t>взвешенный подход при принятии решений о корректировке нормативных правовых актов, действующих в сфере реализации Программы.</w:t>
      </w:r>
    </w:p>
    <w:p w:rsidR="00492840" w:rsidRPr="00CD0A87" w:rsidRDefault="00492840" w:rsidP="00492840">
      <w:pPr>
        <w:ind w:right="-1" w:firstLine="567"/>
        <w:jc w:val="both"/>
      </w:pPr>
      <w:r w:rsidRPr="00CD0A87">
        <w:t>Внесение изменений в Программу осуществляется по инициативе ответственного исполнителя либо во исполнение поручений главы Инсарского муниципального района.</w:t>
      </w:r>
    </w:p>
    <w:p w:rsidR="00492840" w:rsidRPr="00CD0A87" w:rsidRDefault="00492840" w:rsidP="00492840">
      <w:pPr>
        <w:ind w:right="-1" w:firstLine="567"/>
        <w:jc w:val="both"/>
      </w:pPr>
    </w:p>
    <w:p w:rsidR="00492840" w:rsidRPr="00CD0A87" w:rsidRDefault="00492840" w:rsidP="00492840">
      <w:pPr>
        <w:pStyle w:val="16"/>
        <w:spacing w:after="0"/>
        <w:ind w:right="-285"/>
        <w:rPr>
          <w:rFonts w:ascii="Times New Roman" w:hAnsi="Times New Roman"/>
          <w:color w:val="auto"/>
          <w:sz w:val="24"/>
          <w:szCs w:val="24"/>
        </w:rPr>
      </w:pPr>
      <w:r w:rsidRPr="00CD0A87">
        <w:rPr>
          <w:rFonts w:ascii="Times New Roman" w:hAnsi="Times New Roman"/>
          <w:color w:val="auto"/>
          <w:sz w:val="24"/>
          <w:szCs w:val="24"/>
        </w:rPr>
        <w:t>7. Методика оценки эффективности Программы</w:t>
      </w:r>
    </w:p>
    <w:p w:rsidR="00492840" w:rsidRPr="00CD0A87" w:rsidRDefault="00492840" w:rsidP="00492840">
      <w:pPr>
        <w:ind w:right="-1" w:firstLine="708"/>
        <w:jc w:val="both"/>
      </w:pPr>
      <w:r w:rsidRPr="00CD0A87">
        <w:t>Оценка эффективности реализации Программы осуществляется заказчиком Программы – администрацией Инсарского муниципального района ежегодно в течение всего срока реализации Программы на основе использования целевых индикаторов с целью обеспечения мониторинга динамики результатов реализации программы за оцениваемый период для уточнения степени решения задач и выполнения мероприятий Программы.</w:t>
      </w:r>
    </w:p>
    <w:p w:rsidR="00492840" w:rsidRPr="00CD0A87" w:rsidRDefault="00492840" w:rsidP="00492840">
      <w:pPr>
        <w:ind w:right="-1" w:firstLine="567"/>
        <w:jc w:val="both"/>
      </w:pPr>
      <w:r w:rsidRPr="00CD0A87">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492840" w:rsidRPr="00CD0A87" w:rsidRDefault="00492840" w:rsidP="00492840">
      <w:pPr>
        <w:ind w:right="-1" w:firstLine="567"/>
        <w:jc w:val="both"/>
      </w:pPr>
      <w:r w:rsidRPr="00CD0A87">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492840" w:rsidRPr="00CD0A87" w:rsidRDefault="00492840" w:rsidP="00492840">
      <w:pPr>
        <w:ind w:right="-1" w:firstLine="567"/>
        <w:jc w:val="both"/>
      </w:pPr>
      <w:r w:rsidRPr="00CD0A87">
        <w:t>Программа предполагает использование системы индикаторов, характеризующих текущие и конечные результаты ее реализации.</w:t>
      </w:r>
    </w:p>
    <w:p w:rsidR="00492840" w:rsidRPr="00CD0A87" w:rsidRDefault="00492840" w:rsidP="00492840">
      <w:pPr>
        <w:ind w:right="-1" w:firstLine="567"/>
        <w:jc w:val="both"/>
      </w:pPr>
      <w:r w:rsidRPr="00CD0A87">
        <w:t>Эффективность реализации программы оценивается как степень фактического достижения целевых индикаторов по следующей форме:</w:t>
      </w:r>
    </w:p>
    <w:p w:rsidR="00492840" w:rsidRPr="00CD0A87" w:rsidRDefault="00492840" w:rsidP="00492840">
      <w:pPr>
        <w:ind w:right="-285" w:firstLine="698"/>
        <w:jc w:val="center"/>
      </w:pPr>
      <w:r w:rsidRPr="00CD0A87">
        <w:rPr>
          <w:noProof/>
        </w:rPr>
        <w:drawing>
          <wp:inline distT="0" distB="0" distL="0" distR="0" wp14:anchorId="7C6052D0" wp14:editId="1655E44F">
            <wp:extent cx="981075" cy="5429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81075" cy="542925"/>
                    </a:xfrm>
                    <a:prstGeom prst="rect">
                      <a:avLst/>
                    </a:prstGeom>
                    <a:noFill/>
                    <a:ln w="9525">
                      <a:noFill/>
                      <a:miter lim="800000"/>
                      <a:headEnd/>
                      <a:tailEnd/>
                    </a:ln>
                  </pic:spPr>
                </pic:pic>
              </a:graphicData>
            </a:graphic>
          </wp:inline>
        </w:drawing>
      </w:r>
    </w:p>
    <w:p w:rsidR="00492840" w:rsidRPr="00CD0A87" w:rsidRDefault="00492840" w:rsidP="00492840">
      <w:pPr>
        <w:ind w:right="-285"/>
        <w:jc w:val="both"/>
      </w:pPr>
      <w:r w:rsidRPr="00CD0A87">
        <w:t>Е - эффективность реализации Программы (процентов);</w:t>
      </w:r>
    </w:p>
    <w:p w:rsidR="00492840" w:rsidRPr="00CD0A87" w:rsidRDefault="00492840" w:rsidP="00492840">
      <w:pPr>
        <w:ind w:right="-285"/>
        <w:jc w:val="both"/>
      </w:pPr>
      <w:r w:rsidRPr="00CD0A87">
        <w:rPr>
          <w:noProof/>
        </w:rPr>
        <w:drawing>
          <wp:inline distT="0" distB="0" distL="0" distR="0" wp14:anchorId="78247028" wp14:editId="28EF96FC">
            <wp:extent cx="209550"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09550" cy="247650"/>
                    </a:xfrm>
                    <a:prstGeom prst="rect">
                      <a:avLst/>
                    </a:prstGeom>
                    <a:noFill/>
                    <a:ln w="9525">
                      <a:noFill/>
                      <a:miter lim="800000"/>
                      <a:headEnd/>
                      <a:tailEnd/>
                    </a:ln>
                  </pic:spPr>
                </pic:pic>
              </a:graphicData>
            </a:graphic>
          </wp:inline>
        </w:drawing>
      </w:r>
      <w:r w:rsidRPr="00CD0A87">
        <w:t xml:space="preserve"> - фактический индикатор, достигнутый в ходе реализации Программы;</w:t>
      </w:r>
    </w:p>
    <w:p w:rsidR="00492840" w:rsidRPr="00CD0A87" w:rsidRDefault="00492840" w:rsidP="00492840">
      <w:pPr>
        <w:ind w:right="-285"/>
        <w:jc w:val="both"/>
      </w:pPr>
      <w:r w:rsidRPr="00CD0A87">
        <w:rPr>
          <w:noProof/>
        </w:rPr>
        <w:drawing>
          <wp:inline distT="0" distB="0" distL="0" distR="0" wp14:anchorId="0A7FFD1E" wp14:editId="6B1E2AE2">
            <wp:extent cx="171450"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71450" cy="247650"/>
                    </a:xfrm>
                    <a:prstGeom prst="rect">
                      <a:avLst/>
                    </a:prstGeom>
                    <a:noFill/>
                    <a:ln w="9525">
                      <a:noFill/>
                      <a:miter lim="800000"/>
                      <a:headEnd/>
                      <a:tailEnd/>
                    </a:ln>
                  </pic:spPr>
                </pic:pic>
              </a:graphicData>
            </a:graphic>
          </wp:inline>
        </w:drawing>
      </w:r>
      <w:r w:rsidRPr="00CD0A87">
        <w:t xml:space="preserve"> - нормативный индикатор, утвержденный Программой;</w:t>
      </w:r>
    </w:p>
    <w:p w:rsidR="00492840" w:rsidRPr="00CD0A87" w:rsidRDefault="00492840" w:rsidP="00492840">
      <w:pPr>
        <w:ind w:right="-285"/>
        <w:jc w:val="both"/>
      </w:pPr>
      <w:r w:rsidRPr="00CD0A87">
        <w:t>n - количество индикаторов Программы.</w:t>
      </w:r>
    </w:p>
    <w:p w:rsidR="00492840" w:rsidRPr="00CD0A87" w:rsidRDefault="00492840" w:rsidP="00492840">
      <w:pPr>
        <w:ind w:right="-1" w:firstLine="567"/>
        <w:jc w:val="both"/>
      </w:pPr>
      <w:r w:rsidRPr="00CD0A87">
        <w:t>Общий экономический эффект от реализации Программы будет достигнут за счет снижения риска возникновения чрезвычайных ситуаций и предотвращение экономического ущерба от них; снижения количества пожаров, гибели людей на пожарах; обеспечения безопасности людей на водных объектах.</w:t>
      </w:r>
    </w:p>
    <w:p w:rsidR="00492840" w:rsidRPr="00CD0A87" w:rsidRDefault="00492840" w:rsidP="00492840">
      <w:pPr>
        <w:ind w:right="-1" w:firstLine="567"/>
        <w:jc w:val="both"/>
      </w:pPr>
      <w:r w:rsidRPr="00CD0A87">
        <w:t>Бюджетная эффективность Программы (определяется как степень реализации расходных обязательств) рассчитывается по формуле:</w:t>
      </w:r>
    </w:p>
    <w:p w:rsidR="00492840" w:rsidRPr="00CD0A87" w:rsidRDefault="00492840" w:rsidP="00492840">
      <w:pPr>
        <w:ind w:right="-285"/>
        <w:jc w:val="center"/>
      </w:pPr>
      <w:r w:rsidRPr="00CD0A87">
        <w:rPr>
          <w:noProof/>
        </w:rPr>
        <w:drawing>
          <wp:inline distT="0" distB="0" distL="0" distR="0" wp14:anchorId="7F6008C6" wp14:editId="223D8AB1">
            <wp:extent cx="1476375" cy="2381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476375" cy="238125"/>
                    </a:xfrm>
                    <a:prstGeom prst="rect">
                      <a:avLst/>
                    </a:prstGeom>
                    <a:noFill/>
                    <a:ln w="9525">
                      <a:noFill/>
                      <a:miter lim="800000"/>
                      <a:headEnd/>
                      <a:tailEnd/>
                    </a:ln>
                  </pic:spPr>
                </pic:pic>
              </a:graphicData>
            </a:graphic>
          </wp:inline>
        </w:drawing>
      </w:r>
    </w:p>
    <w:p w:rsidR="00492840" w:rsidRPr="00CD0A87" w:rsidRDefault="00492840" w:rsidP="00492840">
      <w:pPr>
        <w:ind w:right="-285"/>
        <w:jc w:val="both"/>
      </w:pPr>
      <w:r w:rsidRPr="00CD0A87">
        <w:rPr>
          <w:noProof/>
        </w:rPr>
        <w:drawing>
          <wp:inline distT="0" distB="0" distL="0" distR="0" wp14:anchorId="2DFE7E65" wp14:editId="1743B738">
            <wp:extent cx="352425" cy="23812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352425" cy="238125"/>
                    </a:xfrm>
                    <a:prstGeom prst="rect">
                      <a:avLst/>
                    </a:prstGeom>
                    <a:noFill/>
                    <a:ln w="9525">
                      <a:noFill/>
                      <a:miter lim="800000"/>
                      <a:headEnd/>
                      <a:tailEnd/>
                    </a:ln>
                  </pic:spPr>
                </pic:pic>
              </a:graphicData>
            </a:graphic>
          </wp:inline>
        </w:drawing>
      </w:r>
      <w:r w:rsidRPr="00CD0A87">
        <w:t xml:space="preserve"> - бюджетная эффективность Программы;</w:t>
      </w:r>
    </w:p>
    <w:p w:rsidR="00492840" w:rsidRPr="00CD0A87" w:rsidRDefault="00492840" w:rsidP="00492840">
      <w:pPr>
        <w:ind w:right="-285"/>
        <w:jc w:val="both"/>
      </w:pPr>
      <w:r w:rsidRPr="00CD0A87">
        <w:rPr>
          <w:noProof/>
        </w:rPr>
        <w:drawing>
          <wp:inline distT="0" distB="0" distL="0" distR="0" wp14:anchorId="1BD8A09C" wp14:editId="60963C2A">
            <wp:extent cx="247650" cy="2381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247650" cy="238125"/>
                    </a:xfrm>
                    <a:prstGeom prst="rect">
                      <a:avLst/>
                    </a:prstGeom>
                    <a:noFill/>
                    <a:ln w="9525">
                      <a:noFill/>
                      <a:miter lim="800000"/>
                      <a:headEnd/>
                      <a:tailEnd/>
                    </a:ln>
                  </pic:spPr>
                </pic:pic>
              </a:graphicData>
            </a:graphic>
          </wp:inline>
        </w:drawing>
      </w:r>
      <w:r w:rsidRPr="00CD0A87">
        <w:t xml:space="preserve"> - фактическое использование средств;</w:t>
      </w:r>
    </w:p>
    <w:p w:rsidR="00492840" w:rsidRPr="00CD0A87" w:rsidRDefault="00492840" w:rsidP="00492840">
      <w:pPr>
        <w:ind w:right="-285"/>
        <w:jc w:val="both"/>
      </w:pPr>
      <w:r w:rsidRPr="00CD0A87">
        <w:rPr>
          <w:noProof/>
        </w:rPr>
        <w:drawing>
          <wp:inline distT="0" distB="0" distL="0" distR="0" wp14:anchorId="7E8EF9A3" wp14:editId="4E0BCF03">
            <wp:extent cx="228600" cy="2381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CD0A87">
        <w:t xml:space="preserve"> - планируемое использование средств.</w:t>
      </w:r>
    </w:p>
    <w:p w:rsidR="00492840" w:rsidRPr="00CD0A87" w:rsidRDefault="00492840" w:rsidP="00492840">
      <w:pPr>
        <w:ind w:right="-285"/>
        <w:jc w:val="both"/>
      </w:pPr>
      <w:r w:rsidRPr="00CD0A87">
        <w:lastRenderedPageBreak/>
        <w:t xml:space="preserve">Эффективность реализации мероприятий Программы будет выражаться </w:t>
      </w:r>
      <w:proofErr w:type="gramStart"/>
      <w:r w:rsidRPr="00CD0A87">
        <w:t>в</w:t>
      </w:r>
      <w:proofErr w:type="gramEnd"/>
      <w:r w:rsidRPr="00CD0A87">
        <w:t>:</w:t>
      </w:r>
    </w:p>
    <w:p w:rsidR="00492840" w:rsidRPr="00CD0A87" w:rsidRDefault="00492840" w:rsidP="00492840">
      <w:pPr>
        <w:ind w:right="-1" w:firstLine="567"/>
        <w:jc w:val="both"/>
      </w:pPr>
      <w:proofErr w:type="gramStart"/>
      <w:r w:rsidRPr="00CD0A87">
        <w:t>снижении</w:t>
      </w:r>
      <w:proofErr w:type="gramEnd"/>
      <w:r w:rsidRPr="00CD0A87">
        <w:t xml:space="preserve"> риска возникновения чрезвычайных ситуаций и предотвращение экономического ущерба от них; </w:t>
      </w:r>
    </w:p>
    <w:p w:rsidR="00492840" w:rsidRPr="00CD0A87" w:rsidRDefault="00492840" w:rsidP="00492840">
      <w:pPr>
        <w:ind w:right="-285" w:firstLine="567"/>
        <w:jc w:val="both"/>
      </w:pPr>
      <w:proofErr w:type="gramStart"/>
      <w:r w:rsidRPr="00CD0A87">
        <w:t>снижении</w:t>
      </w:r>
      <w:proofErr w:type="gramEnd"/>
      <w:r w:rsidRPr="00CD0A87">
        <w:t xml:space="preserve"> количества пожаров, гибели людей на пожарах; </w:t>
      </w:r>
    </w:p>
    <w:p w:rsidR="00492840" w:rsidRPr="00CD0A87" w:rsidRDefault="00492840" w:rsidP="00492840">
      <w:pPr>
        <w:ind w:right="-285" w:firstLine="567"/>
        <w:jc w:val="both"/>
      </w:pPr>
      <w:proofErr w:type="gramStart"/>
      <w:r w:rsidRPr="00CD0A87">
        <w:t>обеспечении</w:t>
      </w:r>
      <w:proofErr w:type="gramEnd"/>
      <w:r w:rsidRPr="00CD0A87">
        <w:t xml:space="preserve"> безопасности людей на водных объектах.</w:t>
      </w:r>
    </w:p>
    <w:p w:rsidR="00492840" w:rsidRPr="00CD0A87" w:rsidRDefault="00492840" w:rsidP="00492840">
      <w:pPr>
        <w:jc w:val="both"/>
      </w:pPr>
    </w:p>
    <w:p w:rsidR="00492840" w:rsidRPr="00CD0A87" w:rsidRDefault="00492840" w:rsidP="00492840">
      <w:pPr>
        <w:pStyle w:val="16"/>
        <w:tabs>
          <w:tab w:val="left" w:pos="567"/>
        </w:tabs>
        <w:spacing w:after="0"/>
        <w:rPr>
          <w:rFonts w:ascii="Times New Roman" w:hAnsi="Times New Roman"/>
          <w:color w:val="auto"/>
          <w:sz w:val="24"/>
          <w:szCs w:val="24"/>
        </w:rPr>
      </w:pPr>
      <w:r w:rsidRPr="00CD0A87">
        <w:rPr>
          <w:rFonts w:ascii="Times New Roman" w:hAnsi="Times New Roman"/>
          <w:color w:val="auto"/>
          <w:sz w:val="24"/>
          <w:szCs w:val="24"/>
        </w:rPr>
        <w:t xml:space="preserve">8. Механизм реализации и порядок </w:t>
      </w:r>
      <w:proofErr w:type="gramStart"/>
      <w:r w:rsidRPr="00CD0A87">
        <w:rPr>
          <w:rFonts w:ascii="Times New Roman" w:hAnsi="Times New Roman"/>
          <w:color w:val="auto"/>
          <w:sz w:val="24"/>
          <w:szCs w:val="24"/>
        </w:rPr>
        <w:t>контроля за</w:t>
      </w:r>
      <w:proofErr w:type="gramEnd"/>
      <w:r w:rsidRPr="00CD0A87">
        <w:rPr>
          <w:rFonts w:ascii="Times New Roman" w:hAnsi="Times New Roman"/>
          <w:color w:val="auto"/>
          <w:sz w:val="24"/>
          <w:szCs w:val="24"/>
        </w:rPr>
        <w:t xml:space="preserve"> ходом реализации Программы</w:t>
      </w:r>
    </w:p>
    <w:p w:rsidR="00492840" w:rsidRPr="00CD0A87" w:rsidRDefault="00492840" w:rsidP="00492840">
      <w:pPr>
        <w:ind w:right="-1" w:firstLine="567"/>
        <w:jc w:val="both"/>
        <w:sectPr w:rsidR="00492840" w:rsidRPr="00CD0A87" w:rsidSect="00CD0A87">
          <w:pgSz w:w="11906" w:h="16838"/>
          <w:pgMar w:top="1134" w:right="567" w:bottom="993" w:left="1134" w:header="709" w:footer="709" w:gutter="0"/>
          <w:cols w:space="708"/>
          <w:docGrid w:linePitch="360"/>
        </w:sectPr>
      </w:pPr>
      <w:r w:rsidRPr="00CD0A87">
        <w:t xml:space="preserve">Управление и </w:t>
      </w:r>
      <w:proofErr w:type="gramStart"/>
      <w:r w:rsidRPr="00CD0A87">
        <w:t>контроль за</w:t>
      </w:r>
      <w:proofErr w:type="gramEnd"/>
      <w:r w:rsidRPr="00CD0A87">
        <w:t xml:space="preserve"> реализацией Программы осуществляются в соответствии с постановлением администрации Инсарского муниципального района от 16 октября 2015 года № 500 «Об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w:t>
      </w:r>
    </w:p>
    <w:tbl>
      <w:tblPr>
        <w:tblStyle w:val="ad"/>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185"/>
        <w:gridCol w:w="6096"/>
      </w:tblGrid>
      <w:tr w:rsidR="00CD0A87" w:rsidRPr="00CD0A87" w:rsidTr="00CD0A87">
        <w:trPr>
          <w:trHeight w:val="1276"/>
        </w:trPr>
        <w:tc>
          <w:tcPr>
            <w:tcW w:w="4995" w:type="dxa"/>
          </w:tcPr>
          <w:p w:rsidR="00CD0A87" w:rsidRPr="00CD0A87" w:rsidRDefault="00CD0A87" w:rsidP="00CD0A87">
            <w:pPr>
              <w:pStyle w:val="16"/>
              <w:spacing w:before="0" w:after="0"/>
              <w:jc w:val="right"/>
              <w:outlineLvl w:val="0"/>
              <w:rPr>
                <w:rFonts w:ascii="Times New Roman" w:hAnsi="Times New Roman"/>
                <w:b w:val="0"/>
                <w:color w:val="auto"/>
                <w:sz w:val="24"/>
                <w:szCs w:val="24"/>
              </w:rPr>
            </w:pPr>
            <w:bookmarkStart w:id="18" w:name="sub_3000"/>
          </w:p>
        </w:tc>
        <w:tc>
          <w:tcPr>
            <w:tcW w:w="4185" w:type="dxa"/>
          </w:tcPr>
          <w:p w:rsidR="00CD0A87" w:rsidRPr="00CD0A87" w:rsidRDefault="00CD0A87" w:rsidP="00CD0A87">
            <w:pPr>
              <w:pStyle w:val="16"/>
              <w:spacing w:before="0" w:after="0"/>
              <w:jc w:val="right"/>
              <w:outlineLvl w:val="0"/>
              <w:rPr>
                <w:rFonts w:ascii="Times New Roman" w:hAnsi="Times New Roman"/>
                <w:b w:val="0"/>
                <w:color w:val="auto"/>
                <w:sz w:val="24"/>
                <w:szCs w:val="24"/>
              </w:rPr>
            </w:pPr>
          </w:p>
        </w:tc>
        <w:tc>
          <w:tcPr>
            <w:tcW w:w="6096" w:type="dxa"/>
          </w:tcPr>
          <w:p w:rsidR="00CD0A87" w:rsidRPr="00CD0A87" w:rsidRDefault="00CD0A87" w:rsidP="00CD0A87">
            <w:pPr>
              <w:pStyle w:val="16"/>
              <w:spacing w:before="0" w:after="0"/>
              <w:jc w:val="left"/>
              <w:outlineLvl w:val="0"/>
              <w:rPr>
                <w:rFonts w:ascii="Times New Roman" w:hAnsi="Times New Roman"/>
                <w:b w:val="0"/>
                <w:color w:val="auto"/>
                <w:sz w:val="24"/>
                <w:szCs w:val="24"/>
              </w:rPr>
            </w:pPr>
            <w:r w:rsidRPr="00CD0A87">
              <w:rPr>
                <w:rFonts w:ascii="Times New Roman" w:hAnsi="Times New Roman"/>
                <w:b w:val="0"/>
                <w:color w:val="auto"/>
                <w:sz w:val="24"/>
                <w:szCs w:val="24"/>
              </w:rPr>
              <w:t>Приложение № 1</w:t>
            </w:r>
          </w:p>
          <w:p w:rsidR="00CD0A87" w:rsidRPr="00CD0A87" w:rsidRDefault="00CD0A87" w:rsidP="00CD0A87">
            <w:pPr>
              <w:jc w:val="both"/>
            </w:pPr>
            <w:r w:rsidRPr="00CD0A87">
              <w:t>к Программе «Защита населения и территорий от чрезвычайных ситуаций, обеспечения пожарной безопасности и безопасности людей на водных объектах на территории Инсарского муниципального района» на 2024 – 2027 годы</w:t>
            </w:r>
          </w:p>
          <w:p w:rsidR="00CD0A87" w:rsidRPr="00CD0A87" w:rsidRDefault="00CD0A87" w:rsidP="00CD0A87">
            <w:pPr>
              <w:jc w:val="both"/>
            </w:pPr>
          </w:p>
        </w:tc>
      </w:tr>
    </w:tbl>
    <w:p w:rsidR="00CD0A87" w:rsidRPr="00CD0A87" w:rsidRDefault="00CD0A87" w:rsidP="00CD0A87"/>
    <w:p w:rsidR="00CD0A87" w:rsidRPr="00CD0A87" w:rsidRDefault="00CD0A87" w:rsidP="00CD0A87">
      <w:pPr>
        <w:pStyle w:val="16"/>
        <w:spacing w:before="0" w:after="0"/>
        <w:rPr>
          <w:rFonts w:ascii="Times New Roman" w:hAnsi="Times New Roman"/>
          <w:b w:val="0"/>
          <w:color w:val="auto"/>
          <w:sz w:val="24"/>
          <w:szCs w:val="24"/>
        </w:rPr>
      </w:pPr>
      <w:r w:rsidRPr="00CD0A87">
        <w:rPr>
          <w:rFonts w:ascii="Times New Roman" w:hAnsi="Times New Roman"/>
          <w:b w:val="0"/>
          <w:color w:val="auto"/>
          <w:sz w:val="24"/>
          <w:szCs w:val="24"/>
        </w:rPr>
        <w:t xml:space="preserve">Ресурсное обеспечение мероприятий программы «Защита населения и территорий от чрезвычайных ситуаций, обеспечения пожарной безопасности и безопасности людей на водных объектах на территории Инсарского муниципального района»  на 2024 – 2027 годы </w:t>
      </w:r>
      <w:bookmarkEnd w:id="18"/>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984"/>
        <w:gridCol w:w="1134"/>
        <w:gridCol w:w="1134"/>
        <w:gridCol w:w="2694"/>
        <w:gridCol w:w="850"/>
        <w:gridCol w:w="851"/>
        <w:gridCol w:w="850"/>
        <w:gridCol w:w="851"/>
      </w:tblGrid>
      <w:tr w:rsidR="00CD0A87" w:rsidRPr="00CD0A87" w:rsidTr="00CD0A87">
        <w:trPr>
          <w:trHeight w:val="557"/>
        </w:trPr>
        <w:tc>
          <w:tcPr>
            <w:tcW w:w="567" w:type="dxa"/>
            <w:shd w:val="clear" w:color="auto" w:fill="auto"/>
          </w:tcPr>
          <w:p w:rsidR="00CD0A87" w:rsidRPr="00CD0A87" w:rsidRDefault="00CD0A87" w:rsidP="00CD0A87"/>
        </w:tc>
        <w:tc>
          <w:tcPr>
            <w:tcW w:w="14601" w:type="dxa"/>
            <w:gridSpan w:val="9"/>
            <w:shd w:val="clear" w:color="auto" w:fill="auto"/>
          </w:tcPr>
          <w:p w:rsidR="00CD0A87" w:rsidRPr="00CD0A87" w:rsidRDefault="00CD0A87" w:rsidP="00CD0A87">
            <w:pPr>
              <w:pStyle w:val="16"/>
              <w:rPr>
                <w:rFonts w:ascii="Times New Roman" w:hAnsi="Times New Roman"/>
                <w:b w:val="0"/>
                <w:color w:val="auto"/>
                <w:sz w:val="24"/>
                <w:szCs w:val="24"/>
              </w:rPr>
            </w:pPr>
            <w:r w:rsidRPr="00CD0A87">
              <w:rPr>
                <w:rFonts w:ascii="Times New Roman" w:hAnsi="Times New Roman"/>
                <w:b w:val="0"/>
                <w:color w:val="auto"/>
                <w:sz w:val="24"/>
                <w:szCs w:val="24"/>
              </w:rPr>
              <w:t>1.Укрепление материально – технической базы органов управления Инсарского муниципального звена  территориальной подсистемы РСЧС Республики Мордовия</w:t>
            </w:r>
          </w:p>
        </w:tc>
      </w:tr>
      <w:tr w:rsidR="00CD0A87" w:rsidRPr="00CD0A87" w:rsidTr="00CD0A87">
        <w:trPr>
          <w:trHeight w:val="380"/>
        </w:trPr>
        <w:tc>
          <w:tcPr>
            <w:tcW w:w="567" w:type="dxa"/>
            <w:vMerge w:val="restart"/>
            <w:shd w:val="clear" w:color="auto" w:fill="auto"/>
          </w:tcPr>
          <w:p w:rsidR="00CD0A87" w:rsidRPr="00CD0A87" w:rsidRDefault="00CD0A87" w:rsidP="00CD0A87">
            <w:pPr>
              <w:jc w:val="center"/>
              <w:rPr>
                <w:b/>
              </w:rPr>
            </w:pPr>
            <w:r w:rsidRPr="00CD0A87">
              <w:rPr>
                <w:b/>
              </w:rPr>
              <w:t xml:space="preserve">№ </w:t>
            </w:r>
            <w:proofErr w:type="gramStart"/>
            <w:r w:rsidRPr="00CD0A87">
              <w:rPr>
                <w:b/>
              </w:rPr>
              <w:t>п</w:t>
            </w:r>
            <w:proofErr w:type="gramEnd"/>
            <w:r w:rsidRPr="00CD0A87">
              <w:rPr>
                <w:b/>
              </w:rPr>
              <w:t>/п</w:t>
            </w:r>
          </w:p>
        </w:tc>
        <w:tc>
          <w:tcPr>
            <w:tcW w:w="4253" w:type="dxa"/>
            <w:vMerge w:val="restart"/>
            <w:shd w:val="clear" w:color="auto" w:fill="auto"/>
          </w:tcPr>
          <w:p w:rsidR="00CD0A87" w:rsidRPr="00CD0A87" w:rsidRDefault="00CD0A87" w:rsidP="00CD0A87">
            <w:pPr>
              <w:jc w:val="center"/>
              <w:rPr>
                <w:b/>
              </w:rPr>
            </w:pPr>
            <w:r w:rsidRPr="00CD0A87">
              <w:rPr>
                <w:b/>
              </w:rPr>
              <w:t>Наименование мероприятия</w:t>
            </w:r>
          </w:p>
        </w:tc>
        <w:tc>
          <w:tcPr>
            <w:tcW w:w="1984" w:type="dxa"/>
            <w:vMerge w:val="restart"/>
            <w:shd w:val="clear" w:color="auto" w:fill="auto"/>
          </w:tcPr>
          <w:p w:rsidR="00CD0A87" w:rsidRPr="00CD0A87" w:rsidRDefault="00CD0A87" w:rsidP="00CD0A87">
            <w:pPr>
              <w:jc w:val="center"/>
              <w:rPr>
                <w:b/>
              </w:rPr>
            </w:pPr>
            <w:r w:rsidRPr="00CD0A87">
              <w:rPr>
                <w:b/>
              </w:rPr>
              <w:t>Ответственный исполнитель, соисполнители, участники</w:t>
            </w:r>
          </w:p>
        </w:tc>
        <w:tc>
          <w:tcPr>
            <w:tcW w:w="2268" w:type="dxa"/>
            <w:gridSpan w:val="2"/>
            <w:vMerge w:val="restart"/>
            <w:shd w:val="clear" w:color="auto" w:fill="auto"/>
          </w:tcPr>
          <w:p w:rsidR="00CD0A87" w:rsidRPr="00CD0A87" w:rsidRDefault="00CD0A87" w:rsidP="00CD0A87">
            <w:pPr>
              <w:jc w:val="center"/>
              <w:rPr>
                <w:b/>
              </w:rPr>
            </w:pPr>
            <w:r w:rsidRPr="00CD0A87">
              <w:rPr>
                <w:b/>
              </w:rPr>
              <w:t>Срок</w:t>
            </w:r>
          </w:p>
        </w:tc>
        <w:tc>
          <w:tcPr>
            <w:tcW w:w="2694" w:type="dxa"/>
            <w:vMerge w:val="restart"/>
            <w:shd w:val="clear" w:color="auto" w:fill="auto"/>
          </w:tcPr>
          <w:p w:rsidR="00CD0A87" w:rsidRPr="00CD0A87" w:rsidRDefault="00CD0A87" w:rsidP="00CD0A87">
            <w:pPr>
              <w:jc w:val="center"/>
              <w:rPr>
                <w:b/>
              </w:rPr>
            </w:pPr>
            <w:r w:rsidRPr="00CD0A87">
              <w:rPr>
                <w:b/>
              </w:rPr>
              <w:t>Ожидаемый непосредственный результат (краткое описание)</w:t>
            </w:r>
          </w:p>
        </w:tc>
        <w:tc>
          <w:tcPr>
            <w:tcW w:w="3402" w:type="dxa"/>
            <w:gridSpan w:val="4"/>
            <w:shd w:val="clear" w:color="auto" w:fill="auto"/>
          </w:tcPr>
          <w:p w:rsidR="00CD0A87" w:rsidRPr="00CD0A87" w:rsidRDefault="00CD0A87" w:rsidP="00CD0A87">
            <w:pPr>
              <w:jc w:val="center"/>
              <w:rPr>
                <w:b/>
              </w:rPr>
            </w:pPr>
            <w:r w:rsidRPr="00CD0A87">
              <w:rPr>
                <w:b/>
              </w:rPr>
              <w:t>Источник финансирования - Бюджет Инсарского муниципального района</w:t>
            </w:r>
          </w:p>
        </w:tc>
      </w:tr>
      <w:tr w:rsidR="00CD0A87" w:rsidRPr="00CD0A87" w:rsidTr="00CD0A87">
        <w:trPr>
          <w:trHeight w:val="70"/>
        </w:trPr>
        <w:tc>
          <w:tcPr>
            <w:tcW w:w="567" w:type="dxa"/>
            <w:vMerge/>
            <w:shd w:val="clear" w:color="auto" w:fill="auto"/>
          </w:tcPr>
          <w:p w:rsidR="00CD0A87" w:rsidRPr="00CD0A87" w:rsidRDefault="00CD0A87" w:rsidP="00CD0A87">
            <w:pPr>
              <w:jc w:val="center"/>
              <w:rPr>
                <w:b/>
              </w:rPr>
            </w:pPr>
          </w:p>
        </w:tc>
        <w:tc>
          <w:tcPr>
            <w:tcW w:w="4253" w:type="dxa"/>
            <w:vMerge/>
            <w:shd w:val="clear" w:color="auto" w:fill="auto"/>
          </w:tcPr>
          <w:p w:rsidR="00CD0A87" w:rsidRPr="00CD0A87" w:rsidRDefault="00CD0A87" w:rsidP="00CD0A87">
            <w:pPr>
              <w:jc w:val="center"/>
              <w:rPr>
                <w:b/>
              </w:rPr>
            </w:pPr>
          </w:p>
        </w:tc>
        <w:tc>
          <w:tcPr>
            <w:tcW w:w="1984" w:type="dxa"/>
            <w:vMerge/>
            <w:shd w:val="clear" w:color="auto" w:fill="auto"/>
          </w:tcPr>
          <w:p w:rsidR="00CD0A87" w:rsidRPr="00CD0A87" w:rsidRDefault="00CD0A87" w:rsidP="00CD0A87">
            <w:pPr>
              <w:jc w:val="center"/>
              <w:rPr>
                <w:b/>
              </w:rPr>
            </w:pPr>
          </w:p>
        </w:tc>
        <w:tc>
          <w:tcPr>
            <w:tcW w:w="2268" w:type="dxa"/>
            <w:gridSpan w:val="2"/>
            <w:vMerge/>
            <w:shd w:val="clear" w:color="auto" w:fill="auto"/>
          </w:tcPr>
          <w:p w:rsidR="00CD0A87" w:rsidRPr="00CD0A87" w:rsidRDefault="00CD0A87" w:rsidP="00CD0A87">
            <w:pPr>
              <w:jc w:val="center"/>
              <w:rPr>
                <w:b/>
              </w:rPr>
            </w:pPr>
          </w:p>
        </w:tc>
        <w:tc>
          <w:tcPr>
            <w:tcW w:w="2694" w:type="dxa"/>
            <w:vMerge/>
            <w:shd w:val="clear" w:color="auto" w:fill="auto"/>
          </w:tcPr>
          <w:p w:rsidR="00CD0A87" w:rsidRPr="00CD0A87" w:rsidRDefault="00CD0A87" w:rsidP="00CD0A87">
            <w:pPr>
              <w:jc w:val="center"/>
              <w:rPr>
                <w:b/>
              </w:rPr>
            </w:pPr>
          </w:p>
        </w:tc>
        <w:tc>
          <w:tcPr>
            <w:tcW w:w="3402" w:type="dxa"/>
            <w:gridSpan w:val="4"/>
            <w:shd w:val="clear" w:color="auto" w:fill="auto"/>
          </w:tcPr>
          <w:p w:rsidR="00CD0A87" w:rsidRPr="00CD0A87" w:rsidRDefault="00CD0A87" w:rsidP="00CD0A87">
            <w:pPr>
              <w:jc w:val="center"/>
              <w:rPr>
                <w:b/>
              </w:rPr>
            </w:pPr>
            <w:r w:rsidRPr="00CD0A87">
              <w:rPr>
                <w:b/>
              </w:rPr>
              <w:t>Объем финансирования (тыс. руб.)</w:t>
            </w:r>
          </w:p>
        </w:tc>
      </w:tr>
      <w:tr w:rsidR="00CD0A87" w:rsidRPr="00CD0A87" w:rsidTr="00CD0A87">
        <w:trPr>
          <w:trHeight w:val="375"/>
        </w:trPr>
        <w:tc>
          <w:tcPr>
            <w:tcW w:w="567" w:type="dxa"/>
            <w:vMerge/>
            <w:shd w:val="clear" w:color="auto" w:fill="auto"/>
          </w:tcPr>
          <w:p w:rsidR="00CD0A87" w:rsidRPr="00CD0A87" w:rsidRDefault="00CD0A87" w:rsidP="00CD0A87">
            <w:pPr>
              <w:jc w:val="both"/>
              <w:rPr>
                <w:b/>
              </w:rPr>
            </w:pPr>
          </w:p>
        </w:tc>
        <w:tc>
          <w:tcPr>
            <w:tcW w:w="4253" w:type="dxa"/>
            <w:vMerge/>
            <w:shd w:val="clear" w:color="auto" w:fill="auto"/>
          </w:tcPr>
          <w:p w:rsidR="00CD0A87" w:rsidRPr="00CD0A87" w:rsidRDefault="00CD0A87" w:rsidP="00CD0A87">
            <w:pPr>
              <w:jc w:val="both"/>
              <w:rPr>
                <w:b/>
              </w:rPr>
            </w:pPr>
          </w:p>
        </w:tc>
        <w:tc>
          <w:tcPr>
            <w:tcW w:w="1984" w:type="dxa"/>
            <w:vMerge/>
            <w:shd w:val="clear" w:color="auto" w:fill="auto"/>
          </w:tcPr>
          <w:p w:rsidR="00CD0A87" w:rsidRPr="00CD0A87" w:rsidRDefault="00CD0A87" w:rsidP="00CD0A87">
            <w:pPr>
              <w:jc w:val="both"/>
              <w:rPr>
                <w:b/>
              </w:rPr>
            </w:pPr>
          </w:p>
        </w:tc>
        <w:tc>
          <w:tcPr>
            <w:tcW w:w="1134" w:type="dxa"/>
            <w:shd w:val="clear" w:color="auto" w:fill="auto"/>
          </w:tcPr>
          <w:p w:rsidR="00CD0A87" w:rsidRPr="00CD0A87" w:rsidRDefault="00CD0A87" w:rsidP="00CD0A87">
            <w:pPr>
              <w:jc w:val="center"/>
            </w:pPr>
            <w:r w:rsidRPr="00CD0A87">
              <w:t>Начало реализации</w:t>
            </w:r>
          </w:p>
        </w:tc>
        <w:tc>
          <w:tcPr>
            <w:tcW w:w="1134" w:type="dxa"/>
            <w:shd w:val="clear" w:color="auto" w:fill="auto"/>
          </w:tcPr>
          <w:p w:rsidR="00CD0A87" w:rsidRPr="00CD0A87" w:rsidRDefault="00CD0A87" w:rsidP="00CD0A87">
            <w:pPr>
              <w:jc w:val="center"/>
            </w:pPr>
            <w:r w:rsidRPr="00CD0A87">
              <w:t>Окончание реализации</w:t>
            </w:r>
          </w:p>
        </w:tc>
        <w:tc>
          <w:tcPr>
            <w:tcW w:w="2694" w:type="dxa"/>
            <w:vMerge/>
            <w:shd w:val="clear" w:color="auto" w:fill="auto"/>
          </w:tcPr>
          <w:p w:rsidR="00CD0A87" w:rsidRPr="00CD0A87" w:rsidRDefault="00CD0A87" w:rsidP="00CD0A87">
            <w:pPr>
              <w:jc w:val="both"/>
              <w:rPr>
                <w:b/>
              </w:rPr>
            </w:pPr>
          </w:p>
        </w:tc>
        <w:tc>
          <w:tcPr>
            <w:tcW w:w="850" w:type="dxa"/>
            <w:shd w:val="clear" w:color="auto" w:fill="auto"/>
          </w:tcPr>
          <w:p w:rsidR="00CD0A87" w:rsidRPr="00CD0A87" w:rsidRDefault="00CD0A87" w:rsidP="00CD0A87">
            <w:pPr>
              <w:jc w:val="center"/>
              <w:rPr>
                <w:b/>
              </w:rPr>
            </w:pPr>
            <w:r w:rsidRPr="00CD0A87">
              <w:rPr>
                <w:b/>
              </w:rPr>
              <w:t>2024</w:t>
            </w:r>
          </w:p>
        </w:tc>
        <w:tc>
          <w:tcPr>
            <w:tcW w:w="851" w:type="dxa"/>
            <w:shd w:val="clear" w:color="auto" w:fill="auto"/>
          </w:tcPr>
          <w:p w:rsidR="00CD0A87" w:rsidRPr="00CD0A87" w:rsidRDefault="00CD0A87" w:rsidP="00CD0A87">
            <w:pPr>
              <w:jc w:val="center"/>
              <w:rPr>
                <w:b/>
              </w:rPr>
            </w:pPr>
            <w:r w:rsidRPr="00CD0A87">
              <w:rPr>
                <w:b/>
              </w:rPr>
              <w:t>2025</w:t>
            </w:r>
          </w:p>
        </w:tc>
        <w:tc>
          <w:tcPr>
            <w:tcW w:w="850" w:type="dxa"/>
            <w:shd w:val="clear" w:color="auto" w:fill="auto"/>
          </w:tcPr>
          <w:p w:rsidR="00CD0A87" w:rsidRPr="00CD0A87" w:rsidRDefault="00CD0A87" w:rsidP="00CD0A87">
            <w:pPr>
              <w:jc w:val="center"/>
              <w:rPr>
                <w:b/>
              </w:rPr>
            </w:pPr>
            <w:r w:rsidRPr="00CD0A87">
              <w:rPr>
                <w:b/>
              </w:rPr>
              <w:t>2026</w:t>
            </w:r>
          </w:p>
        </w:tc>
        <w:tc>
          <w:tcPr>
            <w:tcW w:w="851" w:type="dxa"/>
            <w:shd w:val="clear" w:color="auto" w:fill="auto"/>
          </w:tcPr>
          <w:p w:rsidR="00CD0A87" w:rsidRPr="00CD0A87" w:rsidRDefault="00CD0A87" w:rsidP="00CD0A87">
            <w:pPr>
              <w:jc w:val="center"/>
              <w:rPr>
                <w:b/>
              </w:rPr>
            </w:pPr>
            <w:r w:rsidRPr="00CD0A87">
              <w:rPr>
                <w:b/>
              </w:rPr>
              <w:t>2027</w:t>
            </w:r>
          </w:p>
        </w:tc>
      </w:tr>
      <w:tr w:rsidR="00CD0A87" w:rsidRPr="00CD0A87" w:rsidTr="00CD0A87">
        <w:trPr>
          <w:trHeight w:val="375"/>
        </w:trPr>
        <w:tc>
          <w:tcPr>
            <w:tcW w:w="567" w:type="dxa"/>
            <w:shd w:val="clear" w:color="auto" w:fill="auto"/>
          </w:tcPr>
          <w:p w:rsidR="00CD0A87" w:rsidRPr="00CD0A87" w:rsidRDefault="00CD0A87" w:rsidP="00CD0A87">
            <w:pPr>
              <w:jc w:val="both"/>
            </w:pPr>
            <w:r w:rsidRPr="00CD0A87">
              <w:t>1.1</w:t>
            </w:r>
          </w:p>
        </w:tc>
        <w:tc>
          <w:tcPr>
            <w:tcW w:w="4253" w:type="dxa"/>
            <w:shd w:val="clear" w:color="auto" w:fill="auto"/>
          </w:tcPr>
          <w:p w:rsidR="00CD0A87" w:rsidRPr="00CD0A87" w:rsidRDefault="00CD0A87" w:rsidP="00CD0A87">
            <w:pPr>
              <w:shd w:val="clear" w:color="auto" w:fill="FFFFFF"/>
            </w:pPr>
            <w:r w:rsidRPr="00CD0A87">
              <w:t>Приобретение, установка, обслуживание и ремонт противопожарного оборудования и инвентаря</w:t>
            </w:r>
          </w:p>
        </w:tc>
        <w:tc>
          <w:tcPr>
            <w:tcW w:w="1984" w:type="dxa"/>
            <w:shd w:val="clear" w:color="auto" w:fill="auto"/>
          </w:tcPr>
          <w:p w:rsidR="00CD0A87" w:rsidRPr="00CD0A87" w:rsidRDefault="00CD0A87" w:rsidP="00CD0A87">
            <w:pPr>
              <w:pStyle w:val="af6"/>
              <w:jc w:val="left"/>
              <w:rPr>
                <w:rFonts w:ascii="Times New Roman" w:hAnsi="Times New Roman"/>
              </w:rPr>
            </w:pPr>
            <w:r w:rsidRPr="00CD0A87">
              <w:rPr>
                <w:rFonts w:ascii="Times New Roman" w:hAnsi="Times New Roman"/>
              </w:rPr>
              <w:t>Администрация Инсарского муниципального района</w:t>
            </w:r>
          </w:p>
        </w:tc>
        <w:tc>
          <w:tcPr>
            <w:tcW w:w="1134" w:type="dxa"/>
            <w:shd w:val="clear" w:color="auto" w:fill="auto"/>
          </w:tcPr>
          <w:p w:rsidR="00CD0A87" w:rsidRPr="00CD0A87" w:rsidRDefault="00CD0A87" w:rsidP="00CD0A87">
            <w:pPr>
              <w:jc w:val="center"/>
            </w:pPr>
            <w:r w:rsidRPr="00CD0A87">
              <w:t>Январь 2024</w:t>
            </w:r>
          </w:p>
        </w:tc>
        <w:tc>
          <w:tcPr>
            <w:tcW w:w="1134" w:type="dxa"/>
            <w:shd w:val="clear" w:color="auto" w:fill="auto"/>
          </w:tcPr>
          <w:p w:rsidR="00CD0A87" w:rsidRPr="00CD0A87" w:rsidRDefault="00CD0A87" w:rsidP="00CD0A87">
            <w:pPr>
              <w:jc w:val="center"/>
            </w:pPr>
            <w:r w:rsidRPr="00CD0A87">
              <w:t>Декабрь 2027</w:t>
            </w:r>
          </w:p>
        </w:tc>
        <w:tc>
          <w:tcPr>
            <w:tcW w:w="2694" w:type="dxa"/>
            <w:shd w:val="clear" w:color="auto" w:fill="auto"/>
          </w:tcPr>
          <w:p w:rsidR="00CD0A87" w:rsidRPr="00CD0A87" w:rsidRDefault="00CD0A87" w:rsidP="00CD0A87">
            <w:pPr>
              <w:shd w:val="clear" w:color="auto" w:fill="FFFFFF"/>
              <w:jc w:val="both"/>
            </w:pPr>
            <w:r w:rsidRPr="00CD0A87">
              <w:t>Обеспечение пожарной безопасности муниципальных объектов путем установки,</w:t>
            </w:r>
          </w:p>
          <w:p w:rsidR="00CD0A87" w:rsidRPr="00CD0A87" w:rsidRDefault="00CD0A87" w:rsidP="00CD0A87">
            <w:pPr>
              <w:shd w:val="clear" w:color="auto" w:fill="FFFFFF"/>
              <w:jc w:val="both"/>
            </w:pPr>
            <w:r w:rsidRPr="00CD0A87">
              <w:t>модернизации</w:t>
            </w:r>
          </w:p>
          <w:p w:rsidR="00CD0A87" w:rsidRPr="00CD0A87" w:rsidRDefault="00CD0A87" w:rsidP="00CD0A87">
            <w:pPr>
              <w:jc w:val="both"/>
            </w:pPr>
            <w:r w:rsidRPr="00CD0A87">
              <w:t xml:space="preserve">инженерно-технических  систем </w:t>
            </w:r>
          </w:p>
        </w:tc>
        <w:tc>
          <w:tcPr>
            <w:tcW w:w="850" w:type="dxa"/>
            <w:shd w:val="clear" w:color="auto" w:fill="auto"/>
          </w:tcPr>
          <w:p w:rsidR="00CD0A87" w:rsidRPr="00CD0A87" w:rsidRDefault="00CD0A87" w:rsidP="00CD0A87">
            <w:pPr>
              <w:jc w:val="center"/>
              <w:rPr>
                <w:highlight w:val="yellow"/>
              </w:rPr>
            </w:pPr>
            <w:r w:rsidRPr="00CD0A87">
              <w:t>1060,0</w:t>
            </w:r>
          </w:p>
        </w:tc>
        <w:tc>
          <w:tcPr>
            <w:tcW w:w="851" w:type="dxa"/>
            <w:shd w:val="clear" w:color="auto" w:fill="auto"/>
          </w:tcPr>
          <w:p w:rsidR="00CD0A87" w:rsidRPr="00CD0A87" w:rsidRDefault="00CD0A87" w:rsidP="00CD0A87">
            <w:pPr>
              <w:jc w:val="center"/>
            </w:pPr>
            <w:r w:rsidRPr="00CD0A87">
              <w:t>60,0</w:t>
            </w:r>
          </w:p>
        </w:tc>
        <w:tc>
          <w:tcPr>
            <w:tcW w:w="850" w:type="dxa"/>
            <w:shd w:val="clear" w:color="auto" w:fill="auto"/>
          </w:tcPr>
          <w:p w:rsidR="00CD0A87" w:rsidRPr="00CD0A87" w:rsidRDefault="00CD0A87" w:rsidP="00CD0A87">
            <w:pPr>
              <w:jc w:val="center"/>
            </w:pPr>
            <w:r w:rsidRPr="00CD0A87">
              <w:t>60,0</w:t>
            </w:r>
          </w:p>
        </w:tc>
        <w:tc>
          <w:tcPr>
            <w:tcW w:w="851" w:type="dxa"/>
            <w:shd w:val="clear" w:color="auto" w:fill="auto"/>
          </w:tcPr>
          <w:p w:rsidR="00CD0A87" w:rsidRPr="00CD0A87" w:rsidRDefault="00CD0A87" w:rsidP="00CD0A87">
            <w:pPr>
              <w:jc w:val="center"/>
            </w:pPr>
            <w:r w:rsidRPr="00CD0A87">
              <w:t>60,0</w:t>
            </w:r>
          </w:p>
        </w:tc>
      </w:tr>
      <w:tr w:rsidR="00CD0A87" w:rsidRPr="00CD0A87" w:rsidTr="00CD0A87">
        <w:trPr>
          <w:trHeight w:val="375"/>
        </w:trPr>
        <w:tc>
          <w:tcPr>
            <w:tcW w:w="567" w:type="dxa"/>
            <w:shd w:val="clear" w:color="auto" w:fill="auto"/>
          </w:tcPr>
          <w:p w:rsidR="00CD0A87" w:rsidRPr="00CD0A87" w:rsidRDefault="00CD0A87" w:rsidP="00CD0A87">
            <w:pPr>
              <w:jc w:val="both"/>
            </w:pPr>
            <w:r w:rsidRPr="00CD0A87">
              <w:t>1.2</w:t>
            </w:r>
          </w:p>
        </w:tc>
        <w:tc>
          <w:tcPr>
            <w:tcW w:w="4253" w:type="dxa"/>
            <w:shd w:val="clear" w:color="auto" w:fill="auto"/>
          </w:tcPr>
          <w:p w:rsidR="00CD0A87" w:rsidRPr="00CD0A87" w:rsidRDefault="00CD0A87" w:rsidP="00CD0A87">
            <w:pPr>
              <w:shd w:val="clear" w:color="auto" w:fill="FFFFFF"/>
            </w:pPr>
            <w:r w:rsidRPr="00CD0A87">
              <w:t>Укомплектование учебно-консультационного пункта  учебно-методическими пособиями</w:t>
            </w:r>
          </w:p>
        </w:tc>
        <w:tc>
          <w:tcPr>
            <w:tcW w:w="1984" w:type="dxa"/>
            <w:shd w:val="clear" w:color="auto" w:fill="auto"/>
          </w:tcPr>
          <w:p w:rsidR="00CD0A87" w:rsidRPr="00CD0A87" w:rsidRDefault="00CD0A87" w:rsidP="00CD0A87">
            <w:pPr>
              <w:pStyle w:val="af6"/>
              <w:jc w:val="left"/>
              <w:rPr>
                <w:rFonts w:ascii="Times New Roman" w:hAnsi="Times New Roman"/>
              </w:rPr>
            </w:pPr>
            <w:r w:rsidRPr="00CD0A87">
              <w:rPr>
                <w:rFonts w:ascii="Times New Roman" w:hAnsi="Times New Roman"/>
              </w:rPr>
              <w:t>Администрация Инсарского муниципального района</w:t>
            </w:r>
          </w:p>
        </w:tc>
        <w:tc>
          <w:tcPr>
            <w:tcW w:w="1134" w:type="dxa"/>
            <w:shd w:val="clear" w:color="auto" w:fill="auto"/>
          </w:tcPr>
          <w:p w:rsidR="00CD0A87" w:rsidRPr="00CD0A87" w:rsidRDefault="00CD0A87" w:rsidP="00CD0A87">
            <w:pPr>
              <w:jc w:val="center"/>
            </w:pPr>
            <w:r w:rsidRPr="00CD0A87">
              <w:t>Январь 2024</w:t>
            </w:r>
          </w:p>
        </w:tc>
        <w:tc>
          <w:tcPr>
            <w:tcW w:w="1134" w:type="dxa"/>
            <w:shd w:val="clear" w:color="auto" w:fill="auto"/>
          </w:tcPr>
          <w:p w:rsidR="00CD0A87" w:rsidRPr="00CD0A87" w:rsidRDefault="00CD0A87" w:rsidP="00CD0A87">
            <w:pPr>
              <w:jc w:val="center"/>
            </w:pPr>
            <w:r w:rsidRPr="00CD0A87">
              <w:t>Декабрь 2027</w:t>
            </w:r>
          </w:p>
        </w:tc>
        <w:tc>
          <w:tcPr>
            <w:tcW w:w="2694" w:type="dxa"/>
            <w:shd w:val="clear" w:color="auto" w:fill="auto"/>
          </w:tcPr>
          <w:p w:rsidR="00CD0A87" w:rsidRPr="00CD0A87" w:rsidRDefault="00CD0A87" w:rsidP="00CD0A87">
            <w:r w:rsidRPr="00CD0A87">
              <w:t>Увеличение количества населения, охваченного профилактическими мероприятиями до 100%</w:t>
            </w:r>
          </w:p>
        </w:tc>
        <w:tc>
          <w:tcPr>
            <w:tcW w:w="850" w:type="dxa"/>
            <w:shd w:val="clear" w:color="auto" w:fill="auto"/>
          </w:tcPr>
          <w:p w:rsidR="00CD0A87" w:rsidRPr="00CD0A87" w:rsidRDefault="00CD0A87" w:rsidP="00CD0A87">
            <w:pPr>
              <w:jc w:val="center"/>
              <w:rPr>
                <w:highlight w:val="yellow"/>
              </w:rPr>
            </w:pPr>
            <w:r w:rsidRPr="00CD0A87">
              <w:t>5,0</w:t>
            </w:r>
          </w:p>
        </w:tc>
        <w:tc>
          <w:tcPr>
            <w:tcW w:w="851" w:type="dxa"/>
            <w:shd w:val="clear" w:color="auto" w:fill="auto"/>
          </w:tcPr>
          <w:p w:rsidR="00CD0A87" w:rsidRPr="00CD0A87" w:rsidRDefault="00CD0A87" w:rsidP="00CD0A87">
            <w:pPr>
              <w:jc w:val="center"/>
            </w:pPr>
            <w:r w:rsidRPr="00CD0A87">
              <w:t>5,0</w:t>
            </w:r>
          </w:p>
        </w:tc>
        <w:tc>
          <w:tcPr>
            <w:tcW w:w="850" w:type="dxa"/>
            <w:shd w:val="clear" w:color="auto" w:fill="auto"/>
          </w:tcPr>
          <w:p w:rsidR="00CD0A87" w:rsidRPr="00CD0A87" w:rsidRDefault="00CD0A87" w:rsidP="00CD0A87">
            <w:pPr>
              <w:jc w:val="center"/>
            </w:pPr>
            <w:r w:rsidRPr="00CD0A87">
              <w:t>5,0</w:t>
            </w:r>
          </w:p>
        </w:tc>
        <w:tc>
          <w:tcPr>
            <w:tcW w:w="851" w:type="dxa"/>
            <w:shd w:val="clear" w:color="auto" w:fill="auto"/>
          </w:tcPr>
          <w:p w:rsidR="00CD0A87" w:rsidRPr="00CD0A87" w:rsidRDefault="00CD0A87" w:rsidP="00CD0A87">
            <w:pPr>
              <w:jc w:val="center"/>
            </w:pPr>
            <w:r w:rsidRPr="00CD0A87">
              <w:t>5,0</w:t>
            </w:r>
          </w:p>
        </w:tc>
      </w:tr>
      <w:tr w:rsidR="00CD0A87" w:rsidRPr="00CD0A87" w:rsidTr="00CD0A87">
        <w:trPr>
          <w:trHeight w:val="375"/>
        </w:trPr>
        <w:tc>
          <w:tcPr>
            <w:tcW w:w="567" w:type="dxa"/>
            <w:shd w:val="clear" w:color="auto" w:fill="auto"/>
          </w:tcPr>
          <w:p w:rsidR="00CD0A87" w:rsidRPr="00CD0A87" w:rsidRDefault="00CD0A87" w:rsidP="00CD0A87">
            <w:pPr>
              <w:jc w:val="both"/>
            </w:pPr>
            <w:r w:rsidRPr="00CD0A87">
              <w:lastRenderedPageBreak/>
              <w:t>1.3</w:t>
            </w:r>
          </w:p>
        </w:tc>
        <w:tc>
          <w:tcPr>
            <w:tcW w:w="4253" w:type="dxa"/>
            <w:shd w:val="clear" w:color="auto" w:fill="auto"/>
          </w:tcPr>
          <w:p w:rsidR="00CD0A87" w:rsidRPr="00CD0A87" w:rsidRDefault="00CD0A87" w:rsidP="00CD0A87">
            <w:pPr>
              <w:shd w:val="clear" w:color="auto" w:fill="FFFFFF"/>
            </w:pPr>
            <w:r w:rsidRPr="00CD0A87">
              <w:t>Создание подвижного пункта управления Инсарского муниципального звена  территориальной подсистемы РСЧС</w:t>
            </w:r>
          </w:p>
        </w:tc>
        <w:tc>
          <w:tcPr>
            <w:tcW w:w="1984" w:type="dxa"/>
            <w:shd w:val="clear" w:color="auto" w:fill="auto"/>
          </w:tcPr>
          <w:p w:rsidR="00CD0A87" w:rsidRPr="00CD0A87" w:rsidRDefault="00CD0A87" w:rsidP="00CD0A87">
            <w:pPr>
              <w:pStyle w:val="af6"/>
              <w:jc w:val="left"/>
              <w:rPr>
                <w:rFonts w:ascii="Times New Roman" w:hAnsi="Times New Roman"/>
              </w:rPr>
            </w:pPr>
            <w:r w:rsidRPr="00CD0A87">
              <w:rPr>
                <w:rFonts w:ascii="Times New Roman" w:hAnsi="Times New Roman"/>
              </w:rPr>
              <w:t>Администрация Инсарского муниципального района</w:t>
            </w:r>
          </w:p>
        </w:tc>
        <w:tc>
          <w:tcPr>
            <w:tcW w:w="1134" w:type="dxa"/>
            <w:shd w:val="clear" w:color="auto" w:fill="auto"/>
          </w:tcPr>
          <w:p w:rsidR="00CD0A87" w:rsidRPr="00CD0A87" w:rsidRDefault="00CD0A87" w:rsidP="00CD0A87">
            <w:pPr>
              <w:jc w:val="center"/>
            </w:pPr>
            <w:r w:rsidRPr="00CD0A87">
              <w:t>Январь 2024</w:t>
            </w:r>
          </w:p>
        </w:tc>
        <w:tc>
          <w:tcPr>
            <w:tcW w:w="1134" w:type="dxa"/>
            <w:shd w:val="clear" w:color="auto" w:fill="auto"/>
          </w:tcPr>
          <w:p w:rsidR="00CD0A87" w:rsidRPr="00CD0A87" w:rsidRDefault="00CD0A87" w:rsidP="00CD0A87">
            <w:pPr>
              <w:jc w:val="center"/>
            </w:pPr>
            <w:r w:rsidRPr="00CD0A87">
              <w:t>Декабрь 2027</w:t>
            </w:r>
          </w:p>
        </w:tc>
        <w:tc>
          <w:tcPr>
            <w:tcW w:w="2694" w:type="dxa"/>
            <w:shd w:val="clear" w:color="auto" w:fill="auto"/>
          </w:tcPr>
          <w:p w:rsidR="00CD0A87" w:rsidRPr="00CD0A87" w:rsidRDefault="00CD0A87" w:rsidP="00CD0A87">
            <w:r w:rsidRPr="00CD0A87">
              <w:t xml:space="preserve">Своевременное реагирование и управление действиями членов КЧС и ОПБ  при угрозе возникновения  и возникновении ЧС </w:t>
            </w:r>
          </w:p>
        </w:tc>
        <w:tc>
          <w:tcPr>
            <w:tcW w:w="850" w:type="dxa"/>
            <w:shd w:val="clear" w:color="auto" w:fill="auto"/>
          </w:tcPr>
          <w:p w:rsidR="00CD0A87" w:rsidRPr="00CD0A87" w:rsidRDefault="00CD0A87" w:rsidP="00CD0A87">
            <w:pPr>
              <w:jc w:val="center"/>
              <w:rPr>
                <w:highlight w:val="yellow"/>
              </w:rPr>
            </w:pPr>
            <w:r w:rsidRPr="00CD0A87">
              <w:t>0</w:t>
            </w:r>
          </w:p>
        </w:tc>
        <w:tc>
          <w:tcPr>
            <w:tcW w:w="851" w:type="dxa"/>
            <w:shd w:val="clear" w:color="auto" w:fill="auto"/>
          </w:tcPr>
          <w:p w:rsidR="00CD0A87" w:rsidRPr="00CD0A87" w:rsidRDefault="00CD0A87" w:rsidP="00CD0A87">
            <w:pPr>
              <w:jc w:val="center"/>
            </w:pPr>
            <w:r w:rsidRPr="00CD0A87">
              <w:t>0</w:t>
            </w:r>
          </w:p>
        </w:tc>
        <w:tc>
          <w:tcPr>
            <w:tcW w:w="850" w:type="dxa"/>
            <w:shd w:val="clear" w:color="auto" w:fill="auto"/>
          </w:tcPr>
          <w:p w:rsidR="00CD0A87" w:rsidRPr="00CD0A87" w:rsidRDefault="00CD0A87" w:rsidP="00CD0A87">
            <w:pPr>
              <w:jc w:val="center"/>
            </w:pPr>
            <w:r w:rsidRPr="00CD0A87">
              <w:t>60,0</w:t>
            </w:r>
          </w:p>
        </w:tc>
        <w:tc>
          <w:tcPr>
            <w:tcW w:w="851" w:type="dxa"/>
            <w:shd w:val="clear" w:color="auto" w:fill="auto"/>
          </w:tcPr>
          <w:p w:rsidR="00CD0A87" w:rsidRPr="00CD0A87" w:rsidRDefault="00CD0A87" w:rsidP="00CD0A87">
            <w:pPr>
              <w:jc w:val="center"/>
            </w:pPr>
            <w:r w:rsidRPr="00CD0A87">
              <w:t>60,0</w:t>
            </w:r>
          </w:p>
        </w:tc>
      </w:tr>
      <w:tr w:rsidR="00CD0A87" w:rsidRPr="00CD0A87" w:rsidTr="00CD0A87">
        <w:trPr>
          <w:trHeight w:val="375"/>
        </w:trPr>
        <w:tc>
          <w:tcPr>
            <w:tcW w:w="15168" w:type="dxa"/>
            <w:gridSpan w:val="10"/>
            <w:shd w:val="clear" w:color="auto" w:fill="auto"/>
          </w:tcPr>
          <w:p w:rsidR="00CD0A87" w:rsidRPr="00CD0A87" w:rsidRDefault="00CD0A87" w:rsidP="00CD0A87">
            <w:pPr>
              <w:pStyle w:val="af6"/>
              <w:jc w:val="center"/>
              <w:rPr>
                <w:rFonts w:ascii="Times New Roman" w:hAnsi="Times New Roman"/>
              </w:rPr>
            </w:pPr>
            <w:r w:rsidRPr="00CD0A87">
              <w:rPr>
                <w:rFonts w:ascii="Times New Roman" w:hAnsi="Times New Roman"/>
              </w:rPr>
              <w:t>2. Обеспечение безопасности защиты населения и территорий Инсарского муниципального района от чрезвычайных ситуаций и стихийных бедствий</w:t>
            </w:r>
          </w:p>
        </w:tc>
      </w:tr>
      <w:tr w:rsidR="00CD0A87" w:rsidRPr="00CD0A87" w:rsidTr="00CD0A87">
        <w:trPr>
          <w:trHeight w:val="375"/>
        </w:trPr>
        <w:tc>
          <w:tcPr>
            <w:tcW w:w="567" w:type="dxa"/>
            <w:shd w:val="clear" w:color="auto" w:fill="auto"/>
          </w:tcPr>
          <w:p w:rsidR="00CD0A87" w:rsidRPr="00CD0A87" w:rsidRDefault="00CD0A87" w:rsidP="00CD0A87">
            <w:pPr>
              <w:jc w:val="both"/>
            </w:pPr>
            <w:r w:rsidRPr="00CD0A87">
              <w:t>2.1</w:t>
            </w:r>
          </w:p>
        </w:tc>
        <w:tc>
          <w:tcPr>
            <w:tcW w:w="4253" w:type="dxa"/>
            <w:shd w:val="clear" w:color="auto" w:fill="auto"/>
          </w:tcPr>
          <w:p w:rsidR="00CD0A87" w:rsidRPr="00CD0A87" w:rsidRDefault="00CD0A87" w:rsidP="00CD0A87">
            <w:r w:rsidRPr="00CD0A87">
              <w:t>Приобретение, установка, оконечных устройств системы оповещения (электросирены, громкоговорители).</w:t>
            </w:r>
          </w:p>
        </w:tc>
        <w:tc>
          <w:tcPr>
            <w:tcW w:w="1984" w:type="dxa"/>
            <w:shd w:val="clear" w:color="auto" w:fill="auto"/>
          </w:tcPr>
          <w:p w:rsidR="00CD0A87" w:rsidRPr="00CD0A87" w:rsidRDefault="00CD0A87" w:rsidP="00CD0A87">
            <w:r w:rsidRPr="00CD0A87">
              <w:t>Администрация Инсарского муниципального района</w:t>
            </w:r>
          </w:p>
        </w:tc>
        <w:tc>
          <w:tcPr>
            <w:tcW w:w="1134" w:type="dxa"/>
            <w:shd w:val="clear" w:color="auto" w:fill="auto"/>
          </w:tcPr>
          <w:p w:rsidR="00CD0A87" w:rsidRPr="00CD0A87" w:rsidRDefault="00CD0A87" w:rsidP="00CD0A87">
            <w:pPr>
              <w:jc w:val="center"/>
            </w:pPr>
            <w:r w:rsidRPr="00CD0A87">
              <w:t>Январь 2024</w:t>
            </w:r>
          </w:p>
        </w:tc>
        <w:tc>
          <w:tcPr>
            <w:tcW w:w="1134" w:type="dxa"/>
            <w:shd w:val="clear" w:color="auto" w:fill="auto"/>
          </w:tcPr>
          <w:p w:rsidR="00CD0A87" w:rsidRPr="00CD0A87" w:rsidRDefault="00CD0A87" w:rsidP="00CD0A87">
            <w:pPr>
              <w:jc w:val="center"/>
            </w:pPr>
            <w:r w:rsidRPr="00CD0A87">
              <w:t>Декабрь 2027</w:t>
            </w:r>
          </w:p>
        </w:tc>
        <w:tc>
          <w:tcPr>
            <w:tcW w:w="2694" w:type="dxa"/>
            <w:shd w:val="clear" w:color="auto" w:fill="auto"/>
          </w:tcPr>
          <w:p w:rsidR="00CD0A87" w:rsidRPr="00CD0A87" w:rsidRDefault="00CD0A87" w:rsidP="00CD0A87">
            <w:r w:rsidRPr="00CD0A87">
              <w:t>85% охват оповещения  населения техническими средствами</w:t>
            </w:r>
          </w:p>
          <w:p w:rsidR="00CD0A87" w:rsidRPr="00CD0A87" w:rsidRDefault="00CD0A87" w:rsidP="00CD0A87">
            <w:r w:rsidRPr="00CD0A87">
              <w:t xml:space="preserve"> к 2027 году</w:t>
            </w:r>
          </w:p>
        </w:tc>
        <w:tc>
          <w:tcPr>
            <w:tcW w:w="850" w:type="dxa"/>
            <w:shd w:val="clear" w:color="auto" w:fill="auto"/>
          </w:tcPr>
          <w:p w:rsidR="00CD0A87" w:rsidRPr="00CD0A87" w:rsidRDefault="00CD0A87" w:rsidP="00CD0A87">
            <w:pPr>
              <w:jc w:val="center"/>
            </w:pPr>
            <w:r w:rsidRPr="00CD0A87">
              <w:t>0</w:t>
            </w:r>
          </w:p>
        </w:tc>
        <w:tc>
          <w:tcPr>
            <w:tcW w:w="851" w:type="dxa"/>
            <w:shd w:val="clear" w:color="auto" w:fill="auto"/>
          </w:tcPr>
          <w:p w:rsidR="00CD0A87" w:rsidRPr="00CD0A87" w:rsidRDefault="00CD0A87" w:rsidP="00CD0A87">
            <w:pPr>
              <w:jc w:val="center"/>
            </w:pPr>
            <w:r w:rsidRPr="00CD0A87">
              <w:t>100,0</w:t>
            </w:r>
          </w:p>
        </w:tc>
        <w:tc>
          <w:tcPr>
            <w:tcW w:w="850" w:type="dxa"/>
            <w:shd w:val="clear" w:color="auto" w:fill="auto"/>
          </w:tcPr>
          <w:p w:rsidR="00CD0A87" w:rsidRPr="00CD0A87" w:rsidRDefault="00CD0A87" w:rsidP="00CD0A87">
            <w:pPr>
              <w:jc w:val="center"/>
            </w:pPr>
            <w:r w:rsidRPr="00CD0A87">
              <w:t>100,0</w:t>
            </w:r>
          </w:p>
        </w:tc>
        <w:tc>
          <w:tcPr>
            <w:tcW w:w="851" w:type="dxa"/>
            <w:shd w:val="clear" w:color="auto" w:fill="auto"/>
          </w:tcPr>
          <w:p w:rsidR="00CD0A87" w:rsidRPr="00CD0A87" w:rsidRDefault="00CD0A87" w:rsidP="00CD0A87">
            <w:pPr>
              <w:jc w:val="center"/>
            </w:pPr>
            <w:r w:rsidRPr="00CD0A87">
              <w:t>100,0</w:t>
            </w:r>
          </w:p>
        </w:tc>
      </w:tr>
      <w:tr w:rsidR="00CD0A87" w:rsidRPr="00CD0A87" w:rsidTr="00CD0A87">
        <w:trPr>
          <w:trHeight w:val="375"/>
        </w:trPr>
        <w:tc>
          <w:tcPr>
            <w:tcW w:w="567" w:type="dxa"/>
            <w:shd w:val="clear" w:color="auto" w:fill="auto"/>
          </w:tcPr>
          <w:p w:rsidR="00CD0A87" w:rsidRPr="00CD0A87" w:rsidRDefault="00CD0A87" w:rsidP="00CD0A87">
            <w:pPr>
              <w:jc w:val="both"/>
            </w:pPr>
            <w:r w:rsidRPr="00CD0A87">
              <w:t>2.2</w:t>
            </w:r>
          </w:p>
        </w:tc>
        <w:tc>
          <w:tcPr>
            <w:tcW w:w="4253" w:type="dxa"/>
            <w:shd w:val="clear" w:color="auto" w:fill="auto"/>
          </w:tcPr>
          <w:p w:rsidR="00CD0A87" w:rsidRPr="00CD0A87" w:rsidRDefault="00CD0A87" w:rsidP="00CD0A87">
            <w:pPr>
              <w:pStyle w:val="af6"/>
              <w:jc w:val="left"/>
              <w:rPr>
                <w:rFonts w:ascii="Times New Roman" w:hAnsi="Times New Roman"/>
              </w:rPr>
            </w:pPr>
            <w:r w:rsidRPr="00CD0A87">
              <w:rPr>
                <w:rFonts w:ascii="Times New Roman" w:hAnsi="Times New Roman"/>
              </w:rPr>
              <w:t>Развитие и совершенствование материально-технической базы аварийно-спасательных формирований для ликвидации последствий чрезвычайных ситуаций различного характера</w:t>
            </w:r>
          </w:p>
        </w:tc>
        <w:tc>
          <w:tcPr>
            <w:tcW w:w="1984" w:type="dxa"/>
            <w:shd w:val="clear" w:color="auto" w:fill="auto"/>
          </w:tcPr>
          <w:p w:rsidR="00CD0A87" w:rsidRPr="00CD0A87" w:rsidRDefault="00CD0A87" w:rsidP="00CD0A87">
            <w:r w:rsidRPr="00CD0A87">
              <w:t>Администрация Инсарского муниципального района</w:t>
            </w:r>
          </w:p>
        </w:tc>
        <w:tc>
          <w:tcPr>
            <w:tcW w:w="1134" w:type="dxa"/>
            <w:shd w:val="clear" w:color="auto" w:fill="auto"/>
          </w:tcPr>
          <w:p w:rsidR="00CD0A87" w:rsidRPr="00CD0A87" w:rsidRDefault="00CD0A87" w:rsidP="00CD0A87">
            <w:pPr>
              <w:jc w:val="center"/>
            </w:pPr>
            <w:r w:rsidRPr="00CD0A87">
              <w:t>Январь 2024</w:t>
            </w:r>
          </w:p>
        </w:tc>
        <w:tc>
          <w:tcPr>
            <w:tcW w:w="1134" w:type="dxa"/>
            <w:shd w:val="clear" w:color="auto" w:fill="auto"/>
          </w:tcPr>
          <w:p w:rsidR="00CD0A87" w:rsidRPr="00CD0A87" w:rsidRDefault="00CD0A87" w:rsidP="00CD0A87">
            <w:pPr>
              <w:jc w:val="center"/>
            </w:pPr>
            <w:r w:rsidRPr="00CD0A87">
              <w:t>Декабрь 2027</w:t>
            </w:r>
          </w:p>
        </w:tc>
        <w:tc>
          <w:tcPr>
            <w:tcW w:w="2694" w:type="dxa"/>
            <w:shd w:val="clear" w:color="auto" w:fill="auto"/>
          </w:tcPr>
          <w:p w:rsidR="00CD0A87" w:rsidRPr="00CD0A87" w:rsidRDefault="00CD0A87" w:rsidP="00CD0A87">
            <w:r w:rsidRPr="00CD0A87">
              <w:t>80%  оснащение  необходимым имуществом аварийно-спасательных формирований,  согласно табелям оснащения к 2027 году</w:t>
            </w:r>
          </w:p>
        </w:tc>
        <w:tc>
          <w:tcPr>
            <w:tcW w:w="850" w:type="dxa"/>
            <w:shd w:val="clear" w:color="auto" w:fill="auto"/>
          </w:tcPr>
          <w:p w:rsidR="00CD0A87" w:rsidRPr="00CD0A87" w:rsidRDefault="00CD0A87" w:rsidP="00CD0A87">
            <w:pPr>
              <w:jc w:val="center"/>
            </w:pPr>
            <w:r w:rsidRPr="00CD0A87">
              <w:t>30,0</w:t>
            </w:r>
          </w:p>
        </w:tc>
        <w:tc>
          <w:tcPr>
            <w:tcW w:w="851" w:type="dxa"/>
            <w:shd w:val="clear" w:color="auto" w:fill="auto"/>
          </w:tcPr>
          <w:p w:rsidR="00CD0A87" w:rsidRPr="00CD0A87" w:rsidRDefault="00CD0A87" w:rsidP="00CD0A87">
            <w:pPr>
              <w:jc w:val="center"/>
            </w:pPr>
            <w:r w:rsidRPr="00CD0A87">
              <w:t>30,0</w:t>
            </w:r>
          </w:p>
        </w:tc>
        <w:tc>
          <w:tcPr>
            <w:tcW w:w="850" w:type="dxa"/>
            <w:shd w:val="clear" w:color="auto" w:fill="auto"/>
          </w:tcPr>
          <w:p w:rsidR="00CD0A87" w:rsidRPr="00CD0A87" w:rsidRDefault="00CD0A87" w:rsidP="00CD0A87">
            <w:pPr>
              <w:jc w:val="center"/>
            </w:pPr>
            <w:r w:rsidRPr="00CD0A87">
              <w:t>30,0</w:t>
            </w:r>
          </w:p>
        </w:tc>
        <w:tc>
          <w:tcPr>
            <w:tcW w:w="851" w:type="dxa"/>
            <w:shd w:val="clear" w:color="auto" w:fill="auto"/>
          </w:tcPr>
          <w:p w:rsidR="00CD0A87" w:rsidRPr="00CD0A87" w:rsidRDefault="00CD0A87" w:rsidP="00CD0A87">
            <w:pPr>
              <w:jc w:val="center"/>
            </w:pPr>
            <w:r w:rsidRPr="00CD0A87">
              <w:t>30,0</w:t>
            </w:r>
          </w:p>
        </w:tc>
      </w:tr>
      <w:tr w:rsidR="00CD0A87" w:rsidRPr="00CD0A87" w:rsidTr="00CD0A87">
        <w:trPr>
          <w:trHeight w:val="375"/>
        </w:trPr>
        <w:tc>
          <w:tcPr>
            <w:tcW w:w="567" w:type="dxa"/>
            <w:shd w:val="clear" w:color="auto" w:fill="auto"/>
          </w:tcPr>
          <w:p w:rsidR="00CD0A87" w:rsidRPr="00CD0A87" w:rsidRDefault="00CD0A87" w:rsidP="00CD0A87">
            <w:pPr>
              <w:jc w:val="both"/>
            </w:pPr>
            <w:r w:rsidRPr="00CD0A87">
              <w:t>2.3</w:t>
            </w:r>
          </w:p>
        </w:tc>
        <w:tc>
          <w:tcPr>
            <w:tcW w:w="4253" w:type="dxa"/>
            <w:shd w:val="clear" w:color="auto" w:fill="auto"/>
          </w:tcPr>
          <w:p w:rsidR="00CD0A87" w:rsidRPr="00CD0A87" w:rsidRDefault="00CD0A87" w:rsidP="00CD0A87">
            <w:r w:rsidRPr="00CD0A87">
              <w:t>Накопление (приобретение) материальных ресурсов, организация их хранения</w:t>
            </w:r>
          </w:p>
        </w:tc>
        <w:tc>
          <w:tcPr>
            <w:tcW w:w="1984" w:type="dxa"/>
            <w:shd w:val="clear" w:color="auto" w:fill="auto"/>
          </w:tcPr>
          <w:p w:rsidR="00CD0A87" w:rsidRPr="00CD0A87" w:rsidRDefault="00CD0A87" w:rsidP="00CD0A87">
            <w:r w:rsidRPr="00CD0A87">
              <w:t>Администрация Инсарского муниципального района</w:t>
            </w:r>
          </w:p>
        </w:tc>
        <w:tc>
          <w:tcPr>
            <w:tcW w:w="1134" w:type="dxa"/>
            <w:shd w:val="clear" w:color="auto" w:fill="auto"/>
          </w:tcPr>
          <w:p w:rsidR="00CD0A87" w:rsidRPr="00CD0A87" w:rsidRDefault="00CD0A87" w:rsidP="00CD0A87">
            <w:pPr>
              <w:jc w:val="center"/>
            </w:pPr>
            <w:r w:rsidRPr="00CD0A87">
              <w:t>Январь 2024</w:t>
            </w:r>
          </w:p>
        </w:tc>
        <w:tc>
          <w:tcPr>
            <w:tcW w:w="1134" w:type="dxa"/>
            <w:shd w:val="clear" w:color="auto" w:fill="auto"/>
          </w:tcPr>
          <w:p w:rsidR="00CD0A87" w:rsidRPr="00CD0A87" w:rsidRDefault="00CD0A87" w:rsidP="00CD0A87">
            <w:pPr>
              <w:jc w:val="center"/>
            </w:pPr>
            <w:r w:rsidRPr="00CD0A87">
              <w:t>Декабрь 2027</w:t>
            </w:r>
          </w:p>
        </w:tc>
        <w:tc>
          <w:tcPr>
            <w:tcW w:w="2694" w:type="dxa"/>
            <w:shd w:val="clear" w:color="auto" w:fill="auto"/>
          </w:tcPr>
          <w:p w:rsidR="00CD0A87" w:rsidRPr="00CD0A87" w:rsidRDefault="00CD0A87" w:rsidP="00CD0A87">
            <w:r w:rsidRPr="00CD0A87">
              <w:t xml:space="preserve">Оснащение имуществом первой необходимости эвакуируемого населения, прибывающего в ПЭП </w:t>
            </w:r>
          </w:p>
        </w:tc>
        <w:tc>
          <w:tcPr>
            <w:tcW w:w="850" w:type="dxa"/>
            <w:shd w:val="clear" w:color="auto" w:fill="auto"/>
          </w:tcPr>
          <w:p w:rsidR="00CD0A87" w:rsidRPr="00CD0A87" w:rsidRDefault="00CD0A87" w:rsidP="00CD0A87">
            <w:pPr>
              <w:jc w:val="center"/>
              <w:rPr>
                <w:highlight w:val="yellow"/>
              </w:rPr>
            </w:pPr>
            <w:r w:rsidRPr="00CD0A87">
              <w:t>50,0</w:t>
            </w:r>
          </w:p>
        </w:tc>
        <w:tc>
          <w:tcPr>
            <w:tcW w:w="851" w:type="dxa"/>
            <w:shd w:val="clear" w:color="auto" w:fill="auto"/>
          </w:tcPr>
          <w:p w:rsidR="00CD0A87" w:rsidRPr="00CD0A87" w:rsidRDefault="00CD0A87" w:rsidP="00CD0A87">
            <w:pPr>
              <w:jc w:val="center"/>
            </w:pPr>
            <w:r w:rsidRPr="00CD0A87">
              <w:t>20,0</w:t>
            </w:r>
          </w:p>
        </w:tc>
        <w:tc>
          <w:tcPr>
            <w:tcW w:w="850" w:type="dxa"/>
            <w:shd w:val="clear" w:color="auto" w:fill="auto"/>
          </w:tcPr>
          <w:p w:rsidR="00CD0A87" w:rsidRPr="00CD0A87" w:rsidRDefault="00CD0A87" w:rsidP="00CD0A87">
            <w:pPr>
              <w:jc w:val="center"/>
            </w:pPr>
            <w:r w:rsidRPr="00CD0A87">
              <w:t>20,0</w:t>
            </w:r>
          </w:p>
        </w:tc>
        <w:tc>
          <w:tcPr>
            <w:tcW w:w="851" w:type="dxa"/>
            <w:shd w:val="clear" w:color="auto" w:fill="auto"/>
          </w:tcPr>
          <w:p w:rsidR="00CD0A87" w:rsidRPr="00CD0A87" w:rsidRDefault="00CD0A87" w:rsidP="00CD0A87">
            <w:pPr>
              <w:jc w:val="center"/>
            </w:pPr>
            <w:r w:rsidRPr="00CD0A87">
              <w:t>20,0</w:t>
            </w:r>
          </w:p>
        </w:tc>
      </w:tr>
      <w:tr w:rsidR="00CD0A87" w:rsidRPr="00CD0A87" w:rsidTr="00CD0A87">
        <w:trPr>
          <w:trHeight w:val="375"/>
        </w:trPr>
        <w:tc>
          <w:tcPr>
            <w:tcW w:w="15168" w:type="dxa"/>
            <w:gridSpan w:val="10"/>
            <w:shd w:val="clear" w:color="auto" w:fill="auto"/>
          </w:tcPr>
          <w:p w:rsidR="00CD0A87" w:rsidRPr="00CD0A87" w:rsidRDefault="00CD0A87" w:rsidP="00CD0A87">
            <w:pPr>
              <w:jc w:val="center"/>
            </w:pPr>
            <w:r w:rsidRPr="00CD0A87">
              <w:t>3. Обучение населения Инсарского муниципального района действиям в чрезвычайных ситуациях</w:t>
            </w:r>
          </w:p>
        </w:tc>
      </w:tr>
      <w:tr w:rsidR="00CD0A87" w:rsidRPr="00CD0A87" w:rsidTr="00CD0A87">
        <w:trPr>
          <w:trHeight w:val="375"/>
        </w:trPr>
        <w:tc>
          <w:tcPr>
            <w:tcW w:w="567" w:type="dxa"/>
            <w:shd w:val="clear" w:color="auto" w:fill="auto"/>
          </w:tcPr>
          <w:p w:rsidR="00CD0A87" w:rsidRPr="00CD0A87" w:rsidRDefault="00CD0A87" w:rsidP="00CD0A87">
            <w:pPr>
              <w:jc w:val="both"/>
            </w:pPr>
            <w:r w:rsidRPr="00CD0A87">
              <w:t>3.1</w:t>
            </w:r>
          </w:p>
        </w:tc>
        <w:tc>
          <w:tcPr>
            <w:tcW w:w="4253" w:type="dxa"/>
            <w:shd w:val="clear" w:color="auto" w:fill="auto"/>
          </w:tcPr>
          <w:p w:rsidR="00CD0A87" w:rsidRPr="00CD0A87" w:rsidRDefault="00CD0A87" w:rsidP="00CD0A87">
            <w:pPr>
              <w:jc w:val="both"/>
            </w:pPr>
            <w:r w:rsidRPr="00CD0A87">
              <w:t>Публикации в местной печати статей в области ГО и защиты от ЧС природного и техногенного характера, в т.ч. пожарной безопасности и безопасности людей на водных объектах</w:t>
            </w:r>
          </w:p>
        </w:tc>
        <w:tc>
          <w:tcPr>
            <w:tcW w:w="1984" w:type="dxa"/>
            <w:shd w:val="clear" w:color="auto" w:fill="auto"/>
          </w:tcPr>
          <w:p w:rsidR="00CD0A87" w:rsidRPr="00CD0A87" w:rsidRDefault="00CD0A87" w:rsidP="00CD0A87">
            <w:pPr>
              <w:jc w:val="center"/>
            </w:pPr>
            <w:r w:rsidRPr="00CD0A87">
              <w:t>Администрация Инсарского муниципального района</w:t>
            </w:r>
          </w:p>
        </w:tc>
        <w:tc>
          <w:tcPr>
            <w:tcW w:w="1134" w:type="dxa"/>
            <w:shd w:val="clear" w:color="auto" w:fill="auto"/>
          </w:tcPr>
          <w:p w:rsidR="00CD0A87" w:rsidRPr="00CD0A87" w:rsidRDefault="00CD0A87" w:rsidP="00CD0A87">
            <w:pPr>
              <w:jc w:val="center"/>
            </w:pPr>
            <w:r w:rsidRPr="00CD0A87">
              <w:t>Январь 2024</w:t>
            </w:r>
          </w:p>
        </w:tc>
        <w:tc>
          <w:tcPr>
            <w:tcW w:w="1134" w:type="dxa"/>
            <w:shd w:val="clear" w:color="auto" w:fill="auto"/>
          </w:tcPr>
          <w:p w:rsidR="00CD0A87" w:rsidRPr="00CD0A87" w:rsidRDefault="00CD0A87" w:rsidP="00CD0A87">
            <w:pPr>
              <w:jc w:val="center"/>
            </w:pPr>
            <w:r w:rsidRPr="00CD0A87">
              <w:t>Декабрь 2027</w:t>
            </w:r>
          </w:p>
        </w:tc>
        <w:tc>
          <w:tcPr>
            <w:tcW w:w="2694" w:type="dxa"/>
            <w:shd w:val="clear" w:color="auto" w:fill="auto"/>
          </w:tcPr>
          <w:p w:rsidR="00CD0A87" w:rsidRPr="00CD0A87" w:rsidRDefault="00CD0A87" w:rsidP="00CD0A87">
            <w:r w:rsidRPr="00CD0A87">
              <w:t xml:space="preserve">Увеличение количества населения, охваченного профилактическими мероприятиями до 100% </w:t>
            </w:r>
          </w:p>
        </w:tc>
        <w:tc>
          <w:tcPr>
            <w:tcW w:w="850" w:type="dxa"/>
            <w:shd w:val="clear" w:color="auto" w:fill="auto"/>
          </w:tcPr>
          <w:p w:rsidR="00CD0A87" w:rsidRPr="00CD0A87" w:rsidRDefault="00CD0A87" w:rsidP="00CD0A87">
            <w:pPr>
              <w:jc w:val="center"/>
            </w:pPr>
            <w:r w:rsidRPr="00CD0A87">
              <w:t>0</w:t>
            </w:r>
          </w:p>
        </w:tc>
        <w:tc>
          <w:tcPr>
            <w:tcW w:w="851" w:type="dxa"/>
            <w:shd w:val="clear" w:color="auto" w:fill="auto"/>
          </w:tcPr>
          <w:p w:rsidR="00CD0A87" w:rsidRPr="00CD0A87" w:rsidRDefault="00CD0A87" w:rsidP="00CD0A87">
            <w:pPr>
              <w:jc w:val="center"/>
            </w:pPr>
            <w:r w:rsidRPr="00CD0A87">
              <w:t>0</w:t>
            </w:r>
          </w:p>
        </w:tc>
        <w:tc>
          <w:tcPr>
            <w:tcW w:w="850" w:type="dxa"/>
            <w:shd w:val="clear" w:color="auto" w:fill="auto"/>
          </w:tcPr>
          <w:p w:rsidR="00CD0A87" w:rsidRPr="00CD0A87" w:rsidRDefault="00CD0A87" w:rsidP="00CD0A87">
            <w:pPr>
              <w:jc w:val="center"/>
            </w:pPr>
            <w:r w:rsidRPr="00CD0A87">
              <w:t>0</w:t>
            </w:r>
          </w:p>
        </w:tc>
        <w:tc>
          <w:tcPr>
            <w:tcW w:w="851" w:type="dxa"/>
            <w:shd w:val="clear" w:color="auto" w:fill="auto"/>
          </w:tcPr>
          <w:p w:rsidR="00CD0A87" w:rsidRPr="00CD0A87" w:rsidRDefault="00CD0A87" w:rsidP="00CD0A87">
            <w:pPr>
              <w:jc w:val="center"/>
            </w:pPr>
            <w:r w:rsidRPr="00CD0A87">
              <w:t>0</w:t>
            </w:r>
          </w:p>
        </w:tc>
      </w:tr>
      <w:tr w:rsidR="00CD0A87" w:rsidRPr="00CD0A87" w:rsidTr="00CD0A87">
        <w:trPr>
          <w:trHeight w:val="1181"/>
        </w:trPr>
        <w:tc>
          <w:tcPr>
            <w:tcW w:w="567" w:type="dxa"/>
            <w:shd w:val="clear" w:color="auto" w:fill="auto"/>
          </w:tcPr>
          <w:p w:rsidR="00CD0A87" w:rsidRPr="00CD0A87" w:rsidRDefault="00CD0A87" w:rsidP="00CD0A87">
            <w:pPr>
              <w:jc w:val="both"/>
            </w:pPr>
            <w:r w:rsidRPr="00CD0A87">
              <w:lastRenderedPageBreak/>
              <w:t>3.2</w:t>
            </w:r>
          </w:p>
        </w:tc>
        <w:tc>
          <w:tcPr>
            <w:tcW w:w="4253" w:type="dxa"/>
            <w:shd w:val="clear" w:color="auto" w:fill="auto"/>
          </w:tcPr>
          <w:p w:rsidR="00CD0A87" w:rsidRPr="00CD0A87" w:rsidRDefault="00CD0A87" w:rsidP="00CD0A87">
            <w:pPr>
              <w:pStyle w:val="af6"/>
              <w:jc w:val="left"/>
              <w:rPr>
                <w:rFonts w:ascii="Times New Roman" w:hAnsi="Times New Roman"/>
              </w:rPr>
            </w:pPr>
            <w:r w:rsidRPr="00CD0A87">
              <w:rPr>
                <w:rFonts w:ascii="Times New Roman" w:hAnsi="Times New Roman"/>
              </w:rPr>
              <w:t>Организация обучения работников учреждений по ГО и ЧС в ГКУ Республики Мордовия  «СУГЗ»</w:t>
            </w:r>
          </w:p>
        </w:tc>
        <w:tc>
          <w:tcPr>
            <w:tcW w:w="1984" w:type="dxa"/>
            <w:shd w:val="clear" w:color="auto" w:fill="auto"/>
          </w:tcPr>
          <w:p w:rsidR="00CD0A87" w:rsidRPr="00CD0A87" w:rsidRDefault="00CD0A87" w:rsidP="00CD0A87">
            <w:pPr>
              <w:jc w:val="center"/>
            </w:pPr>
            <w:r w:rsidRPr="00CD0A87">
              <w:t>Администрация Инсарского муниципального района</w:t>
            </w:r>
          </w:p>
        </w:tc>
        <w:tc>
          <w:tcPr>
            <w:tcW w:w="1134" w:type="dxa"/>
            <w:shd w:val="clear" w:color="auto" w:fill="auto"/>
          </w:tcPr>
          <w:p w:rsidR="00CD0A87" w:rsidRPr="00CD0A87" w:rsidRDefault="00CD0A87" w:rsidP="00CD0A87">
            <w:pPr>
              <w:jc w:val="center"/>
            </w:pPr>
            <w:r w:rsidRPr="00CD0A87">
              <w:t>Январь 2024</w:t>
            </w:r>
          </w:p>
        </w:tc>
        <w:tc>
          <w:tcPr>
            <w:tcW w:w="1134" w:type="dxa"/>
            <w:shd w:val="clear" w:color="auto" w:fill="auto"/>
          </w:tcPr>
          <w:p w:rsidR="00CD0A87" w:rsidRPr="00CD0A87" w:rsidRDefault="00CD0A87" w:rsidP="00CD0A87">
            <w:pPr>
              <w:jc w:val="center"/>
            </w:pPr>
            <w:r w:rsidRPr="00CD0A87">
              <w:t>Декабрь 2027</w:t>
            </w:r>
          </w:p>
        </w:tc>
        <w:tc>
          <w:tcPr>
            <w:tcW w:w="2694" w:type="dxa"/>
            <w:shd w:val="clear" w:color="auto" w:fill="auto"/>
          </w:tcPr>
          <w:p w:rsidR="00CD0A87" w:rsidRPr="00CD0A87" w:rsidRDefault="00CD0A87" w:rsidP="00CD0A87">
            <w:r w:rsidRPr="00CD0A87">
              <w:t>Повышение профессионализма,</w:t>
            </w:r>
          </w:p>
          <w:p w:rsidR="00CD0A87" w:rsidRPr="00CD0A87" w:rsidRDefault="00CD0A87" w:rsidP="00CD0A87">
            <w:r w:rsidRPr="00CD0A87">
              <w:t xml:space="preserve"> отработка действий</w:t>
            </w:r>
          </w:p>
          <w:p w:rsidR="00CD0A87" w:rsidRPr="00CD0A87" w:rsidRDefault="00CD0A87" w:rsidP="00CD0A87">
            <w:r w:rsidRPr="00CD0A87">
              <w:t>членов КЧС и ОПБ</w:t>
            </w:r>
          </w:p>
        </w:tc>
        <w:tc>
          <w:tcPr>
            <w:tcW w:w="850" w:type="dxa"/>
            <w:shd w:val="clear" w:color="auto" w:fill="auto"/>
          </w:tcPr>
          <w:p w:rsidR="00CD0A87" w:rsidRPr="00CD0A87" w:rsidRDefault="00CD0A87" w:rsidP="00CD0A87">
            <w:pPr>
              <w:jc w:val="center"/>
            </w:pPr>
            <w:r w:rsidRPr="00CD0A87">
              <w:t>0</w:t>
            </w:r>
          </w:p>
        </w:tc>
        <w:tc>
          <w:tcPr>
            <w:tcW w:w="851" w:type="dxa"/>
            <w:shd w:val="clear" w:color="auto" w:fill="auto"/>
          </w:tcPr>
          <w:p w:rsidR="00CD0A87" w:rsidRPr="00CD0A87" w:rsidRDefault="00CD0A87" w:rsidP="00CD0A87">
            <w:pPr>
              <w:jc w:val="center"/>
            </w:pPr>
            <w:r w:rsidRPr="00CD0A87">
              <w:t>0</w:t>
            </w:r>
          </w:p>
        </w:tc>
        <w:tc>
          <w:tcPr>
            <w:tcW w:w="850" w:type="dxa"/>
            <w:shd w:val="clear" w:color="auto" w:fill="auto"/>
          </w:tcPr>
          <w:p w:rsidR="00CD0A87" w:rsidRPr="00CD0A87" w:rsidRDefault="00CD0A87" w:rsidP="00CD0A87">
            <w:pPr>
              <w:jc w:val="center"/>
            </w:pPr>
            <w:r w:rsidRPr="00CD0A87">
              <w:t>0</w:t>
            </w:r>
          </w:p>
        </w:tc>
        <w:tc>
          <w:tcPr>
            <w:tcW w:w="851" w:type="dxa"/>
            <w:shd w:val="clear" w:color="auto" w:fill="auto"/>
          </w:tcPr>
          <w:p w:rsidR="00CD0A87" w:rsidRPr="00CD0A87" w:rsidRDefault="00CD0A87" w:rsidP="00CD0A87">
            <w:pPr>
              <w:jc w:val="center"/>
            </w:pPr>
            <w:r w:rsidRPr="00CD0A87">
              <w:t>0</w:t>
            </w:r>
          </w:p>
        </w:tc>
      </w:tr>
      <w:tr w:rsidR="00CD0A87" w:rsidRPr="00CD0A87" w:rsidTr="00CD0A87">
        <w:trPr>
          <w:trHeight w:val="375"/>
        </w:trPr>
        <w:tc>
          <w:tcPr>
            <w:tcW w:w="567" w:type="dxa"/>
            <w:shd w:val="clear" w:color="auto" w:fill="auto"/>
          </w:tcPr>
          <w:p w:rsidR="00CD0A87" w:rsidRPr="00CD0A87" w:rsidRDefault="00CD0A87" w:rsidP="00CD0A87">
            <w:pPr>
              <w:jc w:val="both"/>
            </w:pPr>
            <w:r w:rsidRPr="00CD0A87">
              <w:t>3.3</w:t>
            </w:r>
          </w:p>
        </w:tc>
        <w:tc>
          <w:tcPr>
            <w:tcW w:w="4253" w:type="dxa"/>
            <w:shd w:val="clear" w:color="auto" w:fill="auto"/>
          </w:tcPr>
          <w:p w:rsidR="00CD0A87" w:rsidRPr="00CD0A87" w:rsidRDefault="00CD0A87" w:rsidP="00CD0A87">
            <w:pPr>
              <w:pStyle w:val="af6"/>
              <w:jc w:val="left"/>
              <w:rPr>
                <w:rFonts w:ascii="Times New Roman" w:hAnsi="Times New Roman"/>
              </w:rPr>
            </w:pPr>
            <w:r w:rsidRPr="00CD0A87">
              <w:rPr>
                <w:rFonts w:ascii="Times New Roman" w:hAnsi="Times New Roman"/>
              </w:rPr>
              <w:t>Организация обучения  населения   способам защиты и действиям при ЧС природного и техногенного характера</w:t>
            </w:r>
          </w:p>
        </w:tc>
        <w:tc>
          <w:tcPr>
            <w:tcW w:w="1984" w:type="dxa"/>
            <w:shd w:val="clear" w:color="auto" w:fill="auto"/>
          </w:tcPr>
          <w:p w:rsidR="00CD0A87" w:rsidRPr="00CD0A87" w:rsidRDefault="00CD0A87" w:rsidP="00CD0A87">
            <w:pPr>
              <w:jc w:val="center"/>
            </w:pPr>
            <w:r w:rsidRPr="00CD0A87">
              <w:t>Администрация Инсарского муниципального района</w:t>
            </w:r>
          </w:p>
        </w:tc>
        <w:tc>
          <w:tcPr>
            <w:tcW w:w="1134" w:type="dxa"/>
            <w:shd w:val="clear" w:color="auto" w:fill="auto"/>
          </w:tcPr>
          <w:p w:rsidR="00CD0A87" w:rsidRPr="00CD0A87" w:rsidRDefault="00CD0A87" w:rsidP="00CD0A87">
            <w:pPr>
              <w:jc w:val="center"/>
            </w:pPr>
            <w:r w:rsidRPr="00CD0A87">
              <w:t>Январь 2024</w:t>
            </w:r>
          </w:p>
        </w:tc>
        <w:tc>
          <w:tcPr>
            <w:tcW w:w="1134" w:type="dxa"/>
            <w:shd w:val="clear" w:color="auto" w:fill="auto"/>
          </w:tcPr>
          <w:p w:rsidR="00CD0A87" w:rsidRPr="00CD0A87" w:rsidRDefault="00CD0A87" w:rsidP="00CD0A87">
            <w:pPr>
              <w:jc w:val="center"/>
            </w:pPr>
            <w:r w:rsidRPr="00CD0A87">
              <w:t>Декабрь 2027</w:t>
            </w:r>
          </w:p>
        </w:tc>
        <w:tc>
          <w:tcPr>
            <w:tcW w:w="2694" w:type="dxa"/>
            <w:shd w:val="clear" w:color="auto" w:fill="auto"/>
          </w:tcPr>
          <w:p w:rsidR="00CD0A87" w:rsidRPr="00CD0A87" w:rsidRDefault="00CD0A87" w:rsidP="00CD0A87">
            <w:r w:rsidRPr="00CD0A87">
              <w:t>100 % охват  населения  профилактическими мероприятиями</w:t>
            </w:r>
          </w:p>
          <w:p w:rsidR="00CD0A87" w:rsidRPr="00CD0A87" w:rsidRDefault="00CD0A87" w:rsidP="00CD0A87">
            <w:pPr>
              <w:jc w:val="center"/>
            </w:pPr>
          </w:p>
        </w:tc>
        <w:tc>
          <w:tcPr>
            <w:tcW w:w="850" w:type="dxa"/>
            <w:shd w:val="clear" w:color="auto" w:fill="auto"/>
          </w:tcPr>
          <w:p w:rsidR="00CD0A87" w:rsidRPr="00CD0A87" w:rsidRDefault="00CD0A87" w:rsidP="00CD0A87">
            <w:pPr>
              <w:jc w:val="center"/>
            </w:pPr>
            <w:r w:rsidRPr="00CD0A87">
              <w:t>1,0</w:t>
            </w:r>
          </w:p>
        </w:tc>
        <w:tc>
          <w:tcPr>
            <w:tcW w:w="851" w:type="dxa"/>
            <w:shd w:val="clear" w:color="auto" w:fill="auto"/>
          </w:tcPr>
          <w:p w:rsidR="00CD0A87" w:rsidRPr="00CD0A87" w:rsidRDefault="00CD0A87" w:rsidP="00CD0A87">
            <w:pPr>
              <w:jc w:val="center"/>
            </w:pPr>
            <w:r w:rsidRPr="00CD0A87">
              <w:t>1,0</w:t>
            </w:r>
          </w:p>
        </w:tc>
        <w:tc>
          <w:tcPr>
            <w:tcW w:w="850" w:type="dxa"/>
            <w:shd w:val="clear" w:color="auto" w:fill="auto"/>
          </w:tcPr>
          <w:p w:rsidR="00CD0A87" w:rsidRPr="00CD0A87" w:rsidRDefault="00CD0A87" w:rsidP="00CD0A87">
            <w:pPr>
              <w:jc w:val="center"/>
            </w:pPr>
            <w:r w:rsidRPr="00CD0A87">
              <w:t>1,0</w:t>
            </w:r>
          </w:p>
        </w:tc>
        <w:tc>
          <w:tcPr>
            <w:tcW w:w="851" w:type="dxa"/>
            <w:shd w:val="clear" w:color="auto" w:fill="auto"/>
          </w:tcPr>
          <w:p w:rsidR="00CD0A87" w:rsidRPr="00CD0A87" w:rsidRDefault="00CD0A87" w:rsidP="00CD0A87">
            <w:pPr>
              <w:jc w:val="center"/>
            </w:pPr>
            <w:r w:rsidRPr="00CD0A87">
              <w:t>1,0</w:t>
            </w:r>
          </w:p>
        </w:tc>
      </w:tr>
      <w:tr w:rsidR="00CD0A87" w:rsidRPr="00CD0A87" w:rsidTr="00CD0A87">
        <w:trPr>
          <w:trHeight w:val="375"/>
        </w:trPr>
        <w:tc>
          <w:tcPr>
            <w:tcW w:w="567" w:type="dxa"/>
            <w:shd w:val="clear" w:color="auto" w:fill="auto"/>
          </w:tcPr>
          <w:p w:rsidR="00CD0A87" w:rsidRPr="00CD0A87" w:rsidRDefault="00CD0A87" w:rsidP="00CD0A87">
            <w:pPr>
              <w:jc w:val="both"/>
            </w:pPr>
            <w:r w:rsidRPr="00CD0A87">
              <w:t>3.4</w:t>
            </w:r>
          </w:p>
        </w:tc>
        <w:tc>
          <w:tcPr>
            <w:tcW w:w="4253" w:type="dxa"/>
            <w:shd w:val="clear" w:color="auto" w:fill="auto"/>
          </w:tcPr>
          <w:p w:rsidR="00CD0A87" w:rsidRPr="00CD0A87" w:rsidRDefault="00CD0A87" w:rsidP="00CD0A87">
            <w:pPr>
              <w:pStyle w:val="af6"/>
              <w:jc w:val="left"/>
              <w:rPr>
                <w:rFonts w:ascii="Times New Roman" w:hAnsi="Times New Roman"/>
              </w:rPr>
            </w:pPr>
            <w:r w:rsidRPr="00CD0A87">
              <w:rPr>
                <w:rFonts w:ascii="Times New Roman" w:hAnsi="Times New Roman"/>
              </w:rPr>
              <w:t>Издание наглядных пособий, памяток в области защиты населения и территорий от чрезвычайных ситуаций, в т.ч. пожарной безопасности и безопасности людей на водных объектах</w:t>
            </w:r>
          </w:p>
        </w:tc>
        <w:tc>
          <w:tcPr>
            <w:tcW w:w="1984" w:type="dxa"/>
            <w:shd w:val="clear" w:color="auto" w:fill="auto"/>
          </w:tcPr>
          <w:p w:rsidR="00CD0A87" w:rsidRPr="00CD0A87" w:rsidRDefault="00CD0A87" w:rsidP="00CD0A87">
            <w:pPr>
              <w:jc w:val="center"/>
            </w:pPr>
            <w:r w:rsidRPr="00CD0A87">
              <w:t>Администрация Инсарского муниципального района</w:t>
            </w:r>
          </w:p>
        </w:tc>
        <w:tc>
          <w:tcPr>
            <w:tcW w:w="1134" w:type="dxa"/>
            <w:shd w:val="clear" w:color="auto" w:fill="auto"/>
          </w:tcPr>
          <w:p w:rsidR="00CD0A87" w:rsidRPr="00CD0A87" w:rsidRDefault="00CD0A87" w:rsidP="00CD0A87">
            <w:pPr>
              <w:jc w:val="center"/>
            </w:pPr>
            <w:r w:rsidRPr="00CD0A87">
              <w:t>Январь 2024</w:t>
            </w:r>
          </w:p>
        </w:tc>
        <w:tc>
          <w:tcPr>
            <w:tcW w:w="1134" w:type="dxa"/>
            <w:shd w:val="clear" w:color="auto" w:fill="auto"/>
          </w:tcPr>
          <w:p w:rsidR="00CD0A87" w:rsidRPr="00CD0A87" w:rsidRDefault="00CD0A87" w:rsidP="00CD0A87">
            <w:pPr>
              <w:jc w:val="center"/>
            </w:pPr>
            <w:r w:rsidRPr="00CD0A87">
              <w:t>Декабрь 2027</w:t>
            </w:r>
          </w:p>
        </w:tc>
        <w:tc>
          <w:tcPr>
            <w:tcW w:w="2694" w:type="dxa"/>
            <w:shd w:val="clear" w:color="auto" w:fill="auto"/>
          </w:tcPr>
          <w:p w:rsidR="00CD0A87" w:rsidRPr="00CD0A87" w:rsidRDefault="00CD0A87" w:rsidP="00CD0A87">
            <w:pPr>
              <w:jc w:val="center"/>
            </w:pPr>
            <w:r w:rsidRPr="00CD0A87">
              <w:t>100%  оснащение учебно-консультационного пункта</w:t>
            </w:r>
          </w:p>
        </w:tc>
        <w:tc>
          <w:tcPr>
            <w:tcW w:w="850" w:type="dxa"/>
            <w:shd w:val="clear" w:color="auto" w:fill="auto"/>
          </w:tcPr>
          <w:p w:rsidR="00CD0A87" w:rsidRPr="00CD0A87" w:rsidRDefault="00CD0A87" w:rsidP="00CD0A87">
            <w:pPr>
              <w:jc w:val="center"/>
            </w:pPr>
            <w:r w:rsidRPr="00CD0A87">
              <w:t>5,0</w:t>
            </w:r>
          </w:p>
        </w:tc>
        <w:tc>
          <w:tcPr>
            <w:tcW w:w="851" w:type="dxa"/>
            <w:shd w:val="clear" w:color="auto" w:fill="auto"/>
          </w:tcPr>
          <w:p w:rsidR="00CD0A87" w:rsidRPr="00CD0A87" w:rsidRDefault="00CD0A87" w:rsidP="00CD0A87">
            <w:pPr>
              <w:jc w:val="center"/>
            </w:pPr>
            <w:r w:rsidRPr="00CD0A87">
              <w:t>5,0</w:t>
            </w:r>
          </w:p>
        </w:tc>
        <w:tc>
          <w:tcPr>
            <w:tcW w:w="850" w:type="dxa"/>
            <w:shd w:val="clear" w:color="auto" w:fill="auto"/>
          </w:tcPr>
          <w:p w:rsidR="00CD0A87" w:rsidRPr="00CD0A87" w:rsidRDefault="00CD0A87" w:rsidP="00CD0A87">
            <w:pPr>
              <w:jc w:val="center"/>
            </w:pPr>
            <w:r w:rsidRPr="00CD0A87">
              <w:t>5,0</w:t>
            </w:r>
          </w:p>
        </w:tc>
        <w:tc>
          <w:tcPr>
            <w:tcW w:w="851" w:type="dxa"/>
            <w:shd w:val="clear" w:color="auto" w:fill="auto"/>
          </w:tcPr>
          <w:p w:rsidR="00CD0A87" w:rsidRPr="00CD0A87" w:rsidRDefault="00CD0A87" w:rsidP="00CD0A87">
            <w:pPr>
              <w:jc w:val="center"/>
            </w:pPr>
            <w:r w:rsidRPr="00CD0A87">
              <w:t>5,0</w:t>
            </w:r>
          </w:p>
        </w:tc>
      </w:tr>
      <w:tr w:rsidR="00CD0A87" w:rsidRPr="00CD0A87" w:rsidTr="00CD0A87">
        <w:trPr>
          <w:trHeight w:val="375"/>
        </w:trPr>
        <w:tc>
          <w:tcPr>
            <w:tcW w:w="567" w:type="dxa"/>
            <w:shd w:val="clear" w:color="auto" w:fill="auto"/>
          </w:tcPr>
          <w:p w:rsidR="00CD0A87" w:rsidRPr="00CD0A87" w:rsidRDefault="00CD0A87" w:rsidP="00CD0A87">
            <w:pPr>
              <w:jc w:val="both"/>
            </w:pPr>
          </w:p>
        </w:tc>
        <w:tc>
          <w:tcPr>
            <w:tcW w:w="4253" w:type="dxa"/>
            <w:shd w:val="clear" w:color="auto" w:fill="auto"/>
          </w:tcPr>
          <w:p w:rsidR="00CD0A87" w:rsidRPr="00CD0A87" w:rsidRDefault="00CD0A87" w:rsidP="00CD0A87">
            <w:pPr>
              <w:pStyle w:val="af6"/>
              <w:jc w:val="left"/>
              <w:rPr>
                <w:rFonts w:ascii="Times New Roman" w:hAnsi="Times New Roman"/>
              </w:rPr>
            </w:pPr>
            <w:r w:rsidRPr="00CD0A87">
              <w:rPr>
                <w:rFonts w:ascii="Times New Roman" w:hAnsi="Times New Roman"/>
              </w:rPr>
              <w:t>Всего по Программе</w:t>
            </w:r>
          </w:p>
        </w:tc>
        <w:tc>
          <w:tcPr>
            <w:tcW w:w="1984" w:type="dxa"/>
            <w:shd w:val="clear" w:color="auto" w:fill="auto"/>
          </w:tcPr>
          <w:p w:rsidR="00CD0A87" w:rsidRPr="00CD0A87" w:rsidRDefault="00CD0A87" w:rsidP="00CD0A87">
            <w:pPr>
              <w:jc w:val="center"/>
            </w:pPr>
          </w:p>
        </w:tc>
        <w:tc>
          <w:tcPr>
            <w:tcW w:w="1134" w:type="dxa"/>
            <w:shd w:val="clear" w:color="auto" w:fill="auto"/>
          </w:tcPr>
          <w:p w:rsidR="00CD0A87" w:rsidRPr="00CD0A87" w:rsidRDefault="00CD0A87" w:rsidP="00CD0A87">
            <w:pPr>
              <w:jc w:val="center"/>
            </w:pPr>
          </w:p>
        </w:tc>
        <w:tc>
          <w:tcPr>
            <w:tcW w:w="1134" w:type="dxa"/>
            <w:shd w:val="clear" w:color="auto" w:fill="auto"/>
          </w:tcPr>
          <w:p w:rsidR="00CD0A87" w:rsidRPr="00CD0A87" w:rsidRDefault="00CD0A87" w:rsidP="00CD0A87">
            <w:pPr>
              <w:jc w:val="center"/>
            </w:pPr>
          </w:p>
        </w:tc>
        <w:tc>
          <w:tcPr>
            <w:tcW w:w="2694" w:type="dxa"/>
            <w:shd w:val="clear" w:color="auto" w:fill="auto"/>
          </w:tcPr>
          <w:p w:rsidR="00CD0A87" w:rsidRPr="00CD0A87" w:rsidRDefault="00CD0A87" w:rsidP="00CD0A87">
            <w:pPr>
              <w:jc w:val="center"/>
            </w:pPr>
          </w:p>
        </w:tc>
        <w:tc>
          <w:tcPr>
            <w:tcW w:w="850" w:type="dxa"/>
            <w:shd w:val="clear" w:color="auto" w:fill="auto"/>
          </w:tcPr>
          <w:p w:rsidR="00CD0A87" w:rsidRPr="00CD0A87" w:rsidRDefault="00CD0A87" w:rsidP="00CD0A87">
            <w:pPr>
              <w:jc w:val="center"/>
            </w:pPr>
            <w:r w:rsidRPr="00CD0A87">
              <w:t>1151,0</w:t>
            </w:r>
          </w:p>
        </w:tc>
        <w:tc>
          <w:tcPr>
            <w:tcW w:w="851" w:type="dxa"/>
            <w:shd w:val="clear" w:color="auto" w:fill="auto"/>
          </w:tcPr>
          <w:p w:rsidR="00CD0A87" w:rsidRPr="00CD0A87" w:rsidRDefault="00CD0A87" w:rsidP="00CD0A87">
            <w:pPr>
              <w:jc w:val="center"/>
            </w:pPr>
            <w:r w:rsidRPr="00CD0A87">
              <w:t>221,0</w:t>
            </w:r>
          </w:p>
        </w:tc>
        <w:tc>
          <w:tcPr>
            <w:tcW w:w="850" w:type="dxa"/>
            <w:shd w:val="clear" w:color="auto" w:fill="auto"/>
          </w:tcPr>
          <w:p w:rsidR="00CD0A87" w:rsidRPr="00CD0A87" w:rsidRDefault="00CD0A87" w:rsidP="00CD0A87">
            <w:pPr>
              <w:jc w:val="center"/>
            </w:pPr>
            <w:r w:rsidRPr="00CD0A87">
              <w:t>281,0</w:t>
            </w:r>
          </w:p>
        </w:tc>
        <w:tc>
          <w:tcPr>
            <w:tcW w:w="851" w:type="dxa"/>
            <w:shd w:val="clear" w:color="auto" w:fill="auto"/>
          </w:tcPr>
          <w:p w:rsidR="00CD0A87" w:rsidRPr="00CD0A87" w:rsidRDefault="00CD0A87" w:rsidP="00CD0A87">
            <w:pPr>
              <w:jc w:val="center"/>
            </w:pPr>
            <w:r w:rsidRPr="00CD0A87">
              <w:t>281,0</w:t>
            </w:r>
          </w:p>
        </w:tc>
      </w:tr>
    </w:tbl>
    <w:p w:rsidR="00CD0A87" w:rsidRPr="00CD0A87" w:rsidRDefault="00CD0A87" w:rsidP="00CD0A87"/>
    <w:p w:rsidR="00CD0A87" w:rsidRPr="00CD0A87" w:rsidRDefault="00CD0A87" w:rsidP="00CD0A87"/>
    <w:p w:rsidR="00CD0A87" w:rsidRPr="00CD0A87" w:rsidRDefault="00CD0A87" w:rsidP="00CD0A87"/>
    <w:p w:rsidR="00CD0A87" w:rsidRPr="00CD0A87" w:rsidRDefault="00CD0A87" w:rsidP="00CD0A87"/>
    <w:p w:rsidR="00CD0A87" w:rsidRPr="00CD0A87" w:rsidRDefault="00CD0A87" w:rsidP="00CD0A87"/>
    <w:p w:rsidR="00CD0A87" w:rsidRPr="00CD0A87" w:rsidRDefault="00CD0A87" w:rsidP="00CD0A87"/>
    <w:p w:rsidR="00CD0A87" w:rsidRPr="00CD0A87" w:rsidRDefault="00CD0A87" w:rsidP="00CD0A87"/>
    <w:p w:rsidR="00CD0A87" w:rsidRPr="00CD0A87" w:rsidRDefault="00CD0A87" w:rsidP="00CD0A87"/>
    <w:p w:rsidR="00CD0A87" w:rsidRPr="00CD0A87" w:rsidRDefault="00CD0A87" w:rsidP="00CD0A87"/>
    <w:p w:rsidR="00CD0A87" w:rsidRPr="00CD0A87" w:rsidRDefault="00CD0A87" w:rsidP="00CD0A87"/>
    <w:p w:rsidR="00CD0A87" w:rsidRPr="00CD0A87" w:rsidRDefault="00CD0A87" w:rsidP="00CD0A87"/>
    <w:p w:rsidR="00CD0A87" w:rsidRPr="00CD0A87" w:rsidRDefault="00CD0A87" w:rsidP="00CD0A87"/>
    <w:p w:rsidR="00CD0A87" w:rsidRPr="00CD0A87" w:rsidRDefault="00CD0A87" w:rsidP="00CD0A87"/>
    <w:p w:rsidR="00CD0A87" w:rsidRPr="00CD0A87" w:rsidRDefault="00CD0A87" w:rsidP="00CD0A87"/>
    <w:p w:rsidR="00CD0A87" w:rsidRPr="00CD0A87" w:rsidRDefault="00CD0A87" w:rsidP="00CD0A87"/>
    <w:p w:rsidR="00CD0A87" w:rsidRPr="00CD0A87" w:rsidRDefault="00CD0A87" w:rsidP="00CD0A87"/>
    <w:p w:rsidR="00CD0A87" w:rsidRPr="00CD0A87" w:rsidRDefault="00CD0A87" w:rsidP="00CD0A87"/>
    <w:tbl>
      <w:tblPr>
        <w:tblStyle w:val="ad"/>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3618"/>
        <w:gridCol w:w="6663"/>
      </w:tblGrid>
      <w:tr w:rsidR="00CD0A87" w:rsidRPr="00CD0A87" w:rsidTr="00CD0A87">
        <w:trPr>
          <w:trHeight w:val="1276"/>
        </w:trPr>
        <w:tc>
          <w:tcPr>
            <w:tcW w:w="4995" w:type="dxa"/>
          </w:tcPr>
          <w:p w:rsidR="00CD0A87" w:rsidRPr="00CD0A87" w:rsidRDefault="00CD0A87" w:rsidP="00CD0A87">
            <w:pPr>
              <w:pStyle w:val="16"/>
              <w:spacing w:before="0" w:after="0"/>
              <w:jc w:val="right"/>
              <w:outlineLvl w:val="0"/>
              <w:rPr>
                <w:rFonts w:ascii="Times New Roman" w:hAnsi="Times New Roman"/>
                <w:b w:val="0"/>
                <w:color w:val="auto"/>
                <w:sz w:val="24"/>
                <w:szCs w:val="24"/>
              </w:rPr>
            </w:pPr>
            <w:bookmarkStart w:id="19" w:name="_Hlk168906082"/>
          </w:p>
        </w:tc>
        <w:tc>
          <w:tcPr>
            <w:tcW w:w="3618" w:type="dxa"/>
          </w:tcPr>
          <w:p w:rsidR="00CD0A87" w:rsidRPr="00CD0A87" w:rsidRDefault="00CD0A87" w:rsidP="00CD0A87">
            <w:pPr>
              <w:pStyle w:val="16"/>
              <w:spacing w:before="0" w:after="0"/>
              <w:jc w:val="right"/>
              <w:outlineLvl w:val="0"/>
              <w:rPr>
                <w:rFonts w:ascii="Times New Roman" w:hAnsi="Times New Roman"/>
                <w:b w:val="0"/>
                <w:color w:val="auto"/>
                <w:sz w:val="24"/>
                <w:szCs w:val="24"/>
              </w:rPr>
            </w:pPr>
          </w:p>
        </w:tc>
        <w:tc>
          <w:tcPr>
            <w:tcW w:w="6663" w:type="dxa"/>
          </w:tcPr>
          <w:p w:rsidR="00CD0A87" w:rsidRPr="00CD0A87" w:rsidRDefault="00CD0A87" w:rsidP="00CD0A87">
            <w:pPr>
              <w:pStyle w:val="16"/>
              <w:spacing w:before="0" w:after="0"/>
              <w:jc w:val="both"/>
              <w:outlineLvl w:val="0"/>
              <w:rPr>
                <w:rFonts w:ascii="Times New Roman" w:hAnsi="Times New Roman"/>
                <w:b w:val="0"/>
                <w:color w:val="auto"/>
                <w:sz w:val="24"/>
                <w:szCs w:val="24"/>
              </w:rPr>
            </w:pPr>
            <w:r w:rsidRPr="00CD0A87">
              <w:rPr>
                <w:rFonts w:ascii="Times New Roman" w:hAnsi="Times New Roman"/>
                <w:b w:val="0"/>
                <w:color w:val="auto"/>
                <w:sz w:val="24"/>
                <w:szCs w:val="24"/>
              </w:rPr>
              <w:t>Приложение № 2</w:t>
            </w:r>
          </w:p>
          <w:p w:rsidR="00CD0A87" w:rsidRPr="00CD0A87" w:rsidRDefault="00CD0A87" w:rsidP="00CD0A87">
            <w:pPr>
              <w:pStyle w:val="16"/>
              <w:spacing w:before="0" w:after="0"/>
              <w:jc w:val="both"/>
              <w:outlineLvl w:val="0"/>
              <w:rPr>
                <w:rFonts w:ascii="Times New Roman" w:hAnsi="Times New Roman"/>
                <w:b w:val="0"/>
                <w:color w:val="auto"/>
                <w:sz w:val="24"/>
                <w:szCs w:val="24"/>
              </w:rPr>
            </w:pPr>
            <w:r w:rsidRPr="00CD0A87">
              <w:rPr>
                <w:rFonts w:ascii="Times New Roman" w:hAnsi="Times New Roman"/>
                <w:b w:val="0"/>
                <w:color w:val="auto"/>
                <w:sz w:val="24"/>
                <w:szCs w:val="24"/>
              </w:rPr>
              <w:t xml:space="preserve">к Программе «Защита населения и территорий от чрезвычайных ситуаций, обеспечения пожарной безопасности и безопасности людей на водных объектах на территории Инсарского муниципального района» на 2024 – 2027 годы </w:t>
            </w:r>
          </w:p>
          <w:p w:rsidR="00CD0A87" w:rsidRPr="00CD0A87" w:rsidRDefault="00CD0A87" w:rsidP="00CD0A87">
            <w:pPr>
              <w:jc w:val="both"/>
              <w:rPr>
                <w:b/>
              </w:rPr>
            </w:pPr>
          </w:p>
        </w:tc>
      </w:tr>
    </w:tbl>
    <w:bookmarkEnd w:id="19"/>
    <w:p w:rsidR="00CD0A87" w:rsidRPr="00CD0A87" w:rsidRDefault="00CD0A87" w:rsidP="00CD0A87">
      <w:pPr>
        <w:pStyle w:val="16"/>
        <w:spacing w:before="0" w:after="0"/>
        <w:rPr>
          <w:rFonts w:ascii="Times New Roman" w:hAnsi="Times New Roman"/>
          <w:b w:val="0"/>
          <w:color w:val="auto"/>
          <w:sz w:val="24"/>
          <w:szCs w:val="24"/>
        </w:rPr>
      </w:pPr>
      <w:r w:rsidRPr="00CD0A87">
        <w:rPr>
          <w:rFonts w:ascii="Times New Roman" w:hAnsi="Times New Roman"/>
          <w:b w:val="0"/>
          <w:color w:val="auto"/>
          <w:sz w:val="24"/>
          <w:szCs w:val="24"/>
        </w:rPr>
        <w:t xml:space="preserve">Целевые индикаторы Программы </w:t>
      </w:r>
    </w:p>
    <w:p w:rsidR="00CD0A87" w:rsidRPr="00CD0A87" w:rsidRDefault="00CD0A87" w:rsidP="00CD0A87">
      <w:pPr>
        <w:pStyle w:val="16"/>
        <w:spacing w:before="0" w:after="0"/>
        <w:rPr>
          <w:rFonts w:ascii="Times New Roman" w:hAnsi="Times New Roman"/>
          <w:b w:val="0"/>
          <w:color w:val="auto"/>
          <w:sz w:val="24"/>
          <w:szCs w:val="24"/>
        </w:rPr>
      </w:pPr>
      <w:r w:rsidRPr="00CD0A87">
        <w:rPr>
          <w:rFonts w:ascii="Times New Roman" w:hAnsi="Times New Roman"/>
          <w:color w:val="auto"/>
          <w:sz w:val="24"/>
          <w:szCs w:val="24"/>
        </w:rPr>
        <w:t xml:space="preserve"> «</w:t>
      </w:r>
      <w:r w:rsidRPr="00CD0A87">
        <w:rPr>
          <w:rFonts w:ascii="Times New Roman" w:hAnsi="Times New Roman"/>
          <w:b w:val="0"/>
          <w:color w:val="auto"/>
          <w:sz w:val="24"/>
          <w:szCs w:val="24"/>
        </w:rPr>
        <w:t>Защита населения и территорий от чрезвычайных ситуаций, обеспечения пожарной безопасности и безопасности людей на водных объектах на территории Инсарского муниципального района» на 2024 – 2027 годы</w:t>
      </w:r>
    </w:p>
    <w:tbl>
      <w:tblPr>
        <w:tblW w:w="151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938"/>
        <w:gridCol w:w="993"/>
        <w:gridCol w:w="1134"/>
        <w:gridCol w:w="1134"/>
        <w:gridCol w:w="1134"/>
        <w:gridCol w:w="1134"/>
        <w:gridCol w:w="1162"/>
      </w:tblGrid>
      <w:tr w:rsidR="00CD0A87" w:rsidRPr="00CD0A87" w:rsidTr="00CD0A87">
        <w:trPr>
          <w:trHeight w:val="359"/>
        </w:trPr>
        <w:tc>
          <w:tcPr>
            <w:tcW w:w="567" w:type="dxa"/>
            <w:vMerge w:val="restart"/>
            <w:tcBorders>
              <w:top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w:t>
            </w:r>
          </w:p>
          <w:p w:rsidR="00CD0A87" w:rsidRPr="00CD0A87" w:rsidRDefault="00CD0A87" w:rsidP="00CD0A87">
            <w:proofErr w:type="gramStart"/>
            <w:r w:rsidRPr="00CD0A87">
              <w:t>п</w:t>
            </w:r>
            <w:proofErr w:type="gramEnd"/>
            <w:r w:rsidRPr="00CD0A87">
              <w:t>/п</w:t>
            </w:r>
          </w:p>
        </w:tc>
        <w:tc>
          <w:tcPr>
            <w:tcW w:w="7938" w:type="dxa"/>
            <w:vMerge w:val="restart"/>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Показатели (индикаторы)</w:t>
            </w:r>
          </w:p>
        </w:tc>
        <w:tc>
          <w:tcPr>
            <w:tcW w:w="993" w:type="dxa"/>
            <w:vMerge w:val="restart"/>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Ед. изм.</w:t>
            </w:r>
          </w:p>
        </w:tc>
        <w:tc>
          <w:tcPr>
            <w:tcW w:w="1134" w:type="dxa"/>
            <w:vMerge w:val="restart"/>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 xml:space="preserve">Показатели базового года (2023 отчетн. г.) </w:t>
            </w:r>
          </w:p>
        </w:tc>
        <w:tc>
          <w:tcPr>
            <w:tcW w:w="4564" w:type="dxa"/>
            <w:gridSpan w:val="4"/>
            <w:tcBorders>
              <w:top w:val="single" w:sz="4" w:space="0" w:color="auto"/>
              <w:bottom w:val="single" w:sz="4" w:space="0" w:color="auto"/>
            </w:tcBorders>
            <w:shd w:val="clear" w:color="auto" w:fill="auto"/>
          </w:tcPr>
          <w:p w:rsidR="00CD0A87" w:rsidRPr="00CD0A87" w:rsidRDefault="00CD0A87" w:rsidP="00CD0A87">
            <w:pPr>
              <w:jc w:val="center"/>
            </w:pPr>
            <w:r w:rsidRPr="00CD0A87">
              <w:t>Изменение значений показателей по годам</w:t>
            </w:r>
          </w:p>
        </w:tc>
      </w:tr>
      <w:tr w:rsidR="00CD0A87" w:rsidRPr="00CD0A87" w:rsidTr="00CD0A87">
        <w:trPr>
          <w:trHeight w:val="382"/>
        </w:trPr>
        <w:tc>
          <w:tcPr>
            <w:tcW w:w="567" w:type="dxa"/>
            <w:vMerge/>
            <w:tcBorders>
              <w:top w:val="single" w:sz="4" w:space="0" w:color="auto"/>
              <w:bottom w:val="single" w:sz="4" w:space="0" w:color="auto"/>
              <w:right w:val="single" w:sz="4" w:space="0" w:color="auto"/>
            </w:tcBorders>
          </w:tcPr>
          <w:p w:rsidR="00CD0A87" w:rsidRPr="00CD0A87" w:rsidRDefault="00CD0A87" w:rsidP="00CD0A87">
            <w:pPr>
              <w:pStyle w:val="af6"/>
              <w:rPr>
                <w:rFonts w:ascii="Times New Roman" w:hAnsi="Times New Roman"/>
              </w:rPr>
            </w:pPr>
          </w:p>
        </w:tc>
        <w:tc>
          <w:tcPr>
            <w:tcW w:w="7938" w:type="dxa"/>
            <w:vMerge/>
            <w:tcBorders>
              <w:top w:val="single" w:sz="4" w:space="0" w:color="auto"/>
              <w:left w:val="single" w:sz="4" w:space="0" w:color="auto"/>
              <w:bottom w:val="single" w:sz="4" w:space="0" w:color="auto"/>
              <w:right w:val="single" w:sz="4" w:space="0" w:color="auto"/>
            </w:tcBorders>
            <w:vAlign w:val="center"/>
          </w:tcPr>
          <w:p w:rsidR="00CD0A87" w:rsidRPr="00CD0A87" w:rsidRDefault="00CD0A87" w:rsidP="00CD0A87">
            <w:pPr>
              <w:pStyle w:val="af6"/>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CD0A87" w:rsidRPr="00CD0A87" w:rsidRDefault="00CD0A87" w:rsidP="00CD0A87">
            <w:pPr>
              <w:pStyle w:val="af6"/>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D0A87" w:rsidRPr="00CD0A87" w:rsidRDefault="00CD0A87" w:rsidP="00CD0A87">
            <w:pPr>
              <w:pStyle w:val="af6"/>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D0A87" w:rsidRPr="00CD0A87" w:rsidRDefault="00CD0A87" w:rsidP="00CD0A87">
            <w:pPr>
              <w:pStyle w:val="af6"/>
              <w:rPr>
                <w:rFonts w:ascii="Times New Roman" w:hAnsi="Times New Roman"/>
              </w:rPr>
            </w:pPr>
            <w:r w:rsidRPr="00CD0A87">
              <w:rPr>
                <w:rFonts w:ascii="Times New Roman" w:hAnsi="Times New Roman"/>
              </w:rPr>
              <w:t>2024 г.</w:t>
            </w:r>
          </w:p>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rPr>
                <w:rFonts w:ascii="Times New Roman" w:hAnsi="Times New Roman"/>
              </w:rPr>
            </w:pPr>
            <w:r w:rsidRPr="00CD0A87">
              <w:rPr>
                <w:rFonts w:ascii="Times New Roman" w:hAnsi="Times New Roman"/>
              </w:rPr>
              <w:t>2025 г.</w:t>
            </w:r>
          </w:p>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rPr>
                <w:rFonts w:ascii="Times New Roman" w:hAnsi="Times New Roman"/>
              </w:rPr>
            </w:pPr>
            <w:r w:rsidRPr="00CD0A87">
              <w:rPr>
                <w:rFonts w:ascii="Times New Roman" w:hAnsi="Times New Roman"/>
              </w:rPr>
              <w:t>2026 г.</w:t>
            </w:r>
          </w:p>
        </w:tc>
        <w:tc>
          <w:tcPr>
            <w:tcW w:w="1162"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rPr>
                <w:rFonts w:ascii="Times New Roman" w:hAnsi="Times New Roman"/>
              </w:rPr>
            </w:pPr>
            <w:r w:rsidRPr="00CD0A87">
              <w:rPr>
                <w:rFonts w:ascii="Times New Roman" w:hAnsi="Times New Roman"/>
              </w:rPr>
              <w:t>2027 г.</w:t>
            </w:r>
          </w:p>
        </w:tc>
      </w:tr>
      <w:tr w:rsidR="00CD0A87" w:rsidRPr="00CD0A87" w:rsidTr="00CD0A87">
        <w:tc>
          <w:tcPr>
            <w:tcW w:w="567" w:type="dxa"/>
            <w:tcBorders>
              <w:top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b/>
              </w:rPr>
            </w:pPr>
            <w:r w:rsidRPr="00CD0A87">
              <w:rPr>
                <w:rFonts w:ascii="Times New Roman" w:hAnsi="Times New Roman"/>
                <w:b/>
              </w:rPr>
              <w:t>1</w:t>
            </w:r>
          </w:p>
        </w:tc>
        <w:tc>
          <w:tcPr>
            <w:tcW w:w="7938"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b/>
              </w:rPr>
            </w:pPr>
            <w:r w:rsidRPr="00CD0A87">
              <w:rPr>
                <w:rFonts w:ascii="Times New Roman" w:hAnsi="Times New Roman"/>
                <w:b/>
              </w:rPr>
              <w:t>2</w:t>
            </w:r>
          </w:p>
        </w:tc>
        <w:tc>
          <w:tcPr>
            <w:tcW w:w="993"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b/>
              </w:rPr>
            </w:pPr>
            <w:r w:rsidRPr="00CD0A87">
              <w:rPr>
                <w:rFonts w:ascii="Times New Roman" w:hAnsi="Times New Roman"/>
                <w:b/>
              </w:rPr>
              <w:t>3</w:t>
            </w:r>
          </w:p>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b/>
              </w:rPr>
            </w:pPr>
            <w:r w:rsidRPr="00CD0A87">
              <w:rPr>
                <w:rFonts w:ascii="Times New Roman" w:hAnsi="Times New Roman"/>
                <w:b/>
              </w:rPr>
              <w:t>4</w:t>
            </w:r>
          </w:p>
        </w:tc>
        <w:tc>
          <w:tcPr>
            <w:tcW w:w="1134" w:type="dxa"/>
            <w:tcBorders>
              <w:top w:val="nil"/>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b/>
              </w:rPr>
            </w:pPr>
            <w:r w:rsidRPr="00CD0A87">
              <w:rPr>
                <w:rFonts w:ascii="Times New Roman" w:hAnsi="Times New Roman"/>
                <w:b/>
              </w:rPr>
              <w:t>5</w:t>
            </w:r>
          </w:p>
        </w:tc>
        <w:tc>
          <w:tcPr>
            <w:tcW w:w="1134" w:type="dxa"/>
            <w:tcBorders>
              <w:top w:val="nil"/>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b/>
              </w:rPr>
            </w:pPr>
            <w:r w:rsidRPr="00CD0A87">
              <w:rPr>
                <w:rFonts w:ascii="Times New Roman" w:hAnsi="Times New Roman"/>
                <w:b/>
              </w:rPr>
              <w:t>6</w:t>
            </w:r>
          </w:p>
        </w:tc>
        <w:tc>
          <w:tcPr>
            <w:tcW w:w="1134" w:type="dxa"/>
            <w:tcBorders>
              <w:top w:val="nil"/>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b/>
              </w:rPr>
            </w:pPr>
            <w:r w:rsidRPr="00CD0A87">
              <w:rPr>
                <w:rFonts w:ascii="Times New Roman" w:hAnsi="Times New Roman"/>
                <w:b/>
              </w:rPr>
              <w:t>7</w:t>
            </w:r>
          </w:p>
        </w:tc>
        <w:tc>
          <w:tcPr>
            <w:tcW w:w="1162" w:type="dxa"/>
            <w:tcBorders>
              <w:top w:val="nil"/>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b/>
              </w:rPr>
            </w:pPr>
            <w:r w:rsidRPr="00CD0A87">
              <w:rPr>
                <w:rFonts w:ascii="Times New Roman" w:hAnsi="Times New Roman"/>
                <w:b/>
              </w:rPr>
              <w:t>8</w:t>
            </w:r>
          </w:p>
        </w:tc>
      </w:tr>
      <w:tr w:rsidR="00CD0A87" w:rsidRPr="00CD0A87" w:rsidTr="00CD0A87">
        <w:tc>
          <w:tcPr>
            <w:tcW w:w="567" w:type="dxa"/>
            <w:tcBorders>
              <w:top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1</w:t>
            </w:r>
          </w:p>
        </w:tc>
        <w:tc>
          <w:tcPr>
            <w:tcW w:w="7938" w:type="dxa"/>
            <w:tcBorders>
              <w:top w:val="single" w:sz="4" w:space="0" w:color="auto"/>
              <w:left w:val="single" w:sz="4" w:space="0" w:color="auto"/>
              <w:bottom w:val="single" w:sz="4" w:space="0" w:color="auto"/>
              <w:right w:val="single" w:sz="4" w:space="0" w:color="auto"/>
            </w:tcBorders>
          </w:tcPr>
          <w:p w:rsidR="00CD0A87" w:rsidRPr="00CD0A87" w:rsidRDefault="00CD0A87" w:rsidP="00CD0A87">
            <w:r w:rsidRPr="00CD0A87">
              <w:t>Повышение уровня готовности сил и средств Инсарского муниципального звена территориальной подсистемы РСЧС для предупреждения и ликвидации чрезвычайных ситуаций.</w:t>
            </w:r>
          </w:p>
        </w:tc>
        <w:tc>
          <w:tcPr>
            <w:tcW w:w="993"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ind w:left="-108" w:right="-108"/>
              <w:jc w:val="center"/>
              <w:rPr>
                <w:rFonts w:ascii="Times New Roman" w:hAnsi="Times New Roman"/>
              </w:rPr>
            </w:pPr>
            <w:proofErr w:type="gramStart"/>
            <w:r w:rsidRPr="00CD0A87">
              <w:rPr>
                <w:rFonts w:ascii="Times New Roman" w:hAnsi="Times New Roman"/>
              </w:rPr>
              <w:t>(с</w:t>
            </w:r>
            <w:proofErr w:type="gramEnd"/>
          </w:p>
          <w:p w:rsidR="00CD0A87" w:rsidRPr="00CD0A87" w:rsidRDefault="00CD0A87" w:rsidP="00CD0A87">
            <w:pPr>
              <w:pStyle w:val="af6"/>
              <w:ind w:left="-108" w:right="-108"/>
              <w:jc w:val="center"/>
              <w:rPr>
                <w:rFonts w:ascii="Times New Roman" w:hAnsi="Times New Roman"/>
              </w:rPr>
            </w:pPr>
            <w:r w:rsidRPr="00CD0A87">
              <w:rPr>
                <w:rFonts w:ascii="Times New Roman" w:hAnsi="Times New Roman"/>
              </w:rPr>
              <w:t>нарастающим итогом)</w:t>
            </w:r>
          </w:p>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70</w:t>
            </w:r>
          </w:p>
          <w:p w:rsidR="00CD0A87" w:rsidRPr="00CD0A87" w:rsidRDefault="00CD0A87" w:rsidP="00CD0A87"/>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80</w:t>
            </w:r>
          </w:p>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85</w:t>
            </w:r>
          </w:p>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90</w:t>
            </w:r>
          </w:p>
        </w:tc>
        <w:tc>
          <w:tcPr>
            <w:tcW w:w="1162"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90</w:t>
            </w:r>
          </w:p>
        </w:tc>
      </w:tr>
      <w:tr w:rsidR="00CD0A87" w:rsidRPr="00CD0A87" w:rsidTr="00CD0A87">
        <w:tc>
          <w:tcPr>
            <w:tcW w:w="567" w:type="dxa"/>
            <w:tcBorders>
              <w:top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2</w:t>
            </w:r>
          </w:p>
        </w:tc>
        <w:tc>
          <w:tcPr>
            <w:tcW w:w="7938"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rPr>
                <w:rFonts w:ascii="Times New Roman" w:hAnsi="Times New Roman"/>
              </w:rPr>
            </w:pPr>
            <w:r w:rsidRPr="00CD0A87">
              <w:rPr>
                <w:rFonts w:ascii="Times New Roman" w:hAnsi="Times New Roman"/>
              </w:rPr>
              <w:t>Увеличение доли населения, обученного действиям по сигналам экстренного оповещения, правилам поведения при возникновении ЧС.</w:t>
            </w:r>
          </w:p>
        </w:tc>
        <w:tc>
          <w:tcPr>
            <w:tcW w:w="993"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70</w:t>
            </w:r>
          </w:p>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80</w:t>
            </w:r>
          </w:p>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90</w:t>
            </w:r>
          </w:p>
        </w:tc>
        <w:tc>
          <w:tcPr>
            <w:tcW w:w="1162"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90</w:t>
            </w:r>
          </w:p>
        </w:tc>
      </w:tr>
      <w:tr w:rsidR="00CD0A87" w:rsidRPr="00CD0A87" w:rsidTr="00CD0A87">
        <w:tc>
          <w:tcPr>
            <w:tcW w:w="567" w:type="dxa"/>
            <w:tcBorders>
              <w:top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3</w:t>
            </w:r>
          </w:p>
        </w:tc>
        <w:tc>
          <w:tcPr>
            <w:tcW w:w="7938"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rPr>
                <w:rFonts w:ascii="Times New Roman" w:hAnsi="Times New Roman"/>
              </w:rPr>
            </w:pPr>
            <w:r w:rsidRPr="00CD0A87">
              <w:rPr>
                <w:rFonts w:ascii="Times New Roman" w:hAnsi="Times New Roman"/>
              </w:rPr>
              <w:t>Поддержание в состоянии постоянной готовности системы оповещения населения, осуществление ее модернизации на базе технических средств нового поколения.</w:t>
            </w:r>
          </w:p>
        </w:tc>
        <w:tc>
          <w:tcPr>
            <w:tcW w:w="993"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70</w:t>
            </w:r>
          </w:p>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100</w:t>
            </w:r>
          </w:p>
        </w:tc>
        <w:tc>
          <w:tcPr>
            <w:tcW w:w="1162"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100</w:t>
            </w:r>
          </w:p>
        </w:tc>
      </w:tr>
      <w:tr w:rsidR="00CD0A87" w:rsidRPr="00CD0A87" w:rsidTr="00CD0A87">
        <w:tc>
          <w:tcPr>
            <w:tcW w:w="567" w:type="dxa"/>
            <w:tcBorders>
              <w:top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4</w:t>
            </w:r>
          </w:p>
        </w:tc>
        <w:tc>
          <w:tcPr>
            <w:tcW w:w="7938"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rPr>
                <w:rFonts w:ascii="Times New Roman" w:hAnsi="Times New Roman"/>
              </w:rPr>
            </w:pPr>
            <w:r w:rsidRPr="00CD0A87">
              <w:rPr>
                <w:rFonts w:ascii="Times New Roman" w:hAnsi="Times New Roman"/>
              </w:rPr>
              <w:t>Снижение рисков возникновения пожаров в местах проживания социально незащищенных групп населения, на социально-значимых объектах, объектах с круглосуточным проживанием людей путем внедрения систем раннего обнаружения пожара.</w:t>
            </w:r>
          </w:p>
        </w:tc>
        <w:tc>
          <w:tcPr>
            <w:tcW w:w="993"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0</w:t>
            </w:r>
          </w:p>
        </w:tc>
        <w:tc>
          <w:tcPr>
            <w:tcW w:w="1162"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0</w:t>
            </w:r>
          </w:p>
        </w:tc>
      </w:tr>
      <w:tr w:rsidR="00CD0A87" w:rsidRPr="00CD0A87" w:rsidTr="00CD0A87">
        <w:trPr>
          <w:trHeight w:val="708"/>
        </w:trPr>
        <w:tc>
          <w:tcPr>
            <w:tcW w:w="567" w:type="dxa"/>
            <w:tcBorders>
              <w:top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5</w:t>
            </w:r>
          </w:p>
        </w:tc>
        <w:tc>
          <w:tcPr>
            <w:tcW w:w="7938"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rPr>
                <w:rFonts w:ascii="Times New Roman" w:hAnsi="Times New Roman"/>
              </w:rPr>
            </w:pPr>
            <w:r w:rsidRPr="00CD0A87">
              <w:rPr>
                <w:rFonts w:ascii="Times New Roman" w:hAnsi="Times New Roman"/>
              </w:rPr>
              <w:t xml:space="preserve"> Снижение  количества происшествий (гибели людей) на водных объектах.</w:t>
            </w:r>
          </w:p>
        </w:tc>
        <w:tc>
          <w:tcPr>
            <w:tcW w:w="993"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0</w:t>
            </w:r>
          </w:p>
        </w:tc>
        <w:tc>
          <w:tcPr>
            <w:tcW w:w="1162" w:type="dxa"/>
            <w:tcBorders>
              <w:top w:val="single" w:sz="4" w:space="0" w:color="auto"/>
              <w:left w:val="single" w:sz="4" w:space="0" w:color="auto"/>
              <w:bottom w:val="single" w:sz="4" w:space="0" w:color="auto"/>
              <w:right w:val="single" w:sz="4" w:space="0" w:color="auto"/>
            </w:tcBorders>
          </w:tcPr>
          <w:p w:rsidR="00CD0A87" w:rsidRPr="00CD0A87" w:rsidRDefault="00CD0A87" w:rsidP="00CD0A87">
            <w:pPr>
              <w:pStyle w:val="af6"/>
              <w:jc w:val="center"/>
              <w:rPr>
                <w:rFonts w:ascii="Times New Roman" w:hAnsi="Times New Roman"/>
              </w:rPr>
            </w:pPr>
            <w:r w:rsidRPr="00CD0A87">
              <w:rPr>
                <w:rFonts w:ascii="Times New Roman" w:hAnsi="Times New Roman"/>
              </w:rPr>
              <w:t>0</w:t>
            </w:r>
          </w:p>
        </w:tc>
      </w:tr>
    </w:tbl>
    <w:p w:rsidR="00CD0A87" w:rsidRPr="00CD0A87" w:rsidRDefault="00CD0A87" w:rsidP="00CD0A87">
      <w:pPr>
        <w:suppressAutoHyphens/>
        <w:jc w:val="center"/>
      </w:pPr>
    </w:p>
    <w:p w:rsidR="00492840" w:rsidRDefault="00492840" w:rsidP="0013619C">
      <w:pPr>
        <w:rPr>
          <w:b/>
        </w:rPr>
      </w:pPr>
    </w:p>
    <w:p w:rsidR="00CD0A87" w:rsidRDefault="00CD0A87" w:rsidP="0013619C">
      <w:pPr>
        <w:rPr>
          <w:b/>
        </w:rPr>
      </w:pPr>
    </w:p>
    <w:p w:rsidR="00CD0A87" w:rsidRDefault="00CD0A87" w:rsidP="0013619C">
      <w:pPr>
        <w:rPr>
          <w:b/>
        </w:rPr>
        <w:sectPr w:rsidR="00CD0A87" w:rsidSect="00CD0A87">
          <w:pgSz w:w="16837" w:h="11905" w:orient="landscape"/>
          <w:pgMar w:top="1134" w:right="1440" w:bottom="799" w:left="1440" w:header="720" w:footer="720" w:gutter="0"/>
          <w:cols w:space="720"/>
          <w:noEndnote/>
        </w:sectPr>
      </w:pPr>
    </w:p>
    <w:p w:rsidR="00CD0A87" w:rsidRPr="00CD0A87" w:rsidRDefault="00CD0A87" w:rsidP="00CD0A87">
      <w:pPr>
        <w:jc w:val="center"/>
        <w:rPr>
          <w:b/>
        </w:rPr>
      </w:pPr>
      <w:r w:rsidRPr="00CD0A87">
        <w:rPr>
          <w:b/>
        </w:rPr>
        <w:lastRenderedPageBreak/>
        <w:t>АДМИНИСТРАЦИЯ</w:t>
      </w:r>
    </w:p>
    <w:p w:rsidR="00CD0A87" w:rsidRPr="00CD0A87" w:rsidRDefault="00CD0A87" w:rsidP="00CD0A87">
      <w:pPr>
        <w:jc w:val="center"/>
        <w:rPr>
          <w:b/>
        </w:rPr>
      </w:pPr>
      <w:r w:rsidRPr="00CD0A87">
        <w:rPr>
          <w:b/>
        </w:rPr>
        <w:t>ИНСАРСКОГО  МУНИЦИПАЛЬНОГО РАЙОНА</w:t>
      </w:r>
    </w:p>
    <w:p w:rsidR="00CD0A87" w:rsidRPr="00CD0A87" w:rsidRDefault="00CD0A87" w:rsidP="00CD0A87">
      <w:pPr>
        <w:jc w:val="center"/>
        <w:rPr>
          <w:b/>
        </w:rPr>
      </w:pPr>
      <w:r w:rsidRPr="00CD0A87">
        <w:rPr>
          <w:b/>
        </w:rPr>
        <w:t>РЕСПУБЛИКИ МОРДОВИЯ</w:t>
      </w:r>
    </w:p>
    <w:p w:rsidR="00CD0A87" w:rsidRPr="00CD0A87" w:rsidRDefault="00CD0A87" w:rsidP="00CD0A87">
      <w:pPr>
        <w:jc w:val="center"/>
      </w:pPr>
    </w:p>
    <w:p w:rsidR="00CD0A87" w:rsidRPr="00CD0A87" w:rsidRDefault="00CD0A87" w:rsidP="00CD0A87">
      <w:pPr>
        <w:jc w:val="center"/>
        <w:rPr>
          <w:b/>
        </w:rPr>
      </w:pPr>
      <w:proofErr w:type="gramStart"/>
      <w:r w:rsidRPr="00CD0A87">
        <w:rPr>
          <w:b/>
        </w:rPr>
        <w:t>П</w:t>
      </w:r>
      <w:proofErr w:type="gramEnd"/>
      <w:r w:rsidRPr="00CD0A87">
        <w:rPr>
          <w:b/>
        </w:rPr>
        <w:t xml:space="preserve"> О С Т А Н О В Л Е Н И Е</w:t>
      </w:r>
    </w:p>
    <w:p w:rsidR="00CD0A87" w:rsidRPr="00CD0A87" w:rsidRDefault="00CD0A87" w:rsidP="00CD0A87">
      <w:pPr>
        <w:jc w:val="center"/>
      </w:pPr>
    </w:p>
    <w:p w:rsidR="00CD0A87" w:rsidRPr="00CD0A87" w:rsidRDefault="00CD0A87" w:rsidP="00CD0A87">
      <w:pPr>
        <w:jc w:val="center"/>
      </w:pPr>
      <w:r w:rsidRPr="00CD0A87">
        <w:t>г. Инсар</w:t>
      </w:r>
    </w:p>
    <w:p w:rsidR="00CD0A87" w:rsidRPr="00CD0A87" w:rsidRDefault="00CD0A87" w:rsidP="00CD0A87">
      <w:pPr>
        <w:jc w:val="center"/>
      </w:pPr>
    </w:p>
    <w:p w:rsidR="00CD0A87" w:rsidRPr="00CD0A87" w:rsidRDefault="00CD0A87" w:rsidP="00CD0A87">
      <w:pPr>
        <w:rPr>
          <w:b/>
        </w:rPr>
      </w:pPr>
      <w:r w:rsidRPr="00CD0A87">
        <w:rPr>
          <w:b/>
        </w:rPr>
        <w:t xml:space="preserve">от 25 ноября 2024 года                                                                                         </w:t>
      </w:r>
      <w:r>
        <w:rPr>
          <w:b/>
        </w:rPr>
        <w:t xml:space="preserve">                        </w:t>
      </w:r>
      <w:r w:rsidRPr="00CD0A87">
        <w:rPr>
          <w:b/>
        </w:rPr>
        <w:t xml:space="preserve"> № 422</w:t>
      </w:r>
    </w:p>
    <w:p w:rsidR="00CD0A87" w:rsidRPr="00CD0A87" w:rsidRDefault="00CD0A87" w:rsidP="00CD0A87"/>
    <w:p w:rsidR="00CD0A87" w:rsidRPr="00CD0A87" w:rsidRDefault="00CD0A87" w:rsidP="00CD0A87">
      <w:pPr>
        <w:tabs>
          <w:tab w:val="left" w:pos="4962"/>
        </w:tabs>
        <w:ind w:right="4761"/>
      </w:pPr>
      <w:r w:rsidRPr="00CD0A87">
        <w:t xml:space="preserve">О внесении изменений в постановление администрации Инсарского </w:t>
      </w:r>
      <w:r w:rsidRPr="00CD0A87">
        <w:rPr>
          <w:spacing w:val="-2"/>
        </w:rPr>
        <w:t>муниципального</w:t>
      </w:r>
      <w:r w:rsidRPr="00CD0A87">
        <w:t xml:space="preserve"> района от 16 сентября 2019 года № 265</w:t>
      </w:r>
    </w:p>
    <w:p w:rsidR="00CD0A87" w:rsidRPr="00CD0A87" w:rsidRDefault="00CD0A87" w:rsidP="00CD0A87"/>
    <w:p w:rsidR="00CD0A87" w:rsidRPr="00CD0A87" w:rsidRDefault="00CD0A87" w:rsidP="00CD0A87">
      <w:pPr>
        <w:ind w:firstLine="567"/>
      </w:pPr>
      <w:r w:rsidRPr="00CD0A87">
        <w:t>В соответствии с Уставом Инсарского муниципального района Республики Мордовия, администрация Инсарского муниципального района Республики Мордовия</w:t>
      </w:r>
    </w:p>
    <w:p w:rsidR="00CD0A87" w:rsidRPr="00CD0A87" w:rsidRDefault="00CD0A87" w:rsidP="00CD0A87">
      <w:pPr>
        <w:jc w:val="center"/>
      </w:pPr>
      <w:proofErr w:type="gramStart"/>
      <w:r w:rsidRPr="00CD0A87">
        <w:t>П</w:t>
      </w:r>
      <w:proofErr w:type="gramEnd"/>
      <w:r w:rsidRPr="00CD0A87">
        <w:t xml:space="preserve"> О С Т А Н О В Л Я Е Т:</w:t>
      </w:r>
    </w:p>
    <w:p w:rsidR="00CD0A87" w:rsidRPr="00CD0A87" w:rsidRDefault="00CD0A87" w:rsidP="00070FD1">
      <w:pPr>
        <w:pStyle w:val="ab"/>
        <w:numPr>
          <w:ilvl w:val="0"/>
          <w:numId w:val="8"/>
        </w:numPr>
        <w:ind w:left="0" w:firstLine="567"/>
        <w:rPr>
          <w:sz w:val="24"/>
          <w:szCs w:val="24"/>
        </w:rPr>
      </w:pPr>
      <w:r w:rsidRPr="00CD0A87">
        <w:rPr>
          <w:sz w:val="24"/>
          <w:szCs w:val="24"/>
        </w:rPr>
        <w:t>Внести в постановление администрации Инсарского муниципального района от 16 сентября 2019 года № 265 «Об утверждении муниципальной программы «Комплексное развитие сельских территорий Инсарского муниципального района Республики Мордовия на 2020 - 2026 годы» следующие изменения:</w:t>
      </w:r>
    </w:p>
    <w:p w:rsidR="00CD0A87" w:rsidRPr="00CD0A87" w:rsidRDefault="00CD0A87" w:rsidP="00CD0A87">
      <w:pPr>
        <w:ind w:firstLine="567"/>
        <w:jc w:val="both"/>
      </w:pPr>
      <w:r w:rsidRPr="00CD0A87">
        <w:t>1) в наименовании постановления цифры «2020 - 2026» заменить цифрами «2020 - 2027»;</w:t>
      </w:r>
    </w:p>
    <w:p w:rsidR="00CD0A87" w:rsidRPr="00CD0A87" w:rsidRDefault="00CD0A87" w:rsidP="00CD0A87">
      <w:pPr>
        <w:tabs>
          <w:tab w:val="left" w:pos="1395"/>
        </w:tabs>
        <w:ind w:firstLine="567"/>
        <w:jc w:val="both"/>
      </w:pPr>
      <w:r w:rsidRPr="00CD0A87">
        <w:t>2) в пункте 1 постановления цифры «2020 – 2026 » заменить цифрами «2020 - 2027»;</w:t>
      </w:r>
    </w:p>
    <w:p w:rsidR="00CD0A87" w:rsidRPr="00CD0A87" w:rsidRDefault="00CD0A87" w:rsidP="00CD0A87">
      <w:pPr>
        <w:ind w:firstLine="567"/>
        <w:jc w:val="both"/>
      </w:pPr>
      <w:r w:rsidRPr="00CD0A87">
        <w:t>3) приложение к постановлению изложить в новой редакции, согласно приложению.</w:t>
      </w:r>
    </w:p>
    <w:p w:rsidR="00CD0A87" w:rsidRPr="00CD0A87" w:rsidRDefault="00CD0A87" w:rsidP="00070FD1">
      <w:pPr>
        <w:numPr>
          <w:ilvl w:val="0"/>
          <w:numId w:val="8"/>
        </w:numPr>
        <w:ind w:left="0" w:firstLine="567"/>
        <w:jc w:val="both"/>
      </w:pPr>
      <w:proofErr w:type="gramStart"/>
      <w:r w:rsidRPr="00CD0A87">
        <w:t>Контроль за</w:t>
      </w:r>
      <w:proofErr w:type="gramEnd"/>
      <w:r w:rsidRPr="00CD0A87">
        <w:t xml:space="preserve">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Инсарского муниципального района.</w:t>
      </w:r>
    </w:p>
    <w:p w:rsidR="00CD0A87" w:rsidRPr="00CD0A87" w:rsidRDefault="00CD0A87" w:rsidP="00CD0A87"/>
    <w:p w:rsidR="00CD0A87" w:rsidRPr="00CD0A87" w:rsidRDefault="00CD0A87" w:rsidP="00CD0A87">
      <w:r w:rsidRPr="00CD0A87">
        <w:t xml:space="preserve">И.о. главы Инсарского </w:t>
      </w:r>
    </w:p>
    <w:p w:rsidR="00CD0A87" w:rsidRPr="00CD0A87" w:rsidRDefault="00CD0A87" w:rsidP="00CD0A87">
      <w:r w:rsidRPr="00CD0A87">
        <w:t xml:space="preserve">муниципального района       </w:t>
      </w:r>
      <w:r w:rsidRPr="00CD0A87">
        <w:tab/>
      </w:r>
      <w:r w:rsidRPr="00CD0A87">
        <w:tab/>
      </w:r>
      <w:r w:rsidRPr="00CD0A87">
        <w:tab/>
      </w:r>
      <w:r w:rsidRPr="00CD0A87">
        <w:tab/>
      </w:r>
      <w:r w:rsidRPr="00CD0A87">
        <w:tab/>
        <w:t xml:space="preserve">                         </w:t>
      </w:r>
      <w:r>
        <w:t xml:space="preserve">            </w:t>
      </w:r>
      <w:r w:rsidRPr="00CD0A87">
        <w:t>С.В. Акишин</w:t>
      </w:r>
    </w:p>
    <w:p w:rsidR="00CD0A87" w:rsidRPr="00CD0A87" w:rsidRDefault="00CD0A87" w:rsidP="00CD0A87"/>
    <w:p w:rsidR="00CD0A87" w:rsidRDefault="00CD0A87" w:rsidP="00CD0A87"/>
    <w:p w:rsidR="00CD0A87" w:rsidRDefault="00CD0A87" w:rsidP="00CD0A87"/>
    <w:p w:rsidR="00CD0A87" w:rsidRDefault="00CD0A87" w:rsidP="00CD0A87"/>
    <w:p w:rsidR="00CD0A87" w:rsidRDefault="00CD0A87" w:rsidP="00CD0A87"/>
    <w:p w:rsidR="00CD0A87" w:rsidRDefault="00CD0A87" w:rsidP="00CD0A87"/>
    <w:p w:rsidR="00CD0A87" w:rsidRDefault="00CD0A87" w:rsidP="00CD0A87"/>
    <w:p w:rsidR="00CD0A87" w:rsidRDefault="00CD0A87" w:rsidP="00CD0A87"/>
    <w:p w:rsidR="00CD0A87" w:rsidRDefault="00CD0A87" w:rsidP="00CD0A87"/>
    <w:p w:rsidR="00CD0A87" w:rsidRDefault="00CD0A87" w:rsidP="00CD0A87"/>
    <w:p w:rsidR="00CD0A87" w:rsidRDefault="00CD0A87" w:rsidP="00CD0A87"/>
    <w:p w:rsidR="00CD0A87" w:rsidRDefault="00CD0A87" w:rsidP="00CD0A87"/>
    <w:p w:rsidR="00CD0A87" w:rsidRDefault="00CD0A87" w:rsidP="00CD0A87"/>
    <w:p w:rsidR="00CD0A87" w:rsidRDefault="00CD0A87" w:rsidP="00CD0A87"/>
    <w:p w:rsidR="00CD0A87" w:rsidRDefault="00CD0A87" w:rsidP="00CD0A87"/>
    <w:p w:rsidR="00CD0A87" w:rsidRDefault="00CD0A87" w:rsidP="00CD0A87"/>
    <w:p w:rsidR="00CD0A87" w:rsidRDefault="00CD0A87" w:rsidP="00CD0A87"/>
    <w:p w:rsidR="00CD0A87" w:rsidRPr="00CD0A87" w:rsidRDefault="00CD0A87" w:rsidP="00CD0A87"/>
    <w:p w:rsidR="00CD0A87" w:rsidRPr="00CD0A87" w:rsidRDefault="00CD0A87" w:rsidP="00CD0A87">
      <w:pPr>
        <w:ind w:left="5760"/>
      </w:pPr>
      <w:r w:rsidRPr="00CD0A87">
        <w:lastRenderedPageBreak/>
        <w:t>Приложение                                                                                    к постановлению администрации Инсарского муниципального района</w:t>
      </w:r>
    </w:p>
    <w:p w:rsidR="00CD0A87" w:rsidRPr="00CD0A87" w:rsidRDefault="00CD0A87" w:rsidP="00CD0A87">
      <w:pPr>
        <w:ind w:left="5760"/>
      </w:pPr>
      <w:r w:rsidRPr="00CD0A87">
        <w:t>от 25 ноября 2024 года</w:t>
      </w:r>
      <w:r w:rsidRPr="00CD0A87">
        <w:rPr>
          <w:spacing w:val="-20"/>
        </w:rPr>
        <w:t xml:space="preserve">  </w:t>
      </w:r>
      <w:r w:rsidRPr="00CD0A87">
        <w:t xml:space="preserve">№ 422                                          </w:t>
      </w:r>
    </w:p>
    <w:p w:rsidR="00CD0A87" w:rsidRPr="00CD0A87" w:rsidRDefault="00CD0A87" w:rsidP="00CD0A87">
      <w:pPr>
        <w:rPr>
          <w:bCs/>
        </w:rPr>
      </w:pPr>
    </w:p>
    <w:p w:rsidR="00CD0A87" w:rsidRPr="00CD0A87" w:rsidRDefault="00CD0A87" w:rsidP="00CD0A87">
      <w:pPr>
        <w:jc w:val="center"/>
        <w:rPr>
          <w:bCs/>
        </w:rPr>
      </w:pPr>
      <w:r w:rsidRPr="00CD0A87">
        <w:rPr>
          <w:bCs/>
        </w:rPr>
        <w:t>Муниципальная программа</w:t>
      </w:r>
    </w:p>
    <w:p w:rsidR="00CD0A87" w:rsidRPr="00CD0A87" w:rsidRDefault="00CD0A87" w:rsidP="00CD0A87">
      <w:pPr>
        <w:jc w:val="center"/>
        <w:rPr>
          <w:bCs/>
        </w:rPr>
      </w:pPr>
      <w:r w:rsidRPr="00CD0A87">
        <w:rPr>
          <w:bCs/>
        </w:rPr>
        <w:t>«Комплексное развитие сельских территорий Инсарского муниципального района Республики Мордовия на 2020 - 2027 годы»</w:t>
      </w:r>
    </w:p>
    <w:p w:rsidR="00CD0A87" w:rsidRPr="00CD0A87" w:rsidRDefault="00CD0A87" w:rsidP="00CD0A87">
      <w:pPr>
        <w:jc w:val="right"/>
      </w:pPr>
    </w:p>
    <w:p w:rsidR="00CD0A87" w:rsidRPr="00CD0A87" w:rsidRDefault="00CD0A87" w:rsidP="00070FD1">
      <w:pPr>
        <w:pStyle w:val="a6"/>
        <w:numPr>
          <w:ilvl w:val="0"/>
          <w:numId w:val="12"/>
        </w:numPr>
        <w:spacing w:after="160" w:line="259" w:lineRule="auto"/>
        <w:ind w:left="0" w:firstLine="720"/>
        <w:jc w:val="center"/>
        <w:rPr>
          <w:b/>
        </w:rPr>
      </w:pPr>
      <w:r w:rsidRPr="00CD0A87">
        <w:rPr>
          <w:b/>
          <w:bCs/>
        </w:rPr>
        <w:t>Паспорт муниципальной программы «Комплексное развитие сельских территорий Инсарского муниципального района Республики Мордовия на 2020 - 2027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6447"/>
      </w:tblGrid>
      <w:tr w:rsidR="00CD0A87" w:rsidRPr="00CD0A87" w:rsidTr="00CD0A87">
        <w:trPr>
          <w:trHeight w:val="1366"/>
        </w:trPr>
        <w:tc>
          <w:tcPr>
            <w:tcW w:w="3794" w:type="dxa"/>
            <w:shd w:val="clear" w:color="auto" w:fill="auto"/>
          </w:tcPr>
          <w:p w:rsidR="00CD0A87" w:rsidRPr="00CD0A87" w:rsidRDefault="00CD0A87" w:rsidP="00CD0A87">
            <w:pPr>
              <w:pStyle w:val="afe"/>
              <w:rPr>
                <w:rStyle w:val="afc"/>
                <w:rFonts w:ascii="Times New Roman" w:hAnsi="Times New Roman" w:cs="Times New Roman"/>
                <w:color w:val="auto"/>
              </w:rPr>
            </w:pPr>
            <w:r w:rsidRPr="00CD0A87">
              <w:rPr>
                <w:rStyle w:val="afc"/>
                <w:rFonts w:ascii="Times New Roman" w:hAnsi="Times New Roman" w:cs="Times New Roman"/>
                <w:color w:val="auto"/>
              </w:rPr>
              <w:t xml:space="preserve">Наименование </w:t>
            </w:r>
          </w:p>
          <w:p w:rsidR="00CD0A87" w:rsidRPr="00CD0A87" w:rsidRDefault="00CD0A87" w:rsidP="00CD0A87">
            <w:pPr>
              <w:pStyle w:val="afe"/>
              <w:rPr>
                <w:rStyle w:val="afc"/>
                <w:rFonts w:ascii="Times New Roman" w:hAnsi="Times New Roman" w:cs="Times New Roman"/>
                <w:color w:val="auto"/>
              </w:rPr>
            </w:pPr>
            <w:r w:rsidRPr="00CD0A87">
              <w:rPr>
                <w:rStyle w:val="afc"/>
                <w:rFonts w:ascii="Times New Roman" w:hAnsi="Times New Roman" w:cs="Times New Roman"/>
                <w:color w:val="auto"/>
              </w:rPr>
              <w:t>программы</w:t>
            </w:r>
          </w:p>
          <w:p w:rsidR="00CD0A87" w:rsidRPr="00CD0A87" w:rsidRDefault="00CD0A87" w:rsidP="00CD0A87">
            <w:pPr>
              <w:jc w:val="center"/>
              <w:rPr>
                <w:b/>
              </w:rPr>
            </w:pPr>
          </w:p>
        </w:tc>
        <w:tc>
          <w:tcPr>
            <w:tcW w:w="6569" w:type="dxa"/>
            <w:shd w:val="clear" w:color="auto" w:fill="auto"/>
          </w:tcPr>
          <w:p w:rsidR="00CD0A87" w:rsidRPr="00CD0A87" w:rsidRDefault="00CD0A87" w:rsidP="00CD0A87">
            <w:pPr>
              <w:ind w:left="34" w:right="-59"/>
            </w:pPr>
            <w:r w:rsidRPr="00CD0A87">
              <w:t xml:space="preserve">Муниципальная программа  «Комплексное развитие сельских территорий» </w:t>
            </w:r>
            <w:r w:rsidRPr="00CD0A87">
              <w:rPr>
                <w:bCs/>
              </w:rPr>
              <w:t xml:space="preserve">Инсарского  муниципального района Республики Мордовия на 2020 - 2027 годы» </w:t>
            </w:r>
            <w:r w:rsidRPr="00CD0A87">
              <w:t>(далее – Программа).</w:t>
            </w:r>
          </w:p>
        </w:tc>
      </w:tr>
      <w:tr w:rsidR="00CD0A87" w:rsidRPr="00CD0A87" w:rsidTr="00CD0A87">
        <w:trPr>
          <w:trHeight w:val="3105"/>
        </w:trPr>
        <w:tc>
          <w:tcPr>
            <w:tcW w:w="3794" w:type="dxa"/>
            <w:shd w:val="clear" w:color="auto" w:fill="auto"/>
          </w:tcPr>
          <w:p w:rsidR="00CD0A87" w:rsidRPr="00CD0A87" w:rsidRDefault="00CD0A87" w:rsidP="00CD0A87">
            <w:pPr>
              <w:rPr>
                <w:b/>
              </w:rPr>
            </w:pPr>
            <w:r w:rsidRPr="00CD0A87">
              <w:rPr>
                <w:b/>
              </w:rPr>
              <w:t>Основания для разработки Программы</w:t>
            </w:r>
          </w:p>
          <w:p w:rsidR="00CD0A87" w:rsidRPr="00CD0A87" w:rsidRDefault="00CD0A87" w:rsidP="00CD0A87">
            <w:pPr>
              <w:jc w:val="center"/>
              <w:rPr>
                <w:b/>
              </w:rPr>
            </w:pPr>
          </w:p>
        </w:tc>
        <w:tc>
          <w:tcPr>
            <w:tcW w:w="6569" w:type="dxa"/>
            <w:shd w:val="clear" w:color="auto" w:fill="auto"/>
          </w:tcPr>
          <w:p w:rsidR="00CD0A87" w:rsidRPr="00CD0A87" w:rsidRDefault="00CD0A87" w:rsidP="00CD0A87">
            <w:pPr>
              <w:rPr>
                <w:b/>
              </w:rPr>
            </w:pPr>
            <w:r w:rsidRPr="00CD0A87">
              <w:t>Постановление администрации Инсарского муниципального района от 16 октября 2015 года № 500 «Об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w:t>
            </w:r>
          </w:p>
        </w:tc>
      </w:tr>
      <w:tr w:rsidR="00CD0A87" w:rsidRPr="00CD0A87" w:rsidTr="00CD0A87">
        <w:trPr>
          <w:trHeight w:val="910"/>
        </w:trPr>
        <w:tc>
          <w:tcPr>
            <w:tcW w:w="3794" w:type="dxa"/>
            <w:shd w:val="clear" w:color="auto" w:fill="auto"/>
          </w:tcPr>
          <w:p w:rsidR="00CD0A87" w:rsidRPr="00CD0A87" w:rsidRDefault="00CD0A87" w:rsidP="00CD0A87">
            <w:pPr>
              <w:rPr>
                <w:b/>
              </w:rPr>
            </w:pPr>
            <w:r w:rsidRPr="00CD0A87">
              <w:rPr>
                <w:rStyle w:val="afc"/>
                <w:color w:val="auto"/>
              </w:rPr>
              <w:t>Ответственный исполнитель программы</w:t>
            </w:r>
          </w:p>
        </w:tc>
        <w:tc>
          <w:tcPr>
            <w:tcW w:w="6569" w:type="dxa"/>
            <w:shd w:val="clear" w:color="auto" w:fill="auto"/>
          </w:tcPr>
          <w:p w:rsidR="00CD0A87" w:rsidRPr="00CD0A87" w:rsidRDefault="00CD0A87" w:rsidP="00CD0A87">
            <w:pPr>
              <w:rPr>
                <w:b/>
              </w:rPr>
            </w:pPr>
            <w:r w:rsidRPr="00CD0A87">
              <w:t>Администрация Инсарского муниципального района Республики Мордовия.</w:t>
            </w:r>
          </w:p>
        </w:tc>
      </w:tr>
      <w:tr w:rsidR="00CD0A87" w:rsidRPr="00CD0A87" w:rsidTr="00CD0A87">
        <w:trPr>
          <w:cantSplit/>
          <w:trHeight w:val="2384"/>
        </w:trPr>
        <w:tc>
          <w:tcPr>
            <w:tcW w:w="3794" w:type="dxa"/>
            <w:shd w:val="clear" w:color="auto" w:fill="auto"/>
          </w:tcPr>
          <w:p w:rsidR="00CD0A87" w:rsidRPr="00CD0A87" w:rsidRDefault="00CD0A87" w:rsidP="00CD0A87">
            <w:pPr>
              <w:pStyle w:val="af6"/>
              <w:rPr>
                <w:rStyle w:val="afc"/>
                <w:rFonts w:ascii="Times New Roman" w:hAnsi="Times New Roman"/>
                <w:color w:val="auto"/>
              </w:rPr>
            </w:pPr>
            <w:r w:rsidRPr="00CD0A87">
              <w:rPr>
                <w:rStyle w:val="afc"/>
                <w:rFonts w:ascii="Times New Roman" w:hAnsi="Times New Roman"/>
                <w:color w:val="auto"/>
              </w:rPr>
              <w:t>Подпрограммы муниципальной</w:t>
            </w:r>
          </w:p>
          <w:p w:rsidR="00CD0A87" w:rsidRPr="00CD0A87" w:rsidRDefault="00CD0A87" w:rsidP="00CD0A87">
            <w:pPr>
              <w:rPr>
                <w:b/>
              </w:rPr>
            </w:pPr>
            <w:r w:rsidRPr="00CD0A87">
              <w:rPr>
                <w:rStyle w:val="afc"/>
                <w:color w:val="auto"/>
              </w:rPr>
              <w:t>программы:</w:t>
            </w:r>
          </w:p>
        </w:tc>
        <w:tc>
          <w:tcPr>
            <w:tcW w:w="6569" w:type="dxa"/>
            <w:shd w:val="clear" w:color="auto" w:fill="auto"/>
          </w:tcPr>
          <w:p w:rsidR="00CD0A87" w:rsidRPr="00CD0A87" w:rsidRDefault="00CD0A87" w:rsidP="00CD0A87">
            <w:pPr>
              <w:pStyle w:val="af6"/>
              <w:ind w:left="34" w:right="-59"/>
              <w:rPr>
                <w:rFonts w:ascii="Times New Roman" w:hAnsi="Times New Roman"/>
              </w:rPr>
            </w:pPr>
            <w:r w:rsidRPr="00CD0A87">
              <w:rPr>
                <w:rFonts w:ascii="Times New Roman" w:hAnsi="Times New Roman"/>
              </w:rPr>
              <w:t>Подпрограмма «Создание условий для обеспечения доступным и комфортным жильем сельского населения».</w:t>
            </w:r>
          </w:p>
          <w:p w:rsidR="00CD0A87" w:rsidRPr="00CD0A87" w:rsidRDefault="00CD0A87" w:rsidP="00CD0A87">
            <w:pPr>
              <w:pStyle w:val="af6"/>
              <w:ind w:left="34" w:right="-59"/>
              <w:rPr>
                <w:rFonts w:ascii="Times New Roman" w:hAnsi="Times New Roman"/>
              </w:rPr>
            </w:pPr>
            <w:r w:rsidRPr="00CD0A87">
              <w:rPr>
                <w:rFonts w:ascii="Times New Roman" w:hAnsi="Times New Roman"/>
              </w:rPr>
              <w:t>Подпрограмма «Создание и развитие инфраструктуры на сельских территориях».</w:t>
            </w:r>
          </w:p>
          <w:p w:rsidR="00CD0A87" w:rsidRPr="00CD0A87" w:rsidRDefault="00CD0A87" w:rsidP="00CD0A87">
            <w:pPr>
              <w:rPr>
                <w:b/>
              </w:rPr>
            </w:pPr>
            <w:r w:rsidRPr="00CD0A87">
              <w:t>Подпрограмма «Развитие рынка труда (кадрового потенциала) на сельских территориях».</w:t>
            </w:r>
          </w:p>
        </w:tc>
      </w:tr>
      <w:tr w:rsidR="00CD0A87" w:rsidRPr="00CD0A87" w:rsidTr="00CD0A87">
        <w:tc>
          <w:tcPr>
            <w:tcW w:w="3794" w:type="dxa"/>
            <w:shd w:val="clear" w:color="auto" w:fill="auto"/>
          </w:tcPr>
          <w:p w:rsidR="00CD0A87" w:rsidRPr="00CD0A87" w:rsidRDefault="00CD0A87" w:rsidP="00CD0A87">
            <w:pPr>
              <w:rPr>
                <w:b/>
              </w:rPr>
            </w:pPr>
            <w:r w:rsidRPr="00CD0A87">
              <w:rPr>
                <w:rStyle w:val="afc"/>
                <w:color w:val="auto"/>
              </w:rPr>
              <w:t>Цели программы</w:t>
            </w:r>
          </w:p>
        </w:tc>
        <w:tc>
          <w:tcPr>
            <w:tcW w:w="6569" w:type="dxa"/>
            <w:shd w:val="clear" w:color="auto" w:fill="auto"/>
          </w:tcPr>
          <w:p w:rsidR="00CD0A87" w:rsidRPr="00CD0A87" w:rsidRDefault="00CD0A87" w:rsidP="00CD0A87">
            <w:pPr>
              <w:pStyle w:val="ConsPlusNormal"/>
              <w:ind w:left="34" w:right="-59"/>
              <w:jc w:val="both"/>
              <w:rPr>
                <w:rFonts w:ascii="Times New Roman" w:hAnsi="Times New Roman" w:cs="Times New Roman"/>
                <w:sz w:val="24"/>
                <w:szCs w:val="24"/>
              </w:rPr>
            </w:pPr>
            <w:r w:rsidRPr="00CD0A87">
              <w:rPr>
                <w:rFonts w:ascii="Times New Roman" w:hAnsi="Times New Roman" w:cs="Times New Roman"/>
                <w:sz w:val="24"/>
                <w:szCs w:val="24"/>
              </w:rPr>
              <w:t>Цель 1 – сохранение доли сельского населения в общей численности населения Инсарского муниципального района Республики Мордовия на уровне не менее 30,0 процентов в 2027 году.</w:t>
            </w:r>
          </w:p>
          <w:p w:rsidR="00CD0A87" w:rsidRPr="00CD0A87" w:rsidRDefault="00CD0A87" w:rsidP="00CD0A87">
            <w:pPr>
              <w:pStyle w:val="ConsPlusNormal"/>
              <w:ind w:left="34" w:right="-59"/>
              <w:jc w:val="both"/>
              <w:rPr>
                <w:rFonts w:ascii="Times New Roman" w:hAnsi="Times New Roman" w:cs="Times New Roman"/>
                <w:sz w:val="24"/>
                <w:szCs w:val="24"/>
              </w:rPr>
            </w:pPr>
            <w:r w:rsidRPr="00CD0A87">
              <w:rPr>
                <w:rFonts w:ascii="Times New Roman" w:hAnsi="Times New Roman" w:cs="Times New Roman"/>
                <w:sz w:val="24"/>
                <w:szCs w:val="24"/>
              </w:rPr>
              <w:t>Цель 2 – достижение соотношения среднемесячных располагаемых ресурсов сельских домохозяйств 22,5 тыс. рублей.</w:t>
            </w:r>
          </w:p>
          <w:p w:rsidR="00CD0A87" w:rsidRPr="00CD0A87" w:rsidRDefault="00CD0A87" w:rsidP="00CD0A87">
            <w:pPr>
              <w:pStyle w:val="ConsPlusNormal"/>
              <w:ind w:left="34" w:right="-59"/>
              <w:jc w:val="both"/>
              <w:rPr>
                <w:rFonts w:ascii="Times New Roman" w:hAnsi="Times New Roman" w:cs="Times New Roman"/>
                <w:sz w:val="24"/>
                <w:szCs w:val="24"/>
              </w:rPr>
            </w:pPr>
            <w:r w:rsidRPr="00CD0A87">
              <w:rPr>
                <w:rFonts w:ascii="Times New Roman" w:hAnsi="Times New Roman" w:cs="Times New Roman"/>
                <w:sz w:val="24"/>
                <w:szCs w:val="24"/>
              </w:rPr>
              <w:t xml:space="preserve">Цель 3 – повышение доли общей площади благоустроенных жилых помещений в сельских населенных </w:t>
            </w:r>
            <w:r w:rsidRPr="00CD0A87">
              <w:rPr>
                <w:rFonts w:ascii="Times New Roman" w:hAnsi="Times New Roman" w:cs="Times New Roman"/>
                <w:sz w:val="24"/>
                <w:szCs w:val="24"/>
              </w:rPr>
              <w:lastRenderedPageBreak/>
              <w:t>пунктах до 60 процентов в 2027 году.</w:t>
            </w:r>
          </w:p>
          <w:p w:rsidR="00CD0A87" w:rsidRPr="00CD0A87" w:rsidRDefault="00CD0A87" w:rsidP="00CD0A87">
            <w:pPr>
              <w:jc w:val="center"/>
              <w:rPr>
                <w:b/>
              </w:rPr>
            </w:pPr>
          </w:p>
        </w:tc>
      </w:tr>
      <w:tr w:rsidR="00CD0A87" w:rsidRPr="00CD0A87" w:rsidTr="00CD0A87">
        <w:trPr>
          <w:trHeight w:val="3989"/>
        </w:trPr>
        <w:tc>
          <w:tcPr>
            <w:tcW w:w="3794" w:type="dxa"/>
            <w:shd w:val="clear" w:color="auto" w:fill="auto"/>
          </w:tcPr>
          <w:p w:rsidR="00CD0A87" w:rsidRPr="00CD0A87" w:rsidRDefault="00CD0A87" w:rsidP="00CD0A87">
            <w:pPr>
              <w:rPr>
                <w:b/>
              </w:rPr>
            </w:pPr>
            <w:r w:rsidRPr="00CD0A87">
              <w:rPr>
                <w:rStyle w:val="afc"/>
                <w:color w:val="auto"/>
              </w:rPr>
              <w:lastRenderedPageBreak/>
              <w:t>Задачи программы</w:t>
            </w:r>
          </w:p>
        </w:tc>
        <w:tc>
          <w:tcPr>
            <w:tcW w:w="6569" w:type="dxa"/>
            <w:shd w:val="clear" w:color="auto" w:fill="auto"/>
          </w:tcPr>
          <w:p w:rsidR="00CD0A87" w:rsidRPr="00CD0A87" w:rsidRDefault="00CD0A87" w:rsidP="00CD0A87">
            <w:pPr>
              <w:ind w:left="34" w:right="-59"/>
            </w:pPr>
            <w:r w:rsidRPr="00CD0A87">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p w:rsidR="00CD0A87" w:rsidRPr="00CD0A87" w:rsidRDefault="00CD0A87" w:rsidP="00CD0A87">
            <w:pPr>
              <w:ind w:left="34" w:right="-59"/>
            </w:pPr>
            <w:r w:rsidRPr="00CD0A87">
              <w:t>Обеспечение создания комфортных условий жизнедеятельности в сельской местности за счет:</w:t>
            </w:r>
          </w:p>
          <w:p w:rsidR="00CD0A87" w:rsidRPr="00CD0A87" w:rsidRDefault="00CD0A87" w:rsidP="00CD0A87">
            <w:pPr>
              <w:ind w:left="34" w:right="-59"/>
            </w:pPr>
            <w:r w:rsidRPr="00CD0A87">
              <w:t xml:space="preserve">развития транспортной инфраструктуры на сельских территориях; </w:t>
            </w:r>
          </w:p>
          <w:p w:rsidR="00CD0A87" w:rsidRPr="00CD0A87" w:rsidRDefault="00CD0A87" w:rsidP="00CD0A87">
            <w:pPr>
              <w:ind w:left="34" w:right="-59"/>
            </w:pPr>
            <w:r w:rsidRPr="00CD0A87">
              <w:t>благоустройства сельских территорий;</w:t>
            </w:r>
          </w:p>
          <w:p w:rsidR="00CD0A87" w:rsidRPr="00CD0A87" w:rsidRDefault="00CD0A87" w:rsidP="00CD0A87">
            <w:pPr>
              <w:rPr>
                <w:b/>
              </w:rPr>
            </w:pPr>
            <w:r w:rsidRPr="00CD0A87">
              <w:t>содействие сельскохозяйственным товаропроизводителям в обеспечении квалифицированными специалистами.</w:t>
            </w:r>
          </w:p>
        </w:tc>
      </w:tr>
      <w:tr w:rsidR="00CD0A87" w:rsidRPr="00CD0A87" w:rsidTr="00CD0A87">
        <w:tc>
          <w:tcPr>
            <w:tcW w:w="3794" w:type="dxa"/>
            <w:shd w:val="clear" w:color="auto" w:fill="auto"/>
          </w:tcPr>
          <w:p w:rsidR="00CD0A87" w:rsidRPr="00CD0A87" w:rsidRDefault="00CD0A87" w:rsidP="00CD0A87">
            <w:pPr>
              <w:rPr>
                <w:b/>
              </w:rPr>
            </w:pPr>
            <w:r w:rsidRPr="00CD0A87">
              <w:rPr>
                <w:rStyle w:val="afc"/>
                <w:color w:val="auto"/>
              </w:rPr>
              <w:t>Целевые индикаторы и показатели  программы</w:t>
            </w:r>
          </w:p>
        </w:tc>
        <w:tc>
          <w:tcPr>
            <w:tcW w:w="6569" w:type="dxa"/>
            <w:shd w:val="clear" w:color="auto" w:fill="auto"/>
          </w:tcPr>
          <w:p w:rsidR="00CD0A87" w:rsidRPr="00CD0A87" w:rsidRDefault="00CD0A87" w:rsidP="00CD0A87">
            <w:pPr>
              <w:pStyle w:val="af6"/>
              <w:ind w:left="34" w:right="-59"/>
              <w:rPr>
                <w:rFonts w:ascii="Times New Roman" w:hAnsi="Times New Roman"/>
              </w:rPr>
            </w:pPr>
            <w:r w:rsidRPr="00CD0A87">
              <w:rPr>
                <w:rFonts w:ascii="Times New Roman" w:hAnsi="Times New Roman"/>
              </w:rPr>
              <w:t>Ввод жилых помещений (жилых домов) для граждан, проживающих на сельских территориях – 2664,5  кв. метров жилья.</w:t>
            </w:r>
          </w:p>
          <w:p w:rsidR="00CD0A87" w:rsidRPr="00CD0A87" w:rsidRDefault="00CD0A87" w:rsidP="00CD0A87">
            <w:pPr>
              <w:pStyle w:val="af6"/>
              <w:ind w:left="34" w:right="-59"/>
              <w:rPr>
                <w:rFonts w:ascii="Times New Roman" w:hAnsi="Times New Roman"/>
              </w:rPr>
            </w:pPr>
            <w:r w:rsidRPr="00CD0A87">
              <w:rPr>
                <w:rFonts w:ascii="Times New Roman" w:hAnsi="Times New Roman"/>
              </w:rPr>
              <w:t>Ввод жилых помещений (жилых домов), предоставляемых на условиях найма гражданам, проживающим на сельских территориях – 450 кв. метров жилья.</w:t>
            </w:r>
          </w:p>
          <w:p w:rsidR="00CD0A87" w:rsidRPr="00CD0A87" w:rsidRDefault="00CD0A87" w:rsidP="00CD0A87">
            <w:pPr>
              <w:pStyle w:val="afe"/>
              <w:ind w:left="34" w:right="-59"/>
              <w:jc w:val="both"/>
              <w:rPr>
                <w:rFonts w:ascii="Times New Roman" w:hAnsi="Times New Roman" w:cs="Times New Roman"/>
              </w:rPr>
            </w:pPr>
            <w:proofErr w:type="gramStart"/>
            <w:r w:rsidRPr="00CD0A87">
              <w:rPr>
                <w:rFonts w:ascii="Times New Roman" w:hAnsi="Times New Roman" w:cs="Times New Roman"/>
              </w:rPr>
              <w:t>Предоставление 8 жилищных (ипотечных) кредитов (займов) гражданам, для строительства (приобретения) жилых помещений (жилых домов) на сельских территориях.</w:t>
            </w:r>
            <w:proofErr w:type="gramEnd"/>
          </w:p>
          <w:p w:rsidR="00CD0A87" w:rsidRPr="00CD0A87" w:rsidRDefault="00CD0A87" w:rsidP="00CD0A87">
            <w:pPr>
              <w:pStyle w:val="af6"/>
              <w:ind w:left="34" w:right="-59"/>
              <w:rPr>
                <w:rFonts w:ascii="Times New Roman" w:hAnsi="Times New Roman"/>
              </w:rPr>
            </w:pPr>
            <w:r w:rsidRPr="00CD0A87">
              <w:rPr>
                <w:rFonts w:ascii="Times New Roman" w:hAnsi="Times New Roman"/>
              </w:rPr>
              <w:t>Ввод в эксплуатацию 1,524 км автомобильных дорог;</w:t>
            </w:r>
          </w:p>
          <w:p w:rsidR="00CD0A87" w:rsidRPr="00CD0A87" w:rsidRDefault="00CD0A87" w:rsidP="00CD0A87">
            <w:pPr>
              <w:pStyle w:val="af6"/>
              <w:ind w:left="34" w:right="-59"/>
              <w:rPr>
                <w:rFonts w:ascii="Times New Roman" w:hAnsi="Times New Roman"/>
              </w:rPr>
            </w:pPr>
            <w:r w:rsidRPr="00CD0A87">
              <w:rPr>
                <w:rFonts w:ascii="Times New Roman" w:hAnsi="Times New Roman"/>
              </w:rPr>
              <w:t>Реализация 10 общественно - значимых проекта по благоустройству территорий.</w:t>
            </w:r>
          </w:p>
          <w:p w:rsidR="00CD0A87" w:rsidRPr="00CD0A87" w:rsidRDefault="00CD0A87" w:rsidP="00CD0A87">
            <w:pPr>
              <w:ind w:left="34" w:right="-59"/>
            </w:pPr>
            <w:r w:rsidRPr="00CD0A87">
              <w:t>Реализация инициативного проекта комплексного развития сельских территорий.</w:t>
            </w:r>
          </w:p>
        </w:tc>
      </w:tr>
      <w:tr w:rsidR="00CD0A87" w:rsidRPr="00CD0A87" w:rsidTr="00CD0A87">
        <w:tc>
          <w:tcPr>
            <w:tcW w:w="3794" w:type="dxa"/>
            <w:shd w:val="clear" w:color="auto" w:fill="auto"/>
          </w:tcPr>
          <w:p w:rsidR="00CD0A87" w:rsidRPr="00CD0A87" w:rsidRDefault="00CD0A87" w:rsidP="00CD0A87">
            <w:pPr>
              <w:rPr>
                <w:rStyle w:val="afc"/>
                <w:color w:val="auto"/>
              </w:rPr>
            </w:pPr>
            <w:r w:rsidRPr="00CD0A87">
              <w:rPr>
                <w:rStyle w:val="afc"/>
                <w:color w:val="auto"/>
              </w:rPr>
              <w:t>Этапы и сроки реализации программы</w:t>
            </w:r>
          </w:p>
        </w:tc>
        <w:tc>
          <w:tcPr>
            <w:tcW w:w="6569" w:type="dxa"/>
            <w:shd w:val="clear" w:color="auto" w:fill="auto"/>
          </w:tcPr>
          <w:p w:rsidR="00CD0A87" w:rsidRPr="00CD0A87" w:rsidRDefault="00CD0A87" w:rsidP="00CD0A87">
            <w:pPr>
              <w:rPr>
                <w:b/>
              </w:rPr>
            </w:pPr>
            <w:r w:rsidRPr="00CD0A87">
              <w:t>2020 – 2027 годы.</w:t>
            </w:r>
          </w:p>
        </w:tc>
      </w:tr>
      <w:tr w:rsidR="00CD0A87" w:rsidRPr="00CD0A87" w:rsidTr="00CD0A87">
        <w:tc>
          <w:tcPr>
            <w:tcW w:w="3794" w:type="dxa"/>
            <w:shd w:val="clear" w:color="auto" w:fill="auto"/>
          </w:tcPr>
          <w:p w:rsidR="00CD0A87" w:rsidRPr="00CD0A87" w:rsidRDefault="00CD0A87" w:rsidP="00CD0A87">
            <w:pPr>
              <w:rPr>
                <w:rStyle w:val="afc"/>
                <w:color w:val="auto"/>
              </w:rPr>
            </w:pPr>
            <w:r w:rsidRPr="00CD0A87">
              <w:rPr>
                <w:rStyle w:val="afc"/>
                <w:color w:val="auto"/>
              </w:rPr>
              <w:t>Объемы финансирования  программы</w:t>
            </w:r>
          </w:p>
        </w:tc>
        <w:tc>
          <w:tcPr>
            <w:tcW w:w="6569" w:type="dxa"/>
            <w:shd w:val="clear" w:color="auto" w:fill="auto"/>
          </w:tcPr>
          <w:p w:rsidR="00CD0A87" w:rsidRPr="00CD0A87" w:rsidRDefault="00CD0A87" w:rsidP="00CD0A87">
            <w:pPr>
              <w:pStyle w:val="af6"/>
              <w:ind w:left="34" w:right="-59"/>
              <w:rPr>
                <w:rFonts w:ascii="Times New Roman" w:hAnsi="Times New Roman"/>
              </w:rPr>
            </w:pPr>
            <w:r w:rsidRPr="00CD0A87">
              <w:rPr>
                <w:rFonts w:ascii="Times New Roman" w:hAnsi="Times New Roman"/>
              </w:rPr>
              <w:t>Объем финансирования муниципальной программы составит:</w:t>
            </w:r>
          </w:p>
          <w:p w:rsidR="00CD0A87" w:rsidRPr="00CD0A87" w:rsidRDefault="00CD0A87" w:rsidP="00CD0A87">
            <w:pPr>
              <w:pStyle w:val="af6"/>
              <w:ind w:left="34" w:right="-59"/>
              <w:rPr>
                <w:rFonts w:ascii="Times New Roman" w:hAnsi="Times New Roman"/>
              </w:rPr>
            </w:pPr>
            <w:r w:rsidRPr="00CD0A87">
              <w:rPr>
                <w:rFonts w:ascii="Times New Roman" w:hAnsi="Times New Roman"/>
              </w:rPr>
              <w:t>за счет всех источников финансирования – 200 871,82   тыс. рублей, в том числе:</w:t>
            </w:r>
          </w:p>
          <w:p w:rsidR="00CD0A87" w:rsidRPr="00CD0A87" w:rsidRDefault="00CD0A87" w:rsidP="00CD0A87">
            <w:pPr>
              <w:pStyle w:val="af6"/>
              <w:ind w:left="34" w:right="-59"/>
              <w:rPr>
                <w:rFonts w:ascii="Times New Roman" w:hAnsi="Times New Roman"/>
              </w:rPr>
            </w:pPr>
            <w:r w:rsidRPr="00CD0A87">
              <w:rPr>
                <w:rFonts w:ascii="Times New Roman" w:hAnsi="Times New Roman"/>
              </w:rPr>
              <w:t>2020 год – 6 189,39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2021 год – 3 861,70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2022 год – 39 385,20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2023 год – 37527,81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2024 год – 23 664,70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2025 год – 90 243,02  тыс. рублей;</w:t>
            </w:r>
          </w:p>
          <w:p w:rsidR="00CD0A87" w:rsidRPr="00CD0A87" w:rsidRDefault="00CD0A87" w:rsidP="00CD0A87">
            <w:r w:rsidRPr="00CD0A87">
              <w:t>2026 год – 0,00 тыс. рублей;</w:t>
            </w:r>
          </w:p>
          <w:p w:rsidR="00CD0A87" w:rsidRPr="00CD0A87" w:rsidRDefault="00CD0A87" w:rsidP="00CD0A87">
            <w:r w:rsidRPr="00CD0A87">
              <w:t>2027 год – 0,00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за счет средств республиканского бюджета Республики Мордовия – 180 480,33 тыс. рублей, в том числе:</w:t>
            </w:r>
          </w:p>
          <w:p w:rsidR="00CD0A87" w:rsidRPr="00CD0A87" w:rsidRDefault="00CD0A87" w:rsidP="00CD0A87">
            <w:pPr>
              <w:pStyle w:val="af6"/>
              <w:ind w:left="34" w:right="-59"/>
              <w:rPr>
                <w:rFonts w:ascii="Times New Roman" w:hAnsi="Times New Roman"/>
              </w:rPr>
            </w:pPr>
            <w:r w:rsidRPr="00CD0A87">
              <w:rPr>
                <w:rFonts w:ascii="Times New Roman" w:hAnsi="Times New Roman"/>
              </w:rPr>
              <w:t>2020 год – 5 205,65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2021 год – 3 603,19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2022 год – 34 635,10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lastRenderedPageBreak/>
              <w:t>2023 год – 32 227,91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2024 год – 21 948,40 тыс. рублей;</w:t>
            </w:r>
          </w:p>
          <w:p w:rsidR="00CD0A87" w:rsidRPr="00CD0A87" w:rsidRDefault="00CD0A87" w:rsidP="00CD0A87">
            <w:pPr>
              <w:pStyle w:val="af6"/>
              <w:tabs>
                <w:tab w:val="left" w:pos="4560"/>
              </w:tabs>
              <w:ind w:left="34" w:right="-59"/>
              <w:rPr>
                <w:rFonts w:ascii="Times New Roman" w:hAnsi="Times New Roman"/>
              </w:rPr>
            </w:pPr>
            <w:r w:rsidRPr="00CD0A87">
              <w:rPr>
                <w:rFonts w:ascii="Times New Roman" w:hAnsi="Times New Roman"/>
              </w:rPr>
              <w:t>2025 год – 82 860,08 тыс. рублей;</w:t>
            </w:r>
            <w:r w:rsidRPr="00CD0A87">
              <w:rPr>
                <w:rFonts w:ascii="Times New Roman" w:hAnsi="Times New Roman"/>
              </w:rPr>
              <w:tab/>
            </w:r>
          </w:p>
          <w:p w:rsidR="00CD0A87" w:rsidRPr="00CD0A87" w:rsidRDefault="00CD0A87" w:rsidP="00CD0A87">
            <w:pPr>
              <w:ind w:left="34" w:right="-59"/>
            </w:pPr>
            <w:r w:rsidRPr="00CD0A87">
              <w:t>2026 год – 0,00 тыс. рублей;</w:t>
            </w:r>
          </w:p>
          <w:p w:rsidR="00CD0A87" w:rsidRPr="00CD0A87" w:rsidRDefault="00CD0A87" w:rsidP="00CD0A87">
            <w:pPr>
              <w:ind w:left="34" w:right="-59"/>
            </w:pPr>
            <w:r w:rsidRPr="00CD0A87">
              <w:t>2027 год – 0,00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за счет средств бюджета Инсарского муниципального района – 1 311,04 тыс. рублей, в том числе:</w:t>
            </w:r>
          </w:p>
          <w:p w:rsidR="00CD0A87" w:rsidRPr="00CD0A87" w:rsidRDefault="00CD0A87" w:rsidP="00CD0A87">
            <w:pPr>
              <w:pStyle w:val="af6"/>
              <w:ind w:left="34" w:right="-59"/>
              <w:rPr>
                <w:rFonts w:ascii="Times New Roman" w:hAnsi="Times New Roman"/>
              </w:rPr>
            </w:pPr>
            <w:r w:rsidRPr="00CD0A87">
              <w:rPr>
                <w:rFonts w:ascii="Times New Roman" w:hAnsi="Times New Roman"/>
              </w:rPr>
              <w:t>2020 год – 26,90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2021 год – 0,00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2022 год – 47,70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2023 год – 453,00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2024 год – 600,50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2025 год – 182,94 тыс. рублей;</w:t>
            </w:r>
          </w:p>
          <w:p w:rsidR="00CD0A87" w:rsidRPr="00CD0A87" w:rsidRDefault="00CD0A87" w:rsidP="00CD0A87">
            <w:r w:rsidRPr="00CD0A87">
              <w:t>2026 год – 0,00 тыс. рублей;</w:t>
            </w:r>
          </w:p>
          <w:p w:rsidR="00CD0A87" w:rsidRPr="00CD0A87" w:rsidRDefault="00CD0A87" w:rsidP="00CD0A87">
            <w:r w:rsidRPr="00CD0A87">
              <w:t>2027 год – 0,00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внебюджетные источники – 19 080,45 тыс. рублей, в том числе:</w:t>
            </w:r>
          </w:p>
          <w:p w:rsidR="00CD0A87" w:rsidRPr="00CD0A87" w:rsidRDefault="00CD0A87" w:rsidP="00CD0A87">
            <w:pPr>
              <w:pStyle w:val="af6"/>
              <w:ind w:left="34" w:right="-59"/>
              <w:rPr>
                <w:rFonts w:ascii="Times New Roman" w:hAnsi="Times New Roman"/>
              </w:rPr>
            </w:pPr>
            <w:r w:rsidRPr="00CD0A87">
              <w:rPr>
                <w:rFonts w:ascii="Times New Roman" w:hAnsi="Times New Roman"/>
              </w:rPr>
              <w:t>2020 год – 956,84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2021 год – 258,51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2022 год – 4 702,40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2023 год – 4 846,90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2024 год – 1 115,80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2025 год – 7 200,00 тыс. рублей;</w:t>
            </w:r>
          </w:p>
          <w:p w:rsidR="00CD0A87" w:rsidRPr="00CD0A87" w:rsidRDefault="00CD0A87" w:rsidP="00CD0A87">
            <w:r w:rsidRPr="00CD0A87">
              <w:t>2026 год – 0,00 тыс. рублей;</w:t>
            </w:r>
          </w:p>
          <w:p w:rsidR="00CD0A87" w:rsidRPr="00CD0A87" w:rsidRDefault="00CD0A87" w:rsidP="00CD0A87">
            <w:r w:rsidRPr="00CD0A87">
              <w:t>2027 год – 0,00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Объем финансирования по подпрограмме «Создание условий для обеспечения доступным и комфортным жильем сельского населения» составляет 46 679,20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Объем финансирования по подпрограмме «Создание и развитие инфраструктуры на сельских территориях» составляет  147 449,42 тыс. рублей.</w:t>
            </w:r>
          </w:p>
          <w:p w:rsidR="00CD0A87" w:rsidRPr="00CD0A87" w:rsidRDefault="00CD0A87" w:rsidP="00CD0A87">
            <w:pPr>
              <w:pStyle w:val="af6"/>
              <w:ind w:left="34" w:right="-59"/>
              <w:rPr>
                <w:rFonts w:ascii="Times New Roman" w:hAnsi="Times New Roman"/>
              </w:rPr>
            </w:pPr>
            <w:r w:rsidRPr="00CD0A87">
              <w:rPr>
                <w:rFonts w:ascii="Times New Roman" w:hAnsi="Times New Roman"/>
              </w:rPr>
              <w:t>Объем финансирования по подпрограмме «Развитие рынка труда (кадрового потенциала) на сельских территориях» составляет  6 743,20 тыс. рублей.</w:t>
            </w:r>
          </w:p>
          <w:p w:rsidR="00CD0A87" w:rsidRPr="00CD0A87" w:rsidRDefault="00CD0A87" w:rsidP="00CD0A87">
            <w:r w:rsidRPr="00CD0A87">
              <w:t>Объем финансирования муниципальной программы подлежит ежегодному уточнению, исходя из реальных возможностей бюджетов всех уровней.</w:t>
            </w:r>
          </w:p>
          <w:p w:rsidR="00CD0A87" w:rsidRPr="00CD0A87" w:rsidRDefault="00CD0A87" w:rsidP="00CD0A87">
            <w:pPr>
              <w:rPr>
                <w:b/>
              </w:rPr>
            </w:pPr>
          </w:p>
        </w:tc>
      </w:tr>
      <w:tr w:rsidR="00CD0A87" w:rsidRPr="00CD0A87" w:rsidTr="00CD0A87">
        <w:tc>
          <w:tcPr>
            <w:tcW w:w="3794" w:type="dxa"/>
            <w:shd w:val="clear" w:color="auto" w:fill="auto"/>
          </w:tcPr>
          <w:p w:rsidR="00CD0A87" w:rsidRPr="00CD0A87" w:rsidRDefault="00CD0A87" w:rsidP="00CD0A87">
            <w:pPr>
              <w:rPr>
                <w:rStyle w:val="afc"/>
                <w:color w:val="auto"/>
              </w:rPr>
            </w:pPr>
            <w:r w:rsidRPr="00CD0A87">
              <w:rPr>
                <w:rStyle w:val="afc"/>
                <w:color w:val="auto"/>
              </w:rPr>
              <w:lastRenderedPageBreak/>
              <w:t>Ожидаемые результаты реализации программы</w:t>
            </w:r>
          </w:p>
        </w:tc>
        <w:tc>
          <w:tcPr>
            <w:tcW w:w="6569" w:type="dxa"/>
            <w:shd w:val="clear" w:color="auto" w:fill="auto"/>
          </w:tcPr>
          <w:p w:rsidR="00CD0A87" w:rsidRPr="00CD0A87" w:rsidRDefault="00CD0A87" w:rsidP="00CD0A87">
            <w:pPr>
              <w:pStyle w:val="af6"/>
              <w:ind w:left="34" w:right="-59"/>
              <w:rPr>
                <w:rFonts w:ascii="Times New Roman" w:hAnsi="Times New Roman"/>
              </w:rPr>
            </w:pPr>
            <w:r w:rsidRPr="00CD0A87">
              <w:rPr>
                <w:rFonts w:ascii="Times New Roman" w:hAnsi="Times New Roman"/>
              </w:rPr>
              <w:t>Улучшение жилищных условий 22 сельских семей.</w:t>
            </w:r>
          </w:p>
          <w:p w:rsidR="00CD0A87" w:rsidRPr="00CD0A87" w:rsidRDefault="00CD0A87" w:rsidP="00CD0A87">
            <w:pPr>
              <w:pStyle w:val="af6"/>
              <w:ind w:left="34" w:right="-59"/>
              <w:rPr>
                <w:rFonts w:ascii="Times New Roman" w:hAnsi="Times New Roman"/>
              </w:rPr>
            </w:pPr>
            <w:r w:rsidRPr="00CD0A87">
              <w:rPr>
                <w:rFonts w:ascii="Times New Roman" w:hAnsi="Times New Roman"/>
              </w:rPr>
              <w:t>Повышение гражданской активности и участия граждан, индивидуальных предпринимателей и организаций, некоммерческих и общественных организаций, муниципальных образований в реализации:</w:t>
            </w:r>
          </w:p>
          <w:p w:rsidR="00CD0A87" w:rsidRPr="00CD0A87" w:rsidRDefault="00CD0A87" w:rsidP="00CD0A87">
            <w:pPr>
              <w:pStyle w:val="af6"/>
              <w:ind w:left="34" w:right="-59"/>
              <w:rPr>
                <w:rFonts w:ascii="Times New Roman" w:hAnsi="Times New Roman"/>
              </w:rPr>
            </w:pPr>
            <w:r w:rsidRPr="00CD0A87">
              <w:rPr>
                <w:rFonts w:ascii="Times New Roman" w:hAnsi="Times New Roman"/>
              </w:rPr>
              <w:t>10 общественно - значимых проекта по благоустройству территорий;</w:t>
            </w:r>
          </w:p>
          <w:p w:rsidR="00CD0A87" w:rsidRPr="00CD0A87" w:rsidRDefault="00CD0A87" w:rsidP="00CD0A87">
            <w:r w:rsidRPr="00CD0A87">
              <w:t>развитие транспортной инфраструктуры на сельских территориях протяженностью 1,524 км;</w:t>
            </w:r>
          </w:p>
          <w:p w:rsidR="00CD0A87" w:rsidRPr="00CD0A87" w:rsidRDefault="00CD0A87" w:rsidP="00CD0A87">
            <w:pPr>
              <w:ind w:left="34" w:right="-59"/>
            </w:pPr>
            <w:r w:rsidRPr="00CD0A87">
              <w:t>увеличение доли квалифицированных специалистов в сельскохозяйственном производстве до 85%;</w:t>
            </w:r>
          </w:p>
          <w:p w:rsidR="00CD0A87" w:rsidRPr="00CD0A87" w:rsidRDefault="00CD0A87" w:rsidP="00CD0A87">
            <w:pPr>
              <w:ind w:left="34" w:right="-59"/>
            </w:pPr>
            <w:r w:rsidRPr="00CD0A87">
              <w:t xml:space="preserve">прохождение профессиональной подготовки, </w:t>
            </w:r>
            <w:r w:rsidRPr="00CD0A87">
              <w:lastRenderedPageBreak/>
              <w:t>переподготовки и повышения квалификации по аграрным направлениям не менее 8 человек ежегодно;</w:t>
            </w:r>
          </w:p>
          <w:p w:rsidR="00CD0A87" w:rsidRPr="00CD0A87" w:rsidRDefault="00CD0A87" w:rsidP="00CD0A87">
            <w:pPr>
              <w:ind w:left="34" w:right="-59"/>
            </w:pPr>
            <w:r w:rsidRPr="00CD0A87">
              <w:t>увеличение доли молодых специалистов в общей численности квалифицированных специалистов сельскохозяйственных организаций до 10%.</w:t>
            </w:r>
          </w:p>
          <w:p w:rsidR="00CD0A87" w:rsidRPr="00CD0A87" w:rsidRDefault="00CD0A87" w:rsidP="00CD0A87">
            <w:pPr>
              <w:jc w:val="center"/>
              <w:rPr>
                <w:b/>
              </w:rPr>
            </w:pPr>
          </w:p>
        </w:tc>
      </w:tr>
    </w:tbl>
    <w:p w:rsidR="00CD0A87" w:rsidRPr="00CD0A87" w:rsidRDefault="00CD0A87" w:rsidP="00CD0A87">
      <w:pPr>
        <w:pStyle w:val="16"/>
        <w:spacing w:before="0" w:after="0"/>
        <w:contextualSpacing/>
        <w:rPr>
          <w:rFonts w:ascii="Times New Roman" w:hAnsi="Times New Roman"/>
          <w:color w:val="auto"/>
          <w:sz w:val="24"/>
          <w:szCs w:val="24"/>
        </w:rPr>
      </w:pPr>
    </w:p>
    <w:p w:rsidR="00CD0A87" w:rsidRPr="00CD0A87" w:rsidRDefault="00CD0A87" w:rsidP="00070FD1">
      <w:pPr>
        <w:pStyle w:val="16"/>
        <w:widowControl w:val="0"/>
        <w:numPr>
          <w:ilvl w:val="0"/>
          <w:numId w:val="12"/>
        </w:numPr>
        <w:spacing w:before="0" w:after="0"/>
        <w:ind w:left="0" w:firstLine="567"/>
        <w:contextualSpacing/>
        <w:rPr>
          <w:rFonts w:ascii="Times New Roman" w:hAnsi="Times New Roman"/>
          <w:color w:val="auto"/>
          <w:sz w:val="24"/>
          <w:szCs w:val="24"/>
        </w:rPr>
      </w:pPr>
      <w:r w:rsidRPr="00CD0A87">
        <w:rPr>
          <w:rFonts w:ascii="Times New Roman" w:hAnsi="Times New Roman"/>
          <w:color w:val="auto"/>
          <w:sz w:val="24"/>
          <w:szCs w:val="24"/>
        </w:rPr>
        <w:t>Общая характеристика сферы реализации муниципальной</w:t>
      </w:r>
    </w:p>
    <w:p w:rsidR="00CD0A87" w:rsidRPr="00CD0A87" w:rsidRDefault="00CD0A87" w:rsidP="00CD0A87">
      <w:pPr>
        <w:pStyle w:val="16"/>
        <w:spacing w:before="0" w:after="0"/>
        <w:ind w:firstLine="567"/>
        <w:contextualSpacing/>
        <w:rPr>
          <w:rFonts w:ascii="Times New Roman" w:hAnsi="Times New Roman"/>
          <w:color w:val="auto"/>
          <w:sz w:val="24"/>
          <w:szCs w:val="24"/>
        </w:rPr>
      </w:pPr>
      <w:r w:rsidRPr="00CD0A87">
        <w:rPr>
          <w:rFonts w:ascii="Times New Roman" w:hAnsi="Times New Roman"/>
          <w:color w:val="auto"/>
          <w:sz w:val="24"/>
          <w:szCs w:val="24"/>
        </w:rPr>
        <w:t>программы, основные проблемы и прогноз комплексного развития</w:t>
      </w:r>
    </w:p>
    <w:p w:rsidR="00CD0A87" w:rsidRPr="00CD0A87" w:rsidRDefault="00CD0A87" w:rsidP="00CD0A87">
      <w:pPr>
        <w:pStyle w:val="16"/>
        <w:spacing w:before="0" w:after="0"/>
        <w:ind w:firstLine="567"/>
        <w:contextualSpacing/>
        <w:rPr>
          <w:rFonts w:ascii="Times New Roman" w:hAnsi="Times New Roman"/>
          <w:color w:val="auto"/>
          <w:sz w:val="24"/>
          <w:szCs w:val="24"/>
        </w:rPr>
      </w:pPr>
      <w:r w:rsidRPr="00CD0A87">
        <w:rPr>
          <w:rFonts w:ascii="Times New Roman" w:hAnsi="Times New Roman"/>
          <w:color w:val="auto"/>
          <w:sz w:val="24"/>
          <w:szCs w:val="24"/>
        </w:rPr>
        <w:t>сельских территорий Инсарского муниципального района</w:t>
      </w:r>
    </w:p>
    <w:p w:rsidR="00CD0A87" w:rsidRPr="00CD0A87" w:rsidRDefault="00CD0A87" w:rsidP="00CD0A87">
      <w:pPr>
        <w:pStyle w:val="16"/>
        <w:spacing w:before="0" w:after="0"/>
        <w:ind w:firstLine="567"/>
        <w:contextualSpacing/>
        <w:rPr>
          <w:rFonts w:ascii="Times New Roman" w:hAnsi="Times New Roman"/>
          <w:color w:val="auto"/>
          <w:sz w:val="24"/>
          <w:szCs w:val="24"/>
        </w:rPr>
      </w:pPr>
      <w:r w:rsidRPr="00CD0A87">
        <w:rPr>
          <w:rFonts w:ascii="Times New Roman" w:hAnsi="Times New Roman"/>
          <w:color w:val="auto"/>
          <w:sz w:val="24"/>
          <w:szCs w:val="24"/>
        </w:rPr>
        <w:t>Республики Мордовия до 2027 года</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r>
      <w:proofErr w:type="gramStart"/>
      <w:r w:rsidRPr="00CD0A87">
        <w:t xml:space="preserve">Решение задачи по повышению уровня и качества жизни населения, комплексному развитию сельских территорий, предусмотренной Стратегией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 февраля 2015 года № 151-р, Стратегией пространственного развития Российской Федерации до 2025 года, утвержденной распоряжением Правительства Российской Федерации от 13 февраля 2019 года № 207-р, </w:t>
      </w:r>
      <w:hyperlink r:id="rId20" w:anchor="/document/8923600/entry/0" w:history="1">
        <w:r w:rsidRPr="00CD0A87">
          <w:rPr>
            <w:rStyle w:val="af7"/>
            <w:color w:val="auto"/>
          </w:rPr>
          <w:t>Законом</w:t>
        </w:r>
      </w:hyperlink>
      <w:r w:rsidRPr="00CD0A87">
        <w:t xml:space="preserve"> Республики Мордовия от</w:t>
      </w:r>
      <w:proofErr w:type="gramEnd"/>
      <w:r w:rsidRPr="00CD0A87">
        <w:t> 01 октября 2008 года № 94-З «О стратегии социально - экономического развития Республики Мордовия до 2025 года», требует пересмотра места и роли сельских территорий в осуществлении стратегических социально-экономических преобразований в республике, в том числе принятия мер по созданию предпосылок для комплексного развития сельских территорий путем:</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повышения уровня комфортности условий жизнедеятельности;</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повышения доступности улучшения жилищных условий для сельского населения;</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повышения престижности сельскохозяйственного труда и формирования в обществе позитивного отношения к сельскому образу жизни;</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улучшения демографической ситуации;</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развития в сельской местности местного самоуправления и институтов гражданского общества.</w:t>
      </w:r>
    </w:p>
    <w:p w:rsidR="00CD0A87" w:rsidRPr="00CD0A87" w:rsidRDefault="00CD0A87" w:rsidP="00CD0A87">
      <w:pPr>
        <w:pStyle w:val="s1"/>
        <w:shd w:val="clear" w:color="auto" w:fill="FFFFFF"/>
        <w:spacing w:before="0" w:beforeAutospacing="0" w:after="0" w:afterAutospacing="0"/>
        <w:ind w:firstLine="567"/>
        <w:contextualSpacing/>
        <w:jc w:val="both"/>
      </w:pPr>
    </w:p>
    <w:p w:rsidR="00CD0A87" w:rsidRPr="00CD0A87" w:rsidRDefault="00CD0A87" w:rsidP="00070FD1">
      <w:pPr>
        <w:pStyle w:val="16"/>
        <w:widowControl w:val="0"/>
        <w:numPr>
          <w:ilvl w:val="0"/>
          <w:numId w:val="12"/>
        </w:numPr>
        <w:spacing w:before="0" w:after="0"/>
        <w:ind w:left="0" w:firstLine="567"/>
        <w:contextualSpacing/>
        <w:rPr>
          <w:rFonts w:ascii="Times New Roman" w:hAnsi="Times New Roman"/>
          <w:color w:val="auto"/>
          <w:sz w:val="24"/>
          <w:szCs w:val="24"/>
        </w:rPr>
      </w:pPr>
      <w:r w:rsidRPr="00CD0A87">
        <w:rPr>
          <w:rFonts w:ascii="Times New Roman" w:hAnsi="Times New Roman"/>
          <w:color w:val="auto"/>
          <w:sz w:val="24"/>
          <w:szCs w:val="24"/>
        </w:rPr>
        <w:t xml:space="preserve"> Общая характеристика состояния и основные проблемы комплексного развития сельских территорий Инсарского муниципального района Республики Мордовия</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 xml:space="preserve">В ходе экономических преобразований в аграрной сфере сформирован и планово увеличивается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w:t>
      </w:r>
      <w:hyperlink r:id="rId21" w:anchor="/document/12151309/entry/0" w:history="1">
        <w:r w:rsidRPr="00CD0A87">
          <w:rPr>
            <w:rStyle w:val="af7"/>
            <w:color w:val="auto"/>
          </w:rPr>
          <w:t>Федеральном законе</w:t>
        </w:r>
      </w:hyperlink>
      <w:r w:rsidRPr="00CD0A87">
        <w:t xml:space="preserve"> от 29 декабря 2006 года  № 264-ФЗ «О развитии сельского хозяйства».</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r>
      <w:proofErr w:type="gramStart"/>
      <w:r w:rsidRPr="00CD0A87">
        <w:t>Дальнейшее повышение роли и конкурентоспособности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нового формата и в целом решения проблемы кадрового обеспечения сельскохозяйственной отрасли с учетом неблагоприятных прогнозов на ближайшие годы демографической ситуации и формирования</w:t>
      </w:r>
      <w:proofErr w:type="gramEnd"/>
      <w:r w:rsidRPr="00CD0A87">
        <w:t xml:space="preserve"> трудоресурсного потенциала села.</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 xml:space="preserve">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 автомобильных дорог в </w:t>
      </w:r>
      <w:r w:rsidRPr="00CD0A87">
        <w:lastRenderedPageBreak/>
        <w:t>сельской местности, преобладание дотационности бюджетов на уровне сельских поселений, высокий уровень затратности комплексного развития сельских территорий в связи с мелкодисперсным характером сельского расселения.</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В результате на селе сложилась неблагоприятная демографическая ситуация, прогрессирует обезлюдение сельских территорий, преобладает низкий уровень развития инженерной и социальной инфраструктуры, автомобильных дорог. Этому способствует также крайне низкий уровень комфортности проживания в сельской местности.</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Материальное положение преобладающей части сельского населения не позволяет использовать систему ипотечного кредитования жилищного строительства. Уровень благоустройства сельского жилищного фонда в 2 – 3 раза ниже городского уровня.</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Не могут быть признаны удовлетворительными и темпы обеспечения жильем граждан, молодых семей и молодых специалистов, признанных нуждающимися в улучшении жилищных условий.</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трудоресурсного потенциала аграрной отрасли.</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r>
      <w:proofErr w:type="gramStart"/>
      <w:r w:rsidRPr="00CD0A87">
        <w:t>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перехода от  программно-целевого метода к проектному подходу решения имеющихся на сельских территориях экономических, социальных и экологических задач посредством широкого спектра финансовых инструментов, основными из которых будут выступать концессионные</w:t>
      </w:r>
      <w:proofErr w:type="gramEnd"/>
      <w:r w:rsidRPr="00CD0A87">
        <w:t xml:space="preserve"> соглашения, контракты жизненного цикла, инструменты по защите и поощрение капиталовложений.</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За счет всех источников финансирования по итогам реализации Программ жилищные условия улучшили 54 сельских семей, в том числе 35  молодых семей и молодых специалистов.</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Улучшилось инженерное обустройство населенных пунктов,  повысился  уровень обеспеченности сельского населения питьевой водой.</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В результате реализации программных мероприятий расширена сеть учреждений социальной сферы, на селе построено:</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детский сад на 25 мест;</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социальный центр;</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открыты фельдшерско-акушерские пункты в количестве 3 единицы.</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Целесообразность использования проектного подхода при реализации программы, устанавливающей социально - экономические показатели для сельских территорий, обуславливается:</w:t>
      </w:r>
    </w:p>
    <w:p w:rsidR="00CD0A87" w:rsidRPr="00CD0A87" w:rsidRDefault="00CD0A87" w:rsidP="00CD0A87">
      <w:pPr>
        <w:ind w:firstLine="567"/>
        <w:contextualSpacing/>
        <w:jc w:val="both"/>
      </w:pPr>
      <w:r w:rsidRPr="00CD0A87">
        <w:t>отличительными особенностями территорий и необходимостью выработки отдельных инструментов для решений задач, взаимоувязанных с приоритетами социально - экономического развития Инсарского муниципального района в части повышения уровня и качества жизни населения;</w:t>
      </w:r>
    </w:p>
    <w:p w:rsidR="00CD0A87" w:rsidRPr="00CD0A87" w:rsidRDefault="00CD0A87" w:rsidP="00CD0A87">
      <w:pPr>
        <w:ind w:firstLine="567"/>
        <w:contextualSpacing/>
        <w:jc w:val="both"/>
      </w:pPr>
      <w:r w:rsidRPr="00CD0A87">
        <w:t xml:space="preserve">необходимостью повышения инициативности местного населения и предпринимательского сообщества для участия в формулировании четких целей развития и обеспечения </w:t>
      </w:r>
      <w:proofErr w:type="gramStart"/>
      <w:r w:rsidRPr="00CD0A87">
        <w:t>контроля за</w:t>
      </w:r>
      <w:proofErr w:type="gramEnd"/>
      <w:r w:rsidRPr="00CD0A87">
        <w:t xml:space="preserve"> их достижением;</w:t>
      </w:r>
    </w:p>
    <w:p w:rsidR="00CD0A87" w:rsidRPr="00CD0A87" w:rsidRDefault="00CD0A87" w:rsidP="00CD0A87">
      <w:pPr>
        <w:ind w:firstLine="567"/>
        <w:contextualSpacing/>
        <w:jc w:val="both"/>
      </w:pPr>
      <w:r w:rsidRPr="00CD0A87">
        <w:t>высоким уровнем затратности накопившихся проблем села, делающим невозможным их решение только за счёт средств государственной поддержки без софинансирования со стороны местного населения и предпринимателей.</w:t>
      </w:r>
    </w:p>
    <w:p w:rsidR="00CD0A87" w:rsidRPr="00CD0A87" w:rsidRDefault="00CD0A87" w:rsidP="00CD0A87">
      <w:pPr>
        <w:ind w:firstLine="567"/>
        <w:contextualSpacing/>
      </w:pPr>
    </w:p>
    <w:p w:rsidR="00CD0A87" w:rsidRPr="00CD0A87" w:rsidRDefault="00CD0A87" w:rsidP="00070FD1">
      <w:pPr>
        <w:pStyle w:val="16"/>
        <w:widowControl w:val="0"/>
        <w:numPr>
          <w:ilvl w:val="0"/>
          <w:numId w:val="12"/>
        </w:numPr>
        <w:spacing w:before="0" w:after="0"/>
        <w:ind w:left="0" w:firstLine="0"/>
        <w:contextualSpacing/>
        <w:rPr>
          <w:rFonts w:ascii="Times New Roman" w:hAnsi="Times New Roman"/>
          <w:color w:val="auto"/>
          <w:sz w:val="24"/>
          <w:szCs w:val="24"/>
        </w:rPr>
      </w:pPr>
      <w:r w:rsidRPr="00CD0A87">
        <w:rPr>
          <w:rFonts w:ascii="Times New Roman" w:hAnsi="Times New Roman"/>
          <w:color w:val="auto"/>
          <w:sz w:val="24"/>
          <w:szCs w:val="24"/>
        </w:rPr>
        <w:t>Прогноз комплексного развития сельских территорий Инсарского муниципального района Республики Мордовия до 2027 года</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lastRenderedPageBreak/>
        <w:t>Комплексное развитие сельских территорий является одним из наиболее приоритетных направлений социально-экономической политики Правительства Республики Мордовия в рассматриваемой перспективе.</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Динамика комплексного развития сельских территорий на период до 2027 года будет формироваться под воздействием принятых в последние годы мер. В то же время сохраняется сложная макроэкономическая обстановка в связи с последствиями кризиса, что усиливает вероятность реализации рисков для устойчивого и динамичного развития сельских территорий.</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В прогнозном периоде наметятся следующие значимые тенденции:</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увеличение бюджетных инвестиций в объекты муниципальной собственности;</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использование механизмов государственно - частного партнерства и привлечение дополнительных средств внебюджетных источников для финансирования мероприятий программы, включая средства населения и организаций.</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Муниципальная Программа носит социально ориентированный характер. Приоритетными направлениями ее реализации являются комплексное обустройство населенных пунктов, расположенных в сельской местности, и содействие улучшению жилищных условий сельского населения.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Прогноз реализации  Программы основывается на достижении уровней ее основных показателей (индикаторов).</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В части основных показателей Программы прогнозируются:</w:t>
      </w:r>
    </w:p>
    <w:p w:rsidR="00CD0A87" w:rsidRPr="00CD0A87" w:rsidRDefault="00CD0A87" w:rsidP="00CD0A87">
      <w:pPr>
        <w:ind w:firstLine="567"/>
        <w:jc w:val="both"/>
      </w:pPr>
      <w:r w:rsidRPr="00CD0A87">
        <w:t>построить 2664,5 кв. метров оборудованного всеми видами благоустройства жилья для 22 семьи, проживающих на сельских территориях;</w:t>
      </w:r>
    </w:p>
    <w:p w:rsidR="00CD0A87" w:rsidRPr="00CD0A87" w:rsidRDefault="00CD0A87" w:rsidP="00CD0A87">
      <w:pPr>
        <w:ind w:firstLine="567"/>
        <w:jc w:val="both"/>
      </w:pPr>
      <w:r w:rsidRPr="00CD0A87">
        <w:t>построить жилье по договорам найма для 9 семей, проживающих на сельских территориях;</w:t>
      </w:r>
    </w:p>
    <w:p w:rsidR="00CD0A87" w:rsidRPr="00CD0A87" w:rsidRDefault="00CD0A87" w:rsidP="00CD0A87">
      <w:pPr>
        <w:ind w:firstLine="567"/>
        <w:jc w:val="both"/>
      </w:pPr>
      <w:r w:rsidRPr="00CD0A87">
        <w:t>обеспечить не менее 8 семей доступным жильем на сельских территориях с использованием ипотечного кредита;</w:t>
      </w:r>
    </w:p>
    <w:p w:rsidR="00CD0A87" w:rsidRPr="00CD0A87" w:rsidRDefault="00CD0A87" w:rsidP="00CD0A87">
      <w:pPr>
        <w:pStyle w:val="af6"/>
        <w:ind w:firstLine="567"/>
        <w:rPr>
          <w:rFonts w:ascii="Times New Roman" w:hAnsi="Times New Roman"/>
        </w:rPr>
      </w:pPr>
      <w:r w:rsidRPr="00CD0A87">
        <w:rPr>
          <w:rFonts w:ascii="Times New Roman" w:hAnsi="Times New Roman"/>
        </w:rPr>
        <w:tab/>
        <w:t>ввести в эксплуатацию 1,524 км автомобильных дорог;</w:t>
      </w:r>
    </w:p>
    <w:p w:rsidR="00CD0A87" w:rsidRPr="00CD0A87" w:rsidRDefault="00CD0A87" w:rsidP="00CD0A87">
      <w:pPr>
        <w:pStyle w:val="af6"/>
        <w:ind w:firstLine="567"/>
        <w:rPr>
          <w:rFonts w:ascii="Times New Roman" w:hAnsi="Times New Roman"/>
        </w:rPr>
      </w:pPr>
      <w:r w:rsidRPr="00CD0A87">
        <w:rPr>
          <w:rFonts w:ascii="Times New Roman" w:hAnsi="Times New Roman"/>
        </w:rPr>
        <w:tab/>
        <w:t>реализовать 10 общественно - значимых проекта по благоустройству территорий.</w:t>
      </w:r>
    </w:p>
    <w:p w:rsidR="00CD0A87" w:rsidRPr="00CD0A87" w:rsidRDefault="00CD0A87" w:rsidP="00CD0A87">
      <w:pPr>
        <w:ind w:right="-59" w:firstLine="567"/>
      </w:pPr>
      <w:r w:rsidRPr="00CD0A87">
        <w:tab/>
      </w:r>
    </w:p>
    <w:p w:rsidR="00CD0A87" w:rsidRPr="00CD0A87" w:rsidRDefault="00CD0A87" w:rsidP="00070FD1">
      <w:pPr>
        <w:pStyle w:val="16"/>
        <w:widowControl w:val="0"/>
        <w:numPr>
          <w:ilvl w:val="0"/>
          <w:numId w:val="12"/>
        </w:numPr>
        <w:spacing w:before="0" w:after="0"/>
        <w:ind w:left="0" w:firstLine="567"/>
        <w:contextualSpacing/>
        <w:rPr>
          <w:rFonts w:ascii="Times New Roman" w:hAnsi="Times New Roman"/>
          <w:color w:val="auto"/>
          <w:sz w:val="24"/>
          <w:szCs w:val="24"/>
        </w:rPr>
      </w:pPr>
      <w:bookmarkStart w:id="20" w:name="sub_30"/>
      <w:r w:rsidRPr="00CD0A87">
        <w:rPr>
          <w:rFonts w:ascii="Times New Roman" w:hAnsi="Times New Roman"/>
          <w:color w:val="auto"/>
          <w:sz w:val="24"/>
          <w:szCs w:val="24"/>
        </w:rPr>
        <w:t>Приоритеты государственной политики в сфере реализации  программы</w:t>
      </w:r>
    </w:p>
    <w:bookmarkEnd w:id="20"/>
    <w:p w:rsidR="00CD0A87" w:rsidRPr="00CD0A87" w:rsidRDefault="00CD0A87" w:rsidP="00CD0A87">
      <w:pPr>
        <w:ind w:firstLine="567"/>
        <w:contextualSpacing/>
        <w:jc w:val="both"/>
      </w:pPr>
      <w:r w:rsidRPr="00CD0A87">
        <w:t>Несмотря на положительный эффект от реализации Программ,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CD0A87" w:rsidRPr="00CD0A87" w:rsidRDefault="00CD0A87" w:rsidP="00CD0A87">
      <w:pPr>
        <w:ind w:firstLine="567"/>
        <w:contextualSpacing/>
        <w:jc w:val="both"/>
      </w:pPr>
      <w:r w:rsidRPr="00CD0A87">
        <w:t xml:space="preserve">Без использования проектного подхода сложившаяся на сельских территориях проблемная ситуация усугубится, что ставит по угрозу выполнение стратегических задач социально - экономического развития района. </w:t>
      </w:r>
    </w:p>
    <w:p w:rsidR="00CD0A87" w:rsidRPr="00CD0A87" w:rsidRDefault="00CD0A87" w:rsidP="00CD0A87">
      <w:pPr>
        <w:ind w:firstLine="567"/>
        <w:contextualSpacing/>
        <w:jc w:val="both"/>
      </w:pPr>
      <w:r w:rsidRPr="00CD0A87">
        <w:t>Целесообразность использования проектного подхода для решения задачи по устойчивому развитию сельских территорий подкреплена:</w:t>
      </w:r>
    </w:p>
    <w:p w:rsidR="00CD0A87" w:rsidRPr="00CD0A87" w:rsidRDefault="00CD0A87" w:rsidP="00CD0A87">
      <w:pPr>
        <w:ind w:firstLine="567"/>
        <w:contextualSpacing/>
        <w:jc w:val="both"/>
      </w:pPr>
      <w:r w:rsidRPr="00CD0A87">
        <w:t>взаимосвязью целевых установок комплексного развития сельских территорий с приоритетами социально-экономического развития района в части повышения уровня и качества жизни на селе, создания социальных основ для экономического роста аграрного и других секторов экономики;</w:t>
      </w:r>
    </w:p>
    <w:p w:rsidR="00CD0A87" w:rsidRPr="00CD0A87" w:rsidRDefault="00CD0A87" w:rsidP="00CD0A87">
      <w:pPr>
        <w:ind w:firstLine="567"/>
        <w:contextualSpacing/>
        <w:jc w:val="both"/>
      </w:pPr>
      <w:r w:rsidRPr="00CD0A87">
        <w:t>долгосрочным характером социальных проблем сельских территорий, требующим системного подхода к их решению;</w:t>
      </w:r>
    </w:p>
    <w:p w:rsidR="00CD0A87" w:rsidRPr="00CD0A87" w:rsidRDefault="00CD0A87" w:rsidP="00CD0A87">
      <w:pPr>
        <w:ind w:firstLine="567"/>
        <w:contextualSpacing/>
        <w:jc w:val="both"/>
      </w:pPr>
      <w:r w:rsidRPr="00CD0A87">
        <w:t>высоким уровнем затратности решения накопившихся проблем села, требующим привлечения средств государственной поддержки.</w:t>
      </w:r>
    </w:p>
    <w:p w:rsidR="00CD0A87" w:rsidRPr="00CD0A87" w:rsidRDefault="00CD0A87" w:rsidP="00CD0A87">
      <w:pPr>
        <w:ind w:firstLine="567"/>
        <w:contextualSpacing/>
      </w:pPr>
      <w:r w:rsidRPr="00CD0A87">
        <w:lastRenderedPageBreak/>
        <w:t>В связи с этим комплексное развитие сельских территорий отнесено к числу приоритетных направлений государственной политики, инструментом реализации которых является настоящая программа.</w:t>
      </w:r>
    </w:p>
    <w:p w:rsidR="00CD0A87" w:rsidRPr="00CD0A87" w:rsidRDefault="00CD0A87" w:rsidP="00CD0A87">
      <w:pPr>
        <w:ind w:firstLine="567"/>
        <w:contextualSpacing/>
      </w:pPr>
    </w:p>
    <w:p w:rsidR="00CD0A87" w:rsidRPr="00CD0A87" w:rsidRDefault="00CD0A87" w:rsidP="00070FD1">
      <w:pPr>
        <w:pStyle w:val="16"/>
        <w:widowControl w:val="0"/>
        <w:numPr>
          <w:ilvl w:val="0"/>
          <w:numId w:val="12"/>
        </w:numPr>
        <w:spacing w:before="0" w:after="0"/>
        <w:ind w:left="0" w:firstLine="567"/>
        <w:contextualSpacing/>
        <w:rPr>
          <w:rFonts w:ascii="Times New Roman" w:hAnsi="Times New Roman"/>
          <w:color w:val="auto"/>
          <w:sz w:val="24"/>
          <w:szCs w:val="24"/>
        </w:rPr>
      </w:pPr>
      <w:r w:rsidRPr="00CD0A87">
        <w:rPr>
          <w:rFonts w:ascii="Times New Roman" w:hAnsi="Times New Roman"/>
          <w:color w:val="auto"/>
          <w:sz w:val="24"/>
          <w:szCs w:val="24"/>
        </w:rPr>
        <w:t>Цели и задачи  программы</w:t>
      </w:r>
    </w:p>
    <w:p w:rsidR="00CD0A87" w:rsidRPr="00CD0A87" w:rsidRDefault="00CD0A87" w:rsidP="00CD0A87">
      <w:pPr>
        <w:ind w:firstLine="567"/>
        <w:contextualSpacing/>
        <w:jc w:val="both"/>
      </w:pPr>
      <w:r w:rsidRPr="00CD0A87">
        <w:t>Муниципальная Программа разработана для достижения следующих целей:</w:t>
      </w:r>
    </w:p>
    <w:p w:rsidR="00CD0A87" w:rsidRPr="00CD0A87" w:rsidRDefault="00CD0A87" w:rsidP="00CD0A87">
      <w:pPr>
        <w:pStyle w:val="ConsPlusNormal"/>
        <w:ind w:firstLine="567"/>
        <w:jc w:val="both"/>
        <w:rPr>
          <w:rFonts w:ascii="Times New Roman" w:hAnsi="Times New Roman" w:cs="Times New Roman"/>
          <w:sz w:val="24"/>
          <w:szCs w:val="24"/>
        </w:rPr>
      </w:pPr>
      <w:r w:rsidRPr="00CD0A87">
        <w:rPr>
          <w:rFonts w:ascii="Times New Roman" w:hAnsi="Times New Roman" w:cs="Times New Roman"/>
          <w:sz w:val="24"/>
          <w:szCs w:val="24"/>
        </w:rPr>
        <w:tab/>
        <w:t>сохранение доли сельского населения в общей численности населения Республики Мордовия на уровне не менее 30 процентов в 2027 год;</w:t>
      </w:r>
    </w:p>
    <w:p w:rsidR="00CD0A87" w:rsidRPr="00CD0A87" w:rsidRDefault="00CD0A87" w:rsidP="00CD0A87">
      <w:pPr>
        <w:pStyle w:val="ConsPlusNormal"/>
        <w:ind w:firstLine="567"/>
        <w:jc w:val="both"/>
        <w:rPr>
          <w:rFonts w:ascii="Times New Roman" w:hAnsi="Times New Roman" w:cs="Times New Roman"/>
          <w:sz w:val="24"/>
          <w:szCs w:val="24"/>
        </w:rPr>
      </w:pPr>
      <w:r w:rsidRPr="00CD0A87">
        <w:rPr>
          <w:rFonts w:ascii="Times New Roman" w:hAnsi="Times New Roman" w:cs="Times New Roman"/>
          <w:sz w:val="24"/>
          <w:szCs w:val="24"/>
        </w:rPr>
        <w:tab/>
        <w:t xml:space="preserve">достижение соотношения среднемесячных располагаемых ресурсов сельских домохозяйств до 22,5 тыс. рублей в 2027 году; </w:t>
      </w:r>
    </w:p>
    <w:p w:rsidR="00CD0A87" w:rsidRPr="00CD0A87" w:rsidRDefault="00CD0A87" w:rsidP="00CD0A87">
      <w:pPr>
        <w:pStyle w:val="ConsPlusNormal"/>
        <w:ind w:firstLine="567"/>
        <w:jc w:val="both"/>
        <w:rPr>
          <w:rFonts w:ascii="Times New Roman" w:hAnsi="Times New Roman" w:cs="Times New Roman"/>
          <w:sz w:val="24"/>
          <w:szCs w:val="24"/>
        </w:rPr>
      </w:pPr>
      <w:r w:rsidRPr="00CD0A87">
        <w:rPr>
          <w:rFonts w:ascii="Times New Roman" w:hAnsi="Times New Roman" w:cs="Times New Roman"/>
          <w:sz w:val="24"/>
          <w:szCs w:val="24"/>
        </w:rPr>
        <w:tab/>
        <w:t>повышение доли общей площади благоустроенных жилых помещений в сельских населенных пунктах до 60 процентов в 2027 году.</w:t>
      </w:r>
    </w:p>
    <w:p w:rsidR="00CD0A87" w:rsidRPr="00CD0A87" w:rsidRDefault="00CD0A87" w:rsidP="00CD0A87">
      <w:pPr>
        <w:pStyle w:val="ConsPlusNormal"/>
        <w:ind w:firstLine="567"/>
        <w:jc w:val="both"/>
        <w:rPr>
          <w:rFonts w:ascii="Times New Roman" w:hAnsi="Times New Roman" w:cs="Times New Roman"/>
          <w:sz w:val="24"/>
          <w:szCs w:val="24"/>
        </w:rPr>
      </w:pPr>
      <w:r w:rsidRPr="00CD0A87">
        <w:rPr>
          <w:rFonts w:ascii="Times New Roman" w:hAnsi="Times New Roman" w:cs="Times New Roman"/>
          <w:sz w:val="24"/>
          <w:szCs w:val="24"/>
        </w:rPr>
        <w:t>В рамках Программы предлагается решение следующих задач:</w:t>
      </w:r>
    </w:p>
    <w:p w:rsidR="00CD0A87" w:rsidRPr="00CD0A87" w:rsidRDefault="00CD0A87" w:rsidP="00CD0A87">
      <w:pPr>
        <w:ind w:firstLine="567"/>
        <w:jc w:val="both"/>
      </w:pPr>
      <w:r w:rsidRPr="00CD0A87">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p w:rsidR="00CD0A87" w:rsidRPr="00CD0A87" w:rsidRDefault="00CD0A87" w:rsidP="00CD0A87">
      <w:pPr>
        <w:ind w:firstLine="567"/>
        <w:jc w:val="both"/>
      </w:pPr>
      <w:r w:rsidRPr="00CD0A87">
        <w:t>обеспечение создания комфортных условий жизнедеятельности в сельской местности за счет:</w:t>
      </w:r>
    </w:p>
    <w:p w:rsidR="00CD0A87" w:rsidRPr="00CD0A87" w:rsidRDefault="00CD0A87" w:rsidP="00CD0A87">
      <w:pPr>
        <w:tabs>
          <w:tab w:val="right" w:pos="10147"/>
        </w:tabs>
        <w:ind w:firstLine="567"/>
        <w:jc w:val="both"/>
      </w:pPr>
      <w:r w:rsidRPr="00CD0A87">
        <w:t>развития транспортной инфраструктуры на сельских территориях;</w:t>
      </w:r>
      <w:r w:rsidRPr="00CD0A87">
        <w:tab/>
      </w:r>
    </w:p>
    <w:p w:rsidR="00CD0A87" w:rsidRPr="00CD0A87" w:rsidRDefault="00CD0A87" w:rsidP="00CD0A87">
      <w:pPr>
        <w:ind w:firstLine="567"/>
        <w:jc w:val="both"/>
      </w:pPr>
      <w:r w:rsidRPr="00CD0A87">
        <w:t>благоустройства сельских территорий;</w:t>
      </w:r>
    </w:p>
    <w:p w:rsidR="00CD0A87" w:rsidRPr="00CD0A87" w:rsidRDefault="00CD0A87" w:rsidP="00CD0A87">
      <w:pPr>
        <w:ind w:firstLine="567"/>
        <w:contextualSpacing/>
        <w:jc w:val="both"/>
      </w:pPr>
      <w:r w:rsidRPr="00CD0A87">
        <w:t>содействие сельскохозяйственным товаропроизводителям в обеспечении квалифицированными специалистами.</w:t>
      </w:r>
    </w:p>
    <w:p w:rsidR="00CD0A87" w:rsidRPr="00CD0A87" w:rsidRDefault="00CD0A87" w:rsidP="00CD0A87">
      <w:pPr>
        <w:ind w:firstLine="567"/>
        <w:contextualSpacing/>
        <w:jc w:val="both"/>
      </w:pPr>
      <w:r w:rsidRPr="00CD0A87">
        <w:t>Достижение целей Программы будет осуществляться с учетом следующих подходов:</w:t>
      </w:r>
    </w:p>
    <w:p w:rsidR="00CD0A87" w:rsidRPr="00CD0A87" w:rsidRDefault="00CD0A87" w:rsidP="00CD0A87">
      <w:pPr>
        <w:ind w:firstLine="567"/>
        <w:contextualSpacing/>
        <w:jc w:val="both"/>
      </w:pPr>
      <w:bookmarkStart w:id="21" w:name="sub_403"/>
      <w:r w:rsidRPr="00CD0A87">
        <w:t>преимущественное обустройство объектами социальной и инженерной инфраструктуры, автомобильными дорогами населенных пунктов, расположенных в сельской местности, в которых реализуются или имеются планы по реализации инвестиционных проектов;</w:t>
      </w:r>
    </w:p>
    <w:bookmarkEnd w:id="21"/>
    <w:p w:rsidR="00CD0A87" w:rsidRPr="00CD0A87" w:rsidRDefault="00CD0A87" w:rsidP="00CD0A87">
      <w:pPr>
        <w:ind w:firstLine="567"/>
        <w:contextualSpacing/>
        <w:jc w:val="both"/>
      </w:pPr>
      <w:r w:rsidRPr="00CD0A87">
        <w:t>использование механизмов государственно - частного партнерства и привлечение средств внебюджетных источников для финансирования мероприятий  программы, включая средства населения и организаций.</w:t>
      </w:r>
    </w:p>
    <w:p w:rsidR="00CD0A87" w:rsidRPr="00CD0A87" w:rsidRDefault="00CD0A87" w:rsidP="00CD0A87">
      <w:pPr>
        <w:ind w:firstLine="567"/>
        <w:contextualSpacing/>
        <w:jc w:val="both"/>
      </w:pPr>
      <w:bookmarkStart w:id="22" w:name="sub_404"/>
      <w:r w:rsidRPr="00CD0A87">
        <w:t>При разработке проектно - сметной документации по созданию объектов инженерной и социальной инфраструктуры, автомобильных дорог будут использоваться современные технологии развития.</w:t>
      </w:r>
    </w:p>
    <w:bookmarkEnd w:id="22"/>
    <w:p w:rsidR="00CD0A87" w:rsidRPr="00CD0A87" w:rsidRDefault="00CD0A87" w:rsidP="00CD0A87">
      <w:pPr>
        <w:ind w:firstLine="567"/>
        <w:contextualSpacing/>
      </w:pPr>
    </w:p>
    <w:p w:rsidR="00CD0A87" w:rsidRPr="00CD0A87" w:rsidRDefault="00CD0A87" w:rsidP="00070FD1">
      <w:pPr>
        <w:pStyle w:val="16"/>
        <w:widowControl w:val="0"/>
        <w:numPr>
          <w:ilvl w:val="0"/>
          <w:numId w:val="12"/>
        </w:numPr>
        <w:spacing w:before="0" w:after="0"/>
        <w:ind w:left="0" w:firstLine="567"/>
        <w:contextualSpacing/>
        <w:rPr>
          <w:rFonts w:ascii="Times New Roman" w:hAnsi="Times New Roman"/>
          <w:color w:val="auto"/>
          <w:sz w:val="24"/>
          <w:szCs w:val="24"/>
        </w:rPr>
      </w:pPr>
      <w:r w:rsidRPr="00CD0A87">
        <w:rPr>
          <w:rFonts w:ascii="Times New Roman" w:hAnsi="Times New Roman"/>
          <w:color w:val="auto"/>
          <w:sz w:val="24"/>
          <w:szCs w:val="24"/>
        </w:rPr>
        <w:t>Показатели (индикаторы) реализации программы</w:t>
      </w:r>
    </w:p>
    <w:p w:rsidR="00CD0A87" w:rsidRPr="00CD0A87" w:rsidRDefault="00CD0A87" w:rsidP="00CD0A87">
      <w:pPr>
        <w:ind w:firstLine="567"/>
        <w:contextualSpacing/>
        <w:jc w:val="both"/>
      </w:pPr>
      <w:r w:rsidRPr="00CD0A87">
        <w:t>Показатели (индикаторы) реализации программы оцениваются в целом для Программы.</w:t>
      </w:r>
    </w:p>
    <w:p w:rsidR="00CD0A87" w:rsidRPr="00CD0A87" w:rsidRDefault="00CD0A87" w:rsidP="00CD0A87">
      <w:pPr>
        <w:ind w:firstLine="567"/>
        <w:contextualSpacing/>
        <w:jc w:val="both"/>
      </w:pPr>
      <w:r w:rsidRPr="00CD0A87">
        <w:t>Эти показатели (индикаторы) предназначены для оценки наиболее существенных результатов реализации  Программы.</w:t>
      </w:r>
    </w:p>
    <w:p w:rsidR="00CD0A87" w:rsidRPr="00CD0A87" w:rsidRDefault="00CD0A87" w:rsidP="00CD0A87">
      <w:pPr>
        <w:ind w:firstLine="567"/>
        <w:contextualSpacing/>
        <w:jc w:val="both"/>
      </w:pPr>
      <w:bookmarkStart w:id="23" w:name="sub_503"/>
      <w:r w:rsidRPr="00CD0A87">
        <w:t>К общим показателям (индикаторам)  Программы относятся:</w:t>
      </w:r>
    </w:p>
    <w:p w:rsidR="00CD0A87" w:rsidRPr="00CD0A87" w:rsidRDefault="00CD0A87" w:rsidP="00CD0A87">
      <w:pPr>
        <w:pStyle w:val="s1"/>
        <w:shd w:val="clear" w:color="auto" w:fill="FFFFFF"/>
        <w:spacing w:before="0" w:beforeAutospacing="0" w:after="0" w:afterAutospacing="0"/>
        <w:ind w:firstLine="567"/>
        <w:jc w:val="both"/>
      </w:pPr>
      <w:r w:rsidRPr="00CD0A87">
        <w:tab/>
        <w:t>ввод жилых помещений (жилых домов) для граждан, проживающих на сельских территориях;</w:t>
      </w:r>
    </w:p>
    <w:p w:rsidR="00CD0A87" w:rsidRPr="00CD0A87" w:rsidRDefault="00CD0A87" w:rsidP="00CD0A87">
      <w:pPr>
        <w:pStyle w:val="s1"/>
        <w:shd w:val="clear" w:color="auto" w:fill="FFFFFF"/>
        <w:spacing w:before="0" w:beforeAutospacing="0" w:after="0" w:afterAutospacing="0"/>
        <w:ind w:firstLine="567"/>
        <w:jc w:val="both"/>
      </w:pPr>
      <w:r w:rsidRPr="00CD0A87">
        <w:tab/>
        <w:t>ввод жилых помещений (жилых домов), предоставляемых на условиях найма гражданам, проживающим на сельских территориях;</w:t>
      </w:r>
    </w:p>
    <w:p w:rsidR="00CD0A87" w:rsidRPr="00CD0A87" w:rsidRDefault="00CD0A87" w:rsidP="00CD0A87">
      <w:pPr>
        <w:pStyle w:val="afe"/>
        <w:ind w:firstLine="567"/>
        <w:jc w:val="both"/>
        <w:rPr>
          <w:rFonts w:ascii="Times New Roman" w:hAnsi="Times New Roman" w:cs="Times New Roman"/>
        </w:rPr>
      </w:pPr>
      <w:r w:rsidRPr="00CD0A87">
        <w:rPr>
          <w:rFonts w:ascii="Times New Roman" w:hAnsi="Times New Roman" w:cs="Times New Roman"/>
        </w:rPr>
        <w:tab/>
      </w:r>
      <w:proofErr w:type="gramStart"/>
      <w:r w:rsidRPr="00CD0A87">
        <w:rPr>
          <w:rFonts w:ascii="Times New Roman" w:hAnsi="Times New Roman" w:cs="Times New Roman"/>
        </w:rPr>
        <w:t>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bookmarkEnd w:id="23"/>
    <w:p w:rsidR="00CD0A87" w:rsidRPr="00CD0A87" w:rsidRDefault="00CD0A87" w:rsidP="00CD0A87">
      <w:pPr>
        <w:pStyle w:val="af6"/>
        <w:ind w:firstLine="567"/>
        <w:rPr>
          <w:rFonts w:ascii="Times New Roman" w:hAnsi="Times New Roman"/>
        </w:rPr>
      </w:pPr>
      <w:r w:rsidRPr="00CD0A87">
        <w:rPr>
          <w:rFonts w:ascii="Times New Roman" w:hAnsi="Times New Roman"/>
        </w:rPr>
        <w:tab/>
        <w:t>ввод в эксплуатацию автомобильных дорог;</w:t>
      </w:r>
    </w:p>
    <w:p w:rsidR="00CD0A87" w:rsidRPr="00CD0A87" w:rsidRDefault="00CD0A87" w:rsidP="00CD0A87">
      <w:pPr>
        <w:pStyle w:val="af6"/>
        <w:ind w:firstLine="567"/>
        <w:rPr>
          <w:rFonts w:ascii="Times New Roman" w:hAnsi="Times New Roman"/>
        </w:rPr>
      </w:pPr>
      <w:r w:rsidRPr="00CD0A87">
        <w:rPr>
          <w:rFonts w:ascii="Times New Roman" w:hAnsi="Times New Roman"/>
        </w:rPr>
        <w:tab/>
        <w:t>реализация общественно-значимых проектов по благоустройству территорий;</w:t>
      </w:r>
    </w:p>
    <w:p w:rsidR="00CD0A87" w:rsidRPr="00CD0A87" w:rsidRDefault="00CD0A87" w:rsidP="00CD0A87">
      <w:pPr>
        <w:ind w:firstLine="567"/>
        <w:jc w:val="both"/>
      </w:pPr>
      <w:r w:rsidRPr="00CD0A87">
        <w:tab/>
        <w:t>количество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p>
    <w:p w:rsidR="00CD0A87" w:rsidRPr="00CD0A87" w:rsidRDefault="00CD0A87" w:rsidP="00CD0A87">
      <w:pPr>
        <w:ind w:firstLine="567"/>
      </w:pPr>
      <w:r w:rsidRPr="00CD0A87">
        <w:lastRenderedPageBreak/>
        <w:tab/>
        <w:t>количество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p w:rsidR="00CD0A87" w:rsidRPr="00CD0A87" w:rsidRDefault="00CD0A87" w:rsidP="00CD0A87">
      <w:pPr>
        <w:ind w:firstLine="567"/>
        <w:contextualSpacing/>
      </w:pPr>
    </w:p>
    <w:p w:rsidR="00CD0A87" w:rsidRPr="00CD0A87" w:rsidRDefault="00CD0A87" w:rsidP="00070FD1">
      <w:pPr>
        <w:pStyle w:val="16"/>
        <w:widowControl w:val="0"/>
        <w:numPr>
          <w:ilvl w:val="0"/>
          <w:numId w:val="12"/>
        </w:numPr>
        <w:spacing w:before="0" w:after="0"/>
        <w:ind w:left="0" w:firstLine="567"/>
        <w:contextualSpacing/>
        <w:rPr>
          <w:rFonts w:ascii="Times New Roman" w:hAnsi="Times New Roman"/>
          <w:color w:val="auto"/>
          <w:sz w:val="24"/>
          <w:szCs w:val="24"/>
        </w:rPr>
      </w:pPr>
      <w:r w:rsidRPr="00CD0A87">
        <w:rPr>
          <w:rFonts w:ascii="Times New Roman" w:hAnsi="Times New Roman"/>
          <w:color w:val="auto"/>
          <w:sz w:val="24"/>
          <w:szCs w:val="24"/>
        </w:rPr>
        <w:t xml:space="preserve">Основные ожидаемые конечные результаты и сроки реализации программы </w:t>
      </w:r>
    </w:p>
    <w:p w:rsidR="00CD0A87" w:rsidRPr="00CD0A87" w:rsidRDefault="00CD0A87" w:rsidP="00CA3B59">
      <w:pPr>
        <w:ind w:firstLine="567"/>
        <w:contextualSpacing/>
        <w:jc w:val="both"/>
      </w:pPr>
      <w:r w:rsidRPr="00CD0A87">
        <w:t>Реализация Программы будет осуществляться в 2020 – 2027 годах и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w:t>
      </w:r>
    </w:p>
    <w:p w:rsidR="00CD0A87" w:rsidRPr="00CD0A87" w:rsidRDefault="00CD0A87" w:rsidP="00CA3B59">
      <w:pPr>
        <w:ind w:firstLine="567"/>
        <w:contextualSpacing/>
        <w:jc w:val="both"/>
      </w:pPr>
      <w:bookmarkStart w:id="24" w:name="sub_605"/>
      <w:r w:rsidRPr="00CD0A87">
        <w:t>В рамках  Программы планируется:</w:t>
      </w:r>
    </w:p>
    <w:bookmarkEnd w:id="24"/>
    <w:p w:rsidR="00CD0A87" w:rsidRPr="00CD0A87" w:rsidRDefault="00CD0A87" w:rsidP="00CA3B59">
      <w:pPr>
        <w:pStyle w:val="af6"/>
        <w:ind w:firstLine="567"/>
        <w:rPr>
          <w:rFonts w:ascii="Times New Roman" w:hAnsi="Times New Roman"/>
        </w:rPr>
      </w:pPr>
      <w:r w:rsidRPr="00CD0A87">
        <w:rPr>
          <w:rFonts w:ascii="Times New Roman" w:hAnsi="Times New Roman"/>
        </w:rPr>
        <w:tab/>
        <w:t>ввод жилых помещений (жилых домов) для граждан, проживающих на сельских территориях – 2664,5  кв. метров жилья;</w:t>
      </w:r>
    </w:p>
    <w:p w:rsidR="00CD0A87" w:rsidRPr="00CD0A87" w:rsidRDefault="00CD0A87" w:rsidP="00CA3B59">
      <w:pPr>
        <w:pStyle w:val="af6"/>
        <w:ind w:firstLine="567"/>
        <w:rPr>
          <w:rFonts w:ascii="Times New Roman" w:hAnsi="Times New Roman"/>
        </w:rPr>
      </w:pPr>
      <w:r w:rsidRPr="00CD0A87">
        <w:rPr>
          <w:rFonts w:ascii="Times New Roman" w:hAnsi="Times New Roman"/>
        </w:rPr>
        <w:tab/>
        <w:t>ввод жилых помещений (жилых домов), предоставляемых на условиях найма гражданам, проживающим на сельских территориях – 450 кв. метров жилья;</w:t>
      </w:r>
    </w:p>
    <w:p w:rsidR="00CD0A87" w:rsidRPr="00CD0A87" w:rsidRDefault="00CD0A87" w:rsidP="00CA3B59">
      <w:pPr>
        <w:pStyle w:val="afe"/>
        <w:ind w:firstLine="567"/>
        <w:jc w:val="both"/>
        <w:rPr>
          <w:rFonts w:ascii="Times New Roman" w:hAnsi="Times New Roman" w:cs="Times New Roman"/>
        </w:rPr>
      </w:pPr>
      <w:r w:rsidRPr="00CD0A87">
        <w:rPr>
          <w:rFonts w:ascii="Times New Roman" w:hAnsi="Times New Roman" w:cs="Times New Roman"/>
        </w:rPr>
        <w:tab/>
      </w:r>
      <w:proofErr w:type="gramStart"/>
      <w:r w:rsidRPr="00CD0A87">
        <w:rPr>
          <w:rFonts w:ascii="Times New Roman" w:hAnsi="Times New Roman" w:cs="Times New Roman"/>
        </w:rPr>
        <w:t>предоставление 8 жилищных (ипотечных) кредитов (займов) гражданам, для строительства (приобретения) жилых помещений (жилых домов) на сельских территориях;</w:t>
      </w:r>
      <w:proofErr w:type="gramEnd"/>
    </w:p>
    <w:p w:rsidR="00CD0A87" w:rsidRPr="00CD0A87" w:rsidRDefault="00CD0A87" w:rsidP="00CA3B59">
      <w:pPr>
        <w:pStyle w:val="af6"/>
        <w:ind w:firstLine="567"/>
        <w:rPr>
          <w:rFonts w:ascii="Times New Roman" w:hAnsi="Times New Roman"/>
        </w:rPr>
      </w:pPr>
      <w:r w:rsidRPr="00CD0A87">
        <w:rPr>
          <w:rFonts w:ascii="Times New Roman" w:hAnsi="Times New Roman"/>
        </w:rPr>
        <w:tab/>
        <w:t>ввести в эксплуатацию 1,524 км автомобильных дорог;</w:t>
      </w:r>
    </w:p>
    <w:p w:rsidR="00CD0A87" w:rsidRPr="00CD0A87" w:rsidRDefault="00CD0A87" w:rsidP="00CA3B59">
      <w:pPr>
        <w:pStyle w:val="af6"/>
        <w:ind w:firstLine="567"/>
        <w:rPr>
          <w:rFonts w:ascii="Times New Roman" w:hAnsi="Times New Roman"/>
        </w:rPr>
      </w:pPr>
      <w:r w:rsidRPr="00CD0A87">
        <w:rPr>
          <w:rFonts w:ascii="Times New Roman" w:hAnsi="Times New Roman"/>
        </w:rPr>
        <w:tab/>
        <w:t>реализовать 10 общественно - значимых проекта по благоустройству территорий.</w:t>
      </w:r>
    </w:p>
    <w:p w:rsidR="00CD0A87" w:rsidRPr="00CD0A87" w:rsidRDefault="00CD0A87" w:rsidP="00CA3B59">
      <w:pPr>
        <w:ind w:right="83" w:firstLine="567"/>
        <w:jc w:val="both"/>
      </w:pPr>
      <w:r w:rsidRPr="00CD0A87">
        <w:tab/>
      </w:r>
      <w:bookmarkStart w:id="25" w:name="sub_1300"/>
    </w:p>
    <w:p w:rsidR="00CD0A87" w:rsidRPr="00CD0A87" w:rsidRDefault="00CD0A87" w:rsidP="00070FD1">
      <w:pPr>
        <w:pStyle w:val="16"/>
        <w:widowControl w:val="0"/>
        <w:numPr>
          <w:ilvl w:val="0"/>
          <w:numId w:val="12"/>
        </w:numPr>
        <w:spacing w:before="0" w:after="0"/>
        <w:contextualSpacing/>
        <w:rPr>
          <w:rFonts w:ascii="Times New Roman" w:hAnsi="Times New Roman"/>
          <w:color w:val="auto"/>
          <w:sz w:val="24"/>
          <w:szCs w:val="24"/>
        </w:rPr>
      </w:pPr>
      <w:r w:rsidRPr="00CD0A87">
        <w:rPr>
          <w:rFonts w:ascii="Times New Roman" w:hAnsi="Times New Roman"/>
          <w:color w:val="auto"/>
          <w:sz w:val="24"/>
          <w:szCs w:val="24"/>
        </w:rPr>
        <w:t>Обобщенная характеристика основных мероприятий программы</w:t>
      </w:r>
    </w:p>
    <w:bookmarkEnd w:id="25"/>
    <w:p w:rsidR="00CD0A87" w:rsidRPr="00CD0A87" w:rsidRDefault="00CD0A87" w:rsidP="00CA3B59">
      <w:pPr>
        <w:ind w:firstLine="567"/>
        <w:contextualSpacing/>
        <w:jc w:val="both"/>
      </w:pPr>
      <w:proofErr w:type="gramStart"/>
      <w:r w:rsidRPr="00CD0A87">
        <w:t>Перечень мероприятий Программы сформирован в соответствии с основными направлениями Стратегии устойчивого развития сельских территорий Российской Федерации на период до 2030 года с учетом анализа современного состояния и прогнозов развития сельских территорий, итогов реализации Программ, а также с учетом комплексного подхода к решению социально - 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w:t>
      </w:r>
      <w:proofErr w:type="gramEnd"/>
      <w:r w:rsidRPr="00CD0A87">
        <w:t xml:space="preserve"> основе документов территориального планирования.</w:t>
      </w:r>
    </w:p>
    <w:p w:rsidR="00CD0A87" w:rsidRPr="00CD0A87" w:rsidRDefault="00CD0A87" w:rsidP="00CA3B59">
      <w:pPr>
        <w:ind w:firstLine="567"/>
        <w:contextualSpacing/>
        <w:jc w:val="both"/>
      </w:pPr>
      <w:r w:rsidRPr="00CD0A87">
        <w:t>Достижение целей и решение задач  программы предусмотрено в рамках реализации подпрограмм, входящих в состав Программы:</w:t>
      </w:r>
    </w:p>
    <w:p w:rsidR="00CD0A87" w:rsidRPr="00CD0A87" w:rsidRDefault="00CD0A87" w:rsidP="00CA3B59">
      <w:pPr>
        <w:pStyle w:val="af6"/>
        <w:ind w:firstLine="567"/>
        <w:contextualSpacing/>
        <w:rPr>
          <w:rFonts w:ascii="Times New Roman" w:hAnsi="Times New Roman"/>
        </w:rPr>
      </w:pPr>
      <w:r w:rsidRPr="00CD0A87">
        <w:rPr>
          <w:rFonts w:ascii="Times New Roman" w:hAnsi="Times New Roman"/>
        </w:rPr>
        <w:t>1) подпрограмма «Создание условий для обеспечения доступным и комфортным жильем сельского населения»;</w:t>
      </w:r>
    </w:p>
    <w:p w:rsidR="00CD0A87" w:rsidRPr="00CD0A87" w:rsidRDefault="00CD0A87" w:rsidP="00CA3B59">
      <w:pPr>
        <w:pStyle w:val="af6"/>
        <w:ind w:firstLine="567"/>
        <w:contextualSpacing/>
        <w:rPr>
          <w:rFonts w:ascii="Times New Roman" w:hAnsi="Times New Roman"/>
        </w:rPr>
      </w:pPr>
      <w:r w:rsidRPr="00CD0A87">
        <w:rPr>
          <w:rFonts w:ascii="Times New Roman" w:hAnsi="Times New Roman"/>
        </w:rPr>
        <w:t>2) подпрограмма «Создание и развитие инфраструктуры на сельских территориях»;</w:t>
      </w:r>
    </w:p>
    <w:p w:rsidR="00CD0A87" w:rsidRPr="00CD0A87" w:rsidRDefault="00CD0A87" w:rsidP="00CA3B59">
      <w:pPr>
        <w:ind w:firstLine="567"/>
        <w:contextualSpacing/>
        <w:jc w:val="both"/>
      </w:pPr>
      <w:r w:rsidRPr="00CD0A87">
        <w:t>3) подпрограмма «Развитие рынка труда (кадрового потенциала) на сельских территориях».</w:t>
      </w:r>
    </w:p>
    <w:p w:rsidR="00CD0A87" w:rsidRPr="00CD0A87" w:rsidRDefault="00CD0A87" w:rsidP="00CA3B59">
      <w:pPr>
        <w:ind w:firstLine="567"/>
        <w:contextualSpacing/>
        <w:jc w:val="both"/>
      </w:pPr>
      <w:r w:rsidRPr="00CD0A87">
        <w:t xml:space="preserve">Перечень мероприятий  Программы приведен в </w:t>
      </w:r>
      <w:hyperlink r:id="rId22" w:anchor="/document/44933910/entry/1300" w:history="1">
        <w:r w:rsidRPr="00CA3B59">
          <w:rPr>
            <w:rStyle w:val="af7"/>
            <w:color w:val="auto"/>
            <w:u w:val="none"/>
          </w:rPr>
          <w:t>приложении</w:t>
        </w:r>
      </w:hyperlink>
      <w:r w:rsidRPr="00CA3B59">
        <w:t xml:space="preserve"> 1</w:t>
      </w:r>
      <w:r w:rsidRPr="00CD0A87">
        <w:t>.</w:t>
      </w:r>
    </w:p>
    <w:p w:rsidR="00CD0A87" w:rsidRPr="00CD0A87" w:rsidRDefault="00CD0A87" w:rsidP="00CD0A87">
      <w:pPr>
        <w:ind w:firstLine="567"/>
        <w:contextualSpacing/>
      </w:pPr>
    </w:p>
    <w:p w:rsidR="00CD0A87" w:rsidRPr="00CD0A87" w:rsidRDefault="00CD0A87" w:rsidP="00070FD1">
      <w:pPr>
        <w:pStyle w:val="a6"/>
        <w:numPr>
          <w:ilvl w:val="0"/>
          <w:numId w:val="12"/>
        </w:numPr>
        <w:spacing w:line="259" w:lineRule="auto"/>
        <w:ind w:left="0" w:firstLine="567"/>
        <w:jc w:val="center"/>
        <w:rPr>
          <w:b/>
        </w:rPr>
      </w:pPr>
      <w:r w:rsidRPr="00CD0A87">
        <w:rPr>
          <w:b/>
        </w:rPr>
        <w:t>Характеристика мер государственного и правового регулирования</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При реализации Муниципальной программы, а также по мере выявления или возникновения нерешенных вопросов нормативного характера соисполнители Программы формируют проекты соответствующих нормативных правовых актов и в установленном порядке вносят их на рассмотрение в Правительство Республики Мордовия.</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При выполнении мероприятий Программы по мере необходимости ответственный исполнитель и участник Программы принимают нормативные акты в соответствии со своими полномочиями.</w:t>
      </w:r>
    </w:p>
    <w:p w:rsidR="00CD0A87" w:rsidRPr="00CD0A87" w:rsidRDefault="00CD0A87" w:rsidP="00CD0A87">
      <w:pPr>
        <w:pStyle w:val="s1"/>
        <w:shd w:val="clear" w:color="auto" w:fill="FFFFFF"/>
        <w:spacing w:before="0" w:beforeAutospacing="0" w:after="0" w:afterAutospacing="0"/>
        <w:ind w:firstLine="567"/>
        <w:contextualSpacing/>
        <w:jc w:val="both"/>
      </w:pPr>
    </w:p>
    <w:p w:rsidR="00CD0A87" w:rsidRPr="00CD0A87" w:rsidRDefault="00CD0A87" w:rsidP="00070FD1">
      <w:pPr>
        <w:pStyle w:val="a6"/>
        <w:numPr>
          <w:ilvl w:val="0"/>
          <w:numId w:val="12"/>
        </w:numPr>
        <w:spacing w:line="259" w:lineRule="auto"/>
        <w:ind w:left="0" w:firstLine="567"/>
        <w:jc w:val="center"/>
        <w:rPr>
          <w:b/>
        </w:rPr>
      </w:pPr>
      <w:r w:rsidRPr="00CD0A87">
        <w:rPr>
          <w:b/>
        </w:rPr>
        <w:t>Обоснование выделения подпрограмм</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Комплексный характер целей и задач Программы обусловливает целесообразность использования проектного подхода для скоординированного достижения взаимосвязанных целей и решения соответствующих им задач в целом по Программе.</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r>
      <w:proofErr w:type="gramStart"/>
      <w:r w:rsidRPr="00CD0A87">
        <w:t xml:space="preserve">В связи с тем, что достижение целей и реализация задач реализуемых ранее Программ вносят существенный вклад в достижение целей и реализацию задач Государственной </w:t>
      </w:r>
      <w:r w:rsidRPr="00CD0A87">
        <w:lastRenderedPageBreak/>
        <w:t xml:space="preserve">программы мероприятие по улучшению жилищных условий граждан, проживающих в сельской местности, в том числе молодых семей и молодых специалистов, подпрограммы «Устойчивое развитие сельских территорий» Государственной </w:t>
      </w:r>
      <w:hyperlink r:id="rId23" w:anchor="/document/8921364/entry/1000" w:history="1">
        <w:r w:rsidRPr="00CD0A87">
          <w:rPr>
            <w:rStyle w:val="af7"/>
            <w:color w:val="auto"/>
          </w:rPr>
          <w:t>программ</w:t>
        </w:r>
      </w:hyperlink>
      <w:r w:rsidRPr="00CD0A87">
        <w:t>ы Республики Мордовия развития сельского хозяйства и регулирования рынков сельскохозяйственной продукции</w:t>
      </w:r>
      <w:proofErr w:type="gramEnd"/>
      <w:r w:rsidRPr="00CD0A87">
        <w:t xml:space="preserve">, </w:t>
      </w:r>
      <w:proofErr w:type="gramStart"/>
      <w:r w:rsidRPr="00CD0A87">
        <w:t>сырья и продовольствия включены в состав подпрограммы «Создание условий для обеспечения доступным и комфортным жильем сельского населения», а мероприятия «Комплексное обустройство населенных пунктов, расположенных в сельской местности, объектами социальной и инженерной инфраструктуры» и «Поддержка местных инициатив граждан, проживающих в сельской местности» включены в состав подпрограммы «Создание и развитие инфраструктуры на сельских территориях».</w:t>
      </w:r>
      <w:proofErr w:type="gramEnd"/>
    </w:p>
    <w:p w:rsidR="00CD0A87" w:rsidRPr="00CD0A87" w:rsidRDefault="00CD0A87" w:rsidP="00CD0A87">
      <w:pPr>
        <w:ind w:firstLine="567"/>
        <w:contextualSpacing/>
      </w:pPr>
    </w:p>
    <w:p w:rsidR="00CD0A87" w:rsidRPr="00CD0A87" w:rsidRDefault="00CD0A87" w:rsidP="00070FD1">
      <w:pPr>
        <w:pStyle w:val="16"/>
        <w:widowControl w:val="0"/>
        <w:numPr>
          <w:ilvl w:val="0"/>
          <w:numId w:val="12"/>
        </w:numPr>
        <w:spacing w:before="0" w:after="0"/>
        <w:ind w:left="0" w:firstLine="567"/>
        <w:contextualSpacing/>
        <w:rPr>
          <w:rFonts w:ascii="Times New Roman" w:hAnsi="Times New Roman"/>
          <w:color w:val="auto"/>
          <w:sz w:val="24"/>
          <w:szCs w:val="24"/>
        </w:rPr>
      </w:pPr>
      <w:r w:rsidRPr="00CD0A87">
        <w:rPr>
          <w:rFonts w:ascii="Times New Roman" w:hAnsi="Times New Roman"/>
          <w:color w:val="auto"/>
          <w:sz w:val="24"/>
          <w:szCs w:val="24"/>
        </w:rPr>
        <w:t xml:space="preserve"> Обоснование объема финансовых ресурсов, необходимых для реализации  программы</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Финансирование мероприятий Программы осуществляется за счет средств федерального бюджета, республиканского бюджета Республики Мордовия, местных бюджетов и внебюджетных источников.</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Общий объем финансового обеспечения реализации  Программы в 2020 – 2027 годах составляет за счет всех источников финансирования – 200 871,82   тыс. рублей, в том числе:</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за счет средств республиканского бюджета Республики Мордовия – 180 480,33  тыс. рублей;</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за счет средств бюджета Инсарского муниципального района – 1 311,04 тыс. рублей;</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внебюджетные источники – 19 080,45 тыс. рублей.</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Ресурсное обеспечение Программы, осуществляемое за счет средств федерального бюджета, республиканского бюджета Республики Мордовия и местных бюджетов,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Предполагается, что при софинансировании отдельных мероприятий Программы за счет внебюджетных источников будут использоваться, в том числе, различные инструменты государственно - частного партнерства.</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 xml:space="preserve">Ресурсное обеспечение реализации Программы приведены в приложении </w:t>
      </w:r>
      <w:hyperlink r:id="rId24" w:anchor="/document/44933910/entry/1900" w:history="1">
        <w:r w:rsidRPr="00CD0A87">
          <w:rPr>
            <w:rStyle w:val="af7"/>
            <w:color w:val="auto"/>
          </w:rPr>
          <w:t>2</w:t>
        </w:r>
      </w:hyperlink>
      <w:r w:rsidRPr="00CD0A87">
        <w:t xml:space="preserve"> .</w:t>
      </w:r>
    </w:p>
    <w:p w:rsidR="00CD0A87" w:rsidRPr="00CD0A87" w:rsidRDefault="00CD0A87" w:rsidP="00CD0A87">
      <w:pPr>
        <w:pStyle w:val="16"/>
        <w:spacing w:before="0" w:after="0"/>
        <w:ind w:firstLine="567"/>
        <w:contextualSpacing/>
        <w:rPr>
          <w:rFonts w:ascii="Times New Roman" w:hAnsi="Times New Roman"/>
          <w:color w:val="auto"/>
          <w:sz w:val="24"/>
          <w:szCs w:val="24"/>
        </w:rPr>
      </w:pPr>
    </w:p>
    <w:p w:rsidR="00CD0A87" w:rsidRPr="00CD0A87" w:rsidRDefault="00CD0A87" w:rsidP="00070FD1">
      <w:pPr>
        <w:pStyle w:val="16"/>
        <w:widowControl w:val="0"/>
        <w:numPr>
          <w:ilvl w:val="0"/>
          <w:numId w:val="12"/>
        </w:numPr>
        <w:spacing w:before="0" w:after="0"/>
        <w:ind w:left="0" w:firstLine="567"/>
        <w:contextualSpacing/>
        <w:rPr>
          <w:rFonts w:ascii="Times New Roman" w:hAnsi="Times New Roman"/>
          <w:color w:val="auto"/>
          <w:sz w:val="24"/>
          <w:szCs w:val="24"/>
        </w:rPr>
      </w:pPr>
      <w:r w:rsidRPr="00CD0A87">
        <w:rPr>
          <w:rFonts w:ascii="Times New Roman" w:hAnsi="Times New Roman"/>
          <w:color w:val="auto"/>
          <w:sz w:val="24"/>
          <w:szCs w:val="24"/>
        </w:rPr>
        <w:t>Анализ рисков реализации  программы и меры управлению</w:t>
      </w:r>
    </w:p>
    <w:p w:rsidR="00CD0A87" w:rsidRPr="00CD0A87" w:rsidRDefault="00CD0A87" w:rsidP="00CD0A87">
      <w:pPr>
        <w:pStyle w:val="16"/>
        <w:spacing w:before="0" w:after="0"/>
        <w:ind w:left="567"/>
        <w:contextualSpacing/>
        <w:rPr>
          <w:rFonts w:ascii="Times New Roman" w:hAnsi="Times New Roman"/>
          <w:color w:val="auto"/>
          <w:sz w:val="24"/>
          <w:szCs w:val="24"/>
        </w:rPr>
      </w:pPr>
      <w:r w:rsidRPr="00CD0A87">
        <w:rPr>
          <w:rFonts w:ascii="Times New Roman" w:hAnsi="Times New Roman"/>
          <w:color w:val="auto"/>
          <w:sz w:val="24"/>
          <w:szCs w:val="24"/>
        </w:rPr>
        <w:t>этими рисками с целью минимизации их влияния на достижение</w:t>
      </w:r>
    </w:p>
    <w:p w:rsidR="00CD0A87" w:rsidRPr="00CD0A87" w:rsidRDefault="00CD0A87" w:rsidP="00CD0A87">
      <w:pPr>
        <w:pStyle w:val="16"/>
        <w:spacing w:before="0" w:after="0"/>
        <w:ind w:left="567"/>
        <w:contextualSpacing/>
        <w:rPr>
          <w:rFonts w:ascii="Times New Roman" w:hAnsi="Times New Roman"/>
          <w:color w:val="auto"/>
          <w:sz w:val="24"/>
          <w:szCs w:val="24"/>
        </w:rPr>
      </w:pPr>
      <w:r w:rsidRPr="00CD0A87">
        <w:rPr>
          <w:rFonts w:ascii="Times New Roman" w:hAnsi="Times New Roman"/>
          <w:color w:val="auto"/>
          <w:sz w:val="24"/>
          <w:szCs w:val="24"/>
        </w:rPr>
        <w:t>целей программы</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Основными рисками реализации Программы являются финансовые риски, вызванные недостаточностью объемов финансирования из республиканского бюджета Республики Мордовия в случае изменения социально-экономического положения в республике.</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К рискам реализации Программы, которыми могут управлять ответственный исполнитель и участники Программы, уменьшая вероятность их возникновения, следует отнести следующие:</w:t>
      </w:r>
    </w:p>
    <w:p w:rsidR="00CD0A87" w:rsidRPr="00CD0A87" w:rsidRDefault="00CD0A87" w:rsidP="00070FD1">
      <w:pPr>
        <w:pStyle w:val="s1"/>
        <w:numPr>
          <w:ilvl w:val="0"/>
          <w:numId w:val="9"/>
        </w:numPr>
        <w:shd w:val="clear" w:color="auto" w:fill="FFFFFF"/>
        <w:spacing w:before="0" w:beforeAutospacing="0" w:after="0" w:afterAutospacing="0"/>
        <w:ind w:left="0" w:firstLine="567"/>
        <w:contextualSpacing/>
        <w:jc w:val="both"/>
      </w:pPr>
      <w:r w:rsidRPr="00CD0A87">
        <w:t xml:space="preserve">Институционально - правовой риск, связанный с отсутствием законодательного регулирования или недостаточно быстрым формированием институтов, предусмотренных Программой (например, развитие коммунальной инфраструктуры в рамках проектов государственно - частного партнерства, финансирование капитального ремонта многоквартирных домов, коммерческий и некоммерческий наем жилья, </w:t>
      </w:r>
      <w:proofErr w:type="gramStart"/>
      <w:r w:rsidRPr="00CD0A87">
        <w:t>жилищно - строительная</w:t>
      </w:r>
      <w:proofErr w:type="gramEnd"/>
      <w:r w:rsidRPr="00CD0A87">
        <w:t xml:space="preserve"> кооперация и другие), что может привести к невыполнению Программы в полном объеме. Данный риск можно оценить как высокий, поскольку формирование новых институтов в рамках Программы не только в большинстве случаев требует законодательного регулирования, но также может потребовать значительных сроков практического внедрения.</w:t>
      </w:r>
    </w:p>
    <w:p w:rsidR="00CD0A87" w:rsidRPr="00CD0A87" w:rsidRDefault="00CD0A87" w:rsidP="00070FD1">
      <w:pPr>
        <w:pStyle w:val="s1"/>
        <w:numPr>
          <w:ilvl w:val="0"/>
          <w:numId w:val="9"/>
        </w:numPr>
        <w:shd w:val="clear" w:color="auto" w:fill="FFFFFF"/>
        <w:spacing w:before="0" w:beforeAutospacing="0" w:after="0" w:afterAutospacing="0"/>
        <w:ind w:left="0" w:firstLine="567"/>
        <w:contextualSpacing/>
        <w:jc w:val="both"/>
      </w:pPr>
      <w:r w:rsidRPr="00CD0A87">
        <w:lastRenderedPageBreak/>
        <w:t xml:space="preserve">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подпрограммы «Устойчивое развитие сельских территорий» Государственной </w:t>
      </w:r>
      <w:hyperlink r:id="rId25" w:anchor="/document/8921364/entry/1000" w:history="1">
        <w:r w:rsidRPr="00CD0A87">
          <w:rPr>
            <w:rStyle w:val="af7"/>
            <w:color w:val="auto"/>
          </w:rPr>
          <w:t>программ</w:t>
        </w:r>
      </w:hyperlink>
      <w:r w:rsidRPr="00CD0A87">
        <w:t>ы Республики Мордовия развития сельского хозяйства и регулирования рынков сельскохозяйственной продукции, сырья и продовольствия показывает возможность успешного управления данным риском.</w:t>
      </w:r>
    </w:p>
    <w:p w:rsidR="00CD0A87" w:rsidRPr="00CD0A87" w:rsidRDefault="00CD0A87" w:rsidP="00070FD1">
      <w:pPr>
        <w:pStyle w:val="s1"/>
        <w:numPr>
          <w:ilvl w:val="0"/>
          <w:numId w:val="9"/>
        </w:numPr>
        <w:shd w:val="clear" w:color="auto" w:fill="FFFFFF"/>
        <w:spacing w:before="0" w:beforeAutospacing="0" w:after="0" w:afterAutospacing="0"/>
        <w:ind w:left="0" w:firstLine="567"/>
        <w:contextualSpacing/>
        <w:jc w:val="both"/>
      </w:pPr>
      <w:r w:rsidRPr="00CD0A87">
        <w:t>Риск финансового обеспечения, который связан с финансированием Программы в неполном объеме, как за счет бюджетных, так и внебюджетных источников. Данный риск возникает по причине значительной продолжительности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 xml:space="preserve">Реализации Программы также угрожают следующие риски, которые связаны с изменением внешней среды и которыми невозможно </w:t>
      </w:r>
      <w:proofErr w:type="gramStart"/>
      <w:r w:rsidRPr="00CD0A87">
        <w:t>управлять</w:t>
      </w:r>
      <w:proofErr w:type="gramEnd"/>
      <w:r w:rsidRPr="00CD0A87">
        <w:t>, в рамках реализации Программы:</w:t>
      </w:r>
    </w:p>
    <w:p w:rsidR="00CD0A87" w:rsidRPr="00CD0A87" w:rsidRDefault="00CD0A87" w:rsidP="00070FD1">
      <w:pPr>
        <w:pStyle w:val="s1"/>
        <w:numPr>
          <w:ilvl w:val="0"/>
          <w:numId w:val="10"/>
        </w:numPr>
        <w:shd w:val="clear" w:color="auto" w:fill="FFFFFF"/>
        <w:spacing w:before="0" w:beforeAutospacing="0" w:after="0" w:afterAutospacing="0"/>
        <w:ind w:left="0" w:firstLine="567"/>
        <w:contextualSpacing/>
        <w:jc w:val="both"/>
      </w:pPr>
      <w:r w:rsidRPr="00CD0A87">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Программы может быть качественно оценен как высокий.</w:t>
      </w:r>
    </w:p>
    <w:p w:rsidR="00CD0A87" w:rsidRPr="00CD0A87" w:rsidRDefault="00CD0A87" w:rsidP="00070FD1">
      <w:pPr>
        <w:pStyle w:val="s1"/>
        <w:numPr>
          <w:ilvl w:val="0"/>
          <w:numId w:val="10"/>
        </w:numPr>
        <w:shd w:val="clear" w:color="auto" w:fill="FFFFFF"/>
        <w:spacing w:before="0" w:beforeAutospacing="0" w:after="0" w:afterAutospacing="0"/>
        <w:ind w:left="0" w:firstLine="567"/>
        <w:contextualSpacing/>
        <w:jc w:val="both"/>
      </w:pPr>
      <w:r w:rsidRPr="00CD0A87">
        <w:t>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Программы можно оценить как умеренный.</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Меры управления рисками реализации Программы основываются на следующих обстоятельствах:</w:t>
      </w:r>
    </w:p>
    <w:p w:rsidR="00CD0A87" w:rsidRPr="00CD0A87" w:rsidRDefault="00CD0A87" w:rsidP="00070FD1">
      <w:pPr>
        <w:pStyle w:val="s1"/>
        <w:numPr>
          <w:ilvl w:val="0"/>
          <w:numId w:val="11"/>
        </w:numPr>
        <w:shd w:val="clear" w:color="auto" w:fill="FFFFFF"/>
        <w:spacing w:before="0" w:beforeAutospacing="0" w:after="0" w:afterAutospacing="0"/>
        <w:ind w:left="0" w:firstLine="567"/>
        <w:contextualSpacing/>
        <w:jc w:val="both"/>
      </w:pPr>
      <w:r w:rsidRPr="00CD0A87">
        <w:t>Наибольшее отрицательное влияние из вышеперечисленных рисков на реализацию Программы может оказать реализация институционально-правового и риска ухудшения состояния экономики, которые содержат угрозу срыва реализации Программы. Поскольку в рамках реализации Программы отсутствуют рычаги управления риском ухудшения состояния экономики, наибольшее внимание будет уделяться управлению институционально - правовыми рисками.</w:t>
      </w:r>
    </w:p>
    <w:p w:rsidR="00CD0A87" w:rsidRPr="00CD0A87" w:rsidRDefault="00CD0A87" w:rsidP="00070FD1">
      <w:pPr>
        <w:pStyle w:val="s1"/>
        <w:numPr>
          <w:ilvl w:val="0"/>
          <w:numId w:val="11"/>
        </w:numPr>
        <w:shd w:val="clear" w:color="auto" w:fill="FFFFFF"/>
        <w:spacing w:before="0" w:beforeAutospacing="0" w:after="0" w:afterAutospacing="0"/>
        <w:ind w:left="0" w:firstLine="567"/>
        <w:contextualSpacing/>
        <w:jc w:val="both"/>
      </w:pPr>
      <w:r w:rsidRPr="00CD0A87">
        <w:t>Управление рисками реализации Программы, которыми могут управлять ответственный исполнитель и соисполнители Программы, должно соответствовать задачам и полномочиям существующих органов государственной власти и организаций, задействованных в реализации Программы.</w:t>
      </w:r>
    </w:p>
    <w:p w:rsidR="00CD0A87" w:rsidRPr="00CD0A87" w:rsidRDefault="00CD0A87" w:rsidP="00CD0A87">
      <w:pPr>
        <w:pStyle w:val="s1"/>
        <w:shd w:val="clear" w:color="auto" w:fill="FFFFFF"/>
        <w:spacing w:before="0" w:beforeAutospacing="0" w:after="0" w:afterAutospacing="0"/>
        <w:ind w:firstLine="567"/>
        <w:contextualSpacing/>
        <w:jc w:val="both"/>
      </w:pPr>
      <w:r w:rsidRPr="00CD0A87">
        <w:tab/>
        <w:t>Управление рисками реализации Программы будет осуществляться путем координации деятельности всех исполнителей, участвующих в реализации Программы.</w:t>
      </w:r>
    </w:p>
    <w:p w:rsidR="00CD0A87" w:rsidRPr="00CD0A87" w:rsidRDefault="00CD0A87" w:rsidP="00CD0A87"/>
    <w:p w:rsidR="00CD0A87" w:rsidRPr="00CD0A87" w:rsidRDefault="00CD0A87" w:rsidP="00070FD1">
      <w:pPr>
        <w:pStyle w:val="16"/>
        <w:widowControl w:val="0"/>
        <w:numPr>
          <w:ilvl w:val="0"/>
          <w:numId w:val="12"/>
        </w:numPr>
        <w:spacing w:before="0" w:after="0"/>
        <w:contextualSpacing/>
        <w:rPr>
          <w:rFonts w:ascii="Times New Roman" w:hAnsi="Times New Roman"/>
          <w:color w:val="auto"/>
          <w:sz w:val="24"/>
          <w:szCs w:val="24"/>
        </w:rPr>
      </w:pPr>
      <w:r w:rsidRPr="00CD0A87">
        <w:rPr>
          <w:rFonts w:ascii="Times New Roman" w:hAnsi="Times New Roman"/>
          <w:color w:val="auto"/>
          <w:sz w:val="24"/>
          <w:szCs w:val="24"/>
        </w:rPr>
        <w:t xml:space="preserve"> Механизм реализации программы</w:t>
      </w:r>
    </w:p>
    <w:p w:rsidR="00CD0A87" w:rsidRPr="00CD0A87" w:rsidRDefault="00CD0A87" w:rsidP="00CA3B59">
      <w:pPr>
        <w:pStyle w:val="s1"/>
        <w:shd w:val="clear" w:color="auto" w:fill="FFFFFF"/>
        <w:spacing w:before="0" w:beforeAutospacing="0" w:after="0" w:afterAutospacing="0"/>
        <w:ind w:firstLine="567"/>
        <w:contextualSpacing/>
        <w:jc w:val="both"/>
      </w:pPr>
      <w:r w:rsidRPr="00CD0A87">
        <w:lastRenderedPageBreak/>
        <w:t xml:space="preserve">Муниципальным заказчиком и разработчиком Программы является Администрация Инсарского муниципального района. </w:t>
      </w:r>
    </w:p>
    <w:p w:rsidR="00CD0A87" w:rsidRPr="00CD0A87" w:rsidRDefault="00CD0A87" w:rsidP="00CA3B59">
      <w:pPr>
        <w:ind w:firstLine="567"/>
        <w:jc w:val="both"/>
      </w:pPr>
      <w:r w:rsidRPr="00CD0A87">
        <w:t xml:space="preserve">Администрация Инсарского муниципального района: </w:t>
      </w:r>
    </w:p>
    <w:p w:rsidR="00CD0A87" w:rsidRPr="00CD0A87" w:rsidRDefault="00CD0A87" w:rsidP="00CA3B59">
      <w:pPr>
        <w:ind w:firstLine="567"/>
        <w:jc w:val="both"/>
      </w:pPr>
      <w:r w:rsidRPr="00CD0A87">
        <w:t>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Программы;</w:t>
      </w:r>
    </w:p>
    <w:p w:rsidR="00CD0A87" w:rsidRPr="00CD0A87" w:rsidRDefault="00CD0A87" w:rsidP="00CA3B59">
      <w:pPr>
        <w:ind w:firstLine="567"/>
        <w:jc w:val="both"/>
      </w:pPr>
      <w:r w:rsidRPr="00CD0A87">
        <w:t>разрабатывает и принимает на уровне муниципального образования нормативные документы, необходимые для эффективной реализации мероприятий Программы;</w:t>
      </w:r>
    </w:p>
    <w:p w:rsidR="00CD0A87" w:rsidRPr="00CD0A87" w:rsidRDefault="00CD0A87" w:rsidP="00CA3B59">
      <w:pPr>
        <w:ind w:firstLine="567"/>
        <w:jc w:val="both"/>
      </w:pPr>
      <w:r w:rsidRPr="00CD0A87">
        <w:t>обеспечивает своевременную подготовку проектной документации на строительство (реконструкцию) объектов социальной и инженерной инфраструктуры, осуществляемое в рамках реализации Программы;</w:t>
      </w:r>
    </w:p>
    <w:p w:rsidR="00CD0A87" w:rsidRPr="00CD0A87" w:rsidRDefault="00CD0A87" w:rsidP="00CA3B59">
      <w:pPr>
        <w:ind w:firstLine="567"/>
        <w:jc w:val="both"/>
      </w:pPr>
      <w:r w:rsidRPr="00CD0A87">
        <w:t>вносит предложения по уточнению затрат по мероприятиям Программы на очередной финансовый год;</w:t>
      </w:r>
    </w:p>
    <w:p w:rsidR="00CD0A87" w:rsidRPr="00CD0A87" w:rsidRDefault="00CD0A87" w:rsidP="00CA3B59">
      <w:pPr>
        <w:ind w:firstLine="567"/>
        <w:jc w:val="both"/>
      </w:pPr>
      <w:r w:rsidRPr="00CD0A87">
        <w:t>заключает соглашения с уполномоченным органом исполнительной власти субъекта Российской Федерации о предоставлении субсидий на софинансирование мероприятий Программы;</w:t>
      </w:r>
    </w:p>
    <w:p w:rsidR="00CD0A87" w:rsidRPr="00CD0A87" w:rsidRDefault="00CD0A87" w:rsidP="00CA3B59">
      <w:pPr>
        <w:ind w:firstLine="567"/>
        <w:jc w:val="both"/>
      </w:pPr>
      <w:r w:rsidRPr="00CD0A87">
        <w:t>осуществляет ведение ежеквартальной отчетности о реализации мероприятий  Программы;</w:t>
      </w:r>
    </w:p>
    <w:p w:rsidR="00CD0A87" w:rsidRPr="00CD0A87" w:rsidRDefault="00CD0A87" w:rsidP="00CA3B59">
      <w:pPr>
        <w:ind w:firstLine="567"/>
        <w:jc w:val="both"/>
      </w:pPr>
      <w:r w:rsidRPr="00CD0A87">
        <w:t>осуществляет подготовку информации о ходе реализации мероприятий Программы;</w:t>
      </w:r>
    </w:p>
    <w:p w:rsidR="00CD0A87" w:rsidRPr="00CD0A87" w:rsidRDefault="00CD0A87" w:rsidP="00CA3B59">
      <w:pPr>
        <w:ind w:firstLine="567"/>
        <w:jc w:val="both"/>
      </w:pPr>
      <w:r w:rsidRPr="00CD0A87">
        <w:t>организует размещение на официальном сайте муниципального заказчика в информационно - телекоммуникационной сети «Интернет» информации о ходе и результатах реализации мероприятий Программы.</w:t>
      </w:r>
    </w:p>
    <w:p w:rsidR="00CD0A87" w:rsidRPr="00CD0A87" w:rsidRDefault="00CD0A87" w:rsidP="00CD0A87">
      <w:pPr>
        <w:ind w:firstLine="567"/>
      </w:pPr>
      <w:r w:rsidRPr="00CD0A87">
        <w:t xml:space="preserve"> </w:t>
      </w:r>
    </w:p>
    <w:p w:rsidR="00CD0A87" w:rsidRPr="00CD0A87" w:rsidRDefault="00CD0A87" w:rsidP="00070FD1">
      <w:pPr>
        <w:pStyle w:val="16"/>
        <w:widowControl w:val="0"/>
        <w:numPr>
          <w:ilvl w:val="0"/>
          <w:numId w:val="12"/>
        </w:numPr>
        <w:spacing w:before="0" w:after="0"/>
        <w:contextualSpacing/>
        <w:rPr>
          <w:rFonts w:ascii="Times New Roman" w:hAnsi="Times New Roman"/>
          <w:color w:val="auto"/>
          <w:sz w:val="24"/>
          <w:szCs w:val="24"/>
        </w:rPr>
      </w:pPr>
      <w:r w:rsidRPr="00CD0A87">
        <w:rPr>
          <w:rFonts w:ascii="Times New Roman" w:hAnsi="Times New Roman"/>
          <w:color w:val="auto"/>
          <w:sz w:val="24"/>
          <w:szCs w:val="24"/>
        </w:rPr>
        <w:t xml:space="preserve"> Методика оценки эффективности  программы</w:t>
      </w:r>
    </w:p>
    <w:p w:rsidR="00CD0A87" w:rsidRPr="00CD0A87" w:rsidRDefault="00CD0A87" w:rsidP="00CA3B59">
      <w:pPr>
        <w:ind w:firstLine="567"/>
        <w:contextualSpacing/>
        <w:jc w:val="both"/>
      </w:pPr>
      <w:r w:rsidRPr="00CD0A87">
        <w:t xml:space="preserve">Эффективность реализации  Программы оценивается на основе показателей, значения которых по годам реализации  программы приведены в </w:t>
      </w:r>
      <w:hyperlink w:anchor="sub_10000" w:history="1">
        <w:r w:rsidRPr="00CD0A87">
          <w:rPr>
            <w:rStyle w:val="a8"/>
            <w:color w:val="auto"/>
          </w:rPr>
          <w:t xml:space="preserve">приложении </w:t>
        </w:r>
      </w:hyperlink>
      <w:r w:rsidRPr="00CD0A87">
        <w:t>3 к Программе.</w:t>
      </w:r>
    </w:p>
    <w:p w:rsidR="00CD0A87" w:rsidRPr="00CD0A87" w:rsidRDefault="00CD0A87" w:rsidP="00CA3B59">
      <w:pPr>
        <w:ind w:firstLine="567"/>
        <w:contextualSpacing/>
        <w:jc w:val="both"/>
      </w:pPr>
      <w:r w:rsidRPr="00CD0A87">
        <w:t>Оценка эффективности реализации программы производится ее ответственным исполнителем ежегодно на основе системы целевых индикаторов и показателей путем сравнения текущих значений с их целевыми значениями. При этом результативность мероприятия Программы оценивается исходя из соответствия его ожидаемых результатов поставленной цели.</w:t>
      </w:r>
    </w:p>
    <w:p w:rsidR="00CD0A87" w:rsidRPr="00CD0A87" w:rsidRDefault="00CD0A87" w:rsidP="00CA3B59">
      <w:pPr>
        <w:ind w:firstLine="567"/>
        <w:contextualSpacing/>
        <w:jc w:val="both"/>
      </w:pPr>
      <w:r w:rsidRPr="00CD0A87">
        <w:t>Оценка эффективности реализации отдельных мероприятий Программы определяется на основе расчетов по следующей формуле:</w:t>
      </w:r>
    </w:p>
    <w:p w:rsidR="00CD0A87" w:rsidRPr="00CD0A87" w:rsidRDefault="00CD0A87" w:rsidP="00CA3B59">
      <w:pPr>
        <w:ind w:firstLine="567"/>
        <w:jc w:val="both"/>
      </w:pPr>
    </w:p>
    <w:p w:rsidR="00CD0A87" w:rsidRPr="00CD0A87" w:rsidRDefault="00CD0A87" w:rsidP="00CA3B59">
      <w:pPr>
        <w:ind w:firstLine="567"/>
        <w:jc w:val="both"/>
      </w:pPr>
      <w:r w:rsidRPr="00CD0A87">
        <w:rPr>
          <w:noProof/>
        </w:rPr>
        <w:drawing>
          <wp:inline distT="0" distB="0" distL="0" distR="0" wp14:anchorId="37B39B56" wp14:editId="005B00B2">
            <wp:extent cx="1405255" cy="56769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05255" cy="567690"/>
                    </a:xfrm>
                    <a:prstGeom prst="rect">
                      <a:avLst/>
                    </a:prstGeom>
                    <a:noFill/>
                    <a:ln>
                      <a:noFill/>
                    </a:ln>
                  </pic:spPr>
                </pic:pic>
              </a:graphicData>
            </a:graphic>
          </wp:inline>
        </w:drawing>
      </w:r>
      <w:r w:rsidRPr="00CD0A87">
        <w:t>, где:</w:t>
      </w:r>
    </w:p>
    <w:p w:rsidR="00CD0A87" w:rsidRPr="00CD0A87" w:rsidRDefault="00CD0A87" w:rsidP="00CA3B59">
      <w:pPr>
        <w:ind w:firstLine="567"/>
        <w:jc w:val="both"/>
      </w:pPr>
      <w:r w:rsidRPr="00CD0A87">
        <w:t>En - эффективность хода реализации отдельного мероприятия  Программы (в процентах);</w:t>
      </w:r>
    </w:p>
    <w:p w:rsidR="00CD0A87" w:rsidRPr="00CD0A87" w:rsidRDefault="00CD0A87" w:rsidP="00CA3B59">
      <w:pPr>
        <w:ind w:firstLine="567"/>
        <w:jc w:val="both"/>
      </w:pPr>
      <w:r w:rsidRPr="00CD0A87">
        <w:t>Tf1 - фактический показатель выполнения отдельного мероприятия  программы, достигнутый в ходе ее реализации;</w:t>
      </w:r>
    </w:p>
    <w:p w:rsidR="00CD0A87" w:rsidRPr="00CD0A87" w:rsidRDefault="00CD0A87" w:rsidP="00CA3B59">
      <w:pPr>
        <w:ind w:firstLine="567"/>
        <w:jc w:val="both"/>
      </w:pPr>
      <w:r w:rsidRPr="00CD0A87">
        <w:t>TN1 - нормативный показатель, утвержденный Программой.</w:t>
      </w:r>
    </w:p>
    <w:p w:rsidR="00CD0A87" w:rsidRPr="00CD0A87" w:rsidRDefault="00CD0A87" w:rsidP="00CA3B59">
      <w:pPr>
        <w:ind w:firstLine="567"/>
        <w:jc w:val="both"/>
      </w:pPr>
      <w:r w:rsidRPr="00CD0A87">
        <w:t>Интегральная оценка эффективности реализации Программы определяется на основе расчетов по следующей формуле:</w:t>
      </w:r>
    </w:p>
    <w:p w:rsidR="00CD0A87" w:rsidRPr="00CD0A87" w:rsidRDefault="00CD0A87" w:rsidP="00CA3B59">
      <w:pPr>
        <w:ind w:firstLine="567"/>
        <w:jc w:val="both"/>
      </w:pPr>
    </w:p>
    <w:p w:rsidR="00CD0A87" w:rsidRPr="00CD0A87" w:rsidRDefault="00CD0A87" w:rsidP="00CA3B59">
      <w:pPr>
        <w:ind w:firstLine="567"/>
        <w:jc w:val="both"/>
      </w:pPr>
      <w:r w:rsidRPr="00CD0A87">
        <w:rPr>
          <w:noProof/>
        </w:rPr>
        <w:drawing>
          <wp:inline distT="0" distB="0" distL="0" distR="0" wp14:anchorId="3E3666F5" wp14:editId="4818AAFC">
            <wp:extent cx="2599055" cy="8858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99055" cy="885825"/>
                    </a:xfrm>
                    <a:prstGeom prst="rect">
                      <a:avLst/>
                    </a:prstGeom>
                    <a:noFill/>
                    <a:ln>
                      <a:noFill/>
                    </a:ln>
                  </pic:spPr>
                </pic:pic>
              </a:graphicData>
            </a:graphic>
          </wp:inline>
        </w:drawing>
      </w:r>
      <w:r w:rsidRPr="00CD0A87">
        <w:t>, где:</w:t>
      </w:r>
    </w:p>
    <w:p w:rsidR="00CD0A87" w:rsidRPr="00CD0A87" w:rsidRDefault="00CD0A87" w:rsidP="00CD0A87">
      <w:pPr>
        <w:ind w:firstLine="567"/>
      </w:pPr>
    </w:p>
    <w:p w:rsidR="00CD0A87" w:rsidRPr="00CD0A87" w:rsidRDefault="00CD0A87" w:rsidP="00CD0A87">
      <w:pPr>
        <w:ind w:firstLine="567"/>
      </w:pPr>
      <w:r w:rsidRPr="00CD0A87">
        <w:lastRenderedPageBreak/>
        <w:t>Е - эффективность реализации Программы (в процентах);</w:t>
      </w:r>
    </w:p>
    <w:p w:rsidR="00CD0A87" w:rsidRPr="00CD0A87" w:rsidRDefault="00CD0A87" w:rsidP="00CD0A87">
      <w:pPr>
        <w:ind w:firstLine="567"/>
      </w:pPr>
      <w:r w:rsidRPr="00CD0A87">
        <w:t>Tf - фактические показатели, достигнутые в ходе реализации Программы;</w:t>
      </w:r>
    </w:p>
    <w:p w:rsidR="00CD0A87" w:rsidRPr="00CD0A87" w:rsidRDefault="00CD0A87" w:rsidP="00CD0A87">
      <w:pPr>
        <w:ind w:firstLine="567"/>
      </w:pPr>
      <w:r w:rsidRPr="00CD0A87">
        <w:t>TN - нормативные показатели, утвержденные Программой;</w:t>
      </w:r>
    </w:p>
    <w:p w:rsidR="00CD0A87" w:rsidRPr="00CD0A87" w:rsidRDefault="00CD0A87" w:rsidP="00CD0A87">
      <w:pPr>
        <w:ind w:firstLine="567"/>
      </w:pPr>
      <w:r w:rsidRPr="00CD0A87">
        <w:t>М - количество показателей.</w:t>
      </w:r>
    </w:p>
    <w:p w:rsidR="00CD0A87" w:rsidRPr="00CD0A87" w:rsidRDefault="00CD0A87" w:rsidP="00CD0A87">
      <w:pPr>
        <w:jc w:val="right"/>
        <w:rPr>
          <w:rStyle w:val="afc"/>
          <w:color w:val="auto"/>
        </w:rPr>
      </w:pPr>
    </w:p>
    <w:p w:rsidR="00CD0A87" w:rsidRPr="00CD0A87" w:rsidRDefault="00CD0A87" w:rsidP="00CD0A87">
      <w:pPr>
        <w:jc w:val="right"/>
        <w:rPr>
          <w:rStyle w:val="afc"/>
          <w:color w:val="auto"/>
        </w:rPr>
      </w:pPr>
    </w:p>
    <w:p w:rsidR="00CD0A87" w:rsidRDefault="00CD0A87"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sectPr w:rsidR="00CA3B59" w:rsidSect="00CD0A87">
          <w:pgSz w:w="11905" w:h="16837"/>
          <w:pgMar w:top="1440" w:right="799" w:bottom="1440" w:left="1134" w:header="720" w:footer="720" w:gutter="0"/>
          <w:cols w:space="720"/>
          <w:noEndnote/>
        </w:sectPr>
      </w:pPr>
    </w:p>
    <w:p w:rsidR="00CA3B59" w:rsidRPr="00CA3B59" w:rsidRDefault="00CA3B59" w:rsidP="00CA3B59">
      <w:pPr>
        <w:ind w:left="10800"/>
        <w:jc w:val="right"/>
        <w:rPr>
          <w:rStyle w:val="afc"/>
          <w:b w:val="0"/>
        </w:rPr>
      </w:pPr>
      <w:r w:rsidRPr="00CA3B59">
        <w:rPr>
          <w:rStyle w:val="afc"/>
          <w:b w:val="0"/>
        </w:rPr>
        <w:lastRenderedPageBreak/>
        <w:t>Приложение 1</w:t>
      </w:r>
    </w:p>
    <w:p w:rsidR="00CA3B59" w:rsidRPr="00CA3B59" w:rsidRDefault="00CA3B59" w:rsidP="00CA3B59">
      <w:pPr>
        <w:ind w:left="10800"/>
        <w:jc w:val="right"/>
        <w:rPr>
          <w:bCs/>
        </w:rPr>
      </w:pPr>
      <w:r w:rsidRPr="00CA3B59">
        <w:rPr>
          <w:rStyle w:val="afc"/>
          <w:b w:val="0"/>
        </w:rPr>
        <w:t xml:space="preserve">к муниципальной </w:t>
      </w:r>
      <w:hyperlink w:anchor="sub_1000" w:history="1">
        <w:r w:rsidRPr="00CA3B59">
          <w:rPr>
            <w:rStyle w:val="a8"/>
            <w:color w:val="auto"/>
          </w:rPr>
          <w:t>Программе</w:t>
        </w:r>
      </w:hyperlink>
      <w:r w:rsidRPr="00CA3B59">
        <w:rPr>
          <w:rStyle w:val="afc"/>
        </w:rPr>
        <w:t xml:space="preserve"> </w:t>
      </w:r>
      <w:r w:rsidRPr="00CA3B59">
        <w:rPr>
          <w:bCs/>
        </w:rPr>
        <w:t>«Комплексное развитие сельских территорий Инсарского муниципального района Республики Мордовия на 2020 - 2027 годы»</w:t>
      </w:r>
    </w:p>
    <w:p w:rsidR="00CA3B59" w:rsidRPr="00A92539" w:rsidRDefault="00CA3B59" w:rsidP="00CA3B59">
      <w:pPr>
        <w:jc w:val="right"/>
        <w:rPr>
          <w:rStyle w:val="afc"/>
          <w:b w:val="0"/>
          <w:sz w:val="28"/>
          <w:szCs w:val="28"/>
        </w:rPr>
      </w:pPr>
    </w:p>
    <w:p w:rsidR="00CA3B59" w:rsidRPr="00CA3B59" w:rsidRDefault="00CA3B59" w:rsidP="00CA3B59">
      <w:pPr>
        <w:pStyle w:val="16"/>
        <w:spacing w:before="0" w:after="0"/>
        <w:rPr>
          <w:rFonts w:ascii="Times New Roman" w:hAnsi="Times New Roman"/>
          <w:color w:val="auto"/>
          <w:sz w:val="24"/>
          <w:szCs w:val="24"/>
        </w:rPr>
      </w:pPr>
      <w:r w:rsidRPr="00CA3B59">
        <w:rPr>
          <w:rFonts w:ascii="Times New Roman" w:hAnsi="Times New Roman"/>
          <w:color w:val="auto"/>
          <w:sz w:val="24"/>
          <w:szCs w:val="24"/>
        </w:rPr>
        <w:t>Перечень</w:t>
      </w:r>
      <w:r w:rsidRPr="00CA3B59">
        <w:rPr>
          <w:rFonts w:ascii="Times New Roman" w:hAnsi="Times New Roman"/>
          <w:color w:val="auto"/>
          <w:sz w:val="24"/>
          <w:szCs w:val="24"/>
        </w:rPr>
        <w:br/>
        <w:t>основных мероприятий программы</w:t>
      </w:r>
    </w:p>
    <w:p w:rsidR="00CA3B59" w:rsidRPr="00CA3B59" w:rsidRDefault="00CA3B59" w:rsidP="00CA3B59">
      <w:pPr>
        <w:jc w:val="center"/>
        <w:rPr>
          <w:b/>
          <w:bCs/>
        </w:rPr>
      </w:pPr>
      <w:r w:rsidRPr="00CA3B59">
        <w:rPr>
          <w:b/>
        </w:rPr>
        <w:t>«Комплексное развитие сельских территорий</w:t>
      </w:r>
      <w:r w:rsidRPr="00CA3B59">
        <w:rPr>
          <w:b/>
          <w:bCs/>
        </w:rPr>
        <w:t xml:space="preserve"> Инсарского муниципального района</w:t>
      </w:r>
    </w:p>
    <w:p w:rsidR="00CA3B59" w:rsidRPr="00CA3B59" w:rsidRDefault="00CA3B59" w:rsidP="00CA3B59">
      <w:pPr>
        <w:jc w:val="center"/>
        <w:rPr>
          <w:b/>
        </w:rPr>
      </w:pPr>
      <w:r w:rsidRPr="00CA3B59">
        <w:rPr>
          <w:b/>
          <w:bCs/>
        </w:rPr>
        <w:t>Республики Мордовия на 2020 - 2027 годы»</w:t>
      </w:r>
    </w:p>
    <w:p w:rsidR="00CA3B59" w:rsidRPr="00CA3B59" w:rsidRDefault="00CA3B59" w:rsidP="00CA3B59">
      <w:pPr>
        <w:pStyle w:val="16"/>
        <w:spacing w:before="0" w:after="0"/>
        <w:rPr>
          <w:rFonts w:ascii="Times New Roman" w:hAnsi="Times New Roman"/>
          <w:color w:val="auto"/>
          <w:sz w:val="24"/>
          <w:szCs w:val="24"/>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218"/>
        <w:gridCol w:w="2079"/>
        <w:gridCol w:w="1386"/>
        <w:gridCol w:w="1386"/>
        <w:gridCol w:w="2772"/>
        <w:gridCol w:w="2218"/>
        <w:gridCol w:w="2541"/>
      </w:tblGrid>
      <w:tr w:rsidR="00CA3B59" w:rsidRPr="00CA3B59" w:rsidTr="00866CFB">
        <w:trPr>
          <w:tblHeader/>
        </w:trPr>
        <w:tc>
          <w:tcPr>
            <w:tcW w:w="709" w:type="dxa"/>
            <w:vMerge w:val="restart"/>
            <w:tcBorders>
              <w:top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w:t>
            </w:r>
            <w:r w:rsidRPr="00CA3B59">
              <w:rPr>
                <w:rFonts w:ascii="Times New Roman" w:hAnsi="Times New Roman"/>
              </w:rPr>
              <w:br/>
            </w:r>
            <w:proofErr w:type="gramStart"/>
            <w:r w:rsidRPr="00CA3B59">
              <w:rPr>
                <w:rFonts w:ascii="Times New Roman" w:hAnsi="Times New Roman"/>
              </w:rPr>
              <w:t>п</w:t>
            </w:r>
            <w:proofErr w:type="gramEnd"/>
            <w:r w:rsidRPr="00CA3B59">
              <w:rPr>
                <w:rFonts w:ascii="Times New Roman" w:hAnsi="Times New Roman"/>
              </w:rPr>
              <w:t>/п</w:t>
            </w:r>
          </w:p>
        </w:tc>
        <w:tc>
          <w:tcPr>
            <w:tcW w:w="2218" w:type="dxa"/>
            <w:vMerge w:val="restart"/>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Наименование мероприятия</w:t>
            </w:r>
          </w:p>
        </w:tc>
        <w:tc>
          <w:tcPr>
            <w:tcW w:w="2079" w:type="dxa"/>
            <w:vMerge w:val="restart"/>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Ответственный исполнитель</w:t>
            </w:r>
          </w:p>
        </w:tc>
        <w:tc>
          <w:tcPr>
            <w:tcW w:w="2772"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Срок</w:t>
            </w:r>
          </w:p>
        </w:tc>
        <w:tc>
          <w:tcPr>
            <w:tcW w:w="2772" w:type="dxa"/>
            <w:vMerge w:val="restart"/>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Ожидаемый непосредственный результат</w:t>
            </w:r>
          </w:p>
        </w:tc>
        <w:tc>
          <w:tcPr>
            <w:tcW w:w="2218" w:type="dxa"/>
            <w:vMerge w:val="restart"/>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Последствия нереализации мероприятия</w:t>
            </w:r>
          </w:p>
        </w:tc>
        <w:tc>
          <w:tcPr>
            <w:tcW w:w="2541" w:type="dxa"/>
            <w:vMerge w:val="restart"/>
            <w:tcBorders>
              <w:top w:val="single" w:sz="4" w:space="0" w:color="auto"/>
              <w:left w:val="single" w:sz="4" w:space="0" w:color="auto"/>
              <w:bottom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Связь с показателями программы</w:t>
            </w:r>
          </w:p>
        </w:tc>
      </w:tr>
      <w:tr w:rsidR="00CA3B59" w:rsidRPr="00CA3B59" w:rsidTr="00866CFB">
        <w:trPr>
          <w:tblHeader/>
        </w:trPr>
        <w:tc>
          <w:tcPr>
            <w:tcW w:w="709" w:type="dxa"/>
            <w:vMerge/>
            <w:tcBorders>
              <w:top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rPr>
            </w:pPr>
          </w:p>
        </w:tc>
        <w:tc>
          <w:tcPr>
            <w:tcW w:w="2218" w:type="dxa"/>
            <w:vMerge/>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rPr>
            </w:pPr>
          </w:p>
        </w:tc>
        <w:tc>
          <w:tcPr>
            <w:tcW w:w="2079" w:type="dxa"/>
            <w:vMerge/>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rPr>
            </w:pPr>
          </w:p>
        </w:tc>
        <w:tc>
          <w:tcPr>
            <w:tcW w:w="1386"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начала реализации</w:t>
            </w:r>
          </w:p>
        </w:tc>
        <w:tc>
          <w:tcPr>
            <w:tcW w:w="1386"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окончания реализации</w:t>
            </w:r>
          </w:p>
        </w:tc>
        <w:tc>
          <w:tcPr>
            <w:tcW w:w="2772" w:type="dxa"/>
            <w:vMerge/>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rPr>
            </w:pPr>
          </w:p>
        </w:tc>
        <w:tc>
          <w:tcPr>
            <w:tcW w:w="2218" w:type="dxa"/>
            <w:vMerge/>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rPr>
            </w:pPr>
          </w:p>
        </w:tc>
        <w:tc>
          <w:tcPr>
            <w:tcW w:w="2541" w:type="dxa"/>
            <w:vMerge/>
            <w:tcBorders>
              <w:top w:val="single" w:sz="4" w:space="0" w:color="auto"/>
              <w:left w:val="single" w:sz="4" w:space="0" w:color="auto"/>
              <w:bottom w:val="single" w:sz="4" w:space="0" w:color="auto"/>
            </w:tcBorders>
          </w:tcPr>
          <w:p w:rsidR="00CA3B59" w:rsidRPr="00CA3B59" w:rsidRDefault="00CA3B59" w:rsidP="00866CFB">
            <w:pPr>
              <w:pStyle w:val="af6"/>
              <w:rPr>
                <w:rFonts w:ascii="Times New Roman" w:hAnsi="Times New Roman"/>
              </w:rPr>
            </w:pPr>
          </w:p>
        </w:tc>
      </w:tr>
      <w:tr w:rsidR="00CA3B59" w:rsidRPr="00CA3B59" w:rsidTr="00866CFB">
        <w:trPr>
          <w:tblHeader/>
        </w:trPr>
        <w:tc>
          <w:tcPr>
            <w:tcW w:w="709" w:type="dxa"/>
            <w:tcBorders>
              <w:top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1</w:t>
            </w:r>
          </w:p>
        </w:tc>
        <w:tc>
          <w:tcPr>
            <w:tcW w:w="2218"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2</w:t>
            </w:r>
          </w:p>
        </w:tc>
        <w:tc>
          <w:tcPr>
            <w:tcW w:w="2079"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3</w:t>
            </w:r>
          </w:p>
        </w:tc>
        <w:tc>
          <w:tcPr>
            <w:tcW w:w="1386"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4</w:t>
            </w:r>
          </w:p>
        </w:tc>
        <w:tc>
          <w:tcPr>
            <w:tcW w:w="1386"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5</w:t>
            </w:r>
          </w:p>
        </w:tc>
        <w:tc>
          <w:tcPr>
            <w:tcW w:w="2772"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6</w:t>
            </w:r>
          </w:p>
        </w:tc>
        <w:tc>
          <w:tcPr>
            <w:tcW w:w="2218"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7</w:t>
            </w:r>
          </w:p>
        </w:tc>
        <w:tc>
          <w:tcPr>
            <w:tcW w:w="2541" w:type="dxa"/>
            <w:tcBorders>
              <w:top w:val="single" w:sz="4" w:space="0" w:color="auto"/>
              <w:left w:val="single" w:sz="4" w:space="0" w:color="auto"/>
              <w:bottom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8</w:t>
            </w:r>
          </w:p>
        </w:tc>
      </w:tr>
      <w:tr w:rsidR="00CA3B59" w:rsidRPr="00CA3B59" w:rsidTr="00866CFB">
        <w:tc>
          <w:tcPr>
            <w:tcW w:w="15309" w:type="dxa"/>
            <w:gridSpan w:val="8"/>
            <w:tcBorders>
              <w:top w:val="single" w:sz="4" w:space="0" w:color="auto"/>
              <w:bottom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1. Подпрограмма «Создание условий для обеспечения доступным и комфортным жильем сельского населения»</w:t>
            </w:r>
          </w:p>
        </w:tc>
      </w:tr>
      <w:tr w:rsidR="00CA3B59" w:rsidRPr="00CA3B59" w:rsidTr="00866CFB">
        <w:tc>
          <w:tcPr>
            <w:tcW w:w="709" w:type="dxa"/>
            <w:tcBorders>
              <w:top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1.1.</w:t>
            </w:r>
          </w:p>
        </w:tc>
        <w:tc>
          <w:tcPr>
            <w:tcW w:w="2218"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rPr>
            </w:pPr>
            <w:r w:rsidRPr="00CA3B59">
              <w:rPr>
                <w:rFonts w:ascii="Times New Roman" w:hAnsi="Times New Roman"/>
              </w:rPr>
              <w:t>Улучшение жилищных условий граждан, проживающих на сельских территориях</w:t>
            </w:r>
          </w:p>
        </w:tc>
        <w:tc>
          <w:tcPr>
            <w:tcW w:w="2079"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rPr>
            </w:pPr>
            <w:r w:rsidRPr="00CA3B59">
              <w:rPr>
                <w:rFonts w:ascii="Times New Roman" w:hAnsi="Times New Roman"/>
              </w:rPr>
              <w:t>Администрация Инсарского муниципального района Республики Мордовия</w:t>
            </w:r>
          </w:p>
        </w:tc>
        <w:tc>
          <w:tcPr>
            <w:tcW w:w="1386"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2020 год</w:t>
            </w:r>
          </w:p>
        </w:tc>
        <w:tc>
          <w:tcPr>
            <w:tcW w:w="1386"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2027 год</w:t>
            </w:r>
          </w:p>
        </w:tc>
        <w:tc>
          <w:tcPr>
            <w:tcW w:w="2772"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rPr>
            </w:pPr>
            <w:r w:rsidRPr="00CA3B59">
              <w:rPr>
                <w:rFonts w:ascii="Times New Roman" w:hAnsi="Times New Roman"/>
              </w:rPr>
              <w:t>улучшение жилищных условий 22 сельских семей</w:t>
            </w:r>
          </w:p>
        </w:tc>
        <w:tc>
          <w:tcPr>
            <w:tcW w:w="2218"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rPr>
            </w:pPr>
            <w:r w:rsidRPr="00CA3B59">
              <w:rPr>
                <w:rFonts w:ascii="Times New Roman" w:hAnsi="Times New Roman"/>
              </w:rPr>
              <w:t xml:space="preserve">снижение доступности улучшения жилищных условий негативно повлияет на привлечение молодых и </w:t>
            </w:r>
            <w:proofErr w:type="gramStart"/>
            <w:r w:rsidRPr="00CA3B59">
              <w:rPr>
                <w:rFonts w:ascii="Times New Roman" w:hAnsi="Times New Roman"/>
              </w:rPr>
              <w:t>высококвалифици-рованных</w:t>
            </w:r>
            <w:proofErr w:type="gramEnd"/>
            <w:r w:rsidRPr="00CA3B59">
              <w:rPr>
                <w:rFonts w:ascii="Times New Roman" w:hAnsi="Times New Roman"/>
              </w:rPr>
              <w:t xml:space="preserve"> специалистов на село</w:t>
            </w:r>
          </w:p>
        </w:tc>
        <w:tc>
          <w:tcPr>
            <w:tcW w:w="2541" w:type="dxa"/>
            <w:tcBorders>
              <w:top w:val="single" w:sz="4" w:space="0" w:color="auto"/>
              <w:left w:val="single" w:sz="4" w:space="0" w:color="auto"/>
              <w:bottom w:val="single" w:sz="4" w:space="0" w:color="auto"/>
            </w:tcBorders>
          </w:tcPr>
          <w:p w:rsidR="00CA3B59" w:rsidRPr="00CA3B59" w:rsidRDefault="00CA3B59" w:rsidP="00866CFB">
            <w:pPr>
              <w:pStyle w:val="af6"/>
              <w:rPr>
                <w:rFonts w:ascii="Times New Roman" w:hAnsi="Times New Roman"/>
              </w:rPr>
            </w:pPr>
            <w:r w:rsidRPr="00CA3B59">
              <w:rPr>
                <w:rFonts w:ascii="Times New Roman" w:hAnsi="Times New Roman"/>
              </w:rPr>
              <w:t>ввод жилых помещений (жилых домов) для граждан, проживающих на сельских территориях – 2664,5 кв. метров</w:t>
            </w:r>
          </w:p>
        </w:tc>
      </w:tr>
      <w:tr w:rsidR="00CA3B59" w:rsidRPr="00CA3B59" w:rsidTr="00866CFB">
        <w:tc>
          <w:tcPr>
            <w:tcW w:w="709" w:type="dxa"/>
            <w:tcBorders>
              <w:top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1.2.</w:t>
            </w:r>
          </w:p>
        </w:tc>
        <w:tc>
          <w:tcPr>
            <w:tcW w:w="2218"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color w:val="000000"/>
              </w:rPr>
            </w:pPr>
            <w:r w:rsidRPr="00CA3B59">
              <w:rPr>
                <w:rFonts w:ascii="Times New Roman" w:hAnsi="Times New Roman"/>
                <w:color w:val="000000"/>
              </w:rPr>
              <w:t>Строительство жилья, предоставляемого по договору найма жилого помещения</w:t>
            </w:r>
          </w:p>
        </w:tc>
        <w:tc>
          <w:tcPr>
            <w:tcW w:w="2079"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color w:val="000000"/>
              </w:rPr>
            </w:pPr>
            <w:r w:rsidRPr="00CA3B59">
              <w:rPr>
                <w:rFonts w:ascii="Times New Roman" w:hAnsi="Times New Roman"/>
              </w:rPr>
              <w:t xml:space="preserve">Администрация Инсарского муниципального района </w:t>
            </w:r>
            <w:r w:rsidRPr="00CA3B59">
              <w:rPr>
                <w:rFonts w:ascii="Times New Roman" w:hAnsi="Times New Roman"/>
                <w:color w:val="000000"/>
              </w:rPr>
              <w:t xml:space="preserve">Республики </w:t>
            </w:r>
            <w:r w:rsidRPr="00CA3B59">
              <w:rPr>
                <w:rFonts w:ascii="Times New Roman" w:hAnsi="Times New Roman"/>
                <w:color w:val="000000"/>
              </w:rPr>
              <w:lastRenderedPageBreak/>
              <w:t>Мордовия</w:t>
            </w:r>
          </w:p>
        </w:tc>
        <w:tc>
          <w:tcPr>
            <w:tcW w:w="1386"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lastRenderedPageBreak/>
              <w:t>2020 год</w:t>
            </w:r>
          </w:p>
        </w:tc>
        <w:tc>
          <w:tcPr>
            <w:tcW w:w="1386"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2027 год</w:t>
            </w:r>
          </w:p>
        </w:tc>
        <w:tc>
          <w:tcPr>
            <w:tcW w:w="2772"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color w:val="000000"/>
              </w:rPr>
            </w:pPr>
            <w:r w:rsidRPr="00CA3B59">
              <w:rPr>
                <w:rFonts w:ascii="Times New Roman" w:hAnsi="Times New Roman"/>
                <w:color w:val="000000"/>
              </w:rPr>
              <w:t>улучшение жилищных условий 9 сельским семьям</w:t>
            </w:r>
          </w:p>
        </w:tc>
        <w:tc>
          <w:tcPr>
            <w:tcW w:w="2218"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color w:val="000000"/>
              </w:rPr>
            </w:pPr>
            <w:r w:rsidRPr="00CA3B59">
              <w:rPr>
                <w:rFonts w:ascii="Times New Roman" w:hAnsi="Times New Roman"/>
                <w:color w:val="000000"/>
              </w:rPr>
              <w:t xml:space="preserve">снижение доступности улучшения жилищных условий негативно </w:t>
            </w:r>
            <w:r w:rsidRPr="00CA3B59">
              <w:rPr>
                <w:rFonts w:ascii="Times New Roman" w:hAnsi="Times New Roman"/>
                <w:color w:val="000000"/>
              </w:rPr>
              <w:lastRenderedPageBreak/>
              <w:t xml:space="preserve">повлияет на привлечение молодых и </w:t>
            </w:r>
            <w:proofErr w:type="gramStart"/>
            <w:r w:rsidRPr="00CA3B59">
              <w:rPr>
                <w:rFonts w:ascii="Times New Roman" w:hAnsi="Times New Roman"/>
                <w:color w:val="000000"/>
              </w:rPr>
              <w:t>высококвалифици-рованных</w:t>
            </w:r>
            <w:proofErr w:type="gramEnd"/>
            <w:r w:rsidRPr="00CA3B59">
              <w:rPr>
                <w:rFonts w:ascii="Times New Roman" w:hAnsi="Times New Roman"/>
                <w:color w:val="000000"/>
              </w:rPr>
              <w:t xml:space="preserve"> специалистов на село</w:t>
            </w:r>
          </w:p>
        </w:tc>
        <w:tc>
          <w:tcPr>
            <w:tcW w:w="2541" w:type="dxa"/>
            <w:tcBorders>
              <w:top w:val="single" w:sz="4" w:space="0" w:color="auto"/>
              <w:left w:val="single" w:sz="4" w:space="0" w:color="auto"/>
              <w:bottom w:val="single" w:sz="4" w:space="0" w:color="auto"/>
            </w:tcBorders>
          </w:tcPr>
          <w:p w:rsidR="00CA3B59" w:rsidRPr="00CA3B59" w:rsidRDefault="00CA3B59" w:rsidP="00866CFB">
            <w:pPr>
              <w:pStyle w:val="af6"/>
              <w:rPr>
                <w:rFonts w:ascii="Times New Roman" w:hAnsi="Times New Roman"/>
                <w:color w:val="000000"/>
              </w:rPr>
            </w:pPr>
            <w:r w:rsidRPr="00CA3B59">
              <w:rPr>
                <w:rFonts w:ascii="Times New Roman" w:hAnsi="Times New Roman"/>
                <w:color w:val="000000"/>
              </w:rPr>
              <w:lastRenderedPageBreak/>
              <w:t xml:space="preserve">ввод жилых помещений (жилых домов), предоставляемых на условиях найма </w:t>
            </w:r>
            <w:r w:rsidRPr="00CA3B59">
              <w:rPr>
                <w:rFonts w:ascii="Times New Roman" w:hAnsi="Times New Roman"/>
                <w:color w:val="000000"/>
              </w:rPr>
              <w:lastRenderedPageBreak/>
              <w:t>гражданам, проживающим на сельских территориях – 450 кв. метров</w:t>
            </w:r>
          </w:p>
        </w:tc>
      </w:tr>
      <w:tr w:rsidR="00CA3B59" w:rsidRPr="00CA3B59" w:rsidTr="00866CFB">
        <w:tc>
          <w:tcPr>
            <w:tcW w:w="709" w:type="dxa"/>
            <w:tcBorders>
              <w:top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lastRenderedPageBreak/>
              <w:t>1.3.</w:t>
            </w:r>
          </w:p>
        </w:tc>
        <w:tc>
          <w:tcPr>
            <w:tcW w:w="2218"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color w:val="000000"/>
              </w:rPr>
            </w:pPr>
            <w:r w:rsidRPr="00CA3B59">
              <w:rPr>
                <w:rFonts w:ascii="Times New Roman" w:hAnsi="Times New Roman"/>
                <w:color w:val="000000"/>
              </w:rPr>
              <w:t>Льготная сельская ипотека</w:t>
            </w:r>
          </w:p>
        </w:tc>
        <w:tc>
          <w:tcPr>
            <w:tcW w:w="2079"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color w:val="000000"/>
              </w:rPr>
            </w:pPr>
            <w:r w:rsidRPr="00CA3B59">
              <w:rPr>
                <w:rFonts w:ascii="Times New Roman" w:hAnsi="Times New Roman"/>
              </w:rPr>
              <w:t>Администрация Инсарского муниципального района</w:t>
            </w:r>
            <w:r w:rsidRPr="00CA3B59">
              <w:rPr>
                <w:rFonts w:ascii="Times New Roman" w:hAnsi="Times New Roman"/>
                <w:color w:val="000000"/>
              </w:rPr>
              <w:t xml:space="preserve"> Республики Мордовия</w:t>
            </w:r>
          </w:p>
        </w:tc>
        <w:tc>
          <w:tcPr>
            <w:tcW w:w="1386"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2020 год</w:t>
            </w:r>
          </w:p>
        </w:tc>
        <w:tc>
          <w:tcPr>
            <w:tcW w:w="1386"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2027 год</w:t>
            </w:r>
          </w:p>
        </w:tc>
        <w:tc>
          <w:tcPr>
            <w:tcW w:w="2772"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color w:val="000000"/>
              </w:rPr>
            </w:pPr>
            <w:r w:rsidRPr="00CA3B59">
              <w:rPr>
                <w:rFonts w:ascii="Times New Roman" w:hAnsi="Times New Roman"/>
                <w:color w:val="000000"/>
              </w:rPr>
              <w:t>улучшение жилищных условий 8 сельских семьи</w:t>
            </w:r>
          </w:p>
        </w:tc>
        <w:tc>
          <w:tcPr>
            <w:tcW w:w="2218"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color w:val="000000"/>
              </w:rPr>
            </w:pPr>
            <w:r w:rsidRPr="00CA3B59">
              <w:rPr>
                <w:rFonts w:ascii="Times New Roman" w:hAnsi="Times New Roman"/>
                <w:color w:val="000000"/>
              </w:rPr>
              <w:t xml:space="preserve">снижение доступности улучшения жилищных условий негативно повлияет на привлечение молодых и </w:t>
            </w:r>
            <w:proofErr w:type="gramStart"/>
            <w:r w:rsidRPr="00CA3B59">
              <w:rPr>
                <w:rFonts w:ascii="Times New Roman" w:hAnsi="Times New Roman"/>
                <w:color w:val="000000"/>
              </w:rPr>
              <w:t>высококвалифици-рованных</w:t>
            </w:r>
            <w:proofErr w:type="gramEnd"/>
            <w:r w:rsidRPr="00CA3B59">
              <w:rPr>
                <w:rFonts w:ascii="Times New Roman" w:hAnsi="Times New Roman"/>
                <w:color w:val="000000"/>
              </w:rPr>
              <w:t xml:space="preserve"> специалистов на село</w:t>
            </w:r>
          </w:p>
        </w:tc>
        <w:tc>
          <w:tcPr>
            <w:tcW w:w="2541" w:type="dxa"/>
            <w:tcBorders>
              <w:top w:val="single" w:sz="4" w:space="0" w:color="auto"/>
              <w:left w:val="single" w:sz="4" w:space="0" w:color="auto"/>
              <w:bottom w:val="single" w:sz="4" w:space="0" w:color="auto"/>
            </w:tcBorders>
          </w:tcPr>
          <w:p w:rsidR="00CA3B59" w:rsidRPr="00CA3B59" w:rsidRDefault="00CA3B59" w:rsidP="00866CFB">
            <w:pPr>
              <w:pStyle w:val="afe"/>
              <w:jc w:val="both"/>
              <w:rPr>
                <w:rFonts w:ascii="Times New Roman" w:hAnsi="Times New Roman" w:cs="Times New Roman"/>
                <w:color w:val="000000"/>
              </w:rPr>
            </w:pPr>
            <w:proofErr w:type="gramStart"/>
            <w:r w:rsidRPr="00CA3B59">
              <w:rPr>
                <w:rFonts w:ascii="Times New Roman" w:hAnsi="Times New Roman" w:cs="Times New Roman"/>
                <w:color w:val="000000"/>
              </w:rPr>
              <w:t>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 – 8 единиц</w:t>
            </w:r>
            <w:proofErr w:type="gramEnd"/>
          </w:p>
        </w:tc>
      </w:tr>
      <w:tr w:rsidR="00CA3B59" w:rsidRPr="00CA3B59" w:rsidTr="00866CFB">
        <w:tc>
          <w:tcPr>
            <w:tcW w:w="15309" w:type="dxa"/>
            <w:gridSpan w:val="8"/>
            <w:tcBorders>
              <w:top w:val="single" w:sz="4" w:space="0" w:color="auto"/>
              <w:bottom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2. Подпрограмма «Создание и развитие инфраструктуры на сельских территориях»</w:t>
            </w:r>
          </w:p>
        </w:tc>
      </w:tr>
      <w:tr w:rsidR="00CA3B59" w:rsidRPr="00CA3B59" w:rsidTr="00866CFB">
        <w:trPr>
          <w:trHeight w:val="1455"/>
        </w:trPr>
        <w:tc>
          <w:tcPr>
            <w:tcW w:w="709" w:type="dxa"/>
            <w:tcBorders>
              <w:top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2.1.</w:t>
            </w:r>
          </w:p>
        </w:tc>
        <w:tc>
          <w:tcPr>
            <w:tcW w:w="2218"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color w:val="000000"/>
              </w:rPr>
            </w:pPr>
            <w:r w:rsidRPr="00CA3B59">
              <w:rPr>
                <w:rFonts w:ascii="Times New Roman" w:hAnsi="Times New Roman"/>
                <w:color w:val="000000"/>
              </w:rPr>
              <w:t>Благоустройство сельских территорий</w:t>
            </w:r>
          </w:p>
        </w:tc>
        <w:tc>
          <w:tcPr>
            <w:tcW w:w="2079"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color w:val="000000"/>
              </w:rPr>
            </w:pPr>
            <w:r w:rsidRPr="00CA3B59">
              <w:rPr>
                <w:rFonts w:ascii="Times New Roman" w:hAnsi="Times New Roman"/>
              </w:rPr>
              <w:t xml:space="preserve">Администрация Инсарского муниципального района Республики  </w:t>
            </w:r>
            <w:r w:rsidRPr="00CA3B59">
              <w:rPr>
                <w:rFonts w:ascii="Times New Roman" w:hAnsi="Times New Roman"/>
                <w:color w:val="000000"/>
              </w:rPr>
              <w:t>Мордовия</w:t>
            </w:r>
          </w:p>
        </w:tc>
        <w:tc>
          <w:tcPr>
            <w:tcW w:w="1386"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2020 год</w:t>
            </w:r>
          </w:p>
        </w:tc>
        <w:tc>
          <w:tcPr>
            <w:tcW w:w="1386"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2027 год</w:t>
            </w:r>
          </w:p>
        </w:tc>
        <w:tc>
          <w:tcPr>
            <w:tcW w:w="2772"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left"/>
              <w:rPr>
                <w:rFonts w:ascii="Times New Roman" w:hAnsi="Times New Roman"/>
                <w:color w:val="000000"/>
                <w:highlight w:val="yellow"/>
              </w:rPr>
            </w:pPr>
            <w:r w:rsidRPr="00CA3B59">
              <w:rPr>
                <w:rFonts w:ascii="Times New Roman" w:hAnsi="Times New Roman"/>
                <w:color w:val="000000"/>
              </w:rPr>
              <w:t>реализация  общественно-значимого проекта по благоустройству территорий</w:t>
            </w:r>
          </w:p>
        </w:tc>
        <w:tc>
          <w:tcPr>
            <w:tcW w:w="2218"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color w:val="000000"/>
                <w:highlight w:val="yellow"/>
              </w:rPr>
            </w:pPr>
            <w:r w:rsidRPr="00CA3B59">
              <w:rPr>
                <w:rFonts w:ascii="Times New Roman" w:hAnsi="Times New Roman"/>
                <w:color w:val="000000"/>
              </w:rPr>
              <w:t>снижение привлекательности проживания на сельских территориях</w:t>
            </w:r>
          </w:p>
        </w:tc>
        <w:tc>
          <w:tcPr>
            <w:tcW w:w="2541" w:type="dxa"/>
            <w:tcBorders>
              <w:top w:val="single" w:sz="4" w:space="0" w:color="auto"/>
              <w:left w:val="single" w:sz="4" w:space="0" w:color="auto"/>
              <w:bottom w:val="single" w:sz="4" w:space="0" w:color="auto"/>
            </w:tcBorders>
          </w:tcPr>
          <w:p w:rsidR="00CA3B59" w:rsidRPr="00CA3B59" w:rsidRDefault="00CA3B59" w:rsidP="00866CFB">
            <w:pPr>
              <w:pStyle w:val="af6"/>
              <w:rPr>
                <w:rFonts w:ascii="Times New Roman" w:hAnsi="Times New Roman"/>
                <w:color w:val="000000"/>
              </w:rPr>
            </w:pPr>
            <w:r w:rsidRPr="00CA3B59">
              <w:rPr>
                <w:rFonts w:ascii="Times New Roman" w:hAnsi="Times New Roman"/>
                <w:color w:val="000000"/>
              </w:rPr>
              <w:t>количество общественно - значимых проектов по благоустройству территорий 10 единиц</w:t>
            </w:r>
          </w:p>
        </w:tc>
      </w:tr>
      <w:tr w:rsidR="00CA3B59" w:rsidRPr="00CA3B59" w:rsidTr="00866CFB">
        <w:tc>
          <w:tcPr>
            <w:tcW w:w="709" w:type="dxa"/>
            <w:tcBorders>
              <w:top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2.2.</w:t>
            </w:r>
          </w:p>
        </w:tc>
        <w:tc>
          <w:tcPr>
            <w:tcW w:w="2218"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color w:val="000000"/>
              </w:rPr>
            </w:pPr>
            <w:r w:rsidRPr="00CA3B59">
              <w:rPr>
                <w:rFonts w:ascii="Times New Roman" w:hAnsi="Times New Roman"/>
                <w:color w:val="000000"/>
                <w:lang w:eastAsia="en-US"/>
              </w:rPr>
              <w:t>Развитие транспортной инфраструктуры на сельских территориях</w:t>
            </w:r>
          </w:p>
        </w:tc>
        <w:tc>
          <w:tcPr>
            <w:tcW w:w="2079"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color w:val="000000"/>
              </w:rPr>
            </w:pPr>
            <w:r w:rsidRPr="00CA3B59">
              <w:rPr>
                <w:rFonts w:ascii="Times New Roman" w:hAnsi="Times New Roman"/>
              </w:rPr>
              <w:t xml:space="preserve">Администрация Инсарского муниципального района </w:t>
            </w:r>
            <w:r w:rsidRPr="00CA3B59">
              <w:rPr>
                <w:rFonts w:ascii="Times New Roman" w:hAnsi="Times New Roman"/>
                <w:color w:val="000000"/>
              </w:rPr>
              <w:t xml:space="preserve"> Республики </w:t>
            </w:r>
            <w:r w:rsidRPr="00CA3B59">
              <w:rPr>
                <w:rFonts w:ascii="Times New Roman" w:hAnsi="Times New Roman"/>
                <w:color w:val="000000"/>
              </w:rPr>
              <w:lastRenderedPageBreak/>
              <w:t>Мордовия</w:t>
            </w:r>
          </w:p>
        </w:tc>
        <w:tc>
          <w:tcPr>
            <w:tcW w:w="1386"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lastRenderedPageBreak/>
              <w:t>2020 год</w:t>
            </w:r>
          </w:p>
        </w:tc>
        <w:tc>
          <w:tcPr>
            <w:tcW w:w="1386"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2027 год</w:t>
            </w:r>
          </w:p>
        </w:tc>
        <w:tc>
          <w:tcPr>
            <w:tcW w:w="2772"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color w:val="000000"/>
              </w:rPr>
            </w:pPr>
            <w:r w:rsidRPr="00CA3B59">
              <w:rPr>
                <w:rFonts w:ascii="Times New Roman" w:hAnsi="Times New Roman"/>
                <w:color w:val="000000"/>
              </w:rPr>
              <w:t>строительство и реконструкция автомобильных дорог общего пользования с твердым покрытием</w:t>
            </w:r>
          </w:p>
        </w:tc>
        <w:tc>
          <w:tcPr>
            <w:tcW w:w="2218"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color w:val="000000"/>
              </w:rPr>
            </w:pPr>
            <w:r w:rsidRPr="00CA3B59">
              <w:rPr>
                <w:rFonts w:ascii="Times New Roman" w:hAnsi="Times New Roman"/>
                <w:color w:val="000000"/>
              </w:rPr>
              <w:t xml:space="preserve">отсутствие круглогодичной связи общественно значимых объектов сельских </w:t>
            </w:r>
            <w:r w:rsidRPr="00CA3B59">
              <w:rPr>
                <w:rFonts w:ascii="Times New Roman" w:hAnsi="Times New Roman"/>
                <w:color w:val="000000"/>
              </w:rPr>
              <w:lastRenderedPageBreak/>
              <w:t>населенных пунктов</w:t>
            </w:r>
          </w:p>
        </w:tc>
        <w:tc>
          <w:tcPr>
            <w:tcW w:w="2541" w:type="dxa"/>
            <w:tcBorders>
              <w:top w:val="single" w:sz="4" w:space="0" w:color="auto"/>
              <w:left w:val="single" w:sz="4" w:space="0" w:color="auto"/>
              <w:bottom w:val="single" w:sz="4" w:space="0" w:color="auto"/>
            </w:tcBorders>
          </w:tcPr>
          <w:p w:rsidR="00CA3B59" w:rsidRPr="00CA3B59" w:rsidRDefault="00CA3B59" w:rsidP="00866CFB">
            <w:pPr>
              <w:pStyle w:val="afe"/>
              <w:rPr>
                <w:rFonts w:ascii="Times New Roman" w:hAnsi="Times New Roman" w:cs="Times New Roman"/>
                <w:color w:val="000000"/>
              </w:rPr>
            </w:pPr>
            <w:r w:rsidRPr="00CA3B59">
              <w:rPr>
                <w:rFonts w:ascii="Times New Roman" w:hAnsi="Times New Roman" w:cs="Times New Roman"/>
                <w:color w:val="000000"/>
              </w:rPr>
              <w:lastRenderedPageBreak/>
              <w:t xml:space="preserve">ввод в эксплуатацию 1,524 км автомобильных дорог общего пользования с твердым покрытием, </w:t>
            </w:r>
            <w:r w:rsidRPr="00CA3B59">
              <w:rPr>
                <w:rFonts w:ascii="Times New Roman" w:hAnsi="Times New Roman" w:cs="Times New Roman"/>
                <w:color w:val="000000"/>
              </w:rPr>
              <w:lastRenderedPageBreak/>
              <w:t>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w:t>
            </w:r>
          </w:p>
        </w:tc>
      </w:tr>
      <w:tr w:rsidR="00CA3B59" w:rsidRPr="00CA3B59" w:rsidTr="00866CFB">
        <w:tc>
          <w:tcPr>
            <w:tcW w:w="15309" w:type="dxa"/>
            <w:gridSpan w:val="8"/>
            <w:tcBorders>
              <w:top w:val="single" w:sz="4" w:space="0" w:color="auto"/>
              <w:bottom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lastRenderedPageBreak/>
              <w:t>3. Подпрограмма «Развитие рынка труда (кадрового потенциала) на сельских территориях»</w:t>
            </w:r>
          </w:p>
        </w:tc>
      </w:tr>
      <w:tr w:rsidR="00CA3B59" w:rsidRPr="00CA3B59" w:rsidTr="00866CFB">
        <w:tc>
          <w:tcPr>
            <w:tcW w:w="709" w:type="dxa"/>
            <w:tcBorders>
              <w:top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3.1.</w:t>
            </w:r>
          </w:p>
        </w:tc>
        <w:tc>
          <w:tcPr>
            <w:tcW w:w="2218"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color w:val="000000"/>
              </w:rPr>
            </w:pPr>
            <w:r w:rsidRPr="00CA3B59">
              <w:rPr>
                <w:rFonts w:ascii="Times New Roman" w:hAnsi="Times New Roman"/>
                <w:color w:val="000000"/>
              </w:rPr>
              <w:t>Содействие сельскохозяйственным товаропроизводителям в обеспечении квалифицированными специалистами</w:t>
            </w:r>
          </w:p>
        </w:tc>
        <w:tc>
          <w:tcPr>
            <w:tcW w:w="2079"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color w:val="000000"/>
              </w:rPr>
            </w:pPr>
            <w:r w:rsidRPr="00CA3B59">
              <w:rPr>
                <w:rFonts w:ascii="Times New Roman" w:hAnsi="Times New Roman"/>
              </w:rPr>
              <w:t xml:space="preserve">Администрация Инсарского муниципального района </w:t>
            </w:r>
            <w:r w:rsidRPr="00CA3B59">
              <w:rPr>
                <w:rFonts w:ascii="Times New Roman" w:hAnsi="Times New Roman"/>
                <w:color w:val="000000"/>
              </w:rPr>
              <w:t>Республики Мордовия</w:t>
            </w:r>
          </w:p>
        </w:tc>
        <w:tc>
          <w:tcPr>
            <w:tcW w:w="1386"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2020 год</w:t>
            </w:r>
          </w:p>
        </w:tc>
        <w:tc>
          <w:tcPr>
            <w:tcW w:w="1386"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2027 год</w:t>
            </w:r>
          </w:p>
        </w:tc>
        <w:tc>
          <w:tcPr>
            <w:tcW w:w="2772"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color w:val="000000"/>
                <w:highlight w:val="yellow"/>
              </w:rPr>
            </w:pPr>
            <w:r w:rsidRPr="00CA3B59">
              <w:rPr>
                <w:rFonts w:ascii="Times New Roman" w:hAnsi="Times New Roman"/>
                <w:color w:val="000000"/>
              </w:rPr>
              <w:t>проведение обучения с последующим трудоустройством на сельских территориях квалифицированных специалистов</w:t>
            </w:r>
          </w:p>
        </w:tc>
        <w:tc>
          <w:tcPr>
            <w:tcW w:w="2218"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color w:val="000000"/>
                <w:highlight w:val="yellow"/>
              </w:rPr>
            </w:pPr>
            <w:r w:rsidRPr="00CA3B59">
              <w:rPr>
                <w:rFonts w:ascii="Times New Roman" w:hAnsi="Times New Roman"/>
                <w:color w:val="000000"/>
              </w:rPr>
              <w:t>отток молодых специалистов из сельской местности</w:t>
            </w:r>
          </w:p>
        </w:tc>
        <w:tc>
          <w:tcPr>
            <w:tcW w:w="2541" w:type="dxa"/>
            <w:tcBorders>
              <w:top w:val="single" w:sz="4" w:space="0" w:color="auto"/>
              <w:left w:val="single" w:sz="4" w:space="0" w:color="auto"/>
              <w:bottom w:val="single" w:sz="4" w:space="0" w:color="auto"/>
            </w:tcBorders>
          </w:tcPr>
          <w:p w:rsidR="00CA3B59" w:rsidRPr="00CA3B59" w:rsidRDefault="00CA3B59" w:rsidP="00866CFB">
            <w:pPr>
              <w:pStyle w:val="af6"/>
              <w:rPr>
                <w:rFonts w:ascii="Times New Roman" w:hAnsi="Times New Roman"/>
                <w:color w:val="000000"/>
              </w:rPr>
            </w:pPr>
            <w:r w:rsidRPr="00CA3B59">
              <w:rPr>
                <w:rFonts w:ascii="Times New Roman" w:hAnsi="Times New Roman"/>
                <w:color w:val="000000"/>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w:t>
            </w:r>
          </w:p>
        </w:tc>
      </w:tr>
    </w:tbl>
    <w:p w:rsidR="00CA3B59" w:rsidRPr="00CA3B59" w:rsidRDefault="00CA3B59" w:rsidP="00CA3B59">
      <w:pPr>
        <w:rPr>
          <w:rStyle w:val="afc"/>
        </w:rPr>
      </w:pPr>
    </w:p>
    <w:p w:rsidR="00CA3B59" w:rsidRDefault="00CA3B59" w:rsidP="00CA3B59"/>
    <w:p w:rsidR="00CA3B59" w:rsidRDefault="00CA3B59" w:rsidP="00CA3B59"/>
    <w:p w:rsidR="00CA3B59" w:rsidRDefault="00CA3B59" w:rsidP="00CA3B59"/>
    <w:p w:rsidR="00CA3B59" w:rsidRDefault="00CA3B59" w:rsidP="00CA3B59"/>
    <w:p w:rsidR="00CA3B59" w:rsidRPr="00CA3B59" w:rsidRDefault="00CA3B59" w:rsidP="00CA3B59"/>
    <w:p w:rsidR="00CA3B59" w:rsidRPr="00CA3B59" w:rsidRDefault="00CA3B59" w:rsidP="00CA3B59">
      <w:pPr>
        <w:ind w:left="10620"/>
        <w:jc w:val="right"/>
        <w:rPr>
          <w:rFonts w:eastAsia="Calibri"/>
          <w:lang w:eastAsia="en-US"/>
        </w:rPr>
      </w:pPr>
      <w:r w:rsidRPr="00CA3B59">
        <w:rPr>
          <w:rFonts w:eastAsia="Calibri"/>
          <w:lang w:eastAsia="en-US"/>
        </w:rPr>
        <w:lastRenderedPageBreak/>
        <w:t>Приложение 2</w:t>
      </w:r>
    </w:p>
    <w:p w:rsidR="00CA3B59" w:rsidRPr="00CA3B59" w:rsidRDefault="00CA3B59" w:rsidP="00CA3B59">
      <w:pPr>
        <w:ind w:left="10620"/>
        <w:jc w:val="right"/>
        <w:rPr>
          <w:rFonts w:eastAsia="Calibri"/>
          <w:lang w:eastAsia="en-US"/>
        </w:rPr>
      </w:pPr>
      <w:r w:rsidRPr="00CA3B59">
        <w:rPr>
          <w:rFonts w:eastAsia="Calibri"/>
          <w:lang w:eastAsia="en-US"/>
        </w:rPr>
        <w:t>к муниципальной Программе «Комплексное развитие сельских территорий Инсарского  муниципального района Республики Мордовия на 2020 - 2027 годы»</w:t>
      </w:r>
    </w:p>
    <w:p w:rsidR="00CA3B59" w:rsidRPr="00CA3B59" w:rsidRDefault="00CA3B59" w:rsidP="00CA3B59">
      <w:pPr>
        <w:spacing w:after="200" w:line="276" w:lineRule="auto"/>
        <w:rPr>
          <w:rFonts w:eastAsia="Calibri"/>
          <w:lang w:eastAsia="en-US"/>
        </w:rPr>
      </w:pPr>
    </w:p>
    <w:p w:rsidR="00CA3B59" w:rsidRPr="00CA3B59" w:rsidRDefault="00CA3B59" w:rsidP="00CA3B59">
      <w:pPr>
        <w:jc w:val="center"/>
        <w:rPr>
          <w:rFonts w:eastAsia="Calibri"/>
          <w:lang w:eastAsia="en-US"/>
        </w:rPr>
      </w:pPr>
      <w:r w:rsidRPr="00CA3B59">
        <w:rPr>
          <w:rFonts w:eastAsia="Calibri"/>
          <w:lang w:eastAsia="en-US"/>
        </w:rPr>
        <w:t>Ресурсное обеспечение</w:t>
      </w:r>
    </w:p>
    <w:p w:rsidR="00CA3B59" w:rsidRPr="00CA3B59" w:rsidRDefault="00CA3B59" w:rsidP="00CA3B59">
      <w:pPr>
        <w:jc w:val="center"/>
        <w:rPr>
          <w:rFonts w:eastAsia="Calibri"/>
          <w:lang w:eastAsia="en-US"/>
        </w:rPr>
      </w:pPr>
      <w:r w:rsidRPr="00CA3B59">
        <w:rPr>
          <w:rFonts w:eastAsia="Calibri"/>
          <w:lang w:eastAsia="en-US"/>
        </w:rPr>
        <w:t xml:space="preserve">и прогнозная (справочная) оценка расходов за счет всех источников финансирования на реализацию муниципальной программы «Комплексное развитие сельских территорий Инсарского  муниципального района Республики Мордовия </w:t>
      </w:r>
    </w:p>
    <w:p w:rsidR="00CA3B59" w:rsidRPr="00CA3B59" w:rsidRDefault="00CA3B59" w:rsidP="00CA3B59">
      <w:pPr>
        <w:jc w:val="center"/>
        <w:rPr>
          <w:rFonts w:eastAsia="Calibri"/>
          <w:lang w:eastAsia="en-US"/>
        </w:rPr>
      </w:pPr>
      <w:r w:rsidRPr="00CA3B59">
        <w:rPr>
          <w:rFonts w:eastAsia="Calibri"/>
          <w:lang w:eastAsia="en-US"/>
        </w:rPr>
        <w:t>на 2020 - 2027 годы»</w:t>
      </w:r>
    </w:p>
    <w:p w:rsidR="00CA3B59" w:rsidRPr="00CA3B59" w:rsidRDefault="00CA3B59" w:rsidP="00CA3B59">
      <w:pPr>
        <w:jc w:val="center"/>
        <w:rPr>
          <w:rFonts w:eastAsia="Calibri"/>
          <w:lang w:eastAsia="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2807"/>
        <w:gridCol w:w="1784"/>
        <w:gridCol w:w="1182"/>
        <w:gridCol w:w="1210"/>
        <w:gridCol w:w="1151"/>
        <w:gridCol w:w="1151"/>
        <w:gridCol w:w="1151"/>
        <w:gridCol w:w="1065"/>
        <w:gridCol w:w="1093"/>
        <w:gridCol w:w="845"/>
      </w:tblGrid>
      <w:tr w:rsidR="00CA3B59" w:rsidRPr="00CA3B59" w:rsidTr="00866CFB">
        <w:trPr>
          <w:trHeight w:val="375"/>
        </w:trPr>
        <w:tc>
          <w:tcPr>
            <w:tcW w:w="1837" w:type="dxa"/>
            <w:vMerge w:val="restart"/>
            <w:noWrap/>
            <w:hideMark/>
          </w:tcPr>
          <w:p w:rsidR="00CA3B59" w:rsidRPr="00CA3B59" w:rsidRDefault="00CA3B59" w:rsidP="00866CFB">
            <w:pPr>
              <w:spacing w:after="200"/>
              <w:rPr>
                <w:rFonts w:eastAsia="Calibri"/>
                <w:lang w:eastAsia="en-US"/>
              </w:rPr>
            </w:pPr>
            <w:r w:rsidRPr="00CA3B59">
              <w:rPr>
                <w:rFonts w:eastAsia="Calibri"/>
                <w:lang w:eastAsia="en-US"/>
              </w:rPr>
              <w:t>Статус</w:t>
            </w:r>
          </w:p>
        </w:tc>
        <w:tc>
          <w:tcPr>
            <w:tcW w:w="2807" w:type="dxa"/>
            <w:vMerge w:val="restart"/>
            <w:hideMark/>
          </w:tcPr>
          <w:p w:rsidR="00CA3B59" w:rsidRPr="00CA3B59" w:rsidRDefault="00CA3B59" w:rsidP="00866CFB">
            <w:pPr>
              <w:spacing w:after="200"/>
              <w:jc w:val="center"/>
              <w:rPr>
                <w:rFonts w:eastAsia="Calibri"/>
                <w:lang w:eastAsia="en-US"/>
              </w:rPr>
            </w:pPr>
            <w:r w:rsidRPr="00CA3B59">
              <w:rPr>
                <w:rFonts w:eastAsia="Calibri"/>
                <w:lang w:eastAsia="en-US"/>
              </w:rPr>
              <w:t>Наименование муниципальной программы Республики Мордовия, подпрограммы муниципальной программы (в том числе ведомственной программы, основного мероприятия, районного проекта), районной целевой программы</w:t>
            </w:r>
          </w:p>
        </w:tc>
        <w:tc>
          <w:tcPr>
            <w:tcW w:w="1784" w:type="dxa"/>
            <w:vMerge w:val="restart"/>
            <w:hideMark/>
          </w:tcPr>
          <w:p w:rsidR="00CA3B59" w:rsidRPr="00CA3B59" w:rsidRDefault="00CA3B59" w:rsidP="00866CFB">
            <w:pPr>
              <w:spacing w:after="200"/>
              <w:jc w:val="center"/>
              <w:rPr>
                <w:rFonts w:eastAsia="Calibri"/>
                <w:lang w:eastAsia="en-US"/>
              </w:rPr>
            </w:pPr>
            <w:r w:rsidRPr="00CA3B59">
              <w:rPr>
                <w:rFonts w:eastAsia="Calibri"/>
                <w:lang w:eastAsia="en-US"/>
              </w:rPr>
              <w:t>Источник финансирования</w:t>
            </w:r>
          </w:p>
        </w:tc>
        <w:tc>
          <w:tcPr>
            <w:tcW w:w="8848" w:type="dxa"/>
            <w:gridSpan w:val="8"/>
            <w:hideMark/>
          </w:tcPr>
          <w:p w:rsidR="00CA3B59" w:rsidRPr="00CA3B59" w:rsidRDefault="00CA3B59" w:rsidP="00866CFB">
            <w:pPr>
              <w:spacing w:after="200"/>
              <w:jc w:val="center"/>
              <w:rPr>
                <w:rFonts w:eastAsia="Calibri"/>
                <w:lang w:eastAsia="en-US"/>
              </w:rPr>
            </w:pPr>
            <w:r w:rsidRPr="00CA3B59">
              <w:rPr>
                <w:rFonts w:eastAsia="Calibri"/>
                <w:lang w:eastAsia="en-US"/>
              </w:rPr>
              <w:t>Оценка расходов по годам, тыс. рублей</w:t>
            </w:r>
          </w:p>
        </w:tc>
      </w:tr>
      <w:tr w:rsidR="00CA3B59" w:rsidRPr="00CA3B59" w:rsidTr="00866CFB">
        <w:trPr>
          <w:trHeight w:val="1900"/>
        </w:trPr>
        <w:tc>
          <w:tcPr>
            <w:tcW w:w="1837" w:type="dxa"/>
            <w:vMerge/>
            <w:hideMark/>
          </w:tcPr>
          <w:p w:rsidR="00CA3B59" w:rsidRPr="00CA3B59" w:rsidRDefault="00CA3B59" w:rsidP="00866CFB">
            <w:pPr>
              <w:spacing w:after="200"/>
              <w:rPr>
                <w:rFonts w:eastAsia="Calibri"/>
                <w:lang w:eastAsia="en-US"/>
              </w:rPr>
            </w:pPr>
          </w:p>
        </w:tc>
        <w:tc>
          <w:tcPr>
            <w:tcW w:w="2807" w:type="dxa"/>
            <w:vMerge/>
            <w:hideMark/>
          </w:tcPr>
          <w:p w:rsidR="00CA3B59" w:rsidRPr="00CA3B59" w:rsidRDefault="00CA3B59" w:rsidP="00866CFB">
            <w:pPr>
              <w:spacing w:after="200"/>
              <w:rPr>
                <w:rFonts w:eastAsia="Calibri"/>
                <w:lang w:eastAsia="en-US"/>
              </w:rPr>
            </w:pPr>
          </w:p>
        </w:tc>
        <w:tc>
          <w:tcPr>
            <w:tcW w:w="1784" w:type="dxa"/>
            <w:vMerge/>
            <w:hideMark/>
          </w:tcPr>
          <w:p w:rsidR="00CA3B59" w:rsidRPr="00CA3B59" w:rsidRDefault="00CA3B59" w:rsidP="00866CFB">
            <w:pPr>
              <w:spacing w:after="200"/>
              <w:rPr>
                <w:rFonts w:eastAsia="Calibri"/>
                <w:lang w:eastAsia="en-US"/>
              </w:rPr>
            </w:pPr>
          </w:p>
        </w:tc>
        <w:tc>
          <w:tcPr>
            <w:tcW w:w="1182" w:type="dxa"/>
            <w:hideMark/>
          </w:tcPr>
          <w:p w:rsidR="00CA3B59" w:rsidRPr="00CA3B59" w:rsidRDefault="00CA3B59" w:rsidP="00866CFB">
            <w:pPr>
              <w:spacing w:after="200"/>
              <w:jc w:val="center"/>
              <w:rPr>
                <w:rFonts w:eastAsia="Calibri"/>
                <w:lang w:eastAsia="en-US"/>
              </w:rPr>
            </w:pPr>
            <w:r w:rsidRPr="00CA3B59">
              <w:rPr>
                <w:rFonts w:eastAsia="Calibri"/>
                <w:lang w:eastAsia="en-US"/>
              </w:rPr>
              <w:t>2020 год - очередной</w:t>
            </w:r>
          </w:p>
        </w:tc>
        <w:tc>
          <w:tcPr>
            <w:tcW w:w="1210" w:type="dxa"/>
            <w:noWrap/>
            <w:hideMark/>
          </w:tcPr>
          <w:p w:rsidR="00CA3B59" w:rsidRPr="00CA3B59" w:rsidRDefault="00CA3B59" w:rsidP="00866CFB">
            <w:pPr>
              <w:spacing w:after="200"/>
              <w:jc w:val="center"/>
              <w:rPr>
                <w:rFonts w:eastAsia="Calibri"/>
                <w:lang w:eastAsia="en-US"/>
              </w:rPr>
            </w:pPr>
            <w:r w:rsidRPr="00CA3B59">
              <w:rPr>
                <w:rFonts w:eastAsia="Calibri"/>
                <w:lang w:eastAsia="en-US"/>
              </w:rPr>
              <w:t>2021 год</w:t>
            </w:r>
          </w:p>
        </w:tc>
        <w:tc>
          <w:tcPr>
            <w:tcW w:w="1151" w:type="dxa"/>
            <w:noWrap/>
            <w:hideMark/>
          </w:tcPr>
          <w:p w:rsidR="00CA3B59" w:rsidRPr="00CA3B59" w:rsidRDefault="00CA3B59" w:rsidP="00866CFB">
            <w:pPr>
              <w:spacing w:after="200"/>
              <w:jc w:val="center"/>
              <w:rPr>
                <w:rFonts w:eastAsia="Calibri"/>
                <w:lang w:eastAsia="en-US"/>
              </w:rPr>
            </w:pPr>
            <w:r w:rsidRPr="00CA3B59">
              <w:rPr>
                <w:rFonts w:eastAsia="Calibri"/>
                <w:lang w:eastAsia="en-US"/>
              </w:rPr>
              <w:t>2022 год</w:t>
            </w:r>
          </w:p>
        </w:tc>
        <w:tc>
          <w:tcPr>
            <w:tcW w:w="1151" w:type="dxa"/>
            <w:noWrap/>
            <w:hideMark/>
          </w:tcPr>
          <w:p w:rsidR="00CA3B59" w:rsidRPr="00CA3B59" w:rsidRDefault="00CA3B59" w:rsidP="00866CFB">
            <w:pPr>
              <w:spacing w:after="200"/>
              <w:jc w:val="center"/>
              <w:rPr>
                <w:rFonts w:eastAsia="Calibri"/>
                <w:lang w:eastAsia="en-US"/>
              </w:rPr>
            </w:pPr>
            <w:r w:rsidRPr="00CA3B59">
              <w:rPr>
                <w:rFonts w:eastAsia="Calibri"/>
                <w:lang w:eastAsia="en-US"/>
              </w:rPr>
              <w:t>2023 год</w:t>
            </w:r>
          </w:p>
        </w:tc>
        <w:tc>
          <w:tcPr>
            <w:tcW w:w="1151" w:type="dxa"/>
            <w:noWrap/>
            <w:hideMark/>
          </w:tcPr>
          <w:p w:rsidR="00CA3B59" w:rsidRPr="00CA3B59" w:rsidRDefault="00CA3B59" w:rsidP="00866CFB">
            <w:pPr>
              <w:spacing w:after="200"/>
              <w:jc w:val="center"/>
              <w:rPr>
                <w:rFonts w:eastAsia="Calibri"/>
                <w:lang w:eastAsia="en-US"/>
              </w:rPr>
            </w:pPr>
            <w:r w:rsidRPr="00CA3B59">
              <w:rPr>
                <w:rFonts w:eastAsia="Calibri"/>
                <w:lang w:eastAsia="en-US"/>
              </w:rPr>
              <w:t>2024 год</w:t>
            </w:r>
          </w:p>
        </w:tc>
        <w:tc>
          <w:tcPr>
            <w:tcW w:w="1065" w:type="dxa"/>
            <w:hideMark/>
          </w:tcPr>
          <w:p w:rsidR="00CA3B59" w:rsidRPr="00CA3B59" w:rsidRDefault="00CA3B59" w:rsidP="00866CFB">
            <w:pPr>
              <w:spacing w:after="200"/>
              <w:jc w:val="center"/>
              <w:rPr>
                <w:rFonts w:eastAsia="Calibri"/>
                <w:lang w:eastAsia="en-US"/>
              </w:rPr>
            </w:pPr>
            <w:r w:rsidRPr="00CA3B59">
              <w:rPr>
                <w:rFonts w:eastAsia="Calibri"/>
                <w:lang w:eastAsia="en-US"/>
              </w:rPr>
              <w:t>2025 год</w:t>
            </w:r>
          </w:p>
        </w:tc>
        <w:tc>
          <w:tcPr>
            <w:tcW w:w="1093" w:type="dxa"/>
            <w:hideMark/>
          </w:tcPr>
          <w:p w:rsidR="00CA3B59" w:rsidRPr="00CA3B59" w:rsidRDefault="00CA3B59" w:rsidP="00866CFB">
            <w:pPr>
              <w:spacing w:after="200"/>
              <w:jc w:val="center"/>
              <w:rPr>
                <w:rFonts w:eastAsia="Calibri"/>
                <w:lang w:eastAsia="en-US"/>
              </w:rPr>
            </w:pPr>
            <w:r w:rsidRPr="00CA3B59">
              <w:rPr>
                <w:rFonts w:eastAsia="Calibri"/>
                <w:lang w:eastAsia="en-US"/>
              </w:rPr>
              <w:t>2026г.</w:t>
            </w:r>
          </w:p>
        </w:tc>
        <w:tc>
          <w:tcPr>
            <w:tcW w:w="845" w:type="dxa"/>
            <w:hideMark/>
          </w:tcPr>
          <w:p w:rsidR="00CA3B59" w:rsidRPr="00CA3B59" w:rsidRDefault="00CA3B59" w:rsidP="00866CFB">
            <w:pPr>
              <w:spacing w:after="200"/>
              <w:jc w:val="center"/>
              <w:rPr>
                <w:rFonts w:eastAsia="Calibri"/>
                <w:lang w:eastAsia="en-US"/>
              </w:rPr>
            </w:pPr>
            <w:r w:rsidRPr="00CA3B59">
              <w:rPr>
                <w:rFonts w:eastAsia="Calibri"/>
                <w:lang w:eastAsia="en-US"/>
              </w:rPr>
              <w:t>2027 г.</w:t>
            </w:r>
          </w:p>
        </w:tc>
      </w:tr>
      <w:tr w:rsidR="00CA3B59" w:rsidRPr="00CA3B59" w:rsidTr="00866CFB">
        <w:trPr>
          <w:trHeight w:val="229"/>
        </w:trPr>
        <w:tc>
          <w:tcPr>
            <w:tcW w:w="1837" w:type="dxa"/>
            <w:tcBorders>
              <w:bottom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w:t>
            </w:r>
          </w:p>
        </w:tc>
        <w:tc>
          <w:tcPr>
            <w:tcW w:w="2807" w:type="dxa"/>
            <w:tcBorders>
              <w:bottom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2</w:t>
            </w:r>
          </w:p>
        </w:tc>
        <w:tc>
          <w:tcPr>
            <w:tcW w:w="1784" w:type="dxa"/>
            <w:tcBorders>
              <w:bottom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3</w:t>
            </w:r>
          </w:p>
        </w:tc>
        <w:tc>
          <w:tcPr>
            <w:tcW w:w="1182" w:type="dxa"/>
            <w:tcBorders>
              <w:bottom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4</w:t>
            </w:r>
          </w:p>
        </w:tc>
        <w:tc>
          <w:tcPr>
            <w:tcW w:w="1210" w:type="dxa"/>
            <w:tcBorders>
              <w:bottom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5</w:t>
            </w:r>
          </w:p>
        </w:tc>
        <w:tc>
          <w:tcPr>
            <w:tcW w:w="1151" w:type="dxa"/>
            <w:tcBorders>
              <w:bottom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6</w:t>
            </w:r>
          </w:p>
        </w:tc>
        <w:tc>
          <w:tcPr>
            <w:tcW w:w="1151" w:type="dxa"/>
            <w:tcBorders>
              <w:bottom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7</w:t>
            </w:r>
          </w:p>
        </w:tc>
        <w:tc>
          <w:tcPr>
            <w:tcW w:w="1151" w:type="dxa"/>
            <w:tcBorders>
              <w:bottom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8</w:t>
            </w:r>
          </w:p>
        </w:tc>
        <w:tc>
          <w:tcPr>
            <w:tcW w:w="1065" w:type="dxa"/>
            <w:tcBorders>
              <w:bottom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9</w:t>
            </w:r>
          </w:p>
        </w:tc>
        <w:tc>
          <w:tcPr>
            <w:tcW w:w="1093" w:type="dxa"/>
            <w:tcBorders>
              <w:bottom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10</w:t>
            </w:r>
          </w:p>
        </w:tc>
        <w:tc>
          <w:tcPr>
            <w:tcW w:w="845" w:type="dxa"/>
            <w:tcBorders>
              <w:bottom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11</w:t>
            </w:r>
          </w:p>
        </w:tc>
      </w:tr>
      <w:tr w:rsidR="00CA3B59" w:rsidRPr="00CA3B59" w:rsidTr="00866CFB">
        <w:trPr>
          <w:trHeight w:val="390"/>
        </w:trPr>
        <w:tc>
          <w:tcPr>
            <w:tcW w:w="183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Муниципальная программа Республики Мордовия</w:t>
            </w:r>
          </w:p>
        </w:tc>
        <w:tc>
          <w:tcPr>
            <w:tcW w:w="280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Комплексное развитие сельских территорий</w:t>
            </w: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r w:rsidRPr="00CA3B59">
              <w:rPr>
                <w:rFonts w:eastAsia="Calibri"/>
                <w:b/>
                <w:bCs/>
                <w:lang w:eastAsia="en-US"/>
              </w:rPr>
              <w:t>всего</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6 189,39</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3 861,70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39 385,20</w:t>
            </w:r>
          </w:p>
        </w:tc>
        <w:tc>
          <w:tcPr>
            <w:tcW w:w="1151"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37 527,81</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23 664,70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90 243,02</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r>
      <w:tr w:rsidR="00CA3B59" w:rsidRPr="00CA3B59" w:rsidTr="00866CFB">
        <w:trPr>
          <w:trHeight w:val="315"/>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 том числе:</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r>
      <w:tr w:rsidR="00CA3B59" w:rsidRPr="00CA3B59" w:rsidTr="00866CFB">
        <w:trPr>
          <w:trHeight w:val="630"/>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республиканский бюджет</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5 205,65</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3 603,19</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34 635,10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32 227,91</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21 948,40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82 860,08</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945"/>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бюджет Инсарского муниципального района</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26,90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47,70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453,00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600,50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182,94</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630"/>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внебюджетные источники</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956,84</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258,51</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4 702,40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4 846,90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1 115,80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7 200,00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315"/>
        </w:trPr>
        <w:tc>
          <w:tcPr>
            <w:tcW w:w="1837" w:type="dxa"/>
            <w:vMerge w:val="restart"/>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rPr>
                <w:rFonts w:eastAsia="Calibri"/>
                <w:b/>
                <w:bCs/>
                <w:lang w:eastAsia="en-US"/>
              </w:rPr>
            </w:pPr>
            <w:r w:rsidRPr="00CA3B59">
              <w:rPr>
                <w:rFonts w:eastAsia="Calibri"/>
                <w:b/>
                <w:bCs/>
                <w:lang w:eastAsia="en-US"/>
              </w:rPr>
              <w:t>Подпрограмма 1</w:t>
            </w:r>
          </w:p>
        </w:tc>
        <w:tc>
          <w:tcPr>
            <w:tcW w:w="280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Создание условий для обеспечения доступным и комфортным жильем сельского населения</w:t>
            </w: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r w:rsidRPr="00CA3B59">
              <w:rPr>
                <w:rFonts w:eastAsia="Calibri"/>
                <w:b/>
                <w:bCs/>
                <w:lang w:eastAsia="en-US"/>
              </w:rPr>
              <w:t>всего</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5 686,60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3 000,00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12 850,10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17 305,60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7 736,90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100,00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r>
      <w:tr w:rsidR="00CA3B59" w:rsidRPr="00CA3B59" w:rsidTr="00866CFB">
        <w:trPr>
          <w:trHeight w:val="288"/>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 том числе:</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r>
      <w:tr w:rsidR="00CA3B59" w:rsidRPr="00CA3B59" w:rsidTr="00866CFB">
        <w:trPr>
          <w:trHeight w:val="630"/>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республиканский бюджет</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4 853,70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3 000,00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9 842,10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13 361,00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7 551,90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742"/>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бюджет Инсарского муниципального района</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26,90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33,20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134,00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185,00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100,00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461"/>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внебюджетные источники</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806,00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2 974,80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3 810,60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315"/>
        </w:trPr>
        <w:tc>
          <w:tcPr>
            <w:tcW w:w="183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Основное мероприятие 1.1</w:t>
            </w:r>
          </w:p>
        </w:tc>
        <w:tc>
          <w:tcPr>
            <w:tcW w:w="280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 том числе: Улучшение жилищных условий граждан, проживающих на сельских территориях</w:t>
            </w: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r w:rsidRPr="00CA3B59">
              <w:rPr>
                <w:rFonts w:eastAsia="Calibri"/>
                <w:b/>
                <w:bCs/>
                <w:lang w:eastAsia="en-US"/>
              </w:rPr>
              <w:t>всего</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2 686,60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9 850,10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9 906,90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90,00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100,00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r>
      <w:tr w:rsidR="00CA3B59" w:rsidRPr="00CA3B59" w:rsidTr="00866CFB">
        <w:trPr>
          <w:trHeight w:val="207"/>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 том числе:</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r>
      <w:tr w:rsidR="00CA3B59" w:rsidRPr="00CA3B59" w:rsidTr="00866CFB">
        <w:trPr>
          <w:trHeight w:val="630"/>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республиканский бюджет</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1 853,70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6 842,10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6 842,10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945"/>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бюджет Инсарского муниципального района</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26,90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33,20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90,00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90,00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100,00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630"/>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 xml:space="preserve">внебюджетные </w:t>
            </w:r>
            <w:r w:rsidRPr="00CA3B59">
              <w:rPr>
                <w:rFonts w:eastAsia="Calibri"/>
                <w:lang w:eastAsia="en-US"/>
              </w:rPr>
              <w:lastRenderedPageBreak/>
              <w:t>источники</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lastRenderedPageBreak/>
              <w:t>806,00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2 974,80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2 974,80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315"/>
        </w:trPr>
        <w:tc>
          <w:tcPr>
            <w:tcW w:w="183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lastRenderedPageBreak/>
              <w:t>Основное мероприятие 1.2</w:t>
            </w:r>
          </w:p>
        </w:tc>
        <w:tc>
          <w:tcPr>
            <w:tcW w:w="280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Строительство жилья, предоставляемого по договору найма жилого помещения</w:t>
            </w: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r w:rsidRPr="00CA3B59">
              <w:rPr>
                <w:rFonts w:eastAsia="Calibri"/>
                <w:b/>
                <w:bCs/>
                <w:lang w:eastAsia="en-US"/>
              </w:rPr>
              <w:t>всего</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4 398,70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7 646,90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r>
      <w:tr w:rsidR="00CA3B59" w:rsidRPr="00CA3B59" w:rsidTr="00866CFB">
        <w:trPr>
          <w:trHeight w:val="315"/>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 том числе:</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r>
      <w:tr w:rsidR="00CA3B59" w:rsidRPr="00CA3B59" w:rsidTr="00866CFB">
        <w:trPr>
          <w:trHeight w:val="630"/>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республиканский бюджет</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3 518,90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7 551,90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945"/>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бюджет Инсарского муниципального района</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44,00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95,00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630"/>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внебюджетные источники</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835,80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315"/>
        </w:trPr>
        <w:tc>
          <w:tcPr>
            <w:tcW w:w="183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Основное мероприятие 1.3</w:t>
            </w:r>
          </w:p>
        </w:tc>
        <w:tc>
          <w:tcPr>
            <w:tcW w:w="280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Льготная сельская ипотека</w:t>
            </w: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r w:rsidRPr="00CA3B59">
              <w:rPr>
                <w:rFonts w:eastAsia="Calibri"/>
                <w:b/>
                <w:bCs/>
                <w:lang w:eastAsia="en-US"/>
              </w:rPr>
              <w:t>всего</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3 000,00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3 000,00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3 000,00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3 000,00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r>
      <w:tr w:rsidR="00CA3B59" w:rsidRPr="00CA3B59" w:rsidTr="00866CFB">
        <w:trPr>
          <w:trHeight w:val="315"/>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 том числе:</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r>
      <w:tr w:rsidR="00CA3B59" w:rsidRPr="00CA3B59" w:rsidTr="00866CFB">
        <w:trPr>
          <w:trHeight w:val="630"/>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республиканский бюджет</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3 000,00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3 000,00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3 000,00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3 000,00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945"/>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бюджет Инсарского муниципального района</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630"/>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внебюджетные источники</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315"/>
        </w:trPr>
        <w:tc>
          <w:tcPr>
            <w:tcW w:w="1837" w:type="dxa"/>
            <w:vMerge w:val="restart"/>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rPr>
                <w:rFonts w:eastAsia="Calibri"/>
                <w:b/>
                <w:bCs/>
                <w:lang w:eastAsia="en-US"/>
              </w:rPr>
            </w:pPr>
            <w:r w:rsidRPr="00CA3B59">
              <w:rPr>
                <w:rFonts w:eastAsia="Calibri"/>
                <w:b/>
                <w:bCs/>
                <w:lang w:eastAsia="en-US"/>
              </w:rPr>
              <w:t>Подпрограмма 2</w:t>
            </w:r>
          </w:p>
        </w:tc>
        <w:tc>
          <w:tcPr>
            <w:tcW w:w="280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Создание и развитие инфраструктуры на сельских территориях</w:t>
            </w: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r w:rsidRPr="00CA3B59">
              <w:rPr>
                <w:rFonts w:eastAsia="Calibri"/>
                <w:b/>
                <w:bCs/>
                <w:lang w:eastAsia="en-US"/>
              </w:rPr>
              <w:t>всего</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502,79</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861,70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23 166,10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16 848,01</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15 927,80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90 143,02</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r>
      <w:tr w:rsidR="00CA3B59" w:rsidRPr="00CA3B59" w:rsidTr="00866CFB">
        <w:trPr>
          <w:trHeight w:val="315"/>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 том числе:</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r>
      <w:tr w:rsidR="00CA3B59" w:rsidRPr="00CA3B59" w:rsidTr="00866CFB">
        <w:trPr>
          <w:trHeight w:val="630"/>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республиканский бюджет</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351,95</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603,19</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21 424,00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15 492,71</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14 396,50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82 860,08</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806"/>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 xml:space="preserve">бюджет Инсарского муниципального района </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14,50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319,00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415,50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82,94</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630"/>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внебюджетные источники</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150,84</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258,51</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1 727,60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1 036,30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1 115,80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7 200,00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698"/>
        </w:trPr>
        <w:tc>
          <w:tcPr>
            <w:tcW w:w="183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Основное мероприятие 2.1</w:t>
            </w:r>
          </w:p>
        </w:tc>
        <w:tc>
          <w:tcPr>
            <w:tcW w:w="280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rPr>
                <w:rFonts w:eastAsia="Calibri"/>
                <w:lang w:eastAsia="en-US"/>
              </w:rPr>
            </w:pPr>
            <w:proofErr w:type="gramStart"/>
            <w:r w:rsidRPr="00CA3B59">
              <w:rPr>
                <w:rFonts w:eastAsia="Calibri"/>
                <w:lang w:eastAsia="en-US"/>
              </w:rPr>
              <w:t xml:space="preserve">Благоустройство сельских территорий:                                                                                                                                                                                                                                                               2020 г. Обновление детской игровой площадки в с. Русская Паевка Инсарского муниципального района;                                                                                                                    2021 г.   Обновление детской игровой площадки в с. Казеевка Инсарского муниципального района;                                                                                                                                                                       2023 г.  Обновление детской игровой площадки в с. Кочетовка Инсарского муниципального района;                                                                                                                                             2024 г. Устройство детской игровой площадки в с. Сиалеевская Пятина Инсарского муниципального района. </w:t>
            </w:r>
            <w:proofErr w:type="gramEnd"/>
          </w:p>
          <w:p w:rsidR="00CA3B59" w:rsidRPr="00CA3B59" w:rsidRDefault="00CA3B59" w:rsidP="00866CFB">
            <w:pPr>
              <w:rPr>
                <w:rFonts w:eastAsia="Calibri"/>
                <w:lang w:eastAsia="en-US"/>
              </w:rPr>
            </w:pPr>
            <w:r w:rsidRPr="00CA3B59">
              <w:rPr>
                <w:rFonts w:eastAsia="Calibri"/>
                <w:lang w:eastAsia="en-US"/>
              </w:rPr>
              <w:t xml:space="preserve">2025г. Устройство детской игровой </w:t>
            </w:r>
            <w:r w:rsidRPr="00CA3B59">
              <w:rPr>
                <w:rFonts w:eastAsia="Calibri"/>
                <w:lang w:eastAsia="en-US"/>
              </w:rPr>
              <w:lastRenderedPageBreak/>
              <w:t>площадки в с. Челмодеевский Майдан Инсарского муниципального района                                                                                                                                                       2026 г. Создание и благоустроийство детской игровой площадки в г. Инсар. Создание и благоустройство мест автомобильных и велосипедных парковок. Организация пешеходных коммуникаций, тротуаров в с</w:t>
            </w:r>
            <w:proofErr w:type="gramStart"/>
            <w:r w:rsidRPr="00CA3B59">
              <w:rPr>
                <w:rFonts w:eastAsia="Calibri"/>
                <w:lang w:eastAsia="en-US"/>
              </w:rPr>
              <w:t>.Я</w:t>
            </w:r>
            <w:proofErr w:type="gramEnd"/>
            <w:r w:rsidRPr="00CA3B59">
              <w:rPr>
                <w:rFonts w:eastAsia="Calibri"/>
                <w:lang w:eastAsia="en-US"/>
              </w:rPr>
              <w:t>мщина.</w:t>
            </w:r>
            <w:r w:rsidRPr="00CA3B59">
              <w:rPr>
                <w:rFonts w:eastAsia="Calibri"/>
                <w:lang w:eastAsia="en-US"/>
              </w:rPr>
              <w:br/>
              <w:t>Создание и благоустроийство детской игровой площадки в с</w:t>
            </w:r>
            <w:proofErr w:type="gramStart"/>
            <w:r w:rsidRPr="00CA3B59">
              <w:rPr>
                <w:rFonts w:eastAsia="Calibri"/>
                <w:lang w:eastAsia="en-US"/>
              </w:rPr>
              <w:t>.В</w:t>
            </w:r>
            <w:proofErr w:type="gramEnd"/>
            <w:r w:rsidRPr="00CA3B59">
              <w:rPr>
                <w:rFonts w:eastAsia="Calibri"/>
                <w:lang w:eastAsia="en-US"/>
              </w:rPr>
              <w:t xml:space="preserve">ерхняя Лухма. Создание, обустройство мест (площадок) накопления ТБО с </w:t>
            </w:r>
            <w:proofErr w:type="gramStart"/>
            <w:r w:rsidRPr="00CA3B59">
              <w:rPr>
                <w:rFonts w:eastAsia="Calibri"/>
                <w:lang w:eastAsia="en-US"/>
              </w:rPr>
              <w:t>Верхняя</w:t>
            </w:r>
            <w:proofErr w:type="gramEnd"/>
            <w:r w:rsidRPr="00CA3B59">
              <w:rPr>
                <w:rFonts w:eastAsia="Calibri"/>
                <w:lang w:eastAsia="en-US"/>
              </w:rPr>
              <w:t xml:space="preserve"> Лухма.</w:t>
            </w: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r w:rsidRPr="00CA3B59">
              <w:rPr>
                <w:rFonts w:eastAsia="Calibri"/>
                <w:b/>
                <w:bCs/>
                <w:lang w:eastAsia="en-US"/>
              </w:rPr>
              <w:lastRenderedPageBreak/>
              <w:t>всего</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502,79</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861,70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592,00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778,90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r>
      <w:tr w:rsidR="00CA3B59" w:rsidRPr="00CA3B59" w:rsidTr="00866CFB">
        <w:trPr>
          <w:trHeight w:val="315"/>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 том числе:</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r>
      <w:tr w:rsidR="00CA3B59" w:rsidRPr="00CA3B59" w:rsidTr="00866CFB">
        <w:trPr>
          <w:trHeight w:val="690"/>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республиканский бюджет</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351,95</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603,19</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545,20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1309"/>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бюджет Инсарского муниципального района</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556"/>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внебюджетные источники</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150,84</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258,51</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592,00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233,70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930"/>
        </w:trPr>
        <w:tc>
          <w:tcPr>
            <w:tcW w:w="183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lastRenderedPageBreak/>
              <w:t>Основное мероприятие 2.2</w:t>
            </w:r>
          </w:p>
        </w:tc>
        <w:tc>
          <w:tcPr>
            <w:tcW w:w="280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roofErr w:type="gramStart"/>
            <w:r w:rsidRPr="00CA3B59">
              <w:rPr>
                <w:rFonts w:eastAsia="Calibri"/>
                <w:lang w:eastAsia="en-US"/>
              </w:rPr>
              <w:t xml:space="preserve">Развитие транспортной инфраструктуры на сельских территориях:                                                                                                                                                                                                              2022 г. Строительство автомобильной дороги по ул. Школьная до зерновых складов в с. Шадымо-Рыскино Инсарского муниципального района Республики Мордовия, </w:t>
            </w:r>
            <w:r w:rsidRPr="00CA3B59">
              <w:rPr>
                <w:rFonts w:eastAsia="Calibri"/>
                <w:lang w:eastAsia="en-US"/>
              </w:rPr>
              <w:lastRenderedPageBreak/>
              <w:t>протяженностью - 0,768 км.                                                                                                                                                                                                                                                                                            2024 г. Строительство автомобильной дороги до животноводческой фермы ИП ГКФХ Борисов В.В. в Кочетовском сельском поселении Инсарского муниципального района Республики Мордовия- 0,378 км.</w:t>
            </w:r>
            <w:proofErr w:type="gramEnd"/>
            <w:r w:rsidRPr="00CA3B59">
              <w:rPr>
                <w:rFonts w:eastAsia="Calibri"/>
                <w:lang w:eastAsia="en-US"/>
              </w:rPr>
              <w:t xml:space="preserve">                                                                                                                                                                                                                                                                   Строительный контроль при строительстве объекта: «Строительство автомобильной дороги до животноводческой фермы ИП ГКФХ Борисов В.В. в Кочетовском сельском поселении Инсарского муниципального района Республики Мордовия».                               </w:t>
            </w: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r w:rsidRPr="00CA3B59">
              <w:rPr>
                <w:rFonts w:eastAsia="Calibri"/>
                <w:b/>
                <w:bCs/>
                <w:lang w:eastAsia="en-US"/>
              </w:rPr>
              <w:lastRenderedPageBreak/>
              <w:t>всего</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22 574,10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15 966,11</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15 727,80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r>
      <w:tr w:rsidR="00CA3B59" w:rsidRPr="00CA3B59" w:rsidTr="00866CFB">
        <w:trPr>
          <w:trHeight w:val="315"/>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 том числе:</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r>
      <w:tr w:rsidR="00CA3B59" w:rsidRPr="00CA3B59" w:rsidTr="00866CFB">
        <w:trPr>
          <w:trHeight w:val="630"/>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республиканский бюджет</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21 424,00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14 947,51</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14 396,50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945"/>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бюджет Инсарского муниципально</w:t>
            </w:r>
            <w:r w:rsidRPr="00CA3B59">
              <w:rPr>
                <w:rFonts w:eastAsia="Calibri"/>
                <w:lang w:eastAsia="en-US"/>
              </w:rPr>
              <w:lastRenderedPageBreak/>
              <w:t>го района</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lastRenderedPageBreak/>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14,50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216,00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215,50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3889"/>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внебюджетные источники</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1 135,60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802,60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1 115,80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529"/>
        </w:trPr>
        <w:tc>
          <w:tcPr>
            <w:tcW w:w="183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Основное мероприятие 2.3</w:t>
            </w:r>
          </w:p>
        </w:tc>
        <w:tc>
          <w:tcPr>
            <w:tcW w:w="2807"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Современный облик сельских территорий</w:t>
            </w: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r w:rsidRPr="00CA3B59">
              <w:rPr>
                <w:rFonts w:eastAsia="Calibri"/>
                <w:b/>
                <w:bCs/>
                <w:lang w:eastAsia="en-US"/>
              </w:rPr>
              <w:t>всего</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103,00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200,00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90 143,02</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r>
      <w:tr w:rsidR="00CA3B59" w:rsidRPr="00CA3B59" w:rsidTr="00866CFB">
        <w:trPr>
          <w:trHeight w:val="356"/>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Разработка проектной документации на объекты:</w:t>
            </w: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 </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394"/>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 xml:space="preserve">1. Строительство многофункционального (социально-культурного) центра </w:t>
            </w:r>
            <w:proofErr w:type="gramStart"/>
            <w:r w:rsidRPr="00CA3B59">
              <w:rPr>
                <w:rFonts w:eastAsia="Calibri"/>
                <w:lang w:eastAsia="en-US"/>
              </w:rPr>
              <w:t>в</w:t>
            </w:r>
            <w:proofErr w:type="gramEnd"/>
            <w:r w:rsidRPr="00CA3B59">
              <w:rPr>
                <w:rFonts w:eastAsia="Calibri"/>
                <w:lang w:eastAsia="en-US"/>
              </w:rPr>
              <w:t xml:space="preserve">    с. Сиалеевская </w:t>
            </w:r>
            <w:proofErr w:type="gramStart"/>
            <w:r w:rsidRPr="00CA3B59">
              <w:rPr>
                <w:rFonts w:eastAsia="Calibri"/>
                <w:lang w:eastAsia="en-US"/>
              </w:rPr>
              <w:t>Пятина</w:t>
            </w:r>
            <w:proofErr w:type="gramEnd"/>
            <w:r w:rsidRPr="00CA3B59">
              <w:rPr>
                <w:rFonts w:eastAsia="Calibri"/>
                <w:lang w:eastAsia="en-US"/>
              </w:rPr>
              <w:t xml:space="preserve"> </w:t>
            </w:r>
            <w:r w:rsidRPr="00CA3B59">
              <w:rPr>
                <w:rFonts w:eastAsia="Calibri"/>
                <w:lang w:eastAsia="en-US"/>
              </w:rPr>
              <w:lastRenderedPageBreak/>
              <w:t>Инсарского муниципального района Республики Мордовия  по адресу: Республика Мордовия, Инсарский муниципальный район, с. Сиалеевская Пятина,  ул. Советская.</w:t>
            </w: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r w:rsidRPr="00CA3B59">
              <w:rPr>
                <w:rFonts w:eastAsia="Calibri"/>
                <w:b/>
                <w:bCs/>
                <w:lang w:eastAsia="en-US"/>
              </w:rPr>
              <w:lastRenderedPageBreak/>
              <w:t> </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420"/>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 том числе:</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r>
      <w:tr w:rsidR="00CA3B59" w:rsidRPr="00CA3B59" w:rsidTr="00866CFB">
        <w:trPr>
          <w:trHeight w:val="360"/>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республиканск</w:t>
            </w:r>
            <w:r w:rsidRPr="00CA3B59">
              <w:rPr>
                <w:rFonts w:eastAsia="Calibri"/>
                <w:lang w:eastAsia="en-US"/>
              </w:rPr>
              <w:lastRenderedPageBreak/>
              <w:t>ий бюджет</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lastRenderedPageBreak/>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831"/>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бюджет Инсарского муниципального района</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103,00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416"/>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внебюджетные источники</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284"/>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 xml:space="preserve">2. Капитальный ремонт системы водоснабжения по ул. Советская </w:t>
            </w:r>
            <w:proofErr w:type="gramStart"/>
            <w:r w:rsidRPr="00CA3B59">
              <w:rPr>
                <w:rFonts w:eastAsia="Calibri"/>
                <w:lang w:eastAsia="en-US"/>
              </w:rPr>
              <w:t>в</w:t>
            </w:r>
            <w:proofErr w:type="gramEnd"/>
            <w:r w:rsidRPr="00CA3B59">
              <w:rPr>
                <w:rFonts w:eastAsia="Calibri"/>
                <w:lang w:eastAsia="en-US"/>
              </w:rPr>
              <w:t xml:space="preserve">                с. Сиалеевская </w:t>
            </w:r>
            <w:proofErr w:type="gramStart"/>
            <w:r w:rsidRPr="00CA3B59">
              <w:rPr>
                <w:rFonts w:eastAsia="Calibri"/>
                <w:lang w:eastAsia="en-US"/>
              </w:rPr>
              <w:t>Пятина</w:t>
            </w:r>
            <w:proofErr w:type="gramEnd"/>
            <w:r w:rsidRPr="00CA3B59">
              <w:rPr>
                <w:rFonts w:eastAsia="Calibri"/>
                <w:lang w:eastAsia="en-US"/>
              </w:rPr>
              <w:t xml:space="preserve"> Инсарского муниципального района Республики Мордовия.</w:t>
            </w: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r w:rsidRPr="00CA3B59">
              <w:rPr>
                <w:rFonts w:eastAsia="Calibri"/>
                <w:b/>
                <w:bCs/>
                <w:lang w:eastAsia="en-US"/>
              </w:rPr>
              <w:t>всего</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r>
      <w:tr w:rsidR="00CA3B59" w:rsidRPr="00CA3B59" w:rsidTr="00866CFB">
        <w:trPr>
          <w:trHeight w:val="418"/>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 том числе:</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r>
      <w:tr w:rsidR="00CA3B59" w:rsidRPr="00CA3B59" w:rsidTr="00866CFB">
        <w:trPr>
          <w:trHeight w:val="437"/>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республиканский бюджет</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886"/>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бюджет Инсарского муниципального района</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477"/>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внебюджетные источники</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415"/>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 xml:space="preserve">3. Организация бесплатного доступа в сеть интернет с точкой доступа сети Wi-Fi на территории, прилегающей к многофункциональному (социально-культурному) центру </w:t>
            </w:r>
            <w:proofErr w:type="gramStart"/>
            <w:r w:rsidRPr="00CA3B59">
              <w:rPr>
                <w:rFonts w:eastAsia="Calibri"/>
                <w:lang w:eastAsia="en-US"/>
              </w:rPr>
              <w:t>в</w:t>
            </w:r>
            <w:proofErr w:type="gramEnd"/>
            <w:r w:rsidRPr="00CA3B59">
              <w:rPr>
                <w:rFonts w:eastAsia="Calibri"/>
                <w:lang w:eastAsia="en-US"/>
              </w:rPr>
              <w:t xml:space="preserve"> с. Сиалеевская Пятина по адресу: Республика Мордовия, Инсарский </w:t>
            </w:r>
            <w:r w:rsidRPr="00CA3B59">
              <w:rPr>
                <w:rFonts w:eastAsia="Calibri"/>
                <w:lang w:eastAsia="en-US"/>
              </w:rPr>
              <w:lastRenderedPageBreak/>
              <w:t>муниципальный район, с. Сиалеевская Пятина ул. Советская Инсарского муниципального района Республики Мордовия».</w:t>
            </w: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r w:rsidRPr="00CA3B59">
              <w:rPr>
                <w:rFonts w:eastAsia="Calibri"/>
                <w:b/>
                <w:bCs/>
                <w:lang w:eastAsia="en-US"/>
              </w:rPr>
              <w:lastRenderedPageBreak/>
              <w:t>всего</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r>
      <w:tr w:rsidR="00CA3B59" w:rsidRPr="00CA3B59" w:rsidTr="00866CFB">
        <w:trPr>
          <w:trHeight w:val="286"/>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 том числе:</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r>
      <w:tr w:rsidR="00CA3B59" w:rsidRPr="00CA3B59" w:rsidTr="00866CFB">
        <w:trPr>
          <w:trHeight w:val="720"/>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республиканский бюджет</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200,00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1125"/>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бюджет Инсарского муниципального района</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455"/>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 xml:space="preserve">внебюджетные </w:t>
            </w:r>
            <w:r w:rsidRPr="00CA3B59">
              <w:rPr>
                <w:rFonts w:eastAsia="Calibri"/>
                <w:lang w:eastAsia="en-US"/>
              </w:rPr>
              <w:lastRenderedPageBreak/>
              <w:t>источники</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lastRenderedPageBreak/>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338"/>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 xml:space="preserve">Капитальный ремонт </w:t>
            </w:r>
            <w:r w:rsidR="002A320A">
              <w:rPr>
                <w:noProof/>
              </w:rPr>
              <w:pict>
                <v:line id="Прямая соединительная линия 2" o:spid="_x0000_s1027" style="position:absolute;z-index:251659264;visibility:visible;mso-position-horizontal-relative:text;mso-position-vertical-relative:text" from="-98.3pt,-.2pt" to="-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" strokecolor="windowText" strokeweight=".5pt"/>
              </w:pict>
            </w:r>
            <w:r w:rsidRPr="00CA3B59">
              <w:rPr>
                <w:rFonts w:eastAsia="Calibri"/>
                <w:lang w:eastAsia="en-US"/>
              </w:rPr>
              <w:t xml:space="preserve">запорной арматуры и водопроводных колодцев на сети водопровода от водозаборного узла  по адресу: </w:t>
            </w:r>
            <w:proofErr w:type="gramStart"/>
            <w:r w:rsidRPr="00CA3B59">
              <w:rPr>
                <w:rFonts w:eastAsia="Calibri"/>
                <w:lang w:eastAsia="en-US"/>
              </w:rPr>
              <w:t xml:space="preserve">Республика Мордовия, Инсарский район, г. Инсар, ул. Циолковского-82 до ул. Бибишева и ул. Ленина, ул. Пугачева, ул. Ленина, ул. Коммунистическая,  перекресток ул. Гагарина - ул. Ленина, перекресток ул. Гагарина - ул. Советская, перекресток ул. Антропова - ул. Московская в г. Инсар Инсарского муниципального района Республики Мордовия.                            </w:t>
            </w:r>
            <w:proofErr w:type="gramEnd"/>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r w:rsidRPr="00CA3B59">
              <w:rPr>
                <w:rFonts w:eastAsia="Calibri"/>
                <w:b/>
                <w:bCs/>
                <w:lang w:eastAsia="en-US"/>
              </w:rPr>
              <w:t>всего</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1 100,10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r>
      <w:tr w:rsidR="00CA3B59" w:rsidRPr="00CA3B59" w:rsidTr="00866CFB">
        <w:trPr>
          <w:trHeight w:val="645"/>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 том числе:</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r>
      <w:tr w:rsidR="00CA3B59" w:rsidRPr="00CA3B59" w:rsidTr="00866CFB">
        <w:trPr>
          <w:trHeight w:val="480"/>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республиканский бюджет</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1 099,00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1110"/>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бюджет Инсарского муниципального района</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1,10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1442"/>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внебюджетные источники</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495"/>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 xml:space="preserve">Капитальный ремонт здания МБУК "Дом культуры Инсарского муниципального района" </w:t>
            </w:r>
            <w:r w:rsidRPr="00CA3B59">
              <w:rPr>
                <w:rFonts w:eastAsia="Calibri"/>
                <w:lang w:eastAsia="en-US"/>
              </w:rPr>
              <w:lastRenderedPageBreak/>
              <w:t xml:space="preserve">по адресу: РМ, 431430, Инсарский район, г. Инсар, ул. Гагарина д. 28 а.                                                                                                                                                              </w:t>
            </w: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r w:rsidRPr="00CA3B59">
              <w:rPr>
                <w:rFonts w:eastAsia="Calibri"/>
                <w:b/>
                <w:bCs/>
                <w:lang w:eastAsia="en-US"/>
              </w:rPr>
              <w:lastRenderedPageBreak/>
              <w:t>всего</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88 484,52</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r>
      <w:tr w:rsidR="00CA3B59" w:rsidRPr="00CA3B59" w:rsidTr="00866CFB">
        <w:trPr>
          <w:trHeight w:val="405"/>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 том числе:</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r>
      <w:tr w:rsidR="00CA3B59" w:rsidRPr="00CA3B59" w:rsidTr="00866CFB">
        <w:trPr>
          <w:trHeight w:val="630"/>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республиканский бюджет</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81 203,24</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675"/>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бюджет Инсарского муниципального района</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81,28</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447"/>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внебюджетные источники</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7 200,00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344"/>
        </w:trPr>
        <w:tc>
          <w:tcPr>
            <w:tcW w:w="183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 </w:t>
            </w:r>
          </w:p>
        </w:tc>
        <w:tc>
          <w:tcPr>
            <w:tcW w:w="280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 xml:space="preserve">Организация бесплатного доступа в сеть интернет с точкой доступа сети Wi-Fi на территории, прилегающей к зданию МБУК " Дом культуры Инсарского муниципального района" по адресу: РМ, 431430, Инсарский район, г. Инсар, ул. Гагарина д. 28 а.   </w:t>
            </w: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r w:rsidRPr="00CA3B59">
              <w:rPr>
                <w:rFonts w:eastAsia="Calibri"/>
                <w:b/>
                <w:bCs/>
                <w:lang w:eastAsia="en-US"/>
              </w:rPr>
              <w:t>всего</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558,40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r>
      <w:tr w:rsidR="00CA3B59" w:rsidRPr="00CA3B59" w:rsidTr="00866CFB">
        <w:trPr>
          <w:trHeight w:val="372"/>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 том числе:</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r>
      <w:tr w:rsidR="00CA3B59" w:rsidRPr="00CA3B59" w:rsidTr="00866CFB">
        <w:trPr>
          <w:trHeight w:val="505"/>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республиканский бюджет</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557,84</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878"/>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бюджет Инсарского муниципального района</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0,56</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565"/>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внебюджетные источники</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454"/>
        </w:trPr>
        <w:tc>
          <w:tcPr>
            <w:tcW w:w="1837" w:type="dxa"/>
            <w:vMerge w:val="restart"/>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rPr>
                <w:rFonts w:eastAsia="Calibri"/>
                <w:b/>
                <w:bCs/>
                <w:lang w:eastAsia="en-US"/>
              </w:rPr>
            </w:pPr>
            <w:r w:rsidRPr="00CA3B59">
              <w:rPr>
                <w:rFonts w:eastAsia="Calibri"/>
                <w:b/>
                <w:bCs/>
                <w:lang w:eastAsia="en-US"/>
              </w:rPr>
              <w:t>Подпрограмма 3</w:t>
            </w:r>
          </w:p>
        </w:tc>
        <w:tc>
          <w:tcPr>
            <w:tcW w:w="2807" w:type="dxa"/>
            <w:vMerge w:val="restart"/>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Развитие рынка труда (кадрового потенциала) на сельских территориях</w:t>
            </w: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r w:rsidRPr="00CA3B59">
              <w:rPr>
                <w:rFonts w:eastAsia="Calibri"/>
                <w:b/>
                <w:bCs/>
                <w:lang w:eastAsia="en-US"/>
              </w:rPr>
              <w:t>всего</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3 369,00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3 374,20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b/>
                <w:bCs/>
                <w:lang w:eastAsia="en-US"/>
              </w:rPr>
            </w:pPr>
            <w:r w:rsidRPr="00CA3B59">
              <w:rPr>
                <w:rFonts w:eastAsia="Calibri"/>
                <w:b/>
                <w:bCs/>
                <w:lang w:eastAsia="en-US"/>
              </w:rPr>
              <w:t>0,00</w:t>
            </w:r>
          </w:p>
        </w:tc>
      </w:tr>
      <w:tr w:rsidR="00CA3B59" w:rsidRPr="00CA3B59" w:rsidTr="00866CFB">
        <w:trPr>
          <w:trHeight w:val="315"/>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 том числе:</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p>
        </w:tc>
      </w:tr>
      <w:tr w:rsidR="00CA3B59" w:rsidRPr="00CA3B59" w:rsidTr="00866CFB">
        <w:trPr>
          <w:trHeight w:val="630"/>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республиканский бюджет</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3 369,00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3 374,20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945"/>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бюджет Инсарского муниципального района</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r w:rsidR="00CA3B59" w:rsidRPr="00CA3B59" w:rsidTr="00866CFB">
        <w:trPr>
          <w:trHeight w:val="930"/>
        </w:trPr>
        <w:tc>
          <w:tcPr>
            <w:tcW w:w="183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b/>
                <w:bCs/>
                <w:lang w:eastAsia="en-US"/>
              </w:rPr>
            </w:pPr>
          </w:p>
        </w:tc>
        <w:tc>
          <w:tcPr>
            <w:tcW w:w="2807" w:type="dxa"/>
            <w:vMerge/>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p>
        </w:tc>
        <w:tc>
          <w:tcPr>
            <w:tcW w:w="1784" w:type="dxa"/>
            <w:tcBorders>
              <w:top w:val="single" w:sz="4" w:space="0" w:color="auto"/>
              <w:left w:val="single" w:sz="4" w:space="0" w:color="auto"/>
              <w:bottom w:val="single" w:sz="4" w:space="0" w:color="auto"/>
              <w:right w:val="single" w:sz="4" w:space="0" w:color="auto"/>
            </w:tcBorders>
            <w:hideMark/>
          </w:tcPr>
          <w:p w:rsidR="00CA3B59" w:rsidRPr="00CA3B59" w:rsidRDefault="00CA3B59" w:rsidP="00866CFB">
            <w:pPr>
              <w:spacing w:after="200"/>
              <w:rPr>
                <w:rFonts w:eastAsia="Calibri"/>
                <w:lang w:eastAsia="en-US"/>
              </w:rPr>
            </w:pPr>
            <w:r w:rsidRPr="00CA3B59">
              <w:rPr>
                <w:rFonts w:eastAsia="Calibri"/>
                <w:lang w:eastAsia="en-US"/>
              </w:rPr>
              <w:t>внебюджетные источники</w:t>
            </w:r>
          </w:p>
        </w:tc>
        <w:tc>
          <w:tcPr>
            <w:tcW w:w="1182"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210"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151"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6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1093"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c>
          <w:tcPr>
            <w:tcW w:w="845" w:type="dxa"/>
            <w:tcBorders>
              <w:top w:val="single" w:sz="4" w:space="0" w:color="auto"/>
              <w:left w:val="single" w:sz="4" w:space="0" w:color="auto"/>
              <w:bottom w:val="single" w:sz="4" w:space="0" w:color="auto"/>
              <w:right w:val="single" w:sz="4" w:space="0" w:color="auto"/>
            </w:tcBorders>
            <w:noWrap/>
            <w:hideMark/>
          </w:tcPr>
          <w:p w:rsidR="00CA3B59" w:rsidRPr="00CA3B59" w:rsidRDefault="00CA3B59" w:rsidP="00866CFB">
            <w:pPr>
              <w:spacing w:after="200"/>
              <w:jc w:val="center"/>
              <w:rPr>
                <w:rFonts w:eastAsia="Calibri"/>
                <w:lang w:eastAsia="en-US"/>
              </w:rPr>
            </w:pPr>
            <w:r w:rsidRPr="00CA3B59">
              <w:rPr>
                <w:rFonts w:eastAsia="Calibri"/>
                <w:lang w:eastAsia="en-US"/>
              </w:rPr>
              <w:t>0,00</w:t>
            </w:r>
          </w:p>
        </w:tc>
      </w:tr>
    </w:tbl>
    <w:p w:rsidR="00CA3B59" w:rsidRPr="00CA3B59" w:rsidRDefault="00CA3B59" w:rsidP="00CA3B59">
      <w:pPr>
        <w:spacing w:after="200"/>
        <w:rPr>
          <w:rFonts w:ascii="Calibri" w:eastAsia="Calibri" w:hAnsi="Calibri"/>
          <w:lang w:eastAsia="en-US"/>
        </w:rPr>
      </w:pPr>
    </w:p>
    <w:p w:rsidR="00CA3B59" w:rsidRPr="00CA3B59" w:rsidRDefault="00CA3B59" w:rsidP="00CA3B59">
      <w:pPr>
        <w:spacing w:after="200"/>
        <w:rPr>
          <w:rFonts w:ascii="Calibri" w:eastAsia="Calibri" w:hAnsi="Calibri"/>
          <w:lang w:eastAsia="en-US"/>
        </w:rPr>
      </w:pPr>
    </w:p>
    <w:p w:rsidR="00CA3B59" w:rsidRPr="00CA3B59" w:rsidRDefault="00CA3B59" w:rsidP="00CA3B59">
      <w:pPr>
        <w:spacing w:after="200"/>
        <w:rPr>
          <w:rFonts w:ascii="Calibri" w:eastAsia="Calibri" w:hAnsi="Calibri"/>
          <w:lang w:eastAsia="en-US"/>
        </w:rPr>
      </w:pPr>
    </w:p>
    <w:p w:rsidR="00CA3B59" w:rsidRPr="00CA3B59" w:rsidRDefault="00CA3B59" w:rsidP="00CA3B59">
      <w:pPr>
        <w:spacing w:after="200"/>
        <w:rPr>
          <w:rFonts w:ascii="Calibri" w:eastAsia="Calibri" w:hAnsi="Calibri"/>
          <w:lang w:eastAsia="en-US"/>
        </w:rPr>
      </w:pPr>
    </w:p>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Default="00CA3B59" w:rsidP="00CA3B59"/>
    <w:p w:rsidR="00CA3B59" w:rsidRDefault="00CA3B59" w:rsidP="00CA3B59"/>
    <w:p w:rsidR="00CA3B59" w:rsidRDefault="00CA3B59" w:rsidP="00CA3B59"/>
    <w:p w:rsidR="00CA3B59" w:rsidRDefault="00CA3B59" w:rsidP="00CA3B59"/>
    <w:p w:rsidR="00CA3B59" w:rsidRDefault="00CA3B59" w:rsidP="00CA3B59"/>
    <w:p w:rsidR="00CA3B59" w:rsidRDefault="00CA3B59" w:rsidP="00CA3B59"/>
    <w:p w:rsidR="00CA3B59" w:rsidRDefault="00CA3B59" w:rsidP="00CA3B59"/>
    <w:p w:rsidR="00CA3B59" w:rsidRDefault="00CA3B59" w:rsidP="00CA3B59"/>
    <w:p w:rsidR="00CA3B59" w:rsidRDefault="00CA3B59" w:rsidP="00CA3B59"/>
    <w:p w:rsidR="00CA3B59" w:rsidRDefault="00CA3B59" w:rsidP="00CA3B59"/>
    <w:p w:rsidR="00CA3B59" w:rsidRDefault="00CA3B59" w:rsidP="00CA3B59"/>
    <w:p w:rsidR="00CA3B59" w:rsidRDefault="00CA3B59" w:rsidP="00CA3B59"/>
    <w:p w:rsidR="00CA3B59" w:rsidRDefault="00CA3B59" w:rsidP="00CA3B59"/>
    <w:p w:rsidR="00CA3B59" w:rsidRDefault="00CA3B59" w:rsidP="00CA3B59"/>
    <w:p w:rsidR="00CA3B59" w:rsidRDefault="00CA3B59" w:rsidP="00CA3B59"/>
    <w:p w:rsidR="00CA3B59" w:rsidRDefault="00CA3B59" w:rsidP="00CA3B59"/>
    <w:p w:rsidR="00CA3B59" w:rsidRDefault="00CA3B59" w:rsidP="00CA3B59"/>
    <w:p w:rsidR="00CA3B59" w:rsidRPr="00CA3B59" w:rsidRDefault="00CA3B59" w:rsidP="00CA3B59"/>
    <w:p w:rsidR="00CA3B59" w:rsidRPr="00CA3B59" w:rsidRDefault="00CA3B59" w:rsidP="00CA3B59"/>
    <w:p w:rsidR="00CA3B59" w:rsidRPr="00CA3B59" w:rsidRDefault="00CA3B59" w:rsidP="00CA3B59">
      <w:pPr>
        <w:ind w:left="10800"/>
        <w:jc w:val="right"/>
        <w:rPr>
          <w:rStyle w:val="afc"/>
          <w:b w:val="0"/>
        </w:rPr>
      </w:pPr>
      <w:r w:rsidRPr="00CA3B59">
        <w:rPr>
          <w:rStyle w:val="afc"/>
          <w:b w:val="0"/>
        </w:rPr>
        <w:lastRenderedPageBreak/>
        <w:t>Приложение 3</w:t>
      </w:r>
    </w:p>
    <w:p w:rsidR="00CA3B59" w:rsidRPr="00CA3B59" w:rsidRDefault="00CA3B59" w:rsidP="00CA3B59">
      <w:pPr>
        <w:ind w:left="10800"/>
        <w:jc w:val="right"/>
        <w:rPr>
          <w:bCs/>
        </w:rPr>
      </w:pPr>
      <w:r w:rsidRPr="00CA3B59">
        <w:rPr>
          <w:rStyle w:val="afc"/>
          <w:b w:val="0"/>
        </w:rPr>
        <w:t xml:space="preserve">к </w:t>
      </w:r>
      <w:hyperlink w:anchor="sub_1000" w:history="1">
        <w:r w:rsidRPr="00CA3B59">
          <w:rPr>
            <w:rStyle w:val="a8"/>
            <w:color w:val="auto"/>
          </w:rPr>
          <w:t xml:space="preserve"> муниципальной Программе</w:t>
        </w:r>
      </w:hyperlink>
      <w:r w:rsidRPr="00CA3B59">
        <w:rPr>
          <w:rStyle w:val="afc"/>
          <w:b w:val="0"/>
        </w:rPr>
        <w:t xml:space="preserve"> «Комплексное развитие сельских территорий</w:t>
      </w:r>
      <w:r w:rsidRPr="00CA3B59">
        <w:rPr>
          <w:rStyle w:val="afc"/>
        </w:rPr>
        <w:t xml:space="preserve"> </w:t>
      </w:r>
      <w:r w:rsidRPr="00CA3B59">
        <w:rPr>
          <w:bCs/>
        </w:rPr>
        <w:t>Инсарского муниципального района Республики Мордовия  на 2020 - 2027 годы»</w:t>
      </w:r>
    </w:p>
    <w:p w:rsidR="00CA3B59" w:rsidRPr="00CA3B59" w:rsidRDefault="00CA3B59" w:rsidP="00CA3B59">
      <w:pPr>
        <w:jc w:val="right"/>
        <w:rPr>
          <w:rStyle w:val="afc"/>
          <w:b w:val="0"/>
        </w:rPr>
      </w:pPr>
    </w:p>
    <w:p w:rsidR="00CA3B59" w:rsidRPr="00CA3B59" w:rsidRDefault="00CA3B59" w:rsidP="00CA3B59">
      <w:pPr>
        <w:pStyle w:val="16"/>
        <w:spacing w:before="0" w:after="0"/>
        <w:rPr>
          <w:rFonts w:ascii="Times New Roman" w:hAnsi="Times New Roman"/>
          <w:b w:val="0"/>
          <w:color w:val="auto"/>
          <w:sz w:val="24"/>
          <w:szCs w:val="24"/>
        </w:rPr>
      </w:pPr>
      <w:r w:rsidRPr="00CA3B59">
        <w:rPr>
          <w:rFonts w:ascii="Times New Roman" w:hAnsi="Times New Roman"/>
          <w:color w:val="auto"/>
          <w:sz w:val="24"/>
          <w:szCs w:val="24"/>
        </w:rPr>
        <w:t>Сведения</w:t>
      </w:r>
      <w:r w:rsidRPr="00CA3B59">
        <w:rPr>
          <w:rFonts w:ascii="Times New Roman" w:hAnsi="Times New Roman"/>
          <w:color w:val="auto"/>
          <w:sz w:val="24"/>
          <w:szCs w:val="24"/>
        </w:rPr>
        <w:br/>
      </w:r>
      <w:r w:rsidRPr="00CA3B59">
        <w:rPr>
          <w:rFonts w:ascii="Times New Roman" w:hAnsi="Times New Roman"/>
          <w:b w:val="0"/>
          <w:color w:val="auto"/>
          <w:sz w:val="24"/>
          <w:szCs w:val="24"/>
        </w:rPr>
        <w:t>о показателях (индикаторах) реализации программы «Комплексное развитие сельских территорий</w:t>
      </w:r>
      <w:r w:rsidRPr="00CA3B59">
        <w:rPr>
          <w:rFonts w:ascii="Times New Roman" w:hAnsi="Times New Roman"/>
          <w:bCs w:val="0"/>
          <w:sz w:val="24"/>
          <w:szCs w:val="24"/>
        </w:rPr>
        <w:t xml:space="preserve"> </w:t>
      </w:r>
    </w:p>
    <w:p w:rsidR="00CA3B59" w:rsidRPr="00CA3B59" w:rsidRDefault="00CA3B59" w:rsidP="00CA3B59">
      <w:pPr>
        <w:pStyle w:val="29"/>
        <w:jc w:val="center"/>
        <w:rPr>
          <w:bCs/>
          <w:sz w:val="24"/>
          <w:szCs w:val="24"/>
        </w:rPr>
      </w:pPr>
      <w:r w:rsidRPr="00CA3B59">
        <w:rPr>
          <w:bCs/>
          <w:sz w:val="24"/>
          <w:szCs w:val="24"/>
        </w:rPr>
        <w:t>Инсарского муниципального района Республики Мордовия на 2020 - 2027 годы»</w:t>
      </w:r>
    </w:p>
    <w:p w:rsidR="00CA3B59" w:rsidRPr="00CA3B59" w:rsidRDefault="00CA3B59" w:rsidP="00CA3B59"/>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5"/>
        <w:gridCol w:w="4543"/>
        <w:gridCol w:w="851"/>
        <w:gridCol w:w="6"/>
        <w:gridCol w:w="1123"/>
        <w:gridCol w:w="11"/>
        <w:gridCol w:w="981"/>
        <w:gridCol w:w="20"/>
        <w:gridCol w:w="710"/>
        <w:gridCol w:w="8"/>
        <w:gridCol w:w="700"/>
        <w:gridCol w:w="8"/>
        <w:gridCol w:w="843"/>
        <w:gridCol w:w="9"/>
        <w:gridCol w:w="841"/>
        <w:gridCol w:w="9"/>
        <w:gridCol w:w="842"/>
        <w:gridCol w:w="14"/>
        <w:gridCol w:w="836"/>
        <w:gridCol w:w="993"/>
        <w:gridCol w:w="993"/>
      </w:tblGrid>
      <w:tr w:rsidR="00CA3B59" w:rsidRPr="00CA3B59" w:rsidTr="00866CFB">
        <w:trPr>
          <w:cantSplit/>
          <w:trHeight w:val="266"/>
          <w:tblHeader/>
        </w:trPr>
        <w:tc>
          <w:tcPr>
            <w:tcW w:w="685" w:type="dxa"/>
            <w:vMerge w:val="restart"/>
            <w:tcBorders>
              <w:top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 xml:space="preserve">№ </w:t>
            </w:r>
            <w:proofErr w:type="gramStart"/>
            <w:r w:rsidRPr="00CA3B59">
              <w:rPr>
                <w:rFonts w:ascii="Times New Roman" w:hAnsi="Times New Roman"/>
              </w:rPr>
              <w:t>п</w:t>
            </w:r>
            <w:proofErr w:type="gramEnd"/>
            <w:r w:rsidRPr="00CA3B59">
              <w:rPr>
                <w:rFonts w:ascii="Times New Roman" w:hAnsi="Times New Roman"/>
              </w:rPr>
              <w:t>/п</w:t>
            </w:r>
          </w:p>
        </w:tc>
        <w:tc>
          <w:tcPr>
            <w:tcW w:w="4543" w:type="dxa"/>
            <w:vMerge w:val="restart"/>
            <w:tcBorders>
              <w:top w:val="single" w:sz="4" w:space="0" w:color="auto"/>
              <w:left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Показатель (индикатор) муниципальной программы</w:t>
            </w:r>
          </w:p>
        </w:tc>
        <w:tc>
          <w:tcPr>
            <w:tcW w:w="851" w:type="dxa"/>
            <w:vMerge w:val="restart"/>
            <w:tcBorders>
              <w:top w:val="single" w:sz="4" w:space="0" w:color="auto"/>
              <w:left w:val="single" w:sz="4" w:space="0" w:color="auto"/>
              <w:right w:val="single" w:sz="4" w:space="0" w:color="auto"/>
            </w:tcBorders>
            <w:textDirection w:val="btLr"/>
          </w:tcPr>
          <w:p w:rsidR="00CA3B59" w:rsidRPr="00CA3B59" w:rsidRDefault="00CA3B59" w:rsidP="00866CFB">
            <w:pPr>
              <w:pStyle w:val="af6"/>
              <w:ind w:left="113" w:right="113"/>
              <w:jc w:val="left"/>
              <w:rPr>
                <w:rFonts w:ascii="Times New Roman" w:hAnsi="Times New Roman"/>
              </w:rPr>
            </w:pPr>
            <w:r w:rsidRPr="00CA3B59">
              <w:rPr>
                <w:rFonts w:ascii="Times New Roman" w:hAnsi="Times New Roman"/>
              </w:rPr>
              <w:t>Единицы измерения</w:t>
            </w:r>
          </w:p>
        </w:tc>
        <w:tc>
          <w:tcPr>
            <w:tcW w:w="8947" w:type="dxa"/>
            <w:gridSpan w:val="18"/>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Значение показателей</w:t>
            </w:r>
          </w:p>
        </w:tc>
      </w:tr>
      <w:tr w:rsidR="00CA3B59" w:rsidRPr="00CA3B59" w:rsidTr="00866CFB">
        <w:trPr>
          <w:cantSplit/>
          <w:trHeight w:val="1400"/>
          <w:tblHeader/>
        </w:trPr>
        <w:tc>
          <w:tcPr>
            <w:tcW w:w="685" w:type="dxa"/>
            <w:vMerge/>
            <w:tcBorders>
              <w:bottom w:val="single" w:sz="4" w:space="0" w:color="auto"/>
              <w:right w:val="single" w:sz="4" w:space="0" w:color="auto"/>
            </w:tcBorders>
          </w:tcPr>
          <w:p w:rsidR="00CA3B59" w:rsidRPr="00CA3B59" w:rsidRDefault="00CA3B59" w:rsidP="00866CFB">
            <w:pPr>
              <w:pStyle w:val="af6"/>
              <w:rPr>
                <w:rFonts w:ascii="Times New Roman" w:hAnsi="Times New Roman"/>
              </w:rPr>
            </w:pPr>
          </w:p>
        </w:tc>
        <w:tc>
          <w:tcPr>
            <w:tcW w:w="4543" w:type="dxa"/>
            <w:vMerge/>
            <w:tcBorders>
              <w:left w:val="single" w:sz="4" w:space="0" w:color="auto"/>
              <w:bottom w:val="single" w:sz="4" w:space="0" w:color="auto"/>
              <w:right w:val="single" w:sz="4" w:space="0" w:color="auto"/>
            </w:tcBorders>
          </w:tcPr>
          <w:p w:rsidR="00CA3B59" w:rsidRPr="00CA3B59" w:rsidRDefault="00CA3B59" w:rsidP="00866CFB">
            <w:pPr>
              <w:pStyle w:val="af6"/>
              <w:rPr>
                <w:rFonts w:ascii="Times New Roman" w:hAnsi="Times New Roman"/>
              </w:rPr>
            </w:pPr>
          </w:p>
        </w:tc>
        <w:tc>
          <w:tcPr>
            <w:tcW w:w="851" w:type="dxa"/>
            <w:vMerge/>
            <w:tcBorders>
              <w:left w:val="single" w:sz="4" w:space="0" w:color="auto"/>
              <w:bottom w:val="single" w:sz="4" w:space="0" w:color="auto"/>
              <w:right w:val="single" w:sz="4" w:space="0" w:color="auto"/>
            </w:tcBorders>
            <w:textDirection w:val="btLr"/>
          </w:tcPr>
          <w:p w:rsidR="00CA3B59" w:rsidRPr="00CA3B59" w:rsidRDefault="00CA3B59" w:rsidP="00866CFB">
            <w:pPr>
              <w:pStyle w:val="af6"/>
              <w:ind w:left="113" w:right="113"/>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extDirection w:val="btLr"/>
          </w:tcPr>
          <w:p w:rsidR="00CA3B59" w:rsidRPr="00CA3B59" w:rsidRDefault="00CA3B59" w:rsidP="00866CFB">
            <w:pPr>
              <w:pStyle w:val="af6"/>
              <w:ind w:left="113" w:right="113"/>
              <w:jc w:val="left"/>
              <w:rPr>
                <w:rFonts w:ascii="Times New Roman" w:hAnsi="Times New Roman"/>
              </w:rPr>
            </w:pPr>
            <w:r w:rsidRPr="00CA3B59">
              <w:rPr>
                <w:rFonts w:ascii="Times New Roman" w:hAnsi="Times New Roman"/>
              </w:rPr>
              <w:t>отчетный  2018 год</w:t>
            </w:r>
          </w:p>
        </w:tc>
        <w:tc>
          <w:tcPr>
            <w:tcW w:w="1012" w:type="dxa"/>
            <w:gridSpan w:val="3"/>
            <w:tcBorders>
              <w:top w:val="single" w:sz="4" w:space="0" w:color="auto"/>
              <w:left w:val="single" w:sz="4" w:space="0" w:color="auto"/>
              <w:bottom w:val="single" w:sz="4" w:space="0" w:color="auto"/>
              <w:right w:val="single" w:sz="4" w:space="0" w:color="auto"/>
            </w:tcBorders>
            <w:textDirection w:val="btLr"/>
          </w:tcPr>
          <w:p w:rsidR="00CA3B59" w:rsidRPr="00CA3B59" w:rsidRDefault="00CA3B59" w:rsidP="00866CFB">
            <w:pPr>
              <w:pStyle w:val="af6"/>
              <w:ind w:left="113" w:right="113"/>
              <w:jc w:val="left"/>
              <w:rPr>
                <w:rFonts w:ascii="Times New Roman" w:hAnsi="Times New Roman"/>
              </w:rPr>
            </w:pPr>
            <w:r w:rsidRPr="00CA3B59">
              <w:rPr>
                <w:rFonts w:ascii="Times New Roman" w:hAnsi="Times New Roman"/>
              </w:rPr>
              <w:t>текущий 2019 год</w:t>
            </w:r>
          </w:p>
        </w:tc>
        <w:tc>
          <w:tcPr>
            <w:tcW w:w="718" w:type="dxa"/>
            <w:gridSpan w:val="2"/>
            <w:tcBorders>
              <w:top w:val="single" w:sz="4" w:space="0" w:color="auto"/>
              <w:left w:val="single" w:sz="4" w:space="0" w:color="auto"/>
              <w:bottom w:val="single" w:sz="4" w:space="0" w:color="auto"/>
              <w:right w:val="single" w:sz="4" w:space="0" w:color="auto"/>
            </w:tcBorders>
            <w:textDirection w:val="btLr"/>
            <w:vAlign w:val="center"/>
          </w:tcPr>
          <w:p w:rsidR="00CA3B59" w:rsidRPr="00CA3B59" w:rsidRDefault="00CA3B59" w:rsidP="00866CFB">
            <w:pPr>
              <w:pStyle w:val="af6"/>
              <w:ind w:left="113" w:right="113"/>
              <w:jc w:val="center"/>
              <w:rPr>
                <w:rFonts w:ascii="Times New Roman" w:hAnsi="Times New Roman"/>
              </w:rPr>
            </w:pPr>
            <w:r w:rsidRPr="00CA3B59">
              <w:rPr>
                <w:rFonts w:ascii="Times New Roman" w:hAnsi="Times New Roman"/>
              </w:rPr>
              <w:t>2020 год</w:t>
            </w:r>
          </w:p>
        </w:tc>
        <w:tc>
          <w:tcPr>
            <w:tcW w:w="708" w:type="dxa"/>
            <w:gridSpan w:val="2"/>
            <w:tcBorders>
              <w:top w:val="single" w:sz="4" w:space="0" w:color="auto"/>
              <w:left w:val="single" w:sz="4" w:space="0" w:color="auto"/>
              <w:bottom w:val="single" w:sz="4" w:space="0" w:color="auto"/>
              <w:right w:val="single" w:sz="4" w:space="0" w:color="auto"/>
            </w:tcBorders>
            <w:textDirection w:val="btLr"/>
            <w:vAlign w:val="center"/>
          </w:tcPr>
          <w:p w:rsidR="00CA3B59" w:rsidRPr="00CA3B59" w:rsidRDefault="00CA3B59" w:rsidP="00866CFB">
            <w:pPr>
              <w:pStyle w:val="af6"/>
              <w:ind w:left="113" w:right="113"/>
              <w:jc w:val="center"/>
              <w:rPr>
                <w:rFonts w:ascii="Times New Roman" w:hAnsi="Times New Roman"/>
              </w:rPr>
            </w:pPr>
            <w:r w:rsidRPr="00CA3B59">
              <w:rPr>
                <w:rFonts w:ascii="Times New Roman" w:hAnsi="Times New Roman"/>
              </w:rPr>
              <w:t>2021 год</w:t>
            </w:r>
          </w:p>
        </w:tc>
        <w:tc>
          <w:tcPr>
            <w:tcW w:w="852" w:type="dxa"/>
            <w:gridSpan w:val="2"/>
            <w:tcBorders>
              <w:top w:val="single" w:sz="4" w:space="0" w:color="auto"/>
              <w:left w:val="single" w:sz="4" w:space="0" w:color="auto"/>
              <w:bottom w:val="single" w:sz="4" w:space="0" w:color="auto"/>
              <w:right w:val="single" w:sz="4" w:space="0" w:color="auto"/>
            </w:tcBorders>
            <w:textDirection w:val="btLr"/>
            <w:vAlign w:val="center"/>
          </w:tcPr>
          <w:p w:rsidR="00CA3B59" w:rsidRPr="00CA3B59" w:rsidRDefault="00CA3B59" w:rsidP="00866CFB">
            <w:pPr>
              <w:pStyle w:val="af6"/>
              <w:ind w:left="113" w:right="113"/>
              <w:jc w:val="center"/>
              <w:rPr>
                <w:rFonts w:ascii="Times New Roman" w:hAnsi="Times New Roman"/>
              </w:rPr>
            </w:pPr>
            <w:r w:rsidRPr="00CA3B59">
              <w:rPr>
                <w:rFonts w:ascii="Times New Roman" w:hAnsi="Times New Roman"/>
              </w:rPr>
              <w:t>2022 год</w:t>
            </w:r>
          </w:p>
        </w:tc>
        <w:tc>
          <w:tcPr>
            <w:tcW w:w="850" w:type="dxa"/>
            <w:gridSpan w:val="2"/>
            <w:tcBorders>
              <w:top w:val="single" w:sz="4" w:space="0" w:color="auto"/>
              <w:left w:val="single" w:sz="4" w:space="0" w:color="auto"/>
              <w:bottom w:val="single" w:sz="4" w:space="0" w:color="auto"/>
              <w:right w:val="single" w:sz="4" w:space="0" w:color="auto"/>
            </w:tcBorders>
            <w:textDirection w:val="btLr"/>
            <w:vAlign w:val="center"/>
          </w:tcPr>
          <w:p w:rsidR="00CA3B59" w:rsidRPr="00CA3B59" w:rsidRDefault="00CA3B59" w:rsidP="00866CFB">
            <w:pPr>
              <w:pStyle w:val="af6"/>
              <w:ind w:left="113" w:right="113"/>
              <w:jc w:val="center"/>
              <w:rPr>
                <w:rFonts w:ascii="Times New Roman" w:hAnsi="Times New Roman"/>
              </w:rPr>
            </w:pPr>
            <w:r w:rsidRPr="00CA3B59">
              <w:rPr>
                <w:rFonts w:ascii="Times New Roman" w:hAnsi="Times New Roman"/>
              </w:rPr>
              <w:t>2023 год</w:t>
            </w:r>
          </w:p>
        </w:tc>
        <w:tc>
          <w:tcPr>
            <w:tcW w:w="856" w:type="dxa"/>
            <w:gridSpan w:val="2"/>
            <w:tcBorders>
              <w:top w:val="single" w:sz="4" w:space="0" w:color="auto"/>
              <w:left w:val="single" w:sz="4" w:space="0" w:color="auto"/>
              <w:bottom w:val="single" w:sz="4" w:space="0" w:color="auto"/>
              <w:right w:val="single" w:sz="4" w:space="0" w:color="auto"/>
            </w:tcBorders>
            <w:textDirection w:val="btLr"/>
            <w:vAlign w:val="center"/>
          </w:tcPr>
          <w:p w:rsidR="00CA3B59" w:rsidRPr="00CA3B59" w:rsidRDefault="00CA3B59" w:rsidP="00866CFB">
            <w:pPr>
              <w:pStyle w:val="af6"/>
              <w:ind w:left="113" w:right="113"/>
              <w:jc w:val="center"/>
              <w:rPr>
                <w:rFonts w:ascii="Times New Roman" w:hAnsi="Times New Roman"/>
              </w:rPr>
            </w:pPr>
            <w:r w:rsidRPr="00CA3B59">
              <w:rPr>
                <w:rFonts w:ascii="Times New Roman" w:hAnsi="Times New Roman"/>
              </w:rPr>
              <w:t>2024 год</w:t>
            </w:r>
          </w:p>
        </w:tc>
        <w:tc>
          <w:tcPr>
            <w:tcW w:w="836" w:type="dxa"/>
            <w:tcBorders>
              <w:top w:val="single" w:sz="4" w:space="0" w:color="auto"/>
              <w:left w:val="single" w:sz="4" w:space="0" w:color="auto"/>
              <w:bottom w:val="single" w:sz="4" w:space="0" w:color="auto"/>
              <w:right w:val="single" w:sz="4" w:space="0" w:color="auto"/>
            </w:tcBorders>
            <w:textDirection w:val="btLr"/>
            <w:vAlign w:val="center"/>
          </w:tcPr>
          <w:p w:rsidR="00CA3B59" w:rsidRPr="00CA3B59" w:rsidRDefault="00CA3B59" w:rsidP="00866CFB">
            <w:pPr>
              <w:pStyle w:val="af6"/>
              <w:ind w:left="113" w:right="113"/>
              <w:jc w:val="center"/>
              <w:rPr>
                <w:rFonts w:ascii="Times New Roman" w:hAnsi="Times New Roman"/>
              </w:rPr>
            </w:pPr>
            <w:r w:rsidRPr="00CA3B59">
              <w:rPr>
                <w:rFonts w:ascii="Times New Roman" w:hAnsi="Times New Roman"/>
              </w:rPr>
              <w:t>2025 год</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CA3B59" w:rsidRPr="00CA3B59" w:rsidRDefault="00CA3B59" w:rsidP="00866CFB">
            <w:pPr>
              <w:pStyle w:val="af6"/>
              <w:ind w:left="113" w:right="113"/>
              <w:jc w:val="center"/>
              <w:rPr>
                <w:rFonts w:ascii="Times New Roman" w:hAnsi="Times New Roman"/>
              </w:rPr>
            </w:pPr>
            <w:r w:rsidRPr="00CA3B59">
              <w:rPr>
                <w:rFonts w:ascii="Times New Roman" w:hAnsi="Times New Roman"/>
              </w:rPr>
              <w:t>2026 год</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CA3B59" w:rsidRPr="00CA3B59" w:rsidRDefault="00CA3B59" w:rsidP="00866CFB">
            <w:pPr>
              <w:pStyle w:val="af6"/>
              <w:ind w:left="113" w:right="113"/>
              <w:jc w:val="center"/>
              <w:rPr>
                <w:rFonts w:ascii="Times New Roman" w:hAnsi="Times New Roman"/>
              </w:rPr>
            </w:pPr>
            <w:r w:rsidRPr="00CA3B59">
              <w:rPr>
                <w:rFonts w:ascii="Times New Roman" w:hAnsi="Times New Roman"/>
              </w:rPr>
              <w:t>2027 год</w:t>
            </w:r>
          </w:p>
        </w:tc>
      </w:tr>
      <w:tr w:rsidR="00CA3B59" w:rsidRPr="00CA3B59" w:rsidTr="00866CFB">
        <w:trPr>
          <w:tblHeader/>
        </w:trPr>
        <w:tc>
          <w:tcPr>
            <w:tcW w:w="685" w:type="dxa"/>
            <w:tcBorders>
              <w:top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1</w:t>
            </w:r>
          </w:p>
        </w:tc>
        <w:tc>
          <w:tcPr>
            <w:tcW w:w="4543"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3</w:t>
            </w:r>
          </w:p>
        </w:tc>
        <w:tc>
          <w:tcPr>
            <w:tcW w:w="1129"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4</w:t>
            </w:r>
          </w:p>
        </w:tc>
        <w:tc>
          <w:tcPr>
            <w:tcW w:w="1012" w:type="dxa"/>
            <w:gridSpan w:val="3"/>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5</w:t>
            </w:r>
          </w:p>
        </w:tc>
        <w:tc>
          <w:tcPr>
            <w:tcW w:w="718"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6</w:t>
            </w:r>
          </w:p>
        </w:tc>
        <w:tc>
          <w:tcPr>
            <w:tcW w:w="708"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7</w:t>
            </w:r>
          </w:p>
        </w:tc>
        <w:tc>
          <w:tcPr>
            <w:tcW w:w="852"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8</w:t>
            </w:r>
          </w:p>
        </w:tc>
        <w:tc>
          <w:tcPr>
            <w:tcW w:w="850"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9</w:t>
            </w:r>
          </w:p>
        </w:tc>
        <w:tc>
          <w:tcPr>
            <w:tcW w:w="856"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10</w:t>
            </w:r>
          </w:p>
        </w:tc>
        <w:tc>
          <w:tcPr>
            <w:tcW w:w="836"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11</w:t>
            </w:r>
          </w:p>
        </w:tc>
        <w:tc>
          <w:tcPr>
            <w:tcW w:w="993"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12</w:t>
            </w:r>
          </w:p>
        </w:tc>
        <w:tc>
          <w:tcPr>
            <w:tcW w:w="993"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13</w:t>
            </w:r>
          </w:p>
        </w:tc>
      </w:tr>
      <w:tr w:rsidR="00CA3B59" w:rsidRPr="00CA3B59" w:rsidTr="00866CFB">
        <w:trPr>
          <w:trHeight w:val="539"/>
        </w:trPr>
        <w:tc>
          <w:tcPr>
            <w:tcW w:w="15026" w:type="dxa"/>
            <w:gridSpan w:val="21"/>
            <w:tcBorders>
              <w:top w:val="single" w:sz="4" w:space="0" w:color="auto"/>
              <w:bottom w:val="single" w:sz="4" w:space="0" w:color="auto"/>
              <w:right w:val="single" w:sz="4" w:space="0" w:color="auto"/>
            </w:tcBorders>
            <w:shd w:val="clear" w:color="auto" w:fill="auto"/>
            <w:vAlign w:val="center"/>
          </w:tcPr>
          <w:p w:rsidR="00CA3B59" w:rsidRPr="00CA3B59" w:rsidRDefault="00CA3B59" w:rsidP="00866CFB">
            <w:pPr>
              <w:pStyle w:val="af6"/>
              <w:jc w:val="center"/>
              <w:rPr>
                <w:rFonts w:ascii="Times New Roman" w:hAnsi="Times New Roman"/>
              </w:rPr>
            </w:pPr>
            <w:r w:rsidRPr="00CA3B59">
              <w:rPr>
                <w:rFonts w:ascii="Times New Roman" w:hAnsi="Times New Roman"/>
              </w:rPr>
              <w:t>Подпрограмма «Создание условий для обеспечения доступным и комфортным жильем сельского населения»</w:t>
            </w:r>
          </w:p>
        </w:tc>
      </w:tr>
      <w:tr w:rsidR="00CA3B59" w:rsidRPr="00CA3B59" w:rsidTr="00866CFB">
        <w:tc>
          <w:tcPr>
            <w:tcW w:w="685" w:type="dxa"/>
            <w:tcBorders>
              <w:top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1.</w:t>
            </w:r>
          </w:p>
        </w:tc>
        <w:tc>
          <w:tcPr>
            <w:tcW w:w="4543"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e"/>
              <w:jc w:val="both"/>
              <w:rPr>
                <w:rFonts w:ascii="Times New Roman" w:hAnsi="Times New Roman" w:cs="Times New Roman"/>
              </w:rPr>
            </w:pPr>
            <w:r w:rsidRPr="00CA3B59">
              <w:rPr>
                <w:rFonts w:ascii="Times New Roman" w:hAnsi="Times New Roman" w:cs="Times New Roman"/>
              </w:rPr>
              <w:t>Ввод жилых помещений (жилых домов) для граждан, проживающих на сельских территориях</w:t>
            </w:r>
          </w:p>
        </w:tc>
        <w:tc>
          <w:tcPr>
            <w:tcW w:w="851"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кв. м.</w:t>
            </w:r>
          </w:p>
        </w:tc>
        <w:tc>
          <w:tcPr>
            <w:tcW w:w="1129"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395,5</w:t>
            </w:r>
          </w:p>
        </w:tc>
        <w:tc>
          <w:tcPr>
            <w:tcW w:w="992"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307,0</w:t>
            </w:r>
          </w:p>
        </w:tc>
        <w:tc>
          <w:tcPr>
            <w:tcW w:w="738" w:type="dxa"/>
            <w:gridSpan w:val="3"/>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90,0</w:t>
            </w:r>
          </w:p>
        </w:tc>
        <w:tc>
          <w:tcPr>
            <w:tcW w:w="708"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0</w:t>
            </w:r>
          </w:p>
        </w:tc>
        <w:tc>
          <w:tcPr>
            <w:tcW w:w="852"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312,0</w:t>
            </w:r>
          </w:p>
        </w:tc>
        <w:tc>
          <w:tcPr>
            <w:tcW w:w="850"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312,0</w:t>
            </w:r>
          </w:p>
        </w:tc>
        <w:tc>
          <w:tcPr>
            <w:tcW w:w="856"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312,0</w:t>
            </w:r>
          </w:p>
        </w:tc>
        <w:tc>
          <w:tcPr>
            <w:tcW w:w="836"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312,0</w:t>
            </w:r>
          </w:p>
        </w:tc>
        <w:tc>
          <w:tcPr>
            <w:tcW w:w="993"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312,0</w:t>
            </w:r>
          </w:p>
        </w:tc>
        <w:tc>
          <w:tcPr>
            <w:tcW w:w="993"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312,0</w:t>
            </w:r>
          </w:p>
        </w:tc>
      </w:tr>
      <w:tr w:rsidR="00CA3B59" w:rsidRPr="00CA3B59" w:rsidTr="00866CFB">
        <w:tc>
          <w:tcPr>
            <w:tcW w:w="685" w:type="dxa"/>
            <w:tcBorders>
              <w:top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2.</w:t>
            </w:r>
          </w:p>
        </w:tc>
        <w:tc>
          <w:tcPr>
            <w:tcW w:w="4543"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e"/>
              <w:jc w:val="both"/>
              <w:rPr>
                <w:rFonts w:ascii="Times New Roman" w:hAnsi="Times New Roman" w:cs="Times New Roman"/>
              </w:rPr>
            </w:pPr>
            <w:r w:rsidRPr="00CA3B59">
              <w:rPr>
                <w:rFonts w:ascii="Times New Roman" w:hAnsi="Times New Roman" w:cs="Times New Roman"/>
              </w:rPr>
              <w:t>Ввод жилых помещений (жилых домов), предоставляемых на условиях найма гражданам, проживающим на сельских территориях</w:t>
            </w:r>
          </w:p>
        </w:tc>
        <w:tc>
          <w:tcPr>
            <w:tcW w:w="851"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кв. м.</w:t>
            </w:r>
          </w:p>
        </w:tc>
        <w:tc>
          <w:tcPr>
            <w:tcW w:w="1129"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w:t>
            </w:r>
          </w:p>
        </w:tc>
        <w:tc>
          <w:tcPr>
            <w:tcW w:w="1012" w:type="dxa"/>
            <w:gridSpan w:val="3"/>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w:t>
            </w:r>
          </w:p>
        </w:tc>
        <w:tc>
          <w:tcPr>
            <w:tcW w:w="718"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0</w:t>
            </w:r>
          </w:p>
        </w:tc>
        <w:tc>
          <w:tcPr>
            <w:tcW w:w="708"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0</w:t>
            </w:r>
          </w:p>
        </w:tc>
        <w:tc>
          <w:tcPr>
            <w:tcW w:w="852"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90,0</w:t>
            </w:r>
          </w:p>
        </w:tc>
        <w:tc>
          <w:tcPr>
            <w:tcW w:w="856"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90,0</w:t>
            </w:r>
          </w:p>
        </w:tc>
        <w:tc>
          <w:tcPr>
            <w:tcW w:w="836"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90,0</w:t>
            </w:r>
          </w:p>
        </w:tc>
        <w:tc>
          <w:tcPr>
            <w:tcW w:w="993"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90,0</w:t>
            </w:r>
          </w:p>
        </w:tc>
        <w:tc>
          <w:tcPr>
            <w:tcW w:w="993"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90,0</w:t>
            </w:r>
          </w:p>
        </w:tc>
      </w:tr>
      <w:tr w:rsidR="00CA3B59" w:rsidRPr="00CA3B59" w:rsidTr="00866CFB">
        <w:trPr>
          <w:trHeight w:val="276"/>
        </w:trPr>
        <w:tc>
          <w:tcPr>
            <w:tcW w:w="685" w:type="dxa"/>
            <w:tcBorders>
              <w:top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3.</w:t>
            </w:r>
          </w:p>
        </w:tc>
        <w:tc>
          <w:tcPr>
            <w:tcW w:w="4543"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e"/>
              <w:jc w:val="both"/>
              <w:rPr>
                <w:rFonts w:ascii="Times New Roman" w:hAnsi="Times New Roman" w:cs="Times New Roman"/>
              </w:rPr>
            </w:pPr>
            <w:proofErr w:type="gramStart"/>
            <w:r w:rsidRPr="00CA3B59">
              <w:rPr>
                <w:rFonts w:ascii="Times New Roman" w:hAnsi="Times New Roman" w:cs="Times New Roman"/>
              </w:rPr>
              <w:t>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tc>
        <w:tc>
          <w:tcPr>
            <w:tcW w:w="851"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ед.</w:t>
            </w:r>
          </w:p>
        </w:tc>
        <w:tc>
          <w:tcPr>
            <w:tcW w:w="1129"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w:t>
            </w:r>
          </w:p>
        </w:tc>
        <w:tc>
          <w:tcPr>
            <w:tcW w:w="1012" w:type="dxa"/>
            <w:gridSpan w:val="3"/>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w:t>
            </w:r>
          </w:p>
        </w:tc>
        <w:tc>
          <w:tcPr>
            <w:tcW w:w="718"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1</w:t>
            </w:r>
          </w:p>
        </w:tc>
        <w:tc>
          <w:tcPr>
            <w:tcW w:w="708"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1</w:t>
            </w:r>
          </w:p>
        </w:tc>
        <w:tc>
          <w:tcPr>
            <w:tcW w:w="852"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1</w:t>
            </w:r>
          </w:p>
        </w:tc>
        <w:tc>
          <w:tcPr>
            <w:tcW w:w="850"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1</w:t>
            </w:r>
          </w:p>
        </w:tc>
        <w:tc>
          <w:tcPr>
            <w:tcW w:w="856"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1</w:t>
            </w:r>
          </w:p>
        </w:tc>
        <w:tc>
          <w:tcPr>
            <w:tcW w:w="836"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rPr>
            </w:pPr>
            <w:r w:rsidRPr="00CA3B59">
              <w:rPr>
                <w:rFonts w:ascii="Times New Roman" w:hAnsi="Times New Roman"/>
              </w:rPr>
              <w:t>1</w:t>
            </w:r>
          </w:p>
        </w:tc>
      </w:tr>
      <w:tr w:rsidR="00CA3B59" w:rsidRPr="00CA3B59" w:rsidTr="00866CFB">
        <w:trPr>
          <w:trHeight w:val="559"/>
        </w:trPr>
        <w:tc>
          <w:tcPr>
            <w:tcW w:w="15026" w:type="dxa"/>
            <w:gridSpan w:val="21"/>
            <w:tcBorders>
              <w:top w:val="single" w:sz="4" w:space="0" w:color="auto"/>
              <w:bottom w:val="single" w:sz="4" w:space="0" w:color="auto"/>
              <w:right w:val="single" w:sz="4" w:space="0" w:color="auto"/>
            </w:tcBorders>
            <w:shd w:val="clear" w:color="auto" w:fill="auto"/>
            <w:vAlign w:val="center"/>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Подпрограмма «Создание и развитие инфраструктуры на сельских территориях»</w:t>
            </w:r>
          </w:p>
        </w:tc>
      </w:tr>
      <w:tr w:rsidR="00CA3B59" w:rsidRPr="00CA3B59" w:rsidTr="00866CFB">
        <w:trPr>
          <w:trHeight w:val="985"/>
        </w:trPr>
        <w:tc>
          <w:tcPr>
            <w:tcW w:w="685" w:type="dxa"/>
            <w:tcBorders>
              <w:top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lastRenderedPageBreak/>
              <w:t>4.</w:t>
            </w:r>
          </w:p>
        </w:tc>
        <w:tc>
          <w:tcPr>
            <w:tcW w:w="4543" w:type="dxa"/>
            <w:tcBorders>
              <w:top w:val="single" w:sz="4" w:space="0" w:color="auto"/>
              <w:left w:val="single" w:sz="4" w:space="0" w:color="auto"/>
              <w:bottom w:val="single" w:sz="4" w:space="0" w:color="auto"/>
              <w:right w:val="single" w:sz="4" w:space="0" w:color="auto"/>
            </w:tcBorders>
          </w:tcPr>
          <w:p w:rsidR="00CA3B59" w:rsidRPr="00CA3B59" w:rsidRDefault="00CA3B59" w:rsidP="00866CFB">
            <w:r w:rsidRPr="00CA3B59">
              <w:t xml:space="preserve">« Благоустройство сельских территорий»:                                                                                                                                                                                                                                                               2020 год. Обновление детской игровой площадки </w:t>
            </w:r>
            <w:proofErr w:type="gramStart"/>
            <w:r w:rsidRPr="00CA3B59">
              <w:t>в</w:t>
            </w:r>
            <w:proofErr w:type="gramEnd"/>
            <w:r w:rsidRPr="00CA3B59">
              <w:t xml:space="preserve"> </w:t>
            </w:r>
            <w:proofErr w:type="gramStart"/>
            <w:r w:rsidRPr="00CA3B59">
              <w:t>с</w:t>
            </w:r>
            <w:proofErr w:type="gramEnd"/>
            <w:r w:rsidRPr="00CA3B59">
              <w:t xml:space="preserve">. Русская Паевка Инсарского муниципального района;                                                                                                                    2021 год.   Обновление детской игровой площадки </w:t>
            </w:r>
            <w:proofErr w:type="gramStart"/>
            <w:r w:rsidRPr="00CA3B59">
              <w:t>в</w:t>
            </w:r>
            <w:proofErr w:type="gramEnd"/>
            <w:r w:rsidRPr="00CA3B59">
              <w:t xml:space="preserve"> с. Казеевка Инсарского </w:t>
            </w:r>
            <w:proofErr w:type="gramStart"/>
            <w:r w:rsidRPr="00CA3B59">
              <w:t>муниципального</w:t>
            </w:r>
            <w:proofErr w:type="gramEnd"/>
            <w:r w:rsidRPr="00CA3B59">
              <w:t xml:space="preserve"> района;                                                                                                                                                                       2023 год.  Обновление детской игровой площадки </w:t>
            </w:r>
            <w:proofErr w:type="gramStart"/>
            <w:r w:rsidRPr="00CA3B59">
              <w:t>в</w:t>
            </w:r>
            <w:proofErr w:type="gramEnd"/>
            <w:r w:rsidRPr="00CA3B59">
              <w:t xml:space="preserve"> </w:t>
            </w:r>
            <w:proofErr w:type="gramStart"/>
            <w:r w:rsidRPr="00CA3B59">
              <w:t>с</w:t>
            </w:r>
            <w:proofErr w:type="gramEnd"/>
            <w:r w:rsidRPr="00CA3B59">
              <w:t xml:space="preserve">. Кочетовка Инсарского муниципального района;                                                                                                                                             2024 год. Устройство детской игровой площадки </w:t>
            </w:r>
            <w:proofErr w:type="gramStart"/>
            <w:r w:rsidRPr="00CA3B59">
              <w:t>в</w:t>
            </w:r>
            <w:proofErr w:type="gramEnd"/>
            <w:r w:rsidRPr="00CA3B59">
              <w:t xml:space="preserve"> с. Сиалеевская Пятина Инсарского муниципального района. </w:t>
            </w:r>
          </w:p>
          <w:p w:rsidR="00CA3B59" w:rsidRPr="00CA3B59" w:rsidRDefault="00CA3B59" w:rsidP="00866CFB">
            <w:r w:rsidRPr="00CA3B59">
              <w:t xml:space="preserve">2025 год. Устройство детской игровой площадки в с. Челмодеевский Майдан Инсарского муниципального района                                                                                                                     2026 год. Создание и благоустройство детской игровой площадки в г. Инсар. </w:t>
            </w:r>
          </w:p>
          <w:p w:rsidR="00CA3B59" w:rsidRPr="00CA3B59" w:rsidRDefault="00CA3B59" w:rsidP="00866CFB">
            <w:r w:rsidRPr="00CA3B59">
              <w:t xml:space="preserve">Создание и благоустройство мест автомобильных и велосипедных парковок. </w:t>
            </w:r>
          </w:p>
          <w:p w:rsidR="00CA3B59" w:rsidRPr="00CA3B59" w:rsidRDefault="00CA3B59" w:rsidP="00866CFB">
            <w:r w:rsidRPr="00CA3B59">
              <w:t xml:space="preserve">Организация пешеходных коммуникаций, тротуаров </w:t>
            </w:r>
            <w:proofErr w:type="gramStart"/>
            <w:r w:rsidRPr="00CA3B59">
              <w:t>в</w:t>
            </w:r>
            <w:proofErr w:type="gramEnd"/>
            <w:r w:rsidRPr="00CA3B59">
              <w:t xml:space="preserve"> с. Ямщина.</w:t>
            </w:r>
          </w:p>
          <w:p w:rsidR="00CA3B59" w:rsidRPr="00CA3B59" w:rsidRDefault="00CA3B59" w:rsidP="00866CFB">
            <w:r w:rsidRPr="00CA3B59">
              <w:t xml:space="preserve">2027 год. Создание и благоустройство детской игровой площадки в с. </w:t>
            </w:r>
            <w:proofErr w:type="gramStart"/>
            <w:r w:rsidRPr="00CA3B59">
              <w:t>Верхняя</w:t>
            </w:r>
            <w:proofErr w:type="gramEnd"/>
            <w:r w:rsidRPr="00CA3B59">
              <w:t xml:space="preserve"> Лухма. </w:t>
            </w:r>
          </w:p>
          <w:p w:rsidR="00CA3B59" w:rsidRPr="00CA3B59" w:rsidRDefault="00CA3B59" w:rsidP="00866CFB">
            <w:pPr>
              <w:rPr>
                <w:color w:val="FF0000"/>
              </w:rPr>
            </w:pPr>
            <w:r w:rsidRPr="00CA3B59">
              <w:t xml:space="preserve">Создание, обустройство мест (площадок) накопления ТБО с. </w:t>
            </w:r>
            <w:proofErr w:type="gramStart"/>
            <w:r w:rsidRPr="00CA3B59">
              <w:t>Верхняя</w:t>
            </w:r>
            <w:proofErr w:type="gramEnd"/>
            <w:r w:rsidRPr="00CA3B59">
              <w:t xml:space="preserve"> Лухма.</w:t>
            </w:r>
          </w:p>
        </w:tc>
        <w:tc>
          <w:tcPr>
            <w:tcW w:w="851"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ед.</w:t>
            </w:r>
          </w:p>
        </w:tc>
        <w:tc>
          <w:tcPr>
            <w:tcW w:w="1140" w:type="dxa"/>
            <w:gridSpan w:val="3"/>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w:t>
            </w:r>
          </w:p>
        </w:tc>
        <w:tc>
          <w:tcPr>
            <w:tcW w:w="1001"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w:t>
            </w:r>
          </w:p>
        </w:tc>
        <w:tc>
          <w:tcPr>
            <w:tcW w:w="710"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1</w:t>
            </w:r>
          </w:p>
        </w:tc>
        <w:tc>
          <w:tcPr>
            <w:tcW w:w="708"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1</w:t>
            </w:r>
          </w:p>
        </w:tc>
        <w:tc>
          <w:tcPr>
            <w:tcW w:w="851"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w:t>
            </w:r>
          </w:p>
        </w:tc>
        <w:tc>
          <w:tcPr>
            <w:tcW w:w="850"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1</w:t>
            </w:r>
          </w:p>
        </w:tc>
        <w:tc>
          <w:tcPr>
            <w:tcW w:w="851"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1</w:t>
            </w:r>
          </w:p>
        </w:tc>
        <w:tc>
          <w:tcPr>
            <w:tcW w:w="850"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1</w:t>
            </w:r>
          </w:p>
        </w:tc>
        <w:tc>
          <w:tcPr>
            <w:tcW w:w="993"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3</w:t>
            </w:r>
          </w:p>
        </w:tc>
        <w:tc>
          <w:tcPr>
            <w:tcW w:w="993"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2</w:t>
            </w:r>
          </w:p>
        </w:tc>
      </w:tr>
      <w:tr w:rsidR="00CA3B59" w:rsidRPr="00CA3B59" w:rsidTr="00866CFB">
        <w:tc>
          <w:tcPr>
            <w:tcW w:w="685" w:type="dxa"/>
            <w:tcBorders>
              <w:top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lastRenderedPageBreak/>
              <w:t>5.</w:t>
            </w:r>
          </w:p>
        </w:tc>
        <w:tc>
          <w:tcPr>
            <w:tcW w:w="4543" w:type="dxa"/>
            <w:tcBorders>
              <w:top w:val="single" w:sz="4" w:space="0" w:color="auto"/>
              <w:left w:val="single" w:sz="4" w:space="0" w:color="auto"/>
              <w:bottom w:val="single" w:sz="4" w:space="0" w:color="auto"/>
              <w:right w:val="single" w:sz="4" w:space="0" w:color="auto"/>
            </w:tcBorders>
            <w:vAlign w:val="center"/>
          </w:tcPr>
          <w:p w:rsidR="00CA3B59" w:rsidRPr="00CA3B59" w:rsidRDefault="00CA3B59" w:rsidP="00866CFB">
            <w:pPr>
              <w:pStyle w:val="afe"/>
              <w:jc w:val="both"/>
              <w:rPr>
                <w:rFonts w:ascii="Times New Roman" w:hAnsi="Times New Roman" w:cs="Times New Roman"/>
                <w:color w:val="000000"/>
              </w:rPr>
            </w:pPr>
            <w:r w:rsidRPr="00CA3B59">
              <w:rPr>
                <w:rFonts w:ascii="Times New Roman" w:hAnsi="Times New Roman" w:cs="Times New Roman"/>
                <w:color w:val="000000"/>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w:t>
            </w:r>
          </w:p>
          <w:p w:rsidR="00CA3B59" w:rsidRPr="00CA3B59" w:rsidRDefault="00CA3B59" w:rsidP="00866CFB">
            <w:r w:rsidRPr="00CA3B59">
              <w:t xml:space="preserve">2022 год. Строительство автомобильной дороги по ул. Школьная до зерновых складов </w:t>
            </w:r>
            <w:proofErr w:type="gramStart"/>
            <w:r w:rsidRPr="00CA3B59">
              <w:t>в</w:t>
            </w:r>
            <w:proofErr w:type="gramEnd"/>
            <w:r w:rsidRPr="00CA3B59">
              <w:t xml:space="preserve"> с. Шадымо - Рыскино Инсарского </w:t>
            </w:r>
            <w:proofErr w:type="gramStart"/>
            <w:r w:rsidRPr="00CA3B59">
              <w:t>муниципального</w:t>
            </w:r>
            <w:proofErr w:type="gramEnd"/>
            <w:r w:rsidRPr="00CA3B59">
              <w:t xml:space="preserve"> района Республики Мордовия</w:t>
            </w:r>
          </w:p>
          <w:p w:rsidR="00CA3B59" w:rsidRPr="00CA3B59" w:rsidRDefault="00CA3B59" w:rsidP="00866CFB">
            <w:r w:rsidRPr="00CA3B59">
              <w:t>2024 год. Строительство автомобильной дороги до животноводческой фермы ИП ГКФХ Борисов В.В. в Кочетовском сельском поселении Инсарского муниципального района Республики Мордовия</w:t>
            </w:r>
          </w:p>
          <w:p w:rsidR="00CA3B59" w:rsidRPr="00CA3B59" w:rsidRDefault="00CA3B59" w:rsidP="00866CFB">
            <w:pPr>
              <w:rPr>
                <w:color w:val="FF0000"/>
              </w:rPr>
            </w:pPr>
          </w:p>
        </w:tc>
        <w:tc>
          <w:tcPr>
            <w:tcW w:w="851"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км</w:t>
            </w:r>
          </w:p>
        </w:tc>
        <w:tc>
          <w:tcPr>
            <w:tcW w:w="1140" w:type="dxa"/>
            <w:gridSpan w:val="3"/>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w:t>
            </w:r>
          </w:p>
        </w:tc>
        <w:tc>
          <w:tcPr>
            <w:tcW w:w="1001"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w:t>
            </w:r>
          </w:p>
        </w:tc>
        <w:tc>
          <w:tcPr>
            <w:tcW w:w="710"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w:t>
            </w:r>
          </w:p>
        </w:tc>
        <w:tc>
          <w:tcPr>
            <w:tcW w:w="708"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w:t>
            </w:r>
          </w:p>
        </w:tc>
        <w:tc>
          <w:tcPr>
            <w:tcW w:w="851"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0,768</w:t>
            </w:r>
          </w:p>
        </w:tc>
        <w:tc>
          <w:tcPr>
            <w:tcW w:w="850"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w:t>
            </w:r>
          </w:p>
        </w:tc>
        <w:tc>
          <w:tcPr>
            <w:tcW w:w="851"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0,378</w:t>
            </w:r>
          </w:p>
        </w:tc>
        <w:tc>
          <w:tcPr>
            <w:tcW w:w="850"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w:t>
            </w:r>
          </w:p>
        </w:tc>
        <w:tc>
          <w:tcPr>
            <w:tcW w:w="993"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w:t>
            </w:r>
          </w:p>
        </w:tc>
        <w:tc>
          <w:tcPr>
            <w:tcW w:w="993"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w:t>
            </w:r>
          </w:p>
        </w:tc>
      </w:tr>
      <w:tr w:rsidR="00CA3B59" w:rsidRPr="00CA3B59" w:rsidTr="00866CFB">
        <w:tc>
          <w:tcPr>
            <w:tcW w:w="15026" w:type="dxa"/>
            <w:gridSpan w:val="21"/>
            <w:tcBorders>
              <w:top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Подпрограмма «Развитие рынка труда (кадрового потенциала) на сельских территориях»</w:t>
            </w:r>
          </w:p>
          <w:p w:rsidR="00CA3B59" w:rsidRPr="00CA3B59" w:rsidRDefault="00CA3B59" w:rsidP="00866CFB"/>
        </w:tc>
      </w:tr>
      <w:tr w:rsidR="00CA3B59" w:rsidRPr="00CA3B59" w:rsidTr="00866CFB">
        <w:trPr>
          <w:trHeight w:val="624"/>
        </w:trPr>
        <w:tc>
          <w:tcPr>
            <w:tcW w:w="685" w:type="dxa"/>
            <w:tcBorders>
              <w:top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6.</w:t>
            </w:r>
          </w:p>
        </w:tc>
        <w:tc>
          <w:tcPr>
            <w:tcW w:w="4543" w:type="dxa"/>
            <w:tcBorders>
              <w:top w:val="single" w:sz="4" w:space="0" w:color="auto"/>
              <w:left w:val="single" w:sz="4" w:space="0" w:color="auto"/>
              <w:bottom w:val="single" w:sz="4" w:space="0" w:color="auto"/>
              <w:right w:val="single" w:sz="4" w:space="0" w:color="auto"/>
            </w:tcBorders>
            <w:vAlign w:val="center"/>
          </w:tcPr>
          <w:p w:rsidR="00CA3B59" w:rsidRPr="00CA3B59" w:rsidRDefault="00CA3B59" w:rsidP="00866CFB">
            <w:r w:rsidRPr="00CA3B59">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p>
        </w:tc>
        <w:tc>
          <w:tcPr>
            <w:tcW w:w="857"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чел.</w:t>
            </w:r>
          </w:p>
        </w:tc>
        <w:tc>
          <w:tcPr>
            <w:tcW w:w="1134"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spacing w:line="276" w:lineRule="auto"/>
              <w:jc w:val="center"/>
              <w:rPr>
                <w:rFonts w:ascii="Times New Roman" w:hAnsi="Times New Roman"/>
                <w:color w:val="000000"/>
              </w:rPr>
            </w:pPr>
            <w:r w:rsidRPr="00CA3B59">
              <w:rPr>
                <w:rFonts w:ascii="Times New Roman" w:hAnsi="Times New Roman"/>
                <w:color w:val="000000"/>
              </w:rPr>
              <w:t>-</w:t>
            </w:r>
          </w:p>
        </w:tc>
        <w:tc>
          <w:tcPr>
            <w:tcW w:w="1001"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spacing w:line="276" w:lineRule="auto"/>
              <w:jc w:val="center"/>
              <w:rPr>
                <w:rFonts w:ascii="Times New Roman" w:hAnsi="Times New Roman"/>
                <w:color w:val="000000"/>
              </w:rPr>
            </w:pPr>
            <w:r w:rsidRPr="00CA3B59">
              <w:rPr>
                <w:rFonts w:ascii="Times New Roman" w:hAnsi="Times New Roman"/>
                <w:color w:val="000000"/>
              </w:rPr>
              <w:t>-</w:t>
            </w:r>
          </w:p>
        </w:tc>
        <w:tc>
          <w:tcPr>
            <w:tcW w:w="710"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spacing w:line="276" w:lineRule="auto"/>
              <w:jc w:val="center"/>
              <w:rPr>
                <w:rFonts w:ascii="Times New Roman" w:hAnsi="Times New Roman"/>
                <w:color w:val="000000"/>
              </w:rPr>
            </w:pPr>
            <w:r w:rsidRPr="00CA3B59">
              <w:rPr>
                <w:rFonts w:ascii="Times New Roman" w:hAnsi="Times New Roman"/>
                <w:color w:val="000000"/>
              </w:rPr>
              <w:t>1</w:t>
            </w:r>
          </w:p>
        </w:tc>
        <w:tc>
          <w:tcPr>
            <w:tcW w:w="708"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spacing w:line="276" w:lineRule="auto"/>
              <w:jc w:val="center"/>
              <w:rPr>
                <w:rFonts w:ascii="Times New Roman" w:hAnsi="Times New Roman"/>
                <w:color w:val="000000"/>
              </w:rPr>
            </w:pPr>
            <w:r w:rsidRPr="00CA3B59">
              <w:rPr>
                <w:rFonts w:ascii="Times New Roman" w:hAnsi="Times New Roman"/>
                <w:color w:val="000000"/>
              </w:rPr>
              <w:t>1</w:t>
            </w:r>
          </w:p>
        </w:tc>
        <w:tc>
          <w:tcPr>
            <w:tcW w:w="851"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spacing w:line="276" w:lineRule="auto"/>
              <w:jc w:val="center"/>
              <w:rPr>
                <w:rFonts w:ascii="Times New Roman" w:hAnsi="Times New Roman"/>
                <w:color w:val="000000"/>
              </w:rPr>
            </w:pPr>
            <w:r w:rsidRPr="00CA3B59">
              <w:rPr>
                <w:rFonts w:ascii="Times New Roman" w:hAnsi="Times New Roman"/>
                <w:color w:val="000000"/>
              </w:rPr>
              <w:t>1</w:t>
            </w:r>
          </w:p>
        </w:tc>
        <w:tc>
          <w:tcPr>
            <w:tcW w:w="850"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spacing w:line="276" w:lineRule="auto"/>
              <w:jc w:val="center"/>
              <w:rPr>
                <w:rFonts w:ascii="Times New Roman" w:hAnsi="Times New Roman"/>
                <w:color w:val="000000"/>
              </w:rPr>
            </w:pPr>
            <w:r w:rsidRPr="00CA3B59">
              <w:rPr>
                <w:rFonts w:ascii="Times New Roman" w:hAnsi="Times New Roman"/>
                <w:color w:val="000000"/>
              </w:rPr>
              <w:t>1</w:t>
            </w:r>
          </w:p>
        </w:tc>
        <w:tc>
          <w:tcPr>
            <w:tcW w:w="851"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spacing w:line="276" w:lineRule="auto"/>
              <w:jc w:val="center"/>
              <w:rPr>
                <w:rFonts w:ascii="Times New Roman" w:hAnsi="Times New Roman"/>
                <w:color w:val="000000"/>
              </w:rPr>
            </w:pPr>
            <w:r w:rsidRPr="00CA3B59">
              <w:rPr>
                <w:rFonts w:ascii="Times New Roman" w:hAnsi="Times New Roman"/>
                <w:color w:val="000000"/>
              </w:rPr>
              <w:t>1</w:t>
            </w:r>
          </w:p>
        </w:tc>
        <w:tc>
          <w:tcPr>
            <w:tcW w:w="850"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spacing w:line="276" w:lineRule="auto"/>
              <w:jc w:val="center"/>
              <w:rPr>
                <w:rFonts w:ascii="Times New Roman" w:hAnsi="Times New Roman"/>
                <w:color w:val="000000"/>
              </w:rPr>
            </w:pPr>
            <w:r w:rsidRPr="00CA3B59">
              <w:rPr>
                <w:rFonts w:ascii="Times New Roman" w:hAnsi="Times New Roman"/>
                <w:color w:val="000000"/>
              </w:rPr>
              <w:t>1</w:t>
            </w:r>
          </w:p>
        </w:tc>
        <w:tc>
          <w:tcPr>
            <w:tcW w:w="993"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spacing w:line="276" w:lineRule="auto"/>
              <w:jc w:val="center"/>
              <w:rPr>
                <w:rFonts w:ascii="Times New Roman" w:hAnsi="Times New Roman"/>
                <w:color w:val="000000"/>
              </w:rPr>
            </w:pPr>
            <w:r w:rsidRPr="00CA3B59">
              <w:rPr>
                <w:rFonts w:ascii="Times New Roman" w:hAnsi="Times New Roman"/>
                <w:color w:val="000000"/>
              </w:rPr>
              <w:t>1</w:t>
            </w:r>
          </w:p>
        </w:tc>
        <w:tc>
          <w:tcPr>
            <w:tcW w:w="993"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spacing w:line="276" w:lineRule="auto"/>
              <w:jc w:val="center"/>
              <w:rPr>
                <w:rFonts w:ascii="Times New Roman" w:hAnsi="Times New Roman"/>
                <w:color w:val="000000"/>
              </w:rPr>
            </w:pPr>
            <w:r w:rsidRPr="00CA3B59">
              <w:rPr>
                <w:rFonts w:ascii="Times New Roman" w:hAnsi="Times New Roman"/>
                <w:color w:val="000000"/>
              </w:rPr>
              <w:t>1</w:t>
            </w:r>
          </w:p>
        </w:tc>
      </w:tr>
      <w:tr w:rsidR="00CA3B59" w:rsidRPr="00CA3B59" w:rsidTr="00866CFB">
        <w:trPr>
          <w:trHeight w:val="70"/>
        </w:trPr>
        <w:tc>
          <w:tcPr>
            <w:tcW w:w="685" w:type="dxa"/>
            <w:tcBorders>
              <w:top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lastRenderedPageBreak/>
              <w:t>7.</w:t>
            </w:r>
          </w:p>
        </w:tc>
        <w:tc>
          <w:tcPr>
            <w:tcW w:w="4543" w:type="dxa"/>
            <w:tcBorders>
              <w:top w:val="single" w:sz="4" w:space="0" w:color="auto"/>
              <w:left w:val="single" w:sz="4" w:space="0" w:color="auto"/>
              <w:bottom w:val="single" w:sz="4" w:space="0" w:color="auto"/>
              <w:right w:val="single" w:sz="4" w:space="0" w:color="auto"/>
            </w:tcBorders>
            <w:vAlign w:val="center"/>
          </w:tcPr>
          <w:p w:rsidR="00CA3B59" w:rsidRPr="00CA3B59" w:rsidRDefault="00CA3B59" w:rsidP="00866CFB">
            <w:pPr>
              <w:rPr>
                <w:color w:val="FF0000"/>
              </w:rPr>
            </w:pPr>
            <w:r w:rsidRPr="00CA3B59">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tc>
        <w:tc>
          <w:tcPr>
            <w:tcW w:w="857"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jc w:val="center"/>
              <w:rPr>
                <w:rFonts w:ascii="Times New Roman" w:hAnsi="Times New Roman"/>
                <w:color w:val="000000"/>
              </w:rPr>
            </w:pPr>
            <w:r w:rsidRPr="00CA3B59">
              <w:rPr>
                <w:rFonts w:ascii="Times New Roman" w:hAnsi="Times New Roman"/>
                <w:color w:val="000000"/>
              </w:rPr>
              <w:t>чел.</w:t>
            </w:r>
          </w:p>
        </w:tc>
        <w:tc>
          <w:tcPr>
            <w:tcW w:w="1134"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spacing w:line="276" w:lineRule="auto"/>
              <w:jc w:val="center"/>
              <w:rPr>
                <w:rFonts w:ascii="Times New Roman" w:hAnsi="Times New Roman"/>
                <w:color w:val="000000"/>
              </w:rPr>
            </w:pPr>
            <w:r w:rsidRPr="00CA3B59">
              <w:rPr>
                <w:rFonts w:ascii="Times New Roman" w:hAnsi="Times New Roman"/>
                <w:color w:val="000000"/>
              </w:rPr>
              <w:t>-</w:t>
            </w:r>
          </w:p>
        </w:tc>
        <w:tc>
          <w:tcPr>
            <w:tcW w:w="1001"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spacing w:line="276" w:lineRule="auto"/>
              <w:jc w:val="center"/>
              <w:rPr>
                <w:rFonts w:ascii="Times New Roman" w:hAnsi="Times New Roman"/>
                <w:color w:val="000000"/>
              </w:rPr>
            </w:pPr>
            <w:r w:rsidRPr="00CA3B59">
              <w:rPr>
                <w:rFonts w:ascii="Times New Roman" w:hAnsi="Times New Roman"/>
                <w:color w:val="000000"/>
              </w:rPr>
              <w:t>-</w:t>
            </w:r>
          </w:p>
        </w:tc>
        <w:tc>
          <w:tcPr>
            <w:tcW w:w="710"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spacing w:line="276" w:lineRule="auto"/>
              <w:jc w:val="center"/>
              <w:rPr>
                <w:rFonts w:ascii="Times New Roman" w:hAnsi="Times New Roman"/>
                <w:color w:val="000000"/>
              </w:rPr>
            </w:pPr>
            <w:r w:rsidRPr="00CA3B59">
              <w:rPr>
                <w:rFonts w:ascii="Times New Roman" w:hAnsi="Times New Roman"/>
                <w:color w:val="000000"/>
              </w:rPr>
              <w:t>1</w:t>
            </w:r>
          </w:p>
        </w:tc>
        <w:tc>
          <w:tcPr>
            <w:tcW w:w="708"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spacing w:line="276" w:lineRule="auto"/>
              <w:jc w:val="center"/>
              <w:rPr>
                <w:rFonts w:ascii="Times New Roman" w:hAnsi="Times New Roman"/>
                <w:color w:val="000000"/>
              </w:rPr>
            </w:pPr>
            <w:r w:rsidRPr="00CA3B59">
              <w:rPr>
                <w:rFonts w:ascii="Times New Roman" w:hAnsi="Times New Roman"/>
                <w:color w:val="000000"/>
              </w:rPr>
              <w:t>1</w:t>
            </w:r>
          </w:p>
        </w:tc>
        <w:tc>
          <w:tcPr>
            <w:tcW w:w="851"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spacing w:line="276" w:lineRule="auto"/>
              <w:jc w:val="center"/>
              <w:rPr>
                <w:rFonts w:ascii="Times New Roman" w:hAnsi="Times New Roman"/>
                <w:color w:val="000000"/>
              </w:rPr>
            </w:pPr>
            <w:r w:rsidRPr="00CA3B59">
              <w:rPr>
                <w:rFonts w:ascii="Times New Roman" w:hAnsi="Times New Roman"/>
                <w:color w:val="000000"/>
              </w:rPr>
              <w:t>1</w:t>
            </w:r>
          </w:p>
        </w:tc>
        <w:tc>
          <w:tcPr>
            <w:tcW w:w="850"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spacing w:line="276" w:lineRule="auto"/>
              <w:jc w:val="center"/>
              <w:rPr>
                <w:rFonts w:ascii="Times New Roman" w:hAnsi="Times New Roman"/>
                <w:color w:val="000000"/>
              </w:rPr>
            </w:pPr>
            <w:r w:rsidRPr="00CA3B59">
              <w:rPr>
                <w:rFonts w:ascii="Times New Roman" w:hAnsi="Times New Roman"/>
                <w:color w:val="000000"/>
              </w:rPr>
              <w:t>1</w:t>
            </w:r>
          </w:p>
        </w:tc>
        <w:tc>
          <w:tcPr>
            <w:tcW w:w="851"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spacing w:line="276" w:lineRule="auto"/>
              <w:jc w:val="center"/>
              <w:rPr>
                <w:rFonts w:ascii="Times New Roman" w:hAnsi="Times New Roman"/>
                <w:color w:val="000000"/>
              </w:rPr>
            </w:pPr>
            <w:r w:rsidRPr="00CA3B59">
              <w:rPr>
                <w:rFonts w:ascii="Times New Roman" w:hAnsi="Times New Roman"/>
                <w:color w:val="000000"/>
              </w:rPr>
              <w:t>1</w:t>
            </w:r>
          </w:p>
        </w:tc>
        <w:tc>
          <w:tcPr>
            <w:tcW w:w="850" w:type="dxa"/>
            <w:gridSpan w:val="2"/>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spacing w:line="276" w:lineRule="auto"/>
              <w:jc w:val="center"/>
              <w:rPr>
                <w:rFonts w:ascii="Times New Roman" w:hAnsi="Times New Roman"/>
                <w:color w:val="000000"/>
              </w:rPr>
            </w:pPr>
            <w:r w:rsidRPr="00CA3B59">
              <w:rPr>
                <w:rFonts w:ascii="Times New Roman" w:hAnsi="Times New Roman"/>
                <w:color w:val="000000"/>
              </w:rPr>
              <w:t>1</w:t>
            </w:r>
          </w:p>
        </w:tc>
        <w:tc>
          <w:tcPr>
            <w:tcW w:w="993"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spacing w:line="276" w:lineRule="auto"/>
              <w:jc w:val="center"/>
              <w:rPr>
                <w:rFonts w:ascii="Times New Roman" w:hAnsi="Times New Roman"/>
                <w:color w:val="000000"/>
              </w:rPr>
            </w:pPr>
            <w:r w:rsidRPr="00CA3B59">
              <w:rPr>
                <w:rFonts w:ascii="Times New Roman" w:hAnsi="Times New Roman"/>
                <w:color w:val="000000"/>
              </w:rPr>
              <w:t>1</w:t>
            </w:r>
          </w:p>
        </w:tc>
        <w:tc>
          <w:tcPr>
            <w:tcW w:w="993" w:type="dxa"/>
            <w:tcBorders>
              <w:top w:val="single" w:sz="4" w:space="0" w:color="auto"/>
              <w:left w:val="single" w:sz="4" w:space="0" w:color="auto"/>
              <w:bottom w:val="single" w:sz="4" w:space="0" w:color="auto"/>
              <w:right w:val="single" w:sz="4" w:space="0" w:color="auto"/>
            </w:tcBorders>
          </w:tcPr>
          <w:p w:rsidR="00CA3B59" w:rsidRPr="00CA3B59" w:rsidRDefault="00CA3B59" w:rsidP="00866CFB">
            <w:pPr>
              <w:pStyle w:val="af6"/>
              <w:spacing w:line="276" w:lineRule="auto"/>
              <w:jc w:val="center"/>
              <w:rPr>
                <w:rFonts w:ascii="Times New Roman" w:hAnsi="Times New Roman"/>
                <w:color w:val="000000"/>
              </w:rPr>
            </w:pPr>
            <w:r w:rsidRPr="00CA3B59">
              <w:rPr>
                <w:rFonts w:ascii="Times New Roman" w:hAnsi="Times New Roman"/>
                <w:color w:val="000000"/>
              </w:rPr>
              <w:t>1</w:t>
            </w:r>
          </w:p>
        </w:tc>
      </w:tr>
    </w:tbl>
    <w:p w:rsidR="00CA3B59" w:rsidRPr="00CA3B59" w:rsidRDefault="00CA3B59" w:rsidP="00CA3B59">
      <w:pPr>
        <w:rPr>
          <w:rStyle w:val="afc"/>
        </w:rPr>
      </w:pPr>
    </w:p>
    <w:p w:rsidR="00CA3B59" w:rsidRPr="00CA3B59" w:rsidRDefault="00CA3B59" w:rsidP="00CA3B59"/>
    <w:p w:rsidR="00CA3B59" w:rsidRPr="00CA3B59" w:rsidRDefault="00CA3B59" w:rsidP="00CA3B59"/>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pPr>
    </w:p>
    <w:p w:rsidR="00CA3B59" w:rsidRDefault="00CA3B59" w:rsidP="0013619C">
      <w:pPr>
        <w:rPr>
          <w:b/>
        </w:rPr>
        <w:sectPr w:rsidR="00CA3B59" w:rsidSect="00CA3B59">
          <w:pgSz w:w="16837" w:h="11905" w:orient="landscape"/>
          <w:pgMar w:top="1134" w:right="1440" w:bottom="799" w:left="1440" w:header="720" w:footer="720" w:gutter="0"/>
          <w:cols w:space="720"/>
          <w:noEndnote/>
        </w:sectPr>
      </w:pPr>
    </w:p>
    <w:p w:rsidR="00CA3B59" w:rsidRPr="00CA3B59" w:rsidRDefault="00CA3B59" w:rsidP="00CA3B59">
      <w:pPr>
        <w:ind w:left="5760"/>
        <w:rPr>
          <w:rStyle w:val="afc"/>
          <w:b w:val="0"/>
          <w:color w:val="auto"/>
        </w:rPr>
      </w:pPr>
      <w:bookmarkStart w:id="26" w:name="sub_30000"/>
      <w:r w:rsidRPr="00CA3B59">
        <w:rPr>
          <w:rStyle w:val="afc"/>
          <w:b w:val="0"/>
          <w:color w:val="auto"/>
        </w:rPr>
        <w:lastRenderedPageBreak/>
        <w:t>Приложение 4</w:t>
      </w:r>
    </w:p>
    <w:p w:rsidR="00CA3B59" w:rsidRPr="00CA3B59" w:rsidRDefault="00CA3B59" w:rsidP="00CA3B59">
      <w:pPr>
        <w:ind w:left="5760"/>
        <w:rPr>
          <w:bCs/>
        </w:rPr>
      </w:pPr>
      <w:r w:rsidRPr="00CA3B59">
        <w:rPr>
          <w:rStyle w:val="afc"/>
          <w:b w:val="0"/>
          <w:color w:val="auto"/>
        </w:rPr>
        <w:t xml:space="preserve">к муниципальной </w:t>
      </w:r>
      <w:hyperlink w:anchor="sub_1000" w:history="1">
        <w:r w:rsidRPr="00CA3B59">
          <w:rPr>
            <w:rStyle w:val="a8"/>
            <w:color w:val="auto"/>
          </w:rPr>
          <w:t>Программе</w:t>
        </w:r>
      </w:hyperlink>
      <w:r w:rsidRPr="00CA3B59">
        <w:rPr>
          <w:rStyle w:val="afc"/>
          <w:color w:val="auto"/>
        </w:rPr>
        <w:t xml:space="preserve"> </w:t>
      </w:r>
      <w:r w:rsidRPr="00CA3B59">
        <w:rPr>
          <w:bCs/>
        </w:rPr>
        <w:t>«Комплексное развитие сельских территорий Инсарского  муниципального района Республики Мордовия на 2020 - 2027 годы»</w:t>
      </w:r>
    </w:p>
    <w:p w:rsidR="00CA3B59" w:rsidRPr="00CA3B59" w:rsidRDefault="00CA3B59" w:rsidP="00CA3B59">
      <w:pPr>
        <w:jc w:val="right"/>
        <w:rPr>
          <w:rStyle w:val="afc"/>
          <w:b w:val="0"/>
          <w:color w:val="auto"/>
        </w:rPr>
      </w:pPr>
    </w:p>
    <w:p w:rsidR="00CA3B59" w:rsidRPr="00CA3B59" w:rsidRDefault="00CA3B59" w:rsidP="00070FD1">
      <w:pPr>
        <w:pStyle w:val="a6"/>
        <w:numPr>
          <w:ilvl w:val="0"/>
          <w:numId w:val="14"/>
        </w:numPr>
        <w:spacing w:after="160" w:line="259" w:lineRule="auto"/>
        <w:jc w:val="center"/>
        <w:rPr>
          <w:b/>
        </w:rPr>
      </w:pPr>
      <w:r w:rsidRPr="00CA3B59">
        <w:rPr>
          <w:b/>
        </w:rPr>
        <w:t>Паспорт</w:t>
      </w:r>
      <w:r w:rsidRPr="00CA3B59">
        <w:rPr>
          <w:b/>
        </w:rPr>
        <w:br/>
        <w:t>подпрограммы «Создание условий для обеспечения доступным и комфортным жильем сельского населения»</w:t>
      </w:r>
      <w:r w:rsidRPr="00CA3B59">
        <w:rPr>
          <w:b/>
          <w:bCs/>
        </w:rPr>
        <w:t xml:space="preserve"> муниципальной программы «Комплексное развитие сельских территорий Инсарского муниципального района Республики Мордовия на 2020 - 2027 годы»</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237"/>
      </w:tblGrid>
      <w:tr w:rsidR="00CA3B59" w:rsidRPr="00CA3B59" w:rsidTr="00866CFB">
        <w:tc>
          <w:tcPr>
            <w:tcW w:w="4111" w:type="dxa"/>
          </w:tcPr>
          <w:p w:rsidR="00CA3B59" w:rsidRPr="00CA3B59" w:rsidRDefault="00CA3B59" w:rsidP="00866CFB">
            <w:pPr>
              <w:pStyle w:val="afe"/>
              <w:rPr>
                <w:rStyle w:val="afc"/>
                <w:rFonts w:ascii="Times New Roman" w:hAnsi="Times New Roman" w:cs="Times New Roman"/>
                <w:color w:val="auto"/>
              </w:rPr>
            </w:pPr>
            <w:r w:rsidRPr="00CA3B59">
              <w:rPr>
                <w:rStyle w:val="afc"/>
                <w:rFonts w:ascii="Times New Roman" w:hAnsi="Times New Roman" w:cs="Times New Roman"/>
                <w:color w:val="auto"/>
              </w:rPr>
              <w:t>Наименование подпрограммы</w:t>
            </w:r>
          </w:p>
          <w:p w:rsidR="00CA3B59" w:rsidRPr="00CA3B59" w:rsidRDefault="00CA3B59" w:rsidP="00866CFB"/>
        </w:tc>
        <w:tc>
          <w:tcPr>
            <w:tcW w:w="6237" w:type="dxa"/>
          </w:tcPr>
          <w:p w:rsidR="00CA3B59" w:rsidRPr="00CA3B59" w:rsidRDefault="00CA3B59" w:rsidP="00866CFB">
            <w:pPr>
              <w:pStyle w:val="af6"/>
              <w:tabs>
                <w:tab w:val="left" w:pos="6129"/>
              </w:tabs>
              <w:ind w:right="33"/>
              <w:rPr>
                <w:rFonts w:ascii="Times New Roman" w:hAnsi="Times New Roman"/>
              </w:rPr>
            </w:pPr>
            <w:r w:rsidRPr="00CA3B59">
              <w:rPr>
                <w:rFonts w:ascii="Times New Roman" w:hAnsi="Times New Roman"/>
              </w:rPr>
              <w:t>Создание условий для обеспечения доступным и комфортным жильем сельского населения (далее – подпрограмма).</w:t>
            </w:r>
          </w:p>
          <w:p w:rsidR="00CA3B59" w:rsidRPr="00CA3B59" w:rsidRDefault="00CA3B59" w:rsidP="00866CFB"/>
        </w:tc>
      </w:tr>
      <w:tr w:rsidR="00CA3B59" w:rsidRPr="00CA3B59" w:rsidTr="00866CFB">
        <w:tc>
          <w:tcPr>
            <w:tcW w:w="4111" w:type="dxa"/>
          </w:tcPr>
          <w:p w:rsidR="00CA3B59" w:rsidRPr="00CA3B59" w:rsidRDefault="00CA3B59" w:rsidP="00866CFB">
            <w:pPr>
              <w:pStyle w:val="afe"/>
              <w:rPr>
                <w:rFonts w:ascii="Times New Roman" w:hAnsi="Times New Roman" w:cs="Times New Roman"/>
                <w:b/>
                <w:bCs/>
              </w:rPr>
            </w:pPr>
            <w:r w:rsidRPr="00CA3B59">
              <w:rPr>
                <w:rStyle w:val="afc"/>
                <w:rFonts w:ascii="Times New Roman" w:hAnsi="Times New Roman" w:cs="Times New Roman"/>
                <w:color w:val="auto"/>
              </w:rPr>
              <w:t>Ответственный исполнитель подпрограммы</w:t>
            </w:r>
          </w:p>
        </w:tc>
        <w:tc>
          <w:tcPr>
            <w:tcW w:w="6237" w:type="dxa"/>
          </w:tcPr>
          <w:p w:rsidR="00CA3B59" w:rsidRPr="00CA3B59" w:rsidRDefault="00CA3B59" w:rsidP="00866CFB">
            <w:pPr>
              <w:pStyle w:val="af6"/>
              <w:tabs>
                <w:tab w:val="left" w:pos="6021"/>
                <w:tab w:val="left" w:pos="6129"/>
              </w:tabs>
              <w:ind w:right="33"/>
              <w:rPr>
                <w:rFonts w:ascii="Times New Roman" w:hAnsi="Times New Roman"/>
              </w:rPr>
            </w:pPr>
            <w:r w:rsidRPr="00CA3B59">
              <w:rPr>
                <w:rFonts w:ascii="Times New Roman" w:hAnsi="Times New Roman"/>
              </w:rPr>
              <w:t>Администрация Инсарского муниципального района Республики Мордовия.</w:t>
            </w:r>
          </w:p>
          <w:p w:rsidR="00CA3B59" w:rsidRPr="00CA3B59" w:rsidRDefault="00CA3B59" w:rsidP="00866CFB"/>
        </w:tc>
      </w:tr>
      <w:tr w:rsidR="00CA3B59" w:rsidRPr="00CA3B59" w:rsidTr="00866CFB">
        <w:tc>
          <w:tcPr>
            <w:tcW w:w="4111" w:type="dxa"/>
          </w:tcPr>
          <w:p w:rsidR="00CA3B59" w:rsidRPr="00CA3B59" w:rsidRDefault="00CA3B59" w:rsidP="00866CFB">
            <w:pPr>
              <w:pStyle w:val="afe"/>
              <w:rPr>
                <w:rFonts w:ascii="Times New Roman" w:hAnsi="Times New Roman" w:cs="Times New Roman"/>
              </w:rPr>
            </w:pPr>
            <w:r w:rsidRPr="00CA3B59">
              <w:rPr>
                <w:rStyle w:val="afc"/>
                <w:rFonts w:ascii="Times New Roman" w:hAnsi="Times New Roman" w:cs="Times New Roman"/>
                <w:color w:val="auto"/>
              </w:rPr>
              <w:t>Цели подпрограммы</w:t>
            </w:r>
          </w:p>
        </w:tc>
        <w:tc>
          <w:tcPr>
            <w:tcW w:w="6237" w:type="dxa"/>
          </w:tcPr>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p w:rsidR="00CA3B59" w:rsidRPr="00CA3B59" w:rsidRDefault="00CA3B59" w:rsidP="00866CFB"/>
        </w:tc>
      </w:tr>
      <w:tr w:rsidR="00CA3B59" w:rsidRPr="00CA3B59" w:rsidTr="00866CFB">
        <w:tc>
          <w:tcPr>
            <w:tcW w:w="4111" w:type="dxa"/>
          </w:tcPr>
          <w:p w:rsidR="00CA3B59" w:rsidRPr="00CA3B59" w:rsidRDefault="00CA3B59" w:rsidP="00866CFB">
            <w:pPr>
              <w:pStyle w:val="afe"/>
              <w:rPr>
                <w:rFonts w:ascii="Times New Roman" w:hAnsi="Times New Roman" w:cs="Times New Roman"/>
              </w:rPr>
            </w:pPr>
            <w:r w:rsidRPr="00CA3B59">
              <w:rPr>
                <w:rStyle w:val="afc"/>
                <w:rFonts w:ascii="Times New Roman" w:hAnsi="Times New Roman" w:cs="Times New Roman"/>
                <w:color w:val="auto"/>
              </w:rPr>
              <w:t>Задачи подпрограммы</w:t>
            </w:r>
          </w:p>
        </w:tc>
        <w:tc>
          <w:tcPr>
            <w:tcW w:w="6237" w:type="dxa"/>
          </w:tcPr>
          <w:p w:rsidR="00CA3B59" w:rsidRPr="00CA3B59" w:rsidRDefault="00CA3B59" w:rsidP="00866CFB">
            <w:pPr>
              <w:tabs>
                <w:tab w:val="left" w:pos="6129"/>
              </w:tabs>
            </w:pPr>
            <w:r w:rsidRPr="00CA3B59">
              <w:t>Реализация мероприятия по строительству или приобретению жилья предоставляемого гражданам, проживающим в Инсарском муниципальном районе Республики Мордовия, в том числе по договору найма жилого помещения.</w:t>
            </w:r>
          </w:p>
          <w:p w:rsidR="00CA3B59" w:rsidRPr="00CA3B59" w:rsidRDefault="00CA3B59" w:rsidP="00866CFB">
            <w:pPr>
              <w:tabs>
                <w:tab w:val="left" w:pos="6129"/>
              </w:tabs>
            </w:pPr>
            <w:r w:rsidRPr="00CA3B59">
              <w:t>Внедрение инструментов льготной сельской ипотеки на строительство (приобретение) жилья гражданам, проживающим в Инсарском муниципальном районе Республики Мордовия.</w:t>
            </w:r>
          </w:p>
          <w:p w:rsidR="00CA3B59" w:rsidRPr="00CA3B59" w:rsidRDefault="00CA3B59" w:rsidP="00866CFB">
            <w:pPr>
              <w:tabs>
                <w:tab w:val="left" w:pos="6129"/>
              </w:tabs>
            </w:pPr>
          </w:p>
        </w:tc>
      </w:tr>
      <w:tr w:rsidR="00CA3B59" w:rsidRPr="00CA3B59" w:rsidTr="00866CFB">
        <w:tc>
          <w:tcPr>
            <w:tcW w:w="4111" w:type="dxa"/>
          </w:tcPr>
          <w:p w:rsidR="00CA3B59" w:rsidRPr="00CA3B59" w:rsidRDefault="00CA3B59" w:rsidP="00866CFB">
            <w:pPr>
              <w:pStyle w:val="afe"/>
              <w:rPr>
                <w:rFonts w:ascii="Times New Roman" w:hAnsi="Times New Roman" w:cs="Times New Roman"/>
              </w:rPr>
            </w:pPr>
            <w:r w:rsidRPr="00CA3B59">
              <w:rPr>
                <w:rStyle w:val="afc"/>
                <w:rFonts w:ascii="Times New Roman" w:hAnsi="Times New Roman" w:cs="Times New Roman"/>
                <w:color w:val="auto"/>
              </w:rPr>
              <w:t>Целевые индикаторы и показатели подпрограммы</w:t>
            </w:r>
          </w:p>
        </w:tc>
        <w:tc>
          <w:tcPr>
            <w:tcW w:w="6237" w:type="dxa"/>
          </w:tcPr>
          <w:p w:rsidR="00CA3B59" w:rsidRPr="00CA3B59" w:rsidRDefault="00CA3B59" w:rsidP="00866CFB">
            <w:pPr>
              <w:pStyle w:val="af6"/>
              <w:tabs>
                <w:tab w:val="left" w:pos="6129"/>
              </w:tabs>
              <w:ind w:right="33"/>
              <w:rPr>
                <w:rFonts w:ascii="Times New Roman" w:hAnsi="Times New Roman"/>
              </w:rPr>
            </w:pPr>
            <w:r w:rsidRPr="00CA3B59">
              <w:rPr>
                <w:rFonts w:ascii="Times New Roman" w:hAnsi="Times New Roman"/>
              </w:rPr>
              <w:t>Ввод жилых помещений (жилых домов) для граждан, проживающих на сельских территориях – 2664,5  кв. метров жилья.</w:t>
            </w:r>
          </w:p>
          <w:p w:rsidR="00CA3B59" w:rsidRPr="00CA3B59" w:rsidRDefault="00CA3B59" w:rsidP="00866CFB">
            <w:pPr>
              <w:pStyle w:val="af6"/>
              <w:tabs>
                <w:tab w:val="left" w:pos="6129"/>
              </w:tabs>
              <w:ind w:right="33"/>
              <w:rPr>
                <w:rFonts w:ascii="Times New Roman" w:hAnsi="Times New Roman"/>
              </w:rPr>
            </w:pPr>
            <w:r w:rsidRPr="00CA3B59">
              <w:rPr>
                <w:rFonts w:ascii="Times New Roman" w:hAnsi="Times New Roman"/>
              </w:rPr>
              <w:t>Ввод жилых помещений (жилых домов), предоставляемых на условиях найма гражданам, проживающим на сельских территориях – 450 кв. метров жилья.</w:t>
            </w:r>
          </w:p>
          <w:p w:rsidR="00CA3B59" w:rsidRPr="00CA3B59" w:rsidRDefault="00CA3B59" w:rsidP="00866CFB">
            <w:pPr>
              <w:pStyle w:val="afe"/>
              <w:tabs>
                <w:tab w:val="left" w:pos="6129"/>
              </w:tabs>
              <w:ind w:right="33"/>
              <w:jc w:val="both"/>
              <w:rPr>
                <w:rFonts w:ascii="Times New Roman" w:hAnsi="Times New Roman" w:cs="Times New Roman"/>
              </w:rPr>
            </w:pPr>
            <w:proofErr w:type="gramStart"/>
            <w:r w:rsidRPr="00CA3B59">
              <w:rPr>
                <w:rFonts w:ascii="Times New Roman" w:hAnsi="Times New Roman" w:cs="Times New Roman"/>
              </w:rPr>
              <w:t>Предоставление 8 жилищных (ипотечных) кредитов (займов) гражданам, для строительства (приобретения) жилых помещений (жилых домов) на сельских территориях.</w:t>
            </w:r>
            <w:proofErr w:type="gramEnd"/>
          </w:p>
          <w:p w:rsidR="00CA3B59" w:rsidRPr="00CA3B59" w:rsidRDefault="00CA3B59" w:rsidP="00866CFB"/>
        </w:tc>
      </w:tr>
      <w:tr w:rsidR="00CA3B59" w:rsidRPr="00CA3B59" w:rsidTr="00866CFB">
        <w:tc>
          <w:tcPr>
            <w:tcW w:w="4111" w:type="dxa"/>
          </w:tcPr>
          <w:p w:rsidR="00CA3B59" w:rsidRPr="00CA3B59" w:rsidRDefault="00CA3B59" w:rsidP="00866CFB">
            <w:pPr>
              <w:pStyle w:val="afe"/>
              <w:rPr>
                <w:rFonts w:ascii="Times New Roman" w:hAnsi="Times New Roman" w:cs="Times New Roman"/>
                <w:b/>
                <w:bCs/>
              </w:rPr>
            </w:pPr>
            <w:r w:rsidRPr="00CA3B59">
              <w:rPr>
                <w:rStyle w:val="afc"/>
                <w:rFonts w:ascii="Times New Roman" w:hAnsi="Times New Roman" w:cs="Times New Roman"/>
                <w:color w:val="auto"/>
              </w:rPr>
              <w:t>Этапы и сроки реализации подпрограммы</w:t>
            </w:r>
          </w:p>
        </w:tc>
        <w:tc>
          <w:tcPr>
            <w:tcW w:w="6237" w:type="dxa"/>
          </w:tcPr>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2020 –2027 годы.</w:t>
            </w:r>
          </w:p>
          <w:p w:rsidR="00CA3B59" w:rsidRPr="00CA3B59" w:rsidRDefault="00CA3B59" w:rsidP="00866CFB">
            <w:pPr>
              <w:tabs>
                <w:tab w:val="left" w:pos="6129"/>
              </w:tabs>
            </w:pPr>
          </w:p>
        </w:tc>
      </w:tr>
      <w:tr w:rsidR="00CA3B59" w:rsidRPr="00CA3B59" w:rsidTr="00866CFB">
        <w:trPr>
          <w:trHeight w:val="1266"/>
        </w:trPr>
        <w:tc>
          <w:tcPr>
            <w:tcW w:w="4111" w:type="dxa"/>
          </w:tcPr>
          <w:p w:rsidR="00CA3B59" w:rsidRPr="00CA3B59" w:rsidRDefault="00CA3B59" w:rsidP="00866CFB">
            <w:pPr>
              <w:pStyle w:val="af6"/>
              <w:rPr>
                <w:rFonts w:ascii="Times New Roman" w:hAnsi="Times New Roman"/>
              </w:rPr>
            </w:pPr>
            <w:r w:rsidRPr="00CA3B59">
              <w:rPr>
                <w:rStyle w:val="afc"/>
                <w:rFonts w:ascii="Times New Roman" w:hAnsi="Times New Roman"/>
                <w:color w:val="auto"/>
              </w:rPr>
              <w:lastRenderedPageBreak/>
              <w:t>Объемы финансирования подпрограммы</w:t>
            </w:r>
          </w:p>
        </w:tc>
        <w:tc>
          <w:tcPr>
            <w:tcW w:w="6237" w:type="dxa"/>
          </w:tcPr>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Общий объем финансирования подпрограммы составит: за счет всех источников финансирования – 46 679,20  тыс. рублей, в том числе:</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2020 год –5686,60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2021 год – 3000,00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2022 год – 12850,10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2023 год – 17305,60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2024 год – 736,90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2025 год – 100,00 тыс. рублей;</w:t>
            </w:r>
          </w:p>
          <w:p w:rsidR="00CA3B59" w:rsidRPr="00CA3B59" w:rsidRDefault="00CA3B59" w:rsidP="00866CFB">
            <w:pPr>
              <w:tabs>
                <w:tab w:val="left" w:pos="6129"/>
              </w:tabs>
            </w:pPr>
            <w:r w:rsidRPr="00CA3B59">
              <w:t>2026 год – 0,00 тыс. рублей;</w:t>
            </w:r>
          </w:p>
          <w:p w:rsidR="00CA3B59" w:rsidRPr="00CA3B59" w:rsidRDefault="00CA3B59" w:rsidP="00866CFB">
            <w:pPr>
              <w:tabs>
                <w:tab w:val="left" w:pos="6129"/>
              </w:tabs>
            </w:pPr>
            <w:r w:rsidRPr="00CA3B59">
              <w:t>2027 год – 0,00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за счет средств республиканского бюджета Республики Мордовия – 38608,70 тыс. рублей, в том числе:</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2020 год – 4853,70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2021 год – 3000,00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2022 год – 9842,10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2023 год – 13361,00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2024 год – 7 551,90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2025 год – 0,00 тыс. рублей;</w:t>
            </w:r>
          </w:p>
          <w:p w:rsidR="00CA3B59" w:rsidRPr="00CA3B59" w:rsidRDefault="00CA3B59" w:rsidP="00866CFB">
            <w:pPr>
              <w:tabs>
                <w:tab w:val="left" w:pos="6129"/>
              </w:tabs>
            </w:pPr>
            <w:r w:rsidRPr="00CA3B59">
              <w:t>2026 год – 0,00 тыс. рублей;</w:t>
            </w:r>
          </w:p>
          <w:p w:rsidR="00CA3B59" w:rsidRPr="00CA3B59" w:rsidRDefault="00CA3B59" w:rsidP="00866CFB">
            <w:pPr>
              <w:tabs>
                <w:tab w:val="left" w:pos="6129"/>
              </w:tabs>
            </w:pPr>
            <w:r w:rsidRPr="00CA3B59">
              <w:t>2027 год – 0,00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за счет средств бюджета Инсарского муниципального района –  479,10 тыс. рублей, в том числе:</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2020 год – 26,90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2021 год – 0,00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2022 год – 33,20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2023 год – 134,00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2024 год – 185,00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2025 год – 100,00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2026 год – 0,00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2027 год – 0,00 тыс. рублей;</w:t>
            </w:r>
          </w:p>
          <w:p w:rsidR="00CA3B59" w:rsidRPr="00CA3B59" w:rsidRDefault="00CA3B59" w:rsidP="00866CFB">
            <w:pPr>
              <w:tabs>
                <w:tab w:val="left" w:pos="6129"/>
              </w:tabs>
            </w:pPr>
            <w:r w:rsidRPr="00CA3B59">
              <w:t>внебюджетные источники – 7591,40 тыс. рублей, в том числе:</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2020 год – 806,00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2021 год – 0,00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2022 год – 2974,80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2023 год – 3810,60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2024 год – 0,00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2025 год – 0,00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2026 год – 0,00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2027 год – 0,00 тыс. рублей.</w:t>
            </w:r>
          </w:p>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Объем финансирования подпрограммы подлежит ежегодному уточнению, исходя из реальных возможностей бюджетов всех уровней.</w:t>
            </w:r>
          </w:p>
          <w:p w:rsidR="00CA3B59" w:rsidRPr="00CA3B59" w:rsidRDefault="00CA3B59" w:rsidP="00866CFB"/>
        </w:tc>
      </w:tr>
      <w:tr w:rsidR="00CA3B59" w:rsidRPr="00CA3B59" w:rsidTr="00866CFB">
        <w:tc>
          <w:tcPr>
            <w:tcW w:w="4111" w:type="dxa"/>
          </w:tcPr>
          <w:p w:rsidR="00CA3B59" w:rsidRPr="00CA3B59" w:rsidRDefault="00CA3B59" w:rsidP="00866CFB">
            <w:pPr>
              <w:pStyle w:val="afe"/>
              <w:rPr>
                <w:rFonts w:ascii="Times New Roman" w:hAnsi="Times New Roman" w:cs="Times New Roman"/>
              </w:rPr>
            </w:pPr>
            <w:r w:rsidRPr="00CA3B59">
              <w:rPr>
                <w:rStyle w:val="afc"/>
                <w:rFonts w:ascii="Times New Roman" w:hAnsi="Times New Roman" w:cs="Times New Roman"/>
                <w:color w:val="auto"/>
              </w:rPr>
              <w:t>Ожидаемые результаты реализации подпрограммы</w:t>
            </w:r>
          </w:p>
        </w:tc>
        <w:tc>
          <w:tcPr>
            <w:tcW w:w="6237" w:type="dxa"/>
          </w:tcPr>
          <w:p w:rsidR="00CA3B59" w:rsidRPr="00CA3B59" w:rsidRDefault="00CA3B59" w:rsidP="00866CFB">
            <w:pPr>
              <w:pStyle w:val="af6"/>
              <w:tabs>
                <w:tab w:val="left" w:pos="6129"/>
              </w:tabs>
              <w:rPr>
                <w:rFonts w:ascii="Times New Roman" w:hAnsi="Times New Roman"/>
              </w:rPr>
            </w:pPr>
            <w:r w:rsidRPr="00CA3B59">
              <w:rPr>
                <w:rFonts w:ascii="Times New Roman" w:hAnsi="Times New Roman"/>
              </w:rPr>
              <w:t>Улучшение жилищных условий 22 сельских семей.</w:t>
            </w:r>
          </w:p>
          <w:p w:rsidR="00CA3B59" w:rsidRPr="00CA3B59" w:rsidRDefault="00CA3B59" w:rsidP="00866CFB">
            <w:pPr>
              <w:tabs>
                <w:tab w:val="left" w:pos="6129"/>
              </w:tabs>
            </w:pPr>
          </w:p>
        </w:tc>
      </w:tr>
    </w:tbl>
    <w:p w:rsidR="00CA3B59" w:rsidRPr="00CA3B59" w:rsidRDefault="00CA3B59" w:rsidP="00CA3B59">
      <w:pPr>
        <w:pStyle w:val="s3"/>
        <w:shd w:val="clear" w:color="auto" w:fill="FFFFFF"/>
        <w:spacing w:before="0" w:beforeAutospacing="0" w:after="0" w:afterAutospacing="0"/>
        <w:ind w:firstLine="567"/>
        <w:jc w:val="center"/>
        <w:rPr>
          <w:b/>
        </w:rPr>
      </w:pPr>
    </w:p>
    <w:p w:rsidR="00CA3B59" w:rsidRPr="00CA3B59" w:rsidRDefault="00CA3B59" w:rsidP="00070FD1">
      <w:pPr>
        <w:pStyle w:val="s3"/>
        <w:numPr>
          <w:ilvl w:val="0"/>
          <w:numId w:val="14"/>
        </w:numPr>
        <w:shd w:val="clear" w:color="auto" w:fill="FFFFFF"/>
        <w:spacing w:before="0" w:beforeAutospacing="0" w:after="0" w:afterAutospacing="0"/>
        <w:ind w:left="0" w:firstLine="567"/>
        <w:jc w:val="center"/>
        <w:rPr>
          <w:b/>
        </w:rPr>
      </w:pPr>
      <w:r w:rsidRPr="00CA3B59">
        <w:rPr>
          <w:b/>
        </w:rPr>
        <w:t>Сфера реализации подпрограммы, основные проблемы и оценка последствий инерционного развития, прогноз развития</w:t>
      </w:r>
    </w:p>
    <w:p w:rsidR="00CA3B59" w:rsidRPr="00CA3B59" w:rsidRDefault="00CA3B59" w:rsidP="00CA3B59">
      <w:pPr>
        <w:pStyle w:val="empty"/>
        <w:shd w:val="clear" w:color="auto" w:fill="FFFFFF"/>
        <w:spacing w:before="0" w:beforeAutospacing="0" w:after="0" w:afterAutospacing="0"/>
        <w:ind w:firstLine="567"/>
        <w:jc w:val="both"/>
      </w:pPr>
      <w:r w:rsidRPr="00CA3B59">
        <w:tab/>
        <w:t xml:space="preserve">В ходе реализации государственной программы Республики Мордовия «Комплексное развитие сельских территорий», утвержденной </w:t>
      </w:r>
      <w:hyperlink r:id="rId28" w:anchor="/document/8921364/entry/0" w:history="1">
        <w:r w:rsidRPr="00CA3B59">
          <w:rPr>
            <w:rStyle w:val="af7"/>
            <w:color w:val="auto"/>
            <w:u w:val="none"/>
          </w:rPr>
          <w:t>постановлением</w:t>
        </w:r>
      </w:hyperlink>
      <w:r w:rsidRPr="00CA3B59">
        <w:t xml:space="preserve"> Правительства Республики </w:t>
      </w:r>
      <w:r w:rsidRPr="00CA3B59">
        <w:lastRenderedPageBreak/>
        <w:t>Мордовия от 27 декабря 2023 года № 782 (далее - Программа), были созданы правовые и организационные основы государственной жилищной политики в сельской местности, определены ее приоритетные направления и отработаны механизмы их реализации, сформирована необходимая нормативно - правовая база.</w:t>
      </w:r>
    </w:p>
    <w:p w:rsidR="00CA3B59" w:rsidRPr="00CA3B59" w:rsidRDefault="00CA3B59" w:rsidP="00CA3B59">
      <w:pPr>
        <w:pStyle w:val="s1"/>
        <w:shd w:val="clear" w:color="auto" w:fill="FFFFFF"/>
        <w:spacing w:before="0" w:beforeAutospacing="0" w:after="0" w:afterAutospacing="0"/>
        <w:ind w:firstLine="567"/>
        <w:jc w:val="both"/>
      </w:pPr>
      <w:r w:rsidRPr="00CA3B59">
        <w:tab/>
        <w:t>Новые правовые условия создают основу для дальнейшей реализации поставленных целей, требуют широкомасштабных скоординированных действий на всех уровнях государственной власти и местного самоуправления, а также осуществления мер нормативно - правового, административно - организационного и бюджетно-финансового характера.</w:t>
      </w:r>
    </w:p>
    <w:p w:rsidR="00CA3B59" w:rsidRPr="00CA3B59" w:rsidRDefault="00CA3B59" w:rsidP="00CA3B59">
      <w:pPr>
        <w:pStyle w:val="s1"/>
        <w:shd w:val="clear" w:color="auto" w:fill="FFFFFF"/>
        <w:spacing w:before="0" w:beforeAutospacing="0" w:after="0" w:afterAutospacing="0"/>
        <w:ind w:firstLine="567"/>
        <w:jc w:val="both"/>
      </w:pPr>
      <w:r w:rsidRPr="00CA3B59">
        <w:tab/>
        <w:t>Разработка подпрограммы обусловлена необходимостью улучшения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p w:rsidR="00CA3B59" w:rsidRPr="00CA3B59" w:rsidRDefault="00CA3B59" w:rsidP="00CA3B59">
      <w:pPr>
        <w:pStyle w:val="s1"/>
        <w:shd w:val="clear" w:color="auto" w:fill="FFFFFF"/>
        <w:spacing w:before="0" w:beforeAutospacing="0" w:after="0" w:afterAutospacing="0"/>
        <w:ind w:firstLine="567"/>
        <w:jc w:val="both"/>
      </w:pPr>
      <w:r w:rsidRPr="00CA3B59">
        <w:tab/>
        <w:t>За 2003 – 2018 годы в рамках реализации Программ в Инсарском муниципальном районе на строительство (приобретение) жилья в сельской местности направлено 47 826 млн. рублей.</w:t>
      </w:r>
    </w:p>
    <w:p w:rsidR="00CA3B59" w:rsidRPr="00CA3B59" w:rsidRDefault="00CA3B59" w:rsidP="00CA3B59">
      <w:pPr>
        <w:pStyle w:val="s1"/>
        <w:shd w:val="clear" w:color="auto" w:fill="FFFFFF"/>
        <w:spacing w:before="0" w:beforeAutospacing="0" w:after="0" w:afterAutospacing="0"/>
        <w:ind w:firstLine="567"/>
        <w:jc w:val="both"/>
      </w:pPr>
      <w:r w:rsidRPr="00CA3B59">
        <w:tab/>
        <w:t>Государственную поддержку на улучшение жилищных условий получило в Инсарском муниципальном районе 54 сельских семей. Введено в эксплуатацию (приобретено) 3880  тыс. кв. метров жилья общей площади.</w:t>
      </w:r>
    </w:p>
    <w:p w:rsidR="00CA3B59" w:rsidRPr="00CA3B59" w:rsidRDefault="00CA3B59" w:rsidP="00CA3B59">
      <w:pPr>
        <w:pStyle w:val="s1"/>
        <w:shd w:val="clear" w:color="auto" w:fill="FFFFFF"/>
        <w:spacing w:before="0" w:beforeAutospacing="0" w:after="0" w:afterAutospacing="0"/>
        <w:ind w:firstLine="567"/>
        <w:jc w:val="both"/>
      </w:pPr>
      <w:r w:rsidRPr="00CA3B59">
        <w:tab/>
        <w:t xml:space="preserve">Государственной программой Российской Федерации «Комплексное развитие сельских территорий», утвержденной </w:t>
      </w:r>
      <w:hyperlink r:id="rId29" w:anchor="/document/70210644/entry/0" w:history="1">
        <w:r w:rsidRPr="00CA3B59">
          <w:rPr>
            <w:rStyle w:val="af7"/>
            <w:color w:val="auto"/>
          </w:rPr>
          <w:t>постановлением</w:t>
        </w:r>
      </w:hyperlink>
      <w:r w:rsidRPr="00CA3B59">
        <w:t xml:space="preserve"> Правительства Российской Федерации от 31 мая 2019 года № 696, определены следующие цели:</w:t>
      </w:r>
    </w:p>
    <w:p w:rsidR="00CA3B59" w:rsidRPr="00CA3B59" w:rsidRDefault="00CA3B59" w:rsidP="00CA3B59">
      <w:pPr>
        <w:pStyle w:val="s1"/>
        <w:shd w:val="clear" w:color="auto" w:fill="FFFFFF"/>
        <w:spacing w:before="0" w:beforeAutospacing="0" w:after="0" w:afterAutospacing="0"/>
        <w:ind w:firstLine="567"/>
        <w:jc w:val="both"/>
      </w:pPr>
      <w:r w:rsidRPr="00CA3B59">
        <w:tab/>
        <w:t xml:space="preserve">сохранение </w:t>
      </w:r>
      <w:proofErr w:type="gramStart"/>
      <w:r w:rsidRPr="00CA3B59">
        <w:t>общей численности населения Инсарского муниципального района не ниже уровня 12193 человек</w:t>
      </w:r>
      <w:proofErr w:type="gramEnd"/>
      <w:r w:rsidRPr="00CA3B59">
        <w:t>.</w:t>
      </w:r>
    </w:p>
    <w:p w:rsidR="00CA3B59" w:rsidRPr="00CA3B59" w:rsidRDefault="00CA3B59" w:rsidP="00CA3B59">
      <w:pPr>
        <w:pStyle w:val="s1"/>
        <w:shd w:val="clear" w:color="auto" w:fill="FFFFFF"/>
        <w:spacing w:before="0" w:beforeAutospacing="0" w:after="0" w:afterAutospacing="0"/>
        <w:ind w:firstLine="567"/>
        <w:jc w:val="both"/>
      </w:pPr>
      <w:r w:rsidRPr="00CA3B59">
        <w:tab/>
        <w:t xml:space="preserve">повышение доли общей площади благоустроенных жилых помещений в Инсарском муниципальном районе до 60 процентов в 2027 году (в 2017 году – 2 процента). </w:t>
      </w:r>
    </w:p>
    <w:p w:rsidR="00CA3B59" w:rsidRPr="00CA3B59" w:rsidRDefault="00CA3B59" w:rsidP="00CA3B59">
      <w:pPr>
        <w:pStyle w:val="s1"/>
        <w:shd w:val="clear" w:color="auto" w:fill="FFFFFF"/>
        <w:spacing w:before="0" w:beforeAutospacing="0" w:after="0" w:afterAutospacing="0"/>
        <w:ind w:firstLine="567"/>
        <w:jc w:val="both"/>
      </w:pPr>
      <w:r w:rsidRPr="00CA3B59">
        <w:tab/>
        <w:t xml:space="preserve">По состоянию на 1 января 2018 года на территории Инсарского района постоянно проживало 12193 жителей, в том числе в сельской местности – 4183  жителя, что составляет – 34,3 процентов. По состоянию на 1 января 2019 года население составило 11821, произошло снижение численности населения, при этом доля сельского населения в общей численности населения снизалась на 0,5 процента, и составила 33,8 процентов. </w:t>
      </w:r>
    </w:p>
    <w:p w:rsidR="00CA3B59" w:rsidRPr="00CA3B59" w:rsidRDefault="00CA3B59" w:rsidP="00CA3B59">
      <w:pPr>
        <w:pStyle w:val="s1"/>
        <w:shd w:val="clear" w:color="auto" w:fill="FFFFFF"/>
        <w:spacing w:before="0" w:beforeAutospacing="0" w:after="0" w:afterAutospacing="0"/>
        <w:ind w:firstLine="567"/>
        <w:jc w:val="both"/>
      </w:pPr>
      <w:r w:rsidRPr="00CA3B59">
        <w:tab/>
        <w:t>По состоянию на 1 января 2018 года общая площадь жилых помещений в сельской местности в Инсарском муниципальном районе составляла 366,5 тыс. кв. метров.</w:t>
      </w:r>
    </w:p>
    <w:p w:rsidR="00CA3B59" w:rsidRPr="00CA3B59" w:rsidRDefault="00CA3B59" w:rsidP="00CA3B59">
      <w:pPr>
        <w:pStyle w:val="s1"/>
        <w:shd w:val="clear" w:color="auto" w:fill="FFFFFF"/>
        <w:spacing w:before="0" w:beforeAutospacing="0" w:after="0" w:afterAutospacing="0"/>
        <w:ind w:firstLine="567"/>
        <w:jc w:val="both"/>
      </w:pPr>
      <w:r w:rsidRPr="00CA3B59">
        <w:tab/>
        <w:t>Подпрограмма носит социально ориентированный характер. Приоритетными направлениями ее реализации являются комплексное обустройство населенных пунктов, расположенных в сельской местности, и содействие улучшению жилищных условий сельского населения.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w:t>
      </w:r>
    </w:p>
    <w:p w:rsidR="00CA3B59" w:rsidRPr="00CA3B59" w:rsidRDefault="00CA3B59" w:rsidP="00CA3B59">
      <w:pPr>
        <w:pStyle w:val="s1"/>
        <w:shd w:val="clear" w:color="auto" w:fill="FFFFFF"/>
        <w:spacing w:before="0" w:beforeAutospacing="0" w:after="0" w:afterAutospacing="0"/>
        <w:ind w:firstLine="567"/>
        <w:jc w:val="both"/>
      </w:pPr>
      <w:r w:rsidRPr="00CA3B59">
        <w:tab/>
        <w:t>Прогноз реализации подпрограммы основывается на достижении уровней ее основных показателей (индикаторов):</w:t>
      </w:r>
    </w:p>
    <w:p w:rsidR="00CA3B59" w:rsidRPr="00CA3B59" w:rsidRDefault="00CA3B59" w:rsidP="00CA3B59">
      <w:pPr>
        <w:ind w:firstLine="567"/>
        <w:jc w:val="both"/>
      </w:pPr>
      <w:r w:rsidRPr="00CA3B59">
        <w:t>построить 2664,5  кв. метров оборудованного всеми видами благоустройства жилья для 22 семей, проживающих на сельских территориях;</w:t>
      </w:r>
    </w:p>
    <w:p w:rsidR="00CA3B59" w:rsidRPr="00CA3B59" w:rsidRDefault="00CA3B59" w:rsidP="00CA3B59">
      <w:pPr>
        <w:ind w:firstLine="567"/>
        <w:jc w:val="both"/>
      </w:pPr>
      <w:r w:rsidRPr="00CA3B59">
        <w:t>построить жилье по договорам найма для 9 семей, проживающих  на сельских территориях;</w:t>
      </w:r>
    </w:p>
    <w:p w:rsidR="00CA3B59" w:rsidRPr="00CA3B59" w:rsidRDefault="00CA3B59" w:rsidP="00CA3B59">
      <w:pPr>
        <w:ind w:firstLine="567"/>
        <w:jc w:val="both"/>
      </w:pPr>
      <w:r w:rsidRPr="00CA3B59">
        <w:t>обеспечить не менее 8 семей доступным жильем на сельских территориях с использованием ипотечного кредита.</w:t>
      </w:r>
    </w:p>
    <w:p w:rsidR="00CA3B59" w:rsidRPr="00CA3B59" w:rsidRDefault="00CA3B59" w:rsidP="00CA3B59">
      <w:pPr>
        <w:ind w:firstLine="567"/>
      </w:pPr>
    </w:p>
    <w:p w:rsidR="00CA3B59" w:rsidRPr="00CA3B59" w:rsidRDefault="00CA3B59" w:rsidP="00070FD1">
      <w:pPr>
        <w:pStyle w:val="s1"/>
        <w:numPr>
          <w:ilvl w:val="0"/>
          <w:numId w:val="14"/>
        </w:numPr>
        <w:shd w:val="clear" w:color="auto" w:fill="FFFFFF"/>
        <w:spacing w:before="0" w:beforeAutospacing="0" w:after="0" w:afterAutospacing="0"/>
        <w:ind w:left="0" w:firstLine="567"/>
        <w:jc w:val="center"/>
        <w:rPr>
          <w:b/>
        </w:rPr>
      </w:pPr>
      <w:r w:rsidRPr="00CA3B59">
        <w:rPr>
          <w:b/>
        </w:rPr>
        <w:t>Приоритеты государственной политики в сфере реализации подпрограммы</w:t>
      </w:r>
    </w:p>
    <w:p w:rsidR="00CA3B59" w:rsidRPr="00CA3B59" w:rsidRDefault="00CA3B59" w:rsidP="00CA3B59">
      <w:pPr>
        <w:pStyle w:val="empty"/>
        <w:shd w:val="clear" w:color="auto" w:fill="FFFFFF"/>
        <w:spacing w:before="0" w:beforeAutospacing="0" w:after="0" w:afterAutospacing="0"/>
        <w:ind w:firstLine="567"/>
        <w:jc w:val="both"/>
      </w:pPr>
      <w:r w:rsidRPr="00CA3B59">
        <w:t> Несмотря на положительный эффект от реализации Программ, реализация программных мероприятий оказалась недостаточной для полного обеспечения граждан, проживающих в сельской местности, нуждающихся в улучшении жилищных условий, благоустроенным жильем.</w:t>
      </w:r>
    </w:p>
    <w:p w:rsidR="00CA3B59" w:rsidRPr="00CA3B59" w:rsidRDefault="00CA3B59" w:rsidP="00CA3B59">
      <w:pPr>
        <w:pStyle w:val="s1"/>
        <w:shd w:val="clear" w:color="auto" w:fill="FFFFFF"/>
        <w:spacing w:before="0" w:beforeAutospacing="0" w:after="0" w:afterAutospacing="0"/>
        <w:ind w:firstLine="567"/>
        <w:jc w:val="both"/>
      </w:pPr>
      <w:r w:rsidRPr="00CA3B59">
        <w:t>Без дальнейшего использования программно-целевого метода сложившаяся на сельских территориях проблемная ситуация усугубится, что ставит по угрозу выполнение стратегических задач социально - экономического развития Республики Мордовия.</w:t>
      </w:r>
    </w:p>
    <w:p w:rsidR="00CA3B59" w:rsidRPr="00CA3B59" w:rsidRDefault="00CA3B59" w:rsidP="00CA3B59">
      <w:pPr>
        <w:pStyle w:val="af6"/>
        <w:ind w:firstLine="567"/>
        <w:rPr>
          <w:rFonts w:ascii="Times New Roman" w:hAnsi="Times New Roman"/>
        </w:rPr>
      </w:pPr>
      <w:r w:rsidRPr="00CA3B59">
        <w:rPr>
          <w:rFonts w:ascii="Times New Roman" w:hAnsi="Times New Roman"/>
        </w:rPr>
        <w:lastRenderedPageBreak/>
        <w:t>Целесообразность использования программно - целевого метода для решения задачи по созданию условий для обеспечения доступным и комфортным жильем сельского населения подкреплена:</w:t>
      </w:r>
    </w:p>
    <w:p w:rsidR="00CA3B59" w:rsidRPr="00CA3B59" w:rsidRDefault="00CA3B59" w:rsidP="00CA3B59">
      <w:pPr>
        <w:pStyle w:val="s1"/>
        <w:shd w:val="clear" w:color="auto" w:fill="FFFFFF"/>
        <w:spacing w:before="0" w:beforeAutospacing="0" w:after="0" w:afterAutospacing="0"/>
        <w:ind w:firstLine="567"/>
        <w:jc w:val="both"/>
      </w:pPr>
      <w:r w:rsidRPr="00CA3B59">
        <w:t>взаимосвязью целевых установок комплексного развития сельских территорий с приоритетами социально-экономического развития Республики Мордовия в части повышения уровня и качества жизни на селе, создания социальных основ для экономического роста аграрного и других секторов экономики;</w:t>
      </w:r>
    </w:p>
    <w:p w:rsidR="00CA3B59" w:rsidRPr="00CA3B59" w:rsidRDefault="00CA3B59" w:rsidP="00CA3B59">
      <w:pPr>
        <w:pStyle w:val="s1"/>
        <w:shd w:val="clear" w:color="auto" w:fill="FFFFFF"/>
        <w:spacing w:before="0" w:beforeAutospacing="0" w:after="0" w:afterAutospacing="0"/>
        <w:ind w:firstLine="567"/>
        <w:jc w:val="both"/>
      </w:pPr>
      <w:r w:rsidRPr="00CA3B59">
        <w:t>долгосрочным характером социальных проблем сельских территорий, требующим системного подхода к их решению;</w:t>
      </w:r>
    </w:p>
    <w:p w:rsidR="00CA3B59" w:rsidRPr="00CA3B59" w:rsidRDefault="00CA3B59" w:rsidP="00CA3B59">
      <w:pPr>
        <w:pStyle w:val="s1"/>
        <w:shd w:val="clear" w:color="auto" w:fill="FFFFFF"/>
        <w:spacing w:before="0" w:beforeAutospacing="0" w:after="0" w:afterAutospacing="0"/>
        <w:ind w:firstLine="567"/>
        <w:jc w:val="both"/>
      </w:pPr>
      <w:r w:rsidRPr="00CA3B59">
        <w:t>высоким уровнем затратности решения накопившихся проблем села, требующим привлечения средств государственной поддержки.</w:t>
      </w:r>
    </w:p>
    <w:p w:rsidR="00CA3B59" w:rsidRPr="00CA3B59" w:rsidRDefault="00CA3B59" w:rsidP="00CA3B59">
      <w:pPr>
        <w:pStyle w:val="s1"/>
        <w:shd w:val="clear" w:color="auto" w:fill="FFFFFF"/>
        <w:spacing w:before="0" w:beforeAutospacing="0" w:after="0" w:afterAutospacing="0"/>
        <w:ind w:firstLine="567"/>
        <w:jc w:val="both"/>
      </w:pPr>
      <w:r w:rsidRPr="00CA3B59">
        <w:t>В связи с этим комплексное развитие сельских территорий отнесено к числу приоритетных направлений государственной политики, инструментом реализации которых является настоящая подпрограмма.</w:t>
      </w:r>
    </w:p>
    <w:p w:rsidR="00CA3B59" w:rsidRPr="00CA3B59" w:rsidRDefault="00CA3B59" w:rsidP="00CA3B59">
      <w:pPr>
        <w:pStyle w:val="empty"/>
        <w:shd w:val="clear" w:color="auto" w:fill="FFFFFF"/>
        <w:spacing w:before="0" w:beforeAutospacing="0" w:after="0" w:afterAutospacing="0"/>
        <w:ind w:firstLine="567"/>
        <w:jc w:val="both"/>
      </w:pPr>
      <w:r w:rsidRPr="00CA3B59">
        <w:t> </w:t>
      </w:r>
    </w:p>
    <w:p w:rsidR="00CA3B59" w:rsidRPr="00CA3B59" w:rsidRDefault="00CA3B59" w:rsidP="00070FD1">
      <w:pPr>
        <w:pStyle w:val="s3"/>
        <w:numPr>
          <w:ilvl w:val="0"/>
          <w:numId w:val="14"/>
        </w:numPr>
        <w:shd w:val="clear" w:color="auto" w:fill="FFFFFF"/>
        <w:spacing w:before="0" w:beforeAutospacing="0" w:after="0" w:afterAutospacing="0"/>
        <w:ind w:left="0" w:firstLine="567"/>
        <w:jc w:val="center"/>
        <w:rPr>
          <w:b/>
        </w:rPr>
      </w:pPr>
      <w:r w:rsidRPr="00CA3B59">
        <w:rPr>
          <w:b/>
        </w:rPr>
        <w:t xml:space="preserve">Цели, задачи и показатели (индикаторы) реализации подпрограммы, основные ожидаемые и конечные результаты </w:t>
      </w:r>
      <w:proofErr w:type="gramStart"/>
      <w:r w:rsidRPr="00CA3B59">
        <w:rPr>
          <w:b/>
        </w:rPr>
        <w:t>подпрограммы</w:t>
      </w:r>
      <w:proofErr w:type="gramEnd"/>
      <w:r w:rsidRPr="00CA3B59">
        <w:rPr>
          <w:b/>
        </w:rPr>
        <w:t xml:space="preserve"> и сроки ее реализации</w:t>
      </w:r>
    </w:p>
    <w:p w:rsidR="00CA3B59" w:rsidRPr="00CA3B59" w:rsidRDefault="00CA3B59" w:rsidP="00CA3B59">
      <w:pPr>
        <w:pStyle w:val="empty"/>
        <w:shd w:val="clear" w:color="auto" w:fill="FFFFFF"/>
        <w:spacing w:before="0" w:beforeAutospacing="0" w:after="0" w:afterAutospacing="0"/>
        <w:ind w:firstLine="567"/>
        <w:jc w:val="both"/>
      </w:pPr>
      <w:r w:rsidRPr="00CA3B59">
        <w:t> Основной целью подпрограммы является улучшение жилищных условий населения Инсарского муниципального района Республики Мордовия на основе развития институтов субсидирования строительства и покупки жилья, а также ипотечного кредитования.</w:t>
      </w:r>
    </w:p>
    <w:p w:rsidR="00CA3B59" w:rsidRPr="00CA3B59" w:rsidRDefault="00CA3B59" w:rsidP="00CA3B59">
      <w:pPr>
        <w:ind w:firstLine="567"/>
        <w:jc w:val="both"/>
      </w:pPr>
      <w:r w:rsidRPr="00CA3B59">
        <w:t>Основными задачами подпрограммы являются:</w:t>
      </w:r>
    </w:p>
    <w:p w:rsidR="00CA3B59" w:rsidRPr="00CA3B59" w:rsidRDefault="00CA3B59" w:rsidP="00CA3B59">
      <w:pPr>
        <w:ind w:firstLine="567"/>
        <w:jc w:val="both"/>
      </w:pPr>
      <w:r w:rsidRPr="00CA3B59">
        <w:t>реализация мероприятия по строительству или приобретению жилья предоставляемого гражданам, проживающим на сельских территориях, в том числе по договору найма жилого помещения;</w:t>
      </w:r>
    </w:p>
    <w:p w:rsidR="00CA3B59" w:rsidRPr="00CA3B59" w:rsidRDefault="00CA3B59" w:rsidP="00CA3B59">
      <w:pPr>
        <w:ind w:firstLine="567"/>
        <w:jc w:val="both"/>
      </w:pPr>
      <w:r w:rsidRPr="00CA3B59">
        <w:t>внедрение инструментов льготной сельской ипотеки на строительство (приобретение) жилья гражданам, проживающим на сельских территориях.</w:t>
      </w:r>
    </w:p>
    <w:p w:rsidR="00CA3B59" w:rsidRPr="00CA3B59" w:rsidRDefault="00CA3B59" w:rsidP="00CA3B59">
      <w:pPr>
        <w:pStyle w:val="s1"/>
        <w:shd w:val="clear" w:color="auto" w:fill="FFFFFF"/>
        <w:spacing w:before="0" w:beforeAutospacing="0" w:after="0" w:afterAutospacing="0"/>
        <w:ind w:firstLine="567"/>
        <w:jc w:val="both"/>
      </w:pPr>
      <w:r w:rsidRPr="00CA3B59">
        <w:t>Показатели (индикаторы) реализации подпрограммы оцениваются в целом для подпрограммы.</w:t>
      </w:r>
    </w:p>
    <w:p w:rsidR="00CA3B59" w:rsidRPr="00CA3B59" w:rsidRDefault="00CA3B59" w:rsidP="00CA3B59">
      <w:pPr>
        <w:pStyle w:val="s1"/>
        <w:shd w:val="clear" w:color="auto" w:fill="FFFFFF"/>
        <w:spacing w:before="0" w:beforeAutospacing="0" w:after="0" w:afterAutospacing="0"/>
        <w:ind w:firstLine="567"/>
        <w:jc w:val="both"/>
      </w:pPr>
      <w:r w:rsidRPr="00CA3B59">
        <w:t>Эти показатели (индикаторы) предназначены для оценки наиболее существенных результатов реализации подпрограммы.</w:t>
      </w:r>
    </w:p>
    <w:p w:rsidR="00CA3B59" w:rsidRPr="00CA3B59" w:rsidRDefault="00CA3B59" w:rsidP="00CA3B59">
      <w:pPr>
        <w:pStyle w:val="s1"/>
        <w:shd w:val="clear" w:color="auto" w:fill="FFFFFF"/>
        <w:spacing w:before="0" w:beforeAutospacing="0" w:after="0" w:afterAutospacing="0"/>
        <w:ind w:firstLine="567"/>
        <w:jc w:val="both"/>
      </w:pPr>
      <w:r w:rsidRPr="00CA3B59">
        <w:t>К общим показателям (индикаторам) подпрограммы относятся:</w:t>
      </w:r>
    </w:p>
    <w:p w:rsidR="00CA3B59" w:rsidRPr="00CA3B59" w:rsidRDefault="00CA3B59" w:rsidP="00CA3B59">
      <w:pPr>
        <w:pStyle w:val="s1"/>
        <w:shd w:val="clear" w:color="auto" w:fill="FFFFFF"/>
        <w:spacing w:before="0" w:beforeAutospacing="0" w:after="0" w:afterAutospacing="0"/>
        <w:ind w:firstLine="567"/>
        <w:jc w:val="both"/>
      </w:pPr>
      <w:r w:rsidRPr="00CA3B59">
        <w:t>ввод жилых помещений (жилых домов) для граждан, проживающих на сельских территориях;</w:t>
      </w:r>
    </w:p>
    <w:p w:rsidR="00CA3B59" w:rsidRPr="00CA3B59" w:rsidRDefault="00CA3B59" w:rsidP="00CA3B59">
      <w:pPr>
        <w:pStyle w:val="s1"/>
        <w:shd w:val="clear" w:color="auto" w:fill="FFFFFF"/>
        <w:spacing w:before="0" w:beforeAutospacing="0" w:after="0" w:afterAutospacing="0"/>
        <w:ind w:firstLine="567"/>
        <w:jc w:val="both"/>
      </w:pPr>
      <w:r w:rsidRPr="00CA3B59">
        <w:t>ввод жилых помещений (жилых домов), предоставляемых на условиях найма гражданам, проживающим на сельских территориях;</w:t>
      </w:r>
    </w:p>
    <w:p w:rsidR="00CA3B59" w:rsidRPr="00CA3B59" w:rsidRDefault="00CA3B59" w:rsidP="00CA3B59">
      <w:pPr>
        <w:pStyle w:val="afe"/>
        <w:ind w:firstLine="567"/>
        <w:jc w:val="both"/>
        <w:rPr>
          <w:rFonts w:ascii="Times New Roman" w:hAnsi="Times New Roman" w:cs="Times New Roman"/>
        </w:rPr>
      </w:pPr>
      <w:proofErr w:type="gramStart"/>
      <w:r w:rsidRPr="00CA3B59">
        <w:rPr>
          <w:rFonts w:ascii="Times New Roman" w:hAnsi="Times New Roman" w:cs="Times New Roman"/>
        </w:rPr>
        <w:t>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p w:rsidR="00CA3B59" w:rsidRPr="00CA3B59" w:rsidRDefault="00CA3B59" w:rsidP="00CA3B59">
      <w:pPr>
        <w:pStyle w:val="s1"/>
        <w:shd w:val="clear" w:color="auto" w:fill="FFFFFF"/>
        <w:spacing w:before="0" w:beforeAutospacing="0" w:after="0" w:afterAutospacing="0"/>
        <w:ind w:firstLine="567"/>
        <w:jc w:val="both"/>
      </w:pPr>
      <w:r w:rsidRPr="00CA3B59">
        <w:t>Реализация подпрограммы будет осуществляться в 2020 – 2027 годах.</w:t>
      </w:r>
    </w:p>
    <w:p w:rsidR="00CA3B59" w:rsidRPr="00CA3B59" w:rsidRDefault="00CA3B59" w:rsidP="00CA3B59">
      <w:pPr>
        <w:pStyle w:val="s1"/>
        <w:shd w:val="clear" w:color="auto" w:fill="FFFFFF"/>
        <w:spacing w:before="0" w:beforeAutospacing="0" w:after="0" w:afterAutospacing="0"/>
        <w:ind w:firstLine="567"/>
        <w:jc w:val="both"/>
      </w:pPr>
      <w:r w:rsidRPr="00CA3B59">
        <w:t>В части основных показателей подпрограммы прогнозируются:</w:t>
      </w:r>
    </w:p>
    <w:p w:rsidR="00CA3B59" w:rsidRPr="00CA3B59" w:rsidRDefault="00CA3B59" w:rsidP="00CA3B59">
      <w:pPr>
        <w:ind w:firstLine="567"/>
        <w:jc w:val="both"/>
      </w:pPr>
      <w:r w:rsidRPr="00CA3B59">
        <w:t>построить 2718 кв. метров оборудованного всеми видами благоустройства жилья для 22 семей, проживающих на сельских территориях;</w:t>
      </w:r>
    </w:p>
    <w:p w:rsidR="00CA3B59" w:rsidRPr="00CA3B59" w:rsidRDefault="00CA3B59" w:rsidP="00CA3B59">
      <w:pPr>
        <w:ind w:firstLine="567"/>
        <w:jc w:val="both"/>
      </w:pPr>
      <w:r w:rsidRPr="00CA3B59">
        <w:t>построить жилье по договорам найма для 9 семей, проживающих  на сельских территориях;</w:t>
      </w:r>
    </w:p>
    <w:p w:rsidR="00CA3B59" w:rsidRPr="00CA3B59" w:rsidRDefault="00CA3B59" w:rsidP="00CA3B59">
      <w:pPr>
        <w:ind w:firstLine="567"/>
        <w:jc w:val="both"/>
      </w:pPr>
      <w:r w:rsidRPr="00CA3B59">
        <w:t>обеспечить не менее 8 семей доступным жильем на сельских территориях с использованием ипотечного кредита;</w:t>
      </w:r>
    </w:p>
    <w:p w:rsidR="00CA3B59" w:rsidRPr="00CA3B59" w:rsidRDefault="00CA3B59" w:rsidP="00CA3B59">
      <w:pPr>
        <w:pStyle w:val="s1"/>
        <w:shd w:val="clear" w:color="auto" w:fill="FFFFFF"/>
        <w:spacing w:before="0" w:beforeAutospacing="0" w:after="0" w:afterAutospacing="0"/>
        <w:ind w:firstLine="567"/>
        <w:jc w:val="both"/>
      </w:pPr>
      <w:r w:rsidRPr="00CA3B59">
        <w:t>создать условия для строительства жилья в населенных пунктах, расположенных на сельских территориях, обеспечив обустройство инженерной инфраструктурой и благоустройство площадок  под компактную жилищную застройку.</w:t>
      </w:r>
    </w:p>
    <w:p w:rsidR="00CA3B59" w:rsidRPr="00CA3B59" w:rsidRDefault="00CA3B59" w:rsidP="00CA3B59">
      <w:pPr>
        <w:pStyle w:val="s1"/>
        <w:shd w:val="clear" w:color="auto" w:fill="FFFFFF"/>
        <w:spacing w:before="0" w:beforeAutospacing="0" w:after="0" w:afterAutospacing="0"/>
        <w:ind w:firstLine="567"/>
        <w:jc w:val="both"/>
      </w:pPr>
    </w:p>
    <w:p w:rsidR="00CA3B59" w:rsidRPr="00CA3B59" w:rsidRDefault="00CA3B59" w:rsidP="00070FD1">
      <w:pPr>
        <w:pStyle w:val="s3"/>
        <w:numPr>
          <w:ilvl w:val="0"/>
          <w:numId w:val="14"/>
        </w:numPr>
        <w:shd w:val="clear" w:color="auto" w:fill="FFFFFF"/>
        <w:spacing w:before="0" w:beforeAutospacing="0" w:after="0" w:afterAutospacing="0"/>
        <w:ind w:left="0" w:firstLine="567"/>
        <w:jc w:val="center"/>
        <w:rPr>
          <w:b/>
        </w:rPr>
      </w:pPr>
      <w:r w:rsidRPr="00CA3B59">
        <w:rPr>
          <w:b/>
        </w:rPr>
        <w:t>Характеристика основных мероприятий подпрограммы</w:t>
      </w:r>
    </w:p>
    <w:p w:rsidR="00CA3B59" w:rsidRPr="00CA3B59" w:rsidRDefault="00CA3B59" w:rsidP="00CA3B59">
      <w:pPr>
        <w:pStyle w:val="empty"/>
        <w:shd w:val="clear" w:color="auto" w:fill="FFFFFF"/>
        <w:spacing w:before="0" w:beforeAutospacing="0" w:after="0" w:afterAutospacing="0"/>
        <w:ind w:firstLine="567"/>
        <w:jc w:val="both"/>
      </w:pPr>
      <w:r w:rsidRPr="00CA3B59">
        <w:t>В состав подпрограммы включены следующие основные мероприятия:</w:t>
      </w:r>
    </w:p>
    <w:p w:rsidR="00CA3B59" w:rsidRPr="00CA3B59" w:rsidRDefault="00CA3B59" w:rsidP="00CA3B59">
      <w:pPr>
        <w:pStyle w:val="s1"/>
        <w:shd w:val="clear" w:color="auto" w:fill="FFFFFF"/>
        <w:spacing w:before="0" w:beforeAutospacing="0" w:after="0" w:afterAutospacing="0"/>
        <w:ind w:firstLine="567"/>
        <w:jc w:val="both"/>
      </w:pPr>
      <w:r w:rsidRPr="00CA3B59">
        <w:t>улучшение жилищных условий граждан, проживающих на сельских территориях;</w:t>
      </w:r>
    </w:p>
    <w:p w:rsidR="00CA3B59" w:rsidRPr="00CA3B59" w:rsidRDefault="00CA3B59" w:rsidP="00CA3B59">
      <w:pPr>
        <w:pStyle w:val="s1"/>
        <w:shd w:val="clear" w:color="auto" w:fill="FFFFFF"/>
        <w:spacing w:before="0" w:beforeAutospacing="0" w:after="0" w:afterAutospacing="0"/>
        <w:ind w:firstLine="567"/>
        <w:jc w:val="both"/>
      </w:pPr>
      <w:r w:rsidRPr="00CA3B59">
        <w:t>строительство жилья, предоставляемого по договору найма жилого помещения;</w:t>
      </w:r>
    </w:p>
    <w:p w:rsidR="00CA3B59" w:rsidRPr="00CA3B59" w:rsidRDefault="00CA3B59" w:rsidP="00CA3B59">
      <w:pPr>
        <w:pStyle w:val="s1"/>
        <w:shd w:val="clear" w:color="auto" w:fill="FFFFFF"/>
        <w:spacing w:before="0" w:beforeAutospacing="0" w:after="0" w:afterAutospacing="0"/>
        <w:ind w:firstLine="567"/>
        <w:jc w:val="both"/>
      </w:pPr>
      <w:r w:rsidRPr="00CA3B59">
        <w:lastRenderedPageBreak/>
        <w:t>льготная сельская ипотека.</w:t>
      </w:r>
    </w:p>
    <w:p w:rsidR="00CA3B59" w:rsidRPr="00CA3B59" w:rsidRDefault="00CA3B59" w:rsidP="00CA3B59">
      <w:pPr>
        <w:pStyle w:val="s1"/>
        <w:shd w:val="clear" w:color="auto" w:fill="FFFFFF"/>
        <w:spacing w:before="0" w:beforeAutospacing="0" w:after="0" w:afterAutospacing="0"/>
        <w:ind w:firstLine="567"/>
        <w:jc w:val="both"/>
      </w:pPr>
    </w:p>
    <w:p w:rsidR="00CA3B59" w:rsidRPr="00CA3B59" w:rsidRDefault="00CA3B59" w:rsidP="00070FD1">
      <w:pPr>
        <w:pStyle w:val="s3"/>
        <w:numPr>
          <w:ilvl w:val="0"/>
          <w:numId w:val="14"/>
        </w:numPr>
        <w:shd w:val="clear" w:color="auto" w:fill="FFFFFF"/>
        <w:spacing w:before="0" w:beforeAutospacing="0" w:after="0" w:afterAutospacing="0"/>
        <w:ind w:left="0" w:firstLine="567"/>
        <w:jc w:val="center"/>
        <w:rPr>
          <w:b/>
        </w:rPr>
      </w:pPr>
      <w:r w:rsidRPr="00CA3B59">
        <w:rPr>
          <w:b/>
        </w:rPr>
        <w:t xml:space="preserve">Мероприятие «Улучшение жилищных условий граждан, </w:t>
      </w:r>
    </w:p>
    <w:p w:rsidR="00CA3B59" w:rsidRPr="00CA3B59" w:rsidRDefault="00CA3B59" w:rsidP="00CA3B59">
      <w:pPr>
        <w:pStyle w:val="s3"/>
        <w:shd w:val="clear" w:color="auto" w:fill="FFFFFF"/>
        <w:spacing w:before="0" w:beforeAutospacing="0" w:after="0" w:afterAutospacing="0"/>
        <w:ind w:firstLine="567"/>
        <w:jc w:val="center"/>
        <w:rPr>
          <w:b/>
        </w:rPr>
      </w:pPr>
      <w:proofErr w:type="gramStart"/>
      <w:r w:rsidRPr="00CA3B59">
        <w:rPr>
          <w:b/>
        </w:rPr>
        <w:t>проживающих на сельских территориях»</w:t>
      </w:r>
      <w:proofErr w:type="gramEnd"/>
    </w:p>
    <w:p w:rsidR="00CA3B59" w:rsidRPr="00CA3B59" w:rsidRDefault="00CA3B59" w:rsidP="00CA3B59">
      <w:pPr>
        <w:pStyle w:val="empty"/>
        <w:shd w:val="clear" w:color="auto" w:fill="FFFFFF"/>
        <w:spacing w:before="0" w:beforeAutospacing="0" w:after="0" w:afterAutospacing="0"/>
        <w:ind w:firstLine="567"/>
        <w:jc w:val="both"/>
      </w:pPr>
      <w:r w:rsidRPr="00CA3B59">
        <w:t xml:space="preserve"> Целью мероприятий по улучшению жилищных условий граждан, проживающих на сельских территориях, является обеспечение </w:t>
      </w:r>
      <w:r w:rsidRPr="00CA3B59">
        <w:rPr>
          <w:bCs/>
        </w:rPr>
        <w:t>граждан, проживающих и работающих на сельских территориях, оборудованным всеми видами благоустройства жильем</w:t>
      </w:r>
      <w:r w:rsidRPr="00CA3B59">
        <w:t>.</w:t>
      </w:r>
    </w:p>
    <w:p w:rsidR="00CA3B59" w:rsidRPr="00CA3B59" w:rsidRDefault="00CA3B59" w:rsidP="00CA3B59">
      <w:pPr>
        <w:pStyle w:val="s1"/>
        <w:shd w:val="clear" w:color="auto" w:fill="FFFFFF"/>
        <w:spacing w:before="0" w:beforeAutospacing="0" w:after="0" w:afterAutospacing="0"/>
        <w:ind w:firstLine="567"/>
        <w:jc w:val="both"/>
      </w:pPr>
      <w:proofErr w:type="gramStart"/>
      <w:r w:rsidRPr="00CA3B59">
        <w:t>Повышение доступности улучшения жилищных условий граждан, проживающих на сельских территориях предусматривается осуществлять путем предоставления гражданам социальных выплат на строительство (приобретение) жилья в порядке и на условиях, которые установлены Положением о предоставлении социальных выплат на строительство (приобретение) жилья гражданам, проживающим на сельских территориях, предусмотренным приложением к Правилам предоставления и распределения субсидий из федерального бюджета бюджетам субъектов Российской Федерации на улучшение жилищных</w:t>
      </w:r>
      <w:proofErr w:type="gramEnd"/>
      <w:r w:rsidRPr="00CA3B59">
        <w:t xml:space="preserve"> условий граждан, проживающих на сельских территориях, являющимся </w:t>
      </w:r>
      <w:hyperlink r:id="rId30" w:anchor="/document/70210644/entry/13000" w:history="1">
        <w:r w:rsidRPr="00CA3B59">
          <w:rPr>
            <w:rStyle w:val="af7"/>
            <w:color w:val="auto"/>
          </w:rPr>
          <w:t>приложением № 3</w:t>
        </w:r>
      </w:hyperlink>
      <w:r w:rsidRPr="00CA3B59">
        <w:t xml:space="preserve"> к Государственной программе Российской Федерации «Комплексное развитие сельских территорий», утвержденной </w:t>
      </w:r>
      <w:hyperlink r:id="rId31" w:anchor="/document/70210644/entry/0" w:history="1">
        <w:r w:rsidRPr="00CA3B59">
          <w:rPr>
            <w:rStyle w:val="af7"/>
            <w:color w:val="auto"/>
          </w:rPr>
          <w:t>постановлением</w:t>
        </w:r>
      </w:hyperlink>
      <w:r w:rsidRPr="00CA3B59">
        <w:t xml:space="preserve"> Правительства Российской Федерации от 31 мая 2019 года № 696.</w:t>
      </w:r>
    </w:p>
    <w:p w:rsidR="00CA3B59" w:rsidRPr="00CA3B59" w:rsidRDefault="00CA3B59" w:rsidP="00CA3B59">
      <w:pPr>
        <w:pStyle w:val="s1"/>
        <w:shd w:val="clear" w:color="auto" w:fill="FFFFFF"/>
        <w:spacing w:before="0" w:beforeAutospacing="0" w:after="0" w:afterAutospacing="0"/>
        <w:ind w:firstLine="567"/>
        <w:jc w:val="both"/>
      </w:pPr>
      <w:r w:rsidRPr="00CA3B59">
        <w:t>Указанные социальные выплаты предполагается предоставлять на условиях софинансирования расходов за счет средств федерального бюджета.</w:t>
      </w:r>
    </w:p>
    <w:p w:rsidR="00CA3B59" w:rsidRPr="00CA3B59" w:rsidRDefault="00CA3B59" w:rsidP="00CA3B59">
      <w:pPr>
        <w:pStyle w:val="s1"/>
        <w:shd w:val="clear" w:color="auto" w:fill="FFFFFF"/>
        <w:spacing w:before="0" w:beforeAutospacing="0" w:after="0" w:afterAutospacing="0"/>
        <w:ind w:firstLine="567"/>
        <w:jc w:val="both"/>
      </w:pPr>
      <w:r w:rsidRPr="00CA3B59">
        <w:t>Порядок реализации мероприятий по улучшению жилищных условий граждан, проживающих на сельских территориях, утверждается постановлением Правительства Республики Мордовия.</w:t>
      </w:r>
    </w:p>
    <w:p w:rsidR="00CA3B59" w:rsidRPr="00CA3B59" w:rsidRDefault="00CA3B59" w:rsidP="00CA3B59">
      <w:pPr>
        <w:pStyle w:val="empty"/>
        <w:shd w:val="clear" w:color="auto" w:fill="FFFFFF"/>
        <w:spacing w:before="0" w:beforeAutospacing="0" w:after="0" w:afterAutospacing="0"/>
        <w:ind w:firstLine="567"/>
        <w:jc w:val="both"/>
      </w:pPr>
      <w:r w:rsidRPr="00CA3B59">
        <w:t> </w:t>
      </w:r>
    </w:p>
    <w:p w:rsidR="00CA3B59" w:rsidRPr="00CA3B59" w:rsidRDefault="00CA3B59" w:rsidP="00070FD1">
      <w:pPr>
        <w:pStyle w:val="s3"/>
        <w:numPr>
          <w:ilvl w:val="0"/>
          <w:numId w:val="14"/>
        </w:numPr>
        <w:shd w:val="clear" w:color="auto" w:fill="FFFFFF"/>
        <w:spacing w:before="0" w:beforeAutospacing="0" w:after="0" w:afterAutospacing="0"/>
        <w:ind w:left="0" w:firstLine="567"/>
        <w:jc w:val="center"/>
        <w:rPr>
          <w:b/>
        </w:rPr>
      </w:pPr>
      <w:r w:rsidRPr="00CA3B59">
        <w:rPr>
          <w:b/>
        </w:rPr>
        <w:t>Мероприятие «Строительство жилья, предоставляемого по договору найма жилого помещения»</w:t>
      </w:r>
    </w:p>
    <w:p w:rsidR="00CA3B59" w:rsidRPr="00CA3B59" w:rsidRDefault="00CA3B59" w:rsidP="00CA3B59">
      <w:pPr>
        <w:pStyle w:val="empty"/>
        <w:shd w:val="clear" w:color="auto" w:fill="FFFFFF"/>
        <w:spacing w:before="0" w:beforeAutospacing="0" w:after="0" w:afterAutospacing="0"/>
        <w:ind w:firstLine="567"/>
        <w:jc w:val="both"/>
      </w:pPr>
      <w:r w:rsidRPr="00CA3B59">
        <w:t>Целями мероприятий по строительству жилья на сельских территориях, предоставляемого по договору найма жилого помещения, является удовлетворение потребностей сельского населения в благоустроенном жилье, привлечение и закрепление в сельской местности молодых специалистов.</w:t>
      </w:r>
    </w:p>
    <w:p w:rsidR="00CA3B59" w:rsidRPr="00CA3B59" w:rsidRDefault="00CA3B59" w:rsidP="00CA3B59">
      <w:pPr>
        <w:pStyle w:val="s1"/>
        <w:shd w:val="clear" w:color="auto" w:fill="FFFFFF"/>
        <w:spacing w:before="0" w:beforeAutospacing="0" w:after="0" w:afterAutospacing="0"/>
        <w:ind w:firstLine="567"/>
        <w:jc w:val="both"/>
      </w:pPr>
      <w:proofErr w:type="gramStart"/>
      <w:r w:rsidRPr="00CA3B59">
        <w:t>Строительство жилья на сельских территориях, предоставляемого по договору найма жилого помещения, предусматривается осуществлять путем предоставления органам местного самоуправление субсидий на софинансирование строительства жилья в порядке и на условиях, которые установлены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w:t>
      </w:r>
      <w:proofErr w:type="gramEnd"/>
      <w:r w:rsidRPr="00CA3B59">
        <w:t xml:space="preserve"> </w:t>
      </w:r>
      <w:proofErr w:type="gramStart"/>
      <w:r w:rsidRPr="00CA3B59">
        <w:t xml:space="preserve">найма жилого помещения, предусмотренным приложением к Правилам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являющимся </w:t>
      </w:r>
      <w:hyperlink r:id="rId32" w:anchor="/document/70210644/entry/13000" w:history="1">
        <w:r w:rsidRPr="00CA3B59">
          <w:rPr>
            <w:rStyle w:val="af7"/>
            <w:color w:val="auto"/>
          </w:rPr>
          <w:t>приложением № </w:t>
        </w:r>
      </w:hyperlink>
      <w:r w:rsidRPr="00CA3B59">
        <w:t xml:space="preserve">4 к Государственной программе Российской Федерации «Комплексное развитие сельских территорий», утвержденной </w:t>
      </w:r>
      <w:hyperlink r:id="rId33" w:anchor="/document/70210644/entry/0" w:history="1">
        <w:r w:rsidRPr="00CA3B59">
          <w:rPr>
            <w:rStyle w:val="af7"/>
            <w:color w:val="auto"/>
          </w:rPr>
          <w:t>постановлением</w:t>
        </w:r>
      </w:hyperlink>
      <w:r w:rsidRPr="00CA3B59">
        <w:t xml:space="preserve"> Правительства Российской Федерации от 31 мая 2019 года № 696.</w:t>
      </w:r>
      <w:proofErr w:type="gramEnd"/>
    </w:p>
    <w:p w:rsidR="00CA3B59" w:rsidRPr="00CA3B59" w:rsidRDefault="00CA3B59" w:rsidP="00CA3B59">
      <w:pPr>
        <w:pStyle w:val="s1"/>
        <w:shd w:val="clear" w:color="auto" w:fill="FFFFFF"/>
        <w:spacing w:before="0" w:beforeAutospacing="0" w:after="0" w:afterAutospacing="0"/>
        <w:ind w:firstLine="567"/>
        <w:jc w:val="both"/>
      </w:pPr>
      <w:r w:rsidRPr="00CA3B59">
        <w:tab/>
        <w:t>Указанные субсидии предполагается предоставлять на условиях софинансирования расходов за счет средств федерального бюджета.</w:t>
      </w:r>
    </w:p>
    <w:p w:rsidR="00CA3B59" w:rsidRPr="00CA3B59" w:rsidRDefault="00CA3B59" w:rsidP="00CA3B59">
      <w:pPr>
        <w:pStyle w:val="s1"/>
        <w:shd w:val="clear" w:color="auto" w:fill="FFFFFF"/>
        <w:spacing w:before="0" w:beforeAutospacing="0" w:after="0" w:afterAutospacing="0"/>
        <w:ind w:firstLine="567"/>
        <w:jc w:val="both"/>
      </w:pPr>
      <w:r w:rsidRPr="00CA3B59">
        <w:tab/>
        <w:t>Порядок реализации мероприятий по строительству жилья на сельских территориях, предоставляемого по договору найма жилого помещения, утверждается постановлением Правительства Республики Мордовия.</w:t>
      </w:r>
    </w:p>
    <w:p w:rsidR="00CA3B59" w:rsidRPr="00CA3B59" w:rsidRDefault="00CA3B59" w:rsidP="00CA3B59">
      <w:pPr>
        <w:pStyle w:val="s1"/>
        <w:shd w:val="clear" w:color="auto" w:fill="FFFFFF"/>
        <w:spacing w:before="0" w:beforeAutospacing="0" w:after="0" w:afterAutospacing="0"/>
        <w:ind w:firstLine="567"/>
        <w:jc w:val="both"/>
      </w:pPr>
    </w:p>
    <w:p w:rsidR="00CA3B59" w:rsidRPr="00CA3B59" w:rsidRDefault="00CA3B59" w:rsidP="00070FD1">
      <w:pPr>
        <w:pStyle w:val="s3"/>
        <w:numPr>
          <w:ilvl w:val="0"/>
          <w:numId w:val="14"/>
        </w:numPr>
        <w:shd w:val="clear" w:color="auto" w:fill="FFFFFF"/>
        <w:spacing w:before="0" w:beforeAutospacing="0" w:after="0" w:afterAutospacing="0"/>
        <w:ind w:left="0" w:firstLine="567"/>
        <w:jc w:val="center"/>
        <w:rPr>
          <w:b/>
        </w:rPr>
      </w:pPr>
      <w:r w:rsidRPr="00CA3B59">
        <w:rPr>
          <w:b/>
        </w:rPr>
        <w:t>Мероприятие «Льготная сельская ипотека»</w:t>
      </w:r>
    </w:p>
    <w:p w:rsidR="00CA3B59" w:rsidRPr="00CA3B59" w:rsidRDefault="00CA3B59" w:rsidP="00CA3B59">
      <w:pPr>
        <w:pStyle w:val="empty"/>
        <w:shd w:val="clear" w:color="auto" w:fill="FFFFFF"/>
        <w:spacing w:before="0" w:beforeAutospacing="0" w:after="0" w:afterAutospacing="0"/>
        <w:ind w:firstLine="567"/>
        <w:jc w:val="both"/>
      </w:pPr>
      <w:proofErr w:type="gramStart"/>
      <w:r w:rsidRPr="00CA3B59">
        <w:t>Целью мероприятий по льготной сельской ипотеке, является улучшение жилищных условий, проживающих на сельских территория, путем предоставления ипотечных кредитов (займов) по льготной ставке от 0,1 до 3% годовых с 1 января 2020 года по 31 декабря 2027 года.</w:t>
      </w:r>
      <w:proofErr w:type="gramEnd"/>
    </w:p>
    <w:p w:rsidR="00CA3B59" w:rsidRPr="00CA3B59" w:rsidRDefault="00CA3B59" w:rsidP="00CA3B59">
      <w:pPr>
        <w:pStyle w:val="s1"/>
        <w:shd w:val="clear" w:color="auto" w:fill="FFFFFF"/>
        <w:spacing w:before="0" w:beforeAutospacing="0" w:after="0" w:afterAutospacing="0"/>
        <w:ind w:firstLine="567"/>
        <w:jc w:val="both"/>
      </w:pPr>
      <w:r w:rsidRPr="00CA3B59">
        <w:lastRenderedPageBreak/>
        <w:t>Предоставление ипотечных кредитов на строительство (приобретение) жилья в сельской местности по льготной ставке, предусматривается осуществлять путем предоставления субсидий из федерального и республиканского бюджетов российским кредитным организациям и акционерному обществу «ДОМ</w:t>
      </w:r>
      <w:proofErr w:type="gramStart"/>
      <w:r w:rsidRPr="00CA3B59">
        <w:t>.Р</w:t>
      </w:r>
      <w:proofErr w:type="gramEnd"/>
      <w:r w:rsidRPr="00CA3B59">
        <w:t>Ф» (далее – кредитные организации, общество «ДОМ.РФ») на возмещение недополученных доходов кредитных организаций, общества «ДОМ.РФ».</w:t>
      </w:r>
    </w:p>
    <w:p w:rsidR="00CA3B59" w:rsidRPr="00CA3B59" w:rsidRDefault="00CA3B59" w:rsidP="00CA3B59">
      <w:pPr>
        <w:pStyle w:val="s1"/>
        <w:shd w:val="clear" w:color="auto" w:fill="FFFFFF"/>
        <w:spacing w:before="0" w:beforeAutospacing="0" w:after="0" w:afterAutospacing="0"/>
        <w:ind w:firstLine="567"/>
        <w:jc w:val="both"/>
      </w:pPr>
      <w:r w:rsidRPr="00CA3B59">
        <w:t>Указанные субсидии предполагается предоставлять на условиях софинансирования расходов за счет средств федерального бюджета.</w:t>
      </w:r>
    </w:p>
    <w:p w:rsidR="00CA3B59" w:rsidRPr="00CA3B59" w:rsidRDefault="00CA3B59" w:rsidP="00CA3B59">
      <w:pPr>
        <w:pStyle w:val="s1"/>
        <w:shd w:val="clear" w:color="auto" w:fill="FFFFFF"/>
        <w:spacing w:before="0" w:beforeAutospacing="0" w:after="0" w:afterAutospacing="0"/>
        <w:ind w:firstLine="567"/>
        <w:jc w:val="both"/>
      </w:pPr>
      <w:r w:rsidRPr="00CA3B59">
        <w:t>Порядок реализации мероприятий по льготной сельской ипотеке, утверждается постановлением Правительства Республики Мордовия.</w:t>
      </w:r>
    </w:p>
    <w:p w:rsidR="00CA3B59" w:rsidRPr="00CA3B59" w:rsidRDefault="00CA3B59" w:rsidP="00CA3B59">
      <w:pPr>
        <w:pStyle w:val="s1"/>
        <w:shd w:val="clear" w:color="auto" w:fill="FFFFFF"/>
        <w:spacing w:before="0" w:beforeAutospacing="0" w:after="0" w:afterAutospacing="0"/>
        <w:ind w:firstLine="567"/>
        <w:jc w:val="both"/>
      </w:pPr>
    </w:p>
    <w:p w:rsidR="00CA3B59" w:rsidRPr="00CA3B59" w:rsidRDefault="00CA3B59" w:rsidP="00070FD1">
      <w:pPr>
        <w:pStyle w:val="s3"/>
        <w:numPr>
          <w:ilvl w:val="0"/>
          <w:numId w:val="14"/>
        </w:numPr>
        <w:shd w:val="clear" w:color="auto" w:fill="FFFFFF"/>
        <w:spacing w:before="0" w:beforeAutospacing="0" w:after="0" w:afterAutospacing="0"/>
        <w:ind w:left="0" w:firstLine="567"/>
        <w:jc w:val="center"/>
        <w:rPr>
          <w:b/>
        </w:rPr>
      </w:pPr>
      <w:r w:rsidRPr="00CA3B59">
        <w:rPr>
          <w:b/>
        </w:rPr>
        <w:t>Мероприятие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p>
    <w:p w:rsidR="00CA3B59" w:rsidRPr="00CA3B59" w:rsidRDefault="00CA3B59" w:rsidP="00CA3B59">
      <w:pPr>
        <w:pStyle w:val="s1"/>
        <w:shd w:val="clear" w:color="auto" w:fill="FFFFFF"/>
        <w:spacing w:before="0" w:beforeAutospacing="0" w:after="0" w:afterAutospacing="0"/>
        <w:ind w:firstLine="567"/>
        <w:jc w:val="both"/>
      </w:pPr>
      <w:proofErr w:type="gramStart"/>
      <w:r w:rsidRPr="00CA3B59">
        <w:t xml:space="preserve">Реализация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предусматривается оказание государственной поддержки в порядке и на условиях, которые установлены Правилами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 являющимся </w:t>
      </w:r>
      <w:hyperlink r:id="rId34" w:anchor="/document/70210644/entry/13000" w:history="1">
        <w:r w:rsidRPr="00CA3B59">
          <w:rPr>
            <w:rStyle w:val="af7"/>
            <w:color w:val="auto"/>
          </w:rPr>
          <w:t>приложением № </w:t>
        </w:r>
      </w:hyperlink>
      <w:r w:rsidRPr="00CA3B59">
        <w:t>5</w:t>
      </w:r>
      <w:proofErr w:type="gramEnd"/>
      <w:r w:rsidRPr="00CA3B59">
        <w:t xml:space="preserve"> к Государственной программе Российской Федерации «Комплексное развитие сельских территорий», утвержденной </w:t>
      </w:r>
      <w:hyperlink r:id="rId35" w:anchor="/document/70210644/entry/0" w:history="1">
        <w:r w:rsidRPr="00CA3B59">
          <w:rPr>
            <w:rStyle w:val="af7"/>
            <w:color w:val="auto"/>
          </w:rPr>
          <w:t>постановлением</w:t>
        </w:r>
      </w:hyperlink>
      <w:r w:rsidRPr="00CA3B59">
        <w:t xml:space="preserve"> Правительства Российской Федерации от 31 мая 2019 года № 696, по следующим направлениям:</w:t>
      </w:r>
    </w:p>
    <w:p w:rsidR="00CA3B59" w:rsidRPr="00CA3B59" w:rsidRDefault="00CA3B59" w:rsidP="00CA3B59">
      <w:pPr>
        <w:ind w:firstLine="567"/>
      </w:pPr>
      <w:r w:rsidRPr="00CA3B59">
        <w:t>строительство объектов инженерной инфраструктуры;</w:t>
      </w:r>
    </w:p>
    <w:p w:rsidR="00CA3B59" w:rsidRPr="00CA3B59" w:rsidRDefault="00CA3B59" w:rsidP="00CA3B59">
      <w:pPr>
        <w:ind w:firstLine="567"/>
      </w:pPr>
      <w:r w:rsidRPr="00CA3B59">
        <w:t>обеспечение уличного освещения;</w:t>
      </w:r>
    </w:p>
    <w:p w:rsidR="00CA3B59" w:rsidRPr="00CA3B59" w:rsidRDefault="00CA3B59" w:rsidP="00CA3B59">
      <w:pPr>
        <w:ind w:firstLine="567"/>
      </w:pPr>
      <w:r w:rsidRPr="00CA3B59">
        <w:t>строительство улично-дорожной сети;</w:t>
      </w:r>
    </w:p>
    <w:p w:rsidR="00CA3B59" w:rsidRPr="00CA3B59" w:rsidRDefault="00CA3B59" w:rsidP="00CA3B59">
      <w:pPr>
        <w:ind w:firstLine="567"/>
      </w:pPr>
      <w:r w:rsidRPr="00CA3B59">
        <w:t>благоустройство, в том числе озеленение.</w:t>
      </w:r>
    </w:p>
    <w:p w:rsidR="00CA3B59" w:rsidRPr="00CA3B59" w:rsidRDefault="00CA3B59" w:rsidP="00CA3B59">
      <w:pPr>
        <w:ind w:firstLine="567"/>
        <w:contextualSpacing/>
      </w:pPr>
      <w:r w:rsidRPr="00CA3B59">
        <w:t>Перечень населенных пунктов на территории Республики Мордовия, относящихся к сельским территориям, приведен в приложение № 9 к Государственной программе.</w:t>
      </w:r>
    </w:p>
    <w:p w:rsidR="00CA3B59" w:rsidRPr="00CA3B59" w:rsidRDefault="00CA3B59" w:rsidP="00CA3B59">
      <w:pPr>
        <w:pStyle w:val="s1"/>
        <w:shd w:val="clear" w:color="auto" w:fill="FFFFFF"/>
        <w:spacing w:before="0" w:beforeAutospacing="0" w:after="0" w:afterAutospacing="0"/>
        <w:ind w:firstLine="567"/>
        <w:jc w:val="both"/>
      </w:pPr>
      <w:r w:rsidRPr="00CA3B59">
        <w:t>Указанные субсидии предполагается предоставлять на условиях софинансирования расходов за счет средств федерального бюджета.</w:t>
      </w:r>
    </w:p>
    <w:p w:rsidR="00CA3B59" w:rsidRPr="00CA3B59" w:rsidRDefault="00CA3B59" w:rsidP="00CA3B59">
      <w:pPr>
        <w:pStyle w:val="s1"/>
        <w:shd w:val="clear" w:color="auto" w:fill="FFFFFF"/>
        <w:spacing w:before="0" w:beforeAutospacing="0" w:after="0" w:afterAutospacing="0"/>
        <w:ind w:firstLine="567"/>
        <w:jc w:val="both"/>
      </w:pPr>
      <w:r w:rsidRPr="00CA3B59">
        <w:t>Порядок реализации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утверждается постановлением Правительства Республики Мордовия.</w:t>
      </w:r>
    </w:p>
    <w:p w:rsidR="00CA3B59" w:rsidRPr="00CA3B59" w:rsidRDefault="00CA3B59" w:rsidP="00CA3B59">
      <w:pPr>
        <w:pStyle w:val="empty"/>
        <w:shd w:val="clear" w:color="auto" w:fill="FFFFFF"/>
        <w:spacing w:before="0" w:beforeAutospacing="0" w:after="0" w:afterAutospacing="0"/>
        <w:ind w:firstLine="567"/>
        <w:jc w:val="both"/>
      </w:pPr>
      <w:r w:rsidRPr="00CA3B59">
        <w:t> </w:t>
      </w:r>
    </w:p>
    <w:p w:rsidR="00CA3B59" w:rsidRPr="00CA3B59" w:rsidRDefault="00CA3B59" w:rsidP="00070FD1">
      <w:pPr>
        <w:pStyle w:val="s3"/>
        <w:numPr>
          <w:ilvl w:val="0"/>
          <w:numId w:val="14"/>
        </w:numPr>
        <w:shd w:val="clear" w:color="auto" w:fill="FFFFFF"/>
        <w:spacing w:before="0" w:beforeAutospacing="0" w:after="0" w:afterAutospacing="0"/>
        <w:ind w:left="0" w:firstLine="567"/>
        <w:jc w:val="center"/>
        <w:rPr>
          <w:b/>
        </w:rPr>
      </w:pPr>
      <w:r w:rsidRPr="00CA3B59">
        <w:rPr>
          <w:b/>
        </w:rPr>
        <w:t xml:space="preserve"> Характеристика мер государственного регулирования, прогноз сводных показателей государственных заданий по реализации подпрограммы</w:t>
      </w:r>
    </w:p>
    <w:p w:rsidR="00CA3B59" w:rsidRPr="00CA3B59" w:rsidRDefault="00CA3B59" w:rsidP="00CA3B59">
      <w:pPr>
        <w:pStyle w:val="empty"/>
        <w:shd w:val="clear" w:color="auto" w:fill="FFFFFF"/>
        <w:spacing w:before="0" w:beforeAutospacing="0" w:after="0" w:afterAutospacing="0"/>
        <w:ind w:firstLine="567"/>
        <w:jc w:val="both"/>
      </w:pPr>
      <w:r w:rsidRPr="00CA3B59">
        <w:t>Меры государственного регулирования подпрограммой не предусмотрены.</w:t>
      </w:r>
    </w:p>
    <w:p w:rsidR="00CA3B59" w:rsidRPr="00CA3B59" w:rsidRDefault="00CA3B59" w:rsidP="00CA3B59">
      <w:pPr>
        <w:pStyle w:val="s1"/>
        <w:shd w:val="clear" w:color="auto" w:fill="FFFFFF"/>
        <w:spacing w:before="0" w:beforeAutospacing="0" w:after="0" w:afterAutospacing="0"/>
        <w:ind w:firstLine="567"/>
        <w:jc w:val="both"/>
      </w:pPr>
      <w:r w:rsidRPr="00CA3B59">
        <w:t xml:space="preserve">Сведения об основных мерах правового регулирования в сфере реализации подпрограммы приведены в </w:t>
      </w:r>
      <w:hyperlink r:id="rId36" w:anchor="/document/9081125/entry/10003" w:history="1">
        <w:r w:rsidRPr="00CA3B59">
          <w:rPr>
            <w:rStyle w:val="af7"/>
            <w:color w:val="auto"/>
          </w:rPr>
          <w:t xml:space="preserve">приложении </w:t>
        </w:r>
      </w:hyperlink>
      <w:r w:rsidRPr="00CA3B59">
        <w:t>7.</w:t>
      </w:r>
    </w:p>
    <w:p w:rsidR="00CA3B59" w:rsidRPr="00CA3B59" w:rsidRDefault="00CA3B59" w:rsidP="00CA3B59">
      <w:pPr>
        <w:pStyle w:val="s1"/>
        <w:shd w:val="clear" w:color="auto" w:fill="FFFFFF"/>
        <w:spacing w:before="0" w:beforeAutospacing="0" w:after="0" w:afterAutospacing="0"/>
        <w:ind w:firstLine="567"/>
        <w:jc w:val="both"/>
      </w:pPr>
      <w:r w:rsidRPr="00CA3B59">
        <w:t>Оказание государственных услуг (выполнение работ) подпрограммой не предусмотрено.</w:t>
      </w:r>
    </w:p>
    <w:p w:rsidR="00CA3B59" w:rsidRPr="00CA3B59" w:rsidRDefault="00CA3B59" w:rsidP="00CA3B59">
      <w:pPr>
        <w:pStyle w:val="s1"/>
        <w:shd w:val="clear" w:color="auto" w:fill="FFFFFF"/>
        <w:spacing w:before="0" w:beforeAutospacing="0" w:after="0" w:afterAutospacing="0"/>
        <w:ind w:firstLine="567"/>
        <w:jc w:val="both"/>
      </w:pPr>
    </w:p>
    <w:p w:rsidR="00CA3B59" w:rsidRPr="00CA3B59" w:rsidRDefault="00CA3B59" w:rsidP="00070FD1">
      <w:pPr>
        <w:pStyle w:val="empty"/>
        <w:numPr>
          <w:ilvl w:val="0"/>
          <w:numId w:val="14"/>
        </w:numPr>
        <w:shd w:val="clear" w:color="auto" w:fill="FFFFFF"/>
        <w:spacing w:before="0" w:beforeAutospacing="0" w:after="0" w:afterAutospacing="0"/>
        <w:ind w:left="0" w:firstLine="567"/>
        <w:jc w:val="center"/>
        <w:rPr>
          <w:b/>
        </w:rPr>
      </w:pPr>
      <w:r w:rsidRPr="00CA3B59">
        <w:rPr>
          <w:b/>
        </w:rPr>
        <w:t>Участие государственных корпораций, акционерных обществ с государственным участием</w:t>
      </w:r>
    </w:p>
    <w:p w:rsidR="00CA3B59" w:rsidRPr="00CA3B59" w:rsidRDefault="00CA3B59" w:rsidP="00CA3B59">
      <w:pPr>
        <w:pStyle w:val="empty"/>
        <w:shd w:val="clear" w:color="auto" w:fill="FFFFFF"/>
        <w:spacing w:before="0" w:beforeAutospacing="0" w:after="0" w:afterAutospacing="0"/>
        <w:ind w:firstLine="567"/>
        <w:jc w:val="both"/>
      </w:pPr>
      <w:r w:rsidRPr="00CA3B59">
        <w:t>Участие государственных корпораций, акционерных обществ с государственным участием подпрограммой не предусмотрено.</w:t>
      </w:r>
    </w:p>
    <w:p w:rsidR="00CA3B59" w:rsidRPr="00CA3B59" w:rsidRDefault="00CA3B59" w:rsidP="00CA3B59">
      <w:pPr>
        <w:pStyle w:val="empty"/>
        <w:shd w:val="clear" w:color="auto" w:fill="FFFFFF"/>
        <w:spacing w:before="0" w:beforeAutospacing="0" w:after="0" w:afterAutospacing="0"/>
        <w:ind w:firstLine="567"/>
        <w:jc w:val="both"/>
      </w:pPr>
      <w:r w:rsidRPr="00CA3B59">
        <w:t> </w:t>
      </w:r>
    </w:p>
    <w:p w:rsidR="00CA3B59" w:rsidRPr="00CA3B59" w:rsidRDefault="00CA3B59" w:rsidP="00CA3B59">
      <w:pPr>
        <w:pStyle w:val="s3"/>
        <w:shd w:val="clear" w:color="auto" w:fill="FFFFFF"/>
        <w:spacing w:before="0" w:beforeAutospacing="0" w:after="0" w:afterAutospacing="0"/>
        <w:ind w:firstLine="567"/>
        <w:jc w:val="center"/>
        <w:rPr>
          <w:b/>
        </w:rPr>
      </w:pPr>
      <w:r w:rsidRPr="00CA3B59">
        <w:rPr>
          <w:b/>
        </w:rPr>
        <w:t>12. Обоснование объема финансовых ресурсов, необходимых для реализации подпрограммы</w:t>
      </w:r>
    </w:p>
    <w:p w:rsidR="00CA3B59" w:rsidRPr="00CA3B59" w:rsidRDefault="00CA3B59" w:rsidP="00CA3B59">
      <w:pPr>
        <w:pStyle w:val="empty"/>
        <w:shd w:val="clear" w:color="auto" w:fill="FFFFFF"/>
        <w:spacing w:before="0" w:beforeAutospacing="0" w:after="0" w:afterAutospacing="0"/>
        <w:ind w:firstLine="567"/>
        <w:jc w:val="both"/>
      </w:pPr>
      <w:r w:rsidRPr="00CA3B59">
        <w:t>Подпрограмма реализуется за счет средств республиканского, местного бюджетов и внебюджетных источников.</w:t>
      </w:r>
    </w:p>
    <w:p w:rsidR="00CA3B59" w:rsidRPr="00CA3B59" w:rsidRDefault="00CA3B59" w:rsidP="00CA3B59">
      <w:pPr>
        <w:pStyle w:val="s1"/>
        <w:shd w:val="clear" w:color="auto" w:fill="FFFFFF"/>
        <w:spacing w:before="0" w:beforeAutospacing="0" w:after="0" w:afterAutospacing="0"/>
        <w:ind w:firstLine="567"/>
        <w:jc w:val="both"/>
      </w:pPr>
      <w:r w:rsidRPr="00CA3B59">
        <w:lastRenderedPageBreak/>
        <w:t>Прогнозный объем финансирования подпрограммы в 2020 – 2027 годах составит 46 679,20 тыс. рублей, из которых средства республиканского бюджета –  38 608,70 тыс. рублей, местных бюджетов – 479,10 тыс. рублей и внебюджетных источников – 7 591,40 тыс. рублей.</w:t>
      </w:r>
    </w:p>
    <w:p w:rsidR="00CA3B59" w:rsidRPr="00CA3B59" w:rsidRDefault="00CA3B59" w:rsidP="00CA3B59">
      <w:pPr>
        <w:pStyle w:val="s1"/>
        <w:shd w:val="clear" w:color="auto" w:fill="FFFFFF"/>
        <w:spacing w:before="0" w:beforeAutospacing="0" w:after="0" w:afterAutospacing="0"/>
        <w:ind w:firstLine="567"/>
        <w:jc w:val="both"/>
      </w:pPr>
      <w:r w:rsidRPr="00CA3B59">
        <w:tab/>
      </w:r>
    </w:p>
    <w:p w:rsidR="00CA3B59" w:rsidRPr="00CA3B59" w:rsidRDefault="00CA3B59" w:rsidP="00070FD1">
      <w:pPr>
        <w:pStyle w:val="empty"/>
        <w:numPr>
          <w:ilvl w:val="0"/>
          <w:numId w:val="13"/>
        </w:numPr>
        <w:shd w:val="clear" w:color="auto" w:fill="FFFFFF"/>
        <w:spacing w:before="0" w:beforeAutospacing="0" w:after="0" w:afterAutospacing="0"/>
        <w:ind w:left="0" w:firstLine="567"/>
        <w:jc w:val="center"/>
        <w:rPr>
          <w:b/>
        </w:rPr>
      </w:pPr>
      <w:r w:rsidRPr="00CA3B59">
        <w:rPr>
          <w:b/>
        </w:rPr>
        <w:t xml:space="preserve">Анализ рисков реализации подпрограммы и описание </w:t>
      </w:r>
    </w:p>
    <w:p w:rsidR="00CA3B59" w:rsidRPr="00CA3B59" w:rsidRDefault="00CA3B59" w:rsidP="00CA3B59">
      <w:pPr>
        <w:pStyle w:val="empty"/>
        <w:shd w:val="clear" w:color="auto" w:fill="FFFFFF"/>
        <w:spacing w:before="0" w:beforeAutospacing="0" w:after="0" w:afterAutospacing="0"/>
        <w:ind w:firstLine="567"/>
        <w:jc w:val="center"/>
        <w:rPr>
          <w:b/>
        </w:rPr>
      </w:pPr>
      <w:r w:rsidRPr="00CA3B59">
        <w:rPr>
          <w:b/>
        </w:rPr>
        <w:t>мер управления рисками</w:t>
      </w:r>
    </w:p>
    <w:p w:rsidR="00CA3B59" w:rsidRPr="00CA3B59" w:rsidRDefault="00CA3B59" w:rsidP="00CA3B59">
      <w:pPr>
        <w:pStyle w:val="empty"/>
        <w:shd w:val="clear" w:color="auto" w:fill="FFFFFF"/>
        <w:spacing w:before="0" w:beforeAutospacing="0" w:after="0" w:afterAutospacing="0"/>
        <w:ind w:firstLine="567"/>
        <w:jc w:val="both"/>
      </w:pPr>
      <w:r w:rsidRPr="00CA3B59">
        <w:t> </w:t>
      </w:r>
    </w:p>
    <w:p w:rsidR="00CA3B59" w:rsidRPr="00CA3B59" w:rsidRDefault="00CA3B59" w:rsidP="00CA3B59">
      <w:pPr>
        <w:pStyle w:val="s1"/>
        <w:shd w:val="clear" w:color="auto" w:fill="FFFFFF"/>
        <w:spacing w:before="0" w:beforeAutospacing="0" w:after="0" w:afterAutospacing="0"/>
        <w:ind w:firstLine="567"/>
        <w:jc w:val="both"/>
      </w:pPr>
      <w:r w:rsidRPr="00CA3B59">
        <w:t>К рискам, которые могут оказать влияние на достижение запланированных целей, относятся:</w:t>
      </w:r>
    </w:p>
    <w:p w:rsidR="00CA3B59" w:rsidRPr="00CA3B59" w:rsidRDefault="00CA3B59" w:rsidP="00CA3B59">
      <w:pPr>
        <w:pStyle w:val="s1"/>
        <w:shd w:val="clear" w:color="auto" w:fill="FFFFFF"/>
        <w:spacing w:before="0" w:beforeAutospacing="0" w:after="0" w:afterAutospacing="0"/>
        <w:ind w:firstLine="567"/>
        <w:jc w:val="both"/>
      </w:pPr>
      <w:r w:rsidRPr="00CA3B59">
        <w:t>институционально - правовой риск, связанный с отсутствием законодательного регулирования или недостаточно быстрым формированием институтов, предусмотренных подпрограммой;</w:t>
      </w:r>
    </w:p>
    <w:p w:rsidR="00CA3B59" w:rsidRPr="00CA3B59" w:rsidRDefault="00CA3B59" w:rsidP="00CA3B59">
      <w:pPr>
        <w:pStyle w:val="s1"/>
        <w:shd w:val="clear" w:color="auto" w:fill="FFFFFF"/>
        <w:spacing w:before="0" w:beforeAutospacing="0" w:after="0" w:afterAutospacing="0"/>
        <w:ind w:firstLine="567"/>
        <w:jc w:val="both"/>
      </w:pPr>
      <w:r w:rsidRPr="00CA3B59">
        <w:t>операционные риски, связанные с ошибками управления реализацией подпрограммы;</w:t>
      </w:r>
    </w:p>
    <w:p w:rsidR="00CA3B59" w:rsidRPr="00CA3B59" w:rsidRDefault="00CA3B59" w:rsidP="00CA3B59">
      <w:pPr>
        <w:pStyle w:val="s1"/>
        <w:shd w:val="clear" w:color="auto" w:fill="FFFFFF"/>
        <w:spacing w:before="0" w:beforeAutospacing="0" w:after="0" w:afterAutospacing="0"/>
        <w:ind w:firstLine="567"/>
        <w:jc w:val="both"/>
      </w:pPr>
      <w:r w:rsidRPr="00CA3B59">
        <w:t>риск финансового обеспечения, который связан с финансированием подпрограммы в неполном объеме.</w:t>
      </w:r>
    </w:p>
    <w:p w:rsidR="00CA3B59" w:rsidRPr="00CA3B59" w:rsidRDefault="00CA3B59" w:rsidP="00CA3B59">
      <w:pPr>
        <w:pStyle w:val="s1"/>
        <w:shd w:val="clear" w:color="auto" w:fill="FFFFFF"/>
        <w:spacing w:before="0" w:beforeAutospacing="0" w:after="0" w:afterAutospacing="0"/>
        <w:ind w:firstLine="567"/>
        <w:jc w:val="both"/>
      </w:pPr>
      <w:r w:rsidRPr="00CA3B59">
        <w:t xml:space="preserve">Реализации подпрограммы также угрожают следующие риски, которые связаны с изменением внешней среды и которыми невозможно </w:t>
      </w:r>
      <w:proofErr w:type="gramStart"/>
      <w:r w:rsidRPr="00CA3B59">
        <w:t>управлять</w:t>
      </w:r>
      <w:proofErr w:type="gramEnd"/>
      <w:r w:rsidRPr="00CA3B59">
        <w:t>, в рамках реализации подпрограммы:</w:t>
      </w:r>
    </w:p>
    <w:p w:rsidR="00CA3B59" w:rsidRPr="00CA3B59" w:rsidRDefault="00CA3B59" w:rsidP="00CA3B59">
      <w:pPr>
        <w:pStyle w:val="s1"/>
        <w:shd w:val="clear" w:color="auto" w:fill="FFFFFF"/>
        <w:spacing w:before="0" w:beforeAutospacing="0" w:after="0" w:afterAutospacing="0"/>
        <w:ind w:firstLine="567"/>
        <w:jc w:val="both"/>
      </w:pPr>
      <w:r w:rsidRPr="00CA3B59">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CA3B59" w:rsidRPr="00CA3B59" w:rsidRDefault="00CA3B59" w:rsidP="00CA3B59">
      <w:pPr>
        <w:pStyle w:val="s1"/>
        <w:shd w:val="clear" w:color="auto" w:fill="FFFFFF"/>
        <w:spacing w:before="0" w:beforeAutospacing="0" w:after="0" w:afterAutospacing="0"/>
        <w:ind w:firstLine="567"/>
        <w:jc w:val="both"/>
      </w:pPr>
      <w:r w:rsidRPr="00CA3B59">
        <w:t>риск возникновения обстоятельств непреодолимой силы, в том числе природных и техногенных катастроф и катаклизмов.</w:t>
      </w:r>
    </w:p>
    <w:p w:rsidR="00CA3B59" w:rsidRPr="00CA3B59" w:rsidRDefault="00CA3B59" w:rsidP="00CA3B59">
      <w:pPr>
        <w:pStyle w:val="s1"/>
        <w:shd w:val="clear" w:color="auto" w:fill="FFFFFF"/>
        <w:spacing w:before="0" w:beforeAutospacing="0" w:after="0" w:afterAutospacing="0"/>
        <w:ind w:firstLine="567"/>
        <w:jc w:val="both"/>
      </w:pPr>
      <w:r w:rsidRPr="00CA3B59">
        <w:t>Управление рисками реализации подпрограммы будет осуществляться путем координации деятельности всех исполнителей, участвующих в реализации подпрограммы.</w:t>
      </w:r>
      <w:bookmarkEnd w:id="26"/>
    </w:p>
    <w:p w:rsidR="00CA3B59" w:rsidRPr="00CA3B59" w:rsidRDefault="00CA3B59" w:rsidP="00CA3B59">
      <w:pPr>
        <w:pStyle w:val="s1"/>
        <w:shd w:val="clear" w:color="auto" w:fill="FFFFFF"/>
        <w:spacing w:before="0" w:beforeAutospacing="0" w:after="0" w:afterAutospacing="0"/>
        <w:ind w:firstLine="567"/>
        <w:jc w:val="both"/>
      </w:pPr>
    </w:p>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Pr>
        <w:ind w:left="5760"/>
        <w:rPr>
          <w:rStyle w:val="afc"/>
          <w:b w:val="0"/>
          <w:color w:val="auto"/>
        </w:rPr>
      </w:pPr>
      <w:r w:rsidRPr="00CA3B59">
        <w:rPr>
          <w:rStyle w:val="afc"/>
          <w:b w:val="0"/>
          <w:color w:val="auto"/>
        </w:rPr>
        <w:lastRenderedPageBreak/>
        <w:t>Приложение 5</w:t>
      </w:r>
    </w:p>
    <w:p w:rsidR="00CA3B59" w:rsidRPr="00CA3B59" w:rsidRDefault="00CA3B59" w:rsidP="00CA3B59">
      <w:pPr>
        <w:ind w:left="5760"/>
        <w:rPr>
          <w:bCs/>
        </w:rPr>
      </w:pPr>
      <w:r w:rsidRPr="00CA3B59">
        <w:rPr>
          <w:rStyle w:val="afc"/>
          <w:b w:val="0"/>
          <w:color w:val="auto"/>
        </w:rPr>
        <w:t xml:space="preserve">к муниципальной </w:t>
      </w:r>
      <w:hyperlink w:anchor="sub_1000" w:history="1">
        <w:r w:rsidRPr="00CA3B59">
          <w:rPr>
            <w:rStyle w:val="a8"/>
            <w:color w:val="auto"/>
          </w:rPr>
          <w:t>Программе</w:t>
        </w:r>
      </w:hyperlink>
      <w:r w:rsidRPr="00CA3B59">
        <w:t xml:space="preserve"> </w:t>
      </w:r>
      <w:r w:rsidRPr="00CA3B59">
        <w:rPr>
          <w:bCs/>
        </w:rPr>
        <w:t>«Комплексное развитие сельских территорий Инсарского муниципального района Республики Мордовия на 2020 - 2027 годы»</w:t>
      </w:r>
    </w:p>
    <w:p w:rsidR="00CA3B59" w:rsidRPr="00CA3B59" w:rsidRDefault="00CA3B59" w:rsidP="00CA3B59">
      <w:pPr>
        <w:jc w:val="right"/>
        <w:rPr>
          <w:rStyle w:val="afc"/>
          <w:color w:val="auto"/>
        </w:rPr>
      </w:pPr>
    </w:p>
    <w:p w:rsidR="00CA3B59" w:rsidRPr="00CA3B59" w:rsidRDefault="00CA3B59" w:rsidP="00CA3B59">
      <w:pPr>
        <w:pStyle w:val="16"/>
        <w:spacing w:before="0" w:after="0"/>
        <w:rPr>
          <w:rFonts w:ascii="Times New Roman" w:hAnsi="Times New Roman"/>
          <w:color w:val="auto"/>
          <w:sz w:val="24"/>
          <w:szCs w:val="24"/>
        </w:rPr>
      </w:pPr>
    </w:p>
    <w:p w:rsidR="00CA3B59" w:rsidRPr="00CA3B59" w:rsidRDefault="00CA3B59" w:rsidP="00070FD1">
      <w:pPr>
        <w:pStyle w:val="a6"/>
        <w:numPr>
          <w:ilvl w:val="0"/>
          <w:numId w:val="15"/>
        </w:numPr>
        <w:spacing w:after="160" w:line="259" w:lineRule="auto"/>
        <w:jc w:val="center"/>
        <w:rPr>
          <w:b/>
        </w:rPr>
      </w:pPr>
      <w:r w:rsidRPr="00CA3B59">
        <w:rPr>
          <w:b/>
        </w:rPr>
        <w:t>Паспорт</w:t>
      </w:r>
      <w:r w:rsidRPr="00CA3B59">
        <w:rPr>
          <w:b/>
        </w:rPr>
        <w:br/>
        <w:t>Подпрограммы «Создание и развитие инфраструктуры на сельских территориях»</w:t>
      </w:r>
      <w:r w:rsidRPr="00CA3B59">
        <w:rPr>
          <w:b/>
          <w:bCs/>
        </w:rPr>
        <w:t xml:space="preserve"> муниципальной программы «Комплексное развитие сельских территорий Инсарского муниципального района Республики Мордовия</w:t>
      </w:r>
    </w:p>
    <w:p w:rsidR="00CA3B59" w:rsidRPr="00CA3B59" w:rsidRDefault="00CA3B59" w:rsidP="00CA3B59">
      <w:pPr>
        <w:pStyle w:val="a6"/>
        <w:ind w:left="567"/>
        <w:jc w:val="center"/>
        <w:rPr>
          <w:b/>
        </w:rPr>
      </w:pPr>
      <w:r w:rsidRPr="00CA3B59">
        <w:rPr>
          <w:b/>
          <w:bCs/>
        </w:rPr>
        <w:t>на 2020 - 2027 годы»</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6095"/>
      </w:tblGrid>
      <w:tr w:rsidR="00CA3B59" w:rsidRPr="00CA3B59" w:rsidTr="00866CFB">
        <w:trPr>
          <w:trHeight w:val="1184"/>
        </w:trPr>
        <w:tc>
          <w:tcPr>
            <w:tcW w:w="4253" w:type="dxa"/>
          </w:tcPr>
          <w:p w:rsidR="00CA3B59" w:rsidRPr="00CA3B59" w:rsidRDefault="00CA3B59" w:rsidP="00866CFB">
            <w:pPr>
              <w:pStyle w:val="afe"/>
              <w:tabs>
                <w:tab w:val="left" w:pos="5454"/>
              </w:tabs>
              <w:rPr>
                <w:rStyle w:val="afc"/>
                <w:rFonts w:ascii="Times New Roman" w:hAnsi="Times New Roman" w:cs="Times New Roman"/>
                <w:color w:val="auto"/>
              </w:rPr>
            </w:pPr>
            <w:r w:rsidRPr="00CA3B59">
              <w:rPr>
                <w:rStyle w:val="afc"/>
                <w:rFonts w:ascii="Times New Roman" w:hAnsi="Times New Roman" w:cs="Times New Roman"/>
                <w:color w:val="auto"/>
              </w:rPr>
              <w:t>Наименование подпрограммы</w:t>
            </w:r>
          </w:p>
          <w:p w:rsidR="00CA3B59" w:rsidRPr="00CA3B59" w:rsidRDefault="00CA3B59" w:rsidP="00866CFB">
            <w:pPr>
              <w:tabs>
                <w:tab w:val="left" w:pos="5454"/>
              </w:tabs>
              <w:ind w:left="33"/>
            </w:pPr>
          </w:p>
        </w:tc>
        <w:tc>
          <w:tcPr>
            <w:tcW w:w="6095" w:type="dxa"/>
          </w:tcPr>
          <w:p w:rsidR="00CA3B59" w:rsidRPr="00CA3B59" w:rsidRDefault="00CA3B59" w:rsidP="00866CFB">
            <w:pPr>
              <w:tabs>
                <w:tab w:val="left" w:pos="5704"/>
              </w:tabs>
              <w:ind w:left="34"/>
            </w:pPr>
            <w:r w:rsidRPr="00CA3B59">
              <w:t>Создание и развитие инфраструктуры на сельских территориях Инсарского муниципального района (далее – подпрограмма).</w:t>
            </w:r>
          </w:p>
        </w:tc>
      </w:tr>
      <w:tr w:rsidR="00CA3B59" w:rsidRPr="00CA3B59" w:rsidTr="00866CFB">
        <w:tc>
          <w:tcPr>
            <w:tcW w:w="4253" w:type="dxa"/>
          </w:tcPr>
          <w:p w:rsidR="00CA3B59" w:rsidRPr="00CA3B59" w:rsidRDefault="00CA3B59" w:rsidP="00866CFB">
            <w:pPr>
              <w:pStyle w:val="afe"/>
              <w:tabs>
                <w:tab w:val="left" w:pos="5454"/>
              </w:tabs>
              <w:ind w:left="33" w:firstLine="1"/>
              <w:rPr>
                <w:rStyle w:val="afc"/>
                <w:rFonts w:ascii="Times New Roman" w:hAnsi="Times New Roman" w:cs="Times New Roman"/>
                <w:color w:val="auto"/>
              </w:rPr>
            </w:pPr>
            <w:r w:rsidRPr="00CA3B59">
              <w:rPr>
                <w:rStyle w:val="afc"/>
                <w:rFonts w:ascii="Times New Roman" w:hAnsi="Times New Roman" w:cs="Times New Roman"/>
                <w:color w:val="auto"/>
              </w:rPr>
              <w:t>Ответственный исполнитель подпрограммы</w:t>
            </w:r>
          </w:p>
          <w:p w:rsidR="00CA3B59" w:rsidRPr="00CA3B59" w:rsidRDefault="00CA3B59" w:rsidP="00866CFB">
            <w:pPr>
              <w:tabs>
                <w:tab w:val="left" w:pos="5454"/>
              </w:tabs>
              <w:ind w:left="33" w:firstLine="1"/>
            </w:pPr>
          </w:p>
        </w:tc>
        <w:tc>
          <w:tcPr>
            <w:tcW w:w="6095" w:type="dxa"/>
          </w:tcPr>
          <w:p w:rsidR="00CA3B59" w:rsidRPr="00CA3B59" w:rsidRDefault="00CA3B59" w:rsidP="00866CFB">
            <w:pPr>
              <w:pStyle w:val="af6"/>
              <w:tabs>
                <w:tab w:val="left" w:pos="5546"/>
                <w:tab w:val="left" w:pos="5704"/>
              </w:tabs>
              <w:ind w:left="34"/>
              <w:rPr>
                <w:rFonts w:ascii="Times New Roman" w:hAnsi="Times New Roman"/>
              </w:rPr>
            </w:pPr>
            <w:r w:rsidRPr="00CA3B59">
              <w:rPr>
                <w:rFonts w:ascii="Times New Roman" w:hAnsi="Times New Roman"/>
              </w:rPr>
              <w:t xml:space="preserve">Администрация Инсарского муниципального района Республики Мордовия. </w:t>
            </w:r>
          </w:p>
          <w:p w:rsidR="00CA3B59" w:rsidRPr="00CA3B59" w:rsidRDefault="00CA3B59" w:rsidP="00866CFB">
            <w:pPr>
              <w:tabs>
                <w:tab w:val="left" w:pos="5454"/>
                <w:tab w:val="left" w:pos="5704"/>
              </w:tabs>
              <w:ind w:left="34"/>
            </w:pPr>
          </w:p>
        </w:tc>
      </w:tr>
      <w:tr w:rsidR="00CA3B59" w:rsidRPr="00CA3B59" w:rsidTr="00866CFB">
        <w:trPr>
          <w:trHeight w:val="2731"/>
        </w:trPr>
        <w:tc>
          <w:tcPr>
            <w:tcW w:w="4253" w:type="dxa"/>
          </w:tcPr>
          <w:p w:rsidR="00CA3B59" w:rsidRPr="00CA3B59" w:rsidRDefault="00CA3B59" w:rsidP="00866CFB">
            <w:pPr>
              <w:pStyle w:val="afe"/>
              <w:tabs>
                <w:tab w:val="left" w:pos="5454"/>
              </w:tabs>
              <w:rPr>
                <w:rFonts w:ascii="Times New Roman" w:hAnsi="Times New Roman" w:cs="Times New Roman"/>
              </w:rPr>
            </w:pPr>
            <w:r w:rsidRPr="00CA3B59">
              <w:rPr>
                <w:rStyle w:val="afc"/>
                <w:rFonts w:ascii="Times New Roman" w:hAnsi="Times New Roman" w:cs="Times New Roman"/>
                <w:color w:val="auto"/>
              </w:rPr>
              <w:t>Цели подпрограммы</w:t>
            </w:r>
          </w:p>
        </w:tc>
        <w:tc>
          <w:tcPr>
            <w:tcW w:w="6095" w:type="dxa"/>
          </w:tcPr>
          <w:p w:rsidR="00CA3B59" w:rsidRPr="00CA3B59" w:rsidRDefault="00CA3B59" w:rsidP="00866CFB">
            <w:pPr>
              <w:pStyle w:val="ConsPlusNormal"/>
              <w:tabs>
                <w:tab w:val="left" w:pos="5454"/>
                <w:tab w:val="left" w:pos="5704"/>
              </w:tabs>
              <w:ind w:left="34"/>
              <w:jc w:val="both"/>
              <w:rPr>
                <w:rFonts w:ascii="Times New Roman" w:hAnsi="Times New Roman" w:cs="Times New Roman"/>
                <w:sz w:val="24"/>
                <w:szCs w:val="24"/>
              </w:rPr>
            </w:pPr>
            <w:r w:rsidRPr="00CA3B59">
              <w:rPr>
                <w:rFonts w:ascii="Times New Roman" w:hAnsi="Times New Roman" w:cs="Times New Roman"/>
                <w:sz w:val="24"/>
                <w:szCs w:val="24"/>
              </w:rPr>
              <w:t>Обеспечение создания комфортных условий жизнедеятельности в сельской местности;</w:t>
            </w:r>
          </w:p>
          <w:p w:rsidR="00CA3B59" w:rsidRPr="00CA3B59" w:rsidRDefault="00CA3B59" w:rsidP="00866CFB">
            <w:pPr>
              <w:pStyle w:val="ConsPlusNormal"/>
              <w:tabs>
                <w:tab w:val="left" w:pos="5454"/>
                <w:tab w:val="left" w:pos="5704"/>
              </w:tabs>
              <w:ind w:left="34"/>
              <w:jc w:val="both"/>
              <w:rPr>
                <w:rFonts w:ascii="Times New Roman" w:hAnsi="Times New Roman" w:cs="Times New Roman"/>
                <w:sz w:val="24"/>
                <w:szCs w:val="24"/>
              </w:rPr>
            </w:pPr>
            <w:r w:rsidRPr="00CA3B59">
              <w:rPr>
                <w:rFonts w:ascii="Times New Roman" w:hAnsi="Times New Roman" w:cs="Times New Roman"/>
                <w:sz w:val="24"/>
                <w:szCs w:val="24"/>
              </w:rPr>
              <w:t xml:space="preserve">активизация участия граждан, индивидуальных предпринимателей и организаций, некоммерческих и общественных организаций, муниципальных образований в реализации инициативных проектов комплексного развития сельских территорий. </w:t>
            </w:r>
          </w:p>
        </w:tc>
      </w:tr>
      <w:tr w:rsidR="00CA3B59" w:rsidRPr="00CA3B59" w:rsidTr="00866CFB">
        <w:trPr>
          <w:trHeight w:val="2118"/>
        </w:trPr>
        <w:tc>
          <w:tcPr>
            <w:tcW w:w="4253" w:type="dxa"/>
          </w:tcPr>
          <w:p w:rsidR="00CA3B59" w:rsidRPr="00CA3B59" w:rsidRDefault="00CA3B59" w:rsidP="00866CFB">
            <w:pPr>
              <w:pStyle w:val="afe"/>
              <w:tabs>
                <w:tab w:val="left" w:pos="5454"/>
              </w:tabs>
              <w:ind w:left="33"/>
              <w:rPr>
                <w:rFonts w:ascii="Times New Roman" w:hAnsi="Times New Roman" w:cs="Times New Roman"/>
              </w:rPr>
            </w:pPr>
            <w:r w:rsidRPr="00CA3B59">
              <w:rPr>
                <w:rStyle w:val="afc"/>
                <w:rFonts w:ascii="Times New Roman" w:hAnsi="Times New Roman" w:cs="Times New Roman"/>
                <w:color w:val="auto"/>
              </w:rPr>
              <w:t>Задачи подпрограммы</w:t>
            </w:r>
          </w:p>
        </w:tc>
        <w:tc>
          <w:tcPr>
            <w:tcW w:w="6095" w:type="dxa"/>
          </w:tcPr>
          <w:p w:rsidR="00CA3B59" w:rsidRPr="00CA3B59" w:rsidRDefault="00CA3B59" w:rsidP="00866CFB">
            <w:pPr>
              <w:tabs>
                <w:tab w:val="left" w:pos="5454"/>
                <w:tab w:val="left" w:pos="5704"/>
              </w:tabs>
              <w:ind w:left="34"/>
            </w:pPr>
            <w:r w:rsidRPr="00CA3B59">
              <w:t>Обеспечение создания комфортных условий жизнедеятельности в сельской местности за счет:</w:t>
            </w:r>
          </w:p>
          <w:p w:rsidR="00CA3B59" w:rsidRPr="00CA3B59" w:rsidRDefault="00CA3B59" w:rsidP="00866CFB">
            <w:pPr>
              <w:tabs>
                <w:tab w:val="left" w:pos="5454"/>
                <w:tab w:val="left" w:pos="5704"/>
              </w:tabs>
              <w:ind w:left="34"/>
            </w:pPr>
            <w:r w:rsidRPr="00CA3B59">
              <w:t>развития транспортной инфраструктуры на сельских территориях;</w:t>
            </w:r>
          </w:p>
          <w:p w:rsidR="00CA3B59" w:rsidRPr="00CA3B59" w:rsidRDefault="00CA3B59" w:rsidP="00866CFB">
            <w:pPr>
              <w:tabs>
                <w:tab w:val="left" w:pos="5454"/>
                <w:tab w:val="left" w:pos="5704"/>
              </w:tabs>
              <w:ind w:left="34"/>
            </w:pPr>
            <w:r w:rsidRPr="00CA3B59">
              <w:t>благоустройство сельских территорий.</w:t>
            </w:r>
          </w:p>
        </w:tc>
      </w:tr>
      <w:tr w:rsidR="00CA3B59" w:rsidRPr="00CA3B59" w:rsidTr="00866CFB">
        <w:tc>
          <w:tcPr>
            <w:tcW w:w="4253" w:type="dxa"/>
          </w:tcPr>
          <w:p w:rsidR="00CA3B59" w:rsidRPr="00CA3B59" w:rsidRDefault="00CA3B59" w:rsidP="00866CFB">
            <w:pPr>
              <w:pStyle w:val="afe"/>
              <w:tabs>
                <w:tab w:val="left" w:pos="5454"/>
              </w:tabs>
              <w:ind w:left="33"/>
              <w:rPr>
                <w:rFonts w:ascii="Times New Roman" w:hAnsi="Times New Roman" w:cs="Times New Roman"/>
              </w:rPr>
            </w:pPr>
            <w:r w:rsidRPr="00CA3B59">
              <w:rPr>
                <w:rStyle w:val="afc"/>
                <w:rFonts w:ascii="Times New Roman" w:hAnsi="Times New Roman" w:cs="Times New Roman"/>
                <w:color w:val="auto"/>
              </w:rPr>
              <w:t>Целевые индикаторы и показатели подпрограммы</w:t>
            </w:r>
          </w:p>
        </w:tc>
        <w:tc>
          <w:tcPr>
            <w:tcW w:w="6095" w:type="dxa"/>
          </w:tcPr>
          <w:p w:rsidR="00CA3B59" w:rsidRPr="00CA3B59" w:rsidRDefault="00CA3B59" w:rsidP="00866CFB">
            <w:pPr>
              <w:pStyle w:val="af6"/>
              <w:tabs>
                <w:tab w:val="left" w:pos="0"/>
                <w:tab w:val="left" w:pos="5454"/>
              </w:tabs>
              <w:ind w:left="34"/>
              <w:rPr>
                <w:rFonts w:ascii="Times New Roman" w:hAnsi="Times New Roman"/>
              </w:rPr>
            </w:pPr>
            <w:r w:rsidRPr="00CA3B59">
              <w:rPr>
                <w:rFonts w:ascii="Times New Roman" w:hAnsi="Times New Roman"/>
              </w:rPr>
              <w:t>Ввод в эксплуатацию 1,524 км автомобильных дорог.</w:t>
            </w:r>
          </w:p>
          <w:p w:rsidR="00CA3B59" w:rsidRPr="00CA3B59" w:rsidRDefault="00CA3B59" w:rsidP="00866CFB">
            <w:pPr>
              <w:pStyle w:val="af6"/>
              <w:tabs>
                <w:tab w:val="left" w:pos="0"/>
                <w:tab w:val="left" w:pos="5454"/>
              </w:tabs>
              <w:ind w:left="34"/>
              <w:rPr>
                <w:rFonts w:ascii="Times New Roman" w:hAnsi="Times New Roman"/>
              </w:rPr>
            </w:pPr>
            <w:r w:rsidRPr="00CA3B59">
              <w:rPr>
                <w:rFonts w:ascii="Times New Roman" w:hAnsi="Times New Roman"/>
              </w:rPr>
              <w:t>Реализация 10 общественно - значимых проектов по благоустройству территорий.</w:t>
            </w:r>
          </w:p>
          <w:p w:rsidR="00CA3B59" w:rsidRPr="00CA3B59" w:rsidRDefault="00CA3B59" w:rsidP="00866CFB">
            <w:pPr>
              <w:ind w:left="34"/>
            </w:pPr>
          </w:p>
        </w:tc>
      </w:tr>
      <w:tr w:rsidR="00CA3B59" w:rsidRPr="00CA3B59" w:rsidTr="00866CFB">
        <w:trPr>
          <w:trHeight w:val="749"/>
        </w:trPr>
        <w:tc>
          <w:tcPr>
            <w:tcW w:w="4253" w:type="dxa"/>
          </w:tcPr>
          <w:p w:rsidR="00CA3B59" w:rsidRPr="00CA3B59" w:rsidRDefault="00CA3B59" w:rsidP="00866CFB">
            <w:pPr>
              <w:pStyle w:val="afe"/>
              <w:tabs>
                <w:tab w:val="left" w:pos="5703"/>
              </w:tabs>
              <w:ind w:left="33" w:right="-108"/>
              <w:rPr>
                <w:rFonts w:ascii="Times New Roman" w:hAnsi="Times New Roman" w:cs="Times New Roman"/>
                <w:b/>
                <w:bCs/>
              </w:rPr>
            </w:pPr>
            <w:r w:rsidRPr="00CA3B59">
              <w:rPr>
                <w:rStyle w:val="afc"/>
                <w:rFonts w:ascii="Times New Roman" w:hAnsi="Times New Roman" w:cs="Times New Roman"/>
                <w:color w:val="auto"/>
              </w:rPr>
              <w:t>Этапы и сроки реализации подпрограммы</w:t>
            </w:r>
          </w:p>
        </w:tc>
        <w:tc>
          <w:tcPr>
            <w:tcW w:w="6095" w:type="dxa"/>
          </w:tcPr>
          <w:p w:rsidR="00CA3B59" w:rsidRPr="00CA3B59" w:rsidRDefault="00CA3B59" w:rsidP="00866CFB">
            <w:pPr>
              <w:pStyle w:val="af6"/>
              <w:tabs>
                <w:tab w:val="left" w:pos="5703"/>
              </w:tabs>
              <w:ind w:left="34"/>
              <w:rPr>
                <w:rFonts w:ascii="Times New Roman" w:hAnsi="Times New Roman"/>
              </w:rPr>
            </w:pPr>
            <w:r w:rsidRPr="00CA3B59">
              <w:rPr>
                <w:rFonts w:ascii="Times New Roman" w:hAnsi="Times New Roman"/>
              </w:rPr>
              <w:t>2020 – 2027 годы.</w:t>
            </w:r>
          </w:p>
          <w:p w:rsidR="00CA3B59" w:rsidRPr="00CA3B59" w:rsidRDefault="00CA3B59" w:rsidP="00866CFB">
            <w:pPr>
              <w:tabs>
                <w:tab w:val="left" w:pos="5703"/>
              </w:tabs>
              <w:ind w:left="34"/>
            </w:pPr>
          </w:p>
        </w:tc>
      </w:tr>
      <w:tr w:rsidR="00CA3B59" w:rsidRPr="00CA3B59" w:rsidTr="00866CFB">
        <w:tc>
          <w:tcPr>
            <w:tcW w:w="4253" w:type="dxa"/>
          </w:tcPr>
          <w:p w:rsidR="00CA3B59" w:rsidRPr="00CA3B59" w:rsidRDefault="00CA3B59" w:rsidP="00866CFB">
            <w:pPr>
              <w:pStyle w:val="af6"/>
              <w:tabs>
                <w:tab w:val="left" w:pos="5703"/>
              </w:tabs>
              <w:ind w:left="33" w:right="-108"/>
              <w:rPr>
                <w:rFonts w:ascii="Times New Roman" w:hAnsi="Times New Roman"/>
                <w:b/>
                <w:bCs/>
              </w:rPr>
            </w:pPr>
            <w:r w:rsidRPr="00CA3B59">
              <w:rPr>
                <w:rStyle w:val="afc"/>
                <w:rFonts w:ascii="Times New Roman" w:hAnsi="Times New Roman"/>
                <w:color w:val="auto"/>
              </w:rPr>
              <w:t>Объемы финансирования подпрограммы</w:t>
            </w:r>
          </w:p>
        </w:tc>
        <w:tc>
          <w:tcPr>
            <w:tcW w:w="6095" w:type="dxa"/>
          </w:tcPr>
          <w:p w:rsidR="00CA3B59" w:rsidRPr="00CA3B59" w:rsidRDefault="00CA3B59" w:rsidP="00866CFB">
            <w:pPr>
              <w:pStyle w:val="af6"/>
              <w:tabs>
                <w:tab w:val="left" w:pos="5879"/>
              </w:tabs>
              <w:ind w:left="34"/>
              <w:rPr>
                <w:rFonts w:ascii="Times New Roman" w:hAnsi="Times New Roman"/>
              </w:rPr>
            </w:pPr>
            <w:r w:rsidRPr="00CA3B59">
              <w:rPr>
                <w:rFonts w:ascii="Times New Roman" w:hAnsi="Times New Roman"/>
              </w:rPr>
              <w:t>Общий объем финансирования подпрограммы составит: за счет всех источников финансирования –  147 449,42 тыс. рублей, в том числе:</w:t>
            </w:r>
          </w:p>
          <w:p w:rsidR="00CA3B59" w:rsidRPr="00CA3B59" w:rsidRDefault="00CA3B59" w:rsidP="00866CFB">
            <w:pPr>
              <w:pStyle w:val="af6"/>
              <w:tabs>
                <w:tab w:val="left" w:pos="6270"/>
              </w:tabs>
              <w:ind w:left="34" w:right="-391"/>
              <w:rPr>
                <w:rFonts w:ascii="Times New Roman" w:hAnsi="Times New Roman"/>
              </w:rPr>
            </w:pPr>
            <w:r w:rsidRPr="00CA3B59">
              <w:rPr>
                <w:rFonts w:ascii="Times New Roman" w:hAnsi="Times New Roman"/>
              </w:rPr>
              <w:t>2020 год – 502,79 тыс. рублей;</w:t>
            </w:r>
          </w:p>
          <w:p w:rsidR="00CA3B59" w:rsidRPr="00CA3B59" w:rsidRDefault="00CA3B59" w:rsidP="00866CFB">
            <w:pPr>
              <w:ind w:left="34"/>
            </w:pPr>
            <w:r w:rsidRPr="00CA3B59">
              <w:t>2021 год – 861,70 тыс. рублей;</w:t>
            </w:r>
          </w:p>
          <w:p w:rsidR="00CA3B59" w:rsidRPr="00CA3B59" w:rsidRDefault="00CA3B59" w:rsidP="00866CFB">
            <w:pPr>
              <w:pStyle w:val="af6"/>
              <w:tabs>
                <w:tab w:val="left" w:pos="6270"/>
              </w:tabs>
              <w:ind w:left="34" w:right="-391"/>
              <w:rPr>
                <w:rFonts w:ascii="Times New Roman" w:hAnsi="Times New Roman"/>
              </w:rPr>
            </w:pPr>
            <w:r w:rsidRPr="00CA3B59">
              <w:rPr>
                <w:rFonts w:ascii="Times New Roman" w:hAnsi="Times New Roman"/>
              </w:rPr>
              <w:t>2022 год – 23 166,10 тыс. рублей;</w:t>
            </w:r>
          </w:p>
          <w:p w:rsidR="00CA3B59" w:rsidRPr="00CA3B59" w:rsidRDefault="00CA3B59" w:rsidP="00866CFB">
            <w:pPr>
              <w:pStyle w:val="af6"/>
              <w:tabs>
                <w:tab w:val="left" w:pos="6270"/>
              </w:tabs>
              <w:ind w:left="34" w:right="-391"/>
              <w:rPr>
                <w:rFonts w:ascii="Times New Roman" w:hAnsi="Times New Roman"/>
              </w:rPr>
            </w:pPr>
            <w:r w:rsidRPr="00CA3B59">
              <w:rPr>
                <w:rFonts w:ascii="Times New Roman" w:hAnsi="Times New Roman"/>
              </w:rPr>
              <w:t>2023 год – 16 848,01 тыс. рублей;</w:t>
            </w:r>
          </w:p>
          <w:p w:rsidR="00CA3B59" w:rsidRPr="00CA3B59" w:rsidRDefault="00CA3B59" w:rsidP="00866CFB">
            <w:pPr>
              <w:pStyle w:val="af6"/>
              <w:tabs>
                <w:tab w:val="left" w:pos="6270"/>
              </w:tabs>
              <w:ind w:left="34" w:right="-391"/>
              <w:rPr>
                <w:rFonts w:ascii="Times New Roman" w:hAnsi="Times New Roman"/>
              </w:rPr>
            </w:pPr>
            <w:r w:rsidRPr="00CA3B59">
              <w:rPr>
                <w:rFonts w:ascii="Times New Roman" w:hAnsi="Times New Roman"/>
              </w:rPr>
              <w:lastRenderedPageBreak/>
              <w:t>2024 год – 15927,80 тыс. рублей;</w:t>
            </w:r>
          </w:p>
          <w:p w:rsidR="00CA3B59" w:rsidRPr="00CA3B59" w:rsidRDefault="00CA3B59" w:rsidP="00866CFB">
            <w:pPr>
              <w:pStyle w:val="af6"/>
              <w:tabs>
                <w:tab w:val="left" w:pos="6270"/>
              </w:tabs>
              <w:ind w:left="34" w:right="-391"/>
              <w:rPr>
                <w:rFonts w:ascii="Times New Roman" w:hAnsi="Times New Roman"/>
              </w:rPr>
            </w:pPr>
            <w:r w:rsidRPr="00CA3B59">
              <w:rPr>
                <w:rFonts w:ascii="Times New Roman" w:hAnsi="Times New Roman"/>
              </w:rPr>
              <w:t>2025 год – 90143,02 тыс. рублей;</w:t>
            </w:r>
          </w:p>
          <w:p w:rsidR="00CA3B59" w:rsidRPr="00CA3B59" w:rsidRDefault="00CA3B59" w:rsidP="00866CFB">
            <w:pPr>
              <w:pStyle w:val="af6"/>
              <w:tabs>
                <w:tab w:val="left" w:pos="6270"/>
              </w:tabs>
              <w:ind w:left="34" w:right="-391"/>
              <w:rPr>
                <w:rFonts w:ascii="Times New Roman" w:hAnsi="Times New Roman"/>
              </w:rPr>
            </w:pPr>
            <w:r w:rsidRPr="00CA3B59">
              <w:rPr>
                <w:rFonts w:ascii="Times New Roman" w:hAnsi="Times New Roman"/>
              </w:rPr>
              <w:t>2026 год – 0,00 тыс. рублей;</w:t>
            </w:r>
          </w:p>
          <w:p w:rsidR="00CA3B59" w:rsidRPr="00CA3B59" w:rsidRDefault="00CA3B59" w:rsidP="00866CFB">
            <w:pPr>
              <w:pStyle w:val="af6"/>
              <w:tabs>
                <w:tab w:val="left" w:pos="6270"/>
              </w:tabs>
              <w:ind w:left="34" w:right="-391"/>
              <w:rPr>
                <w:rFonts w:ascii="Times New Roman" w:hAnsi="Times New Roman"/>
              </w:rPr>
            </w:pPr>
            <w:r w:rsidRPr="00CA3B59">
              <w:rPr>
                <w:rFonts w:ascii="Times New Roman" w:hAnsi="Times New Roman"/>
              </w:rPr>
              <w:t>2027 год – 0,00 тыс. рублей;</w:t>
            </w:r>
          </w:p>
          <w:p w:rsidR="00CA3B59" w:rsidRPr="00CA3B59" w:rsidRDefault="00CA3B59" w:rsidP="00866CFB">
            <w:pPr>
              <w:pStyle w:val="af6"/>
              <w:ind w:left="34" w:right="34"/>
              <w:jc w:val="left"/>
              <w:rPr>
                <w:rFonts w:ascii="Times New Roman" w:hAnsi="Times New Roman"/>
              </w:rPr>
            </w:pPr>
            <w:r w:rsidRPr="00CA3B59">
              <w:rPr>
                <w:rFonts w:ascii="Times New Roman" w:hAnsi="Times New Roman"/>
              </w:rPr>
              <w:t>за счет средств республиканского бюджета Республики Мордовия – 135 128,43 тыс. рублей,  в том числе:</w:t>
            </w:r>
          </w:p>
          <w:p w:rsidR="00CA3B59" w:rsidRPr="00CA3B59" w:rsidRDefault="00CA3B59" w:rsidP="00866CFB">
            <w:pPr>
              <w:pStyle w:val="af6"/>
              <w:ind w:left="34" w:right="34"/>
              <w:rPr>
                <w:rFonts w:ascii="Times New Roman" w:hAnsi="Times New Roman"/>
              </w:rPr>
            </w:pPr>
            <w:r w:rsidRPr="00CA3B59">
              <w:rPr>
                <w:rFonts w:ascii="Times New Roman" w:hAnsi="Times New Roman"/>
              </w:rPr>
              <w:t>2020 год – 351,95 тыс. рублей;</w:t>
            </w:r>
          </w:p>
          <w:p w:rsidR="00CA3B59" w:rsidRPr="00CA3B59" w:rsidRDefault="00CA3B59" w:rsidP="00866CFB">
            <w:pPr>
              <w:pStyle w:val="af6"/>
              <w:ind w:left="34" w:right="34"/>
              <w:rPr>
                <w:rFonts w:ascii="Times New Roman" w:hAnsi="Times New Roman"/>
              </w:rPr>
            </w:pPr>
            <w:r w:rsidRPr="00CA3B59">
              <w:rPr>
                <w:rFonts w:ascii="Times New Roman" w:hAnsi="Times New Roman"/>
              </w:rPr>
              <w:t>2021 год – 603,19 тыс. рублей;</w:t>
            </w:r>
          </w:p>
          <w:p w:rsidR="00CA3B59" w:rsidRPr="00CA3B59" w:rsidRDefault="00CA3B59" w:rsidP="00866CFB">
            <w:pPr>
              <w:pStyle w:val="af6"/>
              <w:ind w:left="34" w:right="34"/>
              <w:rPr>
                <w:rFonts w:ascii="Times New Roman" w:hAnsi="Times New Roman"/>
              </w:rPr>
            </w:pPr>
            <w:r w:rsidRPr="00CA3B59">
              <w:rPr>
                <w:rFonts w:ascii="Times New Roman" w:hAnsi="Times New Roman"/>
              </w:rPr>
              <w:t>2022 год – 21424,00 тыс. рублей;</w:t>
            </w:r>
          </w:p>
          <w:p w:rsidR="00CA3B59" w:rsidRPr="00CA3B59" w:rsidRDefault="00CA3B59" w:rsidP="00866CFB">
            <w:pPr>
              <w:pStyle w:val="af6"/>
              <w:ind w:left="34" w:right="34"/>
              <w:rPr>
                <w:rFonts w:ascii="Times New Roman" w:hAnsi="Times New Roman"/>
              </w:rPr>
            </w:pPr>
            <w:r w:rsidRPr="00CA3B59">
              <w:rPr>
                <w:rFonts w:ascii="Times New Roman" w:hAnsi="Times New Roman"/>
              </w:rPr>
              <w:t>2023 год – 15 492,71 тыс. рублей;</w:t>
            </w:r>
          </w:p>
          <w:p w:rsidR="00CA3B59" w:rsidRPr="00CA3B59" w:rsidRDefault="00CA3B59" w:rsidP="00866CFB">
            <w:pPr>
              <w:pStyle w:val="af6"/>
              <w:ind w:left="34" w:right="34"/>
              <w:rPr>
                <w:rFonts w:ascii="Times New Roman" w:hAnsi="Times New Roman"/>
              </w:rPr>
            </w:pPr>
            <w:r w:rsidRPr="00CA3B59">
              <w:rPr>
                <w:rFonts w:ascii="Times New Roman" w:hAnsi="Times New Roman"/>
              </w:rPr>
              <w:t>2024 год – 14 396,50 тыс. рублей;</w:t>
            </w:r>
          </w:p>
          <w:p w:rsidR="00CA3B59" w:rsidRPr="00CA3B59" w:rsidRDefault="00CA3B59" w:rsidP="00866CFB">
            <w:pPr>
              <w:pStyle w:val="af6"/>
              <w:ind w:left="34" w:right="34"/>
              <w:rPr>
                <w:rFonts w:ascii="Times New Roman" w:hAnsi="Times New Roman"/>
              </w:rPr>
            </w:pPr>
            <w:r w:rsidRPr="00CA3B59">
              <w:rPr>
                <w:rFonts w:ascii="Times New Roman" w:hAnsi="Times New Roman"/>
              </w:rPr>
              <w:t>2025 год – 82 860,08 тыс. рублей;</w:t>
            </w:r>
          </w:p>
          <w:p w:rsidR="00CA3B59" w:rsidRPr="00CA3B59" w:rsidRDefault="00CA3B59" w:rsidP="00866CFB">
            <w:pPr>
              <w:ind w:left="34" w:right="34"/>
            </w:pPr>
            <w:r w:rsidRPr="00CA3B59">
              <w:t>2026 год – 0,00 тыс. рублей;</w:t>
            </w:r>
          </w:p>
          <w:p w:rsidR="00CA3B59" w:rsidRPr="00CA3B59" w:rsidRDefault="00CA3B59" w:rsidP="00866CFB">
            <w:pPr>
              <w:ind w:left="34" w:right="34"/>
            </w:pPr>
            <w:r w:rsidRPr="00CA3B59">
              <w:t>2027 год – 0,00 тыс. рублей;</w:t>
            </w:r>
          </w:p>
          <w:p w:rsidR="00CA3B59" w:rsidRPr="00CA3B59" w:rsidRDefault="00CA3B59" w:rsidP="00866CFB">
            <w:pPr>
              <w:pStyle w:val="af6"/>
              <w:ind w:left="34" w:right="34"/>
              <w:rPr>
                <w:rFonts w:ascii="Times New Roman" w:hAnsi="Times New Roman"/>
              </w:rPr>
            </w:pPr>
            <w:r w:rsidRPr="00CA3B59">
              <w:rPr>
                <w:rFonts w:ascii="Times New Roman" w:hAnsi="Times New Roman"/>
              </w:rPr>
              <w:t>за счет средств бюджета Инсарского муниципального района – 831,94 тыс. рублей, в том числе:</w:t>
            </w:r>
          </w:p>
          <w:p w:rsidR="00CA3B59" w:rsidRPr="00CA3B59" w:rsidRDefault="00CA3B59" w:rsidP="00866CFB">
            <w:pPr>
              <w:pStyle w:val="af6"/>
              <w:ind w:left="34" w:right="34"/>
              <w:rPr>
                <w:rFonts w:ascii="Times New Roman" w:hAnsi="Times New Roman"/>
              </w:rPr>
            </w:pPr>
            <w:r w:rsidRPr="00CA3B59">
              <w:rPr>
                <w:rFonts w:ascii="Times New Roman" w:hAnsi="Times New Roman"/>
              </w:rPr>
              <w:t>2020 год – 0,00 тыс. рублей;</w:t>
            </w:r>
          </w:p>
          <w:p w:rsidR="00CA3B59" w:rsidRPr="00CA3B59" w:rsidRDefault="00CA3B59" w:rsidP="00866CFB">
            <w:pPr>
              <w:pStyle w:val="af6"/>
              <w:tabs>
                <w:tab w:val="left" w:pos="6270"/>
              </w:tabs>
              <w:ind w:left="34" w:right="34"/>
              <w:rPr>
                <w:rFonts w:ascii="Times New Roman" w:hAnsi="Times New Roman"/>
              </w:rPr>
            </w:pPr>
            <w:r w:rsidRPr="00CA3B59">
              <w:rPr>
                <w:rFonts w:ascii="Times New Roman" w:hAnsi="Times New Roman"/>
              </w:rPr>
              <w:t>2021 год – 0,00 тыс. рублей;</w:t>
            </w:r>
          </w:p>
          <w:p w:rsidR="00CA3B59" w:rsidRPr="00CA3B59" w:rsidRDefault="00CA3B59" w:rsidP="00866CFB">
            <w:pPr>
              <w:pStyle w:val="af6"/>
              <w:tabs>
                <w:tab w:val="left" w:pos="6270"/>
              </w:tabs>
              <w:ind w:left="34" w:right="34"/>
              <w:rPr>
                <w:rFonts w:ascii="Times New Roman" w:hAnsi="Times New Roman"/>
              </w:rPr>
            </w:pPr>
            <w:r w:rsidRPr="00CA3B59">
              <w:rPr>
                <w:rFonts w:ascii="Times New Roman" w:hAnsi="Times New Roman"/>
              </w:rPr>
              <w:t>2022 год – 14,50 тыс. рублей;</w:t>
            </w:r>
          </w:p>
          <w:p w:rsidR="00CA3B59" w:rsidRPr="00CA3B59" w:rsidRDefault="00CA3B59" w:rsidP="00866CFB">
            <w:pPr>
              <w:pStyle w:val="af6"/>
              <w:tabs>
                <w:tab w:val="left" w:pos="6270"/>
              </w:tabs>
              <w:ind w:left="34" w:right="34"/>
              <w:rPr>
                <w:rFonts w:ascii="Times New Roman" w:hAnsi="Times New Roman"/>
              </w:rPr>
            </w:pPr>
            <w:r w:rsidRPr="00CA3B59">
              <w:rPr>
                <w:rFonts w:ascii="Times New Roman" w:hAnsi="Times New Roman"/>
              </w:rPr>
              <w:t>2023 год – 319,00 тыс. рублей;</w:t>
            </w:r>
          </w:p>
          <w:p w:rsidR="00CA3B59" w:rsidRPr="00CA3B59" w:rsidRDefault="00CA3B59" w:rsidP="00866CFB">
            <w:pPr>
              <w:pStyle w:val="af6"/>
              <w:tabs>
                <w:tab w:val="left" w:pos="6270"/>
              </w:tabs>
              <w:ind w:left="34" w:right="34"/>
              <w:rPr>
                <w:rFonts w:ascii="Times New Roman" w:hAnsi="Times New Roman"/>
              </w:rPr>
            </w:pPr>
            <w:r w:rsidRPr="00CA3B59">
              <w:rPr>
                <w:rFonts w:ascii="Times New Roman" w:hAnsi="Times New Roman"/>
              </w:rPr>
              <w:t>2024 год – 415,50 тыс. рублей;</w:t>
            </w:r>
          </w:p>
          <w:p w:rsidR="00CA3B59" w:rsidRPr="00CA3B59" w:rsidRDefault="00CA3B59" w:rsidP="00866CFB">
            <w:pPr>
              <w:pStyle w:val="af6"/>
              <w:tabs>
                <w:tab w:val="left" w:pos="6270"/>
              </w:tabs>
              <w:ind w:left="34" w:right="34"/>
              <w:rPr>
                <w:rFonts w:ascii="Times New Roman" w:hAnsi="Times New Roman"/>
              </w:rPr>
            </w:pPr>
            <w:r w:rsidRPr="00CA3B59">
              <w:rPr>
                <w:rFonts w:ascii="Times New Roman" w:hAnsi="Times New Roman"/>
              </w:rPr>
              <w:t>2025 год – 82,94 тыс. рублей;</w:t>
            </w:r>
          </w:p>
          <w:p w:rsidR="00CA3B59" w:rsidRPr="00CA3B59" w:rsidRDefault="00CA3B59" w:rsidP="00866CFB">
            <w:pPr>
              <w:pStyle w:val="af6"/>
              <w:tabs>
                <w:tab w:val="left" w:pos="6270"/>
              </w:tabs>
              <w:ind w:left="34" w:right="34"/>
              <w:rPr>
                <w:rFonts w:ascii="Times New Roman" w:hAnsi="Times New Roman"/>
              </w:rPr>
            </w:pPr>
            <w:r w:rsidRPr="00CA3B59">
              <w:rPr>
                <w:rFonts w:ascii="Times New Roman" w:hAnsi="Times New Roman"/>
              </w:rPr>
              <w:t>2026 год – 0,00 тыс. рублей;</w:t>
            </w:r>
          </w:p>
          <w:p w:rsidR="00CA3B59" w:rsidRPr="00CA3B59" w:rsidRDefault="00CA3B59" w:rsidP="00866CFB">
            <w:pPr>
              <w:pStyle w:val="af6"/>
              <w:tabs>
                <w:tab w:val="left" w:pos="6270"/>
              </w:tabs>
              <w:ind w:left="34" w:right="34"/>
              <w:rPr>
                <w:rFonts w:ascii="Times New Roman" w:hAnsi="Times New Roman"/>
              </w:rPr>
            </w:pPr>
            <w:r w:rsidRPr="00CA3B59">
              <w:rPr>
                <w:rFonts w:ascii="Times New Roman" w:hAnsi="Times New Roman"/>
              </w:rPr>
              <w:t>2027 год – 0,00 тыс. рублей;</w:t>
            </w:r>
          </w:p>
          <w:p w:rsidR="00CA3B59" w:rsidRPr="00CA3B59" w:rsidRDefault="00CA3B59" w:rsidP="00866CFB">
            <w:pPr>
              <w:pStyle w:val="af6"/>
              <w:tabs>
                <w:tab w:val="left" w:pos="6270"/>
              </w:tabs>
              <w:ind w:left="34" w:right="34"/>
              <w:jc w:val="left"/>
              <w:rPr>
                <w:rFonts w:ascii="Times New Roman" w:hAnsi="Times New Roman"/>
              </w:rPr>
            </w:pPr>
            <w:r w:rsidRPr="00CA3B59">
              <w:rPr>
                <w:rFonts w:ascii="Times New Roman" w:hAnsi="Times New Roman"/>
              </w:rPr>
              <w:t>внебюджетные источники – 11 489,05 тыс. рублей, в том числе:</w:t>
            </w:r>
          </w:p>
          <w:p w:rsidR="00CA3B59" w:rsidRPr="00CA3B59" w:rsidRDefault="00CA3B59" w:rsidP="00866CFB">
            <w:pPr>
              <w:pStyle w:val="af6"/>
              <w:tabs>
                <w:tab w:val="left" w:pos="6270"/>
              </w:tabs>
              <w:ind w:left="34" w:right="34"/>
              <w:rPr>
                <w:rFonts w:ascii="Times New Roman" w:hAnsi="Times New Roman"/>
              </w:rPr>
            </w:pPr>
            <w:r w:rsidRPr="00CA3B59">
              <w:rPr>
                <w:rFonts w:ascii="Times New Roman" w:hAnsi="Times New Roman"/>
              </w:rPr>
              <w:t>2020 год – 150,84 тыс. рублей;</w:t>
            </w:r>
          </w:p>
          <w:p w:rsidR="00CA3B59" w:rsidRPr="00CA3B59" w:rsidRDefault="00CA3B59" w:rsidP="00866CFB">
            <w:pPr>
              <w:pStyle w:val="af6"/>
              <w:tabs>
                <w:tab w:val="left" w:pos="6270"/>
              </w:tabs>
              <w:ind w:left="34" w:right="34"/>
              <w:rPr>
                <w:rFonts w:ascii="Times New Roman" w:hAnsi="Times New Roman"/>
              </w:rPr>
            </w:pPr>
            <w:r w:rsidRPr="00CA3B59">
              <w:rPr>
                <w:rFonts w:ascii="Times New Roman" w:hAnsi="Times New Roman"/>
              </w:rPr>
              <w:t>2021 год – 258,51 тыс. рублей;</w:t>
            </w:r>
          </w:p>
          <w:p w:rsidR="00CA3B59" w:rsidRPr="00CA3B59" w:rsidRDefault="00CA3B59" w:rsidP="00866CFB">
            <w:pPr>
              <w:pStyle w:val="af6"/>
              <w:tabs>
                <w:tab w:val="left" w:pos="6270"/>
              </w:tabs>
              <w:ind w:left="34" w:right="34"/>
              <w:rPr>
                <w:rFonts w:ascii="Times New Roman" w:hAnsi="Times New Roman"/>
              </w:rPr>
            </w:pPr>
            <w:r w:rsidRPr="00CA3B59">
              <w:rPr>
                <w:rFonts w:ascii="Times New Roman" w:hAnsi="Times New Roman"/>
              </w:rPr>
              <w:t>2022 год – 1727,60 тыс. рублей;</w:t>
            </w:r>
          </w:p>
          <w:p w:rsidR="00CA3B59" w:rsidRPr="00CA3B59" w:rsidRDefault="00CA3B59" w:rsidP="00866CFB">
            <w:pPr>
              <w:pStyle w:val="af6"/>
              <w:tabs>
                <w:tab w:val="left" w:pos="6270"/>
              </w:tabs>
              <w:ind w:left="34" w:right="34"/>
              <w:rPr>
                <w:rFonts w:ascii="Times New Roman" w:hAnsi="Times New Roman"/>
              </w:rPr>
            </w:pPr>
            <w:r w:rsidRPr="00CA3B59">
              <w:rPr>
                <w:rFonts w:ascii="Times New Roman" w:hAnsi="Times New Roman"/>
              </w:rPr>
              <w:t>2023 год – 1036,30 тыс. рублей;</w:t>
            </w:r>
          </w:p>
          <w:p w:rsidR="00CA3B59" w:rsidRPr="00CA3B59" w:rsidRDefault="00CA3B59" w:rsidP="00866CFB">
            <w:pPr>
              <w:pStyle w:val="af6"/>
              <w:tabs>
                <w:tab w:val="left" w:pos="6270"/>
              </w:tabs>
              <w:ind w:left="34" w:right="34"/>
              <w:rPr>
                <w:rFonts w:ascii="Times New Roman" w:hAnsi="Times New Roman"/>
              </w:rPr>
            </w:pPr>
            <w:r w:rsidRPr="00CA3B59">
              <w:rPr>
                <w:rFonts w:ascii="Times New Roman" w:hAnsi="Times New Roman"/>
              </w:rPr>
              <w:t>2024 год – 1 115,80 тыс. рублей;</w:t>
            </w:r>
          </w:p>
          <w:p w:rsidR="00CA3B59" w:rsidRPr="00CA3B59" w:rsidRDefault="00CA3B59" w:rsidP="00866CFB">
            <w:pPr>
              <w:pStyle w:val="af6"/>
              <w:tabs>
                <w:tab w:val="left" w:pos="6270"/>
              </w:tabs>
              <w:ind w:left="34" w:right="34"/>
              <w:rPr>
                <w:rFonts w:ascii="Times New Roman" w:hAnsi="Times New Roman"/>
              </w:rPr>
            </w:pPr>
            <w:r w:rsidRPr="00CA3B59">
              <w:rPr>
                <w:rFonts w:ascii="Times New Roman" w:hAnsi="Times New Roman"/>
              </w:rPr>
              <w:t>2025 год – 7 200,00 тыс. рублей;</w:t>
            </w:r>
          </w:p>
          <w:p w:rsidR="00CA3B59" w:rsidRPr="00CA3B59" w:rsidRDefault="00CA3B59" w:rsidP="00866CFB">
            <w:pPr>
              <w:pStyle w:val="af6"/>
              <w:tabs>
                <w:tab w:val="left" w:pos="6270"/>
              </w:tabs>
              <w:ind w:left="34" w:right="34"/>
              <w:rPr>
                <w:rFonts w:ascii="Times New Roman" w:hAnsi="Times New Roman"/>
              </w:rPr>
            </w:pPr>
            <w:r w:rsidRPr="00CA3B59">
              <w:rPr>
                <w:rFonts w:ascii="Times New Roman" w:hAnsi="Times New Roman"/>
              </w:rPr>
              <w:t>2026 год – 0,00 тыс. рублей;</w:t>
            </w:r>
          </w:p>
          <w:p w:rsidR="00CA3B59" w:rsidRPr="00CA3B59" w:rsidRDefault="00CA3B59" w:rsidP="00866CFB">
            <w:pPr>
              <w:pStyle w:val="af6"/>
              <w:tabs>
                <w:tab w:val="left" w:pos="6270"/>
              </w:tabs>
              <w:ind w:left="34" w:right="34"/>
              <w:rPr>
                <w:rFonts w:ascii="Times New Roman" w:hAnsi="Times New Roman"/>
              </w:rPr>
            </w:pPr>
            <w:r w:rsidRPr="00CA3B59">
              <w:rPr>
                <w:rFonts w:ascii="Times New Roman" w:hAnsi="Times New Roman"/>
              </w:rPr>
              <w:t>2027 год – 0,00 тыс. рублей.</w:t>
            </w:r>
          </w:p>
          <w:p w:rsidR="00CA3B59" w:rsidRPr="00CA3B59" w:rsidRDefault="00CA3B59" w:rsidP="00866CFB">
            <w:pPr>
              <w:pStyle w:val="af6"/>
              <w:tabs>
                <w:tab w:val="left" w:pos="5845"/>
              </w:tabs>
              <w:ind w:left="34"/>
              <w:rPr>
                <w:rFonts w:ascii="Times New Roman" w:hAnsi="Times New Roman"/>
              </w:rPr>
            </w:pPr>
            <w:r w:rsidRPr="00CA3B59">
              <w:rPr>
                <w:rFonts w:ascii="Times New Roman" w:hAnsi="Times New Roman"/>
              </w:rPr>
              <w:t>Объем финансирования подпрограммы подлежит ежегодному уточнению, исходя из реальных возможностей бюджетов всех уровней.</w:t>
            </w:r>
          </w:p>
          <w:p w:rsidR="00CA3B59" w:rsidRPr="00CA3B59" w:rsidRDefault="00CA3B59" w:rsidP="00866CFB">
            <w:pPr>
              <w:ind w:left="34"/>
            </w:pPr>
          </w:p>
        </w:tc>
      </w:tr>
      <w:tr w:rsidR="00CA3B59" w:rsidRPr="00CA3B59" w:rsidTr="00866CFB">
        <w:tc>
          <w:tcPr>
            <w:tcW w:w="4253" w:type="dxa"/>
          </w:tcPr>
          <w:p w:rsidR="00CA3B59" w:rsidRPr="00CA3B59" w:rsidRDefault="00CA3B59" w:rsidP="00866CFB">
            <w:pPr>
              <w:pStyle w:val="afe"/>
              <w:ind w:right="-2"/>
              <w:rPr>
                <w:rFonts w:ascii="Times New Roman" w:hAnsi="Times New Roman" w:cs="Times New Roman"/>
              </w:rPr>
            </w:pPr>
            <w:r w:rsidRPr="00CA3B59">
              <w:rPr>
                <w:rStyle w:val="afc"/>
                <w:rFonts w:ascii="Times New Roman" w:hAnsi="Times New Roman" w:cs="Times New Roman"/>
                <w:color w:val="auto"/>
              </w:rPr>
              <w:lastRenderedPageBreak/>
              <w:t>Ожидаемые результаты реализации подпрограммы</w:t>
            </w:r>
          </w:p>
        </w:tc>
        <w:tc>
          <w:tcPr>
            <w:tcW w:w="6095" w:type="dxa"/>
          </w:tcPr>
          <w:p w:rsidR="00CA3B59" w:rsidRPr="00CA3B59" w:rsidRDefault="00CA3B59" w:rsidP="00866CFB">
            <w:pPr>
              <w:pStyle w:val="af6"/>
              <w:ind w:left="34" w:right="-2"/>
              <w:rPr>
                <w:rFonts w:ascii="Times New Roman" w:hAnsi="Times New Roman"/>
              </w:rPr>
            </w:pPr>
            <w:r w:rsidRPr="00CA3B59">
              <w:rPr>
                <w:rFonts w:ascii="Times New Roman" w:hAnsi="Times New Roman"/>
              </w:rPr>
              <w:t>Повышение гражданской активности и участия граждан, индивидуальных предпринимателей и организаций, некоммерческих и общественных организаций, муниципальных образований в реализации:</w:t>
            </w:r>
          </w:p>
          <w:p w:rsidR="00CA3B59" w:rsidRPr="00CA3B59" w:rsidRDefault="00CA3B59" w:rsidP="00866CFB">
            <w:pPr>
              <w:pStyle w:val="af6"/>
              <w:tabs>
                <w:tab w:val="left" w:pos="0"/>
                <w:tab w:val="left" w:pos="5454"/>
              </w:tabs>
              <w:ind w:left="34"/>
              <w:rPr>
                <w:rFonts w:ascii="Times New Roman" w:hAnsi="Times New Roman"/>
              </w:rPr>
            </w:pPr>
            <w:r w:rsidRPr="00CA3B59">
              <w:rPr>
                <w:rFonts w:ascii="Times New Roman" w:hAnsi="Times New Roman"/>
              </w:rPr>
              <w:t>ввод в эксплуатацию 1,524 км автомобильных дорог;</w:t>
            </w:r>
          </w:p>
          <w:p w:rsidR="00CA3B59" w:rsidRPr="00CA3B59" w:rsidRDefault="00CA3B59" w:rsidP="00866CFB">
            <w:pPr>
              <w:pStyle w:val="af6"/>
              <w:ind w:left="34" w:right="-2"/>
              <w:rPr>
                <w:rFonts w:ascii="Times New Roman" w:hAnsi="Times New Roman"/>
              </w:rPr>
            </w:pPr>
            <w:r w:rsidRPr="00CA3B59">
              <w:rPr>
                <w:rFonts w:ascii="Times New Roman" w:hAnsi="Times New Roman"/>
              </w:rPr>
              <w:t>реализация 10 общественно - значимых проектов по благоустройству территорий.</w:t>
            </w:r>
          </w:p>
          <w:p w:rsidR="00CA3B59" w:rsidRPr="00CA3B59" w:rsidRDefault="00CA3B59" w:rsidP="00866CFB">
            <w:pPr>
              <w:ind w:left="34"/>
            </w:pPr>
          </w:p>
        </w:tc>
      </w:tr>
    </w:tbl>
    <w:p w:rsidR="00CA3B59" w:rsidRPr="00CA3B59" w:rsidRDefault="00CA3B59" w:rsidP="00CA3B59">
      <w:pPr>
        <w:pStyle w:val="s3"/>
        <w:shd w:val="clear" w:color="auto" w:fill="FFFFFF"/>
        <w:spacing w:before="0" w:beforeAutospacing="0" w:after="0" w:afterAutospacing="0"/>
        <w:jc w:val="center"/>
        <w:rPr>
          <w:b/>
        </w:rPr>
      </w:pPr>
    </w:p>
    <w:p w:rsidR="00CA3B59" w:rsidRPr="00CA3B59" w:rsidRDefault="00CA3B59" w:rsidP="00070FD1">
      <w:pPr>
        <w:pStyle w:val="s3"/>
        <w:numPr>
          <w:ilvl w:val="0"/>
          <w:numId w:val="15"/>
        </w:numPr>
        <w:shd w:val="clear" w:color="auto" w:fill="FFFFFF"/>
        <w:spacing w:before="0" w:beforeAutospacing="0" w:after="0" w:afterAutospacing="0"/>
        <w:jc w:val="center"/>
        <w:rPr>
          <w:b/>
        </w:rPr>
      </w:pPr>
      <w:r w:rsidRPr="00CA3B59">
        <w:rPr>
          <w:b/>
        </w:rPr>
        <w:t>Сфера реализации подпрограммы, основные проблемы и оценка последствий инерционного развития, прогноз развития</w:t>
      </w:r>
    </w:p>
    <w:p w:rsidR="00CA3B59" w:rsidRPr="00CA3B59" w:rsidRDefault="00CA3B59" w:rsidP="00CA3B59">
      <w:pPr>
        <w:pStyle w:val="s1"/>
        <w:shd w:val="clear" w:color="auto" w:fill="FFFFFF"/>
        <w:spacing w:before="0" w:beforeAutospacing="0" w:after="0" w:afterAutospacing="0"/>
        <w:ind w:firstLine="567"/>
        <w:jc w:val="both"/>
      </w:pPr>
      <w:r w:rsidRPr="00CA3B59">
        <w:t xml:space="preserve">В ходе реализации государственной программы Республики Мордовия «Комплексное развитие сельских территорий», утвержденной </w:t>
      </w:r>
      <w:hyperlink r:id="rId37" w:anchor="/document/8921364/entry/0" w:history="1">
        <w:r w:rsidRPr="00CA3B59">
          <w:rPr>
            <w:rStyle w:val="af7"/>
            <w:color w:val="auto"/>
            <w:u w:val="none"/>
          </w:rPr>
          <w:t>постановлением</w:t>
        </w:r>
      </w:hyperlink>
      <w:r w:rsidRPr="00CA3B59">
        <w:t xml:space="preserve"> Правительства Республики Мордовия от 27 декабря 2023 года № 782 (далее - Программа), были созданы правовые и </w:t>
      </w:r>
      <w:r w:rsidRPr="00CA3B59">
        <w:lastRenderedPageBreak/>
        <w:t>организационные основы государственной жилищной политики в сельской местности, определены ее приоритетные направления и отработаны механизмы их реализации, сформирована необходимая нормативно - правовая база.</w:t>
      </w:r>
    </w:p>
    <w:p w:rsidR="00CA3B59" w:rsidRPr="00CA3B59" w:rsidRDefault="00CA3B59" w:rsidP="00CA3B59">
      <w:pPr>
        <w:pStyle w:val="s1"/>
        <w:shd w:val="clear" w:color="auto" w:fill="FFFFFF"/>
        <w:spacing w:before="0" w:beforeAutospacing="0" w:after="0" w:afterAutospacing="0"/>
        <w:ind w:firstLine="567"/>
        <w:jc w:val="both"/>
      </w:pPr>
      <w:r w:rsidRPr="00CA3B59">
        <w:t>Новые правовые условия создают основу для дальнейшей реализации поставленных целей, требуют широкомасштабных скоординированных действий на всех уровнях государственной власти и местного самоуправления, а также осуществления мер нормативно - правового, административно - организационного и бюджетно - финансового характера.</w:t>
      </w:r>
    </w:p>
    <w:p w:rsidR="00CA3B59" w:rsidRPr="00CA3B59" w:rsidRDefault="00CA3B59" w:rsidP="00CA3B59">
      <w:pPr>
        <w:pStyle w:val="s1"/>
        <w:shd w:val="clear" w:color="auto" w:fill="FFFFFF"/>
        <w:spacing w:before="0" w:beforeAutospacing="0" w:after="0" w:afterAutospacing="0"/>
        <w:ind w:firstLine="567"/>
        <w:jc w:val="both"/>
      </w:pPr>
      <w:r w:rsidRPr="00CA3B59">
        <w:t>Разработка подпрограммы обусловлена необходимостью:</w:t>
      </w:r>
    </w:p>
    <w:p w:rsidR="00CA3B59" w:rsidRPr="00CA3B59" w:rsidRDefault="00CA3B59" w:rsidP="00CA3B59">
      <w:pPr>
        <w:pStyle w:val="ConsPlusNormal"/>
        <w:ind w:firstLine="567"/>
        <w:jc w:val="both"/>
        <w:rPr>
          <w:rFonts w:ascii="Times New Roman" w:hAnsi="Times New Roman" w:cs="Times New Roman"/>
          <w:sz w:val="24"/>
          <w:szCs w:val="24"/>
        </w:rPr>
      </w:pPr>
      <w:r w:rsidRPr="00CA3B59">
        <w:rPr>
          <w:rFonts w:ascii="Times New Roman" w:hAnsi="Times New Roman" w:cs="Times New Roman"/>
          <w:sz w:val="24"/>
          <w:szCs w:val="24"/>
        </w:rPr>
        <w:t>обеспечения создания комфортных условий жизнедеятельности в сельской местности;</w:t>
      </w:r>
    </w:p>
    <w:p w:rsidR="00CA3B59" w:rsidRPr="00CA3B59" w:rsidRDefault="00CA3B59" w:rsidP="00CA3B59">
      <w:pPr>
        <w:pStyle w:val="s1"/>
        <w:shd w:val="clear" w:color="auto" w:fill="FFFFFF"/>
        <w:spacing w:before="0" w:beforeAutospacing="0" w:after="0" w:afterAutospacing="0"/>
        <w:ind w:firstLine="567"/>
        <w:jc w:val="both"/>
      </w:pPr>
      <w:r w:rsidRPr="00CA3B59">
        <w:t>активизации участия граждан, индивидуальных предпринимателей и организаций, некоммерческих и общественных организаций, муниципальных образований в реализации инициативных проектов комплексного развития сельских территорий.</w:t>
      </w:r>
    </w:p>
    <w:p w:rsidR="00CA3B59" w:rsidRPr="00CA3B59" w:rsidRDefault="00CA3B59" w:rsidP="00CA3B59">
      <w:pPr>
        <w:pStyle w:val="af6"/>
        <w:ind w:firstLine="567"/>
        <w:rPr>
          <w:rFonts w:ascii="Times New Roman" w:hAnsi="Times New Roman"/>
        </w:rPr>
      </w:pPr>
      <w:r w:rsidRPr="00CA3B59">
        <w:rPr>
          <w:rFonts w:ascii="Times New Roman" w:hAnsi="Times New Roman"/>
        </w:rPr>
        <w:t xml:space="preserve">За 2003 - 2018 годы в рамках реализации Программ в сельских населенных пунктах Инсарского муниципального района построено 34 км водопровода, что привело к  повышению уровня инженерного обустройства населенных пунктов, расположенных в сельской местности до 89 процентов. </w:t>
      </w:r>
    </w:p>
    <w:p w:rsidR="00CA3B59" w:rsidRPr="00CA3B59" w:rsidRDefault="00CA3B59" w:rsidP="00CA3B59">
      <w:pPr>
        <w:pStyle w:val="s1"/>
        <w:shd w:val="clear" w:color="auto" w:fill="FFFFFF"/>
        <w:spacing w:before="0" w:beforeAutospacing="0" w:after="0" w:afterAutospacing="0"/>
        <w:ind w:firstLine="567"/>
        <w:jc w:val="both"/>
      </w:pPr>
      <w:r w:rsidRPr="00CA3B59">
        <w:tab/>
        <w:t xml:space="preserve">С 2009 года активно реализовывались мероприятия по комплексной компактной застройке и благоустройству сельских поселений. В селе </w:t>
      </w:r>
      <w:proofErr w:type="gramStart"/>
      <w:r w:rsidRPr="00CA3B59">
        <w:t>Новые</w:t>
      </w:r>
      <w:proofErr w:type="gramEnd"/>
      <w:r w:rsidRPr="00CA3B59">
        <w:t xml:space="preserve"> Верхиссы Инсарского муниципального района построен детский сад на 25 мест и социальный центр со встроенным спортивным залом. Объем финансирования данных мероприятий составил 94,0 млн. </w:t>
      </w:r>
    </w:p>
    <w:p w:rsidR="00CA3B59" w:rsidRPr="00CA3B59" w:rsidRDefault="00CA3B59" w:rsidP="00CA3B59">
      <w:pPr>
        <w:pStyle w:val="s1"/>
        <w:shd w:val="clear" w:color="auto" w:fill="FFFFFF"/>
        <w:spacing w:before="0" w:beforeAutospacing="0" w:after="0" w:afterAutospacing="0"/>
        <w:ind w:firstLine="567"/>
        <w:jc w:val="both"/>
      </w:pPr>
      <w:r w:rsidRPr="00CA3B59">
        <w:t xml:space="preserve">С 2014 года началась реализация проектов по грантовой поддержке местных инициатив сельских граждан. В селе </w:t>
      </w:r>
      <w:proofErr w:type="gramStart"/>
      <w:r w:rsidRPr="00CA3B59">
        <w:t>Нижняя</w:t>
      </w:r>
      <w:proofErr w:type="gramEnd"/>
      <w:r w:rsidRPr="00CA3B59">
        <w:t xml:space="preserve"> Вязера Инсарского муниципального района проведено мероприятие по благоустройству центральной части села. Построены следующие объекты: детская игровая, спортивная площадка, футбольное поле, реконструирован памятник воинам ВОВ, провели озеленение. Объем финансирования данных мероприятий составил 2,0 млн. </w:t>
      </w:r>
    </w:p>
    <w:p w:rsidR="00CA3B59" w:rsidRPr="00CA3B59" w:rsidRDefault="00CA3B59" w:rsidP="00CA3B59">
      <w:pPr>
        <w:pStyle w:val="af6"/>
        <w:ind w:firstLine="567"/>
        <w:rPr>
          <w:rFonts w:ascii="Times New Roman" w:hAnsi="Times New Roman"/>
        </w:rPr>
      </w:pPr>
      <w:r w:rsidRPr="00CA3B59">
        <w:rPr>
          <w:rFonts w:ascii="Times New Roman" w:hAnsi="Times New Roman"/>
        </w:rPr>
        <w:t>В результате реализации программных мероприятий расширена сеть учреждений социальной сферы, на селе построено:</w:t>
      </w:r>
    </w:p>
    <w:p w:rsidR="00CA3B59" w:rsidRPr="00CA3B59" w:rsidRDefault="00CA3B59" w:rsidP="00CA3B59">
      <w:pPr>
        <w:pStyle w:val="s1"/>
        <w:shd w:val="clear" w:color="auto" w:fill="FFFFFF"/>
        <w:spacing w:before="0" w:beforeAutospacing="0" w:after="0" w:afterAutospacing="0"/>
        <w:ind w:firstLine="567"/>
        <w:jc w:val="both"/>
      </w:pPr>
      <w:r w:rsidRPr="00CA3B59">
        <w:t>детский сад на 25 мест;</w:t>
      </w:r>
    </w:p>
    <w:p w:rsidR="00CA3B59" w:rsidRPr="00CA3B59" w:rsidRDefault="00CA3B59" w:rsidP="00CA3B59">
      <w:pPr>
        <w:pStyle w:val="s1"/>
        <w:shd w:val="clear" w:color="auto" w:fill="FFFFFF"/>
        <w:spacing w:before="0" w:beforeAutospacing="0" w:after="0" w:afterAutospacing="0"/>
        <w:ind w:firstLine="567"/>
        <w:jc w:val="both"/>
      </w:pPr>
      <w:r w:rsidRPr="00CA3B59">
        <w:t>социальный центр со встроенным спортивным залом;</w:t>
      </w:r>
    </w:p>
    <w:p w:rsidR="00CA3B59" w:rsidRPr="00CA3B59" w:rsidRDefault="00CA3B59" w:rsidP="00CA3B59">
      <w:pPr>
        <w:pStyle w:val="s1"/>
        <w:shd w:val="clear" w:color="auto" w:fill="FFFFFF"/>
        <w:spacing w:before="0" w:beforeAutospacing="0" w:after="0" w:afterAutospacing="0"/>
        <w:ind w:firstLine="567"/>
        <w:jc w:val="both"/>
      </w:pPr>
      <w:r w:rsidRPr="00CA3B59">
        <w:t>открытые фельдшерско - акушерские пункты в количестве 3 единицы.</w:t>
      </w:r>
    </w:p>
    <w:p w:rsidR="00CA3B59" w:rsidRPr="00CA3B59" w:rsidRDefault="00CA3B59" w:rsidP="00CA3B59">
      <w:pPr>
        <w:pStyle w:val="s1"/>
        <w:shd w:val="clear" w:color="auto" w:fill="FFFFFF"/>
        <w:spacing w:before="0" w:beforeAutospacing="0" w:after="0" w:afterAutospacing="0"/>
        <w:ind w:firstLine="567"/>
        <w:jc w:val="both"/>
      </w:pPr>
      <w:r w:rsidRPr="00CA3B59">
        <w:t>Подпрограмма носит социально ориентированный характер. Приоритетными направлениями ее реализации являются комплексное обустройство населенных пунктов, расположенных в сельской местности, объектами социальной и инженерной инфраструктуры.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w:t>
      </w:r>
    </w:p>
    <w:p w:rsidR="00CA3B59" w:rsidRPr="00CA3B59" w:rsidRDefault="00CA3B59" w:rsidP="00CA3B59">
      <w:pPr>
        <w:pStyle w:val="s1"/>
        <w:shd w:val="clear" w:color="auto" w:fill="FFFFFF"/>
        <w:spacing w:before="0" w:beforeAutospacing="0" w:after="0" w:afterAutospacing="0"/>
        <w:ind w:firstLine="567"/>
        <w:jc w:val="both"/>
      </w:pPr>
      <w:r w:rsidRPr="00CA3B59">
        <w:t>Прогноз реализации подпрограммы основывается на достижении уровней ее основных показателей (индикаторов):</w:t>
      </w:r>
    </w:p>
    <w:p w:rsidR="00CA3B59" w:rsidRPr="00CA3B59" w:rsidRDefault="00CA3B59" w:rsidP="00CA3B59">
      <w:pPr>
        <w:pStyle w:val="af6"/>
        <w:ind w:firstLine="567"/>
        <w:rPr>
          <w:rFonts w:ascii="Times New Roman" w:hAnsi="Times New Roman"/>
        </w:rPr>
      </w:pPr>
      <w:r w:rsidRPr="00CA3B59">
        <w:rPr>
          <w:rFonts w:ascii="Times New Roman" w:hAnsi="Times New Roman"/>
        </w:rPr>
        <w:t>ввод в эксплуатацию автомобильных дорог;</w:t>
      </w:r>
    </w:p>
    <w:p w:rsidR="00CA3B59" w:rsidRPr="00CA3B59" w:rsidRDefault="00CA3B59" w:rsidP="00CA3B59">
      <w:pPr>
        <w:pStyle w:val="af6"/>
        <w:ind w:firstLine="567"/>
        <w:rPr>
          <w:rFonts w:ascii="Times New Roman" w:hAnsi="Times New Roman"/>
        </w:rPr>
      </w:pPr>
      <w:r w:rsidRPr="00CA3B59">
        <w:rPr>
          <w:rFonts w:ascii="Times New Roman" w:hAnsi="Times New Roman"/>
        </w:rPr>
        <w:t>реализация общественно-значимых проектов по благоустройству территорий;</w:t>
      </w:r>
    </w:p>
    <w:p w:rsidR="00CA3B59" w:rsidRPr="00CA3B59" w:rsidRDefault="00CA3B59" w:rsidP="00CA3B59">
      <w:pPr>
        <w:ind w:firstLine="567"/>
      </w:pPr>
      <w:r w:rsidRPr="00CA3B59">
        <w:t>реализация инициативных проектов комплексного развития сельских территорий.</w:t>
      </w:r>
    </w:p>
    <w:p w:rsidR="00CA3B59" w:rsidRPr="00CA3B59" w:rsidRDefault="00CA3B59" w:rsidP="00CA3B59">
      <w:pPr>
        <w:pStyle w:val="s1"/>
        <w:shd w:val="clear" w:color="auto" w:fill="FFFFFF"/>
        <w:spacing w:before="0" w:beforeAutospacing="0" w:after="0" w:afterAutospacing="0"/>
        <w:ind w:firstLine="567"/>
        <w:jc w:val="both"/>
      </w:pPr>
      <w:r w:rsidRPr="00CA3B59">
        <w:t> </w:t>
      </w:r>
    </w:p>
    <w:p w:rsidR="00CA3B59" w:rsidRPr="00CA3B59" w:rsidRDefault="00CA3B59" w:rsidP="00070FD1">
      <w:pPr>
        <w:pStyle w:val="s3"/>
        <w:numPr>
          <w:ilvl w:val="0"/>
          <w:numId w:val="15"/>
        </w:numPr>
        <w:shd w:val="clear" w:color="auto" w:fill="FFFFFF"/>
        <w:spacing w:before="0" w:beforeAutospacing="0" w:after="0" w:afterAutospacing="0"/>
        <w:jc w:val="center"/>
        <w:rPr>
          <w:b/>
        </w:rPr>
      </w:pPr>
      <w:r w:rsidRPr="00CA3B59">
        <w:rPr>
          <w:b/>
        </w:rPr>
        <w:t>Приоритеты государственной политики в сфере реализации подпрограммы</w:t>
      </w:r>
    </w:p>
    <w:p w:rsidR="00CA3B59" w:rsidRPr="00CA3B59" w:rsidRDefault="00CA3B59" w:rsidP="00CA3B59">
      <w:pPr>
        <w:pStyle w:val="empty"/>
        <w:shd w:val="clear" w:color="auto" w:fill="FFFFFF"/>
        <w:spacing w:before="0" w:beforeAutospacing="0" w:after="0" w:afterAutospacing="0"/>
        <w:ind w:firstLine="567"/>
        <w:jc w:val="both"/>
      </w:pPr>
      <w:r w:rsidRPr="00CA3B59">
        <w:t>Несмотря на положительный эффект от реализации Программ,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CA3B59" w:rsidRPr="00CA3B59" w:rsidRDefault="00CA3B59" w:rsidP="00CA3B59">
      <w:pPr>
        <w:pStyle w:val="s1"/>
        <w:shd w:val="clear" w:color="auto" w:fill="FFFFFF"/>
        <w:spacing w:before="0" w:beforeAutospacing="0" w:after="0" w:afterAutospacing="0"/>
        <w:ind w:firstLine="567"/>
        <w:jc w:val="both"/>
      </w:pPr>
      <w:r w:rsidRPr="00CA3B59">
        <w:t>Без дальнейшего использования программно - целевого метода сложившаяся на сельских территориях проблемная ситуация усугубится, что ставит по угрозу выполнение стратегических задач социально - экономического развития Республики Мордовия.</w:t>
      </w:r>
    </w:p>
    <w:p w:rsidR="00CA3B59" w:rsidRPr="00CA3B59" w:rsidRDefault="00CA3B59" w:rsidP="00CA3B59">
      <w:pPr>
        <w:pStyle w:val="s1"/>
        <w:shd w:val="clear" w:color="auto" w:fill="FFFFFF"/>
        <w:spacing w:before="0" w:beforeAutospacing="0" w:after="0" w:afterAutospacing="0"/>
        <w:ind w:firstLine="567"/>
        <w:jc w:val="both"/>
      </w:pPr>
      <w:r w:rsidRPr="00CA3B59">
        <w:t>Целесообразность использования программно - целевого метода для решения задачи по комплексному развитию сельских территорий подкреплена:</w:t>
      </w:r>
    </w:p>
    <w:p w:rsidR="00CA3B59" w:rsidRPr="00CA3B59" w:rsidRDefault="00CA3B59" w:rsidP="00CA3B59">
      <w:pPr>
        <w:pStyle w:val="s1"/>
        <w:shd w:val="clear" w:color="auto" w:fill="FFFFFF"/>
        <w:spacing w:before="0" w:beforeAutospacing="0" w:after="0" w:afterAutospacing="0"/>
        <w:ind w:firstLine="567"/>
        <w:jc w:val="both"/>
      </w:pPr>
      <w:r w:rsidRPr="00CA3B59">
        <w:lastRenderedPageBreak/>
        <w:t>взаимосвязью целевых установок комплексного развития сельских территорий с приоритетами социально - экономического развития Республики Мордовия в части повышения уровня и качества жизни на селе, создания социальных основ для экономического роста аграрного и других секторов экономики;</w:t>
      </w:r>
    </w:p>
    <w:p w:rsidR="00CA3B59" w:rsidRPr="00CA3B59" w:rsidRDefault="00CA3B59" w:rsidP="00CA3B59">
      <w:pPr>
        <w:pStyle w:val="s1"/>
        <w:shd w:val="clear" w:color="auto" w:fill="FFFFFF"/>
        <w:spacing w:before="0" w:beforeAutospacing="0" w:after="0" w:afterAutospacing="0"/>
        <w:ind w:firstLine="567"/>
        <w:jc w:val="both"/>
      </w:pPr>
      <w:r w:rsidRPr="00CA3B59">
        <w:t>долгосрочным характером социальных проблем сельских территорий, требующим системного подхода к их решению;</w:t>
      </w:r>
    </w:p>
    <w:p w:rsidR="00CA3B59" w:rsidRPr="00CA3B59" w:rsidRDefault="00CA3B59" w:rsidP="00CA3B59">
      <w:pPr>
        <w:pStyle w:val="s1"/>
        <w:shd w:val="clear" w:color="auto" w:fill="FFFFFF"/>
        <w:spacing w:before="0" w:beforeAutospacing="0" w:after="0" w:afterAutospacing="0"/>
        <w:ind w:firstLine="567"/>
        <w:jc w:val="both"/>
      </w:pPr>
      <w:r w:rsidRPr="00CA3B59">
        <w:t>высоким уровнем затратности решения накопившихся проблем села, требующим привлечения средств государственной поддержки.</w:t>
      </w:r>
    </w:p>
    <w:p w:rsidR="00CA3B59" w:rsidRPr="00CA3B59" w:rsidRDefault="00CA3B59" w:rsidP="00CA3B59">
      <w:pPr>
        <w:pStyle w:val="s1"/>
        <w:shd w:val="clear" w:color="auto" w:fill="FFFFFF"/>
        <w:spacing w:before="0" w:beforeAutospacing="0" w:after="0" w:afterAutospacing="0"/>
        <w:ind w:firstLine="567"/>
        <w:jc w:val="both"/>
      </w:pPr>
      <w:r w:rsidRPr="00CA3B59">
        <w:t>В связи с этим устойчивое развитие сельских территорий отнесено к числу приоритетных направлений государственной политики, инструментом реализации которых является настоящая подпрограмма.</w:t>
      </w:r>
    </w:p>
    <w:p w:rsidR="00CA3B59" w:rsidRPr="00CA3B59" w:rsidRDefault="00CA3B59" w:rsidP="00CA3B59">
      <w:pPr>
        <w:pStyle w:val="empty"/>
        <w:shd w:val="clear" w:color="auto" w:fill="FFFFFF"/>
        <w:spacing w:before="0" w:beforeAutospacing="0" w:after="0" w:afterAutospacing="0"/>
        <w:ind w:firstLine="567"/>
        <w:jc w:val="both"/>
      </w:pPr>
      <w:r w:rsidRPr="00CA3B59">
        <w:t> </w:t>
      </w:r>
    </w:p>
    <w:p w:rsidR="00CA3B59" w:rsidRPr="00CA3B59" w:rsidRDefault="00CA3B59" w:rsidP="00070FD1">
      <w:pPr>
        <w:pStyle w:val="s3"/>
        <w:numPr>
          <w:ilvl w:val="0"/>
          <w:numId w:val="15"/>
        </w:numPr>
        <w:shd w:val="clear" w:color="auto" w:fill="FFFFFF"/>
        <w:spacing w:before="0" w:beforeAutospacing="0" w:after="0" w:afterAutospacing="0"/>
        <w:ind w:left="0" w:firstLine="567"/>
        <w:jc w:val="center"/>
        <w:rPr>
          <w:b/>
        </w:rPr>
      </w:pPr>
      <w:r w:rsidRPr="00CA3B59">
        <w:rPr>
          <w:b/>
        </w:rPr>
        <w:t>Цели, задачи и показатели (индикаторы) реализации подпрограммы, основные ожидаемые и конечные результаты подпрограммы</w:t>
      </w:r>
    </w:p>
    <w:p w:rsidR="00CA3B59" w:rsidRPr="00CA3B59" w:rsidRDefault="00CA3B59" w:rsidP="00CA3B59">
      <w:pPr>
        <w:pStyle w:val="s3"/>
        <w:shd w:val="clear" w:color="auto" w:fill="FFFFFF"/>
        <w:spacing w:before="0" w:beforeAutospacing="0" w:after="0" w:afterAutospacing="0"/>
        <w:ind w:firstLine="567"/>
        <w:jc w:val="center"/>
        <w:rPr>
          <w:b/>
        </w:rPr>
      </w:pPr>
      <w:r w:rsidRPr="00CA3B59">
        <w:rPr>
          <w:b/>
        </w:rPr>
        <w:t>и сроки ее реализации</w:t>
      </w:r>
    </w:p>
    <w:p w:rsidR="00CA3B59" w:rsidRPr="00CA3B59" w:rsidRDefault="00CA3B59" w:rsidP="00CA3B59">
      <w:pPr>
        <w:pStyle w:val="empty"/>
        <w:shd w:val="clear" w:color="auto" w:fill="FFFFFF"/>
        <w:spacing w:before="0" w:beforeAutospacing="0" w:after="0" w:afterAutospacing="0"/>
        <w:ind w:firstLine="567"/>
        <w:jc w:val="both"/>
      </w:pPr>
      <w:r w:rsidRPr="00CA3B59">
        <w:t>Основными задачами подпрограммы являются:</w:t>
      </w:r>
    </w:p>
    <w:p w:rsidR="00CA3B59" w:rsidRPr="00CA3B59" w:rsidRDefault="00CA3B59" w:rsidP="00CA3B59">
      <w:pPr>
        <w:ind w:firstLine="567"/>
        <w:jc w:val="both"/>
      </w:pPr>
      <w:r w:rsidRPr="00CA3B59">
        <w:t>обеспечение создания комфортных условий жизнедеятельности в сельской местности за счет:</w:t>
      </w:r>
    </w:p>
    <w:p w:rsidR="00CA3B59" w:rsidRPr="00CA3B59" w:rsidRDefault="00CA3B59" w:rsidP="00CA3B59">
      <w:pPr>
        <w:ind w:firstLine="567"/>
        <w:jc w:val="both"/>
      </w:pPr>
      <w:r w:rsidRPr="00CA3B59">
        <w:t>развития транспортной инфраструктуры на сельских территориях;</w:t>
      </w:r>
    </w:p>
    <w:p w:rsidR="00CA3B59" w:rsidRPr="00CA3B59" w:rsidRDefault="00CA3B59" w:rsidP="00CA3B59">
      <w:pPr>
        <w:ind w:firstLine="567"/>
        <w:jc w:val="both"/>
      </w:pPr>
      <w:r w:rsidRPr="00CA3B59">
        <w:t>благоустройство сельских территорий.</w:t>
      </w:r>
    </w:p>
    <w:p w:rsidR="00CA3B59" w:rsidRPr="00CA3B59" w:rsidRDefault="00CA3B59" w:rsidP="00CA3B59">
      <w:pPr>
        <w:ind w:firstLine="567"/>
        <w:jc w:val="both"/>
      </w:pPr>
      <w:r w:rsidRPr="00CA3B59">
        <w:t>Показатели (индикаторы) реализации подпрограммы оцениваются в целом для подпрограммы.</w:t>
      </w:r>
    </w:p>
    <w:p w:rsidR="00CA3B59" w:rsidRPr="00CA3B59" w:rsidRDefault="00CA3B59" w:rsidP="00CA3B59">
      <w:pPr>
        <w:pStyle w:val="s1"/>
        <w:shd w:val="clear" w:color="auto" w:fill="FFFFFF"/>
        <w:spacing w:before="0" w:beforeAutospacing="0" w:after="0" w:afterAutospacing="0"/>
        <w:ind w:firstLine="567"/>
        <w:jc w:val="both"/>
      </w:pPr>
      <w:r w:rsidRPr="00CA3B59">
        <w:t>Эти показатели (индикаторы) предназначены для оценки наиболее существенных результатов реализации подпрограммы.</w:t>
      </w:r>
    </w:p>
    <w:p w:rsidR="00CA3B59" w:rsidRPr="00CA3B59" w:rsidRDefault="00CA3B59" w:rsidP="00CA3B59">
      <w:pPr>
        <w:pStyle w:val="s1"/>
        <w:shd w:val="clear" w:color="auto" w:fill="FFFFFF"/>
        <w:spacing w:before="0" w:beforeAutospacing="0" w:after="0" w:afterAutospacing="0"/>
        <w:ind w:firstLine="567"/>
        <w:jc w:val="both"/>
      </w:pPr>
      <w:r w:rsidRPr="00CA3B59">
        <w:t>В части основных показателей подпрограммы прогнозируются:</w:t>
      </w:r>
    </w:p>
    <w:p w:rsidR="00CA3B59" w:rsidRPr="00CA3B59" w:rsidRDefault="00CA3B59" w:rsidP="00CA3B59">
      <w:pPr>
        <w:pStyle w:val="af6"/>
        <w:ind w:firstLine="567"/>
        <w:rPr>
          <w:rFonts w:ascii="Times New Roman" w:hAnsi="Times New Roman"/>
        </w:rPr>
      </w:pPr>
      <w:r w:rsidRPr="00CA3B59">
        <w:rPr>
          <w:rFonts w:ascii="Times New Roman" w:hAnsi="Times New Roman"/>
        </w:rPr>
        <w:t>ввести в эксплуатацию 1,524 км автомобильных дорог;</w:t>
      </w:r>
    </w:p>
    <w:p w:rsidR="00CA3B59" w:rsidRPr="00CA3B59" w:rsidRDefault="00CA3B59" w:rsidP="00CA3B59">
      <w:pPr>
        <w:pStyle w:val="af6"/>
        <w:ind w:firstLine="567"/>
        <w:rPr>
          <w:rFonts w:ascii="Times New Roman" w:hAnsi="Times New Roman"/>
        </w:rPr>
      </w:pPr>
      <w:r w:rsidRPr="00CA3B59">
        <w:rPr>
          <w:rFonts w:ascii="Times New Roman" w:hAnsi="Times New Roman"/>
        </w:rPr>
        <w:t>реализовать 10 общественно - значимых проектов по благоустройству территорий.</w:t>
      </w:r>
    </w:p>
    <w:p w:rsidR="00CA3B59" w:rsidRPr="00CA3B59" w:rsidRDefault="00CA3B59" w:rsidP="00CA3B59">
      <w:pPr>
        <w:ind w:firstLine="567"/>
        <w:jc w:val="both"/>
      </w:pPr>
      <w:r w:rsidRPr="00CA3B59">
        <w:t>Реализация подпрограммы будет осуществляться в 2020 – 2027 годах.</w:t>
      </w:r>
    </w:p>
    <w:p w:rsidR="00CA3B59" w:rsidRPr="00CA3B59" w:rsidRDefault="00CA3B59" w:rsidP="00CA3B59">
      <w:pPr>
        <w:ind w:firstLine="567"/>
        <w:jc w:val="both"/>
      </w:pPr>
    </w:p>
    <w:p w:rsidR="00CA3B59" w:rsidRPr="00CA3B59" w:rsidRDefault="00CA3B59" w:rsidP="00070FD1">
      <w:pPr>
        <w:pStyle w:val="s3"/>
        <w:numPr>
          <w:ilvl w:val="0"/>
          <w:numId w:val="15"/>
        </w:numPr>
        <w:shd w:val="clear" w:color="auto" w:fill="FFFFFF"/>
        <w:spacing w:before="0" w:beforeAutospacing="0" w:after="0" w:afterAutospacing="0"/>
        <w:ind w:left="0" w:firstLine="567"/>
        <w:jc w:val="center"/>
        <w:rPr>
          <w:b/>
        </w:rPr>
      </w:pPr>
      <w:r w:rsidRPr="00CA3B59">
        <w:rPr>
          <w:b/>
        </w:rPr>
        <w:t>Характеристика основных мероприятий подпрограммы</w:t>
      </w:r>
    </w:p>
    <w:p w:rsidR="00CA3B59" w:rsidRPr="00CA3B59" w:rsidRDefault="00CA3B59" w:rsidP="00CA3B59">
      <w:pPr>
        <w:pStyle w:val="empty"/>
        <w:shd w:val="clear" w:color="auto" w:fill="FFFFFF"/>
        <w:spacing w:before="0" w:beforeAutospacing="0" w:after="0" w:afterAutospacing="0"/>
        <w:ind w:firstLine="567"/>
        <w:jc w:val="both"/>
      </w:pPr>
      <w:r w:rsidRPr="00CA3B59">
        <w:t>В состав подпрограммы включены следующие основные мероприятия:</w:t>
      </w:r>
    </w:p>
    <w:p w:rsidR="00CA3B59" w:rsidRPr="00CA3B59" w:rsidRDefault="00CA3B59" w:rsidP="00CA3B59">
      <w:pPr>
        <w:pStyle w:val="s1"/>
        <w:shd w:val="clear" w:color="auto" w:fill="FFFFFF"/>
        <w:spacing w:before="0" w:beforeAutospacing="0" w:after="0" w:afterAutospacing="0"/>
        <w:ind w:firstLine="567"/>
        <w:jc w:val="both"/>
      </w:pPr>
      <w:r w:rsidRPr="00CA3B59">
        <w:t>1) благоустройство сельских территорий;</w:t>
      </w:r>
    </w:p>
    <w:p w:rsidR="00CA3B59" w:rsidRPr="00CA3B59" w:rsidRDefault="00CA3B59" w:rsidP="00CA3B59">
      <w:pPr>
        <w:pStyle w:val="s1"/>
        <w:shd w:val="clear" w:color="auto" w:fill="FFFFFF"/>
        <w:spacing w:before="0" w:beforeAutospacing="0" w:after="0" w:afterAutospacing="0"/>
        <w:ind w:firstLine="567"/>
        <w:jc w:val="both"/>
      </w:pPr>
      <w:r w:rsidRPr="00CA3B59">
        <w:t>2) р</w:t>
      </w:r>
      <w:r w:rsidRPr="00CA3B59">
        <w:rPr>
          <w:lang w:eastAsia="en-US"/>
        </w:rPr>
        <w:t>азвитие транспортной инфраструктуры на сельских территориях</w:t>
      </w:r>
      <w:r w:rsidRPr="00CA3B59">
        <w:rPr>
          <w:bCs/>
        </w:rPr>
        <w:t>;</w:t>
      </w:r>
    </w:p>
    <w:p w:rsidR="00CA3B59" w:rsidRPr="00CA3B59" w:rsidRDefault="00CA3B59" w:rsidP="00CA3B59">
      <w:pPr>
        <w:pStyle w:val="s1"/>
        <w:shd w:val="clear" w:color="auto" w:fill="FFFFFF"/>
        <w:spacing w:before="0" w:beforeAutospacing="0" w:after="0" w:afterAutospacing="0"/>
        <w:ind w:firstLine="567"/>
        <w:jc w:val="both"/>
      </w:pPr>
      <w:r w:rsidRPr="00CA3B59">
        <w:t>3) современный облик сельских территорий.</w:t>
      </w:r>
    </w:p>
    <w:p w:rsidR="00CA3B59" w:rsidRPr="00CA3B59" w:rsidRDefault="00CA3B59" w:rsidP="00CA3B59">
      <w:pPr>
        <w:pStyle w:val="s3"/>
        <w:shd w:val="clear" w:color="auto" w:fill="FFFFFF"/>
        <w:spacing w:before="0" w:beforeAutospacing="0" w:after="0" w:afterAutospacing="0"/>
        <w:ind w:firstLine="567"/>
        <w:jc w:val="both"/>
      </w:pPr>
    </w:p>
    <w:p w:rsidR="00CA3B59" w:rsidRPr="00CA3B59" w:rsidRDefault="00CA3B59" w:rsidP="00070FD1">
      <w:pPr>
        <w:pStyle w:val="s3"/>
        <w:numPr>
          <w:ilvl w:val="0"/>
          <w:numId w:val="15"/>
        </w:numPr>
        <w:shd w:val="clear" w:color="auto" w:fill="FFFFFF"/>
        <w:spacing w:before="0" w:beforeAutospacing="0" w:after="0" w:afterAutospacing="0"/>
        <w:jc w:val="center"/>
        <w:rPr>
          <w:b/>
        </w:rPr>
      </w:pPr>
      <w:r w:rsidRPr="00CA3B59">
        <w:rPr>
          <w:b/>
        </w:rPr>
        <w:t>Мероприятие «Благоустройство сельских территорий»</w:t>
      </w:r>
    </w:p>
    <w:p w:rsidR="00CA3B59" w:rsidRPr="00CA3B59" w:rsidRDefault="00CA3B59" w:rsidP="00CA3B59">
      <w:pPr>
        <w:ind w:firstLine="567"/>
        <w:jc w:val="both"/>
      </w:pPr>
      <w:r w:rsidRPr="00CA3B59">
        <w:t>Решение задачи по созданию условий для устойчивого развития сельских территорий предполагает активизацию человеческого потенциала, проживающего на этих территориях, формирование установки на социальную активность и мобильность сельского населения.</w:t>
      </w:r>
    </w:p>
    <w:p w:rsidR="00CA3B59" w:rsidRPr="00CA3B59" w:rsidRDefault="00CA3B59" w:rsidP="00CA3B59">
      <w:pPr>
        <w:ind w:firstLine="567"/>
        <w:jc w:val="both"/>
      </w:pPr>
      <w:r w:rsidRPr="00CA3B59">
        <w:t>В этой связи целями реализации мероприятия по благоустройству сельских территорий являются:</w:t>
      </w:r>
    </w:p>
    <w:p w:rsidR="00CA3B59" w:rsidRPr="00CA3B59" w:rsidRDefault="00CA3B59" w:rsidP="00CA3B59">
      <w:pPr>
        <w:ind w:firstLine="567"/>
        <w:jc w:val="both"/>
      </w:pPr>
      <w:r w:rsidRPr="00CA3B59">
        <w:t>активизация участия сельского населения в решении вопросов местного значения;</w:t>
      </w:r>
    </w:p>
    <w:p w:rsidR="00CA3B59" w:rsidRPr="00CA3B59" w:rsidRDefault="00CA3B59" w:rsidP="00CA3B59">
      <w:pPr>
        <w:ind w:firstLine="567"/>
        <w:jc w:val="both"/>
      </w:pPr>
      <w:r w:rsidRPr="00CA3B59">
        <w:t>мобилизация собственных материальных, трудовых и финансовых ресурсов граждан, их объединений, общественных организаций, предпринимательского сообщества, муниципальных образований на цели местного развития;</w:t>
      </w:r>
    </w:p>
    <w:p w:rsidR="00CA3B59" w:rsidRPr="00CA3B59" w:rsidRDefault="00CA3B59" w:rsidP="00CA3B59">
      <w:pPr>
        <w:ind w:firstLine="567"/>
        <w:jc w:val="both"/>
      </w:pPr>
      <w:r w:rsidRPr="00CA3B59">
        <w:t>формирование и развитие в сельской местности институтов гражданского общества, способствующих созданию условий для устойчивого развития сельских территорий.</w:t>
      </w:r>
    </w:p>
    <w:p w:rsidR="00CA3B59" w:rsidRPr="00CA3B59" w:rsidRDefault="00CA3B59" w:rsidP="00CA3B59">
      <w:pPr>
        <w:pStyle w:val="Default"/>
        <w:ind w:firstLine="567"/>
        <w:jc w:val="both"/>
        <w:rPr>
          <w:rFonts w:ascii="Times New Roman" w:hAnsi="Times New Roman" w:cs="Times New Roman"/>
          <w:color w:val="auto"/>
        </w:rPr>
      </w:pPr>
      <w:r w:rsidRPr="00CA3B59">
        <w:rPr>
          <w:rFonts w:ascii="Times New Roman" w:hAnsi="Times New Roman" w:cs="Times New Roman"/>
          <w:color w:val="auto"/>
        </w:rPr>
        <w:tab/>
        <w:t>Реализацию мероприятий по благоустройству сельских территорий</w:t>
      </w:r>
      <w:r w:rsidRPr="00CA3B59">
        <w:rPr>
          <w:rFonts w:ascii="Times New Roman" w:hAnsi="Times New Roman" w:cs="Times New Roman"/>
          <w:b/>
          <w:color w:val="auto"/>
          <w:lang w:eastAsia="en-US"/>
        </w:rPr>
        <w:t xml:space="preserve"> </w:t>
      </w:r>
      <w:r w:rsidRPr="00CA3B59">
        <w:rPr>
          <w:rFonts w:ascii="Times New Roman" w:hAnsi="Times New Roman" w:cs="Times New Roman"/>
          <w:color w:val="auto"/>
        </w:rPr>
        <w:t xml:space="preserve">предусматривается осуществлять в соответствии с ресурсным обеспечением, </w:t>
      </w:r>
      <w:hyperlink r:id="rId38" w:anchor="/document/70210644/entry/13000" w:history="1">
        <w:r w:rsidRPr="00CA3B59">
          <w:rPr>
            <w:rStyle w:val="af7"/>
            <w:rFonts w:ascii="Times New Roman" w:hAnsi="Times New Roman" w:cs="Times New Roman"/>
            <w:color w:val="auto"/>
            <w:u w:val="none"/>
          </w:rPr>
          <w:t>приложение № </w:t>
        </w:r>
      </w:hyperlink>
      <w:r w:rsidRPr="00CA3B59">
        <w:rPr>
          <w:rFonts w:ascii="Times New Roman" w:hAnsi="Times New Roman" w:cs="Times New Roman"/>
          <w:color w:val="auto"/>
        </w:rPr>
        <w:t>2 к муниципальной программе.</w:t>
      </w:r>
    </w:p>
    <w:p w:rsidR="00CA3B59" w:rsidRPr="00CA3B59" w:rsidRDefault="00CA3B59" w:rsidP="00CA3B59">
      <w:pPr>
        <w:pStyle w:val="ConsPlusNormal"/>
        <w:spacing w:line="276" w:lineRule="auto"/>
        <w:ind w:firstLine="567"/>
        <w:jc w:val="both"/>
        <w:rPr>
          <w:rFonts w:ascii="Times New Roman" w:hAnsi="Times New Roman" w:cs="Times New Roman"/>
          <w:sz w:val="24"/>
          <w:szCs w:val="24"/>
        </w:rPr>
      </w:pPr>
      <w:r w:rsidRPr="00CA3B59">
        <w:rPr>
          <w:rFonts w:ascii="Times New Roman" w:hAnsi="Times New Roman" w:cs="Times New Roman"/>
          <w:sz w:val="24"/>
          <w:szCs w:val="24"/>
        </w:rPr>
        <w:t>Субсидии на реализацию общественно - значимых проектов по благоустройству сельских территорий предоставляются по следующим направлениям:</w:t>
      </w:r>
    </w:p>
    <w:p w:rsidR="00CA3B59" w:rsidRPr="00CA3B59" w:rsidRDefault="00CA3B59" w:rsidP="00CA3B59">
      <w:pPr>
        <w:ind w:firstLine="567"/>
        <w:jc w:val="both"/>
      </w:pPr>
      <w:r w:rsidRPr="00CA3B59">
        <w:lastRenderedPageBreak/>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CA3B59" w:rsidRPr="00CA3B59" w:rsidRDefault="00CA3B59" w:rsidP="00CA3B59">
      <w:pPr>
        <w:ind w:firstLine="567"/>
        <w:jc w:val="both"/>
      </w:pPr>
      <w:r w:rsidRPr="00CA3B59">
        <w:t>организация пешеходных коммуникаций и улично - дорожной сети, включая оборудование автобусных остановок;</w:t>
      </w:r>
    </w:p>
    <w:p w:rsidR="00CA3B59" w:rsidRPr="00CA3B59" w:rsidRDefault="00CA3B59" w:rsidP="00CA3B59">
      <w:pPr>
        <w:ind w:firstLine="567"/>
        <w:jc w:val="both"/>
      </w:pPr>
      <w:r w:rsidRPr="00CA3B59">
        <w:t>обустройство территории в целях обеспечения беспрепятственного передвижения инвалидов и других маломобильных групп населения, организацию ливневых стоков;</w:t>
      </w:r>
    </w:p>
    <w:p w:rsidR="00CA3B59" w:rsidRPr="00CA3B59" w:rsidRDefault="00CA3B59" w:rsidP="00CA3B59">
      <w:pPr>
        <w:ind w:firstLine="567"/>
        <w:jc w:val="both"/>
      </w:pPr>
      <w:r w:rsidRPr="00CA3B59">
        <w:t xml:space="preserve">обустройство общественных колодцев и водоразборных колонок; </w:t>
      </w:r>
    </w:p>
    <w:p w:rsidR="00CA3B59" w:rsidRPr="00CA3B59" w:rsidRDefault="00CA3B59" w:rsidP="00CA3B59">
      <w:pPr>
        <w:ind w:firstLine="567"/>
        <w:jc w:val="both"/>
      </w:pPr>
      <w:r w:rsidRPr="00CA3B59">
        <w:t>сохранение и восстановление природных ландшафтов и историко - культурных памятников.</w:t>
      </w:r>
    </w:p>
    <w:p w:rsidR="00CA3B59" w:rsidRPr="00CA3B59" w:rsidRDefault="00CA3B59" w:rsidP="00CA3B59">
      <w:pPr>
        <w:ind w:firstLine="567"/>
        <w:jc w:val="both"/>
      </w:pPr>
      <w:r w:rsidRPr="00CA3B59">
        <w:t>Указанные субсидии предполагается предоставлять на условиях софинансирования расходов за счет средств федерального бюджета.</w:t>
      </w:r>
    </w:p>
    <w:p w:rsidR="00CA3B59" w:rsidRPr="00CA3B59" w:rsidRDefault="00CA3B59" w:rsidP="00CA3B59">
      <w:pPr>
        <w:ind w:firstLine="567"/>
        <w:jc w:val="both"/>
      </w:pPr>
      <w:r w:rsidRPr="00CA3B59">
        <w:t>Предоставление бюджетных ассигнований на реализацию мероприятий осуществляется в порядке и на условиях определяемых Правительством Республики Мордовия.</w:t>
      </w:r>
    </w:p>
    <w:p w:rsidR="00CA3B59" w:rsidRPr="00CA3B59" w:rsidRDefault="00CA3B59" w:rsidP="00CA3B59">
      <w:pPr>
        <w:pStyle w:val="s3"/>
        <w:shd w:val="clear" w:color="auto" w:fill="FFFFFF"/>
        <w:spacing w:before="0" w:beforeAutospacing="0" w:after="0" w:afterAutospacing="0"/>
        <w:ind w:firstLine="567"/>
        <w:jc w:val="both"/>
      </w:pPr>
    </w:p>
    <w:p w:rsidR="00CA3B59" w:rsidRPr="00CA3B59" w:rsidRDefault="00CA3B59" w:rsidP="00070FD1">
      <w:pPr>
        <w:pStyle w:val="s3"/>
        <w:numPr>
          <w:ilvl w:val="0"/>
          <w:numId w:val="15"/>
        </w:numPr>
        <w:shd w:val="clear" w:color="auto" w:fill="FFFFFF"/>
        <w:spacing w:before="0" w:beforeAutospacing="0" w:after="0" w:afterAutospacing="0"/>
        <w:ind w:left="0" w:firstLine="567"/>
        <w:jc w:val="center"/>
        <w:rPr>
          <w:b/>
        </w:rPr>
      </w:pPr>
      <w:r w:rsidRPr="00CA3B59">
        <w:rPr>
          <w:b/>
        </w:rPr>
        <w:t>Мероприятие «Р</w:t>
      </w:r>
      <w:r w:rsidRPr="00CA3B59">
        <w:rPr>
          <w:b/>
          <w:lang w:eastAsia="en-US"/>
        </w:rPr>
        <w:t>азвитие транспортной инфраструктуры на сельских территориях</w:t>
      </w:r>
      <w:r w:rsidRPr="00CA3B59">
        <w:rPr>
          <w:b/>
        </w:rPr>
        <w:t>»</w:t>
      </w:r>
    </w:p>
    <w:p w:rsidR="00CA3B59" w:rsidRPr="00CA3B59" w:rsidRDefault="00CA3B59" w:rsidP="00CA3B59">
      <w:pPr>
        <w:pStyle w:val="ConsPlusNormal"/>
        <w:ind w:firstLine="567"/>
        <w:jc w:val="both"/>
        <w:rPr>
          <w:rFonts w:ascii="Times New Roman" w:hAnsi="Times New Roman" w:cs="Times New Roman"/>
          <w:sz w:val="24"/>
          <w:szCs w:val="24"/>
        </w:rPr>
      </w:pPr>
      <w:r w:rsidRPr="00CA3B59">
        <w:rPr>
          <w:rFonts w:ascii="Times New Roman" w:hAnsi="Times New Roman" w:cs="Times New Roman"/>
          <w:sz w:val="24"/>
          <w:szCs w:val="24"/>
        </w:rPr>
        <w:t xml:space="preserve">Целью настоящего мероприятия является </w:t>
      </w:r>
      <w:r w:rsidRPr="00CA3B59">
        <w:rPr>
          <w:rFonts w:ascii="Times New Roman" w:hAnsi="Times New Roman" w:cs="Times New Roman"/>
          <w:sz w:val="24"/>
          <w:szCs w:val="24"/>
          <w:lang w:eastAsia="en-US"/>
        </w:rPr>
        <w:t>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r w:rsidRPr="00CA3B59">
        <w:rPr>
          <w:rFonts w:ascii="Times New Roman" w:hAnsi="Times New Roman" w:cs="Times New Roman"/>
          <w:sz w:val="24"/>
          <w:szCs w:val="24"/>
        </w:rPr>
        <w:t>.</w:t>
      </w:r>
    </w:p>
    <w:p w:rsidR="00CA3B59" w:rsidRPr="00CA3B59" w:rsidRDefault="00CA3B59" w:rsidP="00CA3B59">
      <w:pPr>
        <w:ind w:firstLine="567"/>
        <w:jc w:val="both"/>
      </w:pPr>
      <w:proofErr w:type="gramStart"/>
      <w:r w:rsidRPr="00CA3B59">
        <w:t>К общественно значимым объектам сельских населенных пунктов  относятся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 - 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w:t>
      </w:r>
      <w:proofErr w:type="gramEnd"/>
      <w:r w:rsidRPr="00CA3B59">
        <w:t xml:space="preserve"> вокзалов (портов), а также железнодорожные платформы, пассажирские причалы на внутреннем водном транспорте и объекты торговли. Приоритетность общественно значимых объектов сельских населенных пунктов определяется высшим исполнительным органом государственной власти субъекта Российской Федерации.</w:t>
      </w:r>
    </w:p>
    <w:p w:rsidR="00CA3B59" w:rsidRPr="00CA3B59" w:rsidRDefault="00CA3B59" w:rsidP="00CA3B59">
      <w:pPr>
        <w:pStyle w:val="Default"/>
        <w:ind w:firstLine="567"/>
        <w:jc w:val="both"/>
        <w:rPr>
          <w:rFonts w:ascii="Times New Roman" w:hAnsi="Times New Roman" w:cs="Times New Roman"/>
          <w:color w:val="auto"/>
        </w:rPr>
      </w:pPr>
      <w:r w:rsidRPr="00CA3B59">
        <w:rPr>
          <w:rFonts w:ascii="Times New Roman" w:hAnsi="Times New Roman" w:cs="Times New Roman"/>
          <w:color w:val="auto"/>
        </w:rPr>
        <w:tab/>
        <w:t>К объектам производства и переработки продукции в настоящих Правилах относятся объекты капитального строительства, используемые или планируемые к использованию для производства, хранения и переработки продукции всех отраслей экономики, введенные в эксплуатацию или планируемые к вводу в эксплуатацию в году предоставления субсидии, построенные (реконструированные, модернизированные) на сельских территориях.</w:t>
      </w:r>
    </w:p>
    <w:p w:rsidR="00CA3B59" w:rsidRPr="00CA3B59" w:rsidRDefault="00CA3B59" w:rsidP="00CA3B59">
      <w:pPr>
        <w:pStyle w:val="Default"/>
        <w:ind w:firstLine="567"/>
        <w:jc w:val="both"/>
        <w:rPr>
          <w:rFonts w:ascii="Times New Roman" w:hAnsi="Times New Roman" w:cs="Times New Roman"/>
          <w:color w:val="auto"/>
        </w:rPr>
      </w:pPr>
      <w:r w:rsidRPr="00CA3B59">
        <w:rPr>
          <w:rFonts w:ascii="Times New Roman" w:hAnsi="Times New Roman" w:cs="Times New Roman"/>
          <w:color w:val="auto"/>
        </w:rPr>
        <w:tab/>
      </w:r>
      <w:proofErr w:type="gramStart"/>
      <w:r w:rsidRPr="00CA3B59">
        <w:rPr>
          <w:rFonts w:ascii="Times New Roman" w:hAnsi="Times New Roman" w:cs="Times New Roman"/>
          <w:color w:val="auto"/>
        </w:rPr>
        <w:t>Реализацию мероприятий по с</w:t>
      </w:r>
      <w:r w:rsidRPr="00CA3B59">
        <w:rPr>
          <w:rFonts w:ascii="Times New Roman" w:hAnsi="Times New Roman" w:cs="Times New Roman"/>
          <w:color w:val="auto"/>
          <w:lang w:eastAsia="en-US"/>
        </w:rPr>
        <w:t>троительству и реконструкции автомобильных дорог</w:t>
      </w:r>
      <w:r w:rsidRPr="00CA3B59">
        <w:rPr>
          <w:rFonts w:ascii="Times New Roman" w:hAnsi="Times New Roman" w:cs="Times New Roman"/>
          <w:b/>
          <w:color w:val="auto"/>
          <w:lang w:eastAsia="en-US"/>
        </w:rPr>
        <w:t xml:space="preserve"> </w:t>
      </w:r>
      <w:r w:rsidRPr="00CA3B59">
        <w:rPr>
          <w:rFonts w:ascii="Times New Roman" w:hAnsi="Times New Roman" w:cs="Times New Roman"/>
          <w:color w:val="auto"/>
        </w:rPr>
        <w:t xml:space="preserve">предусматривается осуществлять в порядке и на условиях, которые установлены Правилами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являющимся </w:t>
      </w:r>
      <w:hyperlink r:id="rId39" w:anchor="/document/70210644/entry/13000" w:history="1">
        <w:r w:rsidRPr="00CA3B59">
          <w:rPr>
            <w:rStyle w:val="af7"/>
            <w:rFonts w:ascii="Times New Roman" w:hAnsi="Times New Roman" w:cs="Times New Roman"/>
            <w:color w:val="auto"/>
          </w:rPr>
          <w:t>приложением № </w:t>
        </w:r>
      </w:hyperlink>
      <w:r w:rsidRPr="00CA3B59">
        <w:rPr>
          <w:rFonts w:ascii="Times New Roman" w:hAnsi="Times New Roman" w:cs="Times New Roman"/>
          <w:color w:val="auto"/>
        </w:rPr>
        <w:t xml:space="preserve">9 к Государственной программе Российской Федерации «Комплексное развитие сельских территорий», утвержденной </w:t>
      </w:r>
      <w:hyperlink r:id="rId40" w:anchor="/document/70210644/entry/0" w:history="1">
        <w:r w:rsidRPr="00CA3B59">
          <w:rPr>
            <w:rStyle w:val="af7"/>
            <w:rFonts w:ascii="Times New Roman" w:hAnsi="Times New Roman" w:cs="Times New Roman"/>
            <w:color w:val="auto"/>
          </w:rPr>
          <w:t>постановлением</w:t>
        </w:r>
      </w:hyperlink>
      <w:r w:rsidRPr="00CA3B59">
        <w:rPr>
          <w:rFonts w:ascii="Times New Roman" w:hAnsi="Times New Roman" w:cs="Times New Roman"/>
          <w:color w:val="auto"/>
        </w:rPr>
        <w:t xml:space="preserve"> Правительства Российской Федерации от 31 мая 2019 года № 696.</w:t>
      </w:r>
      <w:proofErr w:type="gramEnd"/>
    </w:p>
    <w:p w:rsidR="00CA3B59" w:rsidRPr="00CA3B59" w:rsidRDefault="00CA3B59" w:rsidP="00CA3B59">
      <w:pPr>
        <w:ind w:firstLine="567"/>
        <w:jc w:val="both"/>
      </w:pPr>
      <w:r w:rsidRPr="00CA3B59">
        <w:t>Указанные субсидии предполагается предоставлять на условиях софинансирования расходов за счет средств федерального бюджета.</w:t>
      </w:r>
    </w:p>
    <w:p w:rsidR="00CA3B59" w:rsidRPr="00CA3B59" w:rsidRDefault="00CA3B59" w:rsidP="00CA3B59">
      <w:pPr>
        <w:ind w:firstLine="567"/>
        <w:jc w:val="both"/>
      </w:pPr>
      <w:r w:rsidRPr="00CA3B59">
        <w:t>Предоставление бюджетных ассигнований на реализацию мероприятий осуществляется в порядке и на условиях определяемых Правительством Республики Мордовия.</w:t>
      </w:r>
    </w:p>
    <w:p w:rsidR="00CA3B59" w:rsidRPr="00CA3B59" w:rsidRDefault="00CA3B59" w:rsidP="00CA3B59">
      <w:pPr>
        <w:pStyle w:val="s1"/>
        <w:shd w:val="clear" w:color="auto" w:fill="FFFFFF"/>
        <w:spacing w:before="0" w:beforeAutospacing="0" w:after="0" w:afterAutospacing="0"/>
        <w:ind w:firstLine="567"/>
        <w:jc w:val="both"/>
      </w:pPr>
    </w:p>
    <w:p w:rsidR="00CA3B59" w:rsidRPr="00CA3B59" w:rsidRDefault="00CA3B59" w:rsidP="00070FD1">
      <w:pPr>
        <w:pStyle w:val="s3"/>
        <w:numPr>
          <w:ilvl w:val="0"/>
          <w:numId w:val="15"/>
        </w:numPr>
        <w:shd w:val="clear" w:color="auto" w:fill="FFFFFF"/>
        <w:spacing w:before="0" w:beforeAutospacing="0" w:after="0" w:afterAutospacing="0"/>
        <w:jc w:val="center"/>
        <w:rPr>
          <w:b/>
        </w:rPr>
      </w:pPr>
      <w:r w:rsidRPr="00CA3B59">
        <w:rPr>
          <w:b/>
        </w:rPr>
        <w:t>Мероприятие «Современный облик сельских территорий»</w:t>
      </w:r>
    </w:p>
    <w:p w:rsidR="00CA3B59" w:rsidRPr="00CA3B59" w:rsidRDefault="00CA3B59" w:rsidP="00CA3B59">
      <w:pPr>
        <w:ind w:firstLine="567"/>
        <w:jc w:val="both"/>
      </w:pPr>
      <w:r w:rsidRPr="00CA3B59">
        <w:t>Реализация мероприятий «Современный облик сельских территорий» будет способствовать созданию условий для комплексного развития сельских территорий и обеспечит достижение положительных результатов, определяющих ее социально - экономическую эффективность.</w:t>
      </w:r>
    </w:p>
    <w:p w:rsidR="00CA3B59" w:rsidRPr="00CA3B59" w:rsidRDefault="00CA3B59" w:rsidP="00CA3B59">
      <w:pPr>
        <w:ind w:firstLine="567"/>
        <w:jc w:val="both"/>
      </w:pPr>
      <w:r w:rsidRPr="00CA3B59">
        <w:lastRenderedPageBreak/>
        <w:t>В целом использование комплексного подхода приведёт к повышению уровня комфортности проживания на сельских территориях,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CA3B59" w:rsidRPr="00CA3B59" w:rsidRDefault="00CA3B59" w:rsidP="00CA3B59">
      <w:pPr>
        <w:ind w:firstLine="567"/>
        <w:jc w:val="both"/>
      </w:pPr>
      <w:r w:rsidRPr="00CA3B59">
        <w:t xml:space="preserve">В рамках мероприятия «Современный облик сельских территорий» планируется реализация инициативных проектов комплексного развития сельских территорий, включающий </w:t>
      </w:r>
      <w:r w:rsidRPr="00CA3B59">
        <w:rPr>
          <w:rFonts w:eastAsia="Calibri"/>
        </w:rPr>
        <w:t>комплекс мероприятий, реализуемых на сельских территориях, предусматривающий:</w:t>
      </w:r>
    </w:p>
    <w:p w:rsidR="00CA3B59" w:rsidRPr="00CA3B59" w:rsidRDefault="00CA3B59" w:rsidP="00CA3B59">
      <w:pPr>
        <w:ind w:firstLine="567"/>
        <w:jc w:val="both"/>
      </w:pPr>
      <w:r w:rsidRPr="00CA3B59">
        <w:t xml:space="preserve">строительство, реконструкцию (модернизацию) и капитальный ремонт объектов социальной и культурной сферы, социокультурных и многофункциональных центров (дошкольные образовательные и общеобразовательные организации, медицинские организации, </w:t>
      </w:r>
      <w:r w:rsidRPr="00CA3B59">
        <w:rPr>
          <w:rFonts w:eastAsia="Calibri"/>
          <w:lang w:eastAsia="en-US"/>
        </w:rPr>
        <w:t>оказывающие первичную медико - санитарную помощь, учреждения отрасли культуры, спортивные сооружения)</w:t>
      </w:r>
      <w:r w:rsidRPr="00CA3B59">
        <w:t>;</w:t>
      </w:r>
    </w:p>
    <w:p w:rsidR="00CA3B59" w:rsidRPr="00CA3B59" w:rsidRDefault="00CA3B59" w:rsidP="00CA3B59">
      <w:pPr>
        <w:ind w:firstLine="567"/>
        <w:jc w:val="both"/>
        <w:rPr>
          <w:rFonts w:eastAsia="Calibri"/>
          <w:lang w:eastAsia="en-US"/>
        </w:rPr>
      </w:pPr>
      <w:r w:rsidRPr="00CA3B59">
        <w:rPr>
          <w:rFonts w:eastAsia="Calibri"/>
          <w:lang w:eastAsia="en-US"/>
        </w:rPr>
        <w:t>приобретение новых транспортных средств и оборудования для обеспечения функционирования существующих или эксплуатацию новых объектов (автобусы, автомобили скорой медицинской помощи, мобильные медицинские комплексы, оборудование для реализации проектов в области телемедицины, оборудование для предоставления дистанционных услуг);</w:t>
      </w:r>
    </w:p>
    <w:p w:rsidR="00CA3B59" w:rsidRPr="00CA3B59" w:rsidRDefault="00CA3B59" w:rsidP="00CA3B59">
      <w:pPr>
        <w:ind w:firstLine="567"/>
        <w:jc w:val="both"/>
        <w:rPr>
          <w:rFonts w:eastAsia="Calibri"/>
          <w:lang w:eastAsia="en-US"/>
        </w:rPr>
      </w:pPr>
      <w:r w:rsidRPr="00CA3B59">
        <w:rPr>
          <w:rFonts w:eastAsia="Calibri"/>
          <w:lang w:eastAsia="en-US"/>
        </w:rPr>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CA3B59" w:rsidRPr="00CA3B59" w:rsidRDefault="00CA3B59" w:rsidP="00CA3B59">
      <w:pPr>
        <w:ind w:firstLine="567"/>
        <w:jc w:val="both"/>
        <w:rPr>
          <w:rFonts w:eastAsia="Calibri"/>
          <w:lang w:eastAsia="en-US"/>
        </w:rPr>
      </w:pPr>
      <w:r w:rsidRPr="00CA3B59">
        <w:rPr>
          <w:rFonts w:eastAsia="Calibri"/>
          <w:lang w:eastAsia="en-US"/>
        </w:rPr>
        <w:t>развитие жилищно - коммунальных объектов (строительство блочно - модульных котельных и перевод многоквартирных жилых домов на индивидуальное отопление);</w:t>
      </w:r>
    </w:p>
    <w:p w:rsidR="00CA3B59" w:rsidRPr="00CA3B59" w:rsidRDefault="00CA3B59" w:rsidP="00CA3B59">
      <w:pPr>
        <w:ind w:firstLine="567"/>
        <w:jc w:val="both"/>
        <w:rPr>
          <w:rFonts w:eastAsia="Calibri"/>
          <w:lang w:eastAsia="en-US"/>
        </w:rPr>
      </w:pPr>
      <w:r w:rsidRPr="00CA3B59">
        <w:rPr>
          <w:rFonts w:eastAsia="Calibri"/>
          <w:lang w:eastAsia="en-US"/>
        </w:rPr>
        <w:t>развитие энергообеспечения (строительство, приобретение и монтаж газо - поршневых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CA3B59" w:rsidRPr="00CA3B59" w:rsidRDefault="00CA3B59" w:rsidP="00CA3B59">
      <w:pPr>
        <w:ind w:firstLine="567"/>
        <w:jc w:val="both"/>
      </w:pPr>
      <w:r w:rsidRPr="00CA3B59">
        <w:rPr>
          <w:rFonts w:eastAsia="Calibri"/>
          <w:lang w:eastAsia="en-US"/>
        </w:rPr>
        <w:t>развитие телекоммуникаций (приобретение и монтаж оборудования, строительство линий передачи данных, обеспечивающих возможность подключения к сети «Интернет»)</w:t>
      </w:r>
      <w:r w:rsidRPr="00CA3B59">
        <w:t>.</w:t>
      </w:r>
    </w:p>
    <w:p w:rsidR="00CA3B59" w:rsidRPr="00CA3B59" w:rsidRDefault="00CA3B59" w:rsidP="00CA3B59">
      <w:pPr>
        <w:pStyle w:val="empty"/>
        <w:shd w:val="clear" w:color="auto" w:fill="FFFFFF"/>
        <w:spacing w:before="0" w:beforeAutospacing="0" w:after="0" w:afterAutospacing="0"/>
        <w:ind w:firstLine="567"/>
        <w:jc w:val="both"/>
      </w:pPr>
    </w:p>
    <w:p w:rsidR="00CA3B59" w:rsidRPr="00CA3B59" w:rsidRDefault="00CA3B59" w:rsidP="00070FD1">
      <w:pPr>
        <w:pStyle w:val="s3"/>
        <w:numPr>
          <w:ilvl w:val="0"/>
          <w:numId w:val="15"/>
        </w:numPr>
        <w:shd w:val="clear" w:color="auto" w:fill="FFFFFF"/>
        <w:spacing w:before="0" w:beforeAutospacing="0" w:after="0" w:afterAutospacing="0"/>
        <w:jc w:val="center"/>
        <w:rPr>
          <w:b/>
        </w:rPr>
      </w:pPr>
      <w:r w:rsidRPr="00CA3B59">
        <w:rPr>
          <w:b/>
        </w:rPr>
        <w:t>Характеристика мер государственного регулирования, прогноз сводных показателей государственных заданий по реализации подпрограммы</w:t>
      </w:r>
    </w:p>
    <w:p w:rsidR="00CA3B59" w:rsidRPr="00CA3B59" w:rsidRDefault="00CA3B59" w:rsidP="00CA3B59">
      <w:pPr>
        <w:pStyle w:val="empty"/>
        <w:shd w:val="clear" w:color="auto" w:fill="FFFFFF"/>
        <w:spacing w:before="0" w:beforeAutospacing="0" w:after="0" w:afterAutospacing="0"/>
        <w:ind w:firstLine="567"/>
        <w:jc w:val="both"/>
      </w:pPr>
      <w:r w:rsidRPr="00CA3B59">
        <w:t>Меры государственного регулирования подпрограммой не предусмотрены.</w:t>
      </w:r>
    </w:p>
    <w:p w:rsidR="00CA3B59" w:rsidRPr="00CA3B59" w:rsidRDefault="00CA3B59" w:rsidP="00CA3B59">
      <w:pPr>
        <w:pStyle w:val="s1"/>
        <w:shd w:val="clear" w:color="auto" w:fill="FFFFFF"/>
        <w:spacing w:before="0" w:beforeAutospacing="0" w:after="0" w:afterAutospacing="0"/>
        <w:ind w:firstLine="567"/>
        <w:jc w:val="both"/>
      </w:pPr>
      <w:r w:rsidRPr="00CA3B59">
        <w:t>Оказание государственных услуг (выполнение работ) подпрограммой не предусмотрено.</w:t>
      </w:r>
    </w:p>
    <w:p w:rsidR="00CA3B59" w:rsidRPr="00CA3B59" w:rsidRDefault="00CA3B59" w:rsidP="00CA3B59">
      <w:pPr>
        <w:pStyle w:val="empty"/>
        <w:shd w:val="clear" w:color="auto" w:fill="FFFFFF"/>
        <w:spacing w:before="0" w:beforeAutospacing="0" w:after="0" w:afterAutospacing="0"/>
        <w:ind w:firstLine="567"/>
        <w:jc w:val="both"/>
        <w:rPr>
          <w:b/>
        </w:rPr>
      </w:pPr>
      <w:r w:rsidRPr="00CA3B59">
        <w:t> </w:t>
      </w:r>
    </w:p>
    <w:p w:rsidR="00CA3B59" w:rsidRPr="00CA3B59" w:rsidRDefault="00CA3B59" w:rsidP="00070FD1">
      <w:pPr>
        <w:pStyle w:val="s3"/>
        <w:numPr>
          <w:ilvl w:val="0"/>
          <w:numId w:val="15"/>
        </w:numPr>
        <w:shd w:val="clear" w:color="auto" w:fill="FFFFFF"/>
        <w:spacing w:before="0" w:beforeAutospacing="0" w:after="0" w:afterAutospacing="0"/>
        <w:ind w:left="0" w:firstLine="567"/>
        <w:jc w:val="center"/>
        <w:rPr>
          <w:b/>
        </w:rPr>
      </w:pPr>
      <w:r w:rsidRPr="00CA3B59">
        <w:rPr>
          <w:b/>
        </w:rPr>
        <w:t>Участие государственных корпораций, акционерных обществ с государственным участием</w:t>
      </w:r>
    </w:p>
    <w:p w:rsidR="00CA3B59" w:rsidRPr="00CA3B59" w:rsidRDefault="00CA3B59" w:rsidP="00CA3B59">
      <w:pPr>
        <w:pStyle w:val="empty"/>
        <w:shd w:val="clear" w:color="auto" w:fill="FFFFFF"/>
        <w:spacing w:before="0" w:beforeAutospacing="0" w:after="0" w:afterAutospacing="0"/>
        <w:ind w:firstLine="567"/>
        <w:jc w:val="both"/>
      </w:pPr>
      <w:r w:rsidRPr="00CA3B59">
        <w:t> Участие государственных корпораций, акционерных обществ с государственным участием подпрограммой не предусмотрено.</w:t>
      </w:r>
    </w:p>
    <w:p w:rsidR="00CA3B59" w:rsidRPr="00CA3B59" w:rsidRDefault="00CA3B59" w:rsidP="00CA3B59">
      <w:pPr>
        <w:pStyle w:val="empty"/>
        <w:shd w:val="clear" w:color="auto" w:fill="FFFFFF"/>
        <w:spacing w:before="0" w:beforeAutospacing="0" w:after="0" w:afterAutospacing="0"/>
        <w:ind w:firstLine="567"/>
        <w:jc w:val="both"/>
      </w:pPr>
      <w:r w:rsidRPr="00CA3B59">
        <w:t> </w:t>
      </w:r>
    </w:p>
    <w:p w:rsidR="00CA3B59" w:rsidRPr="00CA3B59" w:rsidRDefault="00CA3B59" w:rsidP="00070FD1">
      <w:pPr>
        <w:pStyle w:val="s3"/>
        <w:numPr>
          <w:ilvl w:val="0"/>
          <w:numId w:val="15"/>
        </w:numPr>
        <w:shd w:val="clear" w:color="auto" w:fill="FFFFFF"/>
        <w:spacing w:before="0" w:beforeAutospacing="0" w:after="0" w:afterAutospacing="0"/>
        <w:ind w:left="0" w:firstLine="567"/>
        <w:jc w:val="center"/>
        <w:rPr>
          <w:b/>
        </w:rPr>
      </w:pPr>
      <w:r w:rsidRPr="00CA3B59">
        <w:rPr>
          <w:b/>
        </w:rPr>
        <w:t xml:space="preserve"> Обоснование объема финансовых ресурсов, необходимых для реализации подпрограммы</w:t>
      </w:r>
    </w:p>
    <w:p w:rsidR="00CA3B59" w:rsidRPr="00CA3B59" w:rsidRDefault="00CA3B59" w:rsidP="00CA3B59">
      <w:pPr>
        <w:pStyle w:val="empty"/>
        <w:shd w:val="clear" w:color="auto" w:fill="FFFFFF"/>
        <w:spacing w:before="0" w:beforeAutospacing="0" w:after="0" w:afterAutospacing="0"/>
        <w:ind w:firstLine="567"/>
        <w:jc w:val="both"/>
      </w:pPr>
      <w:r w:rsidRPr="00CA3B59">
        <w:t>Подпрограмма реализуется за счет средств федерального, республиканского, местного бюджетов и внебюджетных источников.</w:t>
      </w:r>
    </w:p>
    <w:p w:rsidR="00CA3B59" w:rsidRPr="00CA3B59" w:rsidRDefault="00CA3B59" w:rsidP="00CA3B59">
      <w:pPr>
        <w:pStyle w:val="s1"/>
        <w:shd w:val="clear" w:color="auto" w:fill="FFFFFF"/>
        <w:spacing w:before="0" w:beforeAutospacing="0" w:after="0" w:afterAutospacing="0"/>
        <w:ind w:firstLine="567"/>
        <w:jc w:val="both"/>
      </w:pPr>
      <w:r w:rsidRPr="00CA3B59">
        <w:t>Прогнозный объем финансирования подпрограммы в 2020 – 2027 годах составит 147 449,42 тыс. рублей, из которых средства республиканского бюджета – 135 128,43 тыс. рублей, бюджета Инсарского муниципального района – 831,94 тыс. рублей и внебюджетных источников – 11 489,05 тыс. рублей.</w:t>
      </w:r>
    </w:p>
    <w:p w:rsidR="00CA3B59" w:rsidRPr="00CA3B59" w:rsidRDefault="00CA3B59" w:rsidP="00CA3B59">
      <w:pPr>
        <w:pStyle w:val="s1"/>
        <w:shd w:val="clear" w:color="auto" w:fill="FFFFFF"/>
        <w:spacing w:before="0" w:beforeAutospacing="0" w:after="0" w:afterAutospacing="0"/>
        <w:ind w:firstLine="567"/>
        <w:jc w:val="both"/>
      </w:pPr>
      <w:r w:rsidRPr="00CA3B59">
        <w:tab/>
        <w:t xml:space="preserve">Объем финансовых ресурсов, необходимых для реализации подпрограммы, приведен в разрезе мероприятий в </w:t>
      </w:r>
      <w:hyperlink r:id="rId41" w:anchor="/document/9081125/entry/10005" w:history="1">
        <w:r w:rsidRPr="00CA3B59">
          <w:rPr>
            <w:rStyle w:val="af7"/>
            <w:color w:val="auto"/>
          </w:rPr>
          <w:t xml:space="preserve">приложении </w:t>
        </w:r>
      </w:hyperlink>
      <w:r w:rsidRPr="00CA3B59">
        <w:t>2 к муниципальной  программе.</w:t>
      </w:r>
    </w:p>
    <w:p w:rsidR="00CA3B59" w:rsidRPr="00CA3B59" w:rsidRDefault="00CA3B59" w:rsidP="00CA3B59">
      <w:pPr>
        <w:pStyle w:val="s1"/>
        <w:shd w:val="clear" w:color="auto" w:fill="FFFFFF"/>
        <w:spacing w:before="0" w:beforeAutospacing="0" w:after="0" w:afterAutospacing="0"/>
        <w:ind w:firstLine="567"/>
        <w:jc w:val="both"/>
      </w:pPr>
      <w:r w:rsidRPr="00CA3B59">
        <w:lastRenderedPageBreak/>
        <w:tab/>
        <w:t>Прогнозируемые в рамках подпрограммы объемы софинансирования за счет указанных средств определены на основе анализа прогнозных показателей, представленных органами местного самоуправления Республики Мордовия.</w:t>
      </w:r>
    </w:p>
    <w:p w:rsidR="00CA3B59" w:rsidRPr="00CA3B59" w:rsidRDefault="00CA3B59" w:rsidP="00CA3B59">
      <w:pPr>
        <w:pStyle w:val="empty"/>
        <w:shd w:val="clear" w:color="auto" w:fill="FFFFFF"/>
        <w:spacing w:before="0" w:beforeAutospacing="0" w:after="0" w:afterAutospacing="0"/>
        <w:ind w:firstLine="567"/>
        <w:jc w:val="both"/>
      </w:pPr>
      <w:r w:rsidRPr="00CA3B59">
        <w:t> </w:t>
      </w:r>
    </w:p>
    <w:p w:rsidR="00CA3B59" w:rsidRPr="00CA3B59" w:rsidRDefault="00CA3B59" w:rsidP="00070FD1">
      <w:pPr>
        <w:pStyle w:val="s3"/>
        <w:numPr>
          <w:ilvl w:val="0"/>
          <w:numId w:val="15"/>
        </w:numPr>
        <w:shd w:val="clear" w:color="auto" w:fill="FFFFFF"/>
        <w:spacing w:before="0" w:beforeAutospacing="0" w:after="0" w:afterAutospacing="0"/>
        <w:ind w:left="0" w:firstLine="567"/>
        <w:jc w:val="center"/>
        <w:rPr>
          <w:b/>
        </w:rPr>
      </w:pPr>
      <w:r w:rsidRPr="00CA3B59">
        <w:rPr>
          <w:b/>
        </w:rPr>
        <w:t xml:space="preserve"> Анализ рисков реализации подпрограммы и описание мер управления рисками</w:t>
      </w:r>
    </w:p>
    <w:p w:rsidR="00CA3B59" w:rsidRPr="00CA3B59" w:rsidRDefault="00CA3B59" w:rsidP="00CA3B59">
      <w:pPr>
        <w:pStyle w:val="empty"/>
        <w:shd w:val="clear" w:color="auto" w:fill="FFFFFF"/>
        <w:spacing w:before="0" w:beforeAutospacing="0" w:after="0" w:afterAutospacing="0"/>
        <w:ind w:firstLine="567"/>
        <w:jc w:val="both"/>
      </w:pPr>
      <w:r w:rsidRPr="00CA3B59">
        <w:t> </w:t>
      </w:r>
      <w:r w:rsidRPr="00CA3B59">
        <w:tab/>
        <w:t>К рискам, которые могут оказать влияние на достижение запланированных целей, относятся:</w:t>
      </w:r>
    </w:p>
    <w:p w:rsidR="00CA3B59" w:rsidRPr="00CA3B59" w:rsidRDefault="00CA3B59" w:rsidP="00CA3B59">
      <w:pPr>
        <w:pStyle w:val="s1"/>
        <w:shd w:val="clear" w:color="auto" w:fill="FFFFFF"/>
        <w:spacing w:before="0" w:beforeAutospacing="0" w:after="0" w:afterAutospacing="0"/>
        <w:ind w:firstLine="567"/>
        <w:jc w:val="both"/>
      </w:pPr>
      <w:r w:rsidRPr="00CA3B59">
        <w:t>институционально - правовой риск, связанный с отсутствием законодательного регулирования или недостаточно быстрым формированием институтов, предусмотренных подпрограммой;</w:t>
      </w:r>
    </w:p>
    <w:p w:rsidR="00CA3B59" w:rsidRPr="00CA3B59" w:rsidRDefault="00CA3B59" w:rsidP="00CA3B59">
      <w:pPr>
        <w:pStyle w:val="s1"/>
        <w:shd w:val="clear" w:color="auto" w:fill="FFFFFF"/>
        <w:spacing w:before="0" w:beforeAutospacing="0" w:after="0" w:afterAutospacing="0"/>
        <w:ind w:firstLine="567"/>
        <w:jc w:val="both"/>
      </w:pPr>
      <w:r w:rsidRPr="00CA3B59">
        <w:t>операционные риски, связанные с ошибками управления реализацией подпрограммы;</w:t>
      </w:r>
    </w:p>
    <w:p w:rsidR="00CA3B59" w:rsidRPr="00CA3B59" w:rsidRDefault="00CA3B59" w:rsidP="00CA3B59">
      <w:pPr>
        <w:pStyle w:val="s1"/>
        <w:shd w:val="clear" w:color="auto" w:fill="FFFFFF"/>
        <w:spacing w:before="0" w:beforeAutospacing="0" w:after="0" w:afterAutospacing="0"/>
        <w:ind w:firstLine="567"/>
        <w:jc w:val="both"/>
      </w:pPr>
      <w:r w:rsidRPr="00CA3B59">
        <w:t>риск финансового обеспечения, который связан с финансированием подпрограммы в неполном объеме.</w:t>
      </w:r>
    </w:p>
    <w:p w:rsidR="00CA3B59" w:rsidRPr="00CA3B59" w:rsidRDefault="00CA3B59" w:rsidP="00CA3B59">
      <w:pPr>
        <w:pStyle w:val="s1"/>
        <w:shd w:val="clear" w:color="auto" w:fill="FFFFFF"/>
        <w:spacing w:before="0" w:beforeAutospacing="0" w:after="0" w:afterAutospacing="0"/>
        <w:ind w:firstLine="567"/>
        <w:jc w:val="both"/>
      </w:pPr>
      <w:r w:rsidRPr="00CA3B59">
        <w:t xml:space="preserve">Реализации подпрограммы также угрожают следующие риски, которые связаны с изменением внешней среды и которыми невозможно </w:t>
      </w:r>
      <w:proofErr w:type="gramStart"/>
      <w:r w:rsidRPr="00CA3B59">
        <w:t>управлять</w:t>
      </w:r>
      <w:proofErr w:type="gramEnd"/>
      <w:r w:rsidRPr="00CA3B59">
        <w:t>, в рамках реализации подпрограммы:</w:t>
      </w:r>
    </w:p>
    <w:p w:rsidR="00CA3B59" w:rsidRPr="00CA3B59" w:rsidRDefault="00CA3B59" w:rsidP="00CA3B59">
      <w:pPr>
        <w:pStyle w:val="s1"/>
        <w:shd w:val="clear" w:color="auto" w:fill="FFFFFF"/>
        <w:spacing w:before="0" w:beforeAutospacing="0" w:after="0" w:afterAutospacing="0"/>
        <w:ind w:firstLine="567"/>
        <w:jc w:val="both"/>
      </w:pPr>
      <w:r w:rsidRPr="00CA3B59">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CA3B59" w:rsidRPr="00CA3B59" w:rsidRDefault="00CA3B59" w:rsidP="00CA3B59">
      <w:pPr>
        <w:pStyle w:val="s1"/>
        <w:shd w:val="clear" w:color="auto" w:fill="FFFFFF"/>
        <w:spacing w:before="0" w:beforeAutospacing="0" w:after="0" w:afterAutospacing="0"/>
        <w:ind w:firstLine="567"/>
        <w:jc w:val="both"/>
      </w:pPr>
      <w:r w:rsidRPr="00CA3B59">
        <w:t>риск возникновения обстоятельств непреодолимой силы, в том числе природных и техногенных катастроф и катаклизмов.</w:t>
      </w:r>
    </w:p>
    <w:p w:rsidR="00CA3B59" w:rsidRPr="00CA3B59" w:rsidRDefault="00CA3B59" w:rsidP="00CA3B59">
      <w:pPr>
        <w:pStyle w:val="s1"/>
        <w:shd w:val="clear" w:color="auto" w:fill="FFFFFF"/>
        <w:spacing w:before="0" w:beforeAutospacing="0" w:after="0" w:afterAutospacing="0"/>
        <w:ind w:firstLine="567"/>
        <w:jc w:val="both"/>
      </w:pPr>
      <w:r w:rsidRPr="00CA3B59">
        <w:t>Управление рисками реализации подпрограммы будет осуществляться путем координации деятельности всех исполнителей, участвующих в реализации подпрограммы.</w:t>
      </w:r>
    </w:p>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Pr="00CA3B59" w:rsidRDefault="00CA3B59" w:rsidP="00CA3B59"/>
    <w:p w:rsidR="00CA3B59" w:rsidRDefault="00CA3B59" w:rsidP="00CA3B59"/>
    <w:p w:rsidR="00CA3B59" w:rsidRDefault="00CA3B59" w:rsidP="00CA3B59"/>
    <w:p w:rsidR="00CA3B59" w:rsidRDefault="00CA3B59" w:rsidP="00CA3B59"/>
    <w:p w:rsidR="00CA3B59" w:rsidRDefault="00CA3B59" w:rsidP="00CA3B59"/>
    <w:p w:rsidR="00CA3B59" w:rsidRDefault="00CA3B59" w:rsidP="00CA3B59"/>
    <w:p w:rsidR="00CA3B59" w:rsidRDefault="00CA3B59" w:rsidP="00CA3B59"/>
    <w:p w:rsidR="00CA3B59" w:rsidRPr="00CA3B59" w:rsidRDefault="00CA3B59" w:rsidP="00CA3B59"/>
    <w:p w:rsidR="00CA3B59" w:rsidRPr="00CA3B59" w:rsidRDefault="00CA3B59" w:rsidP="00CA3B59"/>
    <w:p w:rsidR="00CA3B59" w:rsidRPr="00CA3B59" w:rsidRDefault="00CA3B59" w:rsidP="00CA3B59">
      <w:r w:rsidRPr="00CA3B59">
        <w:t xml:space="preserve"> </w:t>
      </w:r>
    </w:p>
    <w:p w:rsidR="00CA3B59" w:rsidRPr="00CA3B59" w:rsidRDefault="00CA3B59" w:rsidP="00CA3B59">
      <w:pPr>
        <w:ind w:left="5760"/>
        <w:rPr>
          <w:rStyle w:val="afc"/>
          <w:b w:val="0"/>
          <w:color w:val="auto"/>
        </w:rPr>
      </w:pPr>
      <w:r w:rsidRPr="00CA3B59">
        <w:rPr>
          <w:rStyle w:val="afc"/>
          <w:b w:val="0"/>
          <w:color w:val="auto"/>
        </w:rPr>
        <w:lastRenderedPageBreak/>
        <w:t>Приложение 6</w:t>
      </w:r>
    </w:p>
    <w:p w:rsidR="00CA3B59" w:rsidRPr="00CA3B59" w:rsidRDefault="00CA3B59" w:rsidP="00CA3B59">
      <w:pPr>
        <w:ind w:left="5760"/>
        <w:rPr>
          <w:bCs/>
        </w:rPr>
      </w:pPr>
      <w:r w:rsidRPr="00CA3B59">
        <w:rPr>
          <w:rStyle w:val="afc"/>
          <w:b w:val="0"/>
          <w:color w:val="auto"/>
        </w:rPr>
        <w:t xml:space="preserve">к муниципальной </w:t>
      </w:r>
      <w:hyperlink w:anchor="sub_1000" w:history="1">
        <w:r w:rsidRPr="00CA3B59">
          <w:rPr>
            <w:rStyle w:val="a8"/>
            <w:color w:val="auto"/>
          </w:rPr>
          <w:t>Программе</w:t>
        </w:r>
      </w:hyperlink>
      <w:r w:rsidRPr="00CA3B59">
        <w:rPr>
          <w:rStyle w:val="afc"/>
          <w:color w:val="auto"/>
        </w:rPr>
        <w:t xml:space="preserve"> </w:t>
      </w:r>
      <w:r w:rsidRPr="00CA3B59">
        <w:rPr>
          <w:bCs/>
        </w:rPr>
        <w:t>«Комплексное развитие сельских территорий Инсарского  муниципального района Республики Мордовия на 2020 - 2027 годы»</w:t>
      </w:r>
    </w:p>
    <w:p w:rsidR="00CA3B59" w:rsidRPr="00CA3B59" w:rsidRDefault="00CA3B59" w:rsidP="00CA3B59"/>
    <w:p w:rsidR="00CA3B59" w:rsidRPr="00CA3B59" w:rsidRDefault="00CA3B59" w:rsidP="00CA3B59"/>
    <w:p w:rsidR="00CA3B59" w:rsidRPr="00CA3B59" w:rsidRDefault="00CA3B59" w:rsidP="00070FD1">
      <w:pPr>
        <w:pStyle w:val="a6"/>
        <w:numPr>
          <w:ilvl w:val="0"/>
          <w:numId w:val="16"/>
        </w:numPr>
        <w:spacing w:after="160" w:line="259" w:lineRule="auto"/>
        <w:jc w:val="center"/>
        <w:rPr>
          <w:b/>
        </w:rPr>
      </w:pPr>
      <w:r w:rsidRPr="00CA3B59">
        <w:rPr>
          <w:b/>
        </w:rPr>
        <w:t>Паспорт</w:t>
      </w:r>
      <w:r w:rsidRPr="00CA3B59">
        <w:rPr>
          <w:b/>
        </w:rPr>
        <w:br/>
        <w:t>подпрограммы «Развитие рынка труда (кадрового потенциала) на сельских территориях»</w:t>
      </w:r>
      <w:r w:rsidRPr="00CA3B59">
        <w:rPr>
          <w:b/>
          <w:bCs/>
        </w:rPr>
        <w:t xml:space="preserve"> муниципальной программы «Комплексное развитие сельских территорий Инсарского муниципального района Республики Мордовия на 2020 - 2027 годы»</w:t>
      </w:r>
    </w:p>
    <w:p w:rsidR="00CA3B59" w:rsidRPr="00CA3B59" w:rsidRDefault="00CA3B59" w:rsidP="00CA3B59">
      <w:pPr>
        <w:pStyle w:val="a6"/>
        <w:ind w:left="1080"/>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86"/>
        <w:gridCol w:w="5670"/>
      </w:tblGrid>
      <w:tr w:rsidR="00CA3B59" w:rsidRPr="00CA3B59" w:rsidTr="00866CFB">
        <w:trPr>
          <w:trHeight w:val="1086"/>
        </w:trPr>
        <w:tc>
          <w:tcPr>
            <w:tcW w:w="4786" w:type="dxa"/>
            <w:shd w:val="clear" w:color="auto" w:fill="auto"/>
          </w:tcPr>
          <w:p w:rsidR="00CA3B59" w:rsidRPr="00CA3B59" w:rsidRDefault="00CA3B59" w:rsidP="00866CFB">
            <w:pPr>
              <w:pStyle w:val="afe"/>
              <w:rPr>
                <w:rStyle w:val="afc"/>
                <w:rFonts w:ascii="Times New Roman" w:hAnsi="Times New Roman" w:cs="Times New Roman"/>
                <w:color w:val="auto"/>
              </w:rPr>
            </w:pPr>
            <w:r w:rsidRPr="00CA3B59">
              <w:rPr>
                <w:rStyle w:val="afc"/>
                <w:rFonts w:ascii="Times New Roman" w:hAnsi="Times New Roman" w:cs="Times New Roman"/>
                <w:color w:val="auto"/>
              </w:rPr>
              <w:t>Наименование подпрограммы</w:t>
            </w:r>
          </w:p>
          <w:p w:rsidR="00CA3B59" w:rsidRPr="00CA3B59" w:rsidRDefault="00CA3B59" w:rsidP="00866CFB"/>
        </w:tc>
        <w:tc>
          <w:tcPr>
            <w:tcW w:w="5670" w:type="dxa"/>
            <w:shd w:val="clear" w:color="auto" w:fill="auto"/>
          </w:tcPr>
          <w:p w:rsidR="00CA3B59" w:rsidRPr="00CA3B59" w:rsidRDefault="00CA3B59" w:rsidP="00866CFB">
            <w:pPr>
              <w:pStyle w:val="af6"/>
              <w:rPr>
                <w:rFonts w:ascii="Times New Roman" w:hAnsi="Times New Roman"/>
              </w:rPr>
            </w:pPr>
            <w:r w:rsidRPr="00CA3B59">
              <w:rPr>
                <w:rFonts w:ascii="Times New Roman" w:hAnsi="Times New Roman"/>
              </w:rPr>
              <w:t>Развитие рынка труда (кадрового потенциала) на сельских территориях (далее – подпрограмма).</w:t>
            </w:r>
          </w:p>
        </w:tc>
      </w:tr>
      <w:tr w:rsidR="00CA3B59" w:rsidRPr="00CA3B59" w:rsidTr="00866CFB">
        <w:trPr>
          <w:trHeight w:val="1130"/>
        </w:trPr>
        <w:tc>
          <w:tcPr>
            <w:tcW w:w="4786" w:type="dxa"/>
            <w:shd w:val="clear" w:color="auto" w:fill="auto"/>
          </w:tcPr>
          <w:p w:rsidR="00CA3B59" w:rsidRPr="00CA3B59" w:rsidRDefault="00CA3B59" w:rsidP="00866CFB">
            <w:pPr>
              <w:pStyle w:val="afe"/>
              <w:rPr>
                <w:rStyle w:val="afc"/>
                <w:rFonts w:ascii="Times New Roman" w:hAnsi="Times New Roman" w:cs="Times New Roman"/>
                <w:color w:val="auto"/>
              </w:rPr>
            </w:pPr>
            <w:r w:rsidRPr="00CA3B59">
              <w:rPr>
                <w:rStyle w:val="afc"/>
                <w:rFonts w:ascii="Times New Roman" w:hAnsi="Times New Roman" w:cs="Times New Roman"/>
                <w:color w:val="auto"/>
              </w:rPr>
              <w:t>Ответственный исполнитель подпрограммы</w:t>
            </w:r>
          </w:p>
          <w:p w:rsidR="00CA3B59" w:rsidRPr="00CA3B59" w:rsidRDefault="00CA3B59" w:rsidP="00866CFB"/>
        </w:tc>
        <w:tc>
          <w:tcPr>
            <w:tcW w:w="5670" w:type="dxa"/>
            <w:shd w:val="clear" w:color="auto" w:fill="auto"/>
          </w:tcPr>
          <w:p w:rsidR="00CA3B59" w:rsidRPr="00CA3B59" w:rsidRDefault="00CA3B59" w:rsidP="00866CFB">
            <w:pPr>
              <w:pStyle w:val="af6"/>
              <w:tabs>
                <w:tab w:val="left" w:pos="6021"/>
                <w:tab w:val="left" w:pos="6129"/>
              </w:tabs>
              <w:ind w:right="33"/>
              <w:rPr>
                <w:rFonts w:ascii="Times New Roman" w:hAnsi="Times New Roman"/>
              </w:rPr>
            </w:pPr>
            <w:r w:rsidRPr="00CA3B59">
              <w:rPr>
                <w:rFonts w:ascii="Times New Roman" w:hAnsi="Times New Roman"/>
              </w:rPr>
              <w:t>Администрация Инсарского муниципального района Республики Мордовия.</w:t>
            </w:r>
          </w:p>
        </w:tc>
      </w:tr>
      <w:tr w:rsidR="00CA3B59" w:rsidRPr="00CA3B59" w:rsidTr="00866CFB">
        <w:trPr>
          <w:trHeight w:val="834"/>
        </w:trPr>
        <w:tc>
          <w:tcPr>
            <w:tcW w:w="4786" w:type="dxa"/>
            <w:shd w:val="clear" w:color="auto" w:fill="auto"/>
          </w:tcPr>
          <w:p w:rsidR="00CA3B59" w:rsidRPr="00CA3B59" w:rsidRDefault="00CA3B59" w:rsidP="00866CFB">
            <w:pPr>
              <w:pStyle w:val="af6"/>
              <w:ind w:left="176"/>
              <w:rPr>
                <w:rFonts w:ascii="Times New Roman" w:hAnsi="Times New Roman"/>
              </w:rPr>
            </w:pPr>
            <w:r w:rsidRPr="00CA3B59">
              <w:rPr>
                <w:rStyle w:val="afc"/>
                <w:rFonts w:ascii="Times New Roman" w:hAnsi="Times New Roman"/>
                <w:color w:val="auto"/>
              </w:rPr>
              <w:t>Цель подпрограммы</w:t>
            </w:r>
          </w:p>
        </w:tc>
        <w:tc>
          <w:tcPr>
            <w:tcW w:w="5670" w:type="dxa"/>
            <w:shd w:val="clear" w:color="auto" w:fill="auto"/>
          </w:tcPr>
          <w:p w:rsidR="00CA3B59" w:rsidRPr="00CA3B59" w:rsidRDefault="00CA3B59" w:rsidP="00866CFB">
            <w:pPr>
              <w:pStyle w:val="af6"/>
              <w:rPr>
                <w:rFonts w:ascii="Times New Roman" w:hAnsi="Times New Roman"/>
              </w:rPr>
            </w:pPr>
            <w:r w:rsidRPr="00CA3B59">
              <w:rPr>
                <w:rFonts w:ascii="Times New Roman" w:hAnsi="Times New Roman"/>
              </w:rPr>
              <w:t>Содействие занятости и привлечению кадров на село.</w:t>
            </w:r>
          </w:p>
        </w:tc>
      </w:tr>
      <w:tr w:rsidR="00CA3B59" w:rsidRPr="00CA3B59" w:rsidTr="00866CFB">
        <w:trPr>
          <w:trHeight w:val="1414"/>
        </w:trPr>
        <w:tc>
          <w:tcPr>
            <w:tcW w:w="4786" w:type="dxa"/>
            <w:shd w:val="clear" w:color="auto" w:fill="auto"/>
          </w:tcPr>
          <w:p w:rsidR="00CA3B59" w:rsidRPr="00CA3B59" w:rsidRDefault="00CA3B59" w:rsidP="00866CFB">
            <w:pPr>
              <w:pStyle w:val="afe"/>
              <w:rPr>
                <w:rFonts w:ascii="Times New Roman" w:hAnsi="Times New Roman" w:cs="Times New Roman"/>
              </w:rPr>
            </w:pPr>
            <w:r w:rsidRPr="00CA3B59">
              <w:rPr>
                <w:rStyle w:val="afc"/>
                <w:rFonts w:ascii="Times New Roman" w:hAnsi="Times New Roman" w:cs="Times New Roman"/>
                <w:color w:val="auto"/>
              </w:rPr>
              <w:t>Задачи подпрограммы</w:t>
            </w:r>
          </w:p>
        </w:tc>
        <w:tc>
          <w:tcPr>
            <w:tcW w:w="5670" w:type="dxa"/>
            <w:shd w:val="clear" w:color="auto" w:fill="auto"/>
          </w:tcPr>
          <w:p w:rsidR="00CA3B59" w:rsidRPr="00CA3B59" w:rsidRDefault="00CA3B59" w:rsidP="00866CFB">
            <w:pPr>
              <w:pStyle w:val="formattext"/>
              <w:shd w:val="clear" w:color="auto" w:fill="FFFFFF"/>
              <w:spacing w:before="0" w:beforeAutospacing="0" w:after="0" w:afterAutospacing="0" w:line="315" w:lineRule="atLeast"/>
              <w:textAlignment w:val="baseline"/>
              <w:rPr>
                <w:spacing w:val="2"/>
              </w:rPr>
            </w:pPr>
            <w:r w:rsidRPr="00CA3B59">
              <w:rPr>
                <w:spacing w:val="2"/>
              </w:rPr>
              <w:t>Оказание содействия сельскохозяйственным товаропроизводителям Инсарского муниципального района в обеспечении квалифицированными специалистами.</w:t>
            </w:r>
          </w:p>
        </w:tc>
      </w:tr>
      <w:tr w:rsidR="00CA3B59" w:rsidRPr="00CA3B59" w:rsidTr="00866CFB">
        <w:tc>
          <w:tcPr>
            <w:tcW w:w="4786" w:type="dxa"/>
            <w:shd w:val="clear" w:color="auto" w:fill="auto"/>
          </w:tcPr>
          <w:p w:rsidR="00CA3B59" w:rsidRPr="00CA3B59" w:rsidRDefault="00CA3B59" w:rsidP="00866CFB">
            <w:pPr>
              <w:pStyle w:val="afe"/>
              <w:rPr>
                <w:rFonts w:ascii="Times New Roman" w:hAnsi="Times New Roman" w:cs="Times New Roman"/>
              </w:rPr>
            </w:pPr>
            <w:r w:rsidRPr="00CA3B59">
              <w:rPr>
                <w:rStyle w:val="afc"/>
                <w:rFonts w:ascii="Times New Roman" w:hAnsi="Times New Roman" w:cs="Times New Roman"/>
                <w:color w:val="auto"/>
              </w:rPr>
              <w:t>Целевые индикаторы и показатели подпрограммы</w:t>
            </w:r>
          </w:p>
        </w:tc>
        <w:tc>
          <w:tcPr>
            <w:tcW w:w="5670" w:type="dxa"/>
            <w:shd w:val="clear" w:color="auto" w:fill="auto"/>
          </w:tcPr>
          <w:p w:rsidR="00CA3B59" w:rsidRPr="00CA3B59" w:rsidRDefault="00CA3B59" w:rsidP="00866CFB">
            <w:r w:rsidRPr="00CA3B59">
              <w:t>Количество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 8 человек.</w:t>
            </w:r>
          </w:p>
          <w:p w:rsidR="00CA3B59" w:rsidRPr="00CA3B59" w:rsidRDefault="00CA3B59" w:rsidP="00866CFB">
            <w:r w:rsidRPr="00CA3B59">
              <w:t>Количество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 8 человек.</w:t>
            </w:r>
          </w:p>
        </w:tc>
      </w:tr>
      <w:tr w:rsidR="00CA3B59" w:rsidRPr="00CA3B59" w:rsidTr="00866CFB">
        <w:trPr>
          <w:trHeight w:val="841"/>
        </w:trPr>
        <w:tc>
          <w:tcPr>
            <w:tcW w:w="4786" w:type="dxa"/>
            <w:shd w:val="clear" w:color="auto" w:fill="auto"/>
          </w:tcPr>
          <w:p w:rsidR="00CA3B59" w:rsidRPr="00CA3B59" w:rsidRDefault="00CA3B59" w:rsidP="00866CFB">
            <w:pPr>
              <w:pStyle w:val="afe"/>
              <w:rPr>
                <w:rFonts w:ascii="Times New Roman" w:hAnsi="Times New Roman" w:cs="Times New Roman"/>
              </w:rPr>
            </w:pPr>
            <w:r w:rsidRPr="00CA3B59">
              <w:rPr>
                <w:rStyle w:val="afc"/>
                <w:rFonts w:ascii="Times New Roman" w:hAnsi="Times New Roman" w:cs="Times New Roman"/>
                <w:color w:val="auto"/>
              </w:rPr>
              <w:t>Этапы и сроки реализации подпрограммы</w:t>
            </w:r>
          </w:p>
        </w:tc>
        <w:tc>
          <w:tcPr>
            <w:tcW w:w="5670" w:type="dxa"/>
            <w:shd w:val="clear" w:color="auto" w:fill="auto"/>
          </w:tcPr>
          <w:p w:rsidR="00CA3B59" w:rsidRPr="00CA3B59" w:rsidRDefault="00CA3B59" w:rsidP="00866CFB">
            <w:pPr>
              <w:pStyle w:val="af6"/>
              <w:rPr>
                <w:rFonts w:ascii="Times New Roman" w:hAnsi="Times New Roman"/>
              </w:rPr>
            </w:pPr>
            <w:r w:rsidRPr="00CA3B59">
              <w:rPr>
                <w:rFonts w:ascii="Times New Roman" w:hAnsi="Times New Roman"/>
              </w:rPr>
              <w:t>2020 – 2027 годы.</w:t>
            </w:r>
          </w:p>
          <w:p w:rsidR="00CA3B59" w:rsidRPr="00CA3B59" w:rsidRDefault="00CA3B59" w:rsidP="00866CFB">
            <w:pPr>
              <w:ind w:left="225"/>
            </w:pPr>
          </w:p>
        </w:tc>
      </w:tr>
      <w:tr w:rsidR="00CA3B59" w:rsidRPr="00CA3B59" w:rsidTr="00866CFB">
        <w:trPr>
          <w:trHeight w:val="9203"/>
        </w:trPr>
        <w:tc>
          <w:tcPr>
            <w:tcW w:w="4786" w:type="dxa"/>
            <w:shd w:val="clear" w:color="auto" w:fill="auto"/>
          </w:tcPr>
          <w:p w:rsidR="00CA3B59" w:rsidRPr="00CA3B59" w:rsidRDefault="00CA3B59" w:rsidP="00866CFB">
            <w:pPr>
              <w:pStyle w:val="af6"/>
              <w:rPr>
                <w:rFonts w:ascii="Times New Roman" w:hAnsi="Times New Roman"/>
              </w:rPr>
            </w:pPr>
            <w:r w:rsidRPr="00CA3B59">
              <w:rPr>
                <w:rStyle w:val="afc"/>
                <w:rFonts w:ascii="Times New Roman" w:hAnsi="Times New Roman"/>
                <w:color w:val="auto"/>
              </w:rPr>
              <w:lastRenderedPageBreak/>
              <w:t>Объемы финансирования подпрограммы</w:t>
            </w:r>
          </w:p>
        </w:tc>
        <w:tc>
          <w:tcPr>
            <w:tcW w:w="5670" w:type="dxa"/>
            <w:shd w:val="clear" w:color="auto" w:fill="auto"/>
          </w:tcPr>
          <w:p w:rsidR="00CA3B59" w:rsidRPr="00CA3B59" w:rsidRDefault="00CA3B59" w:rsidP="00866CFB">
            <w:pPr>
              <w:pStyle w:val="af6"/>
              <w:ind w:left="34"/>
              <w:rPr>
                <w:rFonts w:ascii="Times New Roman" w:hAnsi="Times New Roman"/>
              </w:rPr>
            </w:pPr>
            <w:r w:rsidRPr="00CA3B59">
              <w:rPr>
                <w:rFonts w:ascii="Times New Roman" w:hAnsi="Times New Roman"/>
              </w:rPr>
              <w:t>Общий объем финансирования подпрограммы составит:</w:t>
            </w:r>
          </w:p>
          <w:p w:rsidR="00CA3B59" w:rsidRPr="00CA3B59" w:rsidRDefault="00CA3B59" w:rsidP="00866CFB">
            <w:pPr>
              <w:pStyle w:val="af6"/>
              <w:ind w:left="34"/>
              <w:rPr>
                <w:rFonts w:ascii="Times New Roman" w:hAnsi="Times New Roman"/>
              </w:rPr>
            </w:pPr>
            <w:r w:rsidRPr="00CA3B59">
              <w:rPr>
                <w:rFonts w:ascii="Times New Roman" w:hAnsi="Times New Roman"/>
              </w:rPr>
              <w:t>за счет всех источников финансирования – 6 743,20 тыс. рублей, в том числе:</w:t>
            </w:r>
          </w:p>
          <w:p w:rsidR="00CA3B59" w:rsidRPr="00CA3B59" w:rsidRDefault="00CA3B59" w:rsidP="00866CFB">
            <w:pPr>
              <w:ind w:left="34"/>
            </w:pPr>
            <w:r w:rsidRPr="00CA3B59">
              <w:t>2020 год – 0,00 тыс. рублей;</w:t>
            </w:r>
          </w:p>
          <w:p w:rsidR="00CA3B59" w:rsidRPr="00CA3B59" w:rsidRDefault="00CA3B59" w:rsidP="00866CFB">
            <w:pPr>
              <w:ind w:left="34"/>
            </w:pPr>
            <w:r w:rsidRPr="00CA3B59">
              <w:t>2021 год – 0,00 тыс. рублей;</w:t>
            </w:r>
          </w:p>
          <w:p w:rsidR="00CA3B59" w:rsidRPr="00CA3B59" w:rsidRDefault="00CA3B59" w:rsidP="00866CFB">
            <w:pPr>
              <w:ind w:left="34"/>
            </w:pPr>
            <w:r w:rsidRPr="00CA3B59">
              <w:t>2022 год – 3369,0 тыс. рублей;</w:t>
            </w:r>
          </w:p>
          <w:p w:rsidR="00CA3B59" w:rsidRPr="00CA3B59" w:rsidRDefault="00CA3B59" w:rsidP="00866CFB">
            <w:pPr>
              <w:ind w:left="34"/>
            </w:pPr>
            <w:r w:rsidRPr="00CA3B59">
              <w:t>2023 год – 3374,2 тыс. рублей;</w:t>
            </w:r>
          </w:p>
          <w:p w:rsidR="00CA3B59" w:rsidRPr="00CA3B59" w:rsidRDefault="00CA3B59" w:rsidP="00866CFB">
            <w:pPr>
              <w:ind w:left="34"/>
            </w:pPr>
            <w:r w:rsidRPr="00CA3B59">
              <w:t>2024 год – 0,00 тыс. рублей;</w:t>
            </w:r>
          </w:p>
          <w:p w:rsidR="00CA3B59" w:rsidRPr="00CA3B59" w:rsidRDefault="00CA3B59" w:rsidP="00866CFB">
            <w:pPr>
              <w:ind w:left="34"/>
            </w:pPr>
            <w:r w:rsidRPr="00CA3B59">
              <w:t>2025 год – 0,00 тыс. рублей;</w:t>
            </w:r>
          </w:p>
          <w:p w:rsidR="00CA3B59" w:rsidRPr="00CA3B59" w:rsidRDefault="00CA3B59" w:rsidP="00866CFB">
            <w:pPr>
              <w:ind w:left="34"/>
            </w:pPr>
            <w:r w:rsidRPr="00CA3B59">
              <w:t>2026 год – 0,00 тыс. рублей;</w:t>
            </w:r>
          </w:p>
          <w:p w:rsidR="00CA3B59" w:rsidRPr="00CA3B59" w:rsidRDefault="00CA3B59" w:rsidP="00866CFB">
            <w:pPr>
              <w:ind w:left="34"/>
            </w:pPr>
            <w:r w:rsidRPr="00CA3B59">
              <w:t>2027 год – 0,00 тыс. рублей;</w:t>
            </w:r>
          </w:p>
          <w:p w:rsidR="00CA3B59" w:rsidRPr="00CA3B59" w:rsidRDefault="00CA3B59" w:rsidP="00866CFB">
            <w:pPr>
              <w:ind w:left="34"/>
            </w:pPr>
            <w:r w:rsidRPr="00CA3B59">
              <w:t>в том числе:</w:t>
            </w:r>
          </w:p>
          <w:p w:rsidR="00CA3B59" w:rsidRPr="00CA3B59" w:rsidRDefault="00CA3B59" w:rsidP="00866CFB">
            <w:pPr>
              <w:pStyle w:val="af6"/>
              <w:ind w:left="34"/>
              <w:rPr>
                <w:rFonts w:ascii="Times New Roman" w:hAnsi="Times New Roman"/>
              </w:rPr>
            </w:pPr>
            <w:r w:rsidRPr="00CA3B59">
              <w:rPr>
                <w:rFonts w:ascii="Times New Roman" w:hAnsi="Times New Roman"/>
              </w:rPr>
              <w:t>за счет средств республиканского бюджета Республики Мордовия – 6 743,20 тыс. рублей, в том числе:</w:t>
            </w:r>
          </w:p>
          <w:p w:rsidR="00CA3B59" w:rsidRPr="00CA3B59" w:rsidRDefault="00CA3B59" w:rsidP="00866CFB">
            <w:pPr>
              <w:ind w:left="34"/>
            </w:pPr>
            <w:r w:rsidRPr="00CA3B59">
              <w:t>2020 год – 0,00 тыс. рублей;</w:t>
            </w:r>
          </w:p>
          <w:p w:rsidR="00CA3B59" w:rsidRPr="00CA3B59" w:rsidRDefault="00CA3B59" w:rsidP="00866CFB">
            <w:pPr>
              <w:ind w:left="34"/>
            </w:pPr>
            <w:r w:rsidRPr="00CA3B59">
              <w:t>2021 год – 0,00 тыс. рублей;</w:t>
            </w:r>
          </w:p>
          <w:p w:rsidR="00CA3B59" w:rsidRPr="00CA3B59" w:rsidRDefault="00CA3B59" w:rsidP="00866CFB">
            <w:pPr>
              <w:ind w:left="34"/>
            </w:pPr>
            <w:r w:rsidRPr="00CA3B59">
              <w:t>2022 год – 3369,00 тыс. рублей;</w:t>
            </w:r>
          </w:p>
          <w:p w:rsidR="00CA3B59" w:rsidRPr="00CA3B59" w:rsidRDefault="00CA3B59" w:rsidP="00866CFB">
            <w:pPr>
              <w:ind w:left="34"/>
            </w:pPr>
            <w:r w:rsidRPr="00CA3B59">
              <w:t>2023 год – 3374,20 тыс. рублей;</w:t>
            </w:r>
          </w:p>
          <w:p w:rsidR="00CA3B59" w:rsidRPr="00CA3B59" w:rsidRDefault="00CA3B59" w:rsidP="00866CFB">
            <w:pPr>
              <w:ind w:left="34"/>
            </w:pPr>
            <w:r w:rsidRPr="00CA3B59">
              <w:t>2024 год – 0,00 тыс. рублей;</w:t>
            </w:r>
          </w:p>
          <w:p w:rsidR="00CA3B59" w:rsidRPr="00CA3B59" w:rsidRDefault="00CA3B59" w:rsidP="00866CFB">
            <w:pPr>
              <w:ind w:left="34"/>
            </w:pPr>
            <w:r w:rsidRPr="00CA3B59">
              <w:t>2025 год – 0,00 тыс. рублей;</w:t>
            </w:r>
          </w:p>
          <w:p w:rsidR="00CA3B59" w:rsidRPr="00CA3B59" w:rsidRDefault="00CA3B59" w:rsidP="00866CFB">
            <w:pPr>
              <w:ind w:left="34"/>
            </w:pPr>
            <w:r w:rsidRPr="00CA3B59">
              <w:t>2026 год – 0,00 тыс. рублей;</w:t>
            </w:r>
          </w:p>
          <w:p w:rsidR="00CA3B59" w:rsidRPr="00CA3B59" w:rsidRDefault="00CA3B59" w:rsidP="00866CFB">
            <w:pPr>
              <w:ind w:left="34"/>
            </w:pPr>
            <w:r w:rsidRPr="00CA3B59">
              <w:t>2027 год – 0,00 тыс. рублей.</w:t>
            </w:r>
          </w:p>
          <w:p w:rsidR="00CA3B59" w:rsidRPr="00CA3B59" w:rsidRDefault="00CA3B59" w:rsidP="00866CFB">
            <w:pPr>
              <w:pStyle w:val="af6"/>
              <w:ind w:left="34"/>
              <w:rPr>
                <w:rFonts w:ascii="Times New Roman" w:hAnsi="Times New Roman"/>
              </w:rPr>
            </w:pPr>
            <w:r w:rsidRPr="00CA3B59">
              <w:rPr>
                <w:rFonts w:ascii="Times New Roman" w:hAnsi="Times New Roman"/>
              </w:rPr>
              <w:t>Объем финансирования подпрограммы подлежит ежегодному уточнению, исходя из реальных возможностей бюджетов всех уровней.</w:t>
            </w:r>
          </w:p>
        </w:tc>
      </w:tr>
      <w:tr w:rsidR="00CA3B59" w:rsidRPr="00CA3B59" w:rsidTr="00866CFB">
        <w:trPr>
          <w:trHeight w:val="3678"/>
        </w:trPr>
        <w:tc>
          <w:tcPr>
            <w:tcW w:w="4786" w:type="dxa"/>
            <w:shd w:val="clear" w:color="auto" w:fill="auto"/>
          </w:tcPr>
          <w:p w:rsidR="00CA3B59" w:rsidRPr="00CA3B59" w:rsidRDefault="00CA3B59" w:rsidP="00866CFB">
            <w:pPr>
              <w:pStyle w:val="af6"/>
              <w:rPr>
                <w:rFonts w:ascii="Times New Roman" w:hAnsi="Times New Roman"/>
              </w:rPr>
            </w:pPr>
            <w:r w:rsidRPr="00CA3B59">
              <w:rPr>
                <w:rStyle w:val="afc"/>
                <w:rFonts w:ascii="Times New Roman" w:hAnsi="Times New Roman"/>
                <w:color w:val="auto"/>
              </w:rPr>
              <w:t>Ожидаемые результаты реализации подпрограммы</w:t>
            </w:r>
          </w:p>
        </w:tc>
        <w:tc>
          <w:tcPr>
            <w:tcW w:w="5670" w:type="dxa"/>
            <w:shd w:val="clear" w:color="auto" w:fill="auto"/>
          </w:tcPr>
          <w:p w:rsidR="00CA3B59" w:rsidRPr="00CA3B59" w:rsidRDefault="00CA3B59" w:rsidP="00866CFB">
            <w:r w:rsidRPr="00CA3B59">
              <w:t>Увеличение доли квалифицированных специалистов в сельскохозяйственном производстве до 85%.</w:t>
            </w:r>
          </w:p>
          <w:p w:rsidR="00CA3B59" w:rsidRPr="00CA3B59" w:rsidRDefault="00CA3B59" w:rsidP="00866CFB">
            <w:r w:rsidRPr="00CA3B59">
              <w:t>Прохождение профессиональной подготовки, переподготовки и повышения квалификации по аграрным направлениям не менее 1 человека ежегодно.</w:t>
            </w:r>
          </w:p>
          <w:p w:rsidR="00CA3B59" w:rsidRPr="00CA3B59" w:rsidRDefault="00CA3B59" w:rsidP="00866CFB">
            <w:r w:rsidRPr="00CA3B59">
              <w:t>Увеличение доли молодых специалистов в общей численности квалифицированных специалистов сельскохозяйственных организаций до 10%.</w:t>
            </w:r>
          </w:p>
        </w:tc>
      </w:tr>
    </w:tbl>
    <w:p w:rsidR="00CA3B59" w:rsidRPr="00CA3B59" w:rsidRDefault="00CA3B59" w:rsidP="00CA3B59">
      <w:pPr>
        <w:ind w:firstLine="680"/>
        <w:jc w:val="center"/>
        <w:rPr>
          <w:b/>
        </w:rPr>
      </w:pPr>
    </w:p>
    <w:p w:rsidR="00CA3B59" w:rsidRPr="00CA3B59" w:rsidRDefault="00CA3B59" w:rsidP="00CA3B59">
      <w:pPr>
        <w:ind w:firstLine="680"/>
        <w:jc w:val="center"/>
        <w:rPr>
          <w:b/>
        </w:rPr>
      </w:pPr>
    </w:p>
    <w:p w:rsidR="00CA3B59" w:rsidRPr="00CA3B59" w:rsidRDefault="00CA3B59" w:rsidP="00CA3B59">
      <w:pPr>
        <w:ind w:firstLine="680"/>
        <w:jc w:val="center"/>
        <w:rPr>
          <w:b/>
        </w:rPr>
      </w:pPr>
    </w:p>
    <w:p w:rsidR="00CA3B59" w:rsidRPr="00CA3B59" w:rsidRDefault="00CA3B59" w:rsidP="00CA3B59">
      <w:pPr>
        <w:ind w:firstLine="680"/>
        <w:jc w:val="center"/>
        <w:rPr>
          <w:b/>
        </w:rPr>
      </w:pPr>
    </w:p>
    <w:p w:rsidR="00CA3B59" w:rsidRPr="00CA3B59" w:rsidRDefault="00CA3B59" w:rsidP="00070FD1">
      <w:pPr>
        <w:pStyle w:val="a6"/>
        <w:numPr>
          <w:ilvl w:val="0"/>
          <w:numId w:val="16"/>
        </w:numPr>
        <w:spacing w:line="259" w:lineRule="auto"/>
        <w:jc w:val="center"/>
        <w:rPr>
          <w:b/>
        </w:rPr>
      </w:pPr>
      <w:r w:rsidRPr="00CA3B59">
        <w:rPr>
          <w:b/>
        </w:rPr>
        <w:lastRenderedPageBreak/>
        <w:t>Сфера реализации подпрограммы, основные проблемы и оценка последствий инерционного развития</w:t>
      </w:r>
    </w:p>
    <w:p w:rsidR="00CA3B59" w:rsidRPr="00CA3B59" w:rsidRDefault="00CA3B59" w:rsidP="00CA3B59">
      <w:pPr>
        <w:ind w:firstLine="567"/>
        <w:jc w:val="both"/>
      </w:pPr>
      <w:r w:rsidRPr="00CA3B59">
        <w:t>Агропромышленный комплекс Инсарского муниципального района ежегодно модернизируется и становится все более высокотехнологичным, увеличиваются объемы производства сельскохозяйственной продукции - и, как следствие, увеличивается потребность отрасли в специалистах с высоким уровнем профессиональной подготовки и мотивацией к трудовой деятельности.</w:t>
      </w:r>
    </w:p>
    <w:p w:rsidR="00CA3B59" w:rsidRPr="00CA3B59" w:rsidRDefault="00CA3B59" w:rsidP="00CA3B59">
      <w:pPr>
        <w:ind w:firstLine="567"/>
        <w:jc w:val="both"/>
      </w:pPr>
      <w:r w:rsidRPr="00CA3B59">
        <w:t xml:space="preserve">Проблема кадрового обеспечения агропромышленного комплекса с каждым годом становится все актуальнее. Анализируя кадровый состав агропромышленного комплекса района, средний возраст работников сельского хозяйства приближается к </w:t>
      </w:r>
      <w:proofErr w:type="gramStart"/>
      <w:r w:rsidRPr="00CA3B59">
        <w:t>пенсионному</w:t>
      </w:r>
      <w:proofErr w:type="gramEnd"/>
      <w:r w:rsidRPr="00CA3B59">
        <w:t>, а ощутимого вливания молодых кадров в сельское хозяйство не наблюдается. Агропромышленный комплекс нуждается в высококвалифицированных специалистах, которые могли бы с полной отдачей посвятить себя сельскому хозяйству.</w:t>
      </w:r>
    </w:p>
    <w:p w:rsidR="00CA3B59" w:rsidRPr="00CA3B59" w:rsidRDefault="00CA3B59" w:rsidP="00CA3B59">
      <w:pPr>
        <w:pStyle w:val="ab"/>
        <w:ind w:left="0" w:right="-2" w:firstLine="567"/>
        <w:rPr>
          <w:sz w:val="24"/>
          <w:szCs w:val="24"/>
        </w:rPr>
      </w:pPr>
      <w:r w:rsidRPr="00CA3B59">
        <w:rPr>
          <w:sz w:val="24"/>
          <w:szCs w:val="24"/>
        </w:rPr>
        <w:t>Поэтому, в целях привлечения кадров в агропромышленный комплекс в Республике Мордовия реализуется программа поддержки молодых специалистов и студентов - аграриев. Предусматривается следующая поддержка:</w:t>
      </w:r>
    </w:p>
    <w:p w:rsidR="00CA3B59" w:rsidRPr="00CA3B59" w:rsidRDefault="00CA3B59" w:rsidP="00CA3B59">
      <w:pPr>
        <w:ind w:firstLine="567"/>
        <w:jc w:val="both"/>
      </w:pPr>
      <w:r w:rsidRPr="00CA3B59">
        <w:t xml:space="preserve">аграрные стипендии из республиканского бюджета и стипендии от работодателей студентам, поступившим на сельскохозяйственные специальности не менее 4 тыс. рублей – для студентов получающих высшее образования; 3 тыс. рублей – для студентов получающих среднее профессиональное образование; </w:t>
      </w:r>
    </w:p>
    <w:p w:rsidR="00CA3B59" w:rsidRPr="00CA3B59" w:rsidRDefault="00CA3B59" w:rsidP="00CA3B59">
      <w:pPr>
        <w:ind w:firstLine="567"/>
        <w:jc w:val="both"/>
      </w:pPr>
      <w:r w:rsidRPr="00CA3B59">
        <w:t>ежемесячное пособие к заработной плате молодым специалистам с высшим образованием – по 8 тыс. рублей, со средним профессиональным образованием – по 6 тыс. рублей, которое выплачивается первые три года работы;</w:t>
      </w:r>
    </w:p>
    <w:p w:rsidR="00CA3B59" w:rsidRPr="00CA3B59" w:rsidRDefault="00CA3B59" w:rsidP="00CA3B59">
      <w:pPr>
        <w:ind w:firstLine="567"/>
        <w:jc w:val="both"/>
      </w:pPr>
      <w:r w:rsidRPr="00CA3B59">
        <w:t>подъемные молодым специалистам с высшим образованием – по 100 тыс. рублей, со средним профессиональным образованием – по 70 тыс. рублей, которые выплачиваются ежегодно первые три года работы.</w:t>
      </w:r>
    </w:p>
    <w:p w:rsidR="00CA3B59" w:rsidRPr="00CA3B59" w:rsidRDefault="00CA3B59" w:rsidP="00CA3B59">
      <w:pPr>
        <w:ind w:firstLine="567"/>
        <w:jc w:val="both"/>
      </w:pPr>
      <w:proofErr w:type="gramStart"/>
      <w:r w:rsidRPr="00CA3B59">
        <w:t>Для полного устранения дефицита кадров в агропромышленном комплексе, решения проблем с миграционной убылью сельского населения в городские поселения и в дополнение к существующим программным мероприятиям необходимо принять меры по оказанию всестороннего содействия занятости и привлечению кадров в сельскую местность, а также увеличению числа высокопроизводительных рабочих мест во внебюджетном секторе экономики и увеличению численности занятых в сегменте малого и среднего предпринимательства.</w:t>
      </w:r>
      <w:proofErr w:type="gramEnd"/>
    </w:p>
    <w:p w:rsidR="00CA3B59" w:rsidRPr="00CA3B59" w:rsidRDefault="00CA3B59" w:rsidP="00CA3B59">
      <w:pPr>
        <w:tabs>
          <w:tab w:val="left" w:pos="709"/>
        </w:tabs>
        <w:ind w:firstLine="567"/>
        <w:jc w:val="both"/>
      </w:pPr>
      <w:r w:rsidRPr="00CA3B59">
        <w:tab/>
        <w:t xml:space="preserve">Предлагается использовать стимулирующие механизмы в отношении индивидуальных предпринимателей, организаций, являющихся сельскохозяйственными товаропроизводителями (кроме граждан, ведущих личное подсобное хозяйство), заключающих со своими работниками ученические договора, а также привлекающих на производственную практику студентов. </w:t>
      </w:r>
    </w:p>
    <w:p w:rsidR="00CA3B59" w:rsidRPr="00CA3B59" w:rsidRDefault="00CA3B59" w:rsidP="00CA3B59">
      <w:pPr>
        <w:ind w:firstLine="567"/>
        <w:jc w:val="both"/>
      </w:pPr>
      <w:r w:rsidRPr="00CA3B59">
        <w:t>Достижение подпрограммной цели позволит увеличить долю квалифицированных кадров с инновационным мышлением и бизнес - подходом к сельскохозяйственному производству на основе развития системы непрерывного агрообразования, повысить привлекательность сельскохозяйственных специальностей для молодых специалистов и сократить дефицит трудовых ресурсов аграрной отрасли.</w:t>
      </w:r>
    </w:p>
    <w:p w:rsidR="00CA3B59" w:rsidRPr="00CA3B59" w:rsidRDefault="00CA3B59" w:rsidP="00CA3B59">
      <w:pPr>
        <w:ind w:firstLine="567"/>
      </w:pPr>
    </w:p>
    <w:p w:rsidR="00CA3B59" w:rsidRPr="00CA3B59" w:rsidRDefault="00CA3B59" w:rsidP="00070FD1">
      <w:pPr>
        <w:pStyle w:val="a6"/>
        <w:numPr>
          <w:ilvl w:val="0"/>
          <w:numId w:val="16"/>
        </w:numPr>
        <w:spacing w:line="259" w:lineRule="auto"/>
        <w:jc w:val="center"/>
        <w:rPr>
          <w:b/>
        </w:rPr>
      </w:pPr>
      <w:r w:rsidRPr="00CA3B59">
        <w:rPr>
          <w:b/>
        </w:rPr>
        <w:t>Приоритеты государственной политики в сфере реализации подпрограммы</w:t>
      </w:r>
    </w:p>
    <w:p w:rsidR="00CA3B59" w:rsidRPr="00CA3B59" w:rsidRDefault="00CA3B59" w:rsidP="00CA3B59">
      <w:pPr>
        <w:ind w:firstLine="567"/>
        <w:jc w:val="both"/>
        <w:rPr>
          <w:shd w:val="clear" w:color="auto" w:fill="FFFFFF"/>
        </w:rPr>
      </w:pPr>
      <w:r w:rsidRPr="00CA3B59">
        <w:rPr>
          <w:shd w:val="clear" w:color="auto" w:fill="FFFFFF"/>
        </w:rPr>
        <w:t>Приоритетами государственной политики в сфере реализации подпрограммы являются:</w:t>
      </w:r>
    </w:p>
    <w:p w:rsidR="00CA3B59" w:rsidRPr="00CA3B59" w:rsidRDefault="00CA3B59" w:rsidP="00CA3B59">
      <w:pPr>
        <w:ind w:firstLine="567"/>
        <w:jc w:val="both"/>
        <w:rPr>
          <w:shd w:val="clear" w:color="auto" w:fill="FFFFFF"/>
        </w:rPr>
      </w:pPr>
      <w:r w:rsidRPr="00CA3B59">
        <w:rPr>
          <w:shd w:val="clear" w:color="auto" w:fill="FFFFFF"/>
        </w:rPr>
        <w:t>повышение кадрового потенциала агропромышленного комплекса;</w:t>
      </w:r>
      <w:r w:rsidRPr="00CA3B59">
        <w:br/>
      </w:r>
      <w:r w:rsidRPr="00CA3B59">
        <w:rPr>
          <w:shd w:val="clear" w:color="auto" w:fill="FFFFFF"/>
        </w:rPr>
        <w:t xml:space="preserve">     обеспечение агропромышленного комплекса квалифицированными, профессионально подготовленными кадрами; </w:t>
      </w:r>
    </w:p>
    <w:p w:rsidR="00CA3B59" w:rsidRPr="00CA3B59" w:rsidRDefault="00CA3B59" w:rsidP="00CA3B59">
      <w:pPr>
        <w:ind w:firstLine="567"/>
        <w:jc w:val="both"/>
        <w:rPr>
          <w:shd w:val="clear" w:color="auto" w:fill="FFFFFF"/>
        </w:rPr>
      </w:pPr>
      <w:r w:rsidRPr="00CA3B59">
        <w:rPr>
          <w:shd w:val="clear" w:color="auto" w:fill="FFFFFF"/>
        </w:rPr>
        <w:t>эффективное трудоустройство молодых специалистов.</w:t>
      </w:r>
    </w:p>
    <w:p w:rsidR="00CA3B59" w:rsidRPr="00CA3B59" w:rsidRDefault="00CA3B59" w:rsidP="00CA3B59">
      <w:pPr>
        <w:ind w:firstLine="567"/>
        <w:rPr>
          <w:shd w:val="clear" w:color="auto" w:fill="FFFFFF"/>
        </w:rPr>
      </w:pPr>
    </w:p>
    <w:p w:rsidR="00CA3B59" w:rsidRPr="00CA3B59" w:rsidRDefault="00CA3B59" w:rsidP="00070FD1">
      <w:pPr>
        <w:pStyle w:val="a6"/>
        <w:numPr>
          <w:ilvl w:val="0"/>
          <w:numId w:val="16"/>
        </w:numPr>
        <w:spacing w:line="259" w:lineRule="auto"/>
        <w:jc w:val="center"/>
        <w:rPr>
          <w:b/>
        </w:rPr>
      </w:pPr>
      <w:r w:rsidRPr="00CA3B59">
        <w:rPr>
          <w:b/>
        </w:rPr>
        <w:t>Цель, задачи и показатели (индикаторы) реализации подпрограммы, основные ожидаемые конечные результаты подпрограммы, сроки ее реализации</w:t>
      </w:r>
    </w:p>
    <w:p w:rsidR="00CA3B59" w:rsidRPr="00CA3B59" w:rsidRDefault="00CA3B59" w:rsidP="00CA3B59">
      <w:pPr>
        <w:ind w:firstLine="567"/>
        <w:jc w:val="both"/>
      </w:pPr>
      <w:r w:rsidRPr="00CA3B59">
        <w:lastRenderedPageBreak/>
        <w:t>Основной целью подпрограммы является содействие занятости и привлечение кадров на село, а также увеличение числа высокопроизводительных рабочих мест во внебюджетном секторе экономики и увеличение численности занятых в сегменте малого и среднего предпринимательства.</w:t>
      </w:r>
    </w:p>
    <w:p w:rsidR="00CA3B59" w:rsidRPr="00CA3B59" w:rsidRDefault="00CA3B59" w:rsidP="00CA3B59">
      <w:pPr>
        <w:ind w:firstLine="567"/>
        <w:jc w:val="both"/>
      </w:pPr>
      <w:r w:rsidRPr="00CA3B59">
        <w:t>Основными задачами подпрограммы являются:</w:t>
      </w:r>
    </w:p>
    <w:p w:rsidR="00CA3B59" w:rsidRPr="00CA3B59" w:rsidRDefault="00CA3B59" w:rsidP="00CA3B59">
      <w:pPr>
        <w:pStyle w:val="formattext"/>
        <w:shd w:val="clear" w:color="auto" w:fill="FFFFFF"/>
        <w:spacing w:before="0" w:beforeAutospacing="0" w:after="0" w:afterAutospacing="0" w:line="315" w:lineRule="atLeast"/>
        <w:ind w:firstLine="567"/>
        <w:textAlignment w:val="baseline"/>
        <w:rPr>
          <w:spacing w:val="2"/>
        </w:rPr>
      </w:pPr>
      <w:r w:rsidRPr="00CA3B59">
        <w:rPr>
          <w:spacing w:val="2"/>
        </w:rPr>
        <w:t>оказание содействия сельскохозяйственным товаропроизводителям Инсарского муниципального района Республики Мордовия в обеспечении квалифицированными специалистами;</w:t>
      </w:r>
    </w:p>
    <w:p w:rsidR="00CA3B59" w:rsidRPr="00CA3B59" w:rsidRDefault="00CA3B59" w:rsidP="00CA3B59">
      <w:pPr>
        <w:ind w:firstLine="567"/>
        <w:jc w:val="both"/>
      </w:pPr>
      <w:r w:rsidRPr="00CA3B59">
        <w:t>создание условий для привлечения молодых специалистов для трудоустройства на сельских территориях.</w:t>
      </w:r>
    </w:p>
    <w:p w:rsidR="00CA3B59" w:rsidRPr="00CA3B59" w:rsidRDefault="00CA3B59" w:rsidP="00CA3B59">
      <w:pPr>
        <w:ind w:firstLine="567"/>
        <w:jc w:val="both"/>
      </w:pPr>
      <w:r w:rsidRPr="00CA3B59">
        <w:t>Показатели (индикаторы) реализации подпрограммы оцениваются в целом для программы.</w:t>
      </w:r>
    </w:p>
    <w:p w:rsidR="00CA3B59" w:rsidRPr="00CA3B59" w:rsidRDefault="00CA3B59" w:rsidP="00CA3B59">
      <w:pPr>
        <w:ind w:firstLine="567"/>
        <w:jc w:val="both"/>
      </w:pPr>
      <w:r w:rsidRPr="00CA3B59">
        <w:t>Эти показатели (индикаторы) предназначены для оценки наиболее существенных результатов реализации подпрограммы.</w:t>
      </w:r>
    </w:p>
    <w:p w:rsidR="00CA3B59" w:rsidRPr="00CA3B59" w:rsidRDefault="00CA3B59" w:rsidP="00CA3B59">
      <w:pPr>
        <w:ind w:firstLine="567"/>
        <w:jc w:val="both"/>
      </w:pPr>
      <w:r w:rsidRPr="00CA3B59">
        <w:t>Основными показателями реализации подпрограммы будут являться:</w:t>
      </w:r>
    </w:p>
    <w:p w:rsidR="00CA3B59" w:rsidRPr="00CA3B59" w:rsidRDefault="00CA3B59" w:rsidP="00CA3B59">
      <w:pPr>
        <w:ind w:firstLine="567"/>
        <w:jc w:val="both"/>
      </w:pPr>
      <w:r w:rsidRPr="00CA3B59">
        <w:t>количество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 8 человек;</w:t>
      </w:r>
    </w:p>
    <w:p w:rsidR="00CA3B59" w:rsidRPr="00CA3B59" w:rsidRDefault="00CA3B59" w:rsidP="00CA3B59">
      <w:pPr>
        <w:ind w:firstLine="567"/>
        <w:jc w:val="both"/>
      </w:pPr>
      <w:r w:rsidRPr="00CA3B59">
        <w:t>количество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 8 человек.</w:t>
      </w:r>
    </w:p>
    <w:p w:rsidR="00CA3B59" w:rsidRPr="00CA3B59" w:rsidRDefault="00CA3B59" w:rsidP="00CA3B59">
      <w:pPr>
        <w:ind w:firstLine="567"/>
        <w:jc w:val="both"/>
      </w:pPr>
      <w:r w:rsidRPr="00CA3B59">
        <w:t>Срок реализации подпрограммы – 2020 – 2027 годы.</w:t>
      </w:r>
    </w:p>
    <w:p w:rsidR="00CA3B59" w:rsidRPr="00CA3B59" w:rsidRDefault="00CA3B59" w:rsidP="00CA3B59">
      <w:pPr>
        <w:ind w:firstLine="567"/>
        <w:jc w:val="both"/>
      </w:pPr>
    </w:p>
    <w:p w:rsidR="00CA3B59" w:rsidRPr="00CA3B59" w:rsidRDefault="00CA3B59" w:rsidP="00CA3B59">
      <w:pPr>
        <w:ind w:firstLine="567"/>
      </w:pPr>
    </w:p>
    <w:p w:rsidR="00CA3B59" w:rsidRPr="00CA3B59" w:rsidRDefault="00CA3B59" w:rsidP="00CA3B59">
      <w:pPr>
        <w:ind w:firstLine="567"/>
        <w:jc w:val="center"/>
        <w:rPr>
          <w:b/>
          <w:highlight w:val="yellow"/>
        </w:rPr>
      </w:pPr>
    </w:p>
    <w:p w:rsidR="00CA3B59" w:rsidRDefault="00CA3B59" w:rsidP="00070FD1">
      <w:pPr>
        <w:pStyle w:val="a6"/>
        <w:numPr>
          <w:ilvl w:val="0"/>
          <w:numId w:val="16"/>
        </w:numPr>
        <w:spacing w:line="259" w:lineRule="auto"/>
        <w:jc w:val="center"/>
        <w:rPr>
          <w:b/>
        </w:rPr>
      </w:pPr>
      <w:r w:rsidRPr="00CA3B59">
        <w:rPr>
          <w:b/>
        </w:rPr>
        <w:t>Характеристика основных мероприятий подпрограммы</w:t>
      </w:r>
    </w:p>
    <w:p w:rsidR="00CA3B59" w:rsidRPr="00CA3B59" w:rsidRDefault="00CA3B59" w:rsidP="00CA3B59">
      <w:pPr>
        <w:pStyle w:val="a6"/>
        <w:spacing w:line="259" w:lineRule="auto"/>
        <w:ind w:left="1080"/>
        <w:rPr>
          <w:b/>
        </w:rPr>
      </w:pPr>
    </w:p>
    <w:p w:rsidR="00CA3B59" w:rsidRDefault="00CA3B59" w:rsidP="006A6CD6">
      <w:pPr>
        <w:ind w:firstLine="567"/>
        <w:jc w:val="both"/>
        <w:rPr>
          <w:spacing w:val="2"/>
        </w:rPr>
      </w:pPr>
      <w:r w:rsidRPr="00CA3B59">
        <w:t xml:space="preserve">Для достижения цели и задач подпрограммы необходимо реализовать мероприятие, направленное на оказание содействия </w:t>
      </w:r>
      <w:r w:rsidRPr="00CA3B59">
        <w:rPr>
          <w:spacing w:val="2"/>
        </w:rPr>
        <w:t>сельскохозяйственным товаропроизводителям в обеспечении квалифицированными специалистами.</w:t>
      </w:r>
    </w:p>
    <w:p w:rsidR="006A6CD6" w:rsidRPr="00CA3B59" w:rsidRDefault="006A6CD6" w:rsidP="006A6CD6">
      <w:pPr>
        <w:ind w:firstLine="567"/>
        <w:jc w:val="both"/>
      </w:pPr>
    </w:p>
    <w:p w:rsidR="00CA3B59" w:rsidRDefault="00CA3B59" w:rsidP="00070FD1">
      <w:pPr>
        <w:pStyle w:val="a6"/>
        <w:numPr>
          <w:ilvl w:val="0"/>
          <w:numId w:val="16"/>
        </w:numPr>
        <w:spacing w:line="259" w:lineRule="auto"/>
        <w:jc w:val="center"/>
        <w:rPr>
          <w:b/>
          <w:spacing w:val="2"/>
        </w:rPr>
      </w:pPr>
      <w:r w:rsidRPr="00CA3B59">
        <w:rPr>
          <w:b/>
        </w:rPr>
        <w:t xml:space="preserve">Мероприятие «Содействие </w:t>
      </w:r>
      <w:r w:rsidRPr="00CA3B59">
        <w:rPr>
          <w:b/>
          <w:spacing w:val="2"/>
        </w:rPr>
        <w:t>сельскохозяйственным товаропроизводителям в обеспечении квалифицированными специалистами»</w:t>
      </w:r>
    </w:p>
    <w:p w:rsidR="006A6CD6" w:rsidRPr="00CA3B59" w:rsidRDefault="006A6CD6" w:rsidP="006A6CD6">
      <w:pPr>
        <w:pStyle w:val="a6"/>
        <w:spacing w:line="259" w:lineRule="auto"/>
        <w:ind w:left="1080"/>
        <w:rPr>
          <w:b/>
          <w:spacing w:val="2"/>
        </w:rPr>
      </w:pPr>
    </w:p>
    <w:p w:rsidR="00CA3B59" w:rsidRPr="00CA3B59" w:rsidRDefault="00CA3B59" w:rsidP="006A6CD6">
      <w:pPr>
        <w:ind w:firstLine="567"/>
        <w:jc w:val="both"/>
      </w:pPr>
      <w:r w:rsidRPr="00CA3B59">
        <w:t>Мероприятие по содействию сельскохозяйственным товаропроизводителям в обеспечении квалифицированными специалистами направлено на повышение качества подготовки специалистов агропромышленного комплекса, а также привлечению молодых специалистов для трудоустройства на сельских территориях.</w:t>
      </w:r>
    </w:p>
    <w:p w:rsidR="00CA3B59" w:rsidRPr="00CA3B59" w:rsidRDefault="00CA3B59" w:rsidP="006A6CD6">
      <w:pPr>
        <w:ind w:firstLine="567"/>
        <w:jc w:val="both"/>
      </w:pPr>
      <w:r w:rsidRPr="00CA3B59">
        <w:t>В рамках осуществления основного мероприятия предусматривается:</w:t>
      </w:r>
    </w:p>
    <w:p w:rsidR="00CA3B59" w:rsidRPr="00CA3B59" w:rsidRDefault="00CA3B59" w:rsidP="006A6CD6">
      <w:pPr>
        <w:ind w:firstLine="567"/>
        <w:jc w:val="both"/>
      </w:pPr>
      <w:proofErr w:type="gramStart"/>
      <w:r w:rsidRPr="00CA3B59">
        <w:t>возмещение индивидуальным предпринимателям и организациям, являющимися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 фактически понесенных в году предоставления субсидии затрат по заключенным с работниками ученическим договорам, проходящим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proofErr w:type="gramEnd"/>
    </w:p>
    <w:p w:rsidR="00CA3B59" w:rsidRPr="00CA3B59" w:rsidRDefault="00CA3B59" w:rsidP="006A6CD6">
      <w:pPr>
        <w:ind w:firstLine="567"/>
        <w:jc w:val="both"/>
      </w:pPr>
      <w:proofErr w:type="gramStart"/>
      <w:r w:rsidRPr="00CA3B59">
        <w:t xml:space="preserve">возмещение индивидуальным предпринимателям и организациям, являющимися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w:t>
      </w:r>
      <w:r w:rsidRPr="00CA3B59">
        <w:lastRenderedPageBreak/>
        <w:t>образования, подведомственных Министерству сельского хозяйства Российской Федерации, привлеченных для прохождения производственной практики.</w:t>
      </w:r>
      <w:proofErr w:type="gramEnd"/>
    </w:p>
    <w:p w:rsidR="00CA3B59" w:rsidRPr="00CA3B59" w:rsidRDefault="00CA3B59" w:rsidP="006A6CD6">
      <w:pPr>
        <w:ind w:firstLine="567"/>
        <w:jc w:val="both"/>
      </w:pPr>
      <w:r w:rsidRPr="00CA3B59">
        <w:t>Указанные выплаты предполагается предоставлять на условиях софинансирования расходов за счет средств федерального бюджета.</w:t>
      </w:r>
    </w:p>
    <w:p w:rsidR="00CA3B59" w:rsidRPr="00CA3B59" w:rsidRDefault="00CA3B59" w:rsidP="006A6CD6">
      <w:pPr>
        <w:ind w:firstLine="567"/>
        <w:jc w:val="both"/>
      </w:pPr>
      <w:r w:rsidRPr="00CA3B59">
        <w:t>Порядок и условия предоставления указанных выплат устанавливаются Правительством Республики Мордовия.</w:t>
      </w:r>
    </w:p>
    <w:p w:rsidR="00CA3B59" w:rsidRPr="00CA3B59" w:rsidRDefault="00CA3B59" w:rsidP="00CA3B59"/>
    <w:p w:rsidR="00CA3B59" w:rsidRDefault="00CA3B59"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Pr="006A6CD6" w:rsidRDefault="006A6CD6" w:rsidP="006A6CD6">
      <w:pPr>
        <w:ind w:left="1410"/>
        <w:rPr>
          <w:b/>
          <w:color w:val="000000" w:themeColor="text1"/>
        </w:rPr>
      </w:pPr>
      <w:r w:rsidRPr="006A6CD6">
        <w:rPr>
          <w:b/>
          <w:color w:val="000000" w:themeColor="text1"/>
        </w:rPr>
        <w:lastRenderedPageBreak/>
        <w:t xml:space="preserve">                                     АДМИНИСТРАЦИЯ</w:t>
      </w:r>
    </w:p>
    <w:p w:rsidR="006A6CD6" w:rsidRPr="006A6CD6" w:rsidRDefault="006A6CD6" w:rsidP="006A6CD6">
      <w:pPr>
        <w:ind w:firstLine="720"/>
        <w:jc w:val="center"/>
        <w:rPr>
          <w:b/>
          <w:color w:val="000000" w:themeColor="text1"/>
        </w:rPr>
      </w:pPr>
      <w:r w:rsidRPr="006A6CD6">
        <w:rPr>
          <w:b/>
          <w:color w:val="000000" w:themeColor="text1"/>
        </w:rPr>
        <w:t>ИНСАРСКОГО МУНИЦИПАЛЬНОГО РАЙОНА</w:t>
      </w:r>
    </w:p>
    <w:p w:rsidR="006A6CD6" w:rsidRPr="006A6CD6" w:rsidRDefault="006A6CD6" w:rsidP="006A6CD6">
      <w:pPr>
        <w:ind w:firstLine="720"/>
        <w:jc w:val="center"/>
        <w:rPr>
          <w:b/>
          <w:color w:val="000000" w:themeColor="text1"/>
        </w:rPr>
      </w:pPr>
      <w:r w:rsidRPr="006A6CD6">
        <w:rPr>
          <w:b/>
          <w:color w:val="000000" w:themeColor="text1"/>
        </w:rPr>
        <w:t>РЕСПУБЛИКИ МОРДОВИЯ</w:t>
      </w:r>
    </w:p>
    <w:p w:rsidR="006A6CD6" w:rsidRPr="006A6CD6" w:rsidRDefault="006A6CD6" w:rsidP="006A6CD6">
      <w:pPr>
        <w:ind w:firstLine="720"/>
        <w:jc w:val="center"/>
        <w:rPr>
          <w:b/>
          <w:color w:val="000000" w:themeColor="text1"/>
        </w:rPr>
      </w:pPr>
    </w:p>
    <w:p w:rsidR="006A6CD6" w:rsidRPr="006A6CD6" w:rsidRDefault="006A6CD6" w:rsidP="006A6CD6">
      <w:pPr>
        <w:ind w:firstLine="720"/>
        <w:jc w:val="center"/>
        <w:rPr>
          <w:b/>
          <w:color w:val="000000" w:themeColor="text1"/>
        </w:rPr>
      </w:pPr>
      <w:proofErr w:type="gramStart"/>
      <w:r w:rsidRPr="006A6CD6">
        <w:rPr>
          <w:b/>
          <w:color w:val="000000" w:themeColor="text1"/>
        </w:rPr>
        <w:t>П</w:t>
      </w:r>
      <w:proofErr w:type="gramEnd"/>
      <w:r w:rsidRPr="006A6CD6">
        <w:rPr>
          <w:b/>
          <w:color w:val="000000" w:themeColor="text1"/>
        </w:rPr>
        <w:t xml:space="preserve"> О С Т А Н О В Л Е Н И Е</w:t>
      </w:r>
    </w:p>
    <w:p w:rsidR="006A6CD6" w:rsidRPr="006A6CD6" w:rsidRDefault="006A6CD6" w:rsidP="006A6CD6">
      <w:pPr>
        <w:ind w:firstLine="720"/>
        <w:jc w:val="center"/>
        <w:rPr>
          <w:b/>
          <w:color w:val="000000" w:themeColor="text1"/>
        </w:rPr>
      </w:pPr>
    </w:p>
    <w:p w:rsidR="006A6CD6" w:rsidRPr="006A6CD6" w:rsidRDefault="006A6CD6" w:rsidP="006A6CD6">
      <w:pPr>
        <w:ind w:left="-567" w:firstLine="720"/>
        <w:jc w:val="center"/>
        <w:rPr>
          <w:color w:val="000000" w:themeColor="text1"/>
        </w:rPr>
      </w:pPr>
      <w:r w:rsidRPr="006A6CD6">
        <w:rPr>
          <w:color w:val="000000" w:themeColor="text1"/>
        </w:rPr>
        <w:t>г. Инсар</w:t>
      </w:r>
    </w:p>
    <w:p w:rsidR="006A6CD6" w:rsidRPr="006A6CD6" w:rsidRDefault="006A6CD6" w:rsidP="006A6CD6">
      <w:pPr>
        <w:ind w:left="-567" w:firstLine="720"/>
        <w:jc w:val="center"/>
        <w:rPr>
          <w:color w:val="000000" w:themeColor="text1"/>
        </w:rPr>
      </w:pPr>
    </w:p>
    <w:p w:rsidR="006A6CD6" w:rsidRPr="006A6CD6" w:rsidRDefault="006A6CD6" w:rsidP="006A6CD6">
      <w:pPr>
        <w:jc w:val="both"/>
        <w:rPr>
          <w:b/>
          <w:color w:val="000000" w:themeColor="text1"/>
        </w:rPr>
      </w:pPr>
      <w:r w:rsidRPr="006A6CD6">
        <w:rPr>
          <w:b/>
          <w:color w:val="000000" w:themeColor="text1"/>
        </w:rPr>
        <w:t xml:space="preserve">от 25 ноября 2024 года                                                                                </w:t>
      </w:r>
      <w:r>
        <w:rPr>
          <w:b/>
          <w:color w:val="000000" w:themeColor="text1"/>
        </w:rPr>
        <w:t xml:space="preserve">                                    </w:t>
      </w:r>
      <w:r w:rsidRPr="006A6CD6">
        <w:rPr>
          <w:b/>
          <w:color w:val="000000" w:themeColor="text1"/>
        </w:rPr>
        <w:t xml:space="preserve"> № 423</w:t>
      </w:r>
    </w:p>
    <w:p w:rsidR="006A6CD6" w:rsidRPr="006A6CD6" w:rsidRDefault="006A6CD6" w:rsidP="006A6CD6">
      <w:pPr>
        <w:tabs>
          <w:tab w:val="left" w:pos="567"/>
        </w:tabs>
        <w:jc w:val="both"/>
        <w:rPr>
          <w:b/>
          <w:color w:val="000000" w:themeColor="text1"/>
          <w:u w:val="single"/>
        </w:rPr>
      </w:pPr>
    </w:p>
    <w:p w:rsidR="006A6CD6" w:rsidRPr="006A6CD6" w:rsidRDefault="006A6CD6" w:rsidP="006A6CD6">
      <w:pPr>
        <w:jc w:val="both"/>
        <w:rPr>
          <w:color w:val="000000" w:themeColor="text1"/>
        </w:rPr>
      </w:pPr>
      <w:r w:rsidRPr="006A6CD6">
        <w:rPr>
          <w:color w:val="000000" w:themeColor="text1"/>
        </w:rPr>
        <w:t>Об утверждении муниципальной программы</w:t>
      </w:r>
    </w:p>
    <w:p w:rsidR="006A6CD6" w:rsidRPr="006A6CD6" w:rsidRDefault="006A6CD6" w:rsidP="006A6CD6">
      <w:pPr>
        <w:jc w:val="both"/>
        <w:rPr>
          <w:color w:val="000000" w:themeColor="text1"/>
        </w:rPr>
      </w:pPr>
      <w:r w:rsidRPr="006A6CD6">
        <w:rPr>
          <w:color w:val="000000" w:themeColor="text1"/>
        </w:rPr>
        <w:t>«Управление муниципальным имуществом и</w:t>
      </w:r>
    </w:p>
    <w:p w:rsidR="006A6CD6" w:rsidRPr="006A6CD6" w:rsidRDefault="006A6CD6" w:rsidP="006A6CD6">
      <w:pPr>
        <w:jc w:val="both"/>
        <w:rPr>
          <w:color w:val="000000" w:themeColor="text1"/>
        </w:rPr>
      </w:pPr>
      <w:r w:rsidRPr="006A6CD6">
        <w:rPr>
          <w:color w:val="000000" w:themeColor="text1"/>
        </w:rPr>
        <w:t xml:space="preserve">земельными ресурсами» в Инсарском </w:t>
      </w:r>
    </w:p>
    <w:p w:rsidR="006A6CD6" w:rsidRPr="006A6CD6" w:rsidRDefault="006A6CD6" w:rsidP="006A6CD6">
      <w:pPr>
        <w:jc w:val="both"/>
        <w:rPr>
          <w:color w:val="000000" w:themeColor="text1"/>
        </w:rPr>
      </w:pPr>
      <w:r w:rsidRPr="006A6CD6">
        <w:rPr>
          <w:color w:val="000000" w:themeColor="text1"/>
        </w:rPr>
        <w:t xml:space="preserve">муниципальном </w:t>
      </w:r>
      <w:proofErr w:type="gramStart"/>
      <w:r w:rsidRPr="006A6CD6">
        <w:rPr>
          <w:color w:val="000000" w:themeColor="text1"/>
        </w:rPr>
        <w:t>районе</w:t>
      </w:r>
      <w:proofErr w:type="gramEnd"/>
      <w:r w:rsidRPr="006A6CD6">
        <w:rPr>
          <w:color w:val="000000" w:themeColor="text1"/>
        </w:rPr>
        <w:t xml:space="preserve"> Республики Мордовия </w:t>
      </w:r>
    </w:p>
    <w:p w:rsidR="006A6CD6" w:rsidRPr="006A6CD6" w:rsidRDefault="006A6CD6" w:rsidP="006A6CD6">
      <w:pPr>
        <w:jc w:val="both"/>
        <w:rPr>
          <w:color w:val="000000" w:themeColor="text1"/>
        </w:rPr>
      </w:pPr>
      <w:r w:rsidRPr="006A6CD6">
        <w:rPr>
          <w:color w:val="000000" w:themeColor="text1"/>
        </w:rPr>
        <w:t>на 2025 – 2027 годы»</w:t>
      </w:r>
    </w:p>
    <w:p w:rsidR="006A6CD6" w:rsidRPr="006A6CD6" w:rsidRDefault="006A6CD6" w:rsidP="006A6CD6">
      <w:pPr>
        <w:jc w:val="both"/>
        <w:rPr>
          <w:color w:val="000000" w:themeColor="text1"/>
        </w:rPr>
      </w:pPr>
    </w:p>
    <w:p w:rsidR="006A6CD6" w:rsidRPr="006A6CD6" w:rsidRDefault="006A6CD6" w:rsidP="006A6CD6">
      <w:pPr>
        <w:tabs>
          <w:tab w:val="left" w:pos="567"/>
        </w:tabs>
        <w:jc w:val="both"/>
        <w:rPr>
          <w:color w:val="000000" w:themeColor="text1"/>
        </w:rPr>
      </w:pPr>
      <w:r w:rsidRPr="006A6CD6">
        <w:rPr>
          <w:color w:val="000000" w:themeColor="text1"/>
        </w:rPr>
        <w:tab/>
        <w:t>В соответствии с постановлением администрации Инсарского муниципального района от 16 октября 2015 года № 500 « 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w:t>
      </w:r>
    </w:p>
    <w:p w:rsidR="006A6CD6" w:rsidRPr="006A6CD6" w:rsidRDefault="006A6CD6" w:rsidP="006A6CD6">
      <w:pPr>
        <w:ind w:firstLine="708"/>
        <w:jc w:val="center"/>
        <w:rPr>
          <w:color w:val="000000" w:themeColor="text1"/>
        </w:rPr>
      </w:pPr>
      <w:proofErr w:type="gramStart"/>
      <w:r w:rsidRPr="006A6CD6">
        <w:rPr>
          <w:color w:val="000000" w:themeColor="text1"/>
        </w:rPr>
        <w:t>П</w:t>
      </w:r>
      <w:proofErr w:type="gramEnd"/>
      <w:r w:rsidRPr="006A6CD6">
        <w:rPr>
          <w:color w:val="000000" w:themeColor="text1"/>
        </w:rPr>
        <w:t xml:space="preserve"> О С Т А Н О В Л Я Е Т:</w:t>
      </w:r>
    </w:p>
    <w:p w:rsidR="006A6CD6" w:rsidRPr="006A6CD6" w:rsidRDefault="006A6CD6" w:rsidP="006A6CD6">
      <w:pPr>
        <w:pStyle w:val="a6"/>
        <w:tabs>
          <w:tab w:val="left" w:pos="993"/>
          <w:tab w:val="left" w:pos="1418"/>
        </w:tabs>
        <w:ind w:left="0" w:firstLine="567"/>
        <w:jc w:val="both"/>
        <w:rPr>
          <w:color w:val="000000" w:themeColor="text1"/>
        </w:rPr>
      </w:pPr>
      <w:r w:rsidRPr="006A6CD6">
        <w:rPr>
          <w:color w:val="000000" w:themeColor="text1"/>
        </w:rPr>
        <w:t>1. Утвердить муниципальную программу «Управление муниципальным имуществом и земельными ресурсами» в Инсарском муниципальном районе Республики Мордовия на 2025 – 2027 годы», согласно приложению.</w:t>
      </w:r>
    </w:p>
    <w:p w:rsidR="006A6CD6" w:rsidRPr="006A6CD6" w:rsidRDefault="006A6CD6" w:rsidP="006A6CD6">
      <w:pPr>
        <w:ind w:firstLine="567"/>
        <w:jc w:val="both"/>
        <w:rPr>
          <w:color w:val="000000" w:themeColor="text1"/>
        </w:rPr>
      </w:pPr>
      <w:r w:rsidRPr="006A6CD6">
        <w:rPr>
          <w:color w:val="000000" w:themeColor="text1"/>
        </w:rPr>
        <w:t>2. Установить, что финансирование отдельных мероприятий программы подлежит ежегодному уточнению с учетом возможностей бюджета Инсарского муниципального района.</w:t>
      </w:r>
    </w:p>
    <w:p w:rsidR="006A6CD6" w:rsidRPr="006A6CD6" w:rsidRDefault="006A6CD6" w:rsidP="006A6CD6">
      <w:pPr>
        <w:ind w:firstLine="567"/>
        <w:jc w:val="both"/>
        <w:rPr>
          <w:color w:val="000000" w:themeColor="text1"/>
        </w:rPr>
      </w:pPr>
      <w:r w:rsidRPr="006A6CD6">
        <w:rPr>
          <w:color w:val="000000" w:themeColor="text1"/>
        </w:rPr>
        <w:t>3. Признать утратившим силу постановление администрации Инсарского муниципального района Республики Мордовия от 12 января 2016 года № 2 «Управление муниципальным имуществом и земельными ресурсами в Инсарском муниципальном районе Республики Мордовия на 2016 – 2019 годы».</w:t>
      </w:r>
    </w:p>
    <w:p w:rsidR="006A6CD6" w:rsidRPr="006A6CD6" w:rsidRDefault="006A6CD6" w:rsidP="006A6CD6">
      <w:pPr>
        <w:ind w:firstLine="567"/>
        <w:jc w:val="both"/>
        <w:rPr>
          <w:color w:val="000000" w:themeColor="text1"/>
        </w:rPr>
      </w:pPr>
      <w:r w:rsidRPr="006A6CD6">
        <w:rPr>
          <w:color w:val="000000" w:themeColor="text1"/>
        </w:rPr>
        <w:t>4. Контроль за исполнением настоящего постановления возложить на Синичкина С.А. – и</w:t>
      </w:r>
      <w:proofErr w:type="gramStart"/>
      <w:r w:rsidRPr="006A6CD6">
        <w:rPr>
          <w:color w:val="000000" w:themeColor="text1"/>
        </w:rPr>
        <w:t>.о</w:t>
      </w:r>
      <w:proofErr w:type="gramEnd"/>
      <w:r w:rsidRPr="006A6CD6">
        <w:rPr>
          <w:color w:val="000000" w:themeColor="text1"/>
        </w:rPr>
        <w:t xml:space="preserve"> заместителя главы, начальника Финансового управления администрации Инсарского муниципального района.</w:t>
      </w:r>
    </w:p>
    <w:p w:rsidR="006A6CD6" w:rsidRPr="006A6CD6" w:rsidRDefault="006A6CD6" w:rsidP="006A6CD6">
      <w:pPr>
        <w:ind w:firstLine="567"/>
        <w:jc w:val="both"/>
        <w:rPr>
          <w:color w:val="000000" w:themeColor="text1"/>
        </w:rPr>
      </w:pPr>
      <w:r w:rsidRPr="006A6CD6">
        <w:rPr>
          <w:color w:val="000000" w:themeColor="text1"/>
        </w:rPr>
        <w:t>5. Настоящее постановление вступает в силу с 01 января 2025 года.</w:t>
      </w:r>
    </w:p>
    <w:p w:rsidR="006A6CD6" w:rsidRPr="006A6CD6" w:rsidRDefault="006A6CD6" w:rsidP="006A6CD6">
      <w:pPr>
        <w:ind w:left="720"/>
        <w:jc w:val="both"/>
        <w:rPr>
          <w:color w:val="000000" w:themeColor="text1"/>
        </w:rPr>
      </w:pPr>
    </w:p>
    <w:p w:rsidR="006A6CD6" w:rsidRPr="006A6CD6" w:rsidRDefault="006A6CD6" w:rsidP="006A6CD6">
      <w:pPr>
        <w:tabs>
          <w:tab w:val="left" w:pos="900"/>
        </w:tabs>
        <w:rPr>
          <w:color w:val="000000" w:themeColor="text1"/>
        </w:rPr>
      </w:pPr>
      <w:r w:rsidRPr="006A6CD6">
        <w:rPr>
          <w:color w:val="000000" w:themeColor="text1"/>
        </w:rPr>
        <w:t>И.о главы Инсарского</w:t>
      </w:r>
    </w:p>
    <w:p w:rsidR="006A6CD6" w:rsidRPr="006A6CD6" w:rsidRDefault="006A6CD6" w:rsidP="006A6CD6">
      <w:pPr>
        <w:tabs>
          <w:tab w:val="left" w:pos="900"/>
        </w:tabs>
        <w:rPr>
          <w:color w:val="000000" w:themeColor="text1"/>
        </w:rPr>
      </w:pPr>
      <w:r w:rsidRPr="006A6CD6">
        <w:rPr>
          <w:color w:val="000000" w:themeColor="text1"/>
        </w:rPr>
        <w:t xml:space="preserve">муниципального района                                                                                </w:t>
      </w:r>
      <w:r>
        <w:rPr>
          <w:color w:val="000000" w:themeColor="text1"/>
        </w:rPr>
        <w:t xml:space="preserve">                        </w:t>
      </w:r>
      <w:r w:rsidRPr="006A6CD6">
        <w:rPr>
          <w:color w:val="000000" w:themeColor="text1"/>
        </w:rPr>
        <w:t xml:space="preserve"> С.В. Акишин </w:t>
      </w:r>
    </w:p>
    <w:p w:rsidR="006A6CD6" w:rsidRPr="006A6CD6" w:rsidRDefault="006A6CD6" w:rsidP="006A6CD6">
      <w:pPr>
        <w:tabs>
          <w:tab w:val="left" w:pos="6980"/>
        </w:tabs>
        <w:jc w:val="both"/>
        <w:rPr>
          <w:color w:val="000000" w:themeColor="text1"/>
        </w:rPr>
      </w:pPr>
    </w:p>
    <w:p w:rsidR="006A6CD6" w:rsidRDefault="006A6CD6" w:rsidP="006A6CD6">
      <w:pPr>
        <w:tabs>
          <w:tab w:val="left" w:pos="6980"/>
        </w:tabs>
        <w:jc w:val="both"/>
        <w:rPr>
          <w:color w:val="000000" w:themeColor="text1"/>
          <w:sz w:val="28"/>
          <w:szCs w:val="28"/>
        </w:rPr>
      </w:pPr>
    </w:p>
    <w:p w:rsidR="006A6CD6" w:rsidRDefault="006A6CD6" w:rsidP="006A6CD6">
      <w:pPr>
        <w:tabs>
          <w:tab w:val="left" w:pos="6980"/>
        </w:tabs>
        <w:jc w:val="both"/>
        <w:rPr>
          <w:color w:val="000000" w:themeColor="text1"/>
          <w:sz w:val="28"/>
          <w:szCs w:val="28"/>
        </w:rPr>
      </w:pPr>
    </w:p>
    <w:p w:rsidR="006A6CD6" w:rsidRDefault="006A6CD6" w:rsidP="006A6CD6">
      <w:pPr>
        <w:tabs>
          <w:tab w:val="left" w:pos="6980"/>
        </w:tabs>
        <w:jc w:val="both"/>
        <w:rPr>
          <w:color w:val="000000" w:themeColor="text1"/>
          <w:sz w:val="28"/>
          <w:szCs w:val="28"/>
        </w:rPr>
      </w:pPr>
    </w:p>
    <w:p w:rsidR="006A6CD6" w:rsidRDefault="006A6CD6" w:rsidP="006A6CD6">
      <w:pPr>
        <w:tabs>
          <w:tab w:val="left" w:pos="6980"/>
        </w:tabs>
        <w:jc w:val="both"/>
        <w:rPr>
          <w:color w:val="000000" w:themeColor="text1"/>
          <w:sz w:val="28"/>
          <w:szCs w:val="28"/>
        </w:rPr>
      </w:pPr>
    </w:p>
    <w:p w:rsidR="006A6CD6" w:rsidRDefault="006A6CD6" w:rsidP="006A6CD6">
      <w:pPr>
        <w:tabs>
          <w:tab w:val="left" w:pos="6980"/>
        </w:tabs>
        <w:jc w:val="both"/>
        <w:rPr>
          <w:color w:val="000000" w:themeColor="text1"/>
          <w:sz w:val="28"/>
          <w:szCs w:val="28"/>
        </w:rPr>
      </w:pPr>
    </w:p>
    <w:p w:rsidR="006A6CD6" w:rsidRDefault="006A6CD6" w:rsidP="006A6CD6">
      <w:pPr>
        <w:tabs>
          <w:tab w:val="left" w:pos="6980"/>
        </w:tabs>
        <w:jc w:val="both"/>
        <w:rPr>
          <w:color w:val="000000" w:themeColor="text1"/>
          <w:sz w:val="28"/>
          <w:szCs w:val="28"/>
        </w:rPr>
      </w:pPr>
    </w:p>
    <w:p w:rsidR="006A6CD6" w:rsidRDefault="006A6CD6" w:rsidP="006A6CD6">
      <w:pPr>
        <w:tabs>
          <w:tab w:val="left" w:pos="6980"/>
        </w:tabs>
        <w:jc w:val="both"/>
        <w:rPr>
          <w:color w:val="000000" w:themeColor="text1"/>
          <w:sz w:val="28"/>
          <w:szCs w:val="28"/>
        </w:rPr>
      </w:pPr>
    </w:p>
    <w:p w:rsidR="006A6CD6" w:rsidRDefault="006A6CD6" w:rsidP="006A6CD6">
      <w:pPr>
        <w:tabs>
          <w:tab w:val="left" w:pos="6980"/>
        </w:tabs>
        <w:jc w:val="both"/>
        <w:rPr>
          <w:color w:val="000000" w:themeColor="text1"/>
          <w:sz w:val="28"/>
          <w:szCs w:val="28"/>
        </w:rPr>
      </w:pPr>
    </w:p>
    <w:p w:rsidR="006A6CD6" w:rsidRDefault="006A6CD6" w:rsidP="006A6CD6">
      <w:pPr>
        <w:tabs>
          <w:tab w:val="left" w:pos="6980"/>
        </w:tabs>
        <w:jc w:val="both"/>
        <w:rPr>
          <w:color w:val="000000" w:themeColor="text1"/>
          <w:sz w:val="28"/>
          <w:szCs w:val="28"/>
        </w:rPr>
      </w:pPr>
    </w:p>
    <w:p w:rsidR="006A6CD6" w:rsidRDefault="006A6CD6" w:rsidP="006A6CD6">
      <w:pPr>
        <w:tabs>
          <w:tab w:val="left" w:pos="6980"/>
        </w:tabs>
        <w:jc w:val="both"/>
        <w:rPr>
          <w:color w:val="000000" w:themeColor="text1"/>
          <w:sz w:val="28"/>
          <w:szCs w:val="28"/>
        </w:rPr>
      </w:pPr>
    </w:p>
    <w:p w:rsidR="006A6CD6" w:rsidRDefault="006A6CD6" w:rsidP="006A6CD6">
      <w:pPr>
        <w:tabs>
          <w:tab w:val="left" w:pos="6980"/>
        </w:tabs>
        <w:jc w:val="both"/>
        <w:rPr>
          <w:color w:val="000000" w:themeColor="text1"/>
          <w:sz w:val="28"/>
          <w:szCs w:val="28"/>
        </w:rPr>
      </w:pPr>
    </w:p>
    <w:p w:rsidR="006A6CD6" w:rsidRPr="006A6CD6" w:rsidRDefault="006A6CD6" w:rsidP="006A6CD6">
      <w:pPr>
        <w:tabs>
          <w:tab w:val="left" w:pos="5954"/>
          <w:tab w:val="left" w:pos="6408"/>
        </w:tabs>
        <w:ind w:left="4956" w:right="-143"/>
        <w:rPr>
          <w:bCs/>
        </w:rPr>
      </w:pPr>
      <w:r>
        <w:rPr>
          <w:bCs/>
          <w:sz w:val="28"/>
        </w:rPr>
        <w:lastRenderedPageBreak/>
        <w:t xml:space="preserve">      </w:t>
      </w:r>
      <w:r w:rsidRPr="006A6CD6">
        <w:rPr>
          <w:bCs/>
        </w:rPr>
        <w:t>Приложение</w:t>
      </w:r>
    </w:p>
    <w:p w:rsidR="006A6CD6" w:rsidRPr="006A6CD6" w:rsidRDefault="006A6CD6" w:rsidP="006A6CD6">
      <w:pPr>
        <w:tabs>
          <w:tab w:val="left" w:pos="5954"/>
          <w:tab w:val="left" w:pos="6408"/>
        </w:tabs>
        <w:ind w:left="4956" w:right="-143"/>
        <w:rPr>
          <w:bCs/>
        </w:rPr>
      </w:pPr>
      <w:r w:rsidRPr="006A6CD6">
        <w:rPr>
          <w:bCs/>
        </w:rPr>
        <w:t xml:space="preserve">      </w:t>
      </w:r>
      <w:r>
        <w:rPr>
          <w:bCs/>
        </w:rPr>
        <w:t xml:space="preserve"> </w:t>
      </w:r>
      <w:r w:rsidRPr="006A6CD6">
        <w:rPr>
          <w:bCs/>
        </w:rPr>
        <w:t xml:space="preserve">к постановлению администрации   </w:t>
      </w:r>
    </w:p>
    <w:p w:rsidR="006A6CD6" w:rsidRPr="006A6CD6" w:rsidRDefault="006A6CD6" w:rsidP="006A6CD6">
      <w:pPr>
        <w:tabs>
          <w:tab w:val="left" w:pos="5954"/>
        </w:tabs>
        <w:ind w:left="5387" w:right="-426"/>
        <w:rPr>
          <w:bCs/>
        </w:rPr>
      </w:pPr>
      <w:r w:rsidRPr="006A6CD6">
        <w:rPr>
          <w:bCs/>
        </w:rPr>
        <w:t>Инсарского муниципального района</w:t>
      </w:r>
    </w:p>
    <w:p w:rsidR="006A6CD6" w:rsidRPr="006A6CD6" w:rsidRDefault="006A6CD6" w:rsidP="006A6CD6">
      <w:pPr>
        <w:tabs>
          <w:tab w:val="left" w:pos="5954"/>
        </w:tabs>
        <w:ind w:left="5387" w:right="-426"/>
        <w:rPr>
          <w:bCs/>
        </w:rPr>
      </w:pPr>
      <w:r w:rsidRPr="006A6CD6">
        <w:rPr>
          <w:bCs/>
        </w:rPr>
        <w:t>от 25 ноября 2024 года № 423</w:t>
      </w:r>
    </w:p>
    <w:p w:rsidR="006A6CD6" w:rsidRPr="006A6CD6" w:rsidRDefault="006A6CD6" w:rsidP="006A6CD6">
      <w:pPr>
        <w:tabs>
          <w:tab w:val="left" w:pos="7125"/>
        </w:tabs>
        <w:rPr>
          <w:bCs/>
        </w:rPr>
      </w:pPr>
      <w:r w:rsidRPr="006A6CD6">
        <w:rPr>
          <w:bCs/>
        </w:rPr>
        <w:t xml:space="preserve">                                                                       </w:t>
      </w:r>
    </w:p>
    <w:p w:rsidR="006A6CD6" w:rsidRPr="006A6CD6" w:rsidRDefault="006A6CD6" w:rsidP="006A6CD6">
      <w:pPr>
        <w:jc w:val="center"/>
        <w:rPr>
          <w:b/>
          <w:bCs/>
        </w:rPr>
      </w:pPr>
      <w:r w:rsidRPr="006A6CD6">
        <w:rPr>
          <w:b/>
        </w:rPr>
        <w:t>Муниципальная программа</w:t>
      </w:r>
    </w:p>
    <w:p w:rsidR="006A6CD6" w:rsidRPr="006A6CD6" w:rsidRDefault="006A6CD6" w:rsidP="006A6CD6">
      <w:pPr>
        <w:jc w:val="center"/>
        <w:rPr>
          <w:b/>
        </w:rPr>
      </w:pPr>
      <w:r w:rsidRPr="006A6CD6">
        <w:rPr>
          <w:b/>
        </w:rPr>
        <w:t xml:space="preserve">«Управление муниципальным имуществом и земельными ресурсами» в Инсарском муниципальном районе Республики Мордовия </w:t>
      </w:r>
    </w:p>
    <w:p w:rsidR="006A6CD6" w:rsidRPr="006A6CD6" w:rsidRDefault="006A6CD6" w:rsidP="006A6CD6">
      <w:pPr>
        <w:jc w:val="center"/>
        <w:rPr>
          <w:b/>
        </w:rPr>
      </w:pPr>
      <w:r w:rsidRPr="006A6CD6">
        <w:rPr>
          <w:b/>
        </w:rPr>
        <w:t>на 2025</w:t>
      </w:r>
      <w:r w:rsidRPr="006A6CD6">
        <w:t>–</w:t>
      </w:r>
      <w:r w:rsidRPr="006A6CD6">
        <w:rPr>
          <w:b/>
        </w:rPr>
        <w:t>2027 годы»</w:t>
      </w:r>
    </w:p>
    <w:p w:rsidR="006A6CD6" w:rsidRPr="006A6CD6" w:rsidRDefault="006A6CD6" w:rsidP="006A6CD6">
      <w:pPr>
        <w:jc w:val="center"/>
      </w:pPr>
    </w:p>
    <w:p w:rsidR="006A6CD6" w:rsidRPr="006A6CD6" w:rsidRDefault="006A6CD6" w:rsidP="006A6CD6">
      <w:pPr>
        <w:jc w:val="center"/>
        <w:rPr>
          <w:b/>
        </w:rPr>
      </w:pPr>
      <w:r w:rsidRPr="006A6CD6">
        <w:rPr>
          <w:b/>
        </w:rPr>
        <w:t>Паспорт муниципальной программы</w:t>
      </w:r>
    </w:p>
    <w:p w:rsidR="006A6CD6" w:rsidRPr="006A6CD6" w:rsidRDefault="006A6CD6" w:rsidP="006A6CD6">
      <w:pPr>
        <w:jc w:val="center"/>
        <w:rPr>
          <w:b/>
        </w:rPr>
      </w:pPr>
      <w:r w:rsidRPr="006A6CD6">
        <w:rPr>
          <w:b/>
        </w:rPr>
        <w:t xml:space="preserve">«Управление муниципальным имуществом и земельными ресурсами» в Инсарском муниципальном районе Республики Мордовия </w:t>
      </w:r>
    </w:p>
    <w:p w:rsidR="006A6CD6" w:rsidRPr="006A6CD6" w:rsidRDefault="006A6CD6" w:rsidP="006A6CD6">
      <w:pPr>
        <w:jc w:val="center"/>
        <w:rPr>
          <w:b/>
          <w:bCs/>
        </w:rPr>
      </w:pPr>
      <w:r w:rsidRPr="006A6CD6">
        <w:rPr>
          <w:b/>
        </w:rPr>
        <w:t>на 2025 – 2027 годы»</w:t>
      </w:r>
    </w:p>
    <w:p w:rsidR="006A6CD6" w:rsidRPr="006A6CD6" w:rsidRDefault="006A6CD6" w:rsidP="006A6CD6"/>
    <w:tbl>
      <w:tblPr>
        <w:tblW w:w="10350" w:type="dxa"/>
        <w:tblInd w:w="-459" w:type="dxa"/>
        <w:tblLayout w:type="fixed"/>
        <w:tblLook w:val="04A0" w:firstRow="1" w:lastRow="0" w:firstColumn="1" w:lastColumn="0" w:noHBand="0" w:noVBand="1"/>
      </w:tblPr>
      <w:tblGrid>
        <w:gridCol w:w="2127"/>
        <w:gridCol w:w="8223"/>
      </w:tblGrid>
      <w:tr w:rsidR="006A6CD6" w:rsidRPr="006A6CD6" w:rsidTr="00866CFB">
        <w:trPr>
          <w:trHeight w:val="1111"/>
        </w:trPr>
        <w:tc>
          <w:tcPr>
            <w:tcW w:w="2127" w:type="dxa"/>
            <w:tcBorders>
              <w:top w:val="single" w:sz="4" w:space="0" w:color="000000"/>
              <w:left w:val="single" w:sz="4" w:space="0" w:color="000000"/>
              <w:bottom w:val="single" w:sz="4" w:space="0" w:color="000000"/>
              <w:right w:val="nil"/>
            </w:tcBorders>
            <w:hideMark/>
          </w:tcPr>
          <w:p w:rsidR="006A6CD6" w:rsidRPr="006A6CD6" w:rsidRDefault="006A6CD6" w:rsidP="00866CFB">
            <w:pPr>
              <w:snapToGrid w:val="0"/>
              <w:rPr>
                <w:rFonts w:eastAsia="Calibri"/>
                <w:lang w:eastAsia="en-US"/>
              </w:rPr>
            </w:pPr>
            <w:r w:rsidRPr="006A6CD6">
              <w:t>Наименование муниципальной Программы</w:t>
            </w:r>
          </w:p>
        </w:tc>
        <w:tc>
          <w:tcPr>
            <w:tcW w:w="8221" w:type="dxa"/>
            <w:tcBorders>
              <w:top w:val="single" w:sz="4" w:space="0" w:color="000000"/>
              <w:left w:val="single" w:sz="4" w:space="0" w:color="000000"/>
              <w:bottom w:val="single" w:sz="4" w:space="0" w:color="000000"/>
              <w:right w:val="single" w:sz="4" w:space="0" w:color="000000"/>
            </w:tcBorders>
            <w:hideMark/>
          </w:tcPr>
          <w:p w:rsidR="006A6CD6" w:rsidRPr="006A6CD6" w:rsidRDefault="006A6CD6" w:rsidP="00866CFB">
            <w:pPr>
              <w:ind w:right="34"/>
              <w:jc w:val="both"/>
              <w:rPr>
                <w:rFonts w:eastAsia="Calibri"/>
                <w:lang w:eastAsia="en-US"/>
              </w:rPr>
            </w:pPr>
            <w:r w:rsidRPr="006A6CD6">
              <w:rPr>
                <w:bCs/>
              </w:rPr>
              <w:t xml:space="preserve">Муниципальная программа </w:t>
            </w:r>
            <w:r w:rsidRPr="006A6CD6">
              <w:t>«Управление муниципальным имуществом и земельными ресурсами» в Инсарском муниципальном районе Республики Мордовия на 2025 – 2027 годы (далее – Программа)</w:t>
            </w:r>
          </w:p>
        </w:tc>
      </w:tr>
      <w:tr w:rsidR="006A6CD6" w:rsidRPr="006A6CD6" w:rsidTr="00866CFB">
        <w:trPr>
          <w:trHeight w:val="611"/>
        </w:trPr>
        <w:tc>
          <w:tcPr>
            <w:tcW w:w="2127" w:type="dxa"/>
            <w:tcBorders>
              <w:top w:val="single" w:sz="4" w:space="0" w:color="000000"/>
              <w:left w:val="single" w:sz="4" w:space="0" w:color="000000"/>
              <w:bottom w:val="single" w:sz="4" w:space="0" w:color="000000"/>
              <w:right w:val="nil"/>
            </w:tcBorders>
            <w:hideMark/>
          </w:tcPr>
          <w:p w:rsidR="006A6CD6" w:rsidRPr="006A6CD6" w:rsidRDefault="006A6CD6" w:rsidP="00866CFB">
            <w:pPr>
              <w:pStyle w:val="ConsPlusCell"/>
              <w:jc w:val="both"/>
              <w:rPr>
                <w:rFonts w:ascii="Times New Roman" w:hAnsi="Times New Roman" w:cs="Times New Roman"/>
                <w:sz w:val="24"/>
                <w:szCs w:val="24"/>
              </w:rPr>
            </w:pPr>
            <w:r w:rsidRPr="006A6CD6">
              <w:rPr>
                <w:rFonts w:ascii="Times New Roman" w:hAnsi="Times New Roman" w:cs="Times New Roman"/>
                <w:sz w:val="24"/>
                <w:szCs w:val="24"/>
              </w:rPr>
              <w:t>Основания для разработки муниципальной Программы</w:t>
            </w:r>
          </w:p>
        </w:tc>
        <w:tc>
          <w:tcPr>
            <w:tcW w:w="8221" w:type="dxa"/>
            <w:tcBorders>
              <w:top w:val="single" w:sz="4" w:space="0" w:color="000000"/>
              <w:left w:val="single" w:sz="4" w:space="0" w:color="000000"/>
              <w:bottom w:val="single" w:sz="4" w:space="0" w:color="000000"/>
              <w:right w:val="single" w:sz="4" w:space="0" w:color="000000"/>
            </w:tcBorders>
            <w:hideMark/>
          </w:tcPr>
          <w:p w:rsidR="006A6CD6" w:rsidRPr="006A6CD6" w:rsidRDefault="006A6CD6" w:rsidP="00866CFB">
            <w:pPr>
              <w:jc w:val="both"/>
              <w:rPr>
                <w:rFonts w:eastAsia="Calibri"/>
                <w:lang w:eastAsia="en-US"/>
              </w:rPr>
            </w:pPr>
            <w:r w:rsidRPr="006A6CD6">
              <w:t xml:space="preserve">Постановление администрации Инсарского муниципального района от 16 октября 2015 года № 500 «Об утверждении Порядка разработки, реализации и оценке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 распоряжение администрации Инсарского муниципального района от 16 августа 2024 года № 19 – </w:t>
            </w:r>
            <w:proofErr w:type="gramStart"/>
            <w:r w:rsidRPr="006A6CD6">
              <w:t>р</w:t>
            </w:r>
            <w:proofErr w:type="gramEnd"/>
          </w:p>
        </w:tc>
      </w:tr>
      <w:tr w:rsidR="006A6CD6" w:rsidRPr="006A6CD6" w:rsidTr="00866CFB">
        <w:trPr>
          <w:trHeight w:val="611"/>
        </w:trPr>
        <w:tc>
          <w:tcPr>
            <w:tcW w:w="2127" w:type="dxa"/>
            <w:tcBorders>
              <w:top w:val="single" w:sz="4" w:space="0" w:color="000000"/>
              <w:left w:val="single" w:sz="4" w:space="0" w:color="000000"/>
              <w:bottom w:val="single" w:sz="4" w:space="0" w:color="000000"/>
              <w:right w:val="nil"/>
            </w:tcBorders>
            <w:hideMark/>
          </w:tcPr>
          <w:p w:rsidR="006A6CD6" w:rsidRPr="006A6CD6" w:rsidRDefault="006A6CD6" w:rsidP="00866CFB">
            <w:pPr>
              <w:snapToGrid w:val="0"/>
              <w:rPr>
                <w:rFonts w:eastAsia="Calibri"/>
                <w:lang w:eastAsia="en-US"/>
              </w:rPr>
            </w:pPr>
            <w:r w:rsidRPr="006A6CD6">
              <w:t>Ответственный исполнитель Программы</w:t>
            </w:r>
          </w:p>
        </w:tc>
        <w:tc>
          <w:tcPr>
            <w:tcW w:w="8221" w:type="dxa"/>
            <w:tcBorders>
              <w:top w:val="single" w:sz="4" w:space="0" w:color="000000"/>
              <w:left w:val="single" w:sz="4" w:space="0" w:color="000000"/>
              <w:bottom w:val="single" w:sz="4" w:space="0" w:color="000000"/>
              <w:right w:val="single" w:sz="4" w:space="0" w:color="000000"/>
            </w:tcBorders>
            <w:hideMark/>
          </w:tcPr>
          <w:p w:rsidR="006A6CD6" w:rsidRPr="006A6CD6" w:rsidRDefault="006A6CD6" w:rsidP="00866CFB">
            <w:pPr>
              <w:jc w:val="both"/>
              <w:rPr>
                <w:rFonts w:eastAsia="Calibri"/>
                <w:lang w:eastAsia="en-US"/>
              </w:rPr>
            </w:pPr>
            <w:r w:rsidRPr="006A6CD6">
              <w:t>Отдел по управлению муниципальным имуществом и земельных отношений экономического управления администрации Инсарского муниципального района</w:t>
            </w:r>
          </w:p>
        </w:tc>
      </w:tr>
      <w:tr w:rsidR="006A6CD6" w:rsidRPr="006A6CD6" w:rsidTr="00866CFB">
        <w:trPr>
          <w:trHeight w:val="1407"/>
        </w:trPr>
        <w:tc>
          <w:tcPr>
            <w:tcW w:w="2127" w:type="dxa"/>
            <w:tcBorders>
              <w:top w:val="single" w:sz="4" w:space="0" w:color="000000"/>
              <w:left w:val="single" w:sz="4" w:space="0" w:color="000000"/>
              <w:bottom w:val="single" w:sz="4" w:space="0" w:color="000000"/>
              <w:right w:val="nil"/>
            </w:tcBorders>
            <w:hideMark/>
          </w:tcPr>
          <w:p w:rsidR="006A6CD6" w:rsidRPr="006A6CD6" w:rsidRDefault="006A6CD6" w:rsidP="00866CFB">
            <w:pPr>
              <w:snapToGrid w:val="0"/>
              <w:rPr>
                <w:rFonts w:eastAsia="Calibri"/>
                <w:lang w:eastAsia="en-US"/>
              </w:rPr>
            </w:pPr>
            <w:r w:rsidRPr="006A6CD6">
              <w:t>Цель Программы</w:t>
            </w:r>
          </w:p>
        </w:tc>
        <w:tc>
          <w:tcPr>
            <w:tcW w:w="8221" w:type="dxa"/>
            <w:tcBorders>
              <w:top w:val="single" w:sz="4" w:space="0" w:color="000000"/>
              <w:left w:val="single" w:sz="4" w:space="0" w:color="000000"/>
              <w:bottom w:val="single" w:sz="4" w:space="0" w:color="000000"/>
              <w:right w:val="single" w:sz="4" w:space="0" w:color="000000"/>
            </w:tcBorders>
            <w:hideMark/>
          </w:tcPr>
          <w:p w:rsidR="006A6CD6" w:rsidRPr="006A6CD6" w:rsidRDefault="006A6CD6" w:rsidP="00866CFB">
            <w:pPr>
              <w:pStyle w:val="Default"/>
              <w:jc w:val="both"/>
              <w:rPr>
                <w:rFonts w:ascii="Times New Roman" w:hAnsi="Times New Roman" w:cs="Times New Roman"/>
                <w:color w:val="auto"/>
              </w:rPr>
            </w:pPr>
            <w:r w:rsidRPr="006A6CD6">
              <w:rPr>
                <w:rFonts w:ascii="Times New Roman" w:hAnsi="Times New Roman" w:cs="Times New Roman"/>
                <w:color w:val="auto"/>
              </w:rPr>
              <w:t>Создание условий для повышения эффективности и прозрачности управления и распоряжения муниципальным имуществом и земельными ресурсами в Инсарском муниципальном районе Республики Мордовия.</w:t>
            </w:r>
          </w:p>
        </w:tc>
      </w:tr>
      <w:tr w:rsidR="006A6CD6" w:rsidRPr="006A6CD6" w:rsidTr="00866CFB">
        <w:trPr>
          <w:trHeight w:val="274"/>
        </w:trPr>
        <w:tc>
          <w:tcPr>
            <w:tcW w:w="2127" w:type="dxa"/>
            <w:tcBorders>
              <w:top w:val="single" w:sz="4" w:space="0" w:color="000000"/>
              <w:left w:val="single" w:sz="4" w:space="0" w:color="000000"/>
              <w:bottom w:val="single" w:sz="4" w:space="0" w:color="000000"/>
              <w:right w:val="nil"/>
            </w:tcBorders>
            <w:hideMark/>
          </w:tcPr>
          <w:p w:rsidR="006A6CD6" w:rsidRPr="006A6CD6" w:rsidRDefault="006A6CD6" w:rsidP="00866CFB">
            <w:pPr>
              <w:snapToGrid w:val="0"/>
              <w:jc w:val="both"/>
              <w:rPr>
                <w:rFonts w:eastAsia="Calibri"/>
                <w:lang w:eastAsia="en-US"/>
              </w:rPr>
            </w:pPr>
            <w:r w:rsidRPr="006A6CD6">
              <w:t>Задачи Программы</w:t>
            </w:r>
          </w:p>
        </w:tc>
        <w:tc>
          <w:tcPr>
            <w:tcW w:w="8221" w:type="dxa"/>
            <w:tcBorders>
              <w:top w:val="single" w:sz="4" w:space="0" w:color="000000"/>
              <w:left w:val="single" w:sz="4" w:space="0" w:color="000000"/>
              <w:bottom w:val="single" w:sz="4" w:space="0" w:color="000000"/>
              <w:right w:val="single" w:sz="4" w:space="0" w:color="000000"/>
            </w:tcBorders>
            <w:hideMark/>
          </w:tcPr>
          <w:p w:rsidR="006A6CD6" w:rsidRPr="006A6CD6" w:rsidRDefault="006A6CD6" w:rsidP="00070FD1">
            <w:pPr>
              <w:numPr>
                <w:ilvl w:val="0"/>
                <w:numId w:val="17"/>
              </w:numPr>
              <w:tabs>
                <w:tab w:val="left" w:pos="0"/>
                <w:tab w:val="left" w:pos="34"/>
              </w:tabs>
              <w:ind w:left="34" w:firstLine="0"/>
              <w:jc w:val="both"/>
              <w:rPr>
                <w:rFonts w:eastAsia="Calibri"/>
                <w:lang w:eastAsia="en-US"/>
              </w:rPr>
            </w:pPr>
            <w:r w:rsidRPr="006A6CD6">
              <w:t>Обеспечение полноты и актуальности учета муниципального имущества Инсарского муниципального района Республики Мордовия</w:t>
            </w:r>
          </w:p>
          <w:p w:rsidR="006A6CD6" w:rsidRPr="006A6CD6" w:rsidRDefault="006A6CD6" w:rsidP="00070FD1">
            <w:pPr>
              <w:numPr>
                <w:ilvl w:val="0"/>
                <w:numId w:val="17"/>
              </w:numPr>
              <w:tabs>
                <w:tab w:val="left" w:pos="34"/>
              </w:tabs>
              <w:ind w:left="34" w:firstLine="0"/>
              <w:jc w:val="both"/>
            </w:pPr>
            <w:r w:rsidRPr="006A6CD6">
              <w:t>Обеспечение государственной регистрации права собственности Инсарского муниципального района на объекты недвижимого имущества.</w:t>
            </w:r>
          </w:p>
          <w:p w:rsidR="006A6CD6" w:rsidRPr="006A6CD6" w:rsidRDefault="006A6CD6" w:rsidP="00070FD1">
            <w:pPr>
              <w:numPr>
                <w:ilvl w:val="0"/>
                <w:numId w:val="17"/>
              </w:numPr>
              <w:tabs>
                <w:tab w:val="left" w:pos="34"/>
                <w:tab w:val="left" w:pos="281"/>
              </w:tabs>
              <w:ind w:left="34" w:firstLine="0"/>
              <w:jc w:val="both"/>
            </w:pPr>
            <w:r w:rsidRPr="006A6CD6">
              <w:t>Оптимизация структуры муниципального имущества   Инсарского муниципального района.</w:t>
            </w:r>
          </w:p>
          <w:p w:rsidR="006A6CD6" w:rsidRPr="006A6CD6" w:rsidRDefault="006A6CD6" w:rsidP="00070FD1">
            <w:pPr>
              <w:numPr>
                <w:ilvl w:val="0"/>
                <w:numId w:val="17"/>
              </w:numPr>
              <w:tabs>
                <w:tab w:val="left" w:pos="34"/>
              </w:tabs>
              <w:ind w:left="34" w:firstLine="0"/>
              <w:jc w:val="both"/>
            </w:pPr>
            <w:r w:rsidRPr="006A6CD6">
              <w:t>Вовлечение муниципального имущества Инсарского муниципального района в экономический оборот.</w:t>
            </w:r>
          </w:p>
          <w:p w:rsidR="006A6CD6" w:rsidRPr="006A6CD6" w:rsidRDefault="006A6CD6" w:rsidP="00070FD1">
            <w:pPr>
              <w:numPr>
                <w:ilvl w:val="0"/>
                <w:numId w:val="17"/>
              </w:numPr>
              <w:tabs>
                <w:tab w:val="left" w:pos="34"/>
                <w:tab w:val="left" w:pos="317"/>
                <w:tab w:val="left" w:pos="459"/>
              </w:tabs>
              <w:ind w:left="34" w:firstLine="0"/>
              <w:jc w:val="both"/>
              <w:rPr>
                <w:rFonts w:eastAsia="Calibri"/>
                <w:lang w:eastAsia="en-US"/>
              </w:rPr>
            </w:pPr>
            <w:r w:rsidRPr="006A6CD6">
              <w:t xml:space="preserve">Осуществление </w:t>
            </w:r>
            <w:proofErr w:type="gramStart"/>
            <w:r w:rsidRPr="006A6CD6">
              <w:t>контроля за</w:t>
            </w:r>
            <w:proofErr w:type="gramEnd"/>
            <w:r w:rsidRPr="006A6CD6">
              <w:t xml:space="preserve"> эффективным использованием муниципального имущества Инсарского муниципального района.</w:t>
            </w:r>
          </w:p>
        </w:tc>
      </w:tr>
      <w:tr w:rsidR="006A6CD6" w:rsidRPr="006A6CD6" w:rsidTr="00866CFB">
        <w:trPr>
          <w:trHeight w:val="584"/>
        </w:trPr>
        <w:tc>
          <w:tcPr>
            <w:tcW w:w="2127" w:type="dxa"/>
            <w:tcBorders>
              <w:top w:val="single" w:sz="4" w:space="0" w:color="000000"/>
              <w:left w:val="single" w:sz="4" w:space="0" w:color="000000"/>
              <w:bottom w:val="single" w:sz="4" w:space="0" w:color="000000"/>
              <w:right w:val="nil"/>
            </w:tcBorders>
            <w:hideMark/>
          </w:tcPr>
          <w:p w:rsidR="006A6CD6" w:rsidRPr="006A6CD6" w:rsidRDefault="006A6CD6" w:rsidP="00866CFB">
            <w:pPr>
              <w:rPr>
                <w:rFonts w:eastAsia="Calibri"/>
                <w:lang w:eastAsia="en-US"/>
              </w:rPr>
            </w:pPr>
            <w:r w:rsidRPr="006A6CD6">
              <w:t>Целевые индикаторы и показатели Программы</w:t>
            </w:r>
          </w:p>
        </w:tc>
        <w:tc>
          <w:tcPr>
            <w:tcW w:w="8221" w:type="dxa"/>
            <w:tcBorders>
              <w:top w:val="single" w:sz="4" w:space="0" w:color="000000"/>
              <w:left w:val="single" w:sz="4" w:space="0" w:color="000000"/>
              <w:bottom w:val="single" w:sz="4" w:space="0" w:color="000000"/>
              <w:right w:val="single" w:sz="4" w:space="0" w:color="000000"/>
            </w:tcBorders>
            <w:hideMark/>
          </w:tcPr>
          <w:p w:rsidR="006A6CD6" w:rsidRPr="006A6CD6" w:rsidRDefault="006A6CD6" w:rsidP="00070FD1">
            <w:pPr>
              <w:pStyle w:val="aff3"/>
              <w:numPr>
                <w:ilvl w:val="0"/>
                <w:numId w:val="18"/>
              </w:numPr>
              <w:tabs>
                <w:tab w:val="left" w:pos="284"/>
                <w:tab w:val="left" w:pos="317"/>
              </w:tabs>
              <w:spacing w:before="0" w:beforeAutospacing="0" w:after="0" w:afterAutospacing="0"/>
              <w:ind w:left="34" w:firstLine="0"/>
              <w:jc w:val="both"/>
            </w:pPr>
            <w:r w:rsidRPr="006A6CD6">
              <w:t>Сохранить удельный вес внесенных изменений в Реестр муниципального имущества от общего количества изменений, необходимых для внесения в реестр в соответствии с представленными обновленными картами учета имущества и перечнями основных на уровне 100%;</w:t>
            </w:r>
          </w:p>
          <w:p w:rsidR="006A6CD6" w:rsidRPr="006A6CD6" w:rsidRDefault="006A6CD6" w:rsidP="00070FD1">
            <w:pPr>
              <w:pStyle w:val="aff3"/>
              <w:numPr>
                <w:ilvl w:val="0"/>
                <w:numId w:val="18"/>
              </w:numPr>
              <w:tabs>
                <w:tab w:val="left" w:pos="34"/>
              </w:tabs>
              <w:spacing w:before="0" w:beforeAutospacing="0" w:after="0" w:afterAutospacing="0"/>
              <w:ind w:left="34" w:firstLine="0"/>
              <w:jc w:val="both"/>
            </w:pPr>
            <w:r w:rsidRPr="006A6CD6">
              <w:t xml:space="preserve">Сохранить удельный вес объектов недвижимого имущества, находящихся в собственности Инсарского муниципального района, на которые зарегистрировано право собственности   районного муниципального образования, по отношению к общему количеству объектов недвижимого </w:t>
            </w:r>
            <w:r w:rsidRPr="006A6CD6">
              <w:lastRenderedPageBreak/>
              <w:t>имущества, внесенных в Реестр муниципального имущества за 2025 – 2027 гг. на уровне 100%;</w:t>
            </w:r>
          </w:p>
          <w:p w:rsidR="006A6CD6" w:rsidRPr="006A6CD6" w:rsidRDefault="006A6CD6" w:rsidP="00070FD1">
            <w:pPr>
              <w:pStyle w:val="aff3"/>
              <w:numPr>
                <w:ilvl w:val="0"/>
                <w:numId w:val="18"/>
              </w:numPr>
              <w:tabs>
                <w:tab w:val="left" w:pos="317"/>
              </w:tabs>
              <w:spacing w:before="0" w:beforeAutospacing="0" w:after="0" w:afterAutospacing="0"/>
              <w:ind w:left="34" w:firstLine="0"/>
              <w:jc w:val="both"/>
            </w:pPr>
            <w:r w:rsidRPr="006A6CD6">
              <w:t>Удельный вес площади земельных участков, на которые зарегистрировано право собственности Инсарского муниципального района, по отношению к общей площади земельных участков, подлежащих регистрации в собственность районного муниципального образования ежегодно с 2025 года 97% к 2027 году</w:t>
            </w:r>
            <w:proofErr w:type="gramStart"/>
            <w:r w:rsidRPr="006A6CD6">
              <w:t>.</w:t>
            </w:r>
            <w:proofErr w:type="gramEnd"/>
            <w:r w:rsidRPr="006A6CD6">
              <w:t xml:space="preserve"> </w:t>
            </w:r>
            <w:proofErr w:type="gramStart"/>
            <w:r w:rsidRPr="006A6CD6">
              <w:t>д</w:t>
            </w:r>
            <w:proofErr w:type="gramEnd"/>
            <w:r w:rsidRPr="006A6CD6">
              <w:t>остигнет 98%;</w:t>
            </w:r>
          </w:p>
          <w:p w:rsidR="006A6CD6" w:rsidRPr="006A6CD6" w:rsidRDefault="006A6CD6" w:rsidP="00070FD1">
            <w:pPr>
              <w:pStyle w:val="aff3"/>
              <w:numPr>
                <w:ilvl w:val="0"/>
                <w:numId w:val="18"/>
              </w:numPr>
              <w:tabs>
                <w:tab w:val="left" w:pos="0"/>
                <w:tab w:val="left" w:pos="317"/>
              </w:tabs>
              <w:spacing w:before="0" w:beforeAutospacing="0" w:after="0" w:afterAutospacing="0"/>
              <w:ind w:left="34" w:firstLine="0"/>
              <w:jc w:val="both"/>
            </w:pPr>
            <w:r w:rsidRPr="006A6CD6">
              <w:t>Сохранить удельный вес приватизированных объектов муниципального имущества к общему количеству объектов муниципального имущества, включенных в Прогнозный план (программу) приватизации муниципального имущества на соответствующий год ежегодно на уровне 100%;</w:t>
            </w:r>
          </w:p>
          <w:p w:rsidR="006A6CD6" w:rsidRPr="006A6CD6" w:rsidRDefault="006A6CD6" w:rsidP="00070FD1">
            <w:pPr>
              <w:pStyle w:val="aff3"/>
              <w:numPr>
                <w:ilvl w:val="0"/>
                <w:numId w:val="18"/>
              </w:numPr>
              <w:tabs>
                <w:tab w:val="left" w:pos="317"/>
              </w:tabs>
              <w:spacing w:before="0" w:beforeAutospacing="0" w:after="0" w:afterAutospacing="0"/>
              <w:ind w:left="34" w:firstLine="0"/>
              <w:jc w:val="both"/>
            </w:pPr>
            <w:r w:rsidRPr="006A6CD6">
              <w:t>Обеспечить темпы роста уровня доходов к прошлому году от приватизации муниципального имущества ежегодно на 1%;</w:t>
            </w:r>
          </w:p>
          <w:p w:rsidR="006A6CD6" w:rsidRPr="006A6CD6" w:rsidRDefault="006A6CD6" w:rsidP="00070FD1">
            <w:pPr>
              <w:pStyle w:val="aff3"/>
              <w:numPr>
                <w:ilvl w:val="0"/>
                <w:numId w:val="18"/>
              </w:numPr>
              <w:spacing w:before="0" w:beforeAutospacing="0" w:after="0" w:afterAutospacing="0"/>
              <w:ind w:left="34" w:firstLine="0"/>
              <w:jc w:val="both"/>
            </w:pPr>
            <w:r w:rsidRPr="006A6CD6">
              <w:t>Количество муниципальных унитарных предприятий к 2027 году составят 1 ед.;</w:t>
            </w:r>
          </w:p>
          <w:p w:rsidR="006A6CD6" w:rsidRPr="006A6CD6" w:rsidRDefault="006A6CD6" w:rsidP="00070FD1">
            <w:pPr>
              <w:pStyle w:val="aff3"/>
              <w:numPr>
                <w:ilvl w:val="0"/>
                <w:numId w:val="18"/>
              </w:numPr>
              <w:tabs>
                <w:tab w:val="left" w:pos="148"/>
                <w:tab w:val="left" w:pos="317"/>
                <w:tab w:val="right" w:pos="459"/>
              </w:tabs>
              <w:spacing w:before="0" w:beforeAutospacing="0" w:after="0" w:afterAutospacing="0"/>
              <w:ind w:left="34" w:firstLine="0"/>
              <w:jc w:val="both"/>
            </w:pPr>
            <w:r w:rsidRPr="006A6CD6">
              <w:t xml:space="preserve">Удельный вес объектов недвижимого имущества, предоставленных в аренду, безвозмездное пользование, закрепленных в оперативном управлении и хозяйственном ведении, к общему количеству </w:t>
            </w:r>
            <w:proofErr w:type="gramStart"/>
            <w:r w:rsidRPr="006A6CD6">
              <w:t>объектов недвижимого имущества, внесенных в Реестр муниципального имущества Инсарского муниципального района ежегодно с 2025 года 97% к 2027 году достигнет</w:t>
            </w:r>
            <w:proofErr w:type="gramEnd"/>
            <w:r w:rsidRPr="006A6CD6">
              <w:t xml:space="preserve"> 98%;</w:t>
            </w:r>
          </w:p>
          <w:p w:rsidR="006A6CD6" w:rsidRPr="006A6CD6" w:rsidRDefault="006A6CD6" w:rsidP="00070FD1">
            <w:pPr>
              <w:pStyle w:val="aff3"/>
              <w:numPr>
                <w:ilvl w:val="0"/>
                <w:numId w:val="18"/>
              </w:numPr>
              <w:spacing w:before="0" w:beforeAutospacing="0" w:after="0" w:afterAutospacing="0"/>
              <w:ind w:left="34" w:firstLine="0"/>
              <w:jc w:val="both"/>
            </w:pPr>
            <w:r w:rsidRPr="006A6CD6">
              <w:t>Обеспечить темпы роста уровня доходов к прошлому году от реализации и аренды земельных участков ежегодно на 1 %.</w:t>
            </w:r>
          </w:p>
        </w:tc>
      </w:tr>
      <w:tr w:rsidR="006A6CD6" w:rsidRPr="006A6CD6" w:rsidTr="00866CFB">
        <w:trPr>
          <w:trHeight w:val="916"/>
        </w:trPr>
        <w:tc>
          <w:tcPr>
            <w:tcW w:w="2127" w:type="dxa"/>
            <w:tcBorders>
              <w:top w:val="single" w:sz="4" w:space="0" w:color="000000"/>
              <w:left w:val="single" w:sz="4" w:space="0" w:color="000000"/>
              <w:bottom w:val="single" w:sz="4" w:space="0" w:color="000000"/>
              <w:right w:val="nil"/>
            </w:tcBorders>
            <w:hideMark/>
          </w:tcPr>
          <w:p w:rsidR="006A6CD6" w:rsidRPr="006A6CD6" w:rsidRDefault="006A6CD6" w:rsidP="00866CFB">
            <w:pPr>
              <w:snapToGrid w:val="0"/>
              <w:jc w:val="both"/>
              <w:rPr>
                <w:rFonts w:eastAsia="Calibri"/>
                <w:lang w:eastAsia="en-US"/>
              </w:rPr>
            </w:pPr>
            <w:r w:rsidRPr="006A6CD6">
              <w:lastRenderedPageBreak/>
              <w:t>Этапы и сроки реализации Программы</w:t>
            </w:r>
          </w:p>
        </w:tc>
        <w:tc>
          <w:tcPr>
            <w:tcW w:w="8221" w:type="dxa"/>
            <w:tcBorders>
              <w:top w:val="single" w:sz="4" w:space="0" w:color="000000"/>
              <w:left w:val="single" w:sz="4" w:space="0" w:color="000000"/>
              <w:bottom w:val="single" w:sz="4" w:space="0" w:color="000000"/>
              <w:right w:val="single" w:sz="4" w:space="0" w:color="000000"/>
            </w:tcBorders>
            <w:hideMark/>
          </w:tcPr>
          <w:p w:rsidR="006A6CD6" w:rsidRPr="006A6CD6" w:rsidRDefault="006A6CD6" w:rsidP="00866CFB">
            <w:pPr>
              <w:rPr>
                <w:rFonts w:eastAsia="Calibri"/>
                <w:lang w:eastAsia="en-US"/>
              </w:rPr>
            </w:pPr>
            <w:r w:rsidRPr="006A6CD6">
              <w:t>2025 – 2027 годы, без выделения этапов</w:t>
            </w:r>
          </w:p>
        </w:tc>
      </w:tr>
      <w:tr w:rsidR="006A6CD6" w:rsidRPr="006A6CD6" w:rsidTr="00866CFB">
        <w:trPr>
          <w:trHeight w:val="1833"/>
        </w:trPr>
        <w:tc>
          <w:tcPr>
            <w:tcW w:w="2127" w:type="dxa"/>
            <w:tcBorders>
              <w:top w:val="single" w:sz="4" w:space="0" w:color="000000"/>
              <w:left w:val="single" w:sz="4" w:space="0" w:color="000000"/>
              <w:bottom w:val="single" w:sz="4" w:space="0" w:color="000000"/>
              <w:right w:val="nil"/>
            </w:tcBorders>
            <w:hideMark/>
          </w:tcPr>
          <w:p w:rsidR="006A6CD6" w:rsidRPr="006A6CD6" w:rsidRDefault="006A6CD6" w:rsidP="00866CFB">
            <w:pPr>
              <w:rPr>
                <w:rFonts w:eastAsia="Calibri"/>
                <w:lang w:eastAsia="en-US"/>
              </w:rPr>
            </w:pPr>
            <w:r w:rsidRPr="006A6CD6">
              <w:t>Финансовое обеспечение реализации Программы</w:t>
            </w:r>
          </w:p>
        </w:tc>
        <w:tc>
          <w:tcPr>
            <w:tcW w:w="8221" w:type="dxa"/>
            <w:tcBorders>
              <w:top w:val="single" w:sz="4" w:space="0" w:color="000000"/>
              <w:left w:val="single" w:sz="4" w:space="0" w:color="000000"/>
              <w:bottom w:val="single" w:sz="4" w:space="0" w:color="000000"/>
              <w:right w:val="single" w:sz="4" w:space="0" w:color="000000"/>
            </w:tcBorders>
            <w:hideMark/>
          </w:tcPr>
          <w:p w:rsidR="006A6CD6" w:rsidRPr="006A6CD6" w:rsidRDefault="006A6CD6" w:rsidP="00866CFB">
            <w:pPr>
              <w:pStyle w:val="Default"/>
              <w:jc w:val="both"/>
              <w:rPr>
                <w:rFonts w:ascii="Times New Roman" w:hAnsi="Times New Roman" w:cs="Times New Roman"/>
                <w:color w:val="auto"/>
              </w:rPr>
            </w:pPr>
            <w:r w:rsidRPr="006A6CD6">
              <w:rPr>
                <w:rFonts w:ascii="Times New Roman" w:hAnsi="Times New Roman" w:cs="Times New Roman"/>
                <w:color w:val="auto"/>
              </w:rPr>
              <w:t>Общий объем ресурсного обеспечения Программы на 2025 –2027 годы по всем источникам финансирования – 420</w:t>
            </w:r>
            <w:r w:rsidRPr="006A6CD6">
              <w:rPr>
                <w:rFonts w:ascii="Times New Roman" w:hAnsi="Times New Roman" w:cs="Times New Roman"/>
                <w:b/>
                <w:color w:val="auto"/>
              </w:rPr>
              <w:t xml:space="preserve"> </w:t>
            </w:r>
            <w:r w:rsidRPr="006A6CD6">
              <w:rPr>
                <w:rFonts w:ascii="Times New Roman" w:hAnsi="Times New Roman" w:cs="Times New Roman"/>
                <w:color w:val="auto"/>
              </w:rPr>
              <w:t xml:space="preserve">тыс. руб., в том числе по годам: </w:t>
            </w:r>
          </w:p>
          <w:p w:rsidR="006A6CD6" w:rsidRPr="006A6CD6" w:rsidRDefault="006A6CD6" w:rsidP="00866CFB">
            <w:pPr>
              <w:pStyle w:val="Default"/>
              <w:jc w:val="both"/>
              <w:rPr>
                <w:rFonts w:ascii="Times New Roman" w:hAnsi="Times New Roman" w:cs="Times New Roman"/>
                <w:color w:val="auto"/>
              </w:rPr>
            </w:pPr>
            <w:r w:rsidRPr="006A6CD6">
              <w:rPr>
                <w:rFonts w:ascii="Times New Roman" w:hAnsi="Times New Roman" w:cs="Times New Roman"/>
                <w:color w:val="auto"/>
              </w:rPr>
              <w:t>2025 год – 200 тыс. руб. (средства бюджета Инсарского муниципального района);</w:t>
            </w:r>
          </w:p>
          <w:p w:rsidR="006A6CD6" w:rsidRPr="006A6CD6" w:rsidRDefault="006A6CD6" w:rsidP="00866CFB">
            <w:pPr>
              <w:pStyle w:val="Default"/>
              <w:jc w:val="both"/>
              <w:rPr>
                <w:rFonts w:ascii="Times New Roman" w:hAnsi="Times New Roman" w:cs="Times New Roman"/>
                <w:color w:val="auto"/>
              </w:rPr>
            </w:pPr>
            <w:r w:rsidRPr="006A6CD6">
              <w:rPr>
                <w:rFonts w:ascii="Times New Roman" w:hAnsi="Times New Roman" w:cs="Times New Roman"/>
                <w:color w:val="auto"/>
              </w:rPr>
              <w:t>2026 год – 110 тыс. руб. (средства бюджета Инсарского муниципального района).</w:t>
            </w:r>
          </w:p>
          <w:p w:rsidR="006A6CD6" w:rsidRPr="006A6CD6" w:rsidRDefault="006A6CD6" w:rsidP="00866CFB">
            <w:pPr>
              <w:pStyle w:val="Default"/>
              <w:jc w:val="both"/>
              <w:rPr>
                <w:rFonts w:ascii="Times New Roman" w:hAnsi="Times New Roman" w:cs="Times New Roman"/>
                <w:color w:val="auto"/>
              </w:rPr>
            </w:pPr>
            <w:r w:rsidRPr="006A6CD6">
              <w:rPr>
                <w:rFonts w:ascii="Times New Roman" w:hAnsi="Times New Roman" w:cs="Times New Roman"/>
                <w:color w:val="auto"/>
              </w:rPr>
              <w:t>2027 год – 110 тыс. руб. (средства бюджета Инсарского муниципального района)</w:t>
            </w:r>
          </w:p>
          <w:p w:rsidR="006A6CD6" w:rsidRPr="006A6CD6" w:rsidRDefault="006A6CD6" w:rsidP="00866CFB">
            <w:pPr>
              <w:pStyle w:val="Default"/>
              <w:jc w:val="both"/>
              <w:rPr>
                <w:rFonts w:ascii="Times New Roman" w:hAnsi="Times New Roman" w:cs="Times New Roman"/>
                <w:color w:val="auto"/>
              </w:rPr>
            </w:pPr>
            <w:r w:rsidRPr="006A6CD6">
              <w:rPr>
                <w:rFonts w:ascii="Times New Roman" w:hAnsi="Times New Roman" w:cs="Times New Roman"/>
                <w:color w:val="auto"/>
              </w:rPr>
              <w:t>Объемы финансирования мероприятий Программы ежегодно подлежат уточнению при формировании бюджета на очередной финансовый год</w:t>
            </w:r>
          </w:p>
        </w:tc>
      </w:tr>
      <w:tr w:rsidR="006A6CD6" w:rsidRPr="006A6CD6" w:rsidTr="00866CFB">
        <w:trPr>
          <w:trHeight w:val="570"/>
        </w:trPr>
        <w:tc>
          <w:tcPr>
            <w:tcW w:w="2127" w:type="dxa"/>
            <w:tcBorders>
              <w:top w:val="single" w:sz="4" w:space="0" w:color="000000"/>
              <w:left w:val="single" w:sz="4" w:space="0" w:color="000000"/>
              <w:bottom w:val="single" w:sz="4" w:space="0" w:color="000000"/>
              <w:right w:val="nil"/>
            </w:tcBorders>
            <w:hideMark/>
          </w:tcPr>
          <w:p w:rsidR="006A6CD6" w:rsidRPr="006A6CD6" w:rsidRDefault="006A6CD6" w:rsidP="00866CFB">
            <w:pPr>
              <w:snapToGrid w:val="0"/>
              <w:rPr>
                <w:rFonts w:eastAsia="Calibri"/>
                <w:lang w:eastAsia="en-US"/>
              </w:rPr>
            </w:pPr>
            <w:r w:rsidRPr="006A6CD6">
              <w:t>Ожидаемые конечные результаты реализации Программы и показатели социально-экономической эффективности</w:t>
            </w:r>
          </w:p>
        </w:tc>
        <w:tc>
          <w:tcPr>
            <w:tcW w:w="8221" w:type="dxa"/>
            <w:tcBorders>
              <w:top w:val="single" w:sz="4" w:space="0" w:color="000000"/>
              <w:left w:val="single" w:sz="4" w:space="0" w:color="000000"/>
              <w:bottom w:val="single" w:sz="4" w:space="0" w:color="000000"/>
              <w:right w:val="single" w:sz="4" w:space="0" w:color="000000"/>
            </w:tcBorders>
            <w:hideMark/>
          </w:tcPr>
          <w:p w:rsidR="006A6CD6" w:rsidRPr="006A6CD6" w:rsidRDefault="006A6CD6" w:rsidP="00070FD1">
            <w:pPr>
              <w:numPr>
                <w:ilvl w:val="0"/>
                <w:numId w:val="19"/>
              </w:numPr>
              <w:tabs>
                <w:tab w:val="left" w:pos="11"/>
                <w:tab w:val="right" w:pos="317"/>
                <w:tab w:val="right" w:pos="459"/>
              </w:tabs>
              <w:autoSpaceDE w:val="0"/>
              <w:autoSpaceDN w:val="0"/>
              <w:adjustRightInd w:val="0"/>
              <w:ind w:left="34" w:firstLine="0"/>
              <w:jc w:val="both"/>
              <w:rPr>
                <w:rFonts w:eastAsia="Calibri"/>
                <w:lang w:eastAsia="en-US"/>
              </w:rPr>
            </w:pPr>
            <w:r w:rsidRPr="006A6CD6">
              <w:t>Сокращение количества объектов муниципальной собственности, оптимизация структуры муниципального имущества, в том числе оптимизация количества муниципальных унитарных предприятий, применение прозрачных и эффективных приватизационных процедур</w:t>
            </w:r>
          </w:p>
          <w:p w:rsidR="006A6CD6" w:rsidRPr="006A6CD6" w:rsidRDefault="006A6CD6" w:rsidP="00070FD1">
            <w:pPr>
              <w:numPr>
                <w:ilvl w:val="0"/>
                <w:numId w:val="19"/>
              </w:numPr>
              <w:tabs>
                <w:tab w:val="left" w:pos="175"/>
              </w:tabs>
              <w:autoSpaceDE w:val="0"/>
              <w:autoSpaceDN w:val="0"/>
              <w:adjustRightInd w:val="0"/>
              <w:ind w:left="34" w:firstLine="0"/>
              <w:jc w:val="both"/>
            </w:pPr>
            <w:r w:rsidRPr="006A6CD6">
              <w:t>Правовая регламентация в сфере управления и распоряжения муниципальным имуществом и земельными участками, находящимися в собственности Инсарского муниципального района.</w:t>
            </w:r>
          </w:p>
          <w:p w:rsidR="006A6CD6" w:rsidRPr="006A6CD6" w:rsidRDefault="006A6CD6" w:rsidP="00070FD1">
            <w:pPr>
              <w:numPr>
                <w:ilvl w:val="0"/>
                <w:numId w:val="19"/>
              </w:numPr>
              <w:tabs>
                <w:tab w:val="left" w:pos="317"/>
              </w:tabs>
              <w:autoSpaceDE w:val="0"/>
              <w:autoSpaceDN w:val="0"/>
              <w:adjustRightInd w:val="0"/>
              <w:ind w:left="34" w:firstLine="0"/>
              <w:jc w:val="both"/>
            </w:pPr>
            <w:r w:rsidRPr="006A6CD6">
              <w:t>Инвентаризация объектов муниципальной собственности, оформление прав на них</w:t>
            </w:r>
          </w:p>
          <w:p w:rsidR="006A6CD6" w:rsidRPr="006A6CD6" w:rsidRDefault="006A6CD6" w:rsidP="00070FD1">
            <w:pPr>
              <w:pStyle w:val="ConsPlusTitle"/>
              <w:numPr>
                <w:ilvl w:val="0"/>
                <w:numId w:val="19"/>
              </w:numPr>
              <w:ind w:left="34" w:firstLine="0"/>
              <w:jc w:val="both"/>
              <w:rPr>
                <w:rFonts w:ascii="Times New Roman" w:hAnsi="Times New Roman" w:cs="Times New Roman"/>
                <w:b w:val="0"/>
                <w:sz w:val="24"/>
                <w:szCs w:val="24"/>
              </w:rPr>
            </w:pPr>
            <w:r w:rsidRPr="006A6CD6">
              <w:rPr>
                <w:rFonts w:ascii="Times New Roman" w:hAnsi="Times New Roman" w:cs="Times New Roman"/>
                <w:b w:val="0"/>
                <w:sz w:val="24"/>
                <w:szCs w:val="24"/>
              </w:rPr>
              <w:t>Повышение эффективности использования муниципального имущества и земельных участков, находящихся в собственности Инсарского муниципального района.</w:t>
            </w:r>
          </w:p>
        </w:tc>
      </w:tr>
      <w:tr w:rsidR="006A6CD6" w:rsidRPr="006A6CD6" w:rsidTr="00866CFB">
        <w:trPr>
          <w:trHeight w:val="1967"/>
        </w:trPr>
        <w:tc>
          <w:tcPr>
            <w:tcW w:w="2127" w:type="dxa"/>
            <w:tcBorders>
              <w:top w:val="single" w:sz="4" w:space="0" w:color="000000"/>
              <w:left w:val="single" w:sz="4" w:space="0" w:color="000000"/>
              <w:bottom w:val="single" w:sz="4" w:space="0" w:color="000000"/>
              <w:right w:val="nil"/>
            </w:tcBorders>
            <w:hideMark/>
          </w:tcPr>
          <w:p w:rsidR="006A6CD6" w:rsidRPr="006A6CD6" w:rsidRDefault="006A6CD6" w:rsidP="00866CFB">
            <w:pPr>
              <w:snapToGrid w:val="0"/>
              <w:rPr>
                <w:rFonts w:eastAsia="Calibri"/>
                <w:lang w:eastAsia="en-US"/>
              </w:rPr>
            </w:pPr>
            <w:r w:rsidRPr="006A6CD6">
              <w:lastRenderedPageBreak/>
              <w:t>Основные мероприятия Программы</w:t>
            </w:r>
          </w:p>
        </w:tc>
        <w:tc>
          <w:tcPr>
            <w:tcW w:w="8221" w:type="dxa"/>
            <w:tcBorders>
              <w:top w:val="single" w:sz="4" w:space="0" w:color="000000"/>
              <w:left w:val="single" w:sz="4" w:space="0" w:color="000000"/>
              <w:bottom w:val="single" w:sz="4" w:space="0" w:color="000000"/>
              <w:right w:val="single" w:sz="4" w:space="0" w:color="000000"/>
            </w:tcBorders>
            <w:hideMark/>
          </w:tcPr>
          <w:p w:rsidR="006A6CD6" w:rsidRPr="006A6CD6" w:rsidRDefault="006A6CD6" w:rsidP="00866CFB">
            <w:pPr>
              <w:pStyle w:val="aff3"/>
              <w:jc w:val="both"/>
            </w:pPr>
            <w:r w:rsidRPr="006A6CD6">
              <w:t>В рамках Программы и для достижения обозначенных выше целей и задач Программы планируется реализация комплекса следующих основных мероприятий:</w:t>
            </w:r>
          </w:p>
          <w:p w:rsidR="006A6CD6" w:rsidRPr="006A6CD6" w:rsidRDefault="006A6CD6" w:rsidP="00070FD1">
            <w:pPr>
              <w:pStyle w:val="aff3"/>
              <w:numPr>
                <w:ilvl w:val="0"/>
                <w:numId w:val="20"/>
              </w:numPr>
              <w:tabs>
                <w:tab w:val="left" w:pos="315"/>
              </w:tabs>
              <w:spacing w:before="0" w:beforeAutospacing="0" w:after="0" w:afterAutospacing="0"/>
              <w:ind w:hanging="686"/>
              <w:jc w:val="both"/>
            </w:pPr>
            <w:r w:rsidRPr="006A6CD6">
              <w:t>Актуализация данных Реестра муниципального имущества;</w:t>
            </w:r>
          </w:p>
          <w:p w:rsidR="006A6CD6" w:rsidRPr="006A6CD6" w:rsidRDefault="006A6CD6" w:rsidP="00070FD1">
            <w:pPr>
              <w:pStyle w:val="aff3"/>
              <w:numPr>
                <w:ilvl w:val="0"/>
                <w:numId w:val="20"/>
              </w:numPr>
              <w:tabs>
                <w:tab w:val="left" w:pos="317"/>
              </w:tabs>
              <w:spacing w:before="0" w:beforeAutospacing="0" w:after="0" w:afterAutospacing="0"/>
              <w:ind w:left="34" w:firstLine="0"/>
              <w:jc w:val="both"/>
            </w:pPr>
            <w:r w:rsidRPr="006A6CD6">
              <w:t>Обеспечение государственной регистрации права собственности на объекты недвижимого имущества и земельные участки;</w:t>
            </w:r>
          </w:p>
          <w:p w:rsidR="006A6CD6" w:rsidRPr="006A6CD6" w:rsidRDefault="006A6CD6" w:rsidP="00070FD1">
            <w:pPr>
              <w:pStyle w:val="aff3"/>
              <w:numPr>
                <w:ilvl w:val="0"/>
                <w:numId w:val="20"/>
              </w:numPr>
              <w:tabs>
                <w:tab w:val="left" w:pos="148"/>
                <w:tab w:val="left" w:pos="317"/>
                <w:tab w:val="left" w:pos="565"/>
              </w:tabs>
              <w:spacing w:before="0" w:beforeAutospacing="0" w:after="0" w:afterAutospacing="0"/>
              <w:ind w:hanging="686"/>
              <w:jc w:val="both"/>
            </w:pPr>
            <w:r w:rsidRPr="006A6CD6">
              <w:t>Проведение приватизации муниципального имущества;</w:t>
            </w:r>
          </w:p>
          <w:p w:rsidR="006A6CD6" w:rsidRPr="006A6CD6" w:rsidRDefault="006A6CD6" w:rsidP="00070FD1">
            <w:pPr>
              <w:pStyle w:val="aff3"/>
              <w:numPr>
                <w:ilvl w:val="0"/>
                <w:numId w:val="20"/>
              </w:numPr>
              <w:tabs>
                <w:tab w:val="left" w:pos="317"/>
              </w:tabs>
              <w:spacing w:before="0" w:beforeAutospacing="0" w:after="0" w:afterAutospacing="0"/>
              <w:ind w:left="34" w:firstLine="0"/>
              <w:jc w:val="both"/>
            </w:pPr>
            <w:r w:rsidRPr="006A6CD6">
              <w:t>Передача муниципального имущества в аренду, безвозмездное пользование, закрепление в оперативное управление, хозяйственное ведение;</w:t>
            </w:r>
          </w:p>
          <w:p w:rsidR="006A6CD6" w:rsidRPr="006A6CD6" w:rsidRDefault="006A6CD6" w:rsidP="00070FD1">
            <w:pPr>
              <w:pStyle w:val="aff3"/>
              <w:numPr>
                <w:ilvl w:val="0"/>
                <w:numId w:val="20"/>
              </w:numPr>
              <w:tabs>
                <w:tab w:val="left" w:pos="317"/>
              </w:tabs>
              <w:spacing w:before="0" w:beforeAutospacing="0" w:after="0" w:afterAutospacing="0"/>
              <w:ind w:left="34" w:firstLine="0"/>
              <w:jc w:val="both"/>
            </w:pPr>
            <w:r w:rsidRPr="006A6CD6">
              <w:t>Проведение проверок сохранности и целевого использования муниципального имущества;</w:t>
            </w:r>
          </w:p>
          <w:p w:rsidR="006A6CD6" w:rsidRPr="006A6CD6" w:rsidRDefault="006A6CD6" w:rsidP="00070FD1">
            <w:pPr>
              <w:pStyle w:val="aff3"/>
              <w:numPr>
                <w:ilvl w:val="0"/>
                <w:numId w:val="20"/>
              </w:numPr>
              <w:tabs>
                <w:tab w:val="center" w:pos="0"/>
                <w:tab w:val="center" w:pos="175"/>
              </w:tabs>
              <w:spacing w:before="0" w:beforeAutospacing="0" w:after="0" w:afterAutospacing="0"/>
              <w:ind w:left="34" w:firstLine="0"/>
              <w:jc w:val="both"/>
            </w:pPr>
            <w:r w:rsidRPr="006A6CD6">
              <w:t>Защита имущественных прав и интересов Инсарского  муниципального района;</w:t>
            </w:r>
          </w:p>
          <w:p w:rsidR="006A6CD6" w:rsidRPr="006A6CD6" w:rsidRDefault="006A6CD6" w:rsidP="00070FD1">
            <w:pPr>
              <w:pStyle w:val="aff3"/>
              <w:numPr>
                <w:ilvl w:val="0"/>
                <w:numId w:val="20"/>
              </w:numPr>
              <w:tabs>
                <w:tab w:val="left" w:pos="327"/>
              </w:tabs>
              <w:spacing w:before="0" w:beforeAutospacing="0" w:after="0" w:afterAutospacing="0"/>
              <w:ind w:left="34" w:firstLine="0"/>
              <w:jc w:val="both"/>
            </w:pPr>
            <w:r w:rsidRPr="006A6CD6">
              <w:t>Постановка на государственный кадастровый учет земельных участков под объектами недвижимости для дальнейшего налогообложения;</w:t>
            </w:r>
          </w:p>
          <w:p w:rsidR="006A6CD6" w:rsidRPr="006A6CD6" w:rsidRDefault="006A6CD6" w:rsidP="00070FD1">
            <w:pPr>
              <w:pStyle w:val="aff3"/>
              <w:numPr>
                <w:ilvl w:val="0"/>
                <w:numId w:val="20"/>
              </w:numPr>
              <w:tabs>
                <w:tab w:val="left" w:pos="317"/>
              </w:tabs>
              <w:spacing w:before="0" w:beforeAutospacing="0" w:after="0" w:afterAutospacing="0"/>
              <w:ind w:left="34" w:firstLine="0"/>
              <w:jc w:val="both"/>
            </w:pPr>
            <w:r w:rsidRPr="006A6CD6">
              <w:t>Осуществление муниципального земельного контроля на           территории Инсарского муниципального района;</w:t>
            </w:r>
          </w:p>
          <w:p w:rsidR="006A6CD6" w:rsidRPr="006A6CD6" w:rsidRDefault="006A6CD6" w:rsidP="00070FD1">
            <w:pPr>
              <w:pStyle w:val="aff3"/>
              <w:numPr>
                <w:ilvl w:val="0"/>
                <w:numId w:val="20"/>
              </w:numPr>
              <w:tabs>
                <w:tab w:val="right" w:pos="317"/>
              </w:tabs>
              <w:spacing w:before="0" w:beforeAutospacing="0" w:after="0" w:afterAutospacing="0"/>
              <w:ind w:left="34" w:firstLine="0"/>
              <w:jc w:val="both"/>
            </w:pPr>
            <w:r w:rsidRPr="006A6CD6">
              <w:t>Предоставление земельных участков в аренду, постоянное (бессрочное) пользование, безвозмездное срочное пользование;</w:t>
            </w:r>
          </w:p>
          <w:p w:rsidR="006A6CD6" w:rsidRPr="006A6CD6" w:rsidRDefault="006A6CD6" w:rsidP="00070FD1">
            <w:pPr>
              <w:pStyle w:val="aff3"/>
              <w:numPr>
                <w:ilvl w:val="0"/>
                <w:numId w:val="20"/>
              </w:numPr>
              <w:spacing w:before="0" w:beforeAutospacing="0" w:after="0" w:afterAutospacing="0"/>
              <w:ind w:left="459" w:hanging="425"/>
              <w:jc w:val="both"/>
            </w:pPr>
            <w:r w:rsidRPr="006A6CD6">
              <w:t>Продажа земельных участков;</w:t>
            </w:r>
          </w:p>
          <w:p w:rsidR="006A6CD6" w:rsidRPr="006A6CD6" w:rsidRDefault="006A6CD6" w:rsidP="00070FD1">
            <w:pPr>
              <w:pStyle w:val="aff3"/>
              <w:numPr>
                <w:ilvl w:val="0"/>
                <w:numId w:val="20"/>
              </w:numPr>
              <w:tabs>
                <w:tab w:val="left" w:pos="317"/>
                <w:tab w:val="left" w:pos="459"/>
              </w:tabs>
              <w:spacing w:before="0" w:beforeAutospacing="0" w:after="0" w:afterAutospacing="0"/>
              <w:ind w:hanging="686"/>
              <w:jc w:val="both"/>
            </w:pPr>
            <w:r w:rsidRPr="006A6CD6">
              <w:t>Подготовка генеральных планов сельских поселений;</w:t>
            </w:r>
          </w:p>
          <w:p w:rsidR="006A6CD6" w:rsidRPr="006A6CD6" w:rsidRDefault="006A6CD6" w:rsidP="00866CFB">
            <w:pPr>
              <w:pStyle w:val="aff3"/>
              <w:ind w:left="34"/>
              <w:jc w:val="both"/>
            </w:pPr>
            <w:r w:rsidRPr="006A6CD6">
              <w:t>12. Подготовка правил землепользования и застройки поселений, и внесение в них изменений.</w:t>
            </w:r>
          </w:p>
        </w:tc>
      </w:tr>
      <w:tr w:rsidR="006A6CD6" w:rsidRPr="006A6CD6" w:rsidTr="00866CFB">
        <w:trPr>
          <w:trHeight w:val="1967"/>
        </w:trPr>
        <w:tc>
          <w:tcPr>
            <w:tcW w:w="2127" w:type="dxa"/>
            <w:tcBorders>
              <w:top w:val="single" w:sz="4" w:space="0" w:color="000000"/>
              <w:left w:val="single" w:sz="4" w:space="0" w:color="000000"/>
              <w:bottom w:val="single" w:sz="4" w:space="0" w:color="000000"/>
              <w:right w:val="nil"/>
            </w:tcBorders>
            <w:hideMark/>
          </w:tcPr>
          <w:p w:rsidR="006A6CD6" w:rsidRPr="006A6CD6" w:rsidRDefault="006A6CD6" w:rsidP="00866CFB">
            <w:pPr>
              <w:snapToGrid w:val="0"/>
              <w:rPr>
                <w:rFonts w:eastAsia="Calibri"/>
                <w:lang w:eastAsia="en-US"/>
              </w:rPr>
            </w:pPr>
            <w:r w:rsidRPr="006A6CD6">
              <w:t xml:space="preserve">Система организаций и </w:t>
            </w:r>
            <w:proofErr w:type="gramStart"/>
            <w:r w:rsidRPr="006A6CD6">
              <w:t>контроль за</w:t>
            </w:r>
            <w:proofErr w:type="gramEnd"/>
            <w:r w:rsidRPr="006A6CD6">
              <w:t xml:space="preserve"> исполнением Программы</w:t>
            </w:r>
          </w:p>
        </w:tc>
        <w:tc>
          <w:tcPr>
            <w:tcW w:w="8221" w:type="dxa"/>
            <w:tcBorders>
              <w:top w:val="single" w:sz="4" w:space="0" w:color="000000"/>
              <w:left w:val="single" w:sz="4" w:space="0" w:color="000000"/>
              <w:bottom w:val="single" w:sz="4" w:space="0" w:color="000000"/>
              <w:right w:val="single" w:sz="4" w:space="0" w:color="000000"/>
            </w:tcBorders>
            <w:hideMark/>
          </w:tcPr>
          <w:p w:rsidR="006A6CD6" w:rsidRPr="006A6CD6" w:rsidRDefault="006A6CD6" w:rsidP="00866CFB">
            <w:pPr>
              <w:jc w:val="both"/>
              <w:rPr>
                <w:rFonts w:eastAsia="Calibri"/>
                <w:lang w:eastAsia="en-US"/>
              </w:rPr>
            </w:pPr>
            <w:r w:rsidRPr="006A6CD6">
              <w:t>Реализация и текущее управление реализацией Программы осуществляется ответственным исполнителем совместно с соисполнителем.</w:t>
            </w:r>
          </w:p>
          <w:p w:rsidR="006A6CD6" w:rsidRPr="006A6CD6" w:rsidRDefault="006A6CD6" w:rsidP="00866CFB">
            <w:pPr>
              <w:jc w:val="both"/>
            </w:pPr>
            <w:proofErr w:type="gramStart"/>
            <w:r w:rsidRPr="006A6CD6">
              <w:t>Контроль за</w:t>
            </w:r>
            <w:proofErr w:type="gramEnd"/>
            <w:r w:rsidRPr="006A6CD6">
              <w:t xml:space="preserve"> реализацией Программы осуществляет Экономическое управление администрации Инсарского муниципального района.</w:t>
            </w:r>
          </w:p>
          <w:p w:rsidR="006A6CD6" w:rsidRPr="006A6CD6" w:rsidRDefault="006A6CD6" w:rsidP="00866CFB">
            <w:pPr>
              <w:jc w:val="both"/>
            </w:pPr>
            <w:r w:rsidRPr="006A6CD6">
              <w:t xml:space="preserve">В целях обеспечения оперативного </w:t>
            </w:r>
            <w:proofErr w:type="gramStart"/>
            <w:r w:rsidRPr="006A6CD6">
              <w:t>контроля за</w:t>
            </w:r>
            <w:proofErr w:type="gramEnd"/>
            <w:r w:rsidRPr="006A6CD6">
              <w:t xml:space="preserve"> реализацией Программы Экономическое управление администрации  Инсарского муниципального района на основании сведений представленных ответственный исполнитель Программы:</w:t>
            </w:r>
          </w:p>
          <w:p w:rsidR="006A6CD6" w:rsidRPr="006A6CD6" w:rsidRDefault="006A6CD6" w:rsidP="00070FD1">
            <w:pPr>
              <w:numPr>
                <w:ilvl w:val="0"/>
                <w:numId w:val="21"/>
              </w:numPr>
              <w:tabs>
                <w:tab w:val="left" w:pos="284"/>
              </w:tabs>
              <w:autoSpaceDE w:val="0"/>
              <w:autoSpaceDN w:val="0"/>
              <w:adjustRightInd w:val="0"/>
              <w:ind w:left="34" w:firstLine="0"/>
              <w:jc w:val="both"/>
            </w:pPr>
            <w:r w:rsidRPr="006A6CD6">
              <w:t>Вносит на рассмотрение Главе Инсарского муниципального района отчет об исполнении плана реализации Программы по итогам: полугодия, 9 месяцев – до 25 – го числа второго месяца, следующего за отчетным периодом; за год – до 1 марта года, следующего за отчетным периодом.</w:t>
            </w:r>
          </w:p>
          <w:p w:rsidR="006A6CD6" w:rsidRPr="006A6CD6" w:rsidRDefault="006A6CD6" w:rsidP="00866CFB">
            <w:pPr>
              <w:jc w:val="both"/>
            </w:pPr>
            <w:r w:rsidRPr="006A6CD6">
              <w:t>Требования к отчету об исполнении плана реализации определяются Методическими рекомендациями по разработке и реализации Программы Инсарского муниципального района;</w:t>
            </w:r>
          </w:p>
          <w:p w:rsidR="006A6CD6" w:rsidRPr="006A6CD6" w:rsidRDefault="006A6CD6" w:rsidP="00070FD1">
            <w:pPr>
              <w:numPr>
                <w:ilvl w:val="0"/>
                <w:numId w:val="21"/>
              </w:numPr>
              <w:autoSpaceDE w:val="0"/>
              <w:autoSpaceDN w:val="0"/>
              <w:adjustRightInd w:val="0"/>
              <w:ind w:left="0" w:firstLine="34"/>
              <w:jc w:val="both"/>
            </w:pPr>
            <w:proofErr w:type="gramStart"/>
            <w:r w:rsidRPr="006A6CD6">
              <w:t>Отчеты по итогам полугодия, 9 месяцев, в срок до 15 – го числа месяца, следующего за отчетным кварталом, предоставляет в структурное подразделение администрации Инсарского муниципального района, ответственное за оценку эффективности реализации Программы, сведения об использовании средств местного, республиканского и федерального бюджетов, внебюджетных источников на реализацию Программы по форме согласно приложению 13 к Методическим рекомендациям по разработке и реализации Программы Инсарского муниципального</w:t>
            </w:r>
            <w:proofErr w:type="gramEnd"/>
            <w:r w:rsidRPr="006A6CD6">
              <w:t xml:space="preserve"> района.</w:t>
            </w:r>
          </w:p>
          <w:p w:rsidR="006A6CD6" w:rsidRPr="006A6CD6" w:rsidRDefault="006A6CD6" w:rsidP="00866CFB">
            <w:pPr>
              <w:jc w:val="both"/>
              <w:rPr>
                <w:rFonts w:eastAsia="Calibri"/>
                <w:lang w:eastAsia="en-US"/>
              </w:rPr>
            </w:pPr>
            <w:r w:rsidRPr="006A6CD6">
              <w:t xml:space="preserve">Экономическое управление администрации Инсарского муниципального района по результатам рассмотрения отчета о реализации Программы за год подготавливает отчет о реализации Программы за год (далее – годовой отчет) в срок до 1 мая года, следующего </w:t>
            </w:r>
            <w:proofErr w:type="gramStart"/>
            <w:r w:rsidRPr="006A6CD6">
              <w:t>за</w:t>
            </w:r>
            <w:proofErr w:type="gramEnd"/>
            <w:r w:rsidRPr="006A6CD6">
              <w:t xml:space="preserve"> отчетным.</w:t>
            </w:r>
          </w:p>
        </w:tc>
      </w:tr>
    </w:tbl>
    <w:p w:rsidR="006A6CD6" w:rsidRPr="006A6CD6" w:rsidRDefault="006A6CD6" w:rsidP="006A6CD6">
      <w:pPr>
        <w:jc w:val="center"/>
        <w:rPr>
          <w:rFonts w:eastAsia="Calibri"/>
          <w:b/>
          <w:bCs/>
          <w:lang w:eastAsia="en-US"/>
        </w:rPr>
      </w:pPr>
    </w:p>
    <w:p w:rsidR="006A6CD6" w:rsidRPr="006A6CD6" w:rsidRDefault="006A6CD6" w:rsidP="006A6CD6">
      <w:pPr>
        <w:jc w:val="center"/>
        <w:rPr>
          <w:b/>
          <w:bCs/>
        </w:rPr>
      </w:pPr>
      <w:r w:rsidRPr="006A6CD6">
        <w:rPr>
          <w:b/>
          <w:bCs/>
        </w:rPr>
        <w:t>1. Общая характеристика сферы реализации Программы, основные проблемы и прогноз развития в сфере управления муниципальным имуществом и земельными ресурсами</w:t>
      </w:r>
    </w:p>
    <w:p w:rsidR="006A6CD6" w:rsidRPr="006A6CD6" w:rsidRDefault="006A6CD6" w:rsidP="006A6CD6">
      <w:pPr>
        <w:ind w:left="-567" w:right="-284" w:firstLine="567"/>
        <w:jc w:val="both"/>
      </w:pPr>
      <w:r w:rsidRPr="006A6CD6">
        <w:t>Управление муниципальным имуществом Инсарского муниципального района представляет собой совокупность экономических отношений с участием муниципального имущества, закрепленного на вещных правах за муниципальными унитарными предприятиями, казенными учреждениями, муниципальными учреждениями Инсарского муниципального района, а также имущественных прав составляющего муниципальную казну Инсарского муниципального района.</w:t>
      </w:r>
    </w:p>
    <w:p w:rsidR="006A6CD6" w:rsidRPr="006A6CD6" w:rsidRDefault="006A6CD6" w:rsidP="006A6CD6">
      <w:pPr>
        <w:ind w:left="-567" w:right="-284" w:firstLine="567"/>
        <w:jc w:val="both"/>
      </w:pPr>
      <w:r w:rsidRPr="006A6CD6">
        <w:t>Деятельность по управлению и распоряжению муниципальным имуществом включает следующие основные направления:</w:t>
      </w:r>
    </w:p>
    <w:p w:rsidR="006A6CD6" w:rsidRPr="006A6CD6" w:rsidRDefault="006A6CD6" w:rsidP="00070FD1">
      <w:pPr>
        <w:numPr>
          <w:ilvl w:val="0"/>
          <w:numId w:val="22"/>
        </w:numPr>
        <w:tabs>
          <w:tab w:val="left" w:pos="142"/>
          <w:tab w:val="left" w:pos="284"/>
          <w:tab w:val="left" w:pos="426"/>
        </w:tabs>
        <w:ind w:left="-567" w:right="-284" w:firstLine="567"/>
        <w:jc w:val="both"/>
      </w:pPr>
      <w:r w:rsidRPr="006A6CD6">
        <w:t>управление муниципальным имуществом (учет имущества, его закрепление за соответствующими организациями, согласование списания основных средств, государственная регистрация права собственности Инсарского муниципального района на объекты недвижимого имущества, предоставление имущества в аренду и безвозмездное пользование, разграничение и перераспределение имущества, администрирование неналоговых доходов от использования и распоряжения имуществом);</w:t>
      </w:r>
    </w:p>
    <w:p w:rsidR="006A6CD6" w:rsidRPr="006A6CD6" w:rsidRDefault="006A6CD6" w:rsidP="00070FD1">
      <w:pPr>
        <w:numPr>
          <w:ilvl w:val="0"/>
          <w:numId w:val="22"/>
        </w:numPr>
        <w:tabs>
          <w:tab w:val="left" w:pos="284"/>
          <w:tab w:val="left" w:pos="426"/>
        </w:tabs>
        <w:ind w:left="-567" w:right="-284" w:firstLine="567"/>
        <w:jc w:val="both"/>
      </w:pPr>
      <w:r w:rsidRPr="006A6CD6">
        <w:t>приватизация и распоряжение муниципальным имуществом, управление акциями, долями в уставных капиталах хозяйственных обществ;</w:t>
      </w:r>
    </w:p>
    <w:p w:rsidR="006A6CD6" w:rsidRPr="006A6CD6" w:rsidRDefault="006A6CD6" w:rsidP="00070FD1">
      <w:pPr>
        <w:numPr>
          <w:ilvl w:val="0"/>
          <w:numId w:val="22"/>
        </w:numPr>
        <w:tabs>
          <w:tab w:val="left" w:pos="284"/>
          <w:tab w:val="left" w:pos="426"/>
          <w:tab w:val="left" w:pos="567"/>
        </w:tabs>
        <w:ind w:left="-567" w:right="-284" w:firstLine="567"/>
        <w:jc w:val="both"/>
      </w:pPr>
      <w:proofErr w:type="gramStart"/>
      <w:r w:rsidRPr="006A6CD6">
        <w:t>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(государственная регистрация права собственности Инсарского муниципального района на земельные участки, формирование Земельного фонда, актуализация кадастровой стоимости земель, передача земельных участков, находящихся в собственности Инсарского муниципального района и земельных участков, государственная собственность на которые не разграничена (далее – земельные участки), в аренду, постоянное бессрочное</w:t>
      </w:r>
      <w:proofErr w:type="gramEnd"/>
      <w:r w:rsidRPr="006A6CD6">
        <w:t xml:space="preserve"> пользование, безвозмездное срочное пользование, администрирование неналоговых доходов от использования земельных участков);</w:t>
      </w:r>
    </w:p>
    <w:p w:rsidR="006A6CD6" w:rsidRPr="006A6CD6" w:rsidRDefault="006A6CD6" w:rsidP="00070FD1">
      <w:pPr>
        <w:numPr>
          <w:ilvl w:val="0"/>
          <w:numId w:val="22"/>
        </w:numPr>
        <w:tabs>
          <w:tab w:val="left" w:pos="-567"/>
          <w:tab w:val="left" w:pos="28"/>
          <w:tab w:val="left" w:pos="284"/>
        </w:tabs>
        <w:ind w:left="-567" w:right="-284" w:firstLine="567"/>
        <w:jc w:val="both"/>
      </w:pPr>
      <w:r w:rsidRPr="006A6CD6">
        <w:t>судебная защита имущественных прав и интересов Инсарского муниципального района, законотворческая деятельность.</w:t>
      </w:r>
    </w:p>
    <w:p w:rsidR="006A6CD6" w:rsidRPr="006A6CD6" w:rsidRDefault="006A6CD6" w:rsidP="006A6CD6">
      <w:pPr>
        <w:ind w:left="-567" w:right="-284" w:firstLine="567"/>
        <w:jc w:val="both"/>
      </w:pPr>
      <w:r w:rsidRPr="006A6CD6">
        <w:t>В течение последних лет созданы необходимые условия для достижения целей и задач в области управления муниципальным имуществом, включая создание правовых условий для оптимизации механизмов управления муниципальными учреждениями, муниципальными унитарными предприятиями.</w:t>
      </w:r>
    </w:p>
    <w:p w:rsidR="006A6CD6" w:rsidRPr="006A6CD6" w:rsidRDefault="006A6CD6" w:rsidP="006A6CD6">
      <w:pPr>
        <w:ind w:left="-567" w:right="-284" w:firstLine="567"/>
        <w:jc w:val="both"/>
      </w:pPr>
      <w:r w:rsidRPr="006A6CD6">
        <w:t>Основными прогнозируемыми результатами в сфере управления муниципальным имуществом и земельными участками, находящимися в собственности Инсарского муниципального района, являются:</w:t>
      </w:r>
    </w:p>
    <w:p w:rsidR="006A6CD6" w:rsidRPr="006A6CD6" w:rsidRDefault="006A6CD6" w:rsidP="00070FD1">
      <w:pPr>
        <w:numPr>
          <w:ilvl w:val="0"/>
          <w:numId w:val="23"/>
        </w:numPr>
        <w:tabs>
          <w:tab w:val="left" w:pos="284"/>
          <w:tab w:val="left" w:pos="426"/>
        </w:tabs>
        <w:autoSpaceDE w:val="0"/>
        <w:autoSpaceDN w:val="0"/>
        <w:adjustRightInd w:val="0"/>
        <w:ind w:left="-567" w:right="-284" w:firstLine="567"/>
        <w:jc w:val="both"/>
      </w:pPr>
      <w:r w:rsidRPr="006A6CD6">
        <w:t xml:space="preserve">сокращение количества объектов муниципальной собственности, оптимизация структуры муниципального </w:t>
      </w:r>
      <w:proofErr w:type="gramStart"/>
      <w:r w:rsidRPr="006A6CD6">
        <w:t>имущества</w:t>
      </w:r>
      <w:proofErr w:type="gramEnd"/>
      <w:r w:rsidRPr="006A6CD6">
        <w:t xml:space="preserve"> в том числе оптимизация количества муниципальных унитарных предприятий, открытых акционерных обществ и обществ с ограниченной ответственностью с участием Инсарского муниципального района и применение прозрачных и эффективных приватизационных процедур;</w:t>
      </w:r>
    </w:p>
    <w:p w:rsidR="006A6CD6" w:rsidRPr="006A6CD6" w:rsidRDefault="006A6CD6" w:rsidP="00070FD1">
      <w:pPr>
        <w:numPr>
          <w:ilvl w:val="0"/>
          <w:numId w:val="23"/>
        </w:numPr>
        <w:tabs>
          <w:tab w:val="left" w:pos="284"/>
        </w:tabs>
        <w:autoSpaceDE w:val="0"/>
        <w:autoSpaceDN w:val="0"/>
        <w:adjustRightInd w:val="0"/>
        <w:ind w:left="-567" w:right="-284" w:firstLine="567"/>
        <w:jc w:val="both"/>
      </w:pPr>
      <w:r w:rsidRPr="006A6CD6">
        <w:t>детальная правовая регламентация в сфере управления и распоряжения муниципальным имуществом и земельными участками;</w:t>
      </w:r>
    </w:p>
    <w:p w:rsidR="006A6CD6" w:rsidRPr="006A6CD6" w:rsidRDefault="006A6CD6" w:rsidP="00070FD1">
      <w:pPr>
        <w:numPr>
          <w:ilvl w:val="0"/>
          <w:numId w:val="23"/>
        </w:numPr>
        <w:tabs>
          <w:tab w:val="left" w:pos="284"/>
        </w:tabs>
        <w:autoSpaceDE w:val="0"/>
        <w:autoSpaceDN w:val="0"/>
        <w:adjustRightInd w:val="0"/>
        <w:ind w:left="-567" w:right="-284" w:firstLine="567"/>
        <w:jc w:val="both"/>
      </w:pPr>
      <w:r w:rsidRPr="006A6CD6">
        <w:t>инвентаризация объектов республиканской собственности, оформление прав на них;</w:t>
      </w:r>
    </w:p>
    <w:p w:rsidR="006A6CD6" w:rsidRPr="006A6CD6" w:rsidRDefault="006A6CD6" w:rsidP="00070FD1">
      <w:pPr>
        <w:numPr>
          <w:ilvl w:val="0"/>
          <w:numId w:val="23"/>
        </w:numPr>
        <w:tabs>
          <w:tab w:val="left" w:pos="284"/>
        </w:tabs>
        <w:autoSpaceDE w:val="0"/>
        <w:autoSpaceDN w:val="0"/>
        <w:adjustRightInd w:val="0"/>
        <w:ind w:left="-567" w:right="-284" w:firstLine="567"/>
        <w:jc w:val="both"/>
      </w:pPr>
      <w:r w:rsidRPr="006A6CD6">
        <w:t>повышение эффективности использования муниципального имущества и земельных участков.</w:t>
      </w:r>
    </w:p>
    <w:p w:rsidR="006A6CD6" w:rsidRPr="006A6CD6" w:rsidRDefault="006A6CD6" w:rsidP="006A6CD6">
      <w:pPr>
        <w:ind w:left="-720"/>
        <w:jc w:val="center"/>
        <w:rPr>
          <w:b/>
          <w:bCs/>
        </w:rPr>
      </w:pPr>
      <w:r w:rsidRPr="006A6CD6">
        <w:rPr>
          <w:b/>
          <w:bCs/>
        </w:rPr>
        <w:t>2. Цели, задачи и индикаторы реализации Программы, а также основные ожидаемые результаты и сроки ее реализации</w:t>
      </w:r>
    </w:p>
    <w:p w:rsidR="006A6CD6" w:rsidRPr="006A6CD6" w:rsidRDefault="006A6CD6" w:rsidP="006A6CD6">
      <w:pPr>
        <w:ind w:left="-567" w:right="-284" w:firstLine="567"/>
        <w:jc w:val="both"/>
      </w:pPr>
      <w:r w:rsidRPr="006A6CD6">
        <w:t>Программа определяет основные цели и задачи в сфере управления муниципальным имуществом и приватизации, а также управления и распоряжения земельными ресурсами;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Программы.</w:t>
      </w:r>
    </w:p>
    <w:p w:rsidR="006A6CD6" w:rsidRPr="006A6CD6" w:rsidRDefault="006A6CD6" w:rsidP="006A6CD6">
      <w:pPr>
        <w:ind w:left="-567" w:right="-284" w:firstLine="567"/>
        <w:jc w:val="both"/>
      </w:pPr>
      <w:r w:rsidRPr="006A6CD6">
        <w:t>Основной целью Программы является создание условий для повышения эффективности и прозрачности управления и распоряжения муниципальным имуществом и земельными ресурсами.</w:t>
      </w:r>
    </w:p>
    <w:p w:rsidR="006A6CD6" w:rsidRPr="006A6CD6" w:rsidRDefault="006A6CD6" w:rsidP="006A6CD6">
      <w:pPr>
        <w:ind w:left="-567" w:right="-284" w:firstLine="567"/>
        <w:jc w:val="both"/>
      </w:pPr>
      <w:r w:rsidRPr="006A6CD6">
        <w:t>При достижении цели Программы планируется обеспечить выполнение следующих задач:</w:t>
      </w:r>
    </w:p>
    <w:p w:rsidR="006A6CD6" w:rsidRPr="006A6CD6" w:rsidRDefault="006A6CD6" w:rsidP="00070FD1">
      <w:pPr>
        <w:numPr>
          <w:ilvl w:val="0"/>
          <w:numId w:val="24"/>
        </w:numPr>
        <w:tabs>
          <w:tab w:val="left" w:pos="284"/>
          <w:tab w:val="left" w:pos="426"/>
        </w:tabs>
        <w:ind w:left="-567" w:right="-284" w:firstLine="567"/>
        <w:jc w:val="both"/>
      </w:pPr>
      <w:r w:rsidRPr="006A6CD6">
        <w:t>обеспечение полноты и актуальности учета муниципального имущества Инсарского муниципального района;</w:t>
      </w:r>
    </w:p>
    <w:p w:rsidR="006A6CD6" w:rsidRPr="006A6CD6" w:rsidRDefault="006A6CD6" w:rsidP="00070FD1">
      <w:pPr>
        <w:numPr>
          <w:ilvl w:val="0"/>
          <w:numId w:val="24"/>
        </w:numPr>
        <w:tabs>
          <w:tab w:val="left" w:pos="284"/>
          <w:tab w:val="left" w:pos="426"/>
          <w:tab w:val="left" w:pos="709"/>
        </w:tabs>
        <w:ind w:left="-567" w:right="-284" w:firstLine="567"/>
        <w:jc w:val="both"/>
      </w:pPr>
      <w:r w:rsidRPr="006A6CD6">
        <w:lastRenderedPageBreak/>
        <w:t>обеспечение государственной регистрации права собственности Инсарского муниципального района;</w:t>
      </w:r>
    </w:p>
    <w:p w:rsidR="006A6CD6" w:rsidRPr="006A6CD6" w:rsidRDefault="006A6CD6" w:rsidP="00070FD1">
      <w:pPr>
        <w:numPr>
          <w:ilvl w:val="0"/>
          <w:numId w:val="24"/>
        </w:numPr>
        <w:tabs>
          <w:tab w:val="left" w:pos="0"/>
          <w:tab w:val="left" w:pos="284"/>
          <w:tab w:val="left" w:pos="426"/>
        </w:tabs>
        <w:ind w:left="-567" w:right="-284" w:firstLine="567"/>
        <w:jc w:val="both"/>
      </w:pPr>
      <w:r w:rsidRPr="006A6CD6">
        <w:t>оптимизация структуры муниципального имущества Инсарского муниципального района;</w:t>
      </w:r>
    </w:p>
    <w:p w:rsidR="006A6CD6" w:rsidRPr="006A6CD6" w:rsidRDefault="006A6CD6" w:rsidP="00070FD1">
      <w:pPr>
        <w:numPr>
          <w:ilvl w:val="0"/>
          <w:numId w:val="24"/>
        </w:numPr>
        <w:tabs>
          <w:tab w:val="left" w:pos="142"/>
          <w:tab w:val="left" w:pos="284"/>
          <w:tab w:val="left" w:pos="426"/>
        </w:tabs>
        <w:ind w:left="-567" w:right="-284" w:firstLine="567"/>
        <w:jc w:val="both"/>
      </w:pPr>
      <w:r w:rsidRPr="006A6CD6">
        <w:t>вовлечение муниципального имущества Инсарского муниципального района в экономический оборот;</w:t>
      </w:r>
    </w:p>
    <w:p w:rsidR="006A6CD6" w:rsidRPr="006A6CD6" w:rsidRDefault="006A6CD6" w:rsidP="00070FD1">
      <w:pPr>
        <w:numPr>
          <w:ilvl w:val="0"/>
          <w:numId w:val="24"/>
        </w:numPr>
        <w:tabs>
          <w:tab w:val="left" w:pos="284"/>
          <w:tab w:val="left" w:pos="426"/>
        </w:tabs>
        <w:ind w:left="-567" w:right="-284" w:firstLine="567"/>
        <w:jc w:val="both"/>
      </w:pPr>
      <w:r w:rsidRPr="006A6CD6">
        <w:t xml:space="preserve">осуществление </w:t>
      </w:r>
      <w:proofErr w:type="gramStart"/>
      <w:r w:rsidRPr="006A6CD6">
        <w:t>контроля за</w:t>
      </w:r>
      <w:proofErr w:type="gramEnd"/>
      <w:r w:rsidRPr="006A6CD6">
        <w:t xml:space="preserve"> эффективным использованием муниципального имущества Инсарского муниципального района;</w:t>
      </w:r>
    </w:p>
    <w:p w:rsidR="006A6CD6" w:rsidRPr="006A6CD6" w:rsidRDefault="006A6CD6" w:rsidP="00070FD1">
      <w:pPr>
        <w:numPr>
          <w:ilvl w:val="0"/>
          <w:numId w:val="24"/>
        </w:numPr>
        <w:tabs>
          <w:tab w:val="left" w:pos="284"/>
          <w:tab w:val="left" w:pos="426"/>
        </w:tabs>
        <w:ind w:left="646" w:hanging="646"/>
        <w:jc w:val="both"/>
      </w:pPr>
      <w:r w:rsidRPr="006A6CD6">
        <w:t>обеспечение реализации Программы.</w:t>
      </w:r>
    </w:p>
    <w:p w:rsidR="006A6CD6" w:rsidRPr="006A6CD6" w:rsidRDefault="006A6CD6" w:rsidP="006A6CD6">
      <w:pPr>
        <w:ind w:left="-567" w:right="-284" w:firstLine="567"/>
        <w:jc w:val="both"/>
      </w:pPr>
      <w:r w:rsidRPr="006A6CD6">
        <w:t xml:space="preserve">Для дальнейшего социально – экономического развития Инсарского муниципального района требуется формирование эффективной структуры и системы управления муниципальным имуществом и земельными ресурсами. Наряду с решением задач по совершенствованию системы учета муниципального имущества, будет уделяться внимание оптимизации структуры (состава) имущества, а также повышению эффективности использования и распоряжения муниципальным имуществом и земельными ресурсами, в том числе активному вовлечению его в экономический оборот. </w:t>
      </w:r>
    </w:p>
    <w:p w:rsidR="006A6CD6" w:rsidRPr="006A6CD6" w:rsidRDefault="006A6CD6" w:rsidP="006A6CD6">
      <w:pPr>
        <w:ind w:left="-567" w:right="-284" w:firstLine="567"/>
        <w:jc w:val="both"/>
        <w:outlineLvl w:val="4"/>
      </w:pPr>
      <w:r w:rsidRPr="006A6CD6">
        <w:t>Планируемые меры позволят стабилизировать поступление в муниципальный бюджет доходов от использования и реализации муниципального имущества Инсарского муниципального района, в том числе земельных участков.</w:t>
      </w:r>
    </w:p>
    <w:p w:rsidR="006A6CD6" w:rsidRPr="006A6CD6" w:rsidRDefault="006A6CD6" w:rsidP="006A6CD6">
      <w:pPr>
        <w:ind w:left="-567" w:right="-284" w:firstLine="567"/>
        <w:jc w:val="both"/>
      </w:pPr>
      <w:r w:rsidRPr="006A6CD6">
        <w:t xml:space="preserve">При этом важную роль будет играть реализация мер, направленных на усиление контроля сохранности и целевого использования муниципального имущества Инсарского муниципального района, </w:t>
      </w:r>
      <w:bookmarkStart w:id="27" w:name="OLE_LINK1"/>
      <w:r w:rsidRPr="006A6CD6">
        <w:t>защиту имущественных прав и интересов, что позволит обеспечить эффективность его использования, а также повысит степень ответственности руководителей муниципальных учреждений и предприятий, иных пользователей за переданное им муниципальное имущество.</w:t>
      </w:r>
    </w:p>
    <w:bookmarkEnd w:id="27"/>
    <w:p w:rsidR="006A6CD6" w:rsidRPr="006A6CD6" w:rsidRDefault="006A6CD6" w:rsidP="006A6CD6">
      <w:pPr>
        <w:ind w:left="-567" w:firstLine="567"/>
        <w:jc w:val="both"/>
      </w:pPr>
      <w:r w:rsidRPr="006A6CD6">
        <w:t>Программа реализуется в 2025 – 2027 годах.</w:t>
      </w:r>
    </w:p>
    <w:p w:rsidR="006A6CD6" w:rsidRPr="006A6CD6" w:rsidRDefault="006A6CD6" w:rsidP="006A6CD6">
      <w:pPr>
        <w:ind w:left="-567" w:firstLine="567"/>
        <w:jc w:val="both"/>
      </w:pPr>
      <w:bookmarkStart w:id="28" w:name="OLE_LINK3"/>
      <w:bookmarkStart w:id="29" w:name="OLE_LINK4"/>
      <w:r w:rsidRPr="006A6CD6">
        <w:t xml:space="preserve">Реализация Программы осуществляется </w:t>
      </w:r>
      <w:bookmarkEnd w:id="28"/>
      <w:bookmarkEnd w:id="29"/>
      <w:r w:rsidRPr="006A6CD6">
        <w:t>без выделения этапов.</w:t>
      </w:r>
    </w:p>
    <w:p w:rsidR="006A6CD6" w:rsidRPr="006A6CD6" w:rsidRDefault="006A6CD6" w:rsidP="006A6CD6">
      <w:pPr>
        <w:pStyle w:val="Default"/>
        <w:ind w:left="-567" w:firstLine="567"/>
        <w:jc w:val="both"/>
        <w:rPr>
          <w:rFonts w:ascii="Times New Roman" w:hAnsi="Times New Roman" w:cs="Times New Roman"/>
          <w:color w:val="auto"/>
        </w:rPr>
      </w:pPr>
      <w:r w:rsidRPr="006A6CD6">
        <w:rPr>
          <w:rFonts w:ascii="Times New Roman" w:hAnsi="Times New Roman" w:cs="Times New Roman"/>
          <w:color w:val="auto"/>
        </w:rPr>
        <w:t>К 2027 году планируется достижение следующих результатов:</w:t>
      </w:r>
    </w:p>
    <w:p w:rsidR="006A6CD6" w:rsidRPr="006A6CD6" w:rsidRDefault="006A6CD6" w:rsidP="006A6CD6">
      <w:pPr>
        <w:pStyle w:val="Default"/>
        <w:ind w:left="-567" w:firstLine="567"/>
        <w:jc w:val="both"/>
        <w:rPr>
          <w:rFonts w:ascii="Times New Roman" w:hAnsi="Times New Roman" w:cs="Times New Roman"/>
          <w:color w:val="auto"/>
        </w:rPr>
      </w:pPr>
      <w:r w:rsidRPr="006A6CD6">
        <w:rPr>
          <w:rFonts w:ascii="Times New Roman" w:hAnsi="Times New Roman" w:cs="Times New Roman"/>
          <w:b/>
          <w:color w:val="auto"/>
        </w:rPr>
        <w:t>В сфере управления муниципальным имуществом входят:</w:t>
      </w:r>
    </w:p>
    <w:p w:rsidR="006A6CD6" w:rsidRPr="006A6CD6" w:rsidRDefault="006A6CD6" w:rsidP="00070FD1">
      <w:pPr>
        <w:pStyle w:val="aff3"/>
        <w:numPr>
          <w:ilvl w:val="0"/>
          <w:numId w:val="25"/>
        </w:numPr>
        <w:tabs>
          <w:tab w:val="left" w:pos="142"/>
          <w:tab w:val="left" w:pos="284"/>
          <w:tab w:val="left" w:pos="426"/>
        </w:tabs>
        <w:spacing w:before="0" w:beforeAutospacing="0" w:after="0" w:afterAutospacing="0"/>
        <w:ind w:left="-567" w:right="-284" w:firstLine="567"/>
        <w:jc w:val="both"/>
      </w:pPr>
      <w:r w:rsidRPr="006A6CD6">
        <w:t>Сохранить удельный вес внесенных изменений в Реестр муниципального имущества от общего количества изменений, необходимых для внесения в реестр в соответствии с представленными обновленными картами учета имущества и перечнями основных средств ежегодно на уровне 100%;</w:t>
      </w:r>
    </w:p>
    <w:p w:rsidR="006A6CD6" w:rsidRPr="006A6CD6" w:rsidRDefault="006A6CD6" w:rsidP="00070FD1">
      <w:pPr>
        <w:pStyle w:val="aff3"/>
        <w:numPr>
          <w:ilvl w:val="0"/>
          <w:numId w:val="25"/>
        </w:numPr>
        <w:tabs>
          <w:tab w:val="left" w:pos="284"/>
          <w:tab w:val="left" w:pos="426"/>
          <w:tab w:val="left" w:pos="567"/>
        </w:tabs>
        <w:spacing w:before="0" w:beforeAutospacing="0" w:after="0" w:afterAutospacing="0"/>
        <w:ind w:left="-567" w:right="-284" w:firstLine="567"/>
        <w:jc w:val="both"/>
      </w:pPr>
      <w:r w:rsidRPr="006A6CD6">
        <w:t>Сохранить удельный вес объектов недвижимого имущества, находящихся в собственности Инсарского муниципального района, на которые зарегистрировано право собственности Инсарского муниципального района, по отношению к общему количеству объектов недвижимого имущества, внесенных в Реестр муниципального имущества за 2025 – 2027 гг. на уровне 100%;</w:t>
      </w:r>
    </w:p>
    <w:p w:rsidR="006A6CD6" w:rsidRPr="006A6CD6" w:rsidRDefault="006A6CD6" w:rsidP="00070FD1">
      <w:pPr>
        <w:pStyle w:val="aff3"/>
        <w:numPr>
          <w:ilvl w:val="0"/>
          <w:numId w:val="25"/>
        </w:numPr>
        <w:tabs>
          <w:tab w:val="left" w:pos="284"/>
          <w:tab w:val="left" w:pos="426"/>
        </w:tabs>
        <w:spacing w:before="0" w:beforeAutospacing="0" w:after="0" w:afterAutospacing="0"/>
        <w:ind w:left="-567" w:right="-284" w:firstLine="567"/>
        <w:jc w:val="both"/>
      </w:pPr>
      <w:r w:rsidRPr="006A6CD6">
        <w:t>Удельный вес площади земельных участков, на которые зарегистрировано право собственности Инсарского муниципального района, по отношению к общей площади земельных участков, подлежащих регистрации в собственность районного муниципального образования ежегодно с 2025 года 97% к 2027 году</w:t>
      </w:r>
      <w:proofErr w:type="gramStart"/>
      <w:r w:rsidRPr="006A6CD6">
        <w:t>.</w:t>
      </w:r>
      <w:proofErr w:type="gramEnd"/>
      <w:r w:rsidRPr="006A6CD6">
        <w:t xml:space="preserve"> </w:t>
      </w:r>
      <w:proofErr w:type="gramStart"/>
      <w:r w:rsidRPr="006A6CD6">
        <w:t>д</w:t>
      </w:r>
      <w:proofErr w:type="gramEnd"/>
      <w:r w:rsidRPr="006A6CD6">
        <w:t>остигнет 98%;</w:t>
      </w:r>
    </w:p>
    <w:p w:rsidR="006A6CD6" w:rsidRPr="006A6CD6" w:rsidRDefault="006A6CD6" w:rsidP="00070FD1">
      <w:pPr>
        <w:pStyle w:val="aff3"/>
        <w:numPr>
          <w:ilvl w:val="0"/>
          <w:numId w:val="25"/>
        </w:numPr>
        <w:tabs>
          <w:tab w:val="left" w:pos="284"/>
          <w:tab w:val="left" w:pos="426"/>
        </w:tabs>
        <w:spacing w:before="0" w:beforeAutospacing="0" w:after="0" w:afterAutospacing="0"/>
        <w:ind w:left="-567" w:right="-284" w:firstLine="567"/>
        <w:jc w:val="both"/>
      </w:pPr>
      <w:r w:rsidRPr="006A6CD6">
        <w:t>Сохранить удельный вес приватизированных объектов муниципального имущества к общему количеству объектов муниципального имущества, включенных в Прогнозный план (программу) приватизации муниципального имущества на соответствующий год ежегодно на уровне 100%;</w:t>
      </w:r>
    </w:p>
    <w:p w:rsidR="006A6CD6" w:rsidRPr="006A6CD6" w:rsidRDefault="006A6CD6" w:rsidP="00070FD1">
      <w:pPr>
        <w:pStyle w:val="aff3"/>
        <w:numPr>
          <w:ilvl w:val="0"/>
          <w:numId w:val="25"/>
        </w:numPr>
        <w:tabs>
          <w:tab w:val="left" w:pos="284"/>
          <w:tab w:val="left" w:pos="426"/>
        </w:tabs>
        <w:spacing w:before="0" w:beforeAutospacing="0" w:after="0" w:afterAutospacing="0"/>
        <w:ind w:left="-567" w:firstLine="567"/>
        <w:jc w:val="both"/>
      </w:pPr>
      <w:r w:rsidRPr="006A6CD6">
        <w:t>Обеспечить темпы роста уровня доходов к прошлому году от приватизации муниципального имущества ежегодно на 1 %;</w:t>
      </w:r>
    </w:p>
    <w:p w:rsidR="006A6CD6" w:rsidRPr="006A6CD6" w:rsidRDefault="006A6CD6" w:rsidP="00070FD1">
      <w:pPr>
        <w:pStyle w:val="aff3"/>
        <w:numPr>
          <w:ilvl w:val="0"/>
          <w:numId w:val="25"/>
        </w:numPr>
        <w:tabs>
          <w:tab w:val="left" w:pos="284"/>
          <w:tab w:val="left" w:pos="426"/>
        </w:tabs>
        <w:spacing w:before="0" w:beforeAutospacing="0" w:after="0" w:afterAutospacing="0"/>
        <w:ind w:left="-567" w:right="-284" w:firstLine="567"/>
        <w:jc w:val="both"/>
      </w:pPr>
      <w:r w:rsidRPr="006A6CD6">
        <w:t>Количество муниципальных унитарных предприятий к 2027 году составят 1 ед.;</w:t>
      </w:r>
    </w:p>
    <w:p w:rsidR="006A6CD6" w:rsidRPr="006A6CD6" w:rsidRDefault="006A6CD6" w:rsidP="00070FD1">
      <w:pPr>
        <w:pStyle w:val="aff3"/>
        <w:numPr>
          <w:ilvl w:val="0"/>
          <w:numId w:val="25"/>
        </w:numPr>
        <w:tabs>
          <w:tab w:val="left" w:pos="284"/>
        </w:tabs>
        <w:spacing w:before="0" w:beforeAutospacing="0" w:after="0" w:afterAutospacing="0"/>
        <w:ind w:left="-567" w:right="-284" w:firstLine="567"/>
        <w:jc w:val="both"/>
      </w:pPr>
      <w:r w:rsidRPr="006A6CD6">
        <w:t xml:space="preserve">Удельный вес объектов недвижимого имущества, предоставленных в аренду, безвозмездное пользование, закрепленных в оперативном управлении и хозяйственном ведении, к общему количеству </w:t>
      </w:r>
      <w:proofErr w:type="gramStart"/>
      <w:r w:rsidRPr="006A6CD6">
        <w:t>объектов недвижимого имущества, внесенных в Реестр муниципального имущества Инсарского муниципального района ежегодно с 2025 года 97% к 2027 году достигнет</w:t>
      </w:r>
      <w:proofErr w:type="gramEnd"/>
      <w:r w:rsidRPr="006A6CD6">
        <w:t xml:space="preserve"> 98%.</w:t>
      </w:r>
    </w:p>
    <w:p w:rsidR="006A6CD6" w:rsidRPr="006A6CD6" w:rsidRDefault="006A6CD6" w:rsidP="006A6CD6">
      <w:pPr>
        <w:ind w:left="-709" w:firstLine="709"/>
        <w:jc w:val="both"/>
        <w:rPr>
          <w:b/>
        </w:rPr>
      </w:pPr>
      <w:r w:rsidRPr="006A6CD6">
        <w:rPr>
          <w:b/>
        </w:rPr>
        <w:t>В сфере управления земельными ресурсами входят:</w:t>
      </w:r>
    </w:p>
    <w:p w:rsidR="006A6CD6" w:rsidRPr="006A6CD6" w:rsidRDefault="006A6CD6" w:rsidP="006A6CD6">
      <w:pPr>
        <w:pStyle w:val="aff3"/>
        <w:ind w:left="-567" w:firstLine="567"/>
        <w:jc w:val="both"/>
      </w:pPr>
      <w:r w:rsidRPr="006A6CD6">
        <w:t>Обеспечить темпы роста уровня доходов к прошлому году от реализации и аренды земельных участков ежегодно на 1 %.</w:t>
      </w:r>
    </w:p>
    <w:p w:rsidR="006A6CD6" w:rsidRPr="006A6CD6" w:rsidRDefault="006A6CD6" w:rsidP="006A6CD6">
      <w:pPr>
        <w:pStyle w:val="aff3"/>
        <w:ind w:left="-709" w:right="-284" w:firstLine="567"/>
        <w:jc w:val="both"/>
      </w:pPr>
    </w:p>
    <w:p w:rsidR="006A6CD6" w:rsidRPr="006A6CD6" w:rsidRDefault="006A6CD6" w:rsidP="006A6CD6">
      <w:pPr>
        <w:ind w:left="-720"/>
        <w:jc w:val="center"/>
        <w:rPr>
          <w:b/>
          <w:bCs/>
        </w:rPr>
      </w:pPr>
      <w:r w:rsidRPr="006A6CD6">
        <w:rPr>
          <w:b/>
          <w:bCs/>
        </w:rPr>
        <w:t>3. Обобщенная характеристика</w:t>
      </w:r>
    </w:p>
    <w:p w:rsidR="006A6CD6" w:rsidRPr="006A6CD6" w:rsidRDefault="006A6CD6" w:rsidP="006A6CD6">
      <w:pPr>
        <w:ind w:left="-720"/>
        <w:jc w:val="center"/>
        <w:rPr>
          <w:b/>
          <w:bCs/>
        </w:rPr>
      </w:pPr>
      <w:r w:rsidRPr="006A6CD6">
        <w:rPr>
          <w:b/>
          <w:bCs/>
        </w:rPr>
        <w:t>основных мероприятий Программы</w:t>
      </w:r>
    </w:p>
    <w:p w:rsidR="006A6CD6" w:rsidRPr="006A6CD6" w:rsidRDefault="006A6CD6" w:rsidP="006A6CD6">
      <w:pPr>
        <w:ind w:left="-567" w:firstLine="567"/>
        <w:rPr>
          <w:bCs/>
        </w:rPr>
      </w:pPr>
      <w:r w:rsidRPr="006A6CD6">
        <w:rPr>
          <w:bCs/>
        </w:rPr>
        <w:t>Основные мероприятия Программы разбиты на 2 блока:</w:t>
      </w:r>
    </w:p>
    <w:p w:rsidR="006A6CD6" w:rsidRPr="006A6CD6" w:rsidRDefault="006A6CD6" w:rsidP="006A6CD6">
      <w:pPr>
        <w:ind w:left="-720" w:firstLine="720"/>
        <w:rPr>
          <w:bCs/>
        </w:rPr>
      </w:pPr>
    </w:p>
    <w:p w:rsidR="006A6CD6" w:rsidRPr="006A6CD6" w:rsidRDefault="006A6CD6" w:rsidP="006A6CD6">
      <w:pPr>
        <w:rPr>
          <w:b/>
        </w:rPr>
      </w:pPr>
      <w:r w:rsidRPr="006A6CD6">
        <w:rPr>
          <w:b/>
        </w:rPr>
        <w:t>1. Блок «Управления муниципальным имуществом»</w:t>
      </w:r>
    </w:p>
    <w:p w:rsidR="006A6CD6" w:rsidRPr="006A6CD6" w:rsidRDefault="006A6CD6" w:rsidP="00070FD1">
      <w:pPr>
        <w:widowControl w:val="0"/>
        <w:numPr>
          <w:ilvl w:val="0"/>
          <w:numId w:val="26"/>
        </w:numPr>
        <w:tabs>
          <w:tab w:val="right" w:pos="284"/>
        </w:tabs>
        <w:ind w:left="-567" w:right="-284" w:firstLine="567"/>
        <w:jc w:val="both"/>
      </w:pPr>
      <w:r w:rsidRPr="006A6CD6">
        <w:t>Актуализация реестра муниципального имущества Инсарского муниципального района:</w:t>
      </w:r>
    </w:p>
    <w:p w:rsidR="006A6CD6" w:rsidRPr="006A6CD6" w:rsidRDefault="006A6CD6" w:rsidP="006A6CD6">
      <w:pPr>
        <w:ind w:left="-567" w:right="-284" w:firstLine="567"/>
        <w:jc w:val="both"/>
      </w:pPr>
      <w:r w:rsidRPr="006A6CD6">
        <w:t>внесение в реестр муниципального имущества сведений о земельных участках, зарегистрированных в собственность Инсарского муниципального района;</w:t>
      </w:r>
    </w:p>
    <w:p w:rsidR="006A6CD6" w:rsidRPr="006A6CD6" w:rsidRDefault="006A6CD6" w:rsidP="006A6CD6">
      <w:pPr>
        <w:ind w:left="-567" w:right="-284" w:firstLine="567"/>
        <w:jc w:val="both"/>
      </w:pPr>
      <w:r w:rsidRPr="006A6CD6">
        <w:t>своевременное отражение в реестре муниципального имущества изменений по объектам недвижимого имущества, в т. ч. по земельным участкам.</w:t>
      </w:r>
    </w:p>
    <w:p w:rsidR="006A6CD6" w:rsidRPr="006A6CD6" w:rsidRDefault="006A6CD6" w:rsidP="00070FD1">
      <w:pPr>
        <w:widowControl w:val="0"/>
        <w:numPr>
          <w:ilvl w:val="0"/>
          <w:numId w:val="26"/>
        </w:numPr>
        <w:tabs>
          <w:tab w:val="left" w:pos="284"/>
        </w:tabs>
        <w:ind w:left="-567" w:right="-284" w:firstLine="567"/>
        <w:jc w:val="both"/>
      </w:pPr>
      <w:r w:rsidRPr="006A6CD6">
        <w:t>Обеспечение государственной регистрации права собственности Инсарского муниципального района на объекты недвижимого имущества:</w:t>
      </w:r>
    </w:p>
    <w:p w:rsidR="006A6CD6" w:rsidRPr="006A6CD6" w:rsidRDefault="006A6CD6" w:rsidP="006A6CD6">
      <w:pPr>
        <w:pStyle w:val="aff3"/>
        <w:ind w:left="-567" w:right="-284" w:firstLine="567"/>
        <w:jc w:val="both"/>
      </w:pPr>
      <w:r w:rsidRPr="006A6CD6">
        <w:t xml:space="preserve">формирование и последующая ежемесячная актуализация перечня незарегистрированных объектов недвижимого имущества Инсарского муниципального района; </w:t>
      </w:r>
    </w:p>
    <w:p w:rsidR="006A6CD6" w:rsidRPr="006A6CD6" w:rsidRDefault="006A6CD6" w:rsidP="006A6CD6">
      <w:pPr>
        <w:pStyle w:val="aff3"/>
        <w:ind w:left="-567" w:right="-284" w:firstLine="567"/>
        <w:jc w:val="both"/>
      </w:pPr>
      <w:r w:rsidRPr="006A6CD6">
        <w:t xml:space="preserve">разработка документации и формирование заявок на проведение технической инвентаризации объектов, находящихся в собственности Инсарского муниципального района, получение технических планов, кадастровых паспортов; </w:t>
      </w:r>
    </w:p>
    <w:p w:rsidR="006A6CD6" w:rsidRPr="006A6CD6" w:rsidRDefault="006A6CD6" w:rsidP="006A6CD6">
      <w:pPr>
        <w:pStyle w:val="aff3"/>
        <w:ind w:left="-567" w:right="-284"/>
        <w:jc w:val="both"/>
      </w:pPr>
      <w:r w:rsidRPr="006A6CD6">
        <w:t>отражение в реестре муниципального имущества Инсарского муниципального района данных, полученных в результате технической инвентаризации объектов;</w:t>
      </w:r>
    </w:p>
    <w:p w:rsidR="006A6CD6" w:rsidRPr="006A6CD6" w:rsidRDefault="006A6CD6" w:rsidP="006A6CD6">
      <w:pPr>
        <w:pStyle w:val="aff3"/>
        <w:ind w:left="-567" w:right="-284" w:firstLine="567"/>
        <w:jc w:val="both"/>
      </w:pPr>
      <w:r w:rsidRPr="006A6CD6">
        <w:t>подготовка правоустанавливающих документов, в том числе путем запросов информации в архивные органы, органы местного самоуправления, органы исполнительной власти и другие организации;</w:t>
      </w:r>
    </w:p>
    <w:p w:rsidR="006A6CD6" w:rsidRPr="006A6CD6" w:rsidRDefault="006A6CD6" w:rsidP="006A6CD6">
      <w:pPr>
        <w:pStyle w:val="aff3"/>
        <w:ind w:left="-567" w:right="-284" w:firstLine="567"/>
        <w:jc w:val="both"/>
      </w:pPr>
      <w:r w:rsidRPr="006A6CD6">
        <w:t>государственная регистрация права собственности Инсарского муниципального района на объекты недвижимого имущества;</w:t>
      </w:r>
    </w:p>
    <w:p w:rsidR="006A6CD6" w:rsidRPr="006A6CD6" w:rsidRDefault="006A6CD6" w:rsidP="006A6CD6">
      <w:pPr>
        <w:pStyle w:val="aff3"/>
        <w:ind w:left="-567" w:right="-284" w:firstLine="567"/>
        <w:jc w:val="both"/>
      </w:pPr>
      <w:r w:rsidRPr="006A6CD6">
        <w:t>содействие балансодержателям имущества в государственной регистрации права оперативного управления, права хозяйственного ведения на закрепленные за ними объекты.</w:t>
      </w:r>
    </w:p>
    <w:p w:rsidR="006A6CD6" w:rsidRPr="006A6CD6" w:rsidRDefault="006A6CD6" w:rsidP="00070FD1">
      <w:pPr>
        <w:pStyle w:val="aff3"/>
        <w:numPr>
          <w:ilvl w:val="0"/>
          <w:numId w:val="26"/>
        </w:numPr>
        <w:tabs>
          <w:tab w:val="left" w:pos="284"/>
          <w:tab w:val="left" w:pos="426"/>
        </w:tabs>
        <w:spacing w:before="0" w:beforeAutospacing="0" w:after="0" w:afterAutospacing="0"/>
        <w:ind w:left="-567" w:right="-284" w:firstLine="567"/>
        <w:jc w:val="both"/>
      </w:pPr>
      <w:r w:rsidRPr="006A6CD6">
        <w:t>Обеспечение государственной регистрации права собственности Инсарского муниципального района на земельные участки:</w:t>
      </w:r>
    </w:p>
    <w:p w:rsidR="006A6CD6" w:rsidRPr="006A6CD6" w:rsidRDefault="006A6CD6" w:rsidP="006A6CD6">
      <w:pPr>
        <w:ind w:left="-567" w:right="-284" w:firstLine="567"/>
        <w:jc w:val="both"/>
        <w:rPr>
          <w:rFonts w:eastAsia="Calibri"/>
          <w:lang w:eastAsia="en-US"/>
        </w:rPr>
      </w:pPr>
      <w:r w:rsidRPr="006A6CD6">
        <w:t xml:space="preserve">разработка документации и формирование заявок на выполнение кадастровых работ; </w:t>
      </w:r>
    </w:p>
    <w:p w:rsidR="006A6CD6" w:rsidRPr="006A6CD6" w:rsidRDefault="006A6CD6" w:rsidP="006A6CD6">
      <w:pPr>
        <w:ind w:left="-567" w:right="-284" w:firstLine="567"/>
        <w:jc w:val="both"/>
      </w:pPr>
      <w:r w:rsidRPr="006A6CD6">
        <w:t>подготовка и выдача документов исполнителям кадастровых работ по заключенным государственным контрактам, прямым договорам;</w:t>
      </w:r>
    </w:p>
    <w:p w:rsidR="006A6CD6" w:rsidRPr="006A6CD6" w:rsidRDefault="006A6CD6" w:rsidP="00070FD1">
      <w:pPr>
        <w:widowControl w:val="0"/>
        <w:numPr>
          <w:ilvl w:val="0"/>
          <w:numId w:val="26"/>
        </w:numPr>
        <w:tabs>
          <w:tab w:val="right" w:pos="284"/>
        </w:tabs>
        <w:ind w:left="-567" w:right="-284" w:firstLine="567"/>
        <w:jc w:val="both"/>
        <w:outlineLvl w:val="0"/>
      </w:pPr>
      <w:r w:rsidRPr="006A6CD6">
        <w:t>Проведение приватизации муниципального имущества Инсарского муниципального района:</w:t>
      </w:r>
    </w:p>
    <w:p w:rsidR="006A6CD6" w:rsidRPr="006A6CD6" w:rsidRDefault="006A6CD6" w:rsidP="006A6CD6">
      <w:pPr>
        <w:ind w:left="-567" w:right="-284" w:firstLine="567"/>
        <w:jc w:val="both"/>
        <w:rPr>
          <w:rStyle w:val="FontStyle36"/>
          <w:b w:val="0"/>
          <w:bCs w:val="0"/>
          <w:i w:val="0"/>
          <w:iCs w:val="0"/>
          <w:sz w:val="24"/>
          <w:szCs w:val="24"/>
        </w:rPr>
      </w:pPr>
      <w:r w:rsidRPr="006A6CD6">
        <w:rPr>
          <w:rStyle w:val="FontStyle36"/>
          <w:b w:val="0"/>
          <w:i w:val="0"/>
          <w:sz w:val="24"/>
          <w:szCs w:val="24"/>
        </w:rPr>
        <w:t xml:space="preserve">сбор и обобщение предложений органов исполнительной власти </w:t>
      </w:r>
      <w:r w:rsidRPr="006A6CD6">
        <w:t>Инсарского муниципального района</w:t>
      </w:r>
      <w:r w:rsidRPr="006A6CD6">
        <w:rPr>
          <w:rStyle w:val="FontStyle36"/>
          <w:sz w:val="24"/>
          <w:szCs w:val="24"/>
        </w:rPr>
        <w:t xml:space="preserve"> </w:t>
      </w:r>
      <w:r w:rsidRPr="006A6CD6">
        <w:rPr>
          <w:rStyle w:val="FontStyle36"/>
          <w:b w:val="0"/>
          <w:i w:val="0"/>
          <w:sz w:val="24"/>
          <w:szCs w:val="24"/>
        </w:rPr>
        <w:t>по включению в Прогнозный план (программу) приватизации муниципального имущества на соответствующий год объектов неиспользуемого муниципального имущества</w:t>
      </w:r>
      <w:r w:rsidRPr="006A6CD6">
        <w:rPr>
          <w:rStyle w:val="FontStyle36"/>
          <w:sz w:val="24"/>
          <w:szCs w:val="24"/>
        </w:rPr>
        <w:t xml:space="preserve"> </w:t>
      </w:r>
      <w:r w:rsidRPr="006A6CD6">
        <w:t>Инсарского муниципального района</w:t>
      </w:r>
      <w:r w:rsidRPr="006A6CD6">
        <w:rPr>
          <w:rStyle w:val="FontStyle36"/>
          <w:b w:val="0"/>
          <w:i w:val="0"/>
          <w:sz w:val="24"/>
          <w:szCs w:val="24"/>
        </w:rPr>
        <w:t>;</w:t>
      </w:r>
      <w:r w:rsidRPr="006A6CD6">
        <w:rPr>
          <w:rStyle w:val="FontStyle36"/>
          <w:sz w:val="24"/>
          <w:szCs w:val="24"/>
        </w:rPr>
        <w:t xml:space="preserve"> </w:t>
      </w:r>
    </w:p>
    <w:p w:rsidR="006A6CD6" w:rsidRPr="006A6CD6" w:rsidRDefault="006A6CD6" w:rsidP="006A6CD6">
      <w:pPr>
        <w:ind w:left="-567" w:right="-284" w:firstLine="567"/>
        <w:jc w:val="both"/>
      </w:pPr>
      <w:r w:rsidRPr="006A6CD6">
        <w:t xml:space="preserve">проведение </w:t>
      </w:r>
      <w:proofErr w:type="gramStart"/>
      <w:r w:rsidRPr="006A6CD6">
        <w:t>пред</w:t>
      </w:r>
      <w:proofErr w:type="gramEnd"/>
      <w:r w:rsidRPr="006A6CD6">
        <w:t xml:space="preserve"> приватизационных мероприятий и подготовка проектов решений об условиях приватизации муниципального имущества;</w:t>
      </w:r>
    </w:p>
    <w:p w:rsidR="006A6CD6" w:rsidRPr="006A6CD6" w:rsidRDefault="006A6CD6" w:rsidP="006A6CD6">
      <w:pPr>
        <w:ind w:left="-567" w:right="-284" w:firstLine="567"/>
        <w:jc w:val="both"/>
      </w:pPr>
      <w:r w:rsidRPr="006A6CD6">
        <w:t>реализация принятых решений об условиях приватизации муниципального имущества.</w:t>
      </w:r>
    </w:p>
    <w:p w:rsidR="006A6CD6" w:rsidRPr="006A6CD6" w:rsidRDefault="006A6CD6" w:rsidP="00070FD1">
      <w:pPr>
        <w:numPr>
          <w:ilvl w:val="0"/>
          <w:numId w:val="26"/>
        </w:numPr>
        <w:tabs>
          <w:tab w:val="left" w:pos="284"/>
        </w:tabs>
        <w:autoSpaceDE w:val="0"/>
        <w:autoSpaceDN w:val="0"/>
        <w:adjustRightInd w:val="0"/>
        <w:ind w:left="-567" w:right="-284" w:firstLine="567"/>
        <w:jc w:val="both"/>
      </w:pPr>
      <w:r w:rsidRPr="006A6CD6">
        <w:t>Передача муниципального имущества в аренду, безвозмездное пользование, закрепление в оперативное управление:</w:t>
      </w:r>
    </w:p>
    <w:p w:rsidR="006A6CD6" w:rsidRPr="006A6CD6" w:rsidRDefault="006A6CD6" w:rsidP="006A6CD6">
      <w:pPr>
        <w:ind w:left="-567" w:right="-284" w:firstLine="567"/>
        <w:jc w:val="both"/>
      </w:pPr>
      <w:r w:rsidRPr="006A6CD6">
        <w:t>заключение договоров по передаче муниципального имущества Инсарского муниципального района в безвозмездное пользование;</w:t>
      </w:r>
    </w:p>
    <w:p w:rsidR="006A6CD6" w:rsidRPr="006A6CD6" w:rsidRDefault="006A6CD6" w:rsidP="006A6CD6">
      <w:pPr>
        <w:ind w:left="-567" w:right="-284" w:firstLine="567"/>
        <w:jc w:val="both"/>
      </w:pPr>
      <w:r w:rsidRPr="006A6CD6">
        <w:lastRenderedPageBreak/>
        <w:t>заключение и согласование договоров аренды муниципального имущества Инсарского муниципального района;</w:t>
      </w:r>
    </w:p>
    <w:p w:rsidR="006A6CD6" w:rsidRPr="006A6CD6" w:rsidRDefault="006A6CD6" w:rsidP="006A6CD6">
      <w:pPr>
        <w:ind w:left="-567" w:right="-284" w:firstLine="567"/>
        <w:jc w:val="both"/>
      </w:pPr>
      <w:r w:rsidRPr="006A6CD6">
        <w:t>принятие решений о закреплении муниципального имущества Инсарского муниципального района в оперативном управлении муниципальных учреждений.</w:t>
      </w:r>
    </w:p>
    <w:p w:rsidR="006A6CD6" w:rsidRPr="006A6CD6" w:rsidRDefault="006A6CD6" w:rsidP="00070FD1">
      <w:pPr>
        <w:numPr>
          <w:ilvl w:val="0"/>
          <w:numId w:val="26"/>
        </w:numPr>
        <w:tabs>
          <w:tab w:val="left" w:pos="284"/>
        </w:tabs>
        <w:ind w:left="-567" w:right="-284" w:firstLine="567"/>
        <w:jc w:val="both"/>
      </w:pPr>
      <w:r w:rsidRPr="006A6CD6">
        <w:t>Проведение проверок сохранности и целевого использования муниципального имущества:</w:t>
      </w:r>
    </w:p>
    <w:p w:rsidR="006A6CD6" w:rsidRPr="006A6CD6" w:rsidRDefault="006A6CD6" w:rsidP="006A6CD6">
      <w:pPr>
        <w:tabs>
          <w:tab w:val="left" w:pos="709"/>
        </w:tabs>
        <w:ind w:left="-567" w:right="-284" w:firstLine="567"/>
        <w:jc w:val="both"/>
        <w:rPr>
          <w:rStyle w:val="FontStyle36"/>
          <w:b w:val="0"/>
          <w:bCs w:val="0"/>
          <w:i w:val="0"/>
          <w:iCs w:val="0"/>
          <w:sz w:val="24"/>
          <w:szCs w:val="24"/>
        </w:rPr>
      </w:pPr>
      <w:r w:rsidRPr="006A6CD6">
        <w:rPr>
          <w:rStyle w:val="FontStyle36"/>
          <w:b w:val="0"/>
          <w:i w:val="0"/>
          <w:sz w:val="24"/>
          <w:szCs w:val="24"/>
        </w:rPr>
        <w:t xml:space="preserve">проверки сохранности и использования по назначению муниципального имущества </w:t>
      </w:r>
      <w:r w:rsidRPr="006A6CD6">
        <w:t>Инсарского муниципального района</w:t>
      </w:r>
      <w:r w:rsidRPr="006A6CD6">
        <w:rPr>
          <w:rStyle w:val="FontStyle36"/>
          <w:b w:val="0"/>
          <w:i w:val="0"/>
          <w:sz w:val="24"/>
          <w:szCs w:val="24"/>
        </w:rPr>
        <w:t>, переданного в оперативное управление муниципальным учреждениям и казенным учреждениям, в хозяйственное ведение муниципальным унитарным предприятиям;</w:t>
      </w:r>
    </w:p>
    <w:p w:rsidR="006A6CD6" w:rsidRPr="006A6CD6" w:rsidRDefault="006A6CD6" w:rsidP="006A6CD6">
      <w:pPr>
        <w:ind w:left="-567" w:right="-284" w:firstLine="567"/>
        <w:jc w:val="both"/>
        <w:rPr>
          <w:rStyle w:val="FontStyle36"/>
          <w:b w:val="0"/>
          <w:bCs w:val="0"/>
          <w:i w:val="0"/>
          <w:iCs w:val="0"/>
          <w:sz w:val="24"/>
          <w:szCs w:val="24"/>
        </w:rPr>
      </w:pPr>
      <w:r w:rsidRPr="006A6CD6">
        <w:rPr>
          <w:rStyle w:val="FontStyle36"/>
          <w:b w:val="0"/>
          <w:i w:val="0"/>
          <w:sz w:val="24"/>
          <w:szCs w:val="24"/>
        </w:rPr>
        <w:t>проверки сохранности имущества, переданного по договорам аренды и безвозмездного пользования.</w:t>
      </w:r>
    </w:p>
    <w:p w:rsidR="006A6CD6" w:rsidRPr="006A6CD6" w:rsidRDefault="006A6CD6" w:rsidP="006A6CD6">
      <w:pPr>
        <w:ind w:left="-567" w:right="-284" w:firstLine="567"/>
        <w:jc w:val="both"/>
        <w:rPr>
          <w:rStyle w:val="FontStyle36"/>
          <w:b w:val="0"/>
          <w:bCs w:val="0"/>
          <w:i w:val="0"/>
          <w:iCs w:val="0"/>
          <w:sz w:val="24"/>
          <w:szCs w:val="24"/>
        </w:rPr>
      </w:pPr>
      <w:r w:rsidRPr="006A6CD6">
        <w:rPr>
          <w:rStyle w:val="FontStyle36"/>
          <w:b w:val="0"/>
          <w:i w:val="0"/>
          <w:sz w:val="24"/>
          <w:szCs w:val="24"/>
        </w:rPr>
        <w:t>Проверки осуществляются по вопросам наличия правоустанавливающих документов и технической документации в отношении объектов недвижимого имущества, фактического наличия основных средств, излишнего, неиспользуемого, либо используемого не по назначению имущества, заключения договоров аренды, безвозмездного пользования, наличия пользователей, фактически занимающих помещения (использующих движимое имущество) без оформления соответствующих прав;</w:t>
      </w:r>
    </w:p>
    <w:p w:rsidR="006A6CD6" w:rsidRPr="006A6CD6" w:rsidRDefault="006A6CD6" w:rsidP="006A6CD6">
      <w:pPr>
        <w:ind w:left="-567" w:right="-284" w:firstLine="567"/>
        <w:jc w:val="both"/>
        <w:rPr>
          <w:rStyle w:val="FontStyle36"/>
          <w:b w:val="0"/>
          <w:bCs w:val="0"/>
          <w:i w:val="0"/>
          <w:iCs w:val="0"/>
          <w:sz w:val="24"/>
          <w:szCs w:val="24"/>
        </w:rPr>
      </w:pPr>
      <w:proofErr w:type="gramStart"/>
      <w:r w:rsidRPr="006A6CD6">
        <w:rPr>
          <w:rStyle w:val="FontStyle36"/>
          <w:b w:val="0"/>
          <w:i w:val="0"/>
          <w:sz w:val="24"/>
          <w:szCs w:val="24"/>
        </w:rPr>
        <w:t>контроль за</w:t>
      </w:r>
      <w:proofErr w:type="gramEnd"/>
      <w:r w:rsidRPr="006A6CD6">
        <w:rPr>
          <w:rStyle w:val="FontStyle36"/>
          <w:b w:val="0"/>
          <w:i w:val="0"/>
          <w:sz w:val="24"/>
          <w:szCs w:val="24"/>
        </w:rPr>
        <w:t xml:space="preserve"> устранением выявленных нарушений и недостатков во взаимодействии.</w:t>
      </w:r>
    </w:p>
    <w:p w:rsidR="006A6CD6" w:rsidRPr="006A6CD6" w:rsidRDefault="006A6CD6" w:rsidP="00070FD1">
      <w:pPr>
        <w:numPr>
          <w:ilvl w:val="0"/>
          <w:numId w:val="26"/>
        </w:numPr>
        <w:tabs>
          <w:tab w:val="right" w:pos="284"/>
        </w:tabs>
        <w:autoSpaceDE w:val="0"/>
        <w:autoSpaceDN w:val="0"/>
        <w:adjustRightInd w:val="0"/>
        <w:ind w:left="-567" w:right="-284" w:firstLine="567"/>
        <w:jc w:val="both"/>
        <w:rPr>
          <w:rStyle w:val="FontStyle36"/>
          <w:b w:val="0"/>
          <w:bCs w:val="0"/>
          <w:i w:val="0"/>
          <w:iCs w:val="0"/>
          <w:sz w:val="24"/>
          <w:szCs w:val="24"/>
        </w:rPr>
      </w:pPr>
      <w:r w:rsidRPr="006A6CD6">
        <w:rPr>
          <w:rStyle w:val="FontStyle36"/>
          <w:b w:val="0"/>
          <w:i w:val="0"/>
          <w:sz w:val="24"/>
          <w:szCs w:val="24"/>
        </w:rPr>
        <w:t xml:space="preserve">Защита имущественных прав и интересов </w:t>
      </w:r>
      <w:r w:rsidRPr="006A6CD6">
        <w:t>Инсарского муниципального района</w:t>
      </w:r>
      <w:r w:rsidRPr="006A6CD6">
        <w:rPr>
          <w:rStyle w:val="FontStyle36"/>
          <w:b w:val="0"/>
          <w:i w:val="0"/>
          <w:sz w:val="24"/>
          <w:szCs w:val="24"/>
        </w:rPr>
        <w:t>:</w:t>
      </w:r>
    </w:p>
    <w:p w:rsidR="006A6CD6" w:rsidRPr="006A6CD6" w:rsidRDefault="006A6CD6" w:rsidP="006A6CD6">
      <w:pPr>
        <w:ind w:left="-567" w:right="-284" w:firstLine="567"/>
        <w:jc w:val="both"/>
        <w:rPr>
          <w:rStyle w:val="FontStyle36"/>
          <w:b w:val="0"/>
          <w:bCs w:val="0"/>
          <w:i w:val="0"/>
          <w:iCs w:val="0"/>
          <w:sz w:val="24"/>
          <w:szCs w:val="24"/>
        </w:rPr>
      </w:pPr>
      <w:r w:rsidRPr="006A6CD6">
        <w:rPr>
          <w:rStyle w:val="FontStyle36"/>
          <w:b w:val="0"/>
          <w:i w:val="0"/>
          <w:sz w:val="24"/>
          <w:szCs w:val="24"/>
        </w:rPr>
        <w:t xml:space="preserve">совершенствование нормативно </w:t>
      </w:r>
      <w:r w:rsidRPr="006A6CD6">
        <w:t xml:space="preserve">– </w:t>
      </w:r>
      <w:r w:rsidRPr="006A6CD6">
        <w:rPr>
          <w:rStyle w:val="FontStyle36"/>
          <w:b w:val="0"/>
          <w:i w:val="0"/>
          <w:sz w:val="24"/>
          <w:szCs w:val="24"/>
        </w:rPr>
        <w:t xml:space="preserve">правовой базы в сфере земельно </w:t>
      </w:r>
      <w:proofErr w:type="gramStart"/>
      <w:r w:rsidRPr="006A6CD6">
        <w:t>–</w:t>
      </w:r>
      <w:r w:rsidRPr="006A6CD6">
        <w:rPr>
          <w:rStyle w:val="FontStyle36"/>
          <w:b w:val="0"/>
          <w:i w:val="0"/>
          <w:sz w:val="24"/>
          <w:szCs w:val="24"/>
        </w:rPr>
        <w:t>и</w:t>
      </w:r>
      <w:proofErr w:type="gramEnd"/>
      <w:r w:rsidRPr="006A6CD6">
        <w:rPr>
          <w:rStyle w:val="FontStyle36"/>
          <w:b w:val="0"/>
          <w:i w:val="0"/>
          <w:sz w:val="24"/>
          <w:szCs w:val="24"/>
        </w:rPr>
        <w:t>мущественных отношений;</w:t>
      </w:r>
    </w:p>
    <w:p w:rsidR="006A6CD6" w:rsidRPr="006A6CD6" w:rsidRDefault="006A6CD6" w:rsidP="006A6CD6">
      <w:pPr>
        <w:ind w:left="-567" w:right="-284" w:firstLine="567"/>
        <w:jc w:val="both"/>
      </w:pPr>
      <w:r w:rsidRPr="006A6CD6">
        <w:rPr>
          <w:rStyle w:val="FontStyle36"/>
          <w:b w:val="0"/>
          <w:i w:val="0"/>
          <w:sz w:val="24"/>
          <w:szCs w:val="24"/>
        </w:rPr>
        <w:t xml:space="preserve">ведение претензионно </w:t>
      </w:r>
      <w:r w:rsidRPr="006A6CD6">
        <w:t xml:space="preserve">– </w:t>
      </w:r>
      <w:r w:rsidRPr="006A6CD6">
        <w:rPr>
          <w:rStyle w:val="FontStyle36"/>
          <w:b w:val="0"/>
          <w:i w:val="0"/>
          <w:sz w:val="24"/>
          <w:szCs w:val="24"/>
        </w:rPr>
        <w:t>исковой работы</w:t>
      </w:r>
      <w:r w:rsidRPr="006A6CD6">
        <w:t xml:space="preserve"> в случае нарушения условий использования муниципального имущества.</w:t>
      </w:r>
    </w:p>
    <w:p w:rsidR="006A6CD6" w:rsidRPr="006A6CD6" w:rsidRDefault="006A6CD6" w:rsidP="00070FD1">
      <w:pPr>
        <w:numPr>
          <w:ilvl w:val="0"/>
          <w:numId w:val="26"/>
        </w:numPr>
        <w:tabs>
          <w:tab w:val="left" w:pos="284"/>
        </w:tabs>
        <w:autoSpaceDE w:val="0"/>
        <w:autoSpaceDN w:val="0"/>
        <w:adjustRightInd w:val="0"/>
        <w:ind w:left="-567" w:right="-284" w:firstLine="567"/>
      </w:pPr>
      <w:r w:rsidRPr="006A6CD6">
        <w:t>Приобретение имущества в муниципальную собственность Инсарского муниципального района</w:t>
      </w:r>
      <w:r w:rsidRPr="006A6CD6">
        <w:rPr>
          <w:rStyle w:val="FontStyle36"/>
          <w:b w:val="0"/>
          <w:i w:val="0"/>
          <w:sz w:val="24"/>
          <w:szCs w:val="24"/>
        </w:rPr>
        <w:t>.</w:t>
      </w:r>
    </w:p>
    <w:p w:rsidR="006A6CD6" w:rsidRPr="006A6CD6" w:rsidRDefault="006A6CD6" w:rsidP="006A6CD6">
      <w:r w:rsidRPr="006A6CD6">
        <w:t>2. Блок «Управления земельными ресурсами»</w:t>
      </w:r>
    </w:p>
    <w:p w:rsidR="006A6CD6" w:rsidRPr="006A6CD6" w:rsidRDefault="006A6CD6" w:rsidP="00070FD1">
      <w:pPr>
        <w:numPr>
          <w:ilvl w:val="0"/>
          <w:numId w:val="27"/>
        </w:numPr>
        <w:tabs>
          <w:tab w:val="left" w:pos="284"/>
          <w:tab w:val="left" w:pos="426"/>
        </w:tabs>
        <w:autoSpaceDE w:val="0"/>
        <w:autoSpaceDN w:val="0"/>
        <w:adjustRightInd w:val="0"/>
        <w:ind w:left="-567" w:right="-284" w:firstLine="567"/>
        <w:jc w:val="both"/>
      </w:pPr>
      <w:r w:rsidRPr="006A6CD6">
        <w:t>Организация изготовления паспортов муниципальных земельных участков и земельных участков, государственная собственность на которые не разграничена, находящихся в границах Инсарского муниципального района.</w:t>
      </w:r>
    </w:p>
    <w:p w:rsidR="006A6CD6" w:rsidRPr="006A6CD6" w:rsidRDefault="006A6CD6" w:rsidP="00070FD1">
      <w:pPr>
        <w:numPr>
          <w:ilvl w:val="0"/>
          <w:numId w:val="27"/>
        </w:numPr>
        <w:tabs>
          <w:tab w:val="left" w:pos="284"/>
          <w:tab w:val="left" w:pos="426"/>
        </w:tabs>
        <w:autoSpaceDE w:val="0"/>
        <w:autoSpaceDN w:val="0"/>
        <w:adjustRightInd w:val="0"/>
        <w:ind w:left="-567" w:right="-284" w:firstLine="567"/>
        <w:jc w:val="both"/>
      </w:pPr>
      <w:r w:rsidRPr="006A6CD6">
        <w:t>Проведение кадастровых работ в отношении земельных участков для однократного бесплатного предоставления земельных участков в собственность гражданам, имеющих трех и более детей на территории Инсарского муниципального района.</w:t>
      </w:r>
    </w:p>
    <w:p w:rsidR="006A6CD6" w:rsidRPr="006A6CD6" w:rsidRDefault="006A6CD6" w:rsidP="00070FD1">
      <w:pPr>
        <w:numPr>
          <w:ilvl w:val="0"/>
          <w:numId w:val="27"/>
        </w:numPr>
        <w:tabs>
          <w:tab w:val="left" w:pos="-567"/>
        </w:tabs>
        <w:autoSpaceDE w:val="0"/>
        <w:autoSpaceDN w:val="0"/>
        <w:adjustRightInd w:val="0"/>
        <w:ind w:left="-567" w:right="-284" w:firstLine="567"/>
        <w:jc w:val="both"/>
        <w:rPr>
          <w:rStyle w:val="FontStyle36"/>
          <w:b w:val="0"/>
          <w:i w:val="0"/>
          <w:sz w:val="24"/>
          <w:szCs w:val="24"/>
        </w:rPr>
      </w:pPr>
      <w:r w:rsidRPr="006A6CD6">
        <w:rPr>
          <w:rStyle w:val="FontStyle36"/>
          <w:b w:val="0"/>
          <w:i w:val="0"/>
          <w:sz w:val="24"/>
          <w:szCs w:val="24"/>
        </w:rPr>
        <w:t>Организация работы по рыночной оценке годовой арендной платы земельных участков, а также рыночной оценке земельных участков.</w:t>
      </w:r>
    </w:p>
    <w:p w:rsidR="006A6CD6" w:rsidRPr="006A6CD6" w:rsidRDefault="006A6CD6" w:rsidP="00070FD1">
      <w:pPr>
        <w:numPr>
          <w:ilvl w:val="0"/>
          <w:numId w:val="27"/>
        </w:numPr>
        <w:autoSpaceDE w:val="0"/>
        <w:autoSpaceDN w:val="0"/>
        <w:adjustRightInd w:val="0"/>
        <w:ind w:left="-567" w:right="-284" w:firstLine="567"/>
        <w:jc w:val="both"/>
        <w:rPr>
          <w:rStyle w:val="FontStyle36"/>
          <w:b w:val="0"/>
          <w:i w:val="0"/>
          <w:sz w:val="24"/>
          <w:szCs w:val="24"/>
        </w:rPr>
      </w:pPr>
      <w:r w:rsidRPr="006A6CD6">
        <w:rPr>
          <w:rStyle w:val="FontStyle36"/>
          <w:b w:val="0"/>
          <w:i w:val="0"/>
          <w:sz w:val="24"/>
          <w:szCs w:val="24"/>
        </w:rPr>
        <w:t>Организация торгов по продаже земельных участков или права на заключение договоров аренды земельных участков.</w:t>
      </w:r>
    </w:p>
    <w:p w:rsidR="006A6CD6" w:rsidRPr="006A6CD6" w:rsidRDefault="006A6CD6" w:rsidP="00070FD1">
      <w:pPr>
        <w:numPr>
          <w:ilvl w:val="0"/>
          <w:numId w:val="27"/>
        </w:numPr>
        <w:autoSpaceDE w:val="0"/>
        <w:autoSpaceDN w:val="0"/>
        <w:adjustRightInd w:val="0"/>
        <w:ind w:left="-567" w:right="-284" w:firstLine="567"/>
        <w:jc w:val="both"/>
      </w:pPr>
      <w:r w:rsidRPr="006A6CD6">
        <w:t>Проведение комплексных кадастровых работ в отношении земельных участков на территории Инсарского муниципального района.</w:t>
      </w:r>
    </w:p>
    <w:p w:rsidR="006A6CD6" w:rsidRPr="006A6CD6" w:rsidRDefault="006A6CD6" w:rsidP="00070FD1">
      <w:pPr>
        <w:numPr>
          <w:ilvl w:val="0"/>
          <w:numId w:val="27"/>
        </w:numPr>
        <w:autoSpaceDE w:val="0"/>
        <w:autoSpaceDN w:val="0"/>
        <w:adjustRightInd w:val="0"/>
        <w:ind w:left="-567" w:right="-284" w:firstLine="567"/>
        <w:jc w:val="both"/>
      </w:pPr>
      <w:r w:rsidRPr="006A6CD6">
        <w:t>Проведение кадастровых работ и подготовка землеустроительных дел в отношении земельных участков спецфонда из земель сельскохозяйственного назначения на территории Инсарского муниципального района.</w:t>
      </w:r>
    </w:p>
    <w:p w:rsidR="006A6CD6" w:rsidRPr="006A6CD6" w:rsidRDefault="006A6CD6" w:rsidP="00070FD1">
      <w:pPr>
        <w:pStyle w:val="aff3"/>
        <w:numPr>
          <w:ilvl w:val="0"/>
          <w:numId w:val="27"/>
        </w:numPr>
        <w:spacing w:before="0" w:beforeAutospacing="0" w:after="0" w:afterAutospacing="0"/>
        <w:ind w:left="-567" w:right="-284" w:firstLine="567"/>
        <w:jc w:val="both"/>
      </w:pPr>
      <w:r w:rsidRPr="006A6CD6">
        <w:t>Подготовка генеральных планов сельских поселений, подготовка правил землепользования и застройки поселений, и внесение в них изменений.</w:t>
      </w:r>
    </w:p>
    <w:p w:rsidR="006A6CD6" w:rsidRPr="006A6CD6" w:rsidRDefault="006A6CD6" w:rsidP="006A6CD6">
      <w:pPr>
        <w:ind w:left="-567" w:right="-284" w:firstLine="567"/>
        <w:jc w:val="both"/>
        <w:rPr>
          <w:rStyle w:val="FontStyle36"/>
          <w:b w:val="0"/>
          <w:i w:val="0"/>
          <w:sz w:val="24"/>
          <w:szCs w:val="24"/>
        </w:rPr>
      </w:pPr>
      <w:r w:rsidRPr="006A6CD6">
        <w:rPr>
          <w:rStyle w:val="FontStyle36"/>
          <w:b w:val="0"/>
          <w:i w:val="0"/>
          <w:sz w:val="24"/>
          <w:szCs w:val="24"/>
        </w:rPr>
        <w:t>Состав мероприятий может корректироваться по мере решения задач Программы.</w:t>
      </w:r>
    </w:p>
    <w:p w:rsidR="006A6CD6" w:rsidRPr="006A6CD6" w:rsidRDefault="006A6CD6" w:rsidP="006A6CD6">
      <w:pPr>
        <w:ind w:left="-567" w:right="-284" w:firstLine="567"/>
        <w:jc w:val="both"/>
        <w:rPr>
          <w:rStyle w:val="FontStyle36"/>
          <w:b w:val="0"/>
          <w:i w:val="0"/>
          <w:sz w:val="24"/>
          <w:szCs w:val="24"/>
        </w:rPr>
      </w:pPr>
      <w:r w:rsidRPr="006A6CD6">
        <w:rPr>
          <w:rStyle w:val="FontStyle36"/>
          <w:b w:val="0"/>
          <w:i w:val="0"/>
          <w:sz w:val="24"/>
          <w:szCs w:val="24"/>
        </w:rPr>
        <w:t>Более подробная характеристика основных мероприятий Программы содержится в Приложении № 1 к Программе.</w:t>
      </w:r>
    </w:p>
    <w:p w:rsidR="006A6CD6" w:rsidRPr="006A6CD6" w:rsidRDefault="006A6CD6" w:rsidP="006A6CD6">
      <w:pPr>
        <w:ind w:left="-709" w:firstLine="709"/>
        <w:jc w:val="both"/>
        <w:rPr>
          <w:highlight w:val="magenta"/>
        </w:rPr>
      </w:pPr>
    </w:p>
    <w:p w:rsidR="006A6CD6" w:rsidRPr="006A6CD6" w:rsidRDefault="006A6CD6" w:rsidP="006A6CD6">
      <w:pPr>
        <w:ind w:left="-720"/>
        <w:jc w:val="center"/>
        <w:rPr>
          <w:b/>
        </w:rPr>
      </w:pPr>
      <w:r w:rsidRPr="006A6CD6">
        <w:rPr>
          <w:b/>
        </w:rPr>
        <w:t>4. Ресурсное обеспечение Программы.</w:t>
      </w:r>
    </w:p>
    <w:p w:rsidR="006A6CD6" w:rsidRPr="006A6CD6" w:rsidRDefault="006A6CD6" w:rsidP="006A6CD6">
      <w:pPr>
        <w:pStyle w:val="Default"/>
        <w:ind w:left="-567" w:right="-284" w:firstLine="567"/>
        <w:jc w:val="both"/>
        <w:rPr>
          <w:rFonts w:ascii="Times New Roman" w:hAnsi="Times New Roman" w:cs="Times New Roman"/>
          <w:color w:val="auto"/>
        </w:rPr>
      </w:pPr>
      <w:r w:rsidRPr="006A6CD6">
        <w:rPr>
          <w:rFonts w:ascii="Times New Roman" w:hAnsi="Times New Roman" w:cs="Times New Roman"/>
          <w:color w:val="auto"/>
        </w:rPr>
        <w:t>Общий объем ресурсного обеспечения Программы на 2025 – 2027 годы по всем источникам финансирования – 420</w:t>
      </w:r>
      <w:r w:rsidRPr="006A6CD6">
        <w:rPr>
          <w:rFonts w:ascii="Times New Roman" w:hAnsi="Times New Roman" w:cs="Times New Roman"/>
          <w:b/>
          <w:color w:val="auto"/>
        </w:rPr>
        <w:t xml:space="preserve"> </w:t>
      </w:r>
      <w:r w:rsidRPr="006A6CD6">
        <w:rPr>
          <w:rFonts w:ascii="Times New Roman" w:hAnsi="Times New Roman" w:cs="Times New Roman"/>
          <w:color w:val="auto"/>
        </w:rPr>
        <w:t xml:space="preserve">тыс. руб., в том числе по годам: </w:t>
      </w:r>
    </w:p>
    <w:p w:rsidR="006A6CD6" w:rsidRPr="006A6CD6" w:rsidRDefault="006A6CD6" w:rsidP="006A6CD6">
      <w:pPr>
        <w:pStyle w:val="Default"/>
        <w:ind w:left="-567" w:right="-284" w:firstLine="567"/>
        <w:jc w:val="both"/>
        <w:rPr>
          <w:rFonts w:ascii="Times New Roman" w:hAnsi="Times New Roman" w:cs="Times New Roman"/>
          <w:color w:val="auto"/>
        </w:rPr>
      </w:pPr>
      <w:r w:rsidRPr="006A6CD6">
        <w:rPr>
          <w:rFonts w:ascii="Times New Roman" w:hAnsi="Times New Roman" w:cs="Times New Roman"/>
          <w:color w:val="auto"/>
        </w:rPr>
        <w:t>2025 год – 200 тыс. руб. (средства бюджета Инсарского муниципального района);</w:t>
      </w:r>
    </w:p>
    <w:p w:rsidR="006A6CD6" w:rsidRPr="006A6CD6" w:rsidRDefault="006A6CD6" w:rsidP="006A6CD6">
      <w:pPr>
        <w:pStyle w:val="Default"/>
        <w:ind w:left="-567" w:right="-284" w:firstLine="567"/>
        <w:jc w:val="both"/>
        <w:rPr>
          <w:rFonts w:ascii="Times New Roman" w:hAnsi="Times New Roman" w:cs="Times New Roman"/>
          <w:color w:val="auto"/>
        </w:rPr>
      </w:pPr>
      <w:r w:rsidRPr="006A6CD6">
        <w:rPr>
          <w:rFonts w:ascii="Times New Roman" w:hAnsi="Times New Roman" w:cs="Times New Roman"/>
          <w:color w:val="auto"/>
        </w:rPr>
        <w:t>2026 год – 110 тыс. руб. (средства бюджета Инсарского муниципального района).</w:t>
      </w:r>
    </w:p>
    <w:p w:rsidR="006A6CD6" w:rsidRPr="006A6CD6" w:rsidRDefault="006A6CD6" w:rsidP="006A6CD6">
      <w:pPr>
        <w:pStyle w:val="Default"/>
        <w:ind w:left="-567" w:right="-284" w:firstLine="567"/>
        <w:jc w:val="both"/>
        <w:rPr>
          <w:rFonts w:ascii="Times New Roman" w:hAnsi="Times New Roman" w:cs="Times New Roman"/>
          <w:color w:val="auto"/>
        </w:rPr>
      </w:pPr>
      <w:r w:rsidRPr="006A6CD6">
        <w:rPr>
          <w:rFonts w:ascii="Times New Roman" w:hAnsi="Times New Roman" w:cs="Times New Roman"/>
          <w:color w:val="auto"/>
        </w:rPr>
        <w:t>2027 год – 110 тыс. руб. (средства бюджета Инсарского муниципального района).</w:t>
      </w:r>
    </w:p>
    <w:p w:rsidR="006A6CD6" w:rsidRDefault="006A6CD6" w:rsidP="006A6CD6">
      <w:pPr>
        <w:pStyle w:val="Default"/>
        <w:ind w:left="-567" w:right="-284" w:firstLine="567"/>
        <w:jc w:val="both"/>
        <w:rPr>
          <w:rFonts w:ascii="Times New Roman" w:hAnsi="Times New Roman" w:cs="Times New Roman"/>
          <w:color w:val="auto"/>
        </w:rPr>
      </w:pPr>
      <w:r w:rsidRPr="006A6CD6">
        <w:rPr>
          <w:rFonts w:ascii="Times New Roman" w:hAnsi="Times New Roman" w:cs="Times New Roman"/>
          <w:color w:val="auto"/>
        </w:rPr>
        <w:t>Объемы финансирования мероприятий Программы ежегодно подлежат уточнению при формировании бюджета на очередной финансовый год.</w:t>
      </w:r>
    </w:p>
    <w:p w:rsidR="006A6CD6" w:rsidRPr="006A6CD6" w:rsidRDefault="006A6CD6" w:rsidP="006A6CD6">
      <w:pPr>
        <w:pStyle w:val="Default"/>
        <w:ind w:left="-567" w:right="-284" w:firstLine="567"/>
        <w:jc w:val="both"/>
        <w:rPr>
          <w:rFonts w:ascii="Times New Roman" w:hAnsi="Times New Roman" w:cs="Times New Roman"/>
          <w:color w:val="auto"/>
        </w:rPr>
      </w:pPr>
    </w:p>
    <w:p w:rsidR="006A6CD6" w:rsidRPr="006A6CD6" w:rsidRDefault="006A6CD6" w:rsidP="006A6CD6">
      <w:pPr>
        <w:pStyle w:val="Default"/>
        <w:ind w:left="-709" w:firstLine="709"/>
        <w:jc w:val="both"/>
        <w:rPr>
          <w:rFonts w:ascii="Times New Roman" w:hAnsi="Times New Roman" w:cs="Times New Roman"/>
          <w:color w:val="auto"/>
        </w:rPr>
      </w:pPr>
    </w:p>
    <w:p w:rsidR="006A6CD6" w:rsidRPr="006A6CD6" w:rsidRDefault="006A6CD6" w:rsidP="006A6CD6">
      <w:pPr>
        <w:pStyle w:val="Default"/>
        <w:ind w:left="-720"/>
        <w:jc w:val="center"/>
        <w:rPr>
          <w:rFonts w:ascii="Times New Roman" w:hAnsi="Times New Roman" w:cs="Times New Roman"/>
          <w:b/>
          <w:color w:val="auto"/>
        </w:rPr>
      </w:pPr>
      <w:r w:rsidRPr="006A6CD6">
        <w:rPr>
          <w:rFonts w:ascii="Times New Roman" w:hAnsi="Times New Roman" w:cs="Times New Roman"/>
          <w:b/>
          <w:color w:val="auto"/>
        </w:rPr>
        <w:lastRenderedPageBreak/>
        <w:t>5. Методика оценки эффективности Программы.</w:t>
      </w:r>
    </w:p>
    <w:p w:rsidR="006A6CD6" w:rsidRPr="006A6CD6" w:rsidRDefault="006A6CD6" w:rsidP="006A6CD6">
      <w:pPr>
        <w:ind w:left="-567" w:right="-284" w:firstLine="567"/>
        <w:jc w:val="both"/>
      </w:pPr>
      <w:r w:rsidRPr="006A6CD6">
        <w:t>Реализация и текущее управление реализацией Программы осуществляется ответственным исполнителем совместно с соисполнителем.</w:t>
      </w:r>
    </w:p>
    <w:p w:rsidR="006A6CD6" w:rsidRPr="006A6CD6" w:rsidRDefault="006A6CD6" w:rsidP="006A6CD6">
      <w:pPr>
        <w:ind w:left="-567" w:right="-284" w:firstLine="567"/>
        <w:jc w:val="both"/>
      </w:pPr>
      <w:proofErr w:type="gramStart"/>
      <w:r w:rsidRPr="006A6CD6">
        <w:t>Контроль за</w:t>
      </w:r>
      <w:proofErr w:type="gramEnd"/>
      <w:r w:rsidRPr="006A6CD6">
        <w:t xml:space="preserve"> реализацией Программы осуществляет Экономическое управление администрации Инсарского муниципального района.</w:t>
      </w:r>
    </w:p>
    <w:p w:rsidR="006A6CD6" w:rsidRPr="006A6CD6" w:rsidRDefault="006A6CD6" w:rsidP="006A6CD6">
      <w:pPr>
        <w:ind w:left="-567" w:right="-284" w:firstLine="567"/>
        <w:jc w:val="both"/>
      </w:pPr>
      <w:r w:rsidRPr="006A6CD6">
        <w:t xml:space="preserve">В целях обеспечения оперативного </w:t>
      </w:r>
      <w:proofErr w:type="gramStart"/>
      <w:r w:rsidRPr="006A6CD6">
        <w:t>контроля за</w:t>
      </w:r>
      <w:proofErr w:type="gramEnd"/>
      <w:r w:rsidRPr="006A6CD6">
        <w:t xml:space="preserve"> реализацией Программы Экономическое управление администрации Инсарского муниципального района на основании сведений представленных ответственный исполнитель Программы:</w:t>
      </w:r>
    </w:p>
    <w:p w:rsidR="006A6CD6" w:rsidRPr="006A6CD6" w:rsidRDefault="006A6CD6" w:rsidP="00070FD1">
      <w:pPr>
        <w:numPr>
          <w:ilvl w:val="0"/>
          <w:numId w:val="28"/>
        </w:numPr>
        <w:tabs>
          <w:tab w:val="left" w:pos="284"/>
        </w:tabs>
        <w:autoSpaceDE w:val="0"/>
        <w:autoSpaceDN w:val="0"/>
        <w:adjustRightInd w:val="0"/>
        <w:ind w:left="-567" w:right="-284" w:firstLine="567"/>
        <w:jc w:val="both"/>
      </w:pPr>
      <w:r w:rsidRPr="006A6CD6">
        <w:t>вносит на рассмотрение Главе Инсарского муниципального района отчет об исполнении плана реализации Программы по итогам: полугодия, 9 месяцев – до 25 – го числа второго месяца, следующего за отчетным периодом; за год – до 1 марта года, следующего за отчетным периодом.</w:t>
      </w:r>
    </w:p>
    <w:p w:rsidR="006A6CD6" w:rsidRPr="006A6CD6" w:rsidRDefault="006A6CD6" w:rsidP="006A6CD6">
      <w:pPr>
        <w:ind w:left="-567" w:right="-284" w:firstLine="567"/>
        <w:jc w:val="both"/>
      </w:pPr>
      <w:r w:rsidRPr="006A6CD6">
        <w:t>Требования к отчету об исполнении плана реализации определяются Методическими рекомендациями по разработке и реализации Программы Инсарского муниципального района;</w:t>
      </w:r>
    </w:p>
    <w:p w:rsidR="006A6CD6" w:rsidRPr="006A6CD6" w:rsidRDefault="006A6CD6" w:rsidP="006A6CD6">
      <w:pPr>
        <w:tabs>
          <w:tab w:val="left" w:pos="284"/>
        </w:tabs>
        <w:ind w:left="-567" w:right="-284" w:firstLine="567"/>
        <w:jc w:val="both"/>
      </w:pPr>
      <w:proofErr w:type="gramStart"/>
      <w:r w:rsidRPr="006A6CD6">
        <w:t>2) отчеты по итогом полугодия, 9 месяцев, в срок до 15 – го числа месяца, следующего за отчетным кварталом, предоставляет в структурное подразделение администрации Инсарского муниципального района, ответственное за оценку эффективности реализации Программы, сведения об использовании средств местного, республиканского и федерального бюджетов, внебюджетных источников на реализацию Программы по форме согласно приложению 13 к Методическим рекомендациям по разработке и реализации Программы Инсарского</w:t>
      </w:r>
      <w:proofErr w:type="gramEnd"/>
      <w:r w:rsidRPr="006A6CD6">
        <w:t xml:space="preserve"> муниципального района.</w:t>
      </w:r>
    </w:p>
    <w:p w:rsidR="006A6CD6" w:rsidRPr="006A6CD6" w:rsidRDefault="006A6CD6" w:rsidP="006A6CD6">
      <w:pPr>
        <w:pStyle w:val="aff3"/>
        <w:ind w:left="-567" w:right="-284" w:firstLine="567"/>
        <w:jc w:val="both"/>
      </w:pPr>
      <w:r w:rsidRPr="006A6CD6">
        <w:t xml:space="preserve">Экономическое управление администрации Инсарского муниципального района по результатам рассмотрения отчета о реализации Программы за год подготавливает отчет о реализации Программы за год (далее – годовой отчет) в срок до 1 мая года, следующего </w:t>
      </w:r>
      <w:proofErr w:type="gramStart"/>
      <w:r w:rsidRPr="006A6CD6">
        <w:t>за</w:t>
      </w:r>
      <w:proofErr w:type="gramEnd"/>
      <w:r w:rsidRPr="006A6CD6">
        <w:t xml:space="preserve"> отчетным.</w:t>
      </w:r>
    </w:p>
    <w:p w:rsidR="006A6CD6" w:rsidRPr="006A6CD6" w:rsidRDefault="006A6CD6" w:rsidP="006A6CD6">
      <w:pPr>
        <w:pStyle w:val="aff3"/>
        <w:ind w:left="-709" w:firstLine="709"/>
        <w:jc w:val="both"/>
      </w:pPr>
    </w:p>
    <w:p w:rsidR="006A6CD6" w:rsidRPr="006A6CD6" w:rsidRDefault="006A6CD6" w:rsidP="006A6CD6">
      <w:pPr>
        <w:ind w:firstLine="454"/>
        <w:jc w:val="center"/>
        <w:rPr>
          <w:b/>
        </w:rPr>
      </w:pPr>
      <w:r w:rsidRPr="006A6CD6">
        <w:rPr>
          <w:b/>
        </w:rPr>
        <w:t>6. Перечень целевых индикаторов и показателей Программы</w:t>
      </w:r>
    </w:p>
    <w:p w:rsidR="006A6CD6" w:rsidRPr="006A6CD6" w:rsidRDefault="006A6CD6" w:rsidP="006A6CD6">
      <w:pPr>
        <w:spacing w:before="100" w:beforeAutospacing="1" w:after="212"/>
        <w:ind w:left="-567" w:right="-284" w:firstLine="567"/>
        <w:contextualSpacing/>
        <w:jc w:val="both"/>
      </w:pPr>
      <w:r w:rsidRPr="006A6CD6">
        <w:t>Перечень целевых индикаторов и показателей Подпрограммы указан в Приложении № 2 к Программе.</w:t>
      </w:r>
    </w:p>
    <w:p w:rsidR="006A6CD6" w:rsidRPr="006A6CD6" w:rsidRDefault="006A6CD6" w:rsidP="006A6CD6">
      <w:pPr>
        <w:pStyle w:val="Default"/>
        <w:ind w:left="-720" w:firstLine="720"/>
        <w:jc w:val="center"/>
        <w:rPr>
          <w:rFonts w:ascii="Times New Roman" w:hAnsi="Times New Roman" w:cs="Times New Roman"/>
          <w:b/>
          <w:color w:val="auto"/>
        </w:rPr>
      </w:pPr>
      <w:r w:rsidRPr="006A6CD6">
        <w:rPr>
          <w:rFonts w:ascii="Times New Roman" w:hAnsi="Times New Roman" w:cs="Times New Roman"/>
          <w:b/>
          <w:color w:val="auto"/>
        </w:rPr>
        <w:t xml:space="preserve">7. Механизм реализации и порядок </w:t>
      </w:r>
      <w:proofErr w:type="gramStart"/>
      <w:r w:rsidRPr="006A6CD6">
        <w:rPr>
          <w:rFonts w:ascii="Times New Roman" w:hAnsi="Times New Roman" w:cs="Times New Roman"/>
          <w:b/>
          <w:color w:val="auto"/>
        </w:rPr>
        <w:t>контроля за</w:t>
      </w:r>
      <w:proofErr w:type="gramEnd"/>
      <w:r w:rsidRPr="006A6CD6">
        <w:rPr>
          <w:rFonts w:ascii="Times New Roman" w:hAnsi="Times New Roman" w:cs="Times New Roman"/>
          <w:b/>
          <w:color w:val="auto"/>
        </w:rPr>
        <w:t xml:space="preserve"> ходом</w:t>
      </w:r>
    </w:p>
    <w:p w:rsidR="006A6CD6" w:rsidRPr="006A6CD6" w:rsidRDefault="006A6CD6" w:rsidP="006A6CD6">
      <w:pPr>
        <w:pStyle w:val="Default"/>
        <w:ind w:left="-720" w:firstLine="720"/>
        <w:jc w:val="center"/>
        <w:rPr>
          <w:rFonts w:ascii="Times New Roman" w:hAnsi="Times New Roman" w:cs="Times New Roman"/>
          <w:b/>
          <w:color w:val="auto"/>
        </w:rPr>
      </w:pPr>
      <w:r w:rsidRPr="006A6CD6">
        <w:rPr>
          <w:rFonts w:ascii="Times New Roman" w:hAnsi="Times New Roman" w:cs="Times New Roman"/>
          <w:b/>
          <w:color w:val="auto"/>
        </w:rPr>
        <w:t xml:space="preserve"> реализации Программы</w:t>
      </w:r>
    </w:p>
    <w:p w:rsidR="006A6CD6" w:rsidRPr="006A6CD6" w:rsidRDefault="006A6CD6" w:rsidP="006A6CD6">
      <w:pPr>
        <w:pStyle w:val="aff3"/>
        <w:ind w:left="-567" w:right="-284" w:firstLine="567"/>
        <w:jc w:val="both"/>
      </w:pPr>
      <w:proofErr w:type="gramStart"/>
      <w:r w:rsidRPr="006A6CD6">
        <w:t>Методика оценки эффективности Программы представляет собой алгоритм оценки фактической эффективности в процессе и по итогам реализации Программы и должна быть основана на оценке результативности Программы с учетом объема ресурсов, направленных на ее реализацию, а также реализовавшихся рисков и социально – экономических эффектов, оказывающих влияние на изменение соответствующей сферы социально – экономического развития Инсарского муниципального района.</w:t>
      </w:r>
      <w:proofErr w:type="gramEnd"/>
    </w:p>
    <w:p w:rsidR="006A6CD6" w:rsidRPr="006A6CD6" w:rsidRDefault="006A6CD6" w:rsidP="006A6CD6">
      <w:pPr>
        <w:pStyle w:val="aff3"/>
        <w:ind w:left="-567" w:right="-284" w:firstLine="567"/>
        <w:jc w:val="both"/>
      </w:pPr>
      <w:bookmarkStart w:id="30" w:name="sub_20050"/>
      <w:r w:rsidRPr="006A6CD6">
        <w:t>В рамках методики оценки эффективности Программы может предусматриваться алгоритм установления пороговых значений целевых показателей (индикаторов) Программы. Превышение (не достижение) таких пороговых значений свидетельствует об эффективной (неэффективной) реализации Программы.</w:t>
      </w:r>
    </w:p>
    <w:p w:rsidR="006A6CD6" w:rsidRPr="006A6CD6" w:rsidRDefault="006A6CD6" w:rsidP="006A6CD6">
      <w:pPr>
        <w:pStyle w:val="aff3"/>
        <w:ind w:left="-567" w:right="-284" w:firstLine="567"/>
        <w:jc w:val="both"/>
      </w:pPr>
      <w:bookmarkStart w:id="31" w:name="sub_20051"/>
      <w:bookmarkEnd w:id="30"/>
      <w:r w:rsidRPr="006A6CD6">
        <w:t>Методика оценки эффективности Программы предусматривает возможность проведения оценки эффективности Программы в течение периода реализации Программы не реже чем один раз в год.</w:t>
      </w:r>
    </w:p>
    <w:p w:rsidR="006A6CD6" w:rsidRPr="006A6CD6" w:rsidRDefault="006A6CD6" w:rsidP="006A6CD6">
      <w:pPr>
        <w:pStyle w:val="aff3"/>
        <w:ind w:left="-567" w:right="-284" w:firstLine="567"/>
        <w:jc w:val="both"/>
      </w:pPr>
      <w:bookmarkStart w:id="32" w:name="sub_20052"/>
      <w:bookmarkEnd w:id="31"/>
      <w:r w:rsidRPr="006A6CD6">
        <w:t>Методика оценки эффективности реализации Программы учитывает необходимость проведения оценок:</w:t>
      </w:r>
    </w:p>
    <w:bookmarkEnd w:id="32"/>
    <w:p w:rsidR="006A6CD6" w:rsidRPr="006A6CD6" w:rsidRDefault="006A6CD6" w:rsidP="00070FD1">
      <w:pPr>
        <w:pStyle w:val="aff3"/>
        <w:numPr>
          <w:ilvl w:val="0"/>
          <w:numId w:val="29"/>
        </w:numPr>
        <w:spacing w:before="0" w:beforeAutospacing="0" w:after="0" w:afterAutospacing="0"/>
        <w:ind w:left="-567" w:right="-284" w:firstLine="567"/>
        <w:jc w:val="both"/>
      </w:pPr>
      <w:r w:rsidRPr="006A6CD6">
        <w:lastRenderedPageBreak/>
        <w:t>степени реализации основных мероприятий и Программы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6A6CD6" w:rsidRPr="006A6CD6" w:rsidRDefault="006A6CD6" w:rsidP="006A6CD6">
      <w:pPr>
        <w:pStyle w:val="aff3"/>
        <w:jc w:val="both"/>
      </w:pPr>
      <w:r w:rsidRPr="006A6CD6">
        <w:rPr>
          <w:i/>
        </w:rPr>
        <w:t>СРМ = МВ/М,</w:t>
      </w:r>
      <w:r w:rsidRPr="006A6CD6">
        <w:t xml:space="preserve"> где:</w:t>
      </w:r>
    </w:p>
    <w:p w:rsidR="006A6CD6" w:rsidRPr="006A6CD6" w:rsidRDefault="006A6CD6" w:rsidP="006A6CD6">
      <w:pPr>
        <w:pStyle w:val="aff3"/>
        <w:ind w:left="-709" w:firstLine="709"/>
        <w:jc w:val="both"/>
      </w:pPr>
      <w:r w:rsidRPr="006A6CD6">
        <w:t>СРМ – степень реализации основных мероприятий;</w:t>
      </w:r>
    </w:p>
    <w:p w:rsidR="006A6CD6" w:rsidRPr="006A6CD6" w:rsidRDefault="006A6CD6" w:rsidP="006A6CD6">
      <w:pPr>
        <w:pStyle w:val="aff3"/>
        <w:ind w:left="-567" w:right="-284" w:firstLine="567"/>
        <w:jc w:val="both"/>
      </w:pPr>
      <w:r w:rsidRPr="006A6CD6">
        <w:t>MB – количество мероприятий, выполненных в полном объеме, из числа мероприятий, запланированных к реализации в отчетном году;</w:t>
      </w:r>
    </w:p>
    <w:p w:rsidR="006A6CD6" w:rsidRPr="006A6CD6" w:rsidRDefault="006A6CD6" w:rsidP="006A6CD6">
      <w:pPr>
        <w:pStyle w:val="aff3"/>
        <w:ind w:left="-567" w:right="-284" w:firstLine="567"/>
        <w:jc w:val="both"/>
      </w:pPr>
      <w:r w:rsidRPr="006A6CD6">
        <w:t>М – общее количество мероприятий, запланированных к реализации в отчетном году;</w:t>
      </w:r>
    </w:p>
    <w:p w:rsidR="006A6CD6" w:rsidRPr="006A6CD6" w:rsidRDefault="006A6CD6" w:rsidP="00070FD1">
      <w:pPr>
        <w:pStyle w:val="aff3"/>
        <w:numPr>
          <w:ilvl w:val="0"/>
          <w:numId w:val="29"/>
        </w:numPr>
        <w:spacing w:before="0" w:beforeAutospacing="0" w:after="0" w:afterAutospacing="0"/>
        <w:ind w:left="-567" w:right="-284" w:firstLine="567"/>
        <w:jc w:val="both"/>
      </w:pPr>
      <w:r w:rsidRPr="006A6CD6">
        <w:t>степени соответствия запланированному уровню затрат и оценки эффективности использования средств, направленных на реализацию Программы.</w:t>
      </w:r>
    </w:p>
    <w:p w:rsidR="006A6CD6" w:rsidRPr="006A6CD6" w:rsidRDefault="006A6CD6" w:rsidP="006A6CD6">
      <w:pPr>
        <w:pStyle w:val="aff3"/>
        <w:ind w:left="-567" w:right="-284" w:firstLine="567"/>
        <w:jc w:val="both"/>
      </w:pPr>
      <w:r w:rsidRPr="006A6CD6">
        <w:t>Оценка степени соответствия запланированному уровню затрат и эффективности использования средств, направленных на реализацию МП (подпрограммы), определяется путем сопоставления плановых и фактических объемов финансирования Программы по формуле:</w:t>
      </w:r>
    </w:p>
    <w:p w:rsidR="006A6CD6" w:rsidRPr="006A6CD6" w:rsidRDefault="006A6CD6" w:rsidP="006A6CD6">
      <w:pPr>
        <w:pStyle w:val="aff3"/>
        <w:ind w:left="-709" w:firstLine="709"/>
        <w:jc w:val="both"/>
      </w:pPr>
      <w:r w:rsidRPr="006A6CD6">
        <w:rPr>
          <w:i/>
        </w:rPr>
        <w:t>ССУЗ = ФФ/ФП</w:t>
      </w:r>
      <w:r w:rsidRPr="006A6CD6">
        <w:t>, где:</w:t>
      </w:r>
    </w:p>
    <w:p w:rsidR="006A6CD6" w:rsidRPr="006A6CD6" w:rsidRDefault="006A6CD6" w:rsidP="006A6CD6">
      <w:pPr>
        <w:pStyle w:val="aff3"/>
        <w:ind w:left="-709" w:firstLine="709"/>
        <w:jc w:val="both"/>
      </w:pPr>
      <w:r w:rsidRPr="006A6CD6">
        <w:t>ССУЗ – уровень финансирования реализации Программы;</w:t>
      </w:r>
    </w:p>
    <w:p w:rsidR="006A6CD6" w:rsidRPr="006A6CD6" w:rsidRDefault="006A6CD6" w:rsidP="006A6CD6">
      <w:pPr>
        <w:pStyle w:val="aff3"/>
        <w:ind w:left="-567" w:right="-284" w:firstLine="567"/>
        <w:jc w:val="both"/>
      </w:pPr>
      <w:r w:rsidRPr="006A6CD6">
        <w:t>ФФ – фактический объем финансовых ресурсов, направленный на реализацию Программы;</w:t>
      </w:r>
    </w:p>
    <w:p w:rsidR="006A6CD6" w:rsidRPr="006A6CD6" w:rsidRDefault="006A6CD6" w:rsidP="006A6CD6">
      <w:pPr>
        <w:pStyle w:val="aff3"/>
        <w:ind w:left="-567" w:right="-284" w:firstLine="567"/>
        <w:jc w:val="both"/>
      </w:pPr>
      <w:r w:rsidRPr="006A6CD6">
        <w:t>ФП – плановый объем финансовых ресурсов на соответствующий отчетный период;</w:t>
      </w:r>
    </w:p>
    <w:p w:rsidR="006A6CD6" w:rsidRPr="006A6CD6" w:rsidRDefault="006A6CD6" w:rsidP="006A6CD6">
      <w:pPr>
        <w:pStyle w:val="aff3"/>
        <w:ind w:left="-567" w:right="-284" w:firstLine="567"/>
        <w:jc w:val="both"/>
      </w:pPr>
      <w:r w:rsidRPr="006A6CD6">
        <w:t>Оценка эффективности использования средств, направленных на реализацию Программы определяется по формуле:</w:t>
      </w:r>
    </w:p>
    <w:p w:rsidR="006A6CD6" w:rsidRPr="006A6CD6" w:rsidRDefault="006A6CD6" w:rsidP="006A6CD6">
      <w:pPr>
        <w:pStyle w:val="aff3"/>
        <w:ind w:left="-709" w:firstLine="709"/>
        <w:jc w:val="both"/>
        <w:rPr>
          <w:i/>
        </w:rPr>
      </w:pPr>
      <w:r w:rsidRPr="006A6CD6">
        <w:rPr>
          <w:i/>
        </w:rPr>
        <w:t>ЭС = СРМ/ССУЗ</w:t>
      </w:r>
    </w:p>
    <w:p w:rsidR="006A6CD6" w:rsidRPr="006A6CD6" w:rsidRDefault="006A6CD6" w:rsidP="00070FD1">
      <w:pPr>
        <w:pStyle w:val="aff3"/>
        <w:numPr>
          <w:ilvl w:val="0"/>
          <w:numId w:val="29"/>
        </w:numPr>
        <w:spacing w:before="0" w:beforeAutospacing="0" w:after="0" w:afterAutospacing="0"/>
        <w:ind w:hanging="502"/>
        <w:jc w:val="both"/>
      </w:pPr>
      <w:r w:rsidRPr="006A6CD6">
        <w:t>степени достижения целей и решения задач Программы.</w:t>
      </w:r>
    </w:p>
    <w:p w:rsidR="006A6CD6" w:rsidRPr="006A6CD6" w:rsidRDefault="006A6CD6" w:rsidP="006A6CD6">
      <w:pPr>
        <w:pStyle w:val="aff3"/>
        <w:ind w:left="-567" w:right="-284" w:firstLine="567"/>
        <w:jc w:val="both"/>
      </w:pPr>
      <w:r w:rsidRPr="006A6CD6">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6A6CD6" w:rsidRPr="006A6CD6" w:rsidRDefault="006A6CD6" w:rsidP="006A6CD6">
      <w:pPr>
        <w:pStyle w:val="aff3"/>
        <w:ind w:left="-709" w:firstLine="709"/>
        <w:jc w:val="both"/>
      </w:pPr>
      <w:r w:rsidRPr="006A6CD6">
        <w:rPr>
          <w:i/>
        </w:rPr>
        <w:t>СДЦ = (СДП</w:t>
      </w:r>
      <w:proofErr w:type="gramStart"/>
      <w:r w:rsidRPr="006A6CD6">
        <w:rPr>
          <w:i/>
        </w:rPr>
        <w:t>1</w:t>
      </w:r>
      <w:proofErr w:type="gramEnd"/>
      <w:r w:rsidRPr="006A6CD6">
        <w:rPr>
          <w:i/>
        </w:rPr>
        <w:t xml:space="preserve"> + СДП2 + СДПп)/n</w:t>
      </w:r>
      <w:r w:rsidRPr="006A6CD6">
        <w:t>, где:</w:t>
      </w:r>
    </w:p>
    <w:p w:rsidR="006A6CD6" w:rsidRPr="006A6CD6" w:rsidRDefault="006A6CD6" w:rsidP="006A6CD6">
      <w:pPr>
        <w:pStyle w:val="aff3"/>
        <w:ind w:left="-709" w:firstLine="709"/>
        <w:jc w:val="both"/>
      </w:pPr>
      <w:r w:rsidRPr="006A6CD6">
        <w:t>СДЦ – степень достижения целей (решения задач);</w:t>
      </w:r>
    </w:p>
    <w:p w:rsidR="006A6CD6" w:rsidRPr="006A6CD6" w:rsidRDefault="006A6CD6" w:rsidP="006A6CD6">
      <w:pPr>
        <w:pStyle w:val="aff3"/>
        <w:ind w:left="-709" w:firstLine="709"/>
        <w:jc w:val="both"/>
      </w:pPr>
      <w:r w:rsidRPr="006A6CD6">
        <w:t>СДП – степень достижения показателя (индикатора) Программы;</w:t>
      </w:r>
    </w:p>
    <w:p w:rsidR="006A6CD6" w:rsidRPr="006A6CD6" w:rsidRDefault="006A6CD6" w:rsidP="006A6CD6">
      <w:pPr>
        <w:pStyle w:val="aff3"/>
        <w:ind w:left="-709" w:firstLine="709"/>
        <w:jc w:val="both"/>
      </w:pPr>
      <w:r w:rsidRPr="006A6CD6">
        <w:t>n – количество показателей (индикаторов) Программы.</w:t>
      </w:r>
    </w:p>
    <w:p w:rsidR="006A6CD6" w:rsidRPr="006A6CD6" w:rsidRDefault="006A6CD6" w:rsidP="006A6CD6">
      <w:pPr>
        <w:pStyle w:val="aff3"/>
        <w:ind w:left="-567" w:right="-284" w:firstLine="567"/>
        <w:jc w:val="both"/>
      </w:pPr>
      <w:r w:rsidRPr="006A6CD6">
        <w:t>Степень достижения показателя (индикатора) Программы (СДП) может рассчитываться по формуле:</w:t>
      </w:r>
    </w:p>
    <w:p w:rsidR="006A6CD6" w:rsidRPr="006A6CD6" w:rsidRDefault="006A6CD6" w:rsidP="006A6CD6">
      <w:pPr>
        <w:pStyle w:val="aff3"/>
        <w:ind w:left="-709" w:firstLine="709"/>
        <w:jc w:val="both"/>
      </w:pPr>
      <w:r w:rsidRPr="006A6CD6">
        <w:rPr>
          <w:i/>
        </w:rPr>
        <w:t>СДП = ЗФ/ЗП</w:t>
      </w:r>
      <w:r w:rsidRPr="006A6CD6">
        <w:t>, где:</w:t>
      </w:r>
    </w:p>
    <w:p w:rsidR="006A6CD6" w:rsidRPr="006A6CD6" w:rsidRDefault="006A6CD6" w:rsidP="006A6CD6">
      <w:pPr>
        <w:pStyle w:val="aff3"/>
        <w:ind w:left="-709" w:firstLine="709"/>
        <w:jc w:val="both"/>
      </w:pPr>
      <w:r w:rsidRPr="006A6CD6">
        <w:t>ЗФ – фактическое значение показателя (индикатора) Программы;</w:t>
      </w:r>
    </w:p>
    <w:p w:rsidR="006A6CD6" w:rsidRPr="006A6CD6" w:rsidRDefault="006A6CD6" w:rsidP="006A6CD6">
      <w:pPr>
        <w:pStyle w:val="aff3"/>
        <w:ind w:left="-567" w:right="-284" w:firstLine="567"/>
        <w:jc w:val="both"/>
      </w:pPr>
      <w:r w:rsidRPr="006A6CD6">
        <w:lastRenderedPageBreak/>
        <w:t>ЗП – плановое значение показателя (индикатора) Программы (для показателей (индикаторов), желаемой тенденцией развития которых является рост значений) или,</w:t>
      </w:r>
    </w:p>
    <w:p w:rsidR="006A6CD6" w:rsidRPr="006A6CD6" w:rsidRDefault="006A6CD6" w:rsidP="006A6CD6">
      <w:pPr>
        <w:pStyle w:val="aff3"/>
        <w:ind w:left="-567" w:right="-284" w:firstLine="567"/>
        <w:jc w:val="both"/>
      </w:pPr>
      <w:r w:rsidRPr="006A6CD6">
        <w:rPr>
          <w:i/>
        </w:rPr>
        <w:t>СДП = ЗП/ЗФ</w:t>
      </w:r>
      <w:r w:rsidRPr="006A6CD6">
        <w:t xml:space="preserve"> (для целевых показателей (индикаторов), желаемой тенденцией развития которых является снижение значений);</w:t>
      </w:r>
    </w:p>
    <w:p w:rsidR="006A6CD6" w:rsidRPr="006A6CD6" w:rsidRDefault="006A6CD6" w:rsidP="00070FD1">
      <w:pPr>
        <w:pStyle w:val="aff3"/>
        <w:numPr>
          <w:ilvl w:val="0"/>
          <w:numId w:val="29"/>
        </w:numPr>
        <w:spacing w:before="0" w:beforeAutospacing="0" w:after="0" w:afterAutospacing="0"/>
        <w:ind w:left="-567" w:right="-284" w:firstLine="567"/>
        <w:jc w:val="both"/>
      </w:pPr>
      <w:r w:rsidRPr="006A6CD6">
        <w:t>общей оценки эффективности реализации Программы (ЭГП) рассчитываемой по следующей формуле:</w:t>
      </w:r>
    </w:p>
    <w:p w:rsidR="006A6CD6" w:rsidRPr="006A6CD6" w:rsidRDefault="006A6CD6" w:rsidP="006A6CD6">
      <w:pPr>
        <w:pStyle w:val="aff3"/>
        <w:ind w:left="-709" w:firstLine="709"/>
        <w:jc w:val="both"/>
        <w:rPr>
          <w:i/>
        </w:rPr>
      </w:pPr>
      <w:r w:rsidRPr="006A6CD6">
        <w:rPr>
          <w:i/>
        </w:rPr>
        <w:t>ЭГП = СДЦхЭС.</w:t>
      </w:r>
    </w:p>
    <w:p w:rsidR="006A6CD6" w:rsidRPr="006A6CD6" w:rsidRDefault="006A6CD6" w:rsidP="006A6CD6">
      <w:pPr>
        <w:pStyle w:val="aff3"/>
        <w:ind w:left="-567" w:right="-284" w:firstLine="567"/>
        <w:jc w:val="both"/>
      </w:pPr>
      <w:bookmarkStart w:id="33" w:name="sub_20053"/>
      <w:r w:rsidRPr="006A6CD6">
        <w:t>Вывод об эффективности (неэффективности) реализации МП может определяться на основании следующих критериев:</w:t>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05"/>
        <w:gridCol w:w="3740"/>
      </w:tblGrid>
      <w:tr w:rsidR="006A6CD6" w:rsidRPr="006A6CD6" w:rsidTr="00866CFB">
        <w:trPr>
          <w:trHeight w:val="731"/>
        </w:trPr>
        <w:tc>
          <w:tcPr>
            <w:tcW w:w="5901" w:type="dxa"/>
            <w:tcBorders>
              <w:top w:val="single" w:sz="4" w:space="0" w:color="auto"/>
              <w:left w:val="single" w:sz="4" w:space="0" w:color="auto"/>
              <w:bottom w:val="single" w:sz="4" w:space="0" w:color="auto"/>
              <w:right w:val="single" w:sz="4" w:space="0" w:color="auto"/>
            </w:tcBorders>
            <w:hideMark/>
          </w:tcPr>
          <w:bookmarkEnd w:id="33"/>
          <w:p w:rsidR="006A6CD6" w:rsidRPr="006A6CD6" w:rsidRDefault="006A6CD6" w:rsidP="00866CFB">
            <w:pPr>
              <w:pStyle w:val="aff3"/>
              <w:ind w:left="34" w:firstLine="709"/>
              <w:jc w:val="center"/>
            </w:pPr>
            <w:r w:rsidRPr="006A6CD6">
              <w:t>Вывод об эффективности реализации Муниципальной Программы</w:t>
            </w:r>
          </w:p>
        </w:tc>
        <w:tc>
          <w:tcPr>
            <w:tcW w:w="3738" w:type="dxa"/>
            <w:tcBorders>
              <w:top w:val="single" w:sz="4" w:space="0" w:color="auto"/>
              <w:left w:val="single" w:sz="4" w:space="0" w:color="auto"/>
              <w:bottom w:val="single" w:sz="4" w:space="0" w:color="auto"/>
              <w:right w:val="single" w:sz="4" w:space="0" w:color="auto"/>
            </w:tcBorders>
            <w:hideMark/>
          </w:tcPr>
          <w:p w:rsidR="006A6CD6" w:rsidRPr="006A6CD6" w:rsidRDefault="006A6CD6" w:rsidP="00866CFB">
            <w:pPr>
              <w:pStyle w:val="aff3"/>
              <w:ind w:firstLine="142"/>
              <w:jc w:val="center"/>
            </w:pPr>
            <w:r w:rsidRPr="006A6CD6">
              <w:t>Критерий оценки эффективности ЭГП</w:t>
            </w:r>
          </w:p>
        </w:tc>
      </w:tr>
      <w:tr w:rsidR="006A6CD6" w:rsidRPr="006A6CD6" w:rsidTr="00866CFB">
        <w:trPr>
          <w:trHeight w:val="358"/>
        </w:trPr>
        <w:tc>
          <w:tcPr>
            <w:tcW w:w="5901" w:type="dxa"/>
            <w:tcBorders>
              <w:top w:val="single" w:sz="4" w:space="0" w:color="auto"/>
              <w:left w:val="single" w:sz="4" w:space="0" w:color="auto"/>
              <w:bottom w:val="single" w:sz="4" w:space="0" w:color="auto"/>
              <w:right w:val="single" w:sz="4" w:space="0" w:color="auto"/>
            </w:tcBorders>
            <w:hideMark/>
          </w:tcPr>
          <w:p w:rsidR="006A6CD6" w:rsidRPr="006A6CD6" w:rsidRDefault="006A6CD6" w:rsidP="00866CFB">
            <w:pPr>
              <w:pStyle w:val="aff3"/>
              <w:ind w:left="-709" w:firstLine="709"/>
            </w:pPr>
            <w:r w:rsidRPr="006A6CD6">
              <w:t>Неэффективная</w:t>
            </w:r>
          </w:p>
        </w:tc>
        <w:tc>
          <w:tcPr>
            <w:tcW w:w="3738" w:type="dxa"/>
            <w:tcBorders>
              <w:top w:val="single" w:sz="4" w:space="0" w:color="auto"/>
              <w:left w:val="single" w:sz="4" w:space="0" w:color="auto"/>
              <w:bottom w:val="single" w:sz="4" w:space="0" w:color="auto"/>
              <w:right w:val="single" w:sz="4" w:space="0" w:color="auto"/>
            </w:tcBorders>
            <w:hideMark/>
          </w:tcPr>
          <w:p w:rsidR="006A6CD6" w:rsidRPr="006A6CD6" w:rsidRDefault="006A6CD6" w:rsidP="00866CFB">
            <w:pPr>
              <w:pStyle w:val="aff3"/>
              <w:ind w:left="-709" w:firstLine="709"/>
            </w:pPr>
            <w:r w:rsidRPr="006A6CD6">
              <w:t>менее 0,5</w:t>
            </w:r>
          </w:p>
        </w:tc>
      </w:tr>
      <w:tr w:rsidR="006A6CD6" w:rsidRPr="006A6CD6" w:rsidTr="00866CFB">
        <w:trPr>
          <w:trHeight w:val="358"/>
        </w:trPr>
        <w:tc>
          <w:tcPr>
            <w:tcW w:w="5901" w:type="dxa"/>
            <w:tcBorders>
              <w:top w:val="single" w:sz="4" w:space="0" w:color="auto"/>
              <w:left w:val="single" w:sz="4" w:space="0" w:color="auto"/>
              <w:bottom w:val="single" w:sz="4" w:space="0" w:color="auto"/>
              <w:right w:val="single" w:sz="4" w:space="0" w:color="auto"/>
            </w:tcBorders>
            <w:hideMark/>
          </w:tcPr>
          <w:p w:rsidR="006A6CD6" w:rsidRPr="006A6CD6" w:rsidRDefault="006A6CD6" w:rsidP="00866CFB">
            <w:pPr>
              <w:pStyle w:val="aff3"/>
              <w:ind w:left="-709" w:firstLine="709"/>
            </w:pPr>
            <w:r w:rsidRPr="006A6CD6">
              <w:t>Уровень эффективности удовлетворительный</w:t>
            </w:r>
          </w:p>
        </w:tc>
        <w:tc>
          <w:tcPr>
            <w:tcW w:w="3738" w:type="dxa"/>
            <w:tcBorders>
              <w:top w:val="single" w:sz="4" w:space="0" w:color="auto"/>
              <w:left w:val="single" w:sz="4" w:space="0" w:color="auto"/>
              <w:bottom w:val="single" w:sz="4" w:space="0" w:color="auto"/>
              <w:right w:val="single" w:sz="4" w:space="0" w:color="auto"/>
            </w:tcBorders>
            <w:hideMark/>
          </w:tcPr>
          <w:p w:rsidR="006A6CD6" w:rsidRPr="006A6CD6" w:rsidRDefault="006A6CD6" w:rsidP="00866CFB">
            <w:pPr>
              <w:pStyle w:val="aff3"/>
              <w:ind w:left="-709" w:firstLine="709"/>
            </w:pPr>
            <w:r w:rsidRPr="006A6CD6">
              <w:t>0,5 – 0,79</w:t>
            </w:r>
          </w:p>
        </w:tc>
      </w:tr>
      <w:tr w:rsidR="006A6CD6" w:rsidRPr="006A6CD6" w:rsidTr="00866CFB">
        <w:trPr>
          <w:trHeight w:val="358"/>
        </w:trPr>
        <w:tc>
          <w:tcPr>
            <w:tcW w:w="5901" w:type="dxa"/>
            <w:tcBorders>
              <w:top w:val="single" w:sz="4" w:space="0" w:color="auto"/>
              <w:left w:val="single" w:sz="4" w:space="0" w:color="auto"/>
              <w:bottom w:val="single" w:sz="4" w:space="0" w:color="auto"/>
              <w:right w:val="single" w:sz="4" w:space="0" w:color="auto"/>
            </w:tcBorders>
            <w:hideMark/>
          </w:tcPr>
          <w:p w:rsidR="006A6CD6" w:rsidRPr="006A6CD6" w:rsidRDefault="006A6CD6" w:rsidP="00866CFB">
            <w:pPr>
              <w:pStyle w:val="aff3"/>
              <w:ind w:left="-709" w:firstLine="709"/>
            </w:pPr>
            <w:r w:rsidRPr="006A6CD6">
              <w:t>Эффективная</w:t>
            </w:r>
          </w:p>
        </w:tc>
        <w:tc>
          <w:tcPr>
            <w:tcW w:w="3738" w:type="dxa"/>
            <w:tcBorders>
              <w:top w:val="single" w:sz="4" w:space="0" w:color="auto"/>
              <w:left w:val="single" w:sz="4" w:space="0" w:color="auto"/>
              <w:bottom w:val="single" w:sz="4" w:space="0" w:color="auto"/>
              <w:right w:val="single" w:sz="4" w:space="0" w:color="auto"/>
            </w:tcBorders>
            <w:hideMark/>
          </w:tcPr>
          <w:p w:rsidR="006A6CD6" w:rsidRPr="006A6CD6" w:rsidRDefault="006A6CD6" w:rsidP="00866CFB">
            <w:pPr>
              <w:pStyle w:val="aff3"/>
              <w:ind w:left="-709" w:firstLine="709"/>
            </w:pPr>
            <w:r w:rsidRPr="006A6CD6">
              <w:t>0,8 – 1</w:t>
            </w:r>
          </w:p>
        </w:tc>
      </w:tr>
      <w:tr w:rsidR="006A6CD6" w:rsidRPr="006A6CD6" w:rsidTr="00866CFB">
        <w:trPr>
          <w:trHeight w:val="375"/>
        </w:trPr>
        <w:tc>
          <w:tcPr>
            <w:tcW w:w="5901" w:type="dxa"/>
            <w:tcBorders>
              <w:top w:val="single" w:sz="4" w:space="0" w:color="auto"/>
              <w:left w:val="single" w:sz="4" w:space="0" w:color="auto"/>
              <w:bottom w:val="single" w:sz="4" w:space="0" w:color="auto"/>
              <w:right w:val="single" w:sz="4" w:space="0" w:color="auto"/>
            </w:tcBorders>
            <w:hideMark/>
          </w:tcPr>
          <w:p w:rsidR="006A6CD6" w:rsidRPr="006A6CD6" w:rsidRDefault="006A6CD6" w:rsidP="00866CFB">
            <w:pPr>
              <w:pStyle w:val="aff3"/>
              <w:ind w:left="-709" w:firstLine="709"/>
            </w:pPr>
            <w:r w:rsidRPr="006A6CD6">
              <w:t>Высокоэффективная</w:t>
            </w:r>
          </w:p>
        </w:tc>
        <w:tc>
          <w:tcPr>
            <w:tcW w:w="3738" w:type="dxa"/>
            <w:tcBorders>
              <w:top w:val="single" w:sz="4" w:space="0" w:color="auto"/>
              <w:left w:val="single" w:sz="4" w:space="0" w:color="auto"/>
              <w:bottom w:val="single" w:sz="4" w:space="0" w:color="auto"/>
              <w:right w:val="single" w:sz="4" w:space="0" w:color="auto"/>
            </w:tcBorders>
            <w:hideMark/>
          </w:tcPr>
          <w:p w:rsidR="006A6CD6" w:rsidRPr="006A6CD6" w:rsidRDefault="006A6CD6" w:rsidP="00866CFB">
            <w:pPr>
              <w:pStyle w:val="aff3"/>
              <w:ind w:left="-709" w:firstLine="709"/>
            </w:pPr>
            <w:r w:rsidRPr="006A6CD6">
              <w:t>более 1</w:t>
            </w:r>
          </w:p>
        </w:tc>
      </w:tr>
    </w:tbl>
    <w:p w:rsidR="006A6CD6" w:rsidRPr="006A6CD6" w:rsidRDefault="006A6CD6" w:rsidP="006A6CD6">
      <w:pPr>
        <w:pStyle w:val="aff3"/>
        <w:ind w:left="-567" w:right="-284" w:firstLine="567"/>
        <w:jc w:val="both"/>
      </w:pPr>
      <w:bookmarkStart w:id="34" w:name="sub_20054"/>
      <w:r w:rsidRPr="006A6CD6">
        <w:t xml:space="preserve">Для проведения оценки эффективности реализации Программы возможно использование индивидуальной методики оценки эффективности, разработанной с учетом специфики соответствующей отрасли. </w:t>
      </w:r>
      <w:bookmarkEnd w:id="34"/>
    </w:p>
    <w:p w:rsidR="006A6CD6" w:rsidRPr="006A6CD6" w:rsidRDefault="006A6CD6" w:rsidP="006A6CD6">
      <w:pPr>
        <w:pStyle w:val="Default"/>
        <w:ind w:left="-720" w:right="-284"/>
        <w:jc w:val="center"/>
        <w:rPr>
          <w:rFonts w:ascii="Times New Roman" w:hAnsi="Times New Roman" w:cs="Times New Roman"/>
          <w:b/>
          <w:color w:val="auto"/>
        </w:rPr>
      </w:pPr>
      <w:r w:rsidRPr="006A6CD6">
        <w:rPr>
          <w:rFonts w:ascii="Times New Roman" w:hAnsi="Times New Roman" w:cs="Times New Roman"/>
          <w:b/>
          <w:color w:val="auto"/>
        </w:rPr>
        <w:t>8. Анализ рисков реализации Программы</w:t>
      </w:r>
    </w:p>
    <w:p w:rsidR="006A6CD6" w:rsidRPr="006A6CD6" w:rsidRDefault="006A6CD6" w:rsidP="006A6CD6">
      <w:pPr>
        <w:pStyle w:val="aff3"/>
        <w:ind w:left="-567" w:right="-284" w:firstLine="567"/>
        <w:jc w:val="both"/>
      </w:pPr>
      <w:r w:rsidRPr="006A6CD6">
        <w:t>На решение задач и достижение цели Программы могут оказать влияние внутренние и внешние риски.</w:t>
      </w:r>
    </w:p>
    <w:p w:rsidR="006A6CD6" w:rsidRPr="006A6CD6" w:rsidRDefault="006A6CD6" w:rsidP="006A6CD6">
      <w:pPr>
        <w:pStyle w:val="aff3"/>
        <w:ind w:left="-709" w:firstLine="709"/>
        <w:jc w:val="both"/>
      </w:pPr>
      <w:r w:rsidRPr="006A6CD6">
        <w:t>К внутренним рискам реализации Программы относятся:</w:t>
      </w:r>
    </w:p>
    <w:p w:rsidR="006A6CD6" w:rsidRPr="006A6CD6" w:rsidRDefault="006A6CD6" w:rsidP="00070FD1">
      <w:pPr>
        <w:pStyle w:val="aff3"/>
        <w:numPr>
          <w:ilvl w:val="0"/>
          <w:numId w:val="30"/>
        </w:numPr>
        <w:tabs>
          <w:tab w:val="left" w:pos="-567"/>
        </w:tabs>
        <w:spacing w:before="0" w:beforeAutospacing="0" w:after="0" w:afterAutospacing="0"/>
        <w:ind w:left="-567" w:right="-284" w:firstLine="567"/>
        <w:jc w:val="both"/>
      </w:pPr>
      <w:r w:rsidRPr="006A6CD6">
        <w:t>неэффективность организации и управление процессом реализации Программы;</w:t>
      </w:r>
    </w:p>
    <w:p w:rsidR="006A6CD6" w:rsidRPr="006A6CD6" w:rsidRDefault="006A6CD6" w:rsidP="00070FD1">
      <w:pPr>
        <w:pStyle w:val="aff3"/>
        <w:numPr>
          <w:ilvl w:val="0"/>
          <w:numId w:val="30"/>
        </w:numPr>
        <w:spacing w:before="0" w:beforeAutospacing="0" w:after="0" w:afterAutospacing="0"/>
        <w:ind w:left="-567" w:right="-284" w:firstLine="567"/>
        <w:jc w:val="both"/>
      </w:pPr>
      <w:r w:rsidRPr="006A6CD6">
        <w:t>низкая эффективность использования средств местного бюджета, выделяемых на реализацию Программы;</w:t>
      </w:r>
    </w:p>
    <w:p w:rsidR="006A6CD6" w:rsidRPr="006A6CD6" w:rsidRDefault="006A6CD6" w:rsidP="00070FD1">
      <w:pPr>
        <w:pStyle w:val="aff3"/>
        <w:numPr>
          <w:ilvl w:val="0"/>
          <w:numId w:val="30"/>
        </w:numPr>
        <w:spacing w:before="0" w:beforeAutospacing="0" w:after="0" w:afterAutospacing="0"/>
        <w:ind w:left="-567" w:right="-284" w:firstLine="567"/>
        <w:jc w:val="both"/>
      </w:pPr>
      <w:r w:rsidRPr="006A6CD6">
        <w:t>низкая исполнительная дисциплина исполнителей основных мероприятий Программы;</w:t>
      </w:r>
    </w:p>
    <w:p w:rsidR="006A6CD6" w:rsidRPr="006A6CD6" w:rsidRDefault="006A6CD6" w:rsidP="00070FD1">
      <w:pPr>
        <w:pStyle w:val="aff3"/>
        <w:numPr>
          <w:ilvl w:val="0"/>
          <w:numId w:val="30"/>
        </w:numPr>
        <w:spacing w:before="0" w:beforeAutospacing="0" w:after="0" w:afterAutospacing="0"/>
        <w:ind w:left="-567" w:right="-284" w:firstLine="567"/>
        <w:jc w:val="both"/>
      </w:pPr>
      <w:r w:rsidRPr="006A6CD6">
        <w:t xml:space="preserve">отсутствие или недостаточность </w:t>
      </w:r>
      <w:proofErr w:type="gramStart"/>
      <w:r w:rsidRPr="006A6CD6">
        <w:t>координации действий исполнителей основных мероприятий Программы</w:t>
      </w:r>
      <w:proofErr w:type="gramEnd"/>
      <w:r w:rsidRPr="006A6CD6">
        <w:t>.</w:t>
      </w:r>
    </w:p>
    <w:p w:rsidR="006A6CD6" w:rsidRPr="006A6CD6" w:rsidRDefault="006A6CD6" w:rsidP="006A6CD6">
      <w:pPr>
        <w:pStyle w:val="aff3"/>
        <w:ind w:left="-709" w:firstLine="709"/>
        <w:jc w:val="both"/>
      </w:pPr>
      <w:r w:rsidRPr="006A6CD6">
        <w:t>К внешним рискам реализации Программы относятся:</w:t>
      </w:r>
    </w:p>
    <w:p w:rsidR="006A6CD6" w:rsidRPr="006A6CD6" w:rsidRDefault="006A6CD6" w:rsidP="00070FD1">
      <w:pPr>
        <w:pStyle w:val="aff3"/>
        <w:numPr>
          <w:ilvl w:val="0"/>
          <w:numId w:val="30"/>
        </w:numPr>
        <w:tabs>
          <w:tab w:val="left" w:pos="284"/>
        </w:tabs>
        <w:spacing w:before="0" w:beforeAutospacing="0" w:after="0" w:afterAutospacing="0"/>
        <w:ind w:left="-567" w:right="-284" w:firstLine="567"/>
        <w:jc w:val="both"/>
      </w:pPr>
      <w:r w:rsidRPr="006A6CD6">
        <w:t>финансовые риски, связанные с недостаточным финансированием основных мероприятий Программы за счет средств местного бюджета, вызванные возникновением дефицита местного бюджета;</w:t>
      </w:r>
    </w:p>
    <w:p w:rsidR="006A6CD6" w:rsidRPr="006A6CD6" w:rsidRDefault="006A6CD6" w:rsidP="00070FD1">
      <w:pPr>
        <w:pStyle w:val="aff3"/>
        <w:numPr>
          <w:ilvl w:val="0"/>
          <w:numId w:val="30"/>
        </w:numPr>
        <w:tabs>
          <w:tab w:val="left" w:pos="284"/>
        </w:tabs>
        <w:spacing w:before="0" w:beforeAutospacing="0" w:after="0" w:afterAutospacing="0"/>
        <w:ind w:left="-567" w:right="-284" w:firstLine="567"/>
        <w:jc w:val="both"/>
      </w:pPr>
      <w:r w:rsidRPr="006A6CD6">
        <w:t>снижение темпов роста социально – экономического развития Инсарского муниципального района усиление инфляции, кризис банковской системы;</w:t>
      </w:r>
    </w:p>
    <w:p w:rsidR="006A6CD6" w:rsidRPr="006A6CD6" w:rsidRDefault="006A6CD6" w:rsidP="00070FD1">
      <w:pPr>
        <w:pStyle w:val="aff3"/>
        <w:numPr>
          <w:ilvl w:val="0"/>
          <w:numId w:val="30"/>
        </w:numPr>
        <w:spacing w:before="0" w:beforeAutospacing="0" w:after="0" w:afterAutospacing="0"/>
        <w:ind w:hanging="502"/>
        <w:jc w:val="both"/>
      </w:pPr>
      <w:r w:rsidRPr="006A6CD6">
        <w:t>чрезвычайные ситуации и стихийные бедствия.</w:t>
      </w:r>
    </w:p>
    <w:p w:rsidR="006A6CD6" w:rsidRPr="006A6CD6" w:rsidRDefault="006A6CD6" w:rsidP="006A6CD6">
      <w:pPr>
        <w:pStyle w:val="aff3"/>
        <w:ind w:left="-567" w:right="-284" w:firstLine="567"/>
        <w:jc w:val="both"/>
      </w:pPr>
      <w:r w:rsidRPr="006A6CD6">
        <w:t>В целях минимизации внутренних и внешних рисков реализации Программы в процессе реализации ее основных мероприятий предусматривается:</w:t>
      </w:r>
    </w:p>
    <w:p w:rsidR="006A6CD6" w:rsidRPr="006A6CD6" w:rsidRDefault="006A6CD6" w:rsidP="00070FD1">
      <w:pPr>
        <w:pStyle w:val="aff3"/>
        <w:numPr>
          <w:ilvl w:val="0"/>
          <w:numId w:val="31"/>
        </w:numPr>
        <w:spacing w:before="0" w:beforeAutospacing="0" w:after="0" w:afterAutospacing="0"/>
        <w:ind w:left="-567" w:right="-284" w:firstLine="567"/>
        <w:jc w:val="both"/>
      </w:pPr>
      <w:r w:rsidRPr="006A6CD6">
        <w:lastRenderedPageBreak/>
        <w:t>создание эффективной системы управления внутренними и внешними рисками реализации Программы на основе четкого распределения функций, полномочий и ответственности между исполнителями основных мероприятий Программы;</w:t>
      </w:r>
    </w:p>
    <w:p w:rsidR="006A6CD6" w:rsidRPr="006A6CD6" w:rsidRDefault="006A6CD6" w:rsidP="00070FD1">
      <w:pPr>
        <w:pStyle w:val="aff3"/>
        <w:numPr>
          <w:ilvl w:val="0"/>
          <w:numId w:val="31"/>
        </w:numPr>
        <w:spacing w:before="0" w:beforeAutospacing="0" w:after="0" w:afterAutospacing="0"/>
        <w:ind w:left="-567" w:right="-284" w:firstLine="567"/>
        <w:jc w:val="both"/>
        <w:rPr>
          <w:b/>
          <w:i/>
        </w:rPr>
      </w:pPr>
      <w:r w:rsidRPr="006A6CD6">
        <w:t>перераспределение объемов финансирования  основных мероприятий Программы в зависимости от динамики и темпов решения задач Программы.</w:t>
      </w:r>
    </w:p>
    <w:p w:rsidR="006A6CD6" w:rsidRPr="006A6CD6" w:rsidRDefault="006A6CD6" w:rsidP="006A6CD6">
      <w:pPr>
        <w:tabs>
          <w:tab w:val="left" w:pos="6980"/>
        </w:tabs>
        <w:jc w:val="both"/>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pPr>
    </w:p>
    <w:p w:rsidR="006A6CD6" w:rsidRDefault="006A6CD6" w:rsidP="0013619C">
      <w:pPr>
        <w:rPr>
          <w:b/>
        </w:rPr>
        <w:sectPr w:rsidR="006A6CD6" w:rsidSect="006A6CD6">
          <w:pgSz w:w="11905" w:h="16837"/>
          <w:pgMar w:top="1134" w:right="567" w:bottom="1134" w:left="1134" w:header="720" w:footer="720" w:gutter="0"/>
          <w:pgNumType w:start="65"/>
          <w:cols w:space="720"/>
          <w:noEndnote/>
        </w:sectPr>
      </w:pPr>
    </w:p>
    <w:p w:rsidR="006A6CD6" w:rsidRPr="00A02B20" w:rsidRDefault="006A6CD6" w:rsidP="006A6CD6">
      <w:pPr>
        <w:tabs>
          <w:tab w:val="left" w:pos="9214"/>
        </w:tabs>
        <w:ind w:left="8496"/>
        <w:rPr>
          <w:rFonts w:eastAsiaTheme="minorHAnsi"/>
          <w:lang w:eastAsia="en-US"/>
        </w:rPr>
      </w:pPr>
      <w:r w:rsidRPr="00A02B20">
        <w:rPr>
          <w:rFonts w:eastAsiaTheme="minorHAnsi"/>
          <w:lang w:eastAsia="en-US"/>
        </w:rPr>
        <w:lastRenderedPageBreak/>
        <w:t>Приложение 1</w:t>
      </w:r>
    </w:p>
    <w:p w:rsidR="006A6CD6" w:rsidRPr="00A02B20" w:rsidRDefault="006A6CD6" w:rsidP="006A6CD6">
      <w:pPr>
        <w:ind w:left="8496"/>
        <w:rPr>
          <w:rFonts w:eastAsiaTheme="minorHAnsi"/>
          <w:lang w:eastAsia="en-US"/>
        </w:rPr>
      </w:pPr>
      <w:r w:rsidRPr="00A02B20">
        <w:rPr>
          <w:rFonts w:eastAsiaTheme="minorHAnsi"/>
          <w:lang w:eastAsia="en-US"/>
        </w:rPr>
        <w:t xml:space="preserve">к муниципальной программе «Управление </w:t>
      </w:r>
    </w:p>
    <w:p w:rsidR="006A6CD6" w:rsidRDefault="006A6CD6" w:rsidP="006A6CD6">
      <w:pPr>
        <w:ind w:left="8496"/>
        <w:rPr>
          <w:rFonts w:eastAsiaTheme="minorHAnsi"/>
          <w:lang w:eastAsia="en-US"/>
        </w:rPr>
      </w:pPr>
      <w:r w:rsidRPr="00A02B20">
        <w:rPr>
          <w:rFonts w:eastAsiaTheme="minorHAnsi"/>
          <w:lang w:eastAsia="en-US"/>
        </w:rPr>
        <w:t xml:space="preserve">муниципальным имуществом и </w:t>
      </w:r>
      <w:r>
        <w:rPr>
          <w:rFonts w:eastAsiaTheme="minorHAnsi"/>
          <w:lang w:eastAsia="en-US"/>
        </w:rPr>
        <w:t xml:space="preserve">                                                                                                                                                                                                                                                      </w:t>
      </w:r>
      <w:r w:rsidRPr="00A02B20">
        <w:rPr>
          <w:rFonts w:eastAsiaTheme="minorHAnsi"/>
          <w:lang w:eastAsia="en-US"/>
        </w:rPr>
        <w:t>земельными</w:t>
      </w:r>
      <w:r>
        <w:rPr>
          <w:rFonts w:eastAsiaTheme="minorHAnsi"/>
          <w:lang w:eastAsia="en-US"/>
        </w:rPr>
        <w:t xml:space="preserve"> </w:t>
      </w:r>
      <w:r w:rsidRPr="00A02B20">
        <w:rPr>
          <w:rFonts w:eastAsiaTheme="minorHAnsi"/>
          <w:lang w:eastAsia="en-US"/>
        </w:rPr>
        <w:t xml:space="preserve">ресурсами» в Инсарском </w:t>
      </w:r>
    </w:p>
    <w:p w:rsidR="006A6CD6" w:rsidRPr="00A02B20" w:rsidRDefault="006A6CD6" w:rsidP="006A6CD6">
      <w:pPr>
        <w:ind w:left="8496"/>
        <w:rPr>
          <w:rFonts w:eastAsiaTheme="minorHAnsi"/>
          <w:lang w:eastAsia="en-US"/>
        </w:rPr>
      </w:pPr>
      <w:r w:rsidRPr="00A02B20">
        <w:rPr>
          <w:rFonts w:eastAsiaTheme="minorHAnsi"/>
          <w:lang w:eastAsia="en-US"/>
        </w:rPr>
        <w:t xml:space="preserve">муниципальном </w:t>
      </w:r>
      <w:proofErr w:type="gramStart"/>
      <w:r w:rsidRPr="00A02B20">
        <w:rPr>
          <w:rFonts w:eastAsiaTheme="minorHAnsi"/>
          <w:lang w:eastAsia="en-US"/>
        </w:rPr>
        <w:t>районе</w:t>
      </w:r>
      <w:proofErr w:type="gramEnd"/>
      <w:r w:rsidRPr="00A02B20">
        <w:rPr>
          <w:rFonts w:eastAsiaTheme="minorHAnsi"/>
          <w:lang w:eastAsia="en-US"/>
        </w:rPr>
        <w:t xml:space="preserve"> </w:t>
      </w:r>
    </w:p>
    <w:p w:rsidR="006A6CD6" w:rsidRPr="00A02B20" w:rsidRDefault="006A6CD6" w:rsidP="006A6CD6">
      <w:pPr>
        <w:tabs>
          <w:tab w:val="left" w:pos="9072"/>
          <w:tab w:val="left" w:pos="9214"/>
        </w:tabs>
        <w:ind w:left="8496"/>
        <w:rPr>
          <w:rFonts w:eastAsiaTheme="minorHAnsi"/>
          <w:lang w:eastAsia="en-US"/>
        </w:rPr>
      </w:pPr>
      <w:r w:rsidRPr="00A02B20">
        <w:rPr>
          <w:rFonts w:eastAsiaTheme="minorHAnsi"/>
          <w:lang w:eastAsia="en-US"/>
        </w:rPr>
        <w:t xml:space="preserve">Республики Мордовия на 2025 </w:t>
      </w:r>
      <w:r w:rsidRPr="00A02B20">
        <w:rPr>
          <w:rFonts w:eastAsiaTheme="minorHAnsi"/>
          <w:snapToGrid w:val="0"/>
          <w:lang w:eastAsia="en-US"/>
        </w:rPr>
        <w:t>–</w:t>
      </w:r>
      <w:r w:rsidRPr="00A02B20">
        <w:rPr>
          <w:rFonts w:eastAsiaTheme="minorHAnsi"/>
          <w:lang w:eastAsia="en-US"/>
        </w:rPr>
        <w:t xml:space="preserve"> 2027 годы»</w:t>
      </w:r>
    </w:p>
    <w:p w:rsidR="006A6CD6" w:rsidRPr="00A02B20" w:rsidRDefault="006A6CD6" w:rsidP="006A6CD6">
      <w:pPr>
        <w:tabs>
          <w:tab w:val="left" w:pos="9072"/>
          <w:tab w:val="left" w:pos="9214"/>
        </w:tabs>
        <w:ind w:left="8496"/>
        <w:rPr>
          <w:rFonts w:eastAsiaTheme="minorHAnsi"/>
          <w:lang w:eastAsia="en-US"/>
        </w:rPr>
      </w:pPr>
    </w:p>
    <w:p w:rsidR="006A6CD6" w:rsidRPr="00A02B20" w:rsidRDefault="006A6CD6" w:rsidP="006A6CD6">
      <w:pPr>
        <w:ind w:right="395"/>
        <w:jc w:val="center"/>
        <w:rPr>
          <w:rFonts w:eastAsiaTheme="minorHAnsi"/>
          <w:b/>
          <w:lang w:eastAsia="en-US"/>
        </w:rPr>
      </w:pPr>
      <w:r w:rsidRPr="00A02B20">
        <w:rPr>
          <w:rFonts w:eastAsiaTheme="minorHAnsi"/>
          <w:b/>
          <w:lang w:eastAsia="en-US"/>
        </w:rPr>
        <w:t xml:space="preserve">Перечень основных мероприятий муниципальной программы «Управление муниципальным имуществом и земельными ресурсами» в Инсарском муниципальном районе Республики Мордовия на 2025 </w:t>
      </w:r>
      <w:r w:rsidRPr="00A02B20">
        <w:rPr>
          <w:rFonts w:eastAsiaTheme="minorHAnsi"/>
          <w:snapToGrid w:val="0"/>
          <w:lang w:eastAsia="en-US"/>
        </w:rPr>
        <w:t>–</w:t>
      </w:r>
      <w:r w:rsidRPr="00A02B20">
        <w:rPr>
          <w:rFonts w:eastAsiaTheme="minorHAnsi"/>
          <w:b/>
          <w:lang w:eastAsia="en-US"/>
        </w:rPr>
        <w:t xml:space="preserve"> 2027 годы»</w:t>
      </w:r>
    </w:p>
    <w:p w:rsidR="006A6CD6" w:rsidRPr="00A02B20" w:rsidRDefault="006A6CD6" w:rsidP="006A6CD6">
      <w:pPr>
        <w:ind w:right="395"/>
        <w:jc w:val="center"/>
        <w:rPr>
          <w:rFonts w:eastAsiaTheme="minorHAnsi"/>
          <w:b/>
          <w:lang w:eastAsia="en-US"/>
        </w:rPr>
      </w:pPr>
    </w:p>
    <w:tbl>
      <w:tblPr>
        <w:tblStyle w:val="ad"/>
        <w:tblpPr w:leftFromText="180" w:rightFromText="180" w:vertAnchor="text" w:tblpX="74" w:tblpY="1"/>
        <w:tblOverlap w:val="never"/>
        <w:tblW w:w="15134" w:type="dxa"/>
        <w:tblLayout w:type="fixed"/>
        <w:tblLook w:val="04A0" w:firstRow="1" w:lastRow="0" w:firstColumn="1" w:lastColumn="0" w:noHBand="0" w:noVBand="1"/>
      </w:tblPr>
      <w:tblGrid>
        <w:gridCol w:w="459"/>
        <w:gridCol w:w="75"/>
        <w:gridCol w:w="3827"/>
        <w:gridCol w:w="34"/>
        <w:gridCol w:w="1525"/>
        <w:gridCol w:w="142"/>
        <w:gridCol w:w="1701"/>
        <w:gridCol w:w="283"/>
        <w:gridCol w:w="1843"/>
        <w:gridCol w:w="1418"/>
        <w:gridCol w:w="283"/>
        <w:gridCol w:w="709"/>
        <w:gridCol w:w="425"/>
        <w:gridCol w:w="567"/>
        <w:gridCol w:w="567"/>
        <w:gridCol w:w="1276"/>
      </w:tblGrid>
      <w:tr w:rsidR="006A6CD6" w:rsidRPr="00A02B20" w:rsidTr="00866CFB">
        <w:trPr>
          <w:trHeight w:val="450"/>
        </w:trPr>
        <w:tc>
          <w:tcPr>
            <w:tcW w:w="534" w:type="dxa"/>
            <w:gridSpan w:val="2"/>
            <w:vMerge w:val="restart"/>
          </w:tcPr>
          <w:p w:rsidR="006A6CD6" w:rsidRPr="00A02B20" w:rsidRDefault="006A6CD6" w:rsidP="00866CFB">
            <w:pPr>
              <w:tabs>
                <w:tab w:val="left" w:pos="11885"/>
              </w:tabs>
              <w:spacing w:after="200" w:line="276" w:lineRule="auto"/>
              <w:rPr>
                <w:rFonts w:eastAsiaTheme="minorHAnsi"/>
                <w:b/>
                <w:lang w:eastAsia="en-US"/>
              </w:rPr>
            </w:pPr>
            <w:r w:rsidRPr="00A02B20">
              <w:rPr>
                <w:rFonts w:eastAsiaTheme="minorHAnsi"/>
                <w:b/>
                <w:lang w:eastAsia="en-US"/>
              </w:rPr>
              <w:t>№</w:t>
            </w:r>
          </w:p>
          <w:p w:rsidR="006A6CD6" w:rsidRPr="00A02B20" w:rsidRDefault="006A6CD6" w:rsidP="00866CFB">
            <w:pPr>
              <w:tabs>
                <w:tab w:val="left" w:pos="11885"/>
              </w:tabs>
              <w:spacing w:after="200" w:line="276" w:lineRule="auto"/>
              <w:rPr>
                <w:rFonts w:eastAsiaTheme="minorHAnsi"/>
                <w:b/>
                <w:lang w:val="en-US" w:eastAsia="en-US"/>
              </w:rPr>
            </w:pPr>
            <w:proofErr w:type="gramStart"/>
            <w:r w:rsidRPr="00A02B20">
              <w:rPr>
                <w:rFonts w:eastAsiaTheme="minorHAnsi"/>
                <w:b/>
                <w:lang w:eastAsia="en-US"/>
              </w:rPr>
              <w:t>п</w:t>
            </w:r>
            <w:proofErr w:type="gramEnd"/>
            <w:r w:rsidRPr="00A02B20">
              <w:rPr>
                <w:rFonts w:eastAsiaTheme="minorHAnsi"/>
                <w:b/>
                <w:lang w:eastAsia="en-US"/>
              </w:rPr>
              <w:t>/п</w:t>
            </w:r>
          </w:p>
        </w:tc>
        <w:tc>
          <w:tcPr>
            <w:tcW w:w="3861" w:type="dxa"/>
            <w:gridSpan w:val="2"/>
            <w:vMerge w:val="restart"/>
          </w:tcPr>
          <w:p w:rsidR="006A6CD6" w:rsidRPr="00A02B20" w:rsidRDefault="006A6CD6" w:rsidP="00866CFB">
            <w:pPr>
              <w:tabs>
                <w:tab w:val="left" w:pos="11885"/>
              </w:tabs>
              <w:spacing w:after="200" w:line="276" w:lineRule="auto"/>
              <w:jc w:val="center"/>
              <w:rPr>
                <w:rFonts w:eastAsiaTheme="minorHAnsi"/>
                <w:b/>
                <w:lang w:eastAsia="en-US"/>
              </w:rPr>
            </w:pPr>
            <w:r w:rsidRPr="00A02B20">
              <w:rPr>
                <w:rFonts w:eastAsiaTheme="minorHAnsi"/>
                <w:b/>
                <w:lang w:eastAsia="en-US"/>
              </w:rPr>
              <w:t>Мероприятия</w:t>
            </w:r>
          </w:p>
        </w:tc>
        <w:tc>
          <w:tcPr>
            <w:tcW w:w="1525" w:type="dxa"/>
            <w:vMerge w:val="restart"/>
          </w:tcPr>
          <w:p w:rsidR="006A6CD6" w:rsidRPr="00A02B20" w:rsidRDefault="006A6CD6" w:rsidP="00866CFB">
            <w:pPr>
              <w:tabs>
                <w:tab w:val="left" w:pos="11885"/>
              </w:tabs>
              <w:spacing w:after="200" w:line="276" w:lineRule="auto"/>
              <w:jc w:val="center"/>
              <w:rPr>
                <w:rFonts w:eastAsiaTheme="minorHAnsi"/>
                <w:b/>
                <w:lang w:eastAsia="en-US"/>
              </w:rPr>
            </w:pPr>
            <w:r w:rsidRPr="00A02B20">
              <w:rPr>
                <w:rFonts w:eastAsiaTheme="minorHAnsi"/>
                <w:b/>
                <w:lang w:eastAsia="en-US"/>
              </w:rPr>
              <w:t>Сроки реализации</w:t>
            </w:r>
          </w:p>
          <w:p w:rsidR="006A6CD6" w:rsidRPr="00A02B20" w:rsidRDefault="006A6CD6" w:rsidP="00866CFB">
            <w:pPr>
              <w:tabs>
                <w:tab w:val="left" w:pos="11885"/>
              </w:tabs>
              <w:spacing w:after="200" w:line="276" w:lineRule="auto"/>
              <w:jc w:val="center"/>
              <w:rPr>
                <w:rFonts w:eastAsiaTheme="minorHAnsi"/>
                <w:b/>
                <w:lang w:eastAsia="en-US"/>
              </w:rPr>
            </w:pPr>
            <w:r w:rsidRPr="00A02B20">
              <w:rPr>
                <w:rFonts w:eastAsiaTheme="minorHAnsi"/>
                <w:b/>
                <w:lang w:eastAsia="en-US"/>
              </w:rPr>
              <w:t>(годы)</w:t>
            </w:r>
          </w:p>
        </w:tc>
        <w:tc>
          <w:tcPr>
            <w:tcW w:w="1843" w:type="dxa"/>
            <w:gridSpan w:val="2"/>
            <w:vMerge w:val="restart"/>
          </w:tcPr>
          <w:p w:rsidR="006A6CD6" w:rsidRPr="00A02B20" w:rsidRDefault="006A6CD6" w:rsidP="00866CFB">
            <w:pPr>
              <w:tabs>
                <w:tab w:val="left" w:pos="11885"/>
              </w:tabs>
              <w:spacing w:after="200" w:line="276" w:lineRule="auto"/>
              <w:jc w:val="center"/>
              <w:rPr>
                <w:rFonts w:eastAsiaTheme="minorHAnsi"/>
                <w:b/>
                <w:lang w:eastAsia="en-US"/>
              </w:rPr>
            </w:pPr>
            <w:r w:rsidRPr="00A02B20">
              <w:rPr>
                <w:rFonts w:eastAsiaTheme="minorHAnsi"/>
                <w:b/>
                <w:lang w:eastAsia="en-US"/>
              </w:rPr>
              <w:t>Ответственный исполнитель</w:t>
            </w:r>
          </w:p>
        </w:tc>
        <w:tc>
          <w:tcPr>
            <w:tcW w:w="2126" w:type="dxa"/>
            <w:gridSpan w:val="2"/>
            <w:vMerge w:val="restart"/>
          </w:tcPr>
          <w:p w:rsidR="006A6CD6" w:rsidRPr="00A02B20" w:rsidRDefault="006A6CD6" w:rsidP="00866CFB">
            <w:pPr>
              <w:tabs>
                <w:tab w:val="left" w:pos="11885"/>
              </w:tabs>
              <w:spacing w:after="200" w:line="276" w:lineRule="auto"/>
              <w:jc w:val="center"/>
              <w:rPr>
                <w:rFonts w:eastAsiaTheme="minorHAnsi"/>
                <w:b/>
                <w:lang w:eastAsia="en-US"/>
              </w:rPr>
            </w:pPr>
            <w:r w:rsidRPr="00A02B20">
              <w:rPr>
                <w:rFonts w:eastAsiaTheme="minorHAnsi"/>
                <w:b/>
                <w:lang w:eastAsia="en-US"/>
              </w:rPr>
              <w:t>Источник финансирования</w:t>
            </w:r>
          </w:p>
        </w:tc>
        <w:tc>
          <w:tcPr>
            <w:tcW w:w="5245" w:type="dxa"/>
            <w:gridSpan w:val="7"/>
          </w:tcPr>
          <w:p w:rsidR="006A6CD6" w:rsidRPr="00A02B20" w:rsidRDefault="006A6CD6" w:rsidP="00866CFB">
            <w:pPr>
              <w:tabs>
                <w:tab w:val="left" w:pos="11885"/>
              </w:tabs>
              <w:spacing w:after="200" w:line="276" w:lineRule="auto"/>
              <w:ind w:right="665"/>
              <w:jc w:val="center"/>
              <w:rPr>
                <w:rFonts w:eastAsiaTheme="minorHAnsi"/>
                <w:b/>
                <w:lang w:eastAsia="en-US"/>
              </w:rPr>
            </w:pPr>
            <w:r w:rsidRPr="00A02B20">
              <w:rPr>
                <w:rFonts w:eastAsiaTheme="minorHAnsi"/>
                <w:b/>
                <w:lang w:eastAsia="en-US"/>
              </w:rPr>
              <w:t>Объемы финансирования, тыс. руб.</w:t>
            </w:r>
          </w:p>
        </w:tc>
      </w:tr>
      <w:tr w:rsidR="006A6CD6" w:rsidRPr="00A02B20" w:rsidTr="00866CFB">
        <w:trPr>
          <w:trHeight w:val="375"/>
        </w:trPr>
        <w:tc>
          <w:tcPr>
            <w:tcW w:w="534" w:type="dxa"/>
            <w:gridSpan w:val="2"/>
            <w:vMerge/>
          </w:tcPr>
          <w:p w:rsidR="006A6CD6" w:rsidRPr="00A02B20" w:rsidRDefault="006A6CD6" w:rsidP="00866CFB">
            <w:pPr>
              <w:tabs>
                <w:tab w:val="left" w:pos="11885"/>
              </w:tabs>
              <w:spacing w:after="200" w:line="276" w:lineRule="auto"/>
              <w:rPr>
                <w:rFonts w:eastAsiaTheme="minorHAnsi"/>
                <w:lang w:eastAsia="en-US"/>
              </w:rPr>
            </w:pPr>
          </w:p>
        </w:tc>
        <w:tc>
          <w:tcPr>
            <w:tcW w:w="3861" w:type="dxa"/>
            <w:gridSpan w:val="2"/>
            <w:vMerge/>
          </w:tcPr>
          <w:p w:rsidR="006A6CD6" w:rsidRPr="00A02B20" w:rsidRDefault="006A6CD6" w:rsidP="00866CFB">
            <w:pPr>
              <w:tabs>
                <w:tab w:val="left" w:pos="11885"/>
              </w:tabs>
              <w:spacing w:after="200" w:line="276" w:lineRule="auto"/>
              <w:jc w:val="center"/>
              <w:rPr>
                <w:rFonts w:eastAsiaTheme="minorHAnsi"/>
                <w:lang w:eastAsia="en-US"/>
              </w:rPr>
            </w:pPr>
          </w:p>
        </w:tc>
        <w:tc>
          <w:tcPr>
            <w:tcW w:w="1525" w:type="dxa"/>
            <w:vMerge/>
          </w:tcPr>
          <w:p w:rsidR="006A6CD6" w:rsidRPr="00A02B20" w:rsidRDefault="006A6CD6" w:rsidP="00866CFB">
            <w:pPr>
              <w:tabs>
                <w:tab w:val="left" w:pos="11885"/>
              </w:tabs>
              <w:spacing w:after="200" w:line="276" w:lineRule="auto"/>
              <w:jc w:val="center"/>
              <w:rPr>
                <w:rFonts w:eastAsiaTheme="minorHAnsi"/>
                <w:lang w:eastAsia="en-US"/>
              </w:rPr>
            </w:pPr>
          </w:p>
        </w:tc>
        <w:tc>
          <w:tcPr>
            <w:tcW w:w="1843" w:type="dxa"/>
            <w:gridSpan w:val="2"/>
            <w:vMerge/>
          </w:tcPr>
          <w:p w:rsidR="006A6CD6" w:rsidRPr="00A02B20" w:rsidRDefault="006A6CD6" w:rsidP="00866CFB">
            <w:pPr>
              <w:tabs>
                <w:tab w:val="left" w:pos="11885"/>
              </w:tabs>
              <w:spacing w:after="200" w:line="276" w:lineRule="auto"/>
              <w:jc w:val="center"/>
              <w:rPr>
                <w:rFonts w:eastAsiaTheme="minorHAnsi"/>
                <w:lang w:eastAsia="en-US"/>
              </w:rPr>
            </w:pPr>
          </w:p>
        </w:tc>
        <w:tc>
          <w:tcPr>
            <w:tcW w:w="2126" w:type="dxa"/>
            <w:gridSpan w:val="2"/>
            <w:vMerge/>
          </w:tcPr>
          <w:p w:rsidR="006A6CD6" w:rsidRPr="00A02B20" w:rsidRDefault="006A6CD6" w:rsidP="00866CFB">
            <w:pPr>
              <w:tabs>
                <w:tab w:val="left" w:pos="11885"/>
              </w:tabs>
              <w:spacing w:after="200" w:line="276" w:lineRule="auto"/>
              <w:jc w:val="center"/>
              <w:rPr>
                <w:rFonts w:eastAsiaTheme="minorHAnsi"/>
                <w:lang w:eastAsia="en-US"/>
              </w:rPr>
            </w:pPr>
          </w:p>
        </w:tc>
        <w:tc>
          <w:tcPr>
            <w:tcW w:w="1701" w:type="dxa"/>
            <w:gridSpan w:val="2"/>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Всего</w:t>
            </w:r>
          </w:p>
        </w:tc>
        <w:tc>
          <w:tcPr>
            <w:tcW w:w="113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2025 г</w:t>
            </w:r>
          </w:p>
        </w:tc>
        <w:tc>
          <w:tcPr>
            <w:tcW w:w="113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2026 г.</w:t>
            </w:r>
          </w:p>
        </w:tc>
        <w:tc>
          <w:tcPr>
            <w:tcW w:w="1276" w:type="dxa"/>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2027 г.</w:t>
            </w:r>
          </w:p>
        </w:tc>
      </w:tr>
      <w:tr w:rsidR="006A6CD6" w:rsidRPr="00A02B20" w:rsidTr="00866CFB">
        <w:trPr>
          <w:trHeight w:val="375"/>
        </w:trPr>
        <w:tc>
          <w:tcPr>
            <w:tcW w:w="15134" w:type="dxa"/>
            <w:gridSpan w:val="16"/>
          </w:tcPr>
          <w:p w:rsidR="006A6CD6" w:rsidRPr="00A02B20" w:rsidRDefault="006A6CD6" w:rsidP="00866CFB">
            <w:pPr>
              <w:tabs>
                <w:tab w:val="left" w:pos="11885"/>
              </w:tabs>
              <w:spacing w:after="200" w:line="276" w:lineRule="auto"/>
              <w:jc w:val="center"/>
              <w:rPr>
                <w:rFonts w:eastAsiaTheme="minorHAnsi"/>
                <w:b/>
                <w:lang w:eastAsia="en-US"/>
              </w:rPr>
            </w:pPr>
            <w:r w:rsidRPr="00A02B20">
              <w:rPr>
                <w:rFonts w:eastAsiaTheme="minorHAnsi"/>
                <w:b/>
                <w:lang w:eastAsia="en-US"/>
              </w:rPr>
              <w:t>1. Основное мероприятие «Управление муниципальным имуществом»</w:t>
            </w:r>
          </w:p>
        </w:tc>
      </w:tr>
      <w:tr w:rsidR="006A6CD6" w:rsidRPr="00A02B20" w:rsidTr="00866CFB">
        <w:tc>
          <w:tcPr>
            <w:tcW w:w="53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1</w:t>
            </w:r>
          </w:p>
        </w:tc>
        <w:tc>
          <w:tcPr>
            <w:tcW w:w="3827" w:type="dxa"/>
          </w:tcPr>
          <w:p w:rsidR="006A6CD6" w:rsidRPr="00A02B20" w:rsidRDefault="006A6CD6" w:rsidP="00866CFB">
            <w:pPr>
              <w:jc w:val="both"/>
              <w:rPr>
                <w:rFonts w:eastAsiaTheme="minorHAnsi"/>
                <w:lang w:eastAsia="en-US"/>
              </w:rPr>
            </w:pPr>
            <w:r w:rsidRPr="00A02B20">
              <w:rPr>
                <w:rFonts w:eastAsiaTheme="minorHAnsi"/>
                <w:lang w:eastAsia="en-US"/>
              </w:rPr>
              <w:t>Актуализация реестра муниципального имущества Инсарского муниципального района:</w:t>
            </w:r>
          </w:p>
          <w:p w:rsidR="006A6CD6" w:rsidRPr="00A02B20" w:rsidRDefault="006A6CD6" w:rsidP="00866CFB">
            <w:pPr>
              <w:jc w:val="both"/>
              <w:rPr>
                <w:rFonts w:eastAsiaTheme="minorHAnsi"/>
                <w:lang w:eastAsia="en-US"/>
              </w:rPr>
            </w:pPr>
            <w:r w:rsidRPr="00A02B20">
              <w:rPr>
                <w:rFonts w:eastAsiaTheme="minorHAnsi"/>
                <w:snapToGrid w:val="0"/>
                <w:lang w:eastAsia="en-US"/>
              </w:rPr>
              <w:t>–</w:t>
            </w:r>
            <w:r w:rsidRPr="00A02B20">
              <w:rPr>
                <w:rFonts w:eastAsiaTheme="minorHAnsi"/>
                <w:lang w:eastAsia="en-US"/>
              </w:rPr>
              <w:t xml:space="preserve"> внесение в реестр муниципального имущества сведений о земельных участках, зарегистрированных в собственность Инсарского муниципального района;</w:t>
            </w:r>
          </w:p>
          <w:p w:rsidR="006A6CD6" w:rsidRPr="00A02B20" w:rsidRDefault="006A6CD6" w:rsidP="00866CFB">
            <w:pPr>
              <w:jc w:val="both"/>
              <w:rPr>
                <w:rFonts w:eastAsiaTheme="minorHAnsi"/>
                <w:lang w:eastAsia="en-US"/>
              </w:rPr>
            </w:pPr>
            <w:r w:rsidRPr="00A02B20">
              <w:rPr>
                <w:rFonts w:eastAsiaTheme="minorHAnsi"/>
                <w:snapToGrid w:val="0"/>
                <w:lang w:eastAsia="en-US"/>
              </w:rPr>
              <w:t>–</w:t>
            </w:r>
            <w:r w:rsidRPr="00A02B20">
              <w:rPr>
                <w:rFonts w:eastAsiaTheme="minorHAnsi"/>
                <w:lang w:eastAsia="en-US"/>
              </w:rPr>
              <w:t xml:space="preserve"> своевременное отражение в реестре муниципального имущества изменений по объектам недвижимого имущества, в т.ч. по земельным участкам.</w:t>
            </w:r>
          </w:p>
        </w:tc>
        <w:tc>
          <w:tcPr>
            <w:tcW w:w="1701" w:type="dxa"/>
            <w:gridSpan w:val="3"/>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 xml:space="preserve">2025 </w:t>
            </w:r>
            <w:r w:rsidRPr="00A02B20">
              <w:rPr>
                <w:rFonts w:eastAsiaTheme="minorHAnsi"/>
                <w:snapToGrid w:val="0"/>
                <w:lang w:eastAsia="en-US"/>
              </w:rPr>
              <w:t xml:space="preserve">– </w:t>
            </w:r>
            <w:r w:rsidRPr="00A02B20">
              <w:rPr>
                <w:rFonts w:eastAsiaTheme="minorHAnsi"/>
                <w:lang w:eastAsia="en-US"/>
              </w:rPr>
              <w:t>2027</w:t>
            </w:r>
          </w:p>
        </w:tc>
        <w:tc>
          <w:tcPr>
            <w:tcW w:w="198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Отдел по управлению муниципальным имуществом и</w:t>
            </w:r>
          </w:p>
          <w:p w:rsidR="006A6CD6" w:rsidRPr="00A02B20" w:rsidRDefault="006A6CD6" w:rsidP="00866CFB">
            <w:pPr>
              <w:tabs>
                <w:tab w:val="left" w:pos="11885"/>
              </w:tabs>
              <w:spacing w:after="200" w:line="276" w:lineRule="auto"/>
              <w:jc w:val="both"/>
              <w:rPr>
                <w:rFonts w:eastAsiaTheme="minorHAnsi"/>
                <w:lang w:eastAsia="en-US"/>
              </w:rPr>
            </w:pPr>
            <w:r w:rsidRPr="00A02B20">
              <w:rPr>
                <w:rFonts w:eastAsiaTheme="minorHAnsi"/>
                <w:lang w:eastAsia="en-US"/>
              </w:rPr>
              <w:t>земельных отношений экономического управления администрации Инсарского муниципального района</w:t>
            </w:r>
          </w:p>
        </w:tc>
        <w:tc>
          <w:tcPr>
            <w:tcW w:w="1843" w:type="dxa"/>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Бюджет Инсарского муниципального района</w:t>
            </w:r>
          </w:p>
        </w:tc>
        <w:tc>
          <w:tcPr>
            <w:tcW w:w="5245" w:type="dxa"/>
            <w:gridSpan w:val="7"/>
            <w:tcBorders>
              <w:bottom w:val="nil"/>
            </w:tcBorders>
          </w:tcPr>
          <w:p w:rsidR="006A6CD6" w:rsidRPr="00A02B20" w:rsidRDefault="006A6CD6" w:rsidP="00866CFB">
            <w:pPr>
              <w:tabs>
                <w:tab w:val="left" w:pos="5019"/>
                <w:tab w:val="left" w:pos="5270"/>
                <w:tab w:val="left" w:pos="5588"/>
                <w:tab w:val="left" w:pos="11885"/>
              </w:tabs>
              <w:spacing w:after="200" w:line="276" w:lineRule="auto"/>
              <w:ind w:right="-533"/>
              <w:jc w:val="center"/>
              <w:rPr>
                <w:rFonts w:eastAsiaTheme="minorHAnsi"/>
                <w:lang w:eastAsia="en-US"/>
              </w:rPr>
            </w:pPr>
            <w:r w:rsidRPr="00A02B20">
              <w:rPr>
                <w:rFonts w:eastAsiaTheme="minorHAnsi"/>
                <w:lang w:eastAsia="en-US"/>
              </w:rPr>
              <w:t>Не требует финансирования</w:t>
            </w:r>
          </w:p>
        </w:tc>
      </w:tr>
      <w:tr w:rsidR="006A6CD6" w:rsidRPr="00A02B20" w:rsidTr="00866CFB">
        <w:trPr>
          <w:trHeight w:val="1230"/>
        </w:trPr>
        <w:tc>
          <w:tcPr>
            <w:tcW w:w="534" w:type="dxa"/>
            <w:gridSpan w:val="2"/>
            <w:vMerge w:val="restart"/>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2</w:t>
            </w:r>
          </w:p>
        </w:tc>
        <w:tc>
          <w:tcPr>
            <w:tcW w:w="3827" w:type="dxa"/>
            <w:vMerge w:val="restart"/>
          </w:tcPr>
          <w:p w:rsidR="006A6CD6" w:rsidRPr="00A02B20" w:rsidRDefault="006A6CD6" w:rsidP="00866CFB">
            <w:pPr>
              <w:jc w:val="both"/>
              <w:rPr>
                <w:rFonts w:eastAsiaTheme="minorHAnsi"/>
                <w:lang w:eastAsia="en-US"/>
              </w:rPr>
            </w:pPr>
            <w:r w:rsidRPr="00A02B20">
              <w:rPr>
                <w:rFonts w:eastAsiaTheme="minorHAnsi"/>
                <w:lang w:eastAsia="en-US"/>
              </w:rPr>
              <w:t xml:space="preserve">Обеспечение государственной регистрации права собственности Инсарского муниципального района на объекты недвижимого </w:t>
            </w:r>
            <w:r w:rsidRPr="00A02B20">
              <w:rPr>
                <w:rFonts w:eastAsiaTheme="minorHAnsi"/>
                <w:lang w:eastAsia="en-US"/>
              </w:rPr>
              <w:lastRenderedPageBreak/>
              <w:t>имущества:</w:t>
            </w:r>
          </w:p>
          <w:p w:rsidR="006A6CD6" w:rsidRPr="00A02B20" w:rsidRDefault="006A6CD6" w:rsidP="00866CFB">
            <w:pPr>
              <w:jc w:val="both"/>
              <w:rPr>
                <w:rFonts w:eastAsiaTheme="minorHAnsi"/>
                <w:lang w:eastAsia="en-US"/>
              </w:rPr>
            </w:pPr>
            <w:r w:rsidRPr="00A02B20">
              <w:rPr>
                <w:rFonts w:eastAsiaTheme="minorHAnsi"/>
                <w:snapToGrid w:val="0"/>
                <w:lang w:eastAsia="en-US"/>
              </w:rPr>
              <w:t xml:space="preserve">– </w:t>
            </w:r>
            <w:r w:rsidRPr="00A02B20">
              <w:rPr>
                <w:rFonts w:eastAsiaTheme="minorHAnsi"/>
                <w:lang w:eastAsia="en-US"/>
              </w:rPr>
              <w:t xml:space="preserve">формирование и последующая ежемесячная актуализация перечня незарегистрированных объектов недвижимого имущества Инсарского муниципального района; </w:t>
            </w:r>
          </w:p>
          <w:p w:rsidR="006A6CD6" w:rsidRPr="00A02B20" w:rsidRDefault="006A6CD6" w:rsidP="00866CFB">
            <w:pPr>
              <w:jc w:val="both"/>
              <w:rPr>
                <w:rFonts w:eastAsiaTheme="minorHAnsi"/>
                <w:lang w:eastAsia="en-US"/>
              </w:rPr>
            </w:pPr>
            <w:r w:rsidRPr="00A02B20">
              <w:rPr>
                <w:rFonts w:eastAsiaTheme="minorHAnsi"/>
                <w:snapToGrid w:val="0"/>
                <w:lang w:eastAsia="en-US"/>
              </w:rPr>
              <w:t xml:space="preserve">– </w:t>
            </w:r>
            <w:r w:rsidRPr="00A02B20">
              <w:rPr>
                <w:rFonts w:eastAsiaTheme="minorHAnsi"/>
                <w:lang w:eastAsia="en-US"/>
              </w:rPr>
              <w:t xml:space="preserve">разработка документации и формирование заявок на проведение технической инвентаризации объектов, находящихся в собственности Инсарского муниципального района, получение технических планов, кадастровых паспортов; </w:t>
            </w:r>
          </w:p>
          <w:p w:rsidR="006A6CD6" w:rsidRPr="00A02B20" w:rsidRDefault="006A6CD6" w:rsidP="00866CFB">
            <w:pPr>
              <w:jc w:val="both"/>
              <w:rPr>
                <w:rFonts w:eastAsiaTheme="minorHAnsi"/>
                <w:lang w:eastAsia="en-US"/>
              </w:rPr>
            </w:pPr>
            <w:r w:rsidRPr="00A02B20">
              <w:rPr>
                <w:rFonts w:eastAsiaTheme="minorHAnsi"/>
                <w:snapToGrid w:val="0"/>
                <w:lang w:eastAsia="en-US"/>
              </w:rPr>
              <w:t xml:space="preserve">– </w:t>
            </w:r>
            <w:r w:rsidRPr="00A02B20">
              <w:rPr>
                <w:rFonts w:eastAsiaTheme="minorHAnsi"/>
                <w:lang w:eastAsia="en-US"/>
              </w:rPr>
              <w:t>отражение в реестре муниципального имущества Инсарского муниципального района данных, полученных в результате технической инвентаризации объектов;</w:t>
            </w:r>
          </w:p>
          <w:p w:rsidR="006A6CD6" w:rsidRPr="00A02B20" w:rsidRDefault="006A6CD6" w:rsidP="00866CFB">
            <w:pPr>
              <w:jc w:val="both"/>
              <w:rPr>
                <w:rFonts w:eastAsiaTheme="minorHAnsi"/>
                <w:lang w:eastAsia="en-US"/>
              </w:rPr>
            </w:pPr>
            <w:r w:rsidRPr="00A02B20">
              <w:rPr>
                <w:rFonts w:eastAsiaTheme="minorHAnsi"/>
                <w:snapToGrid w:val="0"/>
                <w:lang w:eastAsia="en-US"/>
              </w:rPr>
              <w:t>–</w:t>
            </w:r>
            <w:r w:rsidRPr="00A02B20">
              <w:rPr>
                <w:rFonts w:eastAsiaTheme="minorHAnsi"/>
                <w:lang w:eastAsia="en-US"/>
              </w:rPr>
              <w:t>подготовка правоустанавливающих документов, в том числе путем запросов информации в архивные органы, органы местного самоуправления, органы исполнительной власти и другие организации;</w:t>
            </w:r>
          </w:p>
          <w:p w:rsidR="006A6CD6" w:rsidRPr="00A02B20" w:rsidRDefault="006A6CD6" w:rsidP="00866CFB">
            <w:pPr>
              <w:jc w:val="both"/>
              <w:rPr>
                <w:rFonts w:eastAsiaTheme="minorHAnsi"/>
                <w:lang w:eastAsia="en-US"/>
              </w:rPr>
            </w:pPr>
            <w:r w:rsidRPr="00A02B20">
              <w:rPr>
                <w:rFonts w:eastAsiaTheme="minorHAnsi"/>
                <w:snapToGrid w:val="0"/>
                <w:lang w:eastAsia="en-US"/>
              </w:rPr>
              <w:t xml:space="preserve">– </w:t>
            </w:r>
            <w:r w:rsidRPr="00A02B20">
              <w:rPr>
                <w:rFonts w:eastAsiaTheme="minorHAnsi"/>
                <w:lang w:eastAsia="en-US"/>
              </w:rPr>
              <w:t>государственная регистрация права собственности  Инсарского муниципального района на объекты недвижимого имущества;</w:t>
            </w:r>
          </w:p>
          <w:p w:rsidR="006A6CD6" w:rsidRPr="00A02B20" w:rsidRDefault="006A6CD6" w:rsidP="00866CFB">
            <w:pPr>
              <w:jc w:val="both"/>
              <w:rPr>
                <w:rFonts w:eastAsiaTheme="minorHAnsi"/>
                <w:lang w:eastAsia="en-US"/>
              </w:rPr>
            </w:pPr>
            <w:r w:rsidRPr="00A02B20">
              <w:rPr>
                <w:rFonts w:eastAsiaTheme="minorHAnsi"/>
                <w:lang w:eastAsia="en-US"/>
              </w:rPr>
              <w:t xml:space="preserve"> </w:t>
            </w:r>
            <w:r w:rsidRPr="00A02B20">
              <w:rPr>
                <w:rFonts w:eastAsiaTheme="minorHAnsi"/>
                <w:snapToGrid w:val="0"/>
                <w:lang w:eastAsia="en-US"/>
              </w:rPr>
              <w:t xml:space="preserve">– </w:t>
            </w:r>
            <w:r w:rsidRPr="00A02B20">
              <w:rPr>
                <w:rFonts w:eastAsiaTheme="minorHAnsi"/>
                <w:lang w:eastAsia="en-US"/>
              </w:rPr>
              <w:t xml:space="preserve">содействие балансодержателям имущества в государственной регистрации права оперативного </w:t>
            </w:r>
            <w:r w:rsidRPr="00A02B20">
              <w:rPr>
                <w:rFonts w:eastAsiaTheme="minorHAnsi"/>
                <w:lang w:eastAsia="en-US"/>
              </w:rPr>
              <w:lastRenderedPageBreak/>
              <w:t>управления, права хозяйственного ведения на закрепленные за ними объекты.</w:t>
            </w:r>
          </w:p>
          <w:p w:rsidR="006A6CD6" w:rsidRPr="00A02B20" w:rsidRDefault="006A6CD6" w:rsidP="00866CFB">
            <w:pPr>
              <w:tabs>
                <w:tab w:val="left" w:pos="11885"/>
              </w:tabs>
              <w:spacing w:after="200" w:line="276" w:lineRule="auto"/>
              <w:rPr>
                <w:rFonts w:eastAsiaTheme="minorHAnsi"/>
                <w:lang w:eastAsia="en-US"/>
              </w:rPr>
            </w:pPr>
          </w:p>
        </w:tc>
        <w:tc>
          <w:tcPr>
            <w:tcW w:w="1701" w:type="dxa"/>
            <w:gridSpan w:val="3"/>
            <w:vMerge w:val="restart"/>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lastRenderedPageBreak/>
              <w:t xml:space="preserve">2025 </w:t>
            </w:r>
            <w:r w:rsidRPr="00A02B20">
              <w:rPr>
                <w:rFonts w:eastAsiaTheme="minorHAnsi"/>
                <w:snapToGrid w:val="0"/>
                <w:lang w:eastAsia="en-US"/>
              </w:rPr>
              <w:t xml:space="preserve">– </w:t>
            </w:r>
            <w:r w:rsidRPr="00A02B20">
              <w:rPr>
                <w:rFonts w:eastAsiaTheme="minorHAnsi"/>
                <w:lang w:eastAsia="en-US"/>
              </w:rPr>
              <w:t>2027</w:t>
            </w:r>
          </w:p>
        </w:tc>
        <w:tc>
          <w:tcPr>
            <w:tcW w:w="1984" w:type="dxa"/>
            <w:gridSpan w:val="2"/>
            <w:vMerge w:val="restart"/>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 xml:space="preserve">Отдел по управлению муниципальным </w:t>
            </w:r>
            <w:r w:rsidRPr="00A02B20">
              <w:rPr>
                <w:rFonts w:eastAsiaTheme="minorHAnsi"/>
                <w:lang w:eastAsia="en-US"/>
              </w:rPr>
              <w:lastRenderedPageBreak/>
              <w:t>имуществом и</w:t>
            </w:r>
          </w:p>
          <w:p w:rsidR="006A6CD6" w:rsidRPr="00A02B20" w:rsidRDefault="006A6CD6" w:rsidP="00866CFB">
            <w:pPr>
              <w:tabs>
                <w:tab w:val="left" w:pos="11885"/>
              </w:tabs>
              <w:spacing w:after="200" w:line="276" w:lineRule="auto"/>
              <w:jc w:val="both"/>
              <w:rPr>
                <w:rFonts w:eastAsiaTheme="minorHAnsi"/>
                <w:lang w:eastAsia="en-US"/>
              </w:rPr>
            </w:pPr>
            <w:r w:rsidRPr="00A02B20">
              <w:rPr>
                <w:rFonts w:eastAsiaTheme="minorHAnsi"/>
                <w:lang w:eastAsia="en-US"/>
              </w:rPr>
              <w:t>земельных отношений экономического управления администрации Инсарского муниципального района</w:t>
            </w:r>
          </w:p>
        </w:tc>
        <w:tc>
          <w:tcPr>
            <w:tcW w:w="1843" w:type="dxa"/>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lastRenderedPageBreak/>
              <w:t>Бюджет Инсарского муниципальног</w:t>
            </w:r>
            <w:r w:rsidRPr="00A02B20">
              <w:rPr>
                <w:rFonts w:eastAsiaTheme="minorHAnsi"/>
                <w:lang w:eastAsia="en-US"/>
              </w:rPr>
              <w:lastRenderedPageBreak/>
              <w:t>о района</w:t>
            </w:r>
          </w:p>
        </w:tc>
        <w:tc>
          <w:tcPr>
            <w:tcW w:w="1701" w:type="dxa"/>
            <w:gridSpan w:val="2"/>
            <w:vMerge w:val="restart"/>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lastRenderedPageBreak/>
              <w:t>149</w:t>
            </w:r>
          </w:p>
        </w:tc>
        <w:tc>
          <w:tcPr>
            <w:tcW w:w="1134" w:type="dxa"/>
            <w:gridSpan w:val="2"/>
          </w:tcPr>
          <w:p w:rsidR="006A6CD6" w:rsidRPr="00A02B20" w:rsidRDefault="006A6CD6" w:rsidP="00866CFB">
            <w:pPr>
              <w:tabs>
                <w:tab w:val="left" w:pos="11885"/>
              </w:tabs>
              <w:spacing w:after="200" w:line="276" w:lineRule="auto"/>
              <w:jc w:val="center"/>
              <w:rPr>
                <w:rFonts w:eastAsiaTheme="minorHAnsi"/>
                <w:highlight w:val="yellow"/>
                <w:lang w:eastAsia="en-US"/>
              </w:rPr>
            </w:pPr>
            <w:r w:rsidRPr="00A02B20">
              <w:rPr>
                <w:rFonts w:eastAsiaTheme="minorHAnsi"/>
                <w:lang w:eastAsia="en-US"/>
              </w:rPr>
              <w:t>63</w:t>
            </w:r>
          </w:p>
        </w:tc>
        <w:tc>
          <w:tcPr>
            <w:tcW w:w="1134" w:type="dxa"/>
            <w:gridSpan w:val="2"/>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43</w:t>
            </w:r>
          </w:p>
        </w:tc>
        <w:tc>
          <w:tcPr>
            <w:tcW w:w="1276" w:type="dxa"/>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43</w:t>
            </w:r>
          </w:p>
        </w:tc>
      </w:tr>
      <w:tr w:rsidR="006A6CD6" w:rsidRPr="00A02B20" w:rsidTr="00866CFB">
        <w:trPr>
          <w:trHeight w:val="960"/>
        </w:trPr>
        <w:tc>
          <w:tcPr>
            <w:tcW w:w="534" w:type="dxa"/>
            <w:gridSpan w:val="2"/>
            <w:vMerge/>
          </w:tcPr>
          <w:p w:rsidR="006A6CD6" w:rsidRPr="00A02B20" w:rsidRDefault="006A6CD6" w:rsidP="00866CFB">
            <w:pPr>
              <w:tabs>
                <w:tab w:val="left" w:pos="11885"/>
              </w:tabs>
              <w:spacing w:after="200" w:line="276" w:lineRule="auto"/>
              <w:rPr>
                <w:rFonts w:eastAsiaTheme="minorHAnsi"/>
                <w:lang w:eastAsia="en-US"/>
              </w:rPr>
            </w:pPr>
          </w:p>
        </w:tc>
        <w:tc>
          <w:tcPr>
            <w:tcW w:w="3827" w:type="dxa"/>
            <w:vMerge/>
          </w:tcPr>
          <w:p w:rsidR="006A6CD6" w:rsidRPr="00A02B20" w:rsidRDefault="006A6CD6" w:rsidP="00866CFB">
            <w:pPr>
              <w:jc w:val="both"/>
              <w:rPr>
                <w:rFonts w:eastAsiaTheme="minorHAnsi"/>
                <w:lang w:eastAsia="en-US"/>
              </w:rPr>
            </w:pPr>
          </w:p>
        </w:tc>
        <w:tc>
          <w:tcPr>
            <w:tcW w:w="1701" w:type="dxa"/>
            <w:gridSpan w:val="3"/>
            <w:vMerge/>
          </w:tcPr>
          <w:p w:rsidR="006A6CD6" w:rsidRPr="00A02B20" w:rsidRDefault="006A6CD6" w:rsidP="00866CFB">
            <w:pPr>
              <w:tabs>
                <w:tab w:val="left" w:pos="11885"/>
              </w:tabs>
              <w:spacing w:after="200" w:line="276" w:lineRule="auto"/>
              <w:jc w:val="center"/>
              <w:rPr>
                <w:rFonts w:eastAsiaTheme="minorHAnsi"/>
                <w:highlight w:val="yellow"/>
                <w:lang w:eastAsia="en-US"/>
              </w:rPr>
            </w:pPr>
          </w:p>
        </w:tc>
        <w:tc>
          <w:tcPr>
            <w:tcW w:w="1984" w:type="dxa"/>
            <w:gridSpan w:val="2"/>
            <w:vMerge/>
          </w:tcPr>
          <w:p w:rsidR="006A6CD6" w:rsidRPr="00A02B20" w:rsidRDefault="006A6CD6" w:rsidP="00866CFB">
            <w:pPr>
              <w:tabs>
                <w:tab w:val="left" w:pos="11885"/>
              </w:tabs>
              <w:spacing w:after="200" w:line="276" w:lineRule="auto"/>
              <w:jc w:val="both"/>
              <w:rPr>
                <w:rFonts w:eastAsiaTheme="minorHAnsi"/>
                <w:lang w:eastAsia="en-US"/>
              </w:rPr>
            </w:pPr>
          </w:p>
        </w:tc>
        <w:tc>
          <w:tcPr>
            <w:tcW w:w="1843" w:type="dxa"/>
          </w:tcPr>
          <w:p w:rsidR="006A6CD6" w:rsidRPr="00A02B20" w:rsidRDefault="006A6CD6" w:rsidP="00866CFB">
            <w:pPr>
              <w:tabs>
                <w:tab w:val="left" w:pos="11885"/>
              </w:tabs>
              <w:spacing w:after="200" w:line="276" w:lineRule="auto"/>
              <w:rPr>
                <w:rFonts w:eastAsiaTheme="minorHAnsi"/>
                <w:lang w:eastAsia="en-US"/>
              </w:rPr>
            </w:pPr>
          </w:p>
        </w:tc>
        <w:tc>
          <w:tcPr>
            <w:tcW w:w="1701" w:type="dxa"/>
            <w:gridSpan w:val="2"/>
            <w:vMerge/>
          </w:tcPr>
          <w:p w:rsidR="006A6CD6" w:rsidRPr="00A02B20" w:rsidRDefault="006A6CD6" w:rsidP="00866CFB">
            <w:pPr>
              <w:tabs>
                <w:tab w:val="left" w:pos="11885"/>
              </w:tabs>
              <w:spacing w:after="200" w:line="276" w:lineRule="auto"/>
              <w:rPr>
                <w:rFonts w:eastAsiaTheme="minorHAnsi"/>
                <w:lang w:eastAsia="en-US"/>
              </w:rPr>
            </w:pPr>
          </w:p>
        </w:tc>
        <w:tc>
          <w:tcPr>
            <w:tcW w:w="1134" w:type="dxa"/>
            <w:gridSpan w:val="2"/>
          </w:tcPr>
          <w:p w:rsidR="006A6CD6" w:rsidRPr="00A02B20" w:rsidRDefault="006A6CD6" w:rsidP="00866CFB">
            <w:pPr>
              <w:tabs>
                <w:tab w:val="left" w:pos="11885"/>
              </w:tabs>
              <w:spacing w:after="200" w:line="276" w:lineRule="auto"/>
              <w:jc w:val="center"/>
              <w:rPr>
                <w:rFonts w:eastAsiaTheme="minorHAnsi"/>
                <w:lang w:eastAsia="en-US"/>
              </w:rPr>
            </w:pPr>
          </w:p>
        </w:tc>
        <w:tc>
          <w:tcPr>
            <w:tcW w:w="1134" w:type="dxa"/>
            <w:gridSpan w:val="2"/>
          </w:tcPr>
          <w:p w:rsidR="006A6CD6" w:rsidRPr="00A02B20" w:rsidRDefault="006A6CD6" w:rsidP="00866CFB">
            <w:pPr>
              <w:tabs>
                <w:tab w:val="left" w:pos="11885"/>
              </w:tabs>
              <w:spacing w:after="200" w:line="276" w:lineRule="auto"/>
              <w:rPr>
                <w:rFonts w:eastAsiaTheme="minorHAnsi"/>
                <w:lang w:eastAsia="en-US"/>
              </w:rPr>
            </w:pPr>
          </w:p>
        </w:tc>
        <w:tc>
          <w:tcPr>
            <w:tcW w:w="1276" w:type="dxa"/>
          </w:tcPr>
          <w:p w:rsidR="006A6CD6" w:rsidRPr="00A02B20" w:rsidRDefault="006A6CD6" w:rsidP="00866CFB">
            <w:pPr>
              <w:tabs>
                <w:tab w:val="left" w:pos="11885"/>
              </w:tabs>
              <w:spacing w:after="200" w:line="276" w:lineRule="auto"/>
              <w:rPr>
                <w:rFonts w:eastAsiaTheme="minorHAnsi"/>
                <w:lang w:eastAsia="en-US"/>
              </w:rPr>
            </w:pPr>
          </w:p>
        </w:tc>
      </w:tr>
      <w:tr w:rsidR="006A6CD6" w:rsidRPr="00A02B20" w:rsidTr="00866CFB">
        <w:tc>
          <w:tcPr>
            <w:tcW w:w="53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lastRenderedPageBreak/>
              <w:t>3</w:t>
            </w:r>
          </w:p>
        </w:tc>
        <w:tc>
          <w:tcPr>
            <w:tcW w:w="3827" w:type="dxa"/>
            <w:tcBorders>
              <w:bottom w:val="single" w:sz="4" w:space="0" w:color="auto"/>
            </w:tcBorders>
          </w:tcPr>
          <w:p w:rsidR="006A6CD6" w:rsidRPr="00A02B20" w:rsidRDefault="006A6CD6" w:rsidP="00866CFB">
            <w:pPr>
              <w:jc w:val="both"/>
              <w:rPr>
                <w:rFonts w:eastAsiaTheme="minorHAnsi"/>
                <w:lang w:eastAsia="en-US"/>
              </w:rPr>
            </w:pPr>
            <w:r w:rsidRPr="00A02B20">
              <w:rPr>
                <w:rFonts w:eastAsiaTheme="minorHAnsi"/>
                <w:lang w:eastAsia="en-US"/>
              </w:rPr>
              <w:t>Обеспечение государственной регистрации права собственности Инсарского муниципального района на земельные участки:</w:t>
            </w:r>
          </w:p>
          <w:p w:rsidR="006A6CD6" w:rsidRPr="00A02B20" w:rsidRDefault="006A6CD6" w:rsidP="00866CFB">
            <w:pPr>
              <w:jc w:val="both"/>
              <w:rPr>
                <w:rFonts w:eastAsiaTheme="minorHAnsi"/>
                <w:lang w:eastAsia="en-US"/>
              </w:rPr>
            </w:pPr>
            <w:r w:rsidRPr="00A02B20">
              <w:rPr>
                <w:rFonts w:eastAsiaTheme="minorHAnsi"/>
                <w:snapToGrid w:val="0"/>
                <w:lang w:eastAsia="en-US"/>
              </w:rPr>
              <w:t xml:space="preserve">– </w:t>
            </w:r>
            <w:r w:rsidRPr="00A02B20">
              <w:rPr>
                <w:rFonts w:eastAsiaTheme="minorHAnsi"/>
                <w:lang w:eastAsia="en-US"/>
              </w:rPr>
              <w:t xml:space="preserve">разработка документации и формирование заявок на выполнение кадастровых работ; </w:t>
            </w:r>
          </w:p>
          <w:p w:rsidR="006A6CD6" w:rsidRPr="00A02B20" w:rsidRDefault="006A6CD6" w:rsidP="00866CFB">
            <w:pPr>
              <w:jc w:val="both"/>
              <w:rPr>
                <w:rFonts w:eastAsiaTheme="minorHAnsi"/>
                <w:lang w:eastAsia="en-US"/>
              </w:rPr>
            </w:pPr>
            <w:r w:rsidRPr="00A02B20">
              <w:rPr>
                <w:rFonts w:eastAsiaTheme="minorHAnsi"/>
                <w:snapToGrid w:val="0"/>
                <w:lang w:eastAsia="en-US"/>
              </w:rPr>
              <w:t xml:space="preserve">– </w:t>
            </w:r>
            <w:r w:rsidRPr="00A02B20">
              <w:rPr>
                <w:rFonts w:eastAsiaTheme="minorHAnsi"/>
                <w:lang w:eastAsia="en-US"/>
              </w:rPr>
              <w:t>подготовка и выдача документов исполнителям кадастровых работ по заключенным государственным контрактам, прямым договорам;</w:t>
            </w:r>
          </w:p>
          <w:p w:rsidR="006A6CD6" w:rsidRPr="00A02B20" w:rsidRDefault="006A6CD6" w:rsidP="00866CFB">
            <w:pPr>
              <w:tabs>
                <w:tab w:val="left" w:pos="11885"/>
              </w:tabs>
              <w:spacing w:after="200" w:line="276" w:lineRule="auto"/>
              <w:rPr>
                <w:rFonts w:eastAsiaTheme="minorHAnsi"/>
                <w:lang w:eastAsia="en-US"/>
              </w:rPr>
            </w:pPr>
          </w:p>
        </w:tc>
        <w:tc>
          <w:tcPr>
            <w:tcW w:w="1701" w:type="dxa"/>
            <w:gridSpan w:val="3"/>
          </w:tcPr>
          <w:p w:rsidR="006A6CD6" w:rsidRPr="00A02B20" w:rsidRDefault="006A6CD6" w:rsidP="00866CFB">
            <w:pPr>
              <w:spacing w:after="200" w:line="276" w:lineRule="auto"/>
              <w:rPr>
                <w:rFonts w:eastAsiaTheme="minorHAnsi"/>
                <w:lang w:eastAsia="en-US"/>
              </w:rPr>
            </w:pPr>
            <w:r w:rsidRPr="00A02B20">
              <w:rPr>
                <w:rFonts w:eastAsiaTheme="minorHAnsi"/>
                <w:lang w:eastAsia="en-US"/>
              </w:rPr>
              <w:t xml:space="preserve">2025 </w:t>
            </w:r>
            <w:r w:rsidRPr="00A02B20">
              <w:rPr>
                <w:rFonts w:eastAsiaTheme="minorHAnsi"/>
                <w:snapToGrid w:val="0"/>
                <w:lang w:eastAsia="en-US"/>
              </w:rPr>
              <w:t xml:space="preserve">– </w:t>
            </w:r>
            <w:r w:rsidRPr="00A02B20">
              <w:rPr>
                <w:rFonts w:eastAsiaTheme="minorHAnsi"/>
                <w:lang w:eastAsia="en-US"/>
              </w:rPr>
              <w:t>2027</w:t>
            </w:r>
          </w:p>
        </w:tc>
        <w:tc>
          <w:tcPr>
            <w:tcW w:w="198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Отдел по управлению муниципальным имуществом и</w:t>
            </w:r>
          </w:p>
          <w:p w:rsidR="006A6CD6" w:rsidRPr="00A02B20" w:rsidRDefault="006A6CD6" w:rsidP="00866CFB">
            <w:pPr>
              <w:tabs>
                <w:tab w:val="left" w:pos="11885"/>
              </w:tabs>
              <w:spacing w:after="200" w:line="276" w:lineRule="auto"/>
              <w:jc w:val="both"/>
              <w:rPr>
                <w:rFonts w:eastAsiaTheme="minorHAnsi"/>
                <w:lang w:eastAsia="en-US"/>
              </w:rPr>
            </w:pPr>
            <w:r w:rsidRPr="00A02B20">
              <w:rPr>
                <w:rFonts w:eastAsiaTheme="minorHAnsi"/>
                <w:lang w:eastAsia="en-US"/>
              </w:rPr>
              <w:t>земельных отношений экономического управления администрации Инсарского муниципального района</w:t>
            </w:r>
          </w:p>
        </w:tc>
        <w:tc>
          <w:tcPr>
            <w:tcW w:w="1843" w:type="dxa"/>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Бюджет Инсарского муниципального района</w:t>
            </w:r>
          </w:p>
        </w:tc>
        <w:tc>
          <w:tcPr>
            <w:tcW w:w="1701"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71</w:t>
            </w:r>
          </w:p>
        </w:tc>
        <w:tc>
          <w:tcPr>
            <w:tcW w:w="113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37</w:t>
            </w:r>
          </w:p>
        </w:tc>
        <w:tc>
          <w:tcPr>
            <w:tcW w:w="113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17</w:t>
            </w:r>
          </w:p>
        </w:tc>
        <w:tc>
          <w:tcPr>
            <w:tcW w:w="1276" w:type="dxa"/>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17</w:t>
            </w:r>
          </w:p>
        </w:tc>
      </w:tr>
      <w:tr w:rsidR="006A6CD6" w:rsidRPr="00A02B20" w:rsidTr="00866CFB">
        <w:tc>
          <w:tcPr>
            <w:tcW w:w="53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4</w:t>
            </w:r>
          </w:p>
        </w:tc>
        <w:tc>
          <w:tcPr>
            <w:tcW w:w="3827" w:type="dxa"/>
            <w:tcBorders>
              <w:bottom w:val="single" w:sz="4" w:space="0" w:color="auto"/>
            </w:tcBorders>
          </w:tcPr>
          <w:p w:rsidR="006A6CD6" w:rsidRPr="00A02B20" w:rsidRDefault="006A6CD6" w:rsidP="00866CFB">
            <w:pPr>
              <w:spacing w:after="200" w:line="276" w:lineRule="auto"/>
              <w:jc w:val="both"/>
              <w:rPr>
                <w:rFonts w:eastAsiaTheme="minorHAnsi"/>
                <w:lang w:eastAsia="en-US"/>
              </w:rPr>
            </w:pPr>
            <w:r w:rsidRPr="00A02B20">
              <w:rPr>
                <w:rFonts w:eastAsiaTheme="minorHAnsi"/>
                <w:lang w:eastAsia="en-US"/>
              </w:rPr>
              <w:t>Проведение приватизации муниципального имущества Инсарского муниципального района:</w:t>
            </w:r>
          </w:p>
          <w:p w:rsidR="006A6CD6" w:rsidRPr="00A02B20" w:rsidRDefault="006A6CD6" w:rsidP="00866CFB">
            <w:pPr>
              <w:spacing w:after="200" w:line="276" w:lineRule="auto"/>
              <w:jc w:val="both"/>
              <w:rPr>
                <w:rFonts w:eastAsiaTheme="minorHAnsi"/>
                <w:lang w:eastAsia="en-US"/>
              </w:rPr>
            </w:pPr>
            <w:r w:rsidRPr="00A02B20">
              <w:rPr>
                <w:rFonts w:eastAsiaTheme="minorHAnsi"/>
                <w:snapToGrid w:val="0"/>
                <w:lang w:eastAsia="en-US"/>
              </w:rPr>
              <w:t>–</w:t>
            </w:r>
            <w:r w:rsidRPr="00A02B20">
              <w:rPr>
                <w:rFonts w:eastAsiaTheme="minorHAnsi"/>
                <w:b/>
                <w:bCs/>
                <w:i/>
                <w:iCs/>
                <w:lang w:eastAsia="en-US"/>
              </w:rPr>
              <w:t xml:space="preserve"> </w:t>
            </w:r>
            <w:r w:rsidRPr="00A02B20">
              <w:rPr>
                <w:rFonts w:eastAsiaTheme="minorHAnsi"/>
                <w:bCs/>
                <w:iCs/>
                <w:lang w:eastAsia="en-US"/>
              </w:rPr>
              <w:t>сбор и обобщение предложений органов исполнительной власти районного муниципального образования по включению в Прогнозный план (программу) приватизации муниципального имущества на соответствующий год объектов неиспользуемого муниципального имущества</w:t>
            </w:r>
            <w:r w:rsidRPr="00A02B20">
              <w:rPr>
                <w:rFonts w:eastAsiaTheme="minorHAnsi"/>
                <w:b/>
                <w:bCs/>
                <w:i/>
                <w:iCs/>
                <w:lang w:eastAsia="en-US"/>
              </w:rPr>
              <w:t xml:space="preserve"> </w:t>
            </w:r>
            <w:r w:rsidRPr="00A02B20">
              <w:rPr>
                <w:rFonts w:eastAsiaTheme="minorHAnsi"/>
                <w:bCs/>
                <w:iCs/>
                <w:lang w:eastAsia="en-US"/>
              </w:rPr>
              <w:lastRenderedPageBreak/>
              <w:t>Инсарского муниципального района</w:t>
            </w:r>
            <w:r w:rsidRPr="00A02B20">
              <w:rPr>
                <w:rFonts w:eastAsiaTheme="minorHAnsi"/>
                <w:b/>
                <w:bCs/>
                <w:i/>
                <w:iCs/>
                <w:lang w:eastAsia="en-US"/>
              </w:rPr>
              <w:t>;</w:t>
            </w:r>
          </w:p>
          <w:p w:rsidR="006A6CD6" w:rsidRPr="00A02B20" w:rsidRDefault="006A6CD6" w:rsidP="00866CFB">
            <w:pPr>
              <w:spacing w:after="200" w:line="276" w:lineRule="auto"/>
              <w:jc w:val="both"/>
              <w:rPr>
                <w:rFonts w:eastAsiaTheme="minorHAnsi"/>
                <w:lang w:eastAsia="en-US"/>
              </w:rPr>
            </w:pPr>
            <w:r w:rsidRPr="00A02B20">
              <w:rPr>
                <w:rFonts w:eastAsiaTheme="minorHAnsi"/>
                <w:snapToGrid w:val="0"/>
                <w:lang w:eastAsia="en-US"/>
              </w:rPr>
              <w:t xml:space="preserve">– </w:t>
            </w:r>
            <w:r w:rsidRPr="00A02B20">
              <w:rPr>
                <w:rFonts w:eastAsiaTheme="minorHAnsi"/>
                <w:lang w:eastAsia="en-US"/>
              </w:rPr>
              <w:t xml:space="preserve">проведение </w:t>
            </w:r>
            <w:proofErr w:type="gramStart"/>
            <w:r w:rsidRPr="00A02B20">
              <w:rPr>
                <w:rFonts w:eastAsiaTheme="minorHAnsi"/>
                <w:lang w:eastAsia="en-US"/>
              </w:rPr>
              <w:t>пред</w:t>
            </w:r>
            <w:proofErr w:type="gramEnd"/>
            <w:r w:rsidRPr="00A02B20">
              <w:rPr>
                <w:rFonts w:eastAsiaTheme="minorHAnsi"/>
                <w:lang w:eastAsia="en-US"/>
              </w:rPr>
              <w:t xml:space="preserve"> приватизационных мероприятий и подготовка проектов решений об условиях приватизации муниципального имущества;</w:t>
            </w:r>
          </w:p>
          <w:p w:rsidR="006A6CD6" w:rsidRPr="00A02B20" w:rsidRDefault="006A6CD6" w:rsidP="00866CFB">
            <w:pPr>
              <w:spacing w:after="200" w:line="276" w:lineRule="auto"/>
              <w:jc w:val="both"/>
              <w:rPr>
                <w:rFonts w:eastAsiaTheme="minorHAnsi"/>
                <w:lang w:eastAsia="en-US"/>
              </w:rPr>
            </w:pPr>
            <w:r w:rsidRPr="00A02B20">
              <w:rPr>
                <w:rFonts w:eastAsiaTheme="minorHAnsi"/>
                <w:snapToGrid w:val="0"/>
                <w:lang w:eastAsia="en-US"/>
              </w:rPr>
              <w:t>–</w:t>
            </w:r>
            <w:r w:rsidRPr="00A02B20">
              <w:rPr>
                <w:rFonts w:eastAsiaTheme="minorHAnsi"/>
                <w:lang w:eastAsia="en-US"/>
              </w:rPr>
              <w:t xml:space="preserve"> реализация принятых решений об условиях приватизации муниципального имущества.</w:t>
            </w:r>
          </w:p>
        </w:tc>
        <w:tc>
          <w:tcPr>
            <w:tcW w:w="1701" w:type="dxa"/>
            <w:gridSpan w:val="3"/>
          </w:tcPr>
          <w:p w:rsidR="006A6CD6" w:rsidRPr="00A02B20" w:rsidRDefault="006A6CD6" w:rsidP="00866CFB">
            <w:pPr>
              <w:spacing w:after="200" w:line="276" w:lineRule="auto"/>
              <w:rPr>
                <w:rFonts w:eastAsiaTheme="minorHAnsi"/>
                <w:lang w:eastAsia="en-US"/>
              </w:rPr>
            </w:pPr>
            <w:r w:rsidRPr="00A02B20">
              <w:rPr>
                <w:rFonts w:eastAsiaTheme="minorHAnsi"/>
                <w:lang w:eastAsia="en-US"/>
              </w:rPr>
              <w:lastRenderedPageBreak/>
              <w:t xml:space="preserve">2025 </w:t>
            </w:r>
            <w:r w:rsidRPr="00A02B20">
              <w:rPr>
                <w:rFonts w:eastAsiaTheme="minorHAnsi"/>
                <w:snapToGrid w:val="0"/>
                <w:lang w:eastAsia="en-US"/>
              </w:rPr>
              <w:t xml:space="preserve">– </w:t>
            </w:r>
            <w:r w:rsidRPr="00A02B20">
              <w:rPr>
                <w:rFonts w:eastAsiaTheme="minorHAnsi"/>
                <w:lang w:eastAsia="en-US"/>
              </w:rPr>
              <w:t>2027</w:t>
            </w:r>
          </w:p>
        </w:tc>
        <w:tc>
          <w:tcPr>
            <w:tcW w:w="198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Отдел по управлению муниципальным имуществом и</w:t>
            </w:r>
          </w:p>
          <w:p w:rsidR="006A6CD6" w:rsidRPr="00A02B20" w:rsidRDefault="006A6CD6" w:rsidP="00866CFB">
            <w:pPr>
              <w:tabs>
                <w:tab w:val="left" w:pos="11885"/>
              </w:tabs>
              <w:spacing w:after="200" w:line="276" w:lineRule="auto"/>
              <w:jc w:val="both"/>
              <w:rPr>
                <w:rFonts w:eastAsiaTheme="minorHAnsi"/>
                <w:lang w:eastAsia="en-US"/>
              </w:rPr>
            </w:pPr>
            <w:r w:rsidRPr="00A02B20">
              <w:rPr>
                <w:rFonts w:eastAsiaTheme="minorHAnsi"/>
                <w:lang w:eastAsia="en-US"/>
              </w:rPr>
              <w:t>земельных отношений экономического управления администрации Инсарского муниципального района</w:t>
            </w:r>
          </w:p>
        </w:tc>
        <w:tc>
          <w:tcPr>
            <w:tcW w:w="1843" w:type="dxa"/>
          </w:tcPr>
          <w:p w:rsidR="006A6CD6" w:rsidRPr="00A02B20" w:rsidRDefault="006A6CD6" w:rsidP="00866CFB">
            <w:pPr>
              <w:spacing w:after="200" w:line="276" w:lineRule="auto"/>
              <w:rPr>
                <w:rFonts w:eastAsiaTheme="minorHAnsi"/>
                <w:lang w:eastAsia="en-US"/>
              </w:rPr>
            </w:pPr>
            <w:r w:rsidRPr="00A02B20">
              <w:rPr>
                <w:rFonts w:eastAsiaTheme="minorHAnsi"/>
                <w:lang w:eastAsia="en-US"/>
              </w:rPr>
              <w:t>Бюджет Инсарского муниципального района</w:t>
            </w:r>
          </w:p>
        </w:tc>
        <w:tc>
          <w:tcPr>
            <w:tcW w:w="5245" w:type="dxa"/>
            <w:gridSpan w:val="7"/>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Не требует финансирования</w:t>
            </w:r>
          </w:p>
        </w:tc>
      </w:tr>
      <w:tr w:rsidR="006A6CD6" w:rsidRPr="00A02B20" w:rsidTr="00866CFB">
        <w:tc>
          <w:tcPr>
            <w:tcW w:w="53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lastRenderedPageBreak/>
              <w:t>5</w:t>
            </w:r>
          </w:p>
        </w:tc>
        <w:tc>
          <w:tcPr>
            <w:tcW w:w="3827" w:type="dxa"/>
            <w:tcBorders>
              <w:top w:val="single" w:sz="4" w:space="0" w:color="auto"/>
            </w:tcBorders>
          </w:tcPr>
          <w:p w:rsidR="006A6CD6" w:rsidRPr="00A02B20" w:rsidRDefault="006A6CD6" w:rsidP="00866CFB">
            <w:pPr>
              <w:spacing w:after="200" w:line="276" w:lineRule="auto"/>
              <w:jc w:val="both"/>
              <w:rPr>
                <w:rFonts w:eastAsiaTheme="minorHAnsi"/>
                <w:lang w:eastAsia="en-US"/>
              </w:rPr>
            </w:pPr>
            <w:r w:rsidRPr="00A02B20">
              <w:rPr>
                <w:rFonts w:eastAsiaTheme="minorHAnsi"/>
                <w:lang w:eastAsia="en-US"/>
              </w:rPr>
              <w:t>Передача муниципального имущества в аренду, безвозмездное пользование, закрепление в оперативное управление:</w:t>
            </w:r>
          </w:p>
          <w:p w:rsidR="006A6CD6" w:rsidRPr="00A02B20" w:rsidRDefault="006A6CD6" w:rsidP="00866CFB">
            <w:pPr>
              <w:spacing w:after="200" w:line="276" w:lineRule="auto"/>
              <w:jc w:val="both"/>
              <w:rPr>
                <w:rFonts w:eastAsiaTheme="minorHAnsi"/>
                <w:lang w:eastAsia="en-US"/>
              </w:rPr>
            </w:pPr>
            <w:r w:rsidRPr="00A02B20">
              <w:rPr>
                <w:rFonts w:eastAsiaTheme="minorHAnsi"/>
                <w:snapToGrid w:val="0"/>
                <w:lang w:eastAsia="en-US"/>
              </w:rPr>
              <w:t xml:space="preserve">– </w:t>
            </w:r>
            <w:r w:rsidRPr="00A02B20">
              <w:rPr>
                <w:rFonts w:eastAsiaTheme="minorHAnsi"/>
                <w:lang w:eastAsia="en-US"/>
              </w:rPr>
              <w:t xml:space="preserve">заключение договоров по передаче муниципального имущества </w:t>
            </w:r>
            <w:r w:rsidRPr="00A02B20">
              <w:rPr>
                <w:rFonts w:eastAsiaTheme="minorHAnsi"/>
                <w:bCs/>
                <w:iCs/>
                <w:lang w:eastAsia="en-US"/>
              </w:rPr>
              <w:t>Инсарского муниципального района</w:t>
            </w:r>
            <w:r w:rsidRPr="00A02B20">
              <w:rPr>
                <w:rFonts w:eastAsiaTheme="minorHAnsi"/>
                <w:lang w:eastAsia="en-US"/>
              </w:rPr>
              <w:t xml:space="preserve"> в безвозмездное пользование;</w:t>
            </w:r>
          </w:p>
          <w:p w:rsidR="006A6CD6" w:rsidRPr="00A02B20" w:rsidRDefault="006A6CD6" w:rsidP="00866CFB">
            <w:pPr>
              <w:spacing w:after="200" w:line="276" w:lineRule="auto"/>
              <w:jc w:val="both"/>
              <w:rPr>
                <w:rFonts w:eastAsiaTheme="minorHAnsi"/>
                <w:lang w:eastAsia="en-US"/>
              </w:rPr>
            </w:pPr>
            <w:r w:rsidRPr="00A02B20">
              <w:rPr>
                <w:rFonts w:eastAsiaTheme="minorHAnsi"/>
                <w:snapToGrid w:val="0"/>
                <w:lang w:eastAsia="en-US"/>
              </w:rPr>
              <w:t>–</w:t>
            </w:r>
            <w:r w:rsidRPr="00A02B20">
              <w:rPr>
                <w:rFonts w:eastAsiaTheme="minorHAnsi"/>
                <w:lang w:eastAsia="en-US"/>
              </w:rPr>
              <w:t xml:space="preserve"> заключение и согласование договоров аренды муниципального имущества Инсарского муниципального района;</w:t>
            </w:r>
          </w:p>
          <w:p w:rsidR="006A6CD6" w:rsidRPr="00A02B20" w:rsidRDefault="006A6CD6" w:rsidP="00866CFB">
            <w:pPr>
              <w:spacing w:after="200" w:line="276" w:lineRule="auto"/>
              <w:jc w:val="both"/>
              <w:rPr>
                <w:rFonts w:eastAsiaTheme="minorHAnsi"/>
                <w:lang w:eastAsia="en-US"/>
              </w:rPr>
            </w:pPr>
            <w:r w:rsidRPr="00A02B20">
              <w:rPr>
                <w:rFonts w:eastAsiaTheme="minorHAnsi"/>
                <w:snapToGrid w:val="0"/>
                <w:lang w:eastAsia="en-US"/>
              </w:rPr>
              <w:t>–</w:t>
            </w:r>
            <w:r w:rsidRPr="00A02B20">
              <w:rPr>
                <w:rFonts w:eastAsiaTheme="minorHAnsi"/>
                <w:lang w:eastAsia="en-US"/>
              </w:rPr>
              <w:t xml:space="preserve"> принятие решений о закреплении муниципального имущества </w:t>
            </w:r>
            <w:r w:rsidRPr="00A02B20">
              <w:rPr>
                <w:rFonts w:eastAsiaTheme="minorHAnsi"/>
                <w:bCs/>
                <w:iCs/>
                <w:lang w:eastAsia="en-US"/>
              </w:rPr>
              <w:t xml:space="preserve">Инсарского </w:t>
            </w:r>
            <w:r w:rsidRPr="00A02B20">
              <w:rPr>
                <w:rFonts w:eastAsiaTheme="minorHAnsi"/>
                <w:bCs/>
                <w:iCs/>
                <w:lang w:eastAsia="en-US"/>
              </w:rPr>
              <w:lastRenderedPageBreak/>
              <w:t>муниципального района</w:t>
            </w:r>
            <w:r w:rsidRPr="00A02B20">
              <w:rPr>
                <w:rFonts w:eastAsiaTheme="minorHAnsi"/>
                <w:lang w:eastAsia="en-US"/>
              </w:rPr>
              <w:t xml:space="preserve"> в оперативном управлении муниципальных учреждений.</w:t>
            </w:r>
          </w:p>
        </w:tc>
        <w:tc>
          <w:tcPr>
            <w:tcW w:w="1701" w:type="dxa"/>
            <w:gridSpan w:val="3"/>
          </w:tcPr>
          <w:p w:rsidR="006A6CD6" w:rsidRPr="00A02B20" w:rsidRDefault="006A6CD6" w:rsidP="00866CFB">
            <w:pPr>
              <w:spacing w:after="200" w:line="276" w:lineRule="auto"/>
              <w:rPr>
                <w:rFonts w:eastAsiaTheme="minorHAnsi"/>
                <w:lang w:eastAsia="en-US"/>
              </w:rPr>
            </w:pPr>
            <w:r w:rsidRPr="00A02B20">
              <w:rPr>
                <w:rFonts w:eastAsiaTheme="minorHAnsi"/>
                <w:lang w:eastAsia="en-US"/>
              </w:rPr>
              <w:lastRenderedPageBreak/>
              <w:t xml:space="preserve">2025 </w:t>
            </w:r>
            <w:r w:rsidRPr="00A02B20">
              <w:rPr>
                <w:rFonts w:eastAsiaTheme="minorHAnsi"/>
                <w:snapToGrid w:val="0"/>
                <w:lang w:eastAsia="en-US"/>
              </w:rPr>
              <w:t xml:space="preserve">– </w:t>
            </w:r>
            <w:r w:rsidRPr="00A02B20">
              <w:rPr>
                <w:rFonts w:eastAsiaTheme="minorHAnsi"/>
                <w:lang w:eastAsia="en-US"/>
              </w:rPr>
              <w:t>2027</w:t>
            </w:r>
          </w:p>
        </w:tc>
        <w:tc>
          <w:tcPr>
            <w:tcW w:w="198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Отдел по управлению муниципальным имуществом и</w:t>
            </w:r>
          </w:p>
          <w:p w:rsidR="006A6CD6" w:rsidRPr="00A02B20" w:rsidRDefault="006A6CD6" w:rsidP="00866CFB">
            <w:pPr>
              <w:tabs>
                <w:tab w:val="left" w:pos="11885"/>
              </w:tabs>
              <w:spacing w:after="200" w:line="276" w:lineRule="auto"/>
              <w:jc w:val="both"/>
              <w:rPr>
                <w:rFonts w:eastAsiaTheme="minorHAnsi"/>
                <w:lang w:eastAsia="en-US"/>
              </w:rPr>
            </w:pPr>
            <w:r w:rsidRPr="00A02B20">
              <w:rPr>
                <w:rFonts w:eastAsiaTheme="minorHAnsi"/>
                <w:lang w:eastAsia="en-US"/>
              </w:rPr>
              <w:t>земельных отношений экономического управления администрации Инсарского муниципального района</w:t>
            </w:r>
          </w:p>
        </w:tc>
        <w:tc>
          <w:tcPr>
            <w:tcW w:w="1843" w:type="dxa"/>
          </w:tcPr>
          <w:p w:rsidR="006A6CD6" w:rsidRPr="00A02B20" w:rsidRDefault="006A6CD6" w:rsidP="00866CFB">
            <w:pPr>
              <w:spacing w:after="200" w:line="276" w:lineRule="auto"/>
              <w:rPr>
                <w:rFonts w:eastAsiaTheme="minorHAnsi"/>
                <w:lang w:eastAsia="en-US"/>
              </w:rPr>
            </w:pPr>
            <w:r w:rsidRPr="00A02B20">
              <w:rPr>
                <w:rFonts w:eastAsiaTheme="minorHAnsi"/>
                <w:lang w:eastAsia="en-US"/>
              </w:rPr>
              <w:t>Бюджет Инсарского муниципального района</w:t>
            </w:r>
          </w:p>
        </w:tc>
        <w:tc>
          <w:tcPr>
            <w:tcW w:w="5245" w:type="dxa"/>
            <w:gridSpan w:val="7"/>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Не требует финансирования</w:t>
            </w:r>
          </w:p>
        </w:tc>
      </w:tr>
      <w:tr w:rsidR="006A6CD6" w:rsidRPr="00A02B20" w:rsidTr="00866CFB">
        <w:tc>
          <w:tcPr>
            <w:tcW w:w="53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lastRenderedPageBreak/>
              <w:t>6</w:t>
            </w:r>
          </w:p>
        </w:tc>
        <w:tc>
          <w:tcPr>
            <w:tcW w:w="3827" w:type="dxa"/>
          </w:tcPr>
          <w:p w:rsidR="006A6CD6" w:rsidRPr="00A02B20" w:rsidRDefault="006A6CD6" w:rsidP="00866CFB">
            <w:pPr>
              <w:spacing w:after="200" w:line="276" w:lineRule="auto"/>
              <w:jc w:val="both"/>
              <w:rPr>
                <w:rFonts w:eastAsiaTheme="minorHAnsi"/>
                <w:lang w:eastAsia="en-US"/>
              </w:rPr>
            </w:pPr>
            <w:r w:rsidRPr="00A02B20">
              <w:rPr>
                <w:rFonts w:eastAsiaTheme="minorHAnsi"/>
                <w:lang w:eastAsia="en-US"/>
              </w:rPr>
              <w:t>Проведение проверок сохранности и целевого использования муниципального имущества:</w:t>
            </w:r>
          </w:p>
          <w:p w:rsidR="006A6CD6" w:rsidRPr="00A02B20" w:rsidRDefault="006A6CD6" w:rsidP="00866CFB">
            <w:pPr>
              <w:tabs>
                <w:tab w:val="left" w:pos="709"/>
              </w:tabs>
              <w:spacing w:after="200" w:line="276" w:lineRule="auto"/>
              <w:jc w:val="both"/>
              <w:rPr>
                <w:rFonts w:eastAsiaTheme="minorHAnsi"/>
                <w:lang w:eastAsia="en-US"/>
              </w:rPr>
            </w:pPr>
            <w:r w:rsidRPr="00A02B20">
              <w:rPr>
                <w:rFonts w:eastAsiaTheme="minorHAnsi"/>
                <w:snapToGrid w:val="0"/>
                <w:lang w:eastAsia="en-US"/>
              </w:rPr>
              <w:t xml:space="preserve">– </w:t>
            </w:r>
            <w:r w:rsidRPr="00A02B20">
              <w:rPr>
                <w:rFonts w:eastAsiaTheme="minorHAnsi"/>
                <w:bCs/>
                <w:iCs/>
                <w:lang w:eastAsia="en-US"/>
              </w:rPr>
              <w:t>проверки сохранности и использования по назначению муниципального имущества</w:t>
            </w:r>
            <w:r w:rsidRPr="00A02B20">
              <w:rPr>
                <w:rFonts w:eastAsiaTheme="minorHAnsi"/>
                <w:b/>
                <w:bCs/>
                <w:iCs/>
                <w:lang w:eastAsia="en-US"/>
              </w:rPr>
              <w:t xml:space="preserve">   </w:t>
            </w:r>
            <w:r w:rsidRPr="00A02B20">
              <w:rPr>
                <w:rFonts w:eastAsiaTheme="minorHAnsi"/>
                <w:bCs/>
                <w:iCs/>
                <w:lang w:eastAsia="en-US"/>
              </w:rPr>
              <w:t>Инсарского муниципального района</w:t>
            </w:r>
            <w:r w:rsidRPr="00A02B20">
              <w:rPr>
                <w:rFonts w:eastAsiaTheme="minorHAnsi"/>
                <w:b/>
                <w:bCs/>
                <w:iCs/>
                <w:lang w:eastAsia="en-US"/>
              </w:rPr>
              <w:t xml:space="preserve">, </w:t>
            </w:r>
            <w:r w:rsidRPr="00A02B20">
              <w:rPr>
                <w:rFonts w:eastAsiaTheme="minorHAnsi"/>
                <w:bCs/>
                <w:iCs/>
                <w:lang w:eastAsia="en-US"/>
              </w:rPr>
              <w:t>переданного в оперативное управление муниципальным учреждениям и казенным учреждениям, в хозяйственное ведение муниципальным унитарным предприятиям;</w:t>
            </w:r>
          </w:p>
          <w:p w:rsidR="006A6CD6" w:rsidRPr="00A02B20" w:rsidRDefault="006A6CD6" w:rsidP="00866CFB">
            <w:pPr>
              <w:spacing w:after="200" w:line="276" w:lineRule="auto"/>
              <w:jc w:val="both"/>
              <w:rPr>
                <w:rFonts w:eastAsiaTheme="minorHAnsi"/>
                <w:lang w:eastAsia="en-US"/>
              </w:rPr>
            </w:pPr>
            <w:r w:rsidRPr="00A02B20">
              <w:rPr>
                <w:rFonts w:eastAsiaTheme="minorHAnsi"/>
                <w:snapToGrid w:val="0"/>
                <w:lang w:eastAsia="en-US"/>
              </w:rPr>
              <w:t xml:space="preserve">– </w:t>
            </w:r>
            <w:r w:rsidRPr="00A02B20">
              <w:rPr>
                <w:rFonts w:eastAsiaTheme="minorHAnsi"/>
                <w:bCs/>
                <w:iCs/>
                <w:lang w:eastAsia="en-US"/>
              </w:rPr>
              <w:t>проверки сохранности имущества, переданного по договорам аренды и безвозмездного пользования.</w:t>
            </w:r>
          </w:p>
          <w:p w:rsidR="006A6CD6" w:rsidRPr="00A02B20" w:rsidRDefault="006A6CD6" w:rsidP="00866CFB">
            <w:pPr>
              <w:spacing w:after="200" w:line="276" w:lineRule="auto"/>
              <w:jc w:val="both"/>
              <w:rPr>
                <w:rFonts w:eastAsiaTheme="minorHAnsi"/>
                <w:bCs/>
                <w:iCs/>
                <w:lang w:eastAsia="en-US"/>
              </w:rPr>
            </w:pPr>
            <w:r w:rsidRPr="00A02B20">
              <w:rPr>
                <w:rFonts w:eastAsiaTheme="minorHAnsi"/>
                <w:bCs/>
                <w:iCs/>
                <w:lang w:eastAsia="en-US"/>
              </w:rPr>
              <w:t>Проверки осуществляются по вопросам наличия правоустанавливающих документов и технической документации в отношении</w:t>
            </w:r>
            <w:r w:rsidRPr="00A02B20">
              <w:rPr>
                <w:rFonts w:eastAsiaTheme="minorHAnsi"/>
                <w:b/>
                <w:bCs/>
                <w:i/>
                <w:iCs/>
                <w:lang w:eastAsia="en-US"/>
              </w:rPr>
              <w:t xml:space="preserve"> </w:t>
            </w:r>
            <w:r w:rsidRPr="00A02B20">
              <w:rPr>
                <w:rFonts w:eastAsiaTheme="minorHAnsi"/>
                <w:bCs/>
                <w:iCs/>
                <w:lang w:eastAsia="en-US"/>
              </w:rPr>
              <w:t xml:space="preserve">объектов недвижимого имущества, фактического наличия основных средств, излишнего, </w:t>
            </w:r>
            <w:r w:rsidRPr="00A02B20">
              <w:rPr>
                <w:rFonts w:eastAsiaTheme="minorHAnsi"/>
                <w:bCs/>
                <w:iCs/>
                <w:lang w:eastAsia="en-US"/>
              </w:rPr>
              <w:lastRenderedPageBreak/>
              <w:t>неиспользуемого, либо используемого не по назначению имущества, заключения договоров аренды, безвозмездного пользования, наличия пользователей, фактически занимающих помещения (использующих движимое имущество) без оформления соответствующих прав;</w:t>
            </w:r>
          </w:p>
          <w:p w:rsidR="006A6CD6" w:rsidRPr="00A02B20" w:rsidRDefault="006A6CD6" w:rsidP="00866CFB">
            <w:pPr>
              <w:spacing w:after="200" w:line="276" w:lineRule="auto"/>
              <w:jc w:val="both"/>
              <w:rPr>
                <w:rFonts w:eastAsiaTheme="minorHAnsi"/>
                <w:lang w:eastAsia="en-US"/>
              </w:rPr>
            </w:pPr>
            <w:r w:rsidRPr="00A02B20">
              <w:rPr>
                <w:rFonts w:eastAsiaTheme="minorHAnsi"/>
                <w:snapToGrid w:val="0"/>
                <w:lang w:eastAsia="en-US"/>
              </w:rPr>
              <w:t>–</w:t>
            </w:r>
            <w:r w:rsidRPr="00A02B20">
              <w:rPr>
                <w:rFonts w:eastAsiaTheme="minorHAnsi"/>
                <w:bCs/>
                <w:iCs/>
                <w:lang w:eastAsia="en-US"/>
              </w:rPr>
              <w:t xml:space="preserve"> </w:t>
            </w:r>
            <w:proofErr w:type="gramStart"/>
            <w:r w:rsidRPr="00A02B20">
              <w:rPr>
                <w:rFonts w:eastAsiaTheme="minorHAnsi"/>
                <w:bCs/>
                <w:iCs/>
                <w:lang w:eastAsia="en-US"/>
              </w:rPr>
              <w:t>контроль за</w:t>
            </w:r>
            <w:proofErr w:type="gramEnd"/>
            <w:r w:rsidRPr="00A02B20">
              <w:rPr>
                <w:rFonts w:eastAsiaTheme="minorHAnsi"/>
                <w:bCs/>
                <w:iCs/>
                <w:lang w:eastAsia="en-US"/>
              </w:rPr>
              <w:t xml:space="preserve"> устранением выявленных нарушений и недостатков во взаимодействии.</w:t>
            </w:r>
          </w:p>
        </w:tc>
        <w:tc>
          <w:tcPr>
            <w:tcW w:w="1701" w:type="dxa"/>
            <w:gridSpan w:val="3"/>
          </w:tcPr>
          <w:p w:rsidR="006A6CD6" w:rsidRPr="00A02B20" w:rsidRDefault="006A6CD6" w:rsidP="00866CFB">
            <w:pPr>
              <w:spacing w:after="200" w:line="276" w:lineRule="auto"/>
              <w:rPr>
                <w:rFonts w:eastAsiaTheme="minorHAnsi"/>
                <w:lang w:eastAsia="en-US"/>
              </w:rPr>
            </w:pPr>
            <w:r w:rsidRPr="00A02B20">
              <w:rPr>
                <w:rFonts w:eastAsiaTheme="minorHAnsi"/>
                <w:lang w:eastAsia="en-US"/>
              </w:rPr>
              <w:lastRenderedPageBreak/>
              <w:t xml:space="preserve">2025 </w:t>
            </w:r>
            <w:r w:rsidRPr="00A02B20">
              <w:rPr>
                <w:rFonts w:eastAsiaTheme="minorHAnsi"/>
                <w:snapToGrid w:val="0"/>
                <w:lang w:eastAsia="en-US"/>
              </w:rPr>
              <w:t xml:space="preserve">– </w:t>
            </w:r>
            <w:r w:rsidRPr="00A02B20">
              <w:rPr>
                <w:rFonts w:eastAsiaTheme="minorHAnsi"/>
                <w:lang w:eastAsia="en-US"/>
              </w:rPr>
              <w:t>2027</w:t>
            </w:r>
          </w:p>
        </w:tc>
        <w:tc>
          <w:tcPr>
            <w:tcW w:w="198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Отдел по управлению муниципальным имуществом и</w:t>
            </w:r>
          </w:p>
          <w:p w:rsidR="006A6CD6" w:rsidRPr="00A02B20" w:rsidRDefault="006A6CD6" w:rsidP="00866CFB">
            <w:pPr>
              <w:tabs>
                <w:tab w:val="left" w:pos="11885"/>
              </w:tabs>
              <w:spacing w:after="200" w:line="276" w:lineRule="auto"/>
              <w:jc w:val="both"/>
              <w:rPr>
                <w:rFonts w:eastAsiaTheme="minorHAnsi"/>
                <w:lang w:eastAsia="en-US"/>
              </w:rPr>
            </w:pPr>
            <w:r w:rsidRPr="00A02B20">
              <w:rPr>
                <w:rFonts w:eastAsiaTheme="minorHAnsi"/>
                <w:lang w:eastAsia="en-US"/>
              </w:rPr>
              <w:t>земельных отношений экономического управления администрации Инсарского муниципального района</w:t>
            </w:r>
          </w:p>
        </w:tc>
        <w:tc>
          <w:tcPr>
            <w:tcW w:w="1843" w:type="dxa"/>
          </w:tcPr>
          <w:p w:rsidR="006A6CD6" w:rsidRPr="00A02B20" w:rsidRDefault="006A6CD6" w:rsidP="00866CFB">
            <w:pPr>
              <w:spacing w:after="200" w:line="276" w:lineRule="auto"/>
              <w:rPr>
                <w:rFonts w:eastAsiaTheme="minorHAnsi"/>
                <w:lang w:eastAsia="en-US"/>
              </w:rPr>
            </w:pPr>
            <w:r w:rsidRPr="00A02B20">
              <w:rPr>
                <w:rFonts w:eastAsiaTheme="minorHAnsi"/>
                <w:lang w:eastAsia="en-US"/>
              </w:rPr>
              <w:t>Бюджет Инсарского муниципального района</w:t>
            </w:r>
          </w:p>
        </w:tc>
        <w:tc>
          <w:tcPr>
            <w:tcW w:w="5245" w:type="dxa"/>
            <w:gridSpan w:val="7"/>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Не требует финансирования</w:t>
            </w:r>
          </w:p>
        </w:tc>
      </w:tr>
      <w:tr w:rsidR="006A6CD6" w:rsidRPr="00A02B20" w:rsidTr="00866CFB">
        <w:tc>
          <w:tcPr>
            <w:tcW w:w="53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lastRenderedPageBreak/>
              <w:t>7</w:t>
            </w:r>
          </w:p>
        </w:tc>
        <w:tc>
          <w:tcPr>
            <w:tcW w:w="3827" w:type="dxa"/>
          </w:tcPr>
          <w:p w:rsidR="006A6CD6" w:rsidRPr="00A02B20" w:rsidRDefault="006A6CD6" w:rsidP="00866CFB">
            <w:pPr>
              <w:spacing w:after="200" w:line="276" w:lineRule="auto"/>
              <w:ind w:left="42"/>
              <w:jc w:val="both"/>
              <w:rPr>
                <w:rFonts w:eastAsiaTheme="minorHAnsi"/>
                <w:lang w:eastAsia="en-US"/>
              </w:rPr>
            </w:pPr>
            <w:r w:rsidRPr="00A02B20">
              <w:rPr>
                <w:rFonts w:eastAsiaTheme="minorHAnsi"/>
                <w:bCs/>
                <w:iCs/>
                <w:lang w:eastAsia="en-US"/>
              </w:rPr>
              <w:t>Защита имущественных прав и интересов</w:t>
            </w:r>
            <w:r w:rsidRPr="00A02B20">
              <w:rPr>
                <w:rFonts w:eastAsiaTheme="minorHAnsi"/>
                <w:b/>
                <w:bCs/>
                <w:iCs/>
                <w:lang w:eastAsia="en-US"/>
              </w:rPr>
              <w:t xml:space="preserve"> </w:t>
            </w:r>
            <w:r w:rsidRPr="00A02B20">
              <w:rPr>
                <w:rFonts w:eastAsiaTheme="minorHAnsi"/>
                <w:bCs/>
                <w:iCs/>
                <w:lang w:eastAsia="en-US"/>
              </w:rPr>
              <w:t>Инсарского муниципального района</w:t>
            </w:r>
            <w:r w:rsidRPr="00A02B20">
              <w:rPr>
                <w:rFonts w:eastAsiaTheme="minorHAnsi"/>
                <w:b/>
                <w:bCs/>
                <w:iCs/>
                <w:lang w:eastAsia="en-US"/>
              </w:rPr>
              <w:t>:</w:t>
            </w:r>
          </w:p>
          <w:p w:rsidR="006A6CD6" w:rsidRPr="00A02B20" w:rsidRDefault="006A6CD6" w:rsidP="00866CFB">
            <w:pPr>
              <w:spacing w:after="200" w:line="276" w:lineRule="auto"/>
              <w:ind w:left="42"/>
              <w:jc w:val="both"/>
              <w:rPr>
                <w:rFonts w:eastAsiaTheme="minorHAnsi"/>
                <w:lang w:eastAsia="en-US"/>
              </w:rPr>
            </w:pPr>
            <w:r w:rsidRPr="00A02B20">
              <w:rPr>
                <w:rFonts w:eastAsiaTheme="minorHAnsi"/>
                <w:snapToGrid w:val="0"/>
                <w:lang w:eastAsia="en-US"/>
              </w:rPr>
              <w:t>–</w:t>
            </w:r>
            <w:r w:rsidRPr="00A02B20">
              <w:rPr>
                <w:rFonts w:eastAsiaTheme="minorHAnsi"/>
                <w:b/>
                <w:bCs/>
                <w:iCs/>
                <w:lang w:eastAsia="en-US"/>
              </w:rPr>
              <w:t xml:space="preserve"> </w:t>
            </w:r>
            <w:r w:rsidRPr="00A02B20">
              <w:rPr>
                <w:rFonts w:eastAsiaTheme="minorHAnsi"/>
                <w:bCs/>
                <w:iCs/>
                <w:lang w:eastAsia="en-US"/>
              </w:rPr>
              <w:t xml:space="preserve">совершенствование нормативно </w:t>
            </w:r>
            <w:r w:rsidRPr="00A02B20">
              <w:rPr>
                <w:rFonts w:eastAsiaTheme="minorHAnsi"/>
                <w:snapToGrid w:val="0"/>
                <w:lang w:eastAsia="en-US"/>
              </w:rPr>
              <w:t xml:space="preserve">– </w:t>
            </w:r>
            <w:r w:rsidRPr="00A02B20">
              <w:rPr>
                <w:rFonts w:eastAsiaTheme="minorHAnsi"/>
                <w:bCs/>
                <w:iCs/>
                <w:lang w:eastAsia="en-US"/>
              </w:rPr>
              <w:t xml:space="preserve">правовой базы в сфере земельно </w:t>
            </w:r>
            <w:r w:rsidRPr="00A02B20">
              <w:rPr>
                <w:rFonts w:eastAsiaTheme="minorHAnsi"/>
                <w:snapToGrid w:val="0"/>
                <w:lang w:eastAsia="en-US"/>
              </w:rPr>
              <w:t xml:space="preserve">– </w:t>
            </w:r>
            <w:r w:rsidRPr="00A02B20">
              <w:rPr>
                <w:rFonts w:eastAsiaTheme="minorHAnsi"/>
                <w:bCs/>
                <w:iCs/>
                <w:lang w:eastAsia="en-US"/>
              </w:rPr>
              <w:t>имущественных отношений;</w:t>
            </w:r>
          </w:p>
          <w:p w:rsidR="006A6CD6" w:rsidRPr="00A02B20" w:rsidRDefault="006A6CD6" w:rsidP="00866CFB">
            <w:pPr>
              <w:tabs>
                <w:tab w:val="left" w:pos="11885"/>
              </w:tabs>
              <w:spacing w:after="200" w:line="276" w:lineRule="auto"/>
              <w:ind w:left="42"/>
              <w:jc w:val="both"/>
              <w:rPr>
                <w:rFonts w:eastAsiaTheme="minorHAnsi"/>
                <w:lang w:eastAsia="en-US"/>
              </w:rPr>
            </w:pPr>
            <w:r w:rsidRPr="00A02B20">
              <w:rPr>
                <w:rFonts w:eastAsiaTheme="minorHAnsi"/>
                <w:snapToGrid w:val="0"/>
                <w:lang w:eastAsia="en-US"/>
              </w:rPr>
              <w:t>–</w:t>
            </w:r>
            <w:r w:rsidRPr="00A02B20">
              <w:rPr>
                <w:rFonts w:eastAsiaTheme="minorHAnsi"/>
                <w:bCs/>
                <w:iCs/>
                <w:lang w:eastAsia="en-US"/>
              </w:rPr>
              <w:t xml:space="preserve"> ведение претензионно </w:t>
            </w:r>
            <w:r w:rsidRPr="00A02B20">
              <w:rPr>
                <w:rFonts w:eastAsiaTheme="minorHAnsi"/>
                <w:snapToGrid w:val="0"/>
                <w:lang w:eastAsia="en-US"/>
              </w:rPr>
              <w:t>–</w:t>
            </w:r>
            <w:r w:rsidRPr="00A02B20">
              <w:rPr>
                <w:rFonts w:eastAsiaTheme="minorHAnsi"/>
                <w:bCs/>
                <w:iCs/>
                <w:lang w:eastAsia="en-US"/>
              </w:rPr>
              <w:t xml:space="preserve"> исковой работы</w:t>
            </w:r>
            <w:r w:rsidRPr="00A02B20">
              <w:rPr>
                <w:rFonts w:eastAsiaTheme="minorHAnsi"/>
                <w:lang w:eastAsia="en-US"/>
              </w:rPr>
              <w:t xml:space="preserve"> в случае нарушения условий использования муниципального имущества</w:t>
            </w:r>
          </w:p>
        </w:tc>
        <w:tc>
          <w:tcPr>
            <w:tcW w:w="1701" w:type="dxa"/>
            <w:gridSpan w:val="3"/>
          </w:tcPr>
          <w:p w:rsidR="006A6CD6" w:rsidRPr="00A02B20" w:rsidRDefault="006A6CD6" w:rsidP="00866CFB">
            <w:pPr>
              <w:spacing w:after="200" w:line="276" w:lineRule="auto"/>
              <w:rPr>
                <w:rFonts w:eastAsiaTheme="minorHAnsi"/>
                <w:lang w:eastAsia="en-US"/>
              </w:rPr>
            </w:pPr>
            <w:r w:rsidRPr="00A02B20">
              <w:rPr>
                <w:rFonts w:eastAsiaTheme="minorHAnsi"/>
                <w:lang w:eastAsia="en-US"/>
              </w:rPr>
              <w:t xml:space="preserve">2025 </w:t>
            </w:r>
            <w:r w:rsidRPr="00A02B20">
              <w:rPr>
                <w:rFonts w:eastAsiaTheme="minorHAnsi"/>
                <w:snapToGrid w:val="0"/>
                <w:lang w:eastAsia="en-US"/>
              </w:rPr>
              <w:t xml:space="preserve">– </w:t>
            </w:r>
            <w:r w:rsidRPr="00A02B20">
              <w:rPr>
                <w:rFonts w:eastAsiaTheme="minorHAnsi"/>
                <w:lang w:eastAsia="en-US"/>
              </w:rPr>
              <w:t>2027</w:t>
            </w:r>
          </w:p>
        </w:tc>
        <w:tc>
          <w:tcPr>
            <w:tcW w:w="198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Отдел по управлению муниципальным имуществом и</w:t>
            </w:r>
          </w:p>
          <w:p w:rsidR="006A6CD6" w:rsidRPr="00A02B20" w:rsidRDefault="006A6CD6" w:rsidP="00866CFB">
            <w:pPr>
              <w:tabs>
                <w:tab w:val="left" w:pos="11885"/>
              </w:tabs>
              <w:spacing w:after="200" w:line="276" w:lineRule="auto"/>
              <w:jc w:val="both"/>
              <w:rPr>
                <w:rFonts w:eastAsiaTheme="minorHAnsi"/>
                <w:lang w:eastAsia="en-US"/>
              </w:rPr>
            </w:pPr>
            <w:r w:rsidRPr="00A02B20">
              <w:rPr>
                <w:rFonts w:eastAsiaTheme="minorHAnsi"/>
                <w:lang w:eastAsia="en-US"/>
              </w:rPr>
              <w:t>земельных отношений экономического управления администрации Инсарского муниципального района</w:t>
            </w:r>
          </w:p>
        </w:tc>
        <w:tc>
          <w:tcPr>
            <w:tcW w:w="1843" w:type="dxa"/>
          </w:tcPr>
          <w:p w:rsidR="006A6CD6" w:rsidRPr="00A02B20" w:rsidRDefault="006A6CD6" w:rsidP="00866CFB">
            <w:pPr>
              <w:spacing w:after="200" w:line="276" w:lineRule="auto"/>
              <w:rPr>
                <w:rFonts w:eastAsiaTheme="minorHAnsi"/>
                <w:lang w:eastAsia="en-US"/>
              </w:rPr>
            </w:pPr>
            <w:r w:rsidRPr="00A02B20">
              <w:rPr>
                <w:rFonts w:eastAsiaTheme="minorHAnsi"/>
                <w:lang w:eastAsia="en-US"/>
              </w:rPr>
              <w:t>Бюджет Инсарского муниципального района</w:t>
            </w:r>
          </w:p>
        </w:tc>
        <w:tc>
          <w:tcPr>
            <w:tcW w:w="5245" w:type="dxa"/>
            <w:gridSpan w:val="7"/>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Не требует финансирования</w:t>
            </w:r>
          </w:p>
          <w:p w:rsidR="006A6CD6" w:rsidRPr="00A02B20" w:rsidRDefault="006A6CD6" w:rsidP="00866CFB">
            <w:pPr>
              <w:tabs>
                <w:tab w:val="left" w:pos="11885"/>
              </w:tabs>
              <w:spacing w:after="200" w:line="276" w:lineRule="auto"/>
              <w:rPr>
                <w:rFonts w:eastAsiaTheme="minorHAnsi"/>
                <w:lang w:eastAsia="en-US"/>
              </w:rPr>
            </w:pPr>
          </w:p>
          <w:p w:rsidR="006A6CD6" w:rsidRPr="00A02B20" w:rsidRDefault="006A6CD6" w:rsidP="00866CFB">
            <w:pPr>
              <w:tabs>
                <w:tab w:val="left" w:pos="11885"/>
              </w:tabs>
              <w:spacing w:after="200" w:line="276" w:lineRule="auto"/>
              <w:jc w:val="center"/>
              <w:rPr>
                <w:rFonts w:eastAsiaTheme="minorHAnsi"/>
                <w:lang w:eastAsia="en-US"/>
              </w:rPr>
            </w:pPr>
          </w:p>
        </w:tc>
      </w:tr>
      <w:tr w:rsidR="006A6CD6" w:rsidRPr="00A02B20" w:rsidTr="00866CFB">
        <w:tc>
          <w:tcPr>
            <w:tcW w:w="53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8</w:t>
            </w:r>
          </w:p>
        </w:tc>
        <w:tc>
          <w:tcPr>
            <w:tcW w:w="3827" w:type="dxa"/>
          </w:tcPr>
          <w:p w:rsidR="006A6CD6" w:rsidRPr="00A02B20" w:rsidRDefault="006A6CD6" w:rsidP="00866CFB">
            <w:pPr>
              <w:spacing w:after="200" w:line="276" w:lineRule="auto"/>
              <w:ind w:left="42"/>
              <w:jc w:val="both"/>
              <w:rPr>
                <w:rFonts w:eastAsiaTheme="minorHAnsi"/>
                <w:bCs/>
                <w:iCs/>
                <w:lang w:eastAsia="en-US"/>
              </w:rPr>
            </w:pPr>
            <w:r w:rsidRPr="00A02B20">
              <w:rPr>
                <w:rFonts w:eastAsiaTheme="minorHAnsi"/>
                <w:bCs/>
                <w:iCs/>
                <w:lang w:eastAsia="en-US"/>
              </w:rPr>
              <w:t>Приобретение имущества в муниципальную собственность</w:t>
            </w:r>
          </w:p>
        </w:tc>
        <w:tc>
          <w:tcPr>
            <w:tcW w:w="1701" w:type="dxa"/>
            <w:gridSpan w:val="3"/>
          </w:tcPr>
          <w:p w:rsidR="006A6CD6" w:rsidRPr="00A02B20" w:rsidRDefault="006A6CD6" w:rsidP="00866CFB">
            <w:pPr>
              <w:spacing w:after="200" w:line="276" w:lineRule="auto"/>
              <w:rPr>
                <w:rFonts w:eastAsiaTheme="minorHAnsi"/>
                <w:lang w:eastAsia="en-US"/>
              </w:rPr>
            </w:pPr>
            <w:r w:rsidRPr="00A02B20">
              <w:rPr>
                <w:rFonts w:eastAsiaTheme="minorHAnsi"/>
                <w:lang w:eastAsia="en-US"/>
              </w:rPr>
              <w:t xml:space="preserve">2025 </w:t>
            </w:r>
            <w:r w:rsidRPr="00A02B20">
              <w:rPr>
                <w:rFonts w:eastAsiaTheme="minorHAnsi"/>
                <w:snapToGrid w:val="0"/>
                <w:lang w:eastAsia="en-US"/>
              </w:rPr>
              <w:t xml:space="preserve">– </w:t>
            </w:r>
            <w:r w:rsidRPr="00A02B20">
              <w:rPr>
                <w:rFonts w:eastAsiaTheme="minorHAnsi"/>
                <w:lang w:eastAsia="en-US"/>
              </w:rPr>
              <w:t>2027</w:t>
            </w:r>
          </w:p>
        </w:tc>
        <w:tc>
          <w:tcPr>
            <w:tcW w:w="198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 xml:space="preserve">Отдел по управлению муниципальным </w:t>
            </w:r>
            <w:r w:rsidRPr="00A02B20">
              <w:rPr>
                <w:rFonts w:eastAsiaTheme="minorHAnsi"/>
                <w:lang w:eastAsia="en-US"/>
              </w:rPr>
              <w:lastRenderedPageBreak/>
              <w:t>имуществом и</w:t>
            </w:r>
          </w:p>
          <w:p w:rsidR="006A6CD6" w:rsidRPr="00A02B20" w:rsidRDefault="006A6CD6" w:rsidP="00866CFB">
            <w:pPr>
              <w:tabs>
                <w:tab w:val="left" w:pos="11885"/>
              </w:tabs>
              <w:spacing w:after="200" w:line="276" w:lineRule="auto"/>
              <w:jc w:val="both"/>
              <w:rPr>
                <w:rFonts w:eastAsiaTheme="minorHAnsi"/>
                <w:lang w:eastAsia="en-US"/>
              </w:rPr>
            </w:pPr>
            <w:r w:rsidRPr="00A02B20">
              <w:rPr>
                <w:rFonts w:eastAsiaTheme="minorHAnsi"/>
                <w:lang w:eastAsia="en-US"/>
              </w:rPr>
              <w:t>земельных отношений экономического управления администрации Инсарского муниципального района</w:t>
            </w:r>
          </w:p>
        </w:tc>
        <w:tc>
          <w:tcPr>
            <w:tcW w:w="1843" w:type="dxa"/>
          </w:tcPr>
          <w:p w:rsidR="006A6CD6" w:rsidRPr="00A02B20" w:rsidRDefault="006A6CD6" w:rsidP="00866CFB">
            <w:pPr>
              <w:spacing w:after="200" w:line="276" w:lineRule="auto"/>
              <w:rPr>
                <w:rFonts w:eastAsiaTheme="minorHAnsi"/>
                <w:lang w:eastAsia="en-US"/>
              </w:rPr>
            </w:pPr>
            <w:r w:rsidRPr="00A02B20">
              <w:rPr>
                <w:rFonts w:eastAsiaTheme="minorHAnsi"/>
                <w:lang w:eastAsia="en-US"/>
              </w:rPr>
              <w:lastRenderedPageBreak/>
              <w:t>Бюджет Инсарского муниципальног</w:t>
            </w:r>
            <w:r w:rsidRPr="00A02B20">
              <w:rPr>
                <w:rFonts w:eastAsiaTheme="minorHAnsi"/>
                <w:lang w:eastAsia="en-US"/>
              </w:rPr>
              <w:lastRenderedPageBreak/>
              <w:t>о района</w:t>
            </w:r>
          </w:p>
        </w:tc>
        <w:tc>
          <w:tcPr>
            <w:tcW w:w="1418" w:type="dxa"/>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lastRenderedPageBreak/>
              <w:t>0</w:t>
            </w:r>
          </w:p>
        </w:tc>
        <w:tc>
          <w:tcPr>
            <w:tcW w:w="992" w:type="dxa"/>
            <w:gridSpan w:val="2"/>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0</w:t>
            </w:r>
          </w:p>
        </w:tc>
        <w:tc>
          <w:tcPr>
            <w:tcW w:w="992" w:type="dxa"/>
            <w:gridSpan w:val="2"/>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0</w:t>
            </w:r>
          </w:p>
        </w:tc>
        <w:tc>
          <w:tcPr>
            <w:tcW w:w="1843" w:type="dxa"/>
            <w:gridSpan w:val="2"/>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0</w:t>
            </w:r>
          </w:p>
        </w:tc>
      </w:tr>
      <w:tr w:rsidR="006A6CD6" w:rsidRPr="00A02B20" w:rsidTr="00866CFB">
        <w:tc>
          <w:tcPr>
            <w:tcW w:w="534" w:type="dxa"/>
            <w:gridSpan w:val="2"/>
          </w:tcPr>
          <w:p w:rsidR="006A6CD6" w:rsidRPr="00A02B20" w:rsidRDefault="006A6CD6" w:rsidP="00866CFB">
            <w:pPr>
              <w:tabs>
                <w:tab w:val="left" w:pos="11885"/>
              </w:tabs>
              <w:spacing w:after="200" w:line="276" w:lineRule="auto"/>
              <w:rPr>
                <w:rFonts w:eastAsiaTheme="minorHAnsi"/>
                <w:sz w:val="28"/>
                <w:szCs w:val="28"/>
                <w:lang w:eastAsia="en-US"/>
              </w:rPr>
            </w:pPr>
          </w:p>
        </w:tc>
        <w:tc>
          <w:tcPr>
            <w:tcW w:w="9355" w:type="dxa"/>
            <w:gridSpan w:val="7"/>
          </w:tcPr>
          <w:p w:rsidR="006A6CD6" w:rsidRPr="00A02B20" w:rsidRDefault="006A6CD6" w:rsidP="00866CFB">
            <w:pPr>
              <w:spacing w:after="200" w:line="276" w:lineRule="auto"/>
              <w:rPr>
                <w:rFonts w:eastAsiaTheme="minorHAnsi"/>
                <w:highlight w:val="yellow"/>
                <w:lang w:eastAsia="en-US"/>
              </w:rPr>
            </w:pPr>
            <w:r w:rsidRPr="00A02B20">
              <w:rPr>
                <w:rFonts w:eastAsiaTheme="minorHAnsi"/>
                <w:b/>
                <w:bCs/>
                <w:iCs/>
                <w:lang w:eastAsia="en-US"/>
              </w:rPr>
              <w:t>ИТОГО по мероприятию</w:t>
            </w:r>
          </w:p>
        </w:tc>
        <w:tc>
          <w:tcPr>
            <w:tcW w:w="1418" w:type="dxa"/>
          </w:tcPr>
          <w:p w:rsidR="006A6CD6" w:rsidRPr="00A02B20" w:rsidRDefault="006A6CD6" w:rsidP="00866CFB">
            <w:pPr>
              <w:tabs>
                <w:tab w:val="left" w:pos="11885"/>
              </w:tabs>
              <w:spacing w:after="200" w:line="276" w:lineRule="auto"/>
              <w:jc w:val="center"/>
              <w:rPr>
                <w:rFonts w:eastAsiaTheme="minorHAnsi"/>
                <w:b/>
                <w:lang w:eastAsia="en-US"/>
              </w:rPr>
            </w:pPr>
            <w:r w:rsidRPr="00A02B20">
              <w:rPr>
                <w:rFonts w:eastAsiaTheme="minorHAnsi"/>
                <w:b/>
                <w:lang w:eastAsia="en-US"/>
              </w:rPr>
              <w:t>220</w:t>
            </w:r>
          </w:p>
        </w:tc>
        <w:tc>
          <w:tcPr>
            <w:tcW w:w="992" w:type="dxa"/>
            <w:gridSpan w:val="2"/>
          </w:tcPr>
          <w:p w:rsidR="006A6CD6" w:rsidRPr="00A02B20" w:rsidRDefault="006A6CD6" w:rsidP="00866CFB">
            <w:pPr>
              <w:tabs>
                <w:tab w:val="left" w:pos="11885"/>
              </w:tabs>
              <w:spacing w:after="200" w:line="276" w:lineRule="auto"/>
              <w:jc w:val="center"/>
              <w:rPr>
                <w:rFonts w:eastAsiaTheme="minorHAnsi"/>
                <w:b/>
                <w:lang w:eastAsia="en-US"/>
              </w:rPr>
            </w:pPr>
            <w:r w:rsidRPr="00A02B20">
              <w:rPr>
                <w:rFonts w:eastAsiaTheme="minorHAnsi"/>
                <w:b/>
                <w:lang w:eastAsia="en-US"/>
              </w:rPr>
              <w:t>100</w:t>
            </w:r>
          </w:p>
        </w:tc>
        <w:tc>
          <w:tcPr>
            <w:tcW w:w="992" w:type="dxa"/>
            <w:gridSpan w:val="2"/>
          </w:tcPr>
          <w:p w:rsidR="006A6CD6" w:rsidRPr="00A02B20" w:rsidRDefault="006A6CD6" w:rsidP="00866CFB">
            <w:pPr>
              <w:tabs>
                <w:tab w:val="left" w:pos="11885"/>
              </w:tabs>
              <w:spacing w:after="200" w:line="276" w:lineRule="auto"/>
              <w:rPr>
                <w:rFonts w:eastAsiaTheme="minorHAnsi"/>
                <w:b/>
                <w:lang w:eastAsia="en-US"/>
              </w:rPr>
            </w:pPr>
            <w:r w:rsidRPr="00A02B20">
              <w:rPr>
                <w:rFonts w:eastAsiaTheme="minorHAnsi"/>
                <w:b/>
                <w:lang w:eastAsia="en-US"/>
              </w:rPr>
              <w:t>60</w:t>
            </w:r>
          </w:p>
        </w:tc>
        <w:tc>
          <w:tcPr>
            <w:tcW w:w="1843" w:type="dxa"/>
            <w:gridSpan w:val="2"/>
          </w:tcPr>
          <w:p w:rsidR="006A6CD6" w:rsidRPr="00A02B20" w:rsidRDefault="006A6CD6" w:rsidP="00866CFB">
            <w:pPr>
              <w:tabs>
                <w:tab w:val="left" w:pos="11885"/>
              </w:tabs>
              <w:spacing w:after="200" w:line="276" w:lineRule="auto"/>
              <w:jc w:val="center"/>
              <w:rPr>
                <w:rFonts w:eastAsiaTheme="minorHAnsi"/>
                <w:b/>
                <w:lang w:eastAsia="en-US"/>
              </w:rPr>
            </w:pPr>
            <w:r w:rsidRPr="00A02B20">
              <w:rPr>
                <w:rFonts w:eastAsiaTheme="minorHAnsi"/>
                <w:b/>
                <w:lang w:eastAsia="en-US"/>
              </w:rPr>
              <w:t>60</w:t>
            </w:r>
          </w:p>
        </w:tc>
      </w:tr>
      <w:tr w:rsidR="006A6CD6" w:rsidRPr="00A02B20" w:rsidTr="00866CFB">
        <w:tc>
          <w:tcPr>
            <w:tcW w:w="15134" w:type="dxa"/>
            <w:gridSpan w:val="16"/>
          </w:tcPr>
          <w:p w:rsidR="006A6CD6" w:rsidRPr="00A02B20" w:rsidRDefault="006A6CD6" w:rsidP="00866CFB">
            <w:pPr>
              <w:tabs>
                <w:tab w:val="left" w:pos="11885"/>
              </w:tabs>
              <w:spacing w:after="200" w:line="276" w:lineRule="auto"/>
              <w:jc w:val="center"/>
              <w:rPr>
                <w:rFonts w:eastAsiaTheme="minorHAnsi"/>
                <w:b/>
                <w:lang w:eastAsia="en-US"/>
              </w:rPr>
            </w:pPr>
            <w:r w:rsidRPr="00A02B20">
              <w:rPr>
                <w:rFonts w:eastAsiaTheme="minorHAnsi"/>
                <w:b/>
                <w:lang w:eastAsia="en-US"/>
              </w:rPr>
              <w:t>2. Основное мероприятие «Управление земельными ресурсами»</w:t>
            </w:r>
          </w:p>
        </w:tc>
      </w:tr>
      <w:tr w:rsidR="006A6CD6" w:rsidRPr="00A02B20" w:rsidTr="00866CFB">
        <w:tc>
          <w:tcPr>
            <w:tcW w:w="459" w:type="dxa"/>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1</w:t>
            </w:r>
          </w:p>
        </w:tc>
        <w:tc>
          <w:tcPr>
            <w:tcW w:w="3902" w:type="dxa"/>
            <w:gridSpan w:val="2"/>
          </w:tcPr>
          <w:p w:rsidR="006A6CD6" w:rsidRPr="00A02B20" w:rsidRDefault="006A6CD6" w:rsidP="00866CFB">
            <w:pPr>
              <w:jc w:val="both"/>
              <w:rPr>
                <w:rFonts w:eastAsiaTheme="minorHAnsi"/>
                <w:bCs/>
                <w:iCs/>
                <w:lang w:eastAsia="en-US"/>
              </w:rPr>
            </w:pPr>
            <w:r w:rsidRPr="00A02B20">
              <w:rPr>
                <w:rFonts w:eastAsiaTheme="minorHAnsi"/>
                <w:lang w:eastAsia="en-US"/>
              </w:rPr>
              <w:t xml:space="preserve">Организация изготовления паспортов муниципальных  земельных участков и земельных участков, государственная собственность на которые не разграничена, находящихся в границах </w:t>
            </w:r>
            <w:r w:rsidRPr="00A02B20">
              <w:rPr>
                <w:rFonts w:eastAsiaTheme="minorHAnsi"/>
                <w:bCs/>
                <w:iCs/>
                <w:lang w:eastAsia="en-US"/>
              </w:rPr>
              <w:t>Инсарского муниципального района</w:t>
            </w:r>
          </w:p>
        </w:tc>
        <w:tc>
          <w:tcPr>
            <w:tcW w:w="1701" w:type="dxa"/>
            <w:gridSpan w:val="3"/>
          </w:tcPr>
          <w:p w:rsidR="006A6CD6" w:rsidRPr="00A02B20" w:rsidRDefault="006A6CD6" w:rsidP="00866CFB">
            <w:pPr>
              <w:spacing w:after="200" w:line="276" w:lineRule="auto"/>
              <w:jc w:val="center"/>
              <w:rPr>
                <w:rFonts w:eastAsiaTheme="minorHAnsi"/>
                <w:lang w:eastAsia="en-US"/>
              </w:rPr>
            </w:pPr>
            <w:r w:rsidRPr="00A02B20">
              <w:rPr>
                <w:rFonts w:eastAsiaTheme="minorHAnsi"/>
                <w:lang w:eastAsia="en-US"/>
              </w:rPr>
              <w:t xml:space="preserve">2025 </w:t>
            </w:r>
            <w:r w:rsidRPr="00A02B20">
              <w:rPr>
                <w:rFonts w:eastAsiaTheme="minorHAnsi"/>
                <w:snapToGrid w:val="0"/>
                <w:lang w:eastAsia="en-US"/>
              </w:rPr>
              <w:t xml:space="preserve">– </w:t>
            </w:r>
            <w:r w:rsidRPr="00A02B20">
              <w:rPr>
                <w:rFonts w:eastAsiaTheme="minorHAnsi"/>
                <w:lang w:eastAsia="en-US"/>
              </w:rPr>
              <w:t>2027</w:t>
            </w:r>
          </w:p>
        </w:tc>
        <w:tc>
          <w:tcPr>
            <w:tcW w:w="198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Отдел по управлению муниципальным имуществом и</w:t>
            </w:r>
          </w:p>
          <w:p w:rsidR="006A6CD6" w:rsidRPr="00A02B20" w:rsidRDefault="006A6CD6" w:rsidP="00866CFB">
            <w:pPr>
              <w:tabs>
                <w:tab w:val="left" w:pos="11885"/>
              </w:tabs>
              <w:spacing w:after="200" w:line="276" w:lineRule="auto"/>
              <w:jc w:val="both"/>
              <w:rPr>
                <w:rFonts w:eastAsiaTheme="minorHAnsi"/>
                <w:lang w:eastAsia="en-US"/>
              </w:rPr>
            </w:pPr>
            <w:r w:rsidRPr="00A02B20">
              <w:rPr>
                <w:rFonts w:eastAsiaTheme="minorHAnsi"/>
                <w:lang w:eastAsia="en-US"/>
              </w:rPr>
              <w:t>земельных отношений экономического управления администрации Инсарского муниципального района</w:t>
            </w:r>
          </w:p>
        </w:tc>
        <w:tc>
          <w:tcPr>
            <w:tcW w:w="1843" w:type="dxa"/>
          </w:tcPr>
          <w:p w:rsidR="006A6CD6" w:rsidRPr="00A02B20" w:rsidRDefault="006A6CD6" w:rsidP="00866CFB">
            <w:pPr>
              <w:spacing w:after="200" w:line="276" w:lineRule="auto"/>
              <w:rPr>
                <w:rFonts w:eastAsiaTheme="minorHAnsi"/>
                <w:lang w:eastAsia="en-US"/>
              </w:rPr>
            </w:pPr>
            <w:r w:rsidRPr="00A02B20">
              <w:rPr>
                <w:rFonts w:eastAsiaTheme="minorHAnsi"/>
                <w:lang w:eastAsia="en-US"/>
              </w:rPr>
              <w:t>Бюджет Инсарского муниципального района</w:t>
            </w:r>
          </w:p>
        </w:tc>
        <w:tc>
          <w:tcPr>
            <w:tcW w:w="1418" w:type="dxa"/>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32</w:t>
            </w:r>
          </w:p>
        </w:tc>
        <w:tc>
          <w:tcPr>
            <w:tcW w:w="992" w:type="dxa"/>
            <w:gridSpan w:val="2"/>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20</w:t>
            </w:r>
          </w:p>
        </w:tc>
        <w:tc>
          <w:tcPr>
            <w:tcW w:w="992" w:type="dxa"/>
            <w:gridSpan w:val="2"/>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6</w:t>
            </w:r>
          </w:p>
        </w:tc>
        <w:tc>
          <w:tcPr>
            <w:tcW w:w="1843" w:type="dxa"/>
            <w:gridSpan w:val="2"/>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6</w:t>
            </w:r>
          </w:p>
        </w:tc>
      </w:tr>
      <w:tr w:rsidR="006A6CD6" w:rsidRPr="00A02B20" w:rsidTr="00866CFB">
        <w:tc>
          <w:tcPr>
            <w:tcW w:w="459" w:type="dxa"/>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2</w:t>
            </w:r>
          </w:p>
        </w:tc>
        <w:tc>
          <w:tcPr>
            <w:tcW w:w="3902" w:type="dxa"/>
            <w:gridSpan w:val="2"/>
          </w:tcPr>
          <w:p w:rsidR="006A6CD6" w:rsidRPr="00A02B20" w:rsidRDefault="006A6CD6" w:rsidP="00866CFB">
            <w:pPr>
              <w:jc w:val="both"/>
              <w:rPr>
                <w:rFonts w:eastAsiaTheme="minorHAnsi"/>
                <w:bCs/>
                <w:iCs/>
                <w:lang w:eastAsia="en-US"/>
              </w:rPr>
            </w:pPr>
            <w:r w:rsidRPr="00A02B20">
              <w:rPr>
                <w:rFonts w:eastAsiaTheme="minorHAnsi"/>
                <w:lang w:eastAsia="en-US"/>
              </w:rPr>
              <w:t xml:space="preserve">Проведение кадастровых работ в отношении земельных участков для однократного бесплатного предоставления земельных участков в собственность </w:t>
            </w:r>
            <w:r w:rsidRPr="00A02B20">
              <w:rPr>
                <w:rFonts w:eastAsiaTheme="minorHAnsi"/>
                <w:lang w:eastAsia="en-US"/>
              </w:rPr>
              <w:lastRenderedPageBreak/>
              <w:t xml:space="preserve">гражданам, имеющих трех и более детей на территории </w:t>
            </w:r>
            <w:r w:rsidRPr="00A02B20">
              <w:rPr>
                <w:rFonts w:eastAsiaTheme="minorHAnsi"/>
                <w:bCs/>
                <w:iCs/>
                <w:lang w:eastAsia="en-US"/>
              </w:rPr>
              <w:t>Инсарского муниципального района</w:t>
            </w:r>
          </w:p>
        </w:tc>
        <w:tc>
          <w:tcPr>
            <w:tcW w:w="1701" w:type="dxa"/>
            <w:gridSpan w:val="3"/>
          </w:tcPr>
          <w:p w:rsidR="006A6CD6" w:rsidRPr="00A02B20" w:rsidRDefault="006A6CD6" w:rsidP="00866CFB">
            <w:pPr>
              <w:spacing w:after="200" w:line="276" w:lineRule="auto"/>
              <w:jc w:val="center"/>
              <w:rPr>
                <w:rFonts w:eastAsiaTheme="minorHAnsi"/>
                <w:lang w:eastAsia="en-US"/>
              </w:rPr>
            </w:pPr>
            <w:r w:rsidRPr="00A02B20">
              <w:rPr>
                <w:rFonts w:eastAsiaTheme="minorHAnsi"/>
                <w:lang w:eastAsia="en-US"/>
              </w:rPr>
              <w:lastRenderedPageBreak/>
              <w:t xml:space="preserve">2025 </w:t>
            </w:r>
            <w:r w:rsidRPr="00A02B20">
              <w:rPr>
                <w:rFonts w:eastAsiaTheme="minorHAnsi"/>
                <w:snapToGrid w:val="0"/>
                <w:lang w:eastAsia="en-US"/>
              </w:rPr>
              <w:t xml:space="preserve">– </w:t>
            </w:r>
            <w:r w:rsidRPr="00A02B20">
              <w:rPr>
                <w:rFonts w:eastAsiaTheme="minorHAnsi"/>
                <w:lang w:eastAsia="en-US"/>
              </w:rPr>
              <w:t>2027</w:t>
            </w:r>
          </w:p>
        </w:tc>
        <w:tc>
          <w:tcPr>
            <w:tcW w:w="198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Отдел по управлению муниципальным имуществом и</w:t>
            </w:r>
          </w:p>
          <w:p w:rsidR="006A6CD6" w:rsidRPr="00A02B20" w:rsidRDefault="006A6CD6" w:rsidP="00866CFB">
            <w:pPr>
              <w:tabs>
                <w:tab w:val="left" w:pos="11885"/>
              </w:tabs>
              <w:spacing w:after="200" w:line="276" w:lineRule="auto"/>
              <w:jc w:val="both"/>
              <w:rPr>
                <w:rFonts w:eastAsiaTheme="minorHAnsi"/>
                <w:lang w:eastAsia="en-US"/>
              </w:rPr>
            </w:pPr>
            <w:r w:rsidRPr="00A02B20">
              <w:rPr>
                <w:rFonts w:eastAsiaTheme="minorHAnsi"/>
                <w:lang w:eastAsia="en-US"/>
              </w:rPr>
              <w:lastRenderedPageBreak/>
              <w:t>земельных отношений экономического управления администрации Инсарского муниципального района</w:t>
            </w:r>
          </w:p>
        </w:tc>
        <w:tc>
          <w:tcPr>
            <w:tcW w:w="1843" w:type="dxa"/>
          </w:tcPr>
          <w:p w:rsidR="006A6CD6" w:rsidRPr="00A02B20" w:rsidRDefault="006A6CD6" w:rsidP="00866CFB">
            <w:pPr>
              <w:spacing w:after="200" w:line="276" w:lineRule="auto"/>
              <w:rPr>
                <w:rFonts w:eastAsiaTheme="minorHAnsi"/>
                <w:lang w:eastAsia="en-US"/>
              </w:rPr>
            </w:pPr>
            <w:r w:rsidRPr="00A02B20">
              <w:rPr>
                <w:rFonts w:eastAsiaTheme="minorHAnsi"/>
                <w:lang w:eastAsia="en-US"/>
              </w:rPr>
              <w:lastRenderedPageBreak/>
              <w:t>Бюджет Инсарского муниципального района</w:t>
            </w:r>
          </w:p>
          <w:p w:rsidR="006A6CD6" w:rsidRPr="00A02B20" w:rsidRDefault="006A6CD6" w:rsidP="00866CFB">
            <w:pPr>
              <w:spacing w:after="200" w:line="276" w:lineRule="auto"/>
              <w:rPr>
                <w:rFonts w:eastAsiaTheme="minorHAnsi"/>
                <w:lang w:eastAsia="en-US"/>
              </w:rPr>
            </w:pPr>
          </w:p>
        </w:tc>
        <w:tc>
          <w:tcPr>
            <w:tcW w:w="1418" w:type="dxa"/>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lastRenderedPageBreak/>
              <w:t>35</w:t>
            </w:r>
          </w:p>
        </w:tc>
        <w:tc>
          <w:tcPr>
            <w:tcW w:w="992" w:type="dxa"/>
            <w:gridSpan w:val="2"/>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21</w:t>
            </w:r>
          </w:p>
        </w:tc>
        <w:tc>
          <w:tcPr>
            <w:tcW w:w="992" w:type="dxa"/>
            <w:gridSpan w:val="2"/>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7</w:t>
            </w:r>
          </w:p>
        </w:tc>
        <w:tc>
          <w:tcPr>
            <w:tcW w:w="1843" w:type="dxa"/>
            <w:gridSpan w:val="2"/>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7</w:t>
            </w:r>
          </w:p>
        </w:tc>
      </w:tr>
      <w:tr w:rsidR="006A6CD6" w:rsidRPr="00A02B20" w:rsidTr="00866CFB">
        <w:tc>
          <w:tcPr>
            <w:tcW w:w="459" w:type="dxa"/>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lastRenderedPageBreak/>
              <w:t>3</w:t>
            </w:r>
          </w:p>
        </w:tc>
        <w:tc>
          <w:tcPr>
            <w:tcW w:w="3902" w:type="dxa"/>
            <w:gridSpan w:val="2"/>
          </w:tcPr>
          <w:p w:rsidR="006A6CD6" w:rsidRPr="00A02B20" w:rsidRDefault="006A6CD6" w:rsidP="00866CFB">
            <w:pPr>
              <w:jc w:val="both"/>
              <w:rPr>
                <w:rFonts w:eastAsiaTheme="minorHAnsi"/>
                <w:lang w:eastAsia="en-US"/>
              </w:rPr>
            </w:pPr>
            <w:r w:rsidRPr="00A02B20">
              <w:rPr>
                <w:rFonts w:eastAsiaTheme="minorHAnsi"/>
                <w:lang w:eastAsia="en-US"/>
              </w:rPr>
              <w:t>Организация работы по рыночной оценке годовой арендной платы земельных участков, а также рыночной оценке земельных участков</w:t>
            </w:r>
          </w:p>
        </w:tc>
        <w:tc>
          <w:tcPr>
            <w:tcW w:w="1701" w:type="dxa"/>
            <w:gridSpan w:val="3"/>
          </w:tcPr>
          <w:p w:rsidR="006A6CD6" w:rsidRPr="00A02B20" w:rsidRDefault="006A6CD6" w:rsidP="00866CFB">
            <w:pPr>
              <w:spacing w:after="200" w:line="276" w:lineRule="auto"/>
              <w:jc w:val="center"/>
              <w:rPr>
                <w:rFonts w:eastAsiaTheme="minorHAnsi"/>
                <w:lang w:eastAsia="en-US"/>
              </w:rPr>
            </w:pPr>
            <w:r w:rsidRPr="00A02B20">
              <w:rPr>
                <w:rFonts w:eastAsiaTheme="minorHAnsi"/>
                <w:lang w:eastAsia="en-US"/>
              </w:rPr>
              <w:t xml:space="preserve">2025 </w:t>
            </w:r>
            <w:r w:rsidRPr="00A02B20">
              <w:rPr>
                <w:rFonts w:eastAsiaTheme="minorHAnsi"/>
                <w:snapToGrid w:val="0"/>
                <w:lang w:eastAsia="en-US"/>
              </w:rPr>
              <w:t xml:space="preserve">– </w:t>
            </w:r>
            <w:r w:rsidRPr="00A02B20">
              <w:rPr>
                <w:rFonts w:eastAsiaTheme="minorHAnsi"/>
                <w:lang w:eastAsia="en-US"/>
              </w:rPr>
              <w:t>2027</w:t>
            </w:r>
          </w:p>
        </w:tc>
        <w:tc>
          <w:tcPr>
            <w:tcW w:w="198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Отдел по управлению муниципальным имуществом и</w:t>
            </w:r>
          </w:p>
          <w:p w:rsidR="006A6CD6" w:rsidRPr="00A02B20" w:rsidRDefault="006A6CD6" w:rsidP="00866CFB">
            <w:pPr>
              <w:tabs>
                <w:tab w:val="left" w:pos="11885"/>
              </w:tabs>
              <w:spacing w:after="200" w:line="276" w:lineRule="auto"/>
              <w:jc w:val="both"/>
              <w:rPr>
                <w:rFonts w:eastAsiaTheme="minorHAnsi"/>
                <w:lang w:eastAsia="en-US"/>
              </w:rPr>
            </w:pPr>
            <w:r w:rsidRPr="00A02B20">
              <w:rPr>
                <w:rFonts w:eastAsiaTheme="minorHAnsi"/>
                <w:lang w:eastAsia="en-US"/>
              </w:rPr>
              <w:t>земельных отношений экономического управления администрации Инсарского муниципального района</w:t>
            </w:r>
          </w:p>
        </w:tc>
        <w:tc>
          <w:tcPr>
            <w:tcW w:w="1843" w:type="dxa"/>
          </w:tcPr>
          <w:p w:rsidR="006A6CD6" w:rsidRPr="00A02B20" w:rsidRDefault="006A6CD6" w:rsidP="00866CFB">
            <w:pPr>
              <w:spacing w:after="200" w:line="276" w:lineRule="auto"/>
              <w:rPr>
                <w:rFonts w:eastAsiaTheme="minorHAnsi"/>
                <w:lang w:eastAsia="en-US"/>
              </w:rPr>
            </w:pPr>
            <w:r w:rsidRPr="00A02B20">
              <w:rPr>
                <w:rFonts w:eastAsiaTheme="minorHAnsi"/>
                <w:lang w:eastAsia="en-US"/>
              </w:rPr>
              <w:t>Бюджет Инсарского муниципального района</w:t>
            </w:r>
          </w:p>
        </w:tc>
        <w:tc>
          <w:tcPr>
            <w:tcW w:w="1418" w:type="dxa"/>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63</w:t>
            </w:r>
          </w:p>
        </w:tc>
        <w:tc>
          <w:tcPr>
            <w:tcW w:w="992" w:type="dxa"/>
            <w:gridSpan w:val="2"/>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29</w:t>
            </w:r>
          </w:p>
        </w:tc>
        <w:tc>
          <w:tcPr>
            <w:tcW w:w="992" w:type="dxa"/>
            <w:gridSpan w:val="2"/>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17</w:t>
            </w:r>
          </w:p>
        </w:tc>
        <w:tc>
          <w:tcPr>
            <w:tcW w:w="1843" w:type="dxa"/>
            <w:gridSpan w:val="2"/>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17</w:t>
            </w:r>
          </w:p>
        </w:tc>
      </w:tr>
      <w:tr w:rsidR="006A6CD6" w:rsidRPr="00A02B20" w:rsidTr="00866CFB">
        <w:tc>
          <w:tcPr>
            <w:tcW w:w="459" w:type="dxa"/>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4</w:t>
            </w:r>
          </w:p>
        </w:tc>
        <w:tc>
          <w:tcPr>
            <w:tcW w:w="3902" w:type="dxa"/>
            <w:gridSpan w:val="2"/>
          </w:tcPr>
          <w:p w:rsidR="006A6CD6" w:rsidRPr="00A02B20" w:rsidRDefault="006A6CD6" w:rsidP="00866CFB">
            <w:pPr>
              <w:jc w:val="both"/>
              <w:rPr>
                <w:rFonts w:eastAsiaTheme="minorHAnsi"/>
                <w:lang w:eastAsia="en-US"/>
              </w:rPr>
            </w:pPr>
            <w:r w:rsidRPr="00A02B20">
              <w:rPr>
                <w:rFonts w:eastAsiaTheme="minorHAnsi"/>
                <w:lang w:eastAsia="en-US"/>
              </w:rPr>
              <w:t>Организация торгов по продаже земельных участков или права на заключение договоров аренды земельных участков</w:t>
            </w:r>
          </w:p>
        </w:tc>
        <w:tc>
          <w:tcPr>
            <w:tcW w:w="1701" w:type="dxa"/>
            <w:gridSpan w:val="3"/>
          </w:tcPr>
          <w:p w:rsidR="006A6CD6" w:rsidRPr="00A02B20" w:rsidRDefault="006A6CD6" w:rsidP="00866CFB">
            <w:pPr>
              <w:spacing w:after="200" w:line="276" w:lineRule="auto"/>
              <w:jc w:val="center"/>
              <w:rPr>
                <w:rFonts w:eastAsiaTheme="minorHAnsi"/>
                <w:lang w:eastAsia="en-US"/>
              </w:rPr>
            </w:pPr>
            <w:r w:rsidRPr="00A02B20">
              <w:rPr>
                <w:rFonts w:eastAsiaTheme="minorHAnsi"/>
                <w:lang w:eastAsia="en-US"/>
              </w:rPr>
              <w:t xml:space="preserve">2025 </w:t>
            </w:r>
            <w:r w:rsidRPr="00A02B20">
              <w:rPr>
                <w:rFonts w:eastAsiaTheme="minorHAnsi"/>
                <w:snapToGrid w:val="0"/>
                <w:lang w:eastAsia="en-US"/>
              </w:rPr>
              <w:t xml:space="preserve">– </w:t>
            </w:r>
            <w:r w:rsidRPr="00A02B20">
              <w:rPr>
                <w:rFonts w:eastAsiaTheme="minorHAnsi"/>
                <w:lang w:eastAsia="en-US"/>
              </w:rPr>
              <w:t>2027</w:t>
            </w:r>
          </w:p>
        </w:tc>
        <w:tc>
          <w:tcPr>
            <w:tcW w:w="198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Отдел по управлению муниципальным имуществом и</w:t>
            </w:r>
          </w:p>
          <w:p w:rsidR="006A6CD6" w:rsidRPr="00A02B20" w:rsidRDefault="006A6CD6" w:rsidP="00866CFB">
            <w:pPr>
              <w:tabs>
                <w:tab w:val="left" w:pos="11885"/>
              </w:tabs>
              <w:spacing w:after="200" w:line="276" w:lineRule="auto"/>
              <w:jc w:val="both"/>
              <w:rPr>
                <w:rFonts w:eastAsiaTheme="minorHAnsi"/>
                <w:lang w:eastAsia="en-US"/>
              </w:rPr>
            </w:pPr>
            <w:r w:rsidRPr="00A02B20">
              <w:rPr>
                <w:rFonts w:eastAsiaTheme="minorHAnsi"/>
                <w:lang w:eastAsia="en-US"/>
              </w:rPr>
              <w:t xml:space="preserve">земельных отношений экономического управления администрации </w:t>
            </w:r>
            <w:r w:rsidRPr="00A02B20">
              <w:rPr>
                <w:rFonts w:eastAsiaTheme="minorHAnsi"/>
                <w:lang w:eastAsia="en-US"/>
              </w:rPr>
              <w:lastRenderedPageBreak/>
              <w:t>Инсарского муниципального района</w:t>
            </w:r>
          </w:p>
        </w:tc>
        <w:tc>
          <w:tcPr>
            <w:tcW w:w="1843" w:type="dxa"/>
          </w:tcPr>
          <w:p w:rsidR="006A6CD6" w:rsidRPr="00A02B20" w:rsidRDefault="006A6CD6" w:rsidP="00866CFB">
            <w:pPr>
              <w:spacing w:after="200" w:line="276" w:lineRule="auto"/>
              <w:rPr>
                <w:rFonts w:eastAsiaTheme="minorHAnsi"/>
                <w:lang w:eastAsia="en-US"/>
              </w:rPr>
            </w:pPr>
            <w:r w:rsidRPr="00A02B20">
              <w:rPr>
                <w:rFonts w:eastAsiaTheme="minorHAnsi"/>
                <w:lang w:eastAsia="en-US"/>
              </w:rPr>
              <w:lastRenderedPageBreak/>
              <w:t>Бюджет Инсарского муниципального района</w:t>
            </w:r>
          </w:p>
        </w:tc>
        <w:tc>
          <w:tcPr>
            <w:tcW w:w="1418" w:type="dxa"/>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70</w:t>
            </w:r>
          </w:p>
        </w:tc>
        <w:tc>
          <w:tcPr>
            <w:tcW w:w="992" w:type="dxa"/>
            <w:gridSpan w:val="2"/>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30</w:t>
            </w:r>
          </w:p>
        </w:tc>
        <w:tc>
          <w:tcPr>
            <w:tcW w:w="992" w:type="dxa"/>
            <w:gridSpan w:val="2"/>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20</w:t>
            </w:r>
          </w:p>
        </w:tc>
        <w:tc>
          <w:tcPr>
            <w:tcW w:w="1843" w:type="dxa"/>
            <w:gridSpan w:val="2"/>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20</w:t>
            </w:r>
          </w:p>
        </w:tc>
      </w:tr>
      <w:tr w:rsidR="006A6CD6" w:rsidRPr="00A02B20" w:rsidTr="00866CFB">
        <w:tc>
          <w:tcPr>
            <w:tcW w:w="459" w:type="dxa"/>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lastRenderedPageBreak/>
              <w:t>5</w:t>
            </w:r>
          </w:p>
        </w:tc>
        <w:tc>
          <w:tcPr>
            <w:tcW w:w="3902" w:type="dxa"/>
            <w:gridSpan w:val="2"/>
          </w:tcPr>
          <w:p w:rsidR="006A6CD6" w:rsidRPr="00A02B20" w:rsidRDefault="006A6CD6" w:rsidP="00866CFB">
            <w:pPr>
              <w:jc w:val="both"/>
              <w:rPr>
                <w:rFonts w:eastAsiaTheme="minorHAnsi"/>
                <w:lang w:eastAsia="en-US"/>
              </w:rPr>
            </w:pPr>
            <w:r w:rsidRPr="00A02B20">
              <w:rPr>
                <w:rFonts w:eastAsiaTheme="minorHAnsi"/>
                <w:lang w:eastAsia="en-US"/>
              </w:rPr>
              <w:t>Проведение комплексных кадастровых работ в отношении земельных участков на территории Инсарского муниципального района</w:t>
            </w:r>
          </w:p>
        </w:tc>
        <w:tc>
          <w:tcPr>
            <w:tcW w:w="1701" w:type="dxa"/>
            <w:gridSpan w:val="3"/>
          </w:tcPr>
          <w:p w:rsidR="006A6CD6" w:rsidRPr="00A02B20" w:rsidRDefault="006A6CD6" w:rsidP="00866CFB">
            <w:pPr>
              <w:spacing w:after="200" w:line="276" w:lineRule="auto"/>
              <w:jc w:val="center"/>
              <w:rPr>
                <w:rFonts w:eastAsiaTheme="minorHAnsi"/>
                <w:lang w:eastAsia="en-US"/>
              </w:rPr>
            </w:pPr>
            <w:r w:rsidRPr="00A02B20">
              <w:rPr>
                <w:rFonts w:eastAsiaTheme="minorHAnsi"/>
                <w:lang w:eastAsia="en-US"/>
              </w:rPr>
              <w:t xml:space="preserve">2025 </w:t>
            </w:r>
            <w:r w:rsidRPr="00A02B20">
              <w:rPr>
                <w:rFonts w:eastAsiaTheme="minorHAnsi"/>
                <w:snapToGrid w:val="0"/>
                <w:lang w:eastAsia="en-US"/>
              </w:rPr>
              <w:t xml:space="preserve">– </w:t>
            </w:r>
            <w:r w:rsidRPr="00A02B20">
              <w:rPr>
                <w:rFonts w:eastAsiaTheme="minorHAnsi"/>
                <w:lang w:eastAsia="en-US"/>
              </w:rPr>
              <w:t>2027</w:t>
            </w:r>
          </w:p>
        </w:tc>
        <w:tc>
          <w:tcPr>
            <w:tcW w:w="198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Отдел по управлению муниципальным имуществом и</w:t>
            </w:r>
          </w:p>
          <w:p w:rsidR="006A6CD6" w:rsidRPr="00A02B20" w:rsidRDefault="006A6CD6" w:rsidP="00866CFB">
            <w:pPr>
              <w:tabs>
                <w:tab w:val="left" w:pos="11885"/>
              </w:tabs>
              <w:spacing w:after="200" w:line="276" w:lineRule="auto"/>
              <w:jc w:val="both"/>
              <w:rPr>
                <w:rFonts w:eastAsiaTheme="minorHAnsi"/>
                <w:lang w:eastAsia="en-US"/>
              </w:rPr>
            </w:pPr>
            <w:r w:rsidRPr="00A02B20">
              <w:rPr>
                <w:rFonts w:eastAsiaTheme="minorHAnsi"/>
                <w:lang w:eastAsia="en-US"/>
              </w:rPr>
              <w:t>земельных отношений экономического управления администрации Инсарского муниципального района</w:t>
            </w:r>
          </w:p>
        </w:tc>
        <w:tc>
          <w:tcPr>
            <w:tcW w:w="1843" w:type="dxa"/>
          </w:tcPr>
          <w:p w:rsidR="006A6CD6" w:rsidRPr="00A02B20" w:rsidRDefault="006A6CD6" w:rsidP="00866CFB">
            <w:pPr>
              <w:spacing w:after="200" w:line="276" w:lineRule="auto"/>
              <w:rPr>
                <w:rFonts w:eastAsiaTheme="minorHAnsi"/>
                <w:lang w:eastAsia="en-US"/>
              </w:rPr>
            </w:pPr>
            <w:r w:rsidRPr="00A02B20">
              <w:rPr>
                <w:rFonts w:eastAsiaTheme="minorHAnsi"/>
                <w:lang w:eastAsia="en-US"/>
              </w:rPr>
              <w:t>Бюджет Инсарского муниципального района</w:t>
            </w:r>
          </w:p>
          <w:p w:rsidR="006A6CD6" w:rsidRPr="00A02B20" w:rsidRDefault="006A6CD6" w:rsidP="00866CFB">
            <w:pPr>
              <w:spacing w:after="200" w:line="276" w:lineRule="auto"/>
              <w:rPr>
                <w:rFonts w:eastAsiaTheme="minorHAnsi"/>
                <w:lang w:eastAsia="en-US"/>
              </w:rPr>
            </w:pPr>
          </w:p>
          <w:p w:rsidR="006A6CD6" w:rsidRPr="00A02B20" w:rsidRDefault="006A6CD6" w:rsidP="00866CFB">
            <w:pPr>
              <w:spacing w:after="200" w:line="276" w:lineRule="auto"/>
              <w:rPr>
                <w:rFonts w:eastAsiaTheme="minorHAnsi"/>
                <w:lang w:eastAsia="en-US"/>
              </w:rPr>
            </w:pPr>
          </w:p>
          <w:p w:rsidR="006A6CD6" w:rsidRPr="00A02B20" w:rsidRDefault="006A6CD6" w:rsidP="00866CFB">
            <w:pPr>
              <w:spacing w:after="200" w:line="276" w:lineRule="auto"/>
              <w:rPr>
                <w:rFonts w:eastAsiaTheme="minorHAnsi"/>
                <w:lang w:eastAsia="en-US"/>
              </w:rPr>
            </w:pPr>
            <w:r w:rsidRPr="00A02B20">
              <w:rPr>
                <w:rFonts w:eastAsiaTheme="minorHAnsi"/>
                <w:lang w:eastAsia="en-US"/>
              </w:rPr>
              <w:t>Республиканский бюджет Республики Мордовия</w:t>
            </w:r>
          </w:p>
        </w:tc>
        <w:tc>
          <w:tcPr>
            <w:tcW w:w="1418" w:type="dxa"/>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0</w:t>
            </w:r>
          </w:p>
        </w:tc>
        <w:tc>
          <w:tcPr>
            <w:tcW w:w="992" w:type="dxa"/>
            <w:gridSpan w:val="2"/>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0</w:t>
            </w:r>
          </w:p>
        </w:tc>
        <w:tc>
          <w:tcPr>
            <w:tcW w:w="992" w:type="dxa"/>
            <w:gridSpan w:val="2"/>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0</w:t>
            </w:r>
          </w:p>
        </w:tc>
        <w:tc>
          <w:tcPr>
            <w:tcW w:w="1843" w:type="dxa"/>
            <w:gridSpan w:val="2"/>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0</w:t>
            </w:r>
          </w:p>
        </w:tc>
      </w:tr>
      <w:tr w:rsidR="006A6CD6" w:rsidRPr="00A02B20" w:rsidTr="00866CFB">
        <w:tc>
          <w:tcPr>
            <w:tcW w:w="459" w:type="dxa"/>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6</w:t>
            </w:r>
          </w:p>
        </w:tc>
        <w:tc>
          <w:tcPr>
            <w:tcW w:w="3902" w:type="dxa"/>
            <w:gridSpan w:val="2"/>
          </w:tcPr>
          <w:p w:rsidR="006A6CD6" w:rsidRPr="00A02B20" w:rsidRDefault="006A6CD6" w:rsidP="00866CFB">
            <w:pPr>
              <w:jc w:val="both"/>
              <w:rPr>
                <w:rFonts w:eastAsiaTheme="minorHAnsi"/>
                <w:lang w:eastAsia="en-US"/>
              </w:rPr>
            </w:pPr>
            <w:r w:rsidRPr="00A02B20">
              <w:rPr>
                <w:rFonts w:eastAsiaTheme="minorHAnsi"/>
                <w:lang w:eastAsia="en-US"/>
              </w:rPr>
              <w:t>Проведение кадастровых работ и подготовка землеустроительных дел в отношении земельных участков спецфонда из земель сельскохозяйственного назначения на территории Инсарского муниципального района</w:t>
            </w:r>
          </w:p>
        </w:tc>
        <w:tc>
          <w:tcPr>
            <w:tcW w:w="1701" w:type="dxa"/>
            <w:gridSpan w:val="3"/>
          </w:tcPr>
          <w:p w:rsidR="006A6CD6" w:rsidRPr="00A02B20" w:rsidRDefault="006A6CD6" w:rsidP="00866CFB">
            <w:pPr>
              <w:spacing w:after="200" w:line="276" w:lineRule="auto"/>
              <w:jc w:val="center"/>
              <w:rPr>
                <w:rFonts w:eastAsiaTheme="minorHAnsi"/>
                <w:lang w:eastAsia="en-US"/>
              </w:rPr>
            </w:pPr>
            <w:r w:rsidRPr="00A02B20">
              <w:rPr>
                <w:rFonts w:eastAsiaTheme="minorHAnsi"/>
                <w:lang w:eastAsia="en-US"/>
              </w:rPr>
              <w:t xml:space="preserve">2025 </w:t>
            </w:r>
            <w:r w:rsidRPr="00A02B20">
              <w:rPr>
                <w:rFonts w:eastAsiaTheme="minorHAnsi"/>
                <w:snapToGrid w:val="0"/>
                <w:lang w:eastAsia="en-US"/>
              </w:rPr>
              <w:t>–</w:t>
            </w:r>
            <w:r w:rsidRPr="00A02B20">
              <w:rPr>
                <w:rFonts w:eastAsiaTheme="minorHAnsi"/>
                <w:lang w:eastAsia="en-US"/>
              </w:rPr>
              <w:t xml:space="preserve"> 2027</w:t>
            </w:r>
          </w:p>
        </w:tc>
        <w:tc>
          <w:tcPr>
            <w:tcW w:w="198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Отдел по управлению муниципальным имуществом и</w:t>
            </w:r>
          </w:p>
          <w:p w:rsidR="006A6CD6" w:rsidRPr="00A02B20" w:rsidRDefault="006A6CD6" w:rsidP="00866CFB">
            <w:pPr>
              <w:tabs>
                <w:tab w:val="left" w:pos="11885"/>
              </w:tabs>
              <w:spacing w:after="200" w:line="276" w:lineRule="auto"/>
              <w:jc w:val="both"/>
              <w:rPr>
                <w:rFonts w:eastAsiaTheme="minorHAnsi"/>
                <w:lang w:eastAsia="en-US"/>
              </w:rPr>
            </w:pPr>
            <w:r w:rsidRPr="00A02B20">
              <w:rPr>
                <w:rFonts w:eastAsiaTheme="minorHAnsi"/>
                <w:lang w:eastAsia="en-US"/>
              </w:rPr>
              <w:t>земельных отношений экономического управления администрации Инсарского муниципального района</w:t>
            </w:r>
          </w:p>
        </w:tc>
        <w:tc>
          <w:tcPr>
            <w:tcW w:w="1843" w:type="dxa"/>
          </w:tcPr>
          <w:p w:rsidR="006A6CD6" w:rsidRPr="00A02B20" w:rsidRDefault="006A6CD6" w:rsidP="00866CFB">
            <w:pPr>
              <w:spacing w:after="200" w:line="276" w:lineRule="auto"/>
              <w:rPr>
                <w:rFonts w:eastAsiaTheme="minorHAnsi"/>
                <w:lang w:eastAsia="en-US"/>
              </w:rPr>
            </w:pPr>
            <w:r w:rsidRPr="00A02B20">
              <w:rPr>
                <w:rFonts w:eastAsiaTheme="minorHAnsi"/>
                <w:lang w:eastAsia="en-US"/>
              </w:rPr>
              <w:t>Бюджет Инсарского муниципального района</w:t>
            </w:r>
          </w:p>
        </w:tc>
        <w:tc>
          <w:tcPr>
            <w:tcW w:w="1418" w:type="dxa"/>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0</w:t>
            </w:r>
          </w:p>
        </w:tc>
        <w:tc>
          <w:tcPr>
            <w:tcW w:w="992" w:type="dxa"/>
            <w:gridSpan w:val="2"/>
          </w:tcPr>
          <w:p w:rsidR="006A6CD6" w:rsidRPr="00A02B20" w:rsidRDefault="006A6CD6" w:rsidP="00866CFB">
            <w:pPr>
              <w:spacing w:after="200" w:line="276" w:lineRule="auto"/>
              <w:jc w:val="center"/>
              <w:rPr>
                <w:rFonts w:eastAsiaTheme="minorHAnsi"/>
                <w:lang w:eastAsia="en-US"/>
              </w:rPr>
            </w:pPr>
            <w:r w:rsidRPr="00A02B20">
              <w:rPr>
                <w:rFonts w:eastAsiaTheme="minorHAnsi"/>
                <w:lang w:eastAsia="en-US"/>
              </w:rPr>
              <w:t>0</w:t>
            </w:r>
          </w:p>
        </w:tc>
        <w:tc>
          <w:tcPr>
            <w:tcW w:w="992" w:type="dxa"/>
            <w:gridSpan w:val="2"/>
          </w:tcPr>
          <w:p w:rsidR="006A6CD6" w:rsidRPr="00A02B20" w:rsidRDefault="006A6CD6" w:rsidP="00866CFB">
            <w:pPr>
              <w:spacing w:after="200" w:line="276" w:lineRule="auto"/>
              <w:jc w:val="center"/>
              <w:rPr>
                <w:rFonts w:eastAsiaTheme="minorHAnsi"/>
                <w:lang w:eastAsia="en-US"/>
              </w:rPr>
            </w:pPr>
            <w:r w:rsidRPr="00A02B20">
              <w:rPr>
                <w:rFonts w:eastAsiaTheme="minorHAnsi"/>
                <w:lang w:eastAsia="en-US"/>
              </w:rPr>
              <w:t>0</w:t>
            </w:r>
          </w:p>
        </w:tc>
        <w:tc>
          <w:tcPr>
            <w:tcW w:w="1843" w:type="dxa"/>
            <w:gridSpan w:val="2"/>
          </w:tcPr>
          <w:p w:rsidR="006A6CD6" w:rsidRPr="00A02B20" w:rsidRDefault="006A6CD6" w:rsidP="00866CFB">
            <w:pPr>
              <w:spacing w:after="200" w:line="276" w:lineRule="auto"/>
              <w:jc w:val="center"/>
              <w:rPr>
                <w:rFonts w:eastAsiaTheme="minorHAnsi"/>
                <w:lang w:eastAsia="en-US"/>
              </w:rPr>
            </w:pPr>
            <w:r w:rsidRPr="00A02B20">
              <w:rPr>
                <w:rFonts w:eastAsiaTheme="minorHAnsi"/>
                <w:lang w:eastAsia="en-US"/>
              </w:rPr>
              <w:t>0</w:t>
            </w:r>
          </w:p>
        </w:tc>
      </w:tr>
      <w:tr w:rsidR="006A6CD6" w:rsidRPr="00A02B20" w:rsidTr="00866CFB">
        <w:tc>
          <w:tcPr>
            <w:tcW w:w="459" w:type="dxa"/>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t>7</w:t>
            </w:r>
          </w:p>
        </w:tc>
        <w:tc>
          <w:tcPr>
            <w:tcW w:w="3902" w:type="dxa"/>
            <w:gridSpan w:val="2"/>
          </w:tcPr>
          <w:p w:rsidR="006A6CD6" w:rsidRPr="00A02B20" w:rsidRDefault="006A6CD6" w:rsidP="00866CFB">
            <w:pPr>
              <w:jc w:val="both"/>
              <w:rPr>
                <w:rFonts w:eastAsiaTheme="minorHAnsi"/>
                <w:lang w:eastAsia="en-US"/>
              </w:rPr>
            </w:pPr>
            <w:r w:rsidRPr="00A02B20">
              <w:rPr>
                <w:rFonts w:eastAsiaTheme="minorHAnsi"/>
                <w:lang w:eastAsia="en-US"/>
              </w:rPr>
              <w:t xml:space="preserve">Подготовка генеральных планов сельских поселений, подготовка </w:t>
            </w:r>
            <w:r w:rsidRPr="00A02B20">
              <w:rPr>
                <w:rFonts w:eastAsiaTheme="minorHAnsi"/>
                <w:lang w:eastAsia="en-US"/>
              </w:rPr>
              <w:lastRenderedPageBreak/>
              <w:t>правил землепользования и застройки поселений, и внесение в них изменений</w:t>
            </w:r>
          </w:p>
        </w:tc>
        <w:tc>
          <w:tcPr>
            <w:tcW w:w="1701" w:type="dxa"/>
            <w:gridSpan w:val="3"/>
          </w:tcPr>
          <w:p w:rsidR="006A6CD6" w:rsidRPr="00A02B20" w:rsidRDefault="006A6CD6" w:rsidP="00866CFB">
            <w:pPr>
              <w:spacing w:after="200" w:line="276" w:lineRule="auto"/>
              <w:jc w:val="center"/>
              <w:rPr>
                <w:rFonts w:eastAsiaTheme="minorHAnsi"/>
                <w:lang w:eastAsia="en-US"/>
              </w:rPr>
            </w:pPr>
            <w:r w:rsidRPr="00A02B20">
              <w:rPr>
                <w:rFonts w:eastAsiaTheme="minorHAnsi"/>
                <w:lang w:eastAsia="en-US"/>
              </w:rPr>
              <w:lastRenderedPageBreak/>
              <w:t xml:space="preserve">2025 </w:t>
            </w:r>
            <w:r w:rsidRPr="00A02B20">
              <w:rPr>
                <w:rFonts w:eastAsiaTheme="minorHAnsi"/>
                <w:snapToGrid w:val="0"/>
                <w:lang w:eastAsia="en-US"/>
              </w:rPr>
              <w:t xml:space="preserve">– </w:t>
            </w:r>
            <w:r w:rsidRPr="00A02B20">
              <w:rPr>
                <w:rFonts w:eastAsiaTheme="minorHAnsi"/>
                <w:lang w:eastAsia="en-US"/>
              </w:rPr>
              <w:t>2027</w:t>
            </w:r>
          </w:p>
        </w:tc>
        <w:tc>
          <w:tcPr>
            <w:tcW w:w="1984" w:type="dxa"/>
            <w:gridSpan w:val="2"/>
          </w:tcPr>
          <w:p w:rsidR="006A6CD6" w:rsidRPr="00A02B20" w:rsidRDefault="006A6CD6" w:rsidP="00866CFB">
            <w:pPr>
              <w:tabs>
                <w:tab w:val="left" w:pos="11885"/>
              </w:tabs>
              <w:spacing w:after="200" w:line="276" w:lineRule="auto"/>
              <w:rPr>
                <w:rFonts w:eastAsiaTheme="minorHAnsi"/>
                <w:lang w:eastAsia="en-US"/>
              </w:rPr>
            </w:pPr>
            <w:r w:rsidRPr="00A02B20">
              <w:rPr>
                <w:rFonts w:eastAsiaTheme="minorHAnsi"/>
                <w:lang w:eastAsia="en-US"/>
              </w:rPr>
              <w:t xml:space="preserve">Отдел по </w:t>
            </w:r>
            <w:r w:rsidRPr="00A02B20">
              <w:rPr>
                <w:rFonts w:eastAsiaTheme="minorHAnsi"/>
                <w:lang w:eastAsia="en-US"/>
              </w:rPr>
              <w:lastRenderedPageBreak/>
              <w:t>управлению муниципальным имуществом и</w:t>
            </w:r>
          </w:p>
          <w:p w:rsidR="006A6CD6" w:rsidRPr="00A02B20" w:rsidRDefault="006A6CD6" w:rsidP="00866CFB">
            <w:pPr>
              <w:tabs>
                <w:tab w:val="left" w:pos="11885"/>
              </w:tabs>
              <w:spacing w:after="200" w:line="276" w:lineRule="auto"/>
              <w:jc w:val="both"/>
              <w:rPr>
                <w:rFonts w:eastAsiaTheme="minorHAnsi"/>
                <w:lang w:eastAsia="en-US"/>
              </w:rPr>
            </w:pPr>
            <w:r w:rsidRPr="00A02B20">
              <w:rPr>
                <w:rFonts w:eastAsiaTheme="minorHAnsi"/>
                <w:lang w:eastAsia="en-US"/>
              </w:rPr>
              <w:t>земельных отношений экономического управления администрации Инсарского муниципального района</w:t>
            </w:r>
          </w:p>
        </w:tc>
        <w:tc>
          <w:tcPr>
            <w:tcW w:w="1843" w:type="dxa"/>
          </w:tcPr>
          <w:p w:rsidR="006A6CD6" w:rsidRPr="00A02B20" w:rsidRDefault="006A6CD6" w:rsidP="00866CFB">
            <w:pPr>
              <w:spacing w:after="200" w:line="276" w:lineRule="auto"/>
              <w:rPr>
                <w:rFonts w:eastAsiaTheme="minorHAnsi"/>
                <w:lang w:eastAsia="en-US"/>
              </w:rPr>
            </w:pPr>
            <w:r w:rsidRPr="00A02B20">
              <w:rPr>
                <w:rFonts w:eastAsiaTheme="minorHAnsi"/>
                <w:lang w:eastAsia="en-US"/>
              </w:rPr>
              <w:lastRenderedPageBreak/>
              <w:t xml:space="preserve">Бюджет </w:t>
            </w:r>
            <w:r w:rsidRPr="00A02B20">
              <w:rPr>
                <w:rFonts w:eastAsiaTheme="minorHAnsi"/>
                <w:lang w:eastAsia="en-US"/>
              </w:rPr>
              <w:lastRenderedPageBreak/>
              <w:t>Инсарского муниципального района</w:t>
            </w:r>
          </w:p>
          <w:p w:rsidR="006A6CD6" w:rsidRPr="00A02B20" w:rsidRDefault="006A6CD6" w:rsidP="00866CFB">
            <w:pPr>
              <w:spacing w:after="200" w:line="276" w:lineRule="auto"/>
              <w:rPr>
                <w:rFonts w:eastAsiaTheme="minorHAnsi"/>
                <w:lang w:eastAsia="en-US"/>
              </w:rPr>
            </w:pPr>
          </w:p>
          <w:p w:rsidR="006A6CD6" w:rsidRPr="00A02B20" w:rsidRDefault="006A6CD6" w:rsidP="00866CFB">
            <w:pPr>
              <w:spacing w:after="200" w:line="276" w:lineRule="auto"/>
              <w:rPr>
                <w:rFonts w:eastAsiaTheme="minorHAnsi"/>
                <w:lang w:eastAsia="en-US"/>
              </w:rPr>
            </w:pPr>
            <w:r w:rsidRPr="00A02B20">
              <w:rPr>
                <w:rFonts w:eastAsiaTheme="minorHAnsi"/>
                <w:lang w:eastAsia="en-US"/>
              </w:rPr>
              <w:t>Республиканский бюджет Республики Мордовия</w:t>
            </w:r>
          </w:p>
        </w:tc>
        <w:tc>
          <w:tcPr>
            <w:tcW w:w="1418" w:type="dxa"/>
          </w:tcPr>
          <w:p w:rsidR="006A6CD6" w:rsidRPr="00A02B20" w:rsidRDefault="006A6CD6" w:rsidP="00866CFB">
            <w:pPr>
              <w:tabs>
                <w:tab w:val="left" w:pos="11885"/>
              </w:tabs>
              <w:spacing w:after="200" w:line="276" w:lineRule="auto"/>
              <w:jc w:val="center"/>
              <w:rPr>
                <w:rFonts w:eastAsiaTheme="minorHAnsi"/>
                <w:lang w:eastAsia="en-US"/>
              </w:rPr>
            </w:pPr>
            <w:r w:rsidRPr="00A02B20">
              <w:rPr>
                <w:rFonts w:eastAsiaTheme="minorHAnsi"/>
                <w:lang w:eastAsia="en-US"/>
              </w:rPr>
              <w:lastRenderedPageBreak/>
              <w:t>0</w:t>
            </w:r>
          </w:p>
        </w:tc>
        <w:tc>
          <w:tcPr>
            <w:tcW w:w="992" w:type="dxa"/>
            <w:gridSpan w:val="2"/>
          </w:tcPr>
          <w:p w:rsidR="006A6CD6" w:rsidRPr="00A02B20" w:rsidRDefault="006A6CD6" w:rsidP="00866CFB">
            <w:pPr>
              <w:spacing w:after="200" w:line="276" w:lineRule="auto"/>
              <w:jc w:val="center"/>
              <w:rPr>
                <w:rFonts w:eastAsiaTheme="minorHAnsi"/>
                <w:lang w:eastAsia="en-US"/>
              </w:rPr>
            </w:pPr>
            <w:r w:rsidRPr="00A02B20">
              <w:rPr>
                <w:rFonts w:eastAsiaTheme="minorHAnsi"/>
                <w:lang w:eastAsia="en-US"/>
              </w:rPr>
              <w:t>0</w:t>
            </w:r>
          </w:p>
        </w:tc>
        <w:tc>
          <w:tcPr>
            <w:tcW w:w="992" w:type="dxa"/>
            <w:gridSpan w:val="2"/>
          </w:tcPr>
          <w:p w:rsidR="006A6CD6" w:rsidRPr="00A02B20" w:rsidRDefault="006A6CD6" w:rsidP="00866CFB">
            <w:pPr>
              <w:spacing w:after="200" w:line="276" w:lineRule="auto"/>
              <w:jc w:val="center"/>
              <w:rPr>
                <w:rFonts w:eastAsiaTheme="minorHAnsi"/>
                <w:lang w:eastAsia="en-US"/>
              </w:rPr>
            </w:pPr>
            <w:r w:rsidRPr="00A02B20">
              <w:rPr>
                <w:rFonts w:eastAsiaTheme="minorHAnsi"/>
                <w:lang w:eastAsia="en-US"/>
              </w:rPr>
              <w:t>0</w:t>
            </w:r>
          </w:p>
        </w:tc>
        <w:tc>
          <w:tcPr>
            <w:tcW w:w="1843" w:type="dxa"/>
            <w:gridSpan w:val="2"/>
          </w:tcPr>
          <w:p w:rsidR="006A6CD6" w:rsidRPr="00A02B20" w:rsidRDefault="006A6CD6" w:rsidP="00866CFB">
            <w:pPr>
              <w:spacing w:after="200" w:line="276" w:lineRule="auto"/>
              <w:jc w:val="center"/>
              <w:rPr>
                <w:rFonts w:eastAsiaTheme="minorHAnsi"/>
                <w:lang w:eastAsia="en-US"/>
              </w:rPr>
            </w:pPr>
            <w:r w:rsidRPr="00A02B20">
              <w:rPr>
                <w:rFonts w:eastAsiaTheme="minorHAnsi"/>
                <w:lang w:eastAsia="en-US"/>
              </w:rPr>
              <w:t>0</w:t>
            </w:r>
          </w:p>
        </w:tc>
      </w:tr>
      <w:tr w:rsidR="006A6CD6" w:rsidRPr="00A02B20" w:rsidTr="00866CFB">
        <w:tc>
          <w:tcPr>
            <w:tcW w:w="459" w:type="dxa"/>
          </w:tcPr>
          <w:p w:rsidR="006A6CD6" w:rsidRPr="00A02B20" w:rsidRDefault="006A6CD6" w:rsidP="00866CFB">
            <w:pPr>
              <w:tabs>
                <w:tab w:val="left" w:pos="11885"/>
              </w:tabs>
              <w:spacing w:after="200" w:line="276" w:lineRule="auto"/>
              <w:jc w:val="center"/>
              <w:rPr>
                <w:rFonts w:eastAsiaTheme="minorHAnsi"/>
                <w:lang w:eastAsia="en-US"/>
              </w:rPr>
            </w:pPr>
          </w:p>
        </w:tc>
        <w:tc>
          <w:tcPr>
            <w:tcW w:w="9430" w:type="dxa"/>
            <w:gridSpan w:val="8"/>
          </w:tcPr>
          <w:p w:rsidR="006A6CD6" w:rsidRPr="00A02B20" w:rsidRDefault="006A6CD6" w:rsidP="00866CFB">
            <w:pPr>
              <w:spacing w:after="200" w:line="276" w:lineRule="auto"/>
              <w:rPr>
                <w:rFonts w:eastAsiaTheme="minorHAnsi"/>
                <w:b/>
                <w:lang w:eastAsia="en-US"/>
              </w:rPr>
            </w:pPr>
            <w:r w:rsidRPr="00A02B20">
              <w:rPr>
                <w:rFonts w:eastAsiaTheme="minorHAnsi"/>
                <w:b/>
                <w:lang w:eastAsia="en-US"/>
              </w:rPr>
              <w:t>ИТОГО по мероприятию:</w:t>
            </w:r>
          </w:p>
        </w:tc>
        <w:tc>
          <w:tcPr>
            <w:tcW w:w="1418" w:type="dxa"/>
          </w:tcPr>
          <w:p w:rsidR="006A6CD6" w:rsidRPr="00A02B20" w:rsidRDefault="006A6CD6" w:rsidP="00866CFB">
            <w:pPr>
              <w:tabs>
                <w:tab w:val="left" w:pos="11885"/>
              </w:tabs>
              <w:spacing w:after="200" w:line="276" w:lineRule="auto"/>
              <w:jc w:val="center"/>
              <w:rPr>
                <w:rFonts w:eastAsiaTheme="minorHAnsi"/>
                <w:b/>
                <w:lang w:eastAsia="en-US"/>
              </w:rPr>
            </w:pPr>
            <w:r w:rsidRPr="00A02B20">
              <w:rPr>
                <w:rFonts w:eastAsiaTheme="minorHAnsi"/>
                <w:b/>
                <w:lang w:eastAsia="en-US"/>
              </w:rPr>
              <w:t>200</w:t>
            </w:r>
          </w:p>
        </w:tc>
        <w:tc>
          <w:tcPr>
            <w:tcW w:w="992" w:type="dxa"/>
            <w:gridSpan w:val="2"/>
          </w:tcPr>
          <w:p w:rsidR="006A6CD6" w:rsidRPr="00A02B20" w:rsidRDefault="006A6CD6" w:rsidP="00866CFB">
            <w:pPr>
              <w:tabs>
                <w:tab w:val="left" w:pos="11885"/>
              </w:tabs>
              <w:spacing w:after="200" w:line="276" w:lineRule="auto"/>
              <w:jc w:val="center"/>
              <w:rPr>
                <w:rFonts w:eastAsiaTheme="minorHAnsi"/>
                <w:b/>
                <w:lang w:eastAsia="en-US"/>
              </w:rPr>
            </w:pPr>
            <w:r w:rsidRPr="00A02B20">
              <w:rPr>
                <w:rFonts w:eastAsiaTheme="minorHAnsi"/>
                <w:b/>
                <w:lang w:eastAsia="en-US"/>
              </w:rPr>
              <w:t>100</w:t>
            </w:r>
          </w:p>
        </w:tc>
        <w:tc>
          <w:tcPr>
            <w:tcW w:w="992" w:type="dxa"/>
            <w:gridSpan w:val="2"/>
          </w:tcPr>
          <w:p w:rsidR="006A6CD6" w:rsidRPr="00A02B20" w:rsidRDefault="006A6CD6" w:rsidP="00866CFB">
            <w:pPr>
              <w:tabs>
                <w:tab w:val="left" w:pos="11885"/>
              </w:tabs>
              <w:spacing w:after="200" w:line="276" w:lineRule="auto"/>
              <w:jc w:val="center"/>
              <w:rPr>
                <w:rFonts w:eastAsiaTheme="minorHAnsi"/>
                <w:b/>
                <w:lang w:eastAsia="en-US"/>
              </w:rPr>
            </w:pPr>
            <w:r w:rsidRPr="00A02B20">
              <w:rPr>
                <w:rFonts w:eastAsiaTheme="minorHAnsi"/>
                <w:b/>
                <w:lang w:eastAsia="en-US"/>
              </w:rPr>
              <w:t>50</w:t>
            </w:r>
          </w:p>
        </w:tc>
        <w:tc>
          <w:tcPr>
            <w:tcW w:w="1843" w:type="dxa"/>
            <w:gridSpan w:val="2"/>
          </w:tcPr>
          <w:p w:rsidR="006A6CD6" w:rsidRPr="00A02B20" w:rsidRDefault="006A6CD6" w:rsidP="00866CFB">
            <w:pPr>
              <w:tabs>
                <w:tab w:val="left" w:pos="11885"/>
              </w:tabs>
              <w:spacing w:after="200" w:line="276" w:lineRule="auto"/>
              <w:jc w:val="center"/>
              <w:rPr>
                <w:rFonts w:eastAsiaTheme="minorHAnsi"/>
                <w:b/>
                <w:lang w:eastAsia="en-US"/>
              </w:rPr>
            </w:pPr>
            <w:r w:rsidRPr="00A02B20">
              <w:rPr>
                <w:rFonts w:eastAsiaTheme="minorHAnsi"/>
                <w:b/>
                <w:lang w:eastAsia="en-US"/>
              </w:rPr>
              <w:t>50</w:t>
            </w:r>
          </w:p>
        </w:tc>
      </w:tr>
      <w:tr w:rsidR="006A6CD6" w:rsidRPr="00A02B20" w:rsidTr="00866CFB">
        <w:tc>
          <w:tcPr>
            <w:tcW w:w="459" w:type="dxa"/>
          </w:tcPr>
          <w:p w:rsidR="006A6CD6" w:rsidRPr="00A02B20" w:rsidRDefault="006A6CD6" w:rsidP="00866CFB">
            <w:pPr>
              <w:tabs>
                <w:tab w:val="left" w:pos="11885"/>
              </w:tabs>
              <w:spacing w:after="200" w:line="276" w:lineRule="auto"/>
              <w:jc w:val="center"/>
              <w:rPr>
                <w:rFonts w:eastAsiaTheme="minorHAnsi"/>
                <w:lang w:eastAsia="en-US"/>
              </w:rPr>
            </w:pPr>
          </w:p>
        </w:tc>
        <w:tc>
          <w:tcPr>
            <w:tcW w:w="9430" w:type="dxa"/>
            <w:gridSpan w:val="8"/>
          </w:tcPr>
          <w:p w:rsidR="006A6CD6" w:rsidRPr="00A02B20" w:rsidRDefault="006A6CD6" w:rsidP="00866CFB">
            <w:pPr>
              <w:spacing w:after="200" w:line="276" w:lineRule="auto"/>
              <w:rPr>
                <w:rFonts w:eastAsiaTheme="minorHAnsi"/>
                <w:b/>
                <w:lang w:eastAsia="en-US"/>
              </w:rPr>
            </w:pPr>
            <w:r w:rsidRPr="00A02B20">
              <w:rPr>
                <w:rFonts w:eastAsiaTheme="minorHAnsi"/>
                <w:b/>
                <w:lang w:eastAsia="en-US"/>
              </w:rPr>
              <w:t>ИТОГО по программе</w:t>
            </w:r>
          </w:p>
        </w:tc>
        <w:tc>
          <w:tcPr>
            <w:tcW w:w="1418" w:type="dxa"/>
          </w:tcPr>
          <w:p w:rsidR="006A6CD6" w:rsidRPr="00A02B20" w:rsidRDefault="006A6CD6" w:rsidP="00866CFB">
            <w:pPr>
              <w:tabs>
                <w:tab w:val="left" w:pos="11885"/>
              </w:tabs>
              <w:spacing w:after="200" w:line="276" w:lineRule="auto"/>
              <w:jc w:val="center"/>
              <w:rPr>
                <w:rFonts w:eastAsiaTheme="minorHAnsi"/>
                <w:b/>
                <w:lang w:eastAsia="en-US"/>
              </w:rPr>
            </w:pPr>
            <w:r w:rsidRPr="00A02B20">
              <w:rPr>
                <w:rFonts w:eastAsiaTheme="minorHAnsi"/>
                <w:b/>
                <w:lang w:eastAsia="en-US"/>
              </w:rPr>
              <w:t>420</w:t>
            </w:r>
          </w:p>
        </w:tc>
        <w:tc>
          <w:tcPr>
            <w:tcW w:w="992" w:type="dxa"/>
            <w:gridSpan w:val="2"/>
          </w:tcPr>
          <w:p w:rsidR="006A6CD6" w:rsidRPr="00A02B20" w:rsidRDefault="006A6CD6" w:rsidP="00866CFB">
            <w:pPr>
              <w:tabs>
                <w:tab w:val="left" w:pos="11885"/>
              </w:tabs>
              <w:spacing w:after="200" w:line="276" w:lineRule="auto"/>
              <w:jc w:val="center"/>
              <w:rPr>
                <w:rFonts w:eastAsiaTheme="minorHAnsi"/>
                <w:b/>
                <w:lang w:eastAsia="en-US"/>
              </w:rPr>
            </w:pPr>
            <w:r w:rsidRPr="00A02B20">
              <w:rPr>
                <w:rFonts w:eastAsiaTheme="minorHAnsi"/>
                <w:b/>
                <w:lang w:eastAsia="en-US"/>
              </w:rPr>
              <w:t>200</w:t>
            </w:r>
          </w:p>
        </w:tc>
        <w:tc>
          <w:tcPr>
            <w:tcW w:w="992" w:type="dxa"/>
            <w:gridSpan w:val="2"/>
          </w:tcPr>
          <w:p w:rsidR="006A6CD6" w:rsidRPr="00A02B20" w:rsidRDefault="006A6CD6" w:rsidP="00866CFB">
            <w:pPr>
              <w:tabs>
                <w:tab w:val="left" w:pos="11885"/>
              </w:tabs>
              <w:spacing w:after="200" w:line="276" w:lineRule="auto"/>
              <w:jc w:val="center"/>
              <w:rPr>
                <w:rFonts w:eastAsiaTheme="minorHAnsi"/>
                <w:b/>
                <w:lang w:eastAsia="en-US"/>
              </w:rPr>
            </w:pPr>
            <w:r w:rsidRPr="00A02B20">
              <w:rPr>
                <w:rFonts w:eastAsiaTheme="minorHAnsi"/>
                <w:b/>
                <w:lang w:eastAsia="en-US"/>
              </w:rPr>
              <w:t>110</w:t>
            </w:r>
          </w:p>
        </w:tc>
        <w:tc>
          <w:tcPr>
            <w:tcW w:w="1843" w:type="dxa"/>
            <w:gridSpan w:val="2"/>
          </w:tcPr>
          <w:p w:rsidR="006A6CD6" w:rsidRPr="00A02B20" w:rsidRDefault="006A6CD6" w:rsidP="00866CFB">
            <w:pPr>
              <w:tabs>
                <w:tab w:val="left" w:pos="11885"/>
              </w:tabs>
              <w:spacing w:after="200" w:line="276" w:lineRule="auto"/>
              <w:jc w:val="center"/>
              <w:rPr>
                <w:rFonts w:eastAsiaTheme="minorHAnsi"/>
                <w:b/>
                <w:lang w:eastAsia="en-US"/>
              </w:rPr>
            </w:pPr>
            <w:r w:rsidRPr="00A02B20">
              <w:rPr>
                <w:rFonts w:eastAsiaTheme="minorHAnsi"/>
                <w:b/>
                <w:lang w:eastAsia="en-US"/>
              </w:rPr>
              <w:t>110</w:t>
            </w:r>
          </w:p>
        </w:tc>
      </w:tr>
    </w:tbl>
    <w:p w:rsidR="006A6CD6" w:rsidRPr="00A02B20" w:rsidRDefault="006A6CD6" w:rsidP="006A6CD6">
      <w:pPr>
        <w:tabs>
          <w:tab w:val="left" w:pos="11885"/>
        </w:tabs>
        <w:spacing w:after="200" w:line="276" w:lineRule="auto"/>
        <w:rPr>
          <w:rFonts w:eastAsiaTheme="minorHAnsi"/>
          <w:sz w:val="28"/>
          <w:szCs w:val="28"/>
          <w:lang w:eastAsia="en-US"/>
        </w:rPr>
      </w:pPr>
      <w:r w:rsidRPr="00A02B20">
        <w:rPr>
          <w:rFonts w:eastAsiaTheme="minorHAnsi"/>
          <w:lang w:eastAsia="en-US"/>
        </w:rPr>
        <w:br w:type="textWrapping" w:clear="all"/>
      </w:r>
    </w:p>
    <w:p w:rsidR="006A6CD6" w:rsidRPr="00A02B20" w:rsidRDefault="006A6CD6" w:rsidP="006A6CD6">
      <w:pPr>
        <w:tabs>
          <w:tab w:val="left" w:pos="11885"/>
        </w:tabs>
        <w:spacing w:after="200" w:line="276" w:lineRule="auto"/>
        <w:rPr>
          <w:rFonts w:eastAsiaTheme="minorHAnsi"/>
          <w:sz w:val="28"/>
          <w:szCs w:val="28"/>
          <w:lang w:eastAsia="en-US"/>
        </w:rPr>
      </w:pPr>
    </w:p>
    <w:p w:rsidR="006A6CD6" w:rsidRPr="00A02B20" w:rsidRDefault="006A6CD6" w:rsidP="006A6CD6">
      <w:pPr>
        <w:tabs>
          <w:tab w:val="left" w:pos="11885"/>
        </w:tabs>
        <w:spacing w:after="200" w:line="276" w:lineRule="auto"/>
        <w:rPr>
          <w:rFonts w:eastAsiaTheme="minorHAnsi"/>
          <w:sz w:val="28"/>
          <w:szCs w:val="28"/>
          <w:lang w:eastAsia="en-US"/>
        </w:rPr>
      </w:pPr>
    </w:p>
    <w:p w:rsidR="006A6CD6" w:rsidRDefault="006A6CD6" w:rsidP="006A6CD6">
      <w:pPr>
        <w:tabs>
          <w:tab w:val="left" w:pos="6980"/>
        </w:tabs>
        <w:jc w:val="both"/>
        <w:rPr>
          <w:sz w:val="28"/>
          <w:szCs w:val="28"/>
        </w:rPr>
      </w:pPr>
    </w:p>
    <w:p w:rsidR="006A6CD6" w:rsidRDefault="006A6CD6" w:rsidP="006A6CD6">
      <w:pPr>
        <w:tabs>
          <w:tab w:val="left" w:pos="6980"/>
        </w:tabs>
        <w:jc w:val="both"/>
        <w:rPr>
          <w:sz w:val="28"/>
          <w:szCs w:val="28"/>
        </w:rPr>
      </w:pPr>
    </w:p>
    <w:p w:rsidR="006A6CD6" w:rsidRDefault="006A6CD6" w:rsidP="006A6CD6">
      <w:pPr>
        <w:tabs>
          <w:tab w:val="left" w:pos="6980"/>
        </w:tabs>
        <w:jc w:val="both"/>
        <w:rPr>
          <w:sz w:val="28"/>
          <w:szCs w:val="28"/>
        </w:rPr>
      </w:pPr>
    </w:p>
    <w:p w:rsidR="006A6CD6" w:rsidRDefault="006A6CD6" w:rsidP="006A6CD6">
      <w:pPr>
        <w:tabs>
          <w:tab w:val="left" w:pos="6980"/>
        </w:tabs>
        <w:jc w:val="both"/>
        <w:rPr>
          <w:sz w:val="28"/>
          <w:szCs w:val="28"/>
        </w:rPr>
      </w:pPr>
    </w:p>
    <w:p w:rsidR="006A6CD6" w:rsidRDefault="006A6CD6" w:rsidP="006A6CD6">
      <w:pPr>
        <w:tabs>
          <w:tab w:val="left" w:pos="6980"/>
        </w:tabs>
        <w:jc w:val="both"/>
        <w:rPr>
          <w:sz w:val="28"/>
          <w:szCs w:val="28"/>
        </w:rPr>
      </w:pPr>
    </w:p>
    <w:p w:rsidR="006A6CD6" w:rsidRDefault="006A6CD6" w:rsidP="006A6CD6">
      <w:pPr>
        <w:tabs>
          <w:tab w:val="left" w:pos="6980"/>
        </w:tabs>
        <w:jc w:val="both"/>
        <w:rPr>
          <w:sz w:val="28"/>
          <w:szCs w:val="28"/>
        </w:rPr>
      </w:pPr>
    </w:p>
    <w:p w:rsidR="006A6CD6" w:rsidRDefault="006A6CD6" w:rsidP="006A6CD6">
      <w:pPr>
        <w:tabs>
          <w:tab w:val="left" w:pos="6980"/>
        </w:tabs>
        <w:jc w:val="both"/>
        <w:rPr>
          <w:sz w:val="28"/>
          <w:szCs w:val="28"/>
        </w:rPr>
      </w:pPr>
    </w:p>
    <w:p w:rsidR="006A6CD6" w:rsidRDefault="006A6CD6" w:rsidP="006A6CD6">
      <w:pPr>
        <w:tabs>
          <w:tab w:val="left" w:pos="6980"/>
        </w:tabs>
        <w:jc w:val="both"/>
        <w:rPr>
          <w:sz w:val="28"/>
          <w:szCs w:val="28"/>
        </w:rPr>
      </w:pPr>
    </w:p>
    <w:p w:rsidR="006A6CD6" w:rsidRDefault="006A6CD6" w:rsidP="006A6CD6">
      <w:pPr>
        <w:tabs>
          <w:tab w:val="left" w:pos="6980"/>
        </w:tabs>
        <w:jc w:val="both"/>
        <w:rPr>
          <w:sz w:val="28"/>
          <w:szCs w:val="28"/>
        </w:rPr>
      </w:pPr>
    </w:p>
    <w:p w:rsidR="006A6CD6" w:rsidRDefault="006A6CD6" w:rsidP="006A6CD6">
      <w:pPr>
        <w:tabs>
          <w:tab w:val="left" w:pos="6980"/>
        </w:tabs>
        <w:jc w:val="both"/>
        <w:rPr>
          <w:sz w:val="28"/>
          <w:szCs w:val="28"/>
        </w:rPr>
      </w:pPr>
    </w:p>
    <w:p w:rsidR="006A6CD6" w:rsidRPr="00A02B20" w:rsidRDefault="006A6CD6" w:rsidP="006A6CD6">
      <w:pPr>
        <w:ind w:left="8496"/>
        <w:rPr>
          <w:rFonts w:eastAsia="Calibri"/>
          <w:lang w:eastAsia="en-US"/>
        </w:rPr>
      </w:pPr>
      <w:r w:rsidRPr="00A02B20">
        <w:rPr>
          <w:rFonts w:eastAsia="Calibri"/>
          <w:lang w:eastAsia="en-US"/>
        </w:rPr>
        <w:t>Приложение 2</w:t>
      </w:r>
    </w:p>
    <w:p w:rsidR="006A6CD6" w:rsidRPr="00A02B20" w:rsidRDefault="006A6CD6" w:rsidP="006A6CD6">
      <w:pPr>
        <w:ind w:left="8496"/>
        <w:rPr>
          <w:rFonts w:eastAsia="Calibri"/>
          <w:lang w:eastAsia="en-US"/>
        </w:rPr>
      </w:pPr>
      <w:r w:rsidRPr="00A02B20">
        <w:rPr>
          <w:rFonts w:eastAsia="Calibri"/>
          <w:lang w:eastAsia="en-US"/>
        </w:rPr>
        <w:t xml:space="preserve">к муниципальной программе «Управление </w:t>
      </w:r>
    </w:p>
    <w:p w:rsidR="006A6CD6" w:rsidRPr="00A02B20" w:rsidRDefault="006A6CD6" w:rsidP="006A6CD6">
      <w:pPr>
        <w:tabs>
          <w:tab w:val="left" w:pos="9214"/>
        </w:tabs>
        <w:ind w:left="8496" w:right="-31"/>
        <w:rPr>
          <w:rFonts w:eastAsia="Calibri"/>
          <w:lang w:eastAsia="en-US"/>
        </w:rPr>
      </w:pPr>
      <w:r w:rsidRPr="00A02B20">
        <w:rPr>
          <w:rFonts w:eastAsia="Calibri"/>
          <w:lang w:eastAsia="en-US"/>
        </w:rPr>
        <w:t xml:space="preserve">муниципальным имуществом и </w:t>
      </w:r>
      <w:proofErr w:type="gramStart"/>
      <w:r w:rsidRPr="00A02B20">
        <w:rPr>
          <w:rFonts w:eastAsia="Calibri"/>
          <w:lang w:eastAsia="en-US"/>
        </w:rPr>
        <w:t>земельными</w:t>
      </w:r>
      <w:proofErr w:type="gramEnd"/>
    </w:p>
    <w:p w:rsidR="006A6CD6" w:rsidRPr="00A02B20" w:rsidRDefault="006A6CD6" w:rsidP="006A6CD6">
      <w:pPr>
        <w:ind w:left="8496" w:right="-31"/>
        <w:rPr>
          <w:rFonts w:eastAsia="Calibri"/>
          <w:lang w:eastAsia="en-US"/>
        </w:rPr>
      </w:pPr>
      <w:r w:rsidRPr="00A02B20">
        <w:rPr>
          <w:rFonts w:eastAsia="Calibri"/>
          <w:lang w:eastAsia="en-US"/>
        </w:rPr>
        <w:t>ресурсами» в Инсарском муниципальном районе</w:t>
      </w:r>
    </w:p>
    <w:p w:rsidR="006A6CD6" w:rsidRPr="00A02B20" w:rsidRDefault="006A6CD6" w:rsidP="006A6CD6">
      <w:pPr>
        <w:tabs>
          <w:tab w:val="left" w:pos="9214"/>
        </w:tabs>
        <w:ind w:left="8496"/>
        <w:rPr>
          <w:rFonts w:eastAsia="Calibri"/>
          <w:lang w:eastAsia="en-US"/>
        </w:rPr>
      </w:pPr>
      <w:r w:rsidRPr="00A02B20">
        <w:rPr>
          <w:rFonts w:eastAsia="Calibri"/>
          <w:lang w:eastAsia="en-US"/>
        </w:rPr>
        <w:t xml:space="preserve">Республики Мордовия на 2025 </w:t>
      </w:r>
      <w:r w:rsidRPr="00A02B20">
        <w:rPr>
          <w:rFonts w:eastAsia="Calibri"/>
          <w:snapToGrid w:val="0"/>
          <w:lang w:eastAsia="en-US"/>
        </w:rPr>
        <w:t>–</w:t>
      </w:r>
      <w:r w:rsidRPr="00A02B20">
        <w:rPr>
          <w:rFonts w:eastAsia="Calibri"/>
          <w:lang w:eastAsia="en-US"/>
        </w:rPr>
        <w:t xml:space="preserve"> 2027 годы»</w:t>
      </w:r>
    </w:p>
    <w:p w:rsidR="006A6CD6" w:rsidRPr="00A02B20" w:rsidRDefault="006A6CD6" w:rsidP="006A6CD6">
      <w:pPr>
        <w:jc w:val="right"/>
      </w:pPr>
    </w:p>
    <w:p w:rsidR="006A6CD6" w:rsidRPr="00A02B20" w:rsidRDefault="006A6CD6" w:rsidP="006A6CD6">
      <w:pPr>
        <w:jc w:val="center"/>
        <w:rPr>
          <w:b/>
          <w:sz w:val="28"/>
          <w:szCs w:val="28"/>
        </w:rPr>
      </w:pPr>
      <w:r w:rsidRPr="00A02B20">
        <w:rPr>
          <w:b/>
          <w:sz w:val="28"/>
          <w:szCs w:val="28"/>
        </w:rPr>
        <w:t>Сведения</w:t>
      </w:r>
      <w:r w:rsidRPr="00A02B20">
        <w:rPr>
          <w:b/>
          <w:sz w:val="28"/>
          <w:szCs w:val="28"/>
        </w:rPr>
        <w:br/>
        <w:t xml:space="preserve">о показателях (индикаторах) муниципальной программы «Управление муниципальным имуществом и земельными ресурсами» в Инсарском муниципальном районе Республики Мордовия </w:t>
      </w:r>
    </w:p>
    <w:p w:rsidR="006A6CD6" w:rsidRPr="00A02B20" w:rsidRDefault="006A6CD6" w:rsidP="006A6CD6">
      <w:pPr>
        <w:jc w:val="center"/>
        <w:rPr>
          <w:sz w:val="28"/>
          <w:szCs w:val="28"/>
        </w:rPr>
      </w:pPr>
      <w:r w:rsidRPr="00A02B20">
        <w:rPr>
          <w:b/>
          <w:sz w:val="28"/>
          <w:szCs w:val="28"/>
        </w:rPr>
        <w:t xml:space="preserve">на 2025 </w:t>
      </w:r>
      <w:r w:rsidRPr="00A02B20">
        <w:rPr>
          <w:sz w:val="28"/>
          <w:szCs w:val="28"/>
        </w:rPr>
        <w:t>–</w:t>
      </w:r>
      <w:r w:rsidRPr="00A02B20">
        <w:rPr>
          <w:b/>
          <w:sz w:val="28"/>
          <w:szCs w:val="28"/>
        </w:rPr>
        <w:t xml:space="preserve"> 2027 годы»</w:t>
      </w:r>
      <w:r w:rsidRPr="00A02B20">
        <w:rPr>
          <w:sz w:val="28"/>
          <w:szCs w:val="28"/>
        </w:rPr>
        <w:t xml:space="preserve"> </w:t>
      </w:r>
      <w:r w:rsidRPr="00A02B20">
        <w:rPr>
          <w:b/>
          <w:sz w:val="28"/>
          <w:szCs w:val="28"/>
        </w:rPr>
        <w:t>и их значениях</w:t>
      </w:r>
    </w:p>
    <w:p w:rsidR="006A6CD6" w:rsidRPr="00A02B20" w:rsidRDefault="006A6CD6" w:rsidP="006A6CD6">
      <w:pPr>
        <w:ind w:firstLine="720"/>
        <w:jc w:val="both"/>
        <w:rPr>
          <w:sz w:val="28"/>
          <w:szCs w:val="2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938"/>
        <w:gridCol w:w="1843"/>
        <w:gridCol w:w="1276"/>
        <w:gridCol w:w="1134"/>
        <w:gridCol w:w="1134"/>
        <w:gridCol w:w="1134"/>
      </w:tblGrid>
      <w:tr w:rsidR="006A6CD6" w:rsidRPr="00A02B20" w:rsidTr="00866CFB">
        <w:trPr>
          <w:trHeight w:val="323"/>
        </w:trPr>
        <w:tc>
          <w:tcPr>
            <w:tcW w:w="567" w:type="dxa"/>
            <w:vMerge w:val="restart"/>
          </w:tcPr>
          <w:p w:rsidR="006A6CD6" w:rsidRPr="00A02B20" w:rsidRDefault="006A6CD6" w:rsidP="00866CFB">
            <w:pPr>
              <w:jc w:val="both"/>
            </w:pPr>
            <w:r w:rsidRPr="00A02B20">
              <w:t xml:space="preserve">№ </w:t>
            </w:r>
            <w:proofErr w:type="gramStart"/>
            <w:r w:rsidRPr="00A02B20">
              <w:t>п</w:t>
            </w:r>
            <w:proofErr w:type="gramEnd"/>
            <w:r w:rsidRPr="00A02B20">
              <w:t>/п</w:t>
            </w:r>
          </w:p>
        </w:tc>
        <w:tc>
          <w:tcPr>
            <w:tcW w:w="7938" w:type="dxa"/>
            <w:vMerge w:val="restart"/>
          </w:tcPr>
          <w:p w:rsidR="006A6CD6" w:rsidRPr="00A02B20" w:rsidRDefault="006A6CD6" w:rsidP="00866CFB">
            <w:pPr>
              <w:jc w:val="center"/>
            </w:pPr>
            <w:r w:rsidRPr="00A02B20">
              <w:t>Наименование показателя (индикатора)</w:t>
            </w:r>
          </w:p>
        </w:tc>
        <w:tc>
          <w:tcPr>
            <w:tcW w:w="1843" w:type="dxa"/>
            <w:vMerge w:val="restart"/>
          </w:tcPr>
          <w:p w:rsidR="006A6CD6" w:rsidRPr="00A02B20" w:rsidRDefault="006A6CD6" w:rsidP="00866CFB">
            <w:pPr>
              <w:jc w:val="center"/>
            </w:pPr>
            <w:r w:rsidRPr="00A02B20">
              <w:t>Единица измерения</w:t>
            </w:r>
          </w:p>
        </w:tc>
        <w:tc>
          <w:tcPr>
            <w:tcW w:w="4678" w:type="dxa"/>
            <w:gridSpan w:val="4"/>
          </w:tcPr>
          <w:p w:rsidR="006A6CD6" w:rsidRPr="00A02B20" w:rsidRDefault="006A6CD6" w:rsidP="00866CFB">
            <w:pPr>
              <w:jc w:val="center"/>
            </w:pPr>
            <w:r w:rsidRPr="00A02B20">
              <w:t>Значения показателей</w:t>
            </w:r>
          </w:p>
        </w:tc>
      </w:tr>
      <w:tr w:rsidR="006A6CD6" w:rsidRPr="00A02B20" w:rsidTr="00866CFB">
        <w:trPr>
          <w:trHeight w:val="278"/>
        </w:trPr>
        <w:tc>
          <w:tcPr>
            <w:tcW w:w="567" w:type="dxa"/>
            <w:vMerge/>
          </w:tcPr>
          <w:p w:rsidR="006A6CD6" w:rsidRPr="00A02B20" w:rsidRDefault="006A6CD6" w:rsidP="00866CFB">
            <w:pPr>
              <w:jc w:val="both"/>
            </w:pPr>
          </w:p>
        </w:tc>
        <w:tc>
          <w:tcPr>
            <w:tcW w:w="7938" w:type="dxa"/>
            <w:vMerge/>
          </w:tcPr>
          <w:p w:rsidR="006A6CD6" w:rsidRPr="00A02B20" w:rsidRDefault="006A6CD6" w:rsidP="00866CFB">
            <w:pPr>
              <w:jc w:val="both"/>
            </w:pPr>
          </w:p>
        </w:tc>
        <w:tc>
          <w:tcPr>
            <w:tcW w:w="1843" w:type="dxa"/>
            <w:vMerge/>
          </w:tcPr>
          <w:p w:rsidR="006A6CD6" w:rsidRPr="00A02B20" w:rsidRDefault="006A6CD6" w:rsidP="00866CFB">
            <w:pPr>
              <w:jc w:val="both"/>
            </w:pPr>
          </w:p>
        </w:tc>
        <w:tc>
          <w:tcPr>
            <w:tcW w:w="1276" w:type="dxa"/>
            <w:vMerge w:val="restart"/>
          </w:tcPr>
          <w:p w:rsidR="006A6CD6" w:rsidRPr="00A02B20" w:rsidRDefault="006A6CD6" w:rsidP="00866CFB">
            <w:pPr>
              <w:jc w:val="center"/>
            </w:pPr>
            <w:r w:rsidRPr="00A02B20">
              <w:t>2024 год</w:t>
            </w:r>
          </w:p>
          <w:p w:rsidR="006A6CD6" w:rsidRPr="00A02B20" w:rsidRDefault="006A6CD6" w:rsidP="00866CFB">
            <w:pPr>
              <w:jc w:val="center"/>
            </w:pPr>
            <w:r w:rsidRPr="00A02B20">
              <w:t>(базовый)</w:t>
            </w:r>
          </w:p>
        </w:tc>
        <w:tc>
          <w:tcPr>
            <w:tcW w:w="1134" w:type="dxa"/>
          </w:tcPr>
          <w:p w:rsidR="006A6CD6" w:rsidRPr="00A02B20" w:rsidRDefault="006A6CD6" w:rsidP="00866CFB">
            <w:pPr>
              <w:jc w:val="center"/>
            </w:pPr>
            <w:r w:rsidRPr="00A02B20">
              <w:t>2025 год</w:t>
            </w:r>
          </w:p>
        </w:tc>
        <w:tc>
          <w:tcPr>
            <w:tcW w:w="1134" w:type="dxa"/>
          </w:tcPr>
          <w:p w:rsidR="006A6CD6" w:rsidRPr="00A02B20" w:rsidRDefault="006A6CD6" w:rsidP="00866CFB">
            <w:r w:rsidRPr="00A02B20">
              <w:t>2026 год</w:t>
            </w:r>
          </w:p>
        </w:tc>
        <w:tc>
          <w:tcPr>
            <w:tcW w:w="1134" w:type="dxa"/>
          </w:tcPr>
          <w:p w:rsidR="006A6CD6" w:rsidRPr="00A02B20" w:rsidRDefault="006A6CD6" w:rsidP="00866CFB">
            <w:r w:rsidRPr="00A02B20">
              <w:t>2027 год</w:t>
            </w:r>
          </w:p>
        </w:tc>
      </w:tr>
      <w:tr w:rsidR="006A6CD6" w:rsidRPr="00A02B20" w:rsidTr="00866CFB">
        <w:trPr>
          <w:trHeight w:val="277"/>
        </w:trPr>
        <w:tc>
          <w:tcPr>
            <w:tcW w:w="567" w:type="dxa"/>
            <w:vMerge/>
          </w:tcPr>
          <w:p w:rsidR="006A6CD6" w:rsidRPr="00A02B20" w:rsidRDefault="006A6CD6" w:rsidP="00866CFB">
            <w:pPr>
              <w:jc w:val="both"/>
            </w:pPr>
          </w:p>
        </w:tc>
        <w:tc>
          <w:tcPr>
            <w:tcW w:w="7938" w:type="dxa"/>
            <w:vMerge/>
          </w:tcPr>
          <w:p w:rsidR="006A6CD6" w:rsidRPr="00A02B20" w:rsidRDefault="006A6CD6" w:rsidP="00866CFB">
            <w:pPr>
              <w:jc w:val="both"/>
            </w:pPr>
          </w:p>
        </w:tc>
        <w:tc>
          <w:tcPr>
            <w:tcW w:w="1843" w:type="dxa"/>
            <w:vMerge/>
          </w:tcPr>
          <w:p w:rsidR="006A6CD6" w:rsidRPr="00A02B20" w:rsidRDefault="006A6CD6" w:rsidP="00866CFB">
            <w:pPr>
              <w:jc w:val="both"/>
            </w:pPr>
          </w:p>
        </w:tc>
        <w:tc>
          <w:tcPr>
            <w:tcW w:w="1276" w:type="dxa"/>
            <w:vMerge/>
          </w:tcPr>
          <w:p w:rsidR="006A6CD6" w:rsidRPr="00A02B20" w:rsidRDefault="006A6CD6" w:rsidP="00866CFB">
            <w:pPr>
              <w:jc w:val="center"/>
            </w:pPr>
          </w:p>
        </w:tc>
        <w:tc>
          <w:tcPr>
            <w:tcW w:w="3402" w:type="dxa"/>
            <w:gridSpan w:val="3"/>
          </w:tcPr>
          <w:p w:rsidR="006A6CD6" w:rsidRPr="00A02B20" w:rsidRDefault="006A6CD6" w:rsidP="00866CFB">
            <w:pPr>
              <w:jc w:val="center"/>
            </w:pPr>
            <w:r w:rsidRPr="00A02B20">
              <w:t>плановый период</w:t>
            </w:r>
          </w:p>
        </w:tc>
      </w:tr>
      <w:tr w:rsidR="006A6CD6" w:rsidRPr="00A02B20" w:rsidTr="00866CFB">
        <w:tc>
          <w:tcPr>
            <w:tcW w:w="567" w:type="dxa"/>
          </w:tcPr>
          <w:p w:rsidR="006A6CD6" w:rsidRPr="00A02B20" w:rsidRDefault="006A6CD6" w:rsidP="00866CFB">
            <w:r w:rsidRPr="00A02B20">
              <w:t>1</w:t>
            </w:r>
          </w:p>
        </w:tc>
        <w:tc>
          <w:tcPr>
            <w:tcW w:w="7938" w:type="dxa"/>
          </w:tcPr>
          <w:p w:rsidR="006A6CD6" w:rsidRPr="00A02B20" w:rsidRDefault="006A6CD6" w:rsidP="00866CFB">
            <w:pPr>
              <w:contextualSpacing/>
              <w:jc w:val="both"/>
            </w:pPr>
            <w:r w:rsidRPr="00A02B20">
              <w:t>Удельный вес внесенных изменений в Реестр муниципального имущества от общего количества изменений, необходимых для внесения в реестр в соответствии с представленными обновленными картами учета имущества и перечнями основных средств</w:t>
            </w:r>
          </w:p>
        </w:tc>
        <w:tc>
          <w:tcPr>
            <w:tcW w:w="1843" w:type="dxa"/>
          </w:tcPr>
          <w:p w:rsidR="006A6CD6" w:rsidRPr="00A02B20" w:rsidRDefault="006A6CD6" w:rsidP="00866CFB">
            <w:pPr>
              <w:contextualSpacing/>
              <w:jc w:val="center"/>
            </w:pPr>
            <w:r w:rsidRPr="00A02B20">
              <w:t>%</w:t>
            </w:r>
          </w:p>
        </w:tc>
        <w:tc>
          <w:tcPr>
            <w:tcW w:w="1276" w:type="dxa"/>
          </w:tcPr>
          <w:p w:rsidR="006A6CD6" w:rsidRPr="00A02B20" w:rsidRDefault="006A6CD6" w:rsidP="00866CFB">
            <w:pPr>
              <w:jc w:val="center"/>
            </w:pPr>
            <w:r w:rsidRPr="00A02B20">
              <w:t>100</w:t>
            </w:r>
          </w:p>
        </w:tc>
        <w:tc>
          <w:tcPr>
            <w:tcW w:w="1134" w:type="dxa"/>
          </w:tcPr>
          <w:p w:rsidR="006A6CD6" w:rsidRPr="00A02B20" w:rsidRDefault="006A6CD6" w:rsidP="00866CFB">
            <w:pPr>
              <w:jc w:val="center"/>
            </w:pPr>
            <w:r w:rsidRPr="00A02B20">
              <w:t>100</w:t>
            </w:r>
          </w:p>
        </w:tc>
        <w:tc>
          <w:tcPr>
            <w:tcW w:w="1134" w:type="dxa"/>
          </w:tcPr>
          <w:p w:rsidR="006A6CD6" w:rsidRPr="00A02B20" w:rsidRDefault="006A6CD6" w:rsidP="00866CFB">
            <w:pPr>
              <w:jc w:val="center"/>
            </w:pPr>
            <w:r w:rsidRPr="00A02B20">
              <w:t>100</w:t>
            </w:r>
          </w:p>
        </w:tc>
        <w:tc>
          <w:tcPr>
            <w:tcW w:w="1134" w:type="dxa"/>
          </w:tcPr>
          <w:p w:rsidR="006A6CD6" w:rsidRPr="00A02B20" w:rsidRDefault="006A6CD6" w:rsidP="00866CFB">
            <w:pPr>
              <w:jc w:val="center"/>
            </w:pPr>
            <w:r w:rsidRPr="00A02B20">
              <w:t>100</w:t>
            </w:r>
          </w:p>
        </w:tc>
      </w:tr>
      <w:tr w:rsidR="006A6CD6" w:rsidRPr="00A02B20" w:rsidTr="00866CFB">
        <w:tc>
          <w:tcPr>
            <w:tcW w:w="567" w:type="dxa"/>
          </w:tcPr>
          <w:p w:rsidR="006A6CD6" w:rsidRPr="00A02B20" w:rsidRDefault="006A6CD6" w:rsidP="00866CFB">
            <w:pPr>
              <w:jc w:val="both"/>
            </w:pPr>
            <w:r w:rsidRPr="00A02B20">
              <w:t>2</w:t>
            </w:r>
          </w:p>
        </w:tc>
        <w:tc>
          <w:tcPr>
            <w:tcW w:w="7938" w:type="dxa"/>
          </w:tcPr>
          <w:p w:rsidR="006A6CD6" w:rsidRPr="00A02B20" w:rsidRDefault="006A6CD6" w:rsidP="00866CFB">
            <w:pPr>
              <w:contextualSpacing/>
              <w:jc w:val="both"/>
            </w:pPr>
            <w:r w:rsidRPr="00A02B20">
              <w:t xml:space="preserve">Удельный вес объектов недвижимого имущества, находящихся в собственности Инсарского муниципального района, на которые зарегистрировано право собственности районного муниципального образования, по отношению к общему количеству объектов недвижимого имущества, внесенных в Реестр муниципального имущества </w:t>
            </w:r>
          </w:p>
        </w:tc>
        <w:tc>
          <w:tcPr>
            <w:tcW w:w="1843" w:type="dxa"/>
          </w:tcPr>
          <w:p w:rsidR="006A6CD6" w:rsidRPr="00A02B20" w:rsidRDefault="006A6CD6" w:rsidP="00866CFB">
            <w:pPr>
              <w:contextualSpacing/>
              <w:jc w:val="center"/>
            </w:pPr>
            <w:r w:rsidRPr="00A02B20">
              <w:t>%</w:t>
            </w:r>
          </w:p>
        </w:tc>
        <w:tc>
          <w:tcPr>
            <w:tcW w:w="1276" w:type="dxa"/>
          </w:tcPr>
          <w:p w:rsidR="006A6CD6" w:rsidRPr="00A02B20" w:rsidRDefault="006A6CD6" w:rsidP="00866CFB">
            <w:pPr>
              <w:jc w:val="center"/>
              <w:rPr>
                <w:lang w:val="en-US"/>
              </w:rPr>
            </w:pPr>
            <w:r w:rsidRPr="00A02B20">
              <w:rPr>
                <w:lang w:val="en-US"/>
              </w:rPr>
              <w:t>100</w:t>
            </w:r>
          </w:p>
        </w:tc>
        <w:tc>
          <w:tcPr>
            <w:tcW w:w="1134" w:type="dxa"/>
          </w:tcPr>
          <w:p w:rsidR="006A6CD6" w:rsidRPr="00A02B20" w:rsidRDefault="006A6CD6" w:rsidP="00866CFB">
            <w:pPr>
              <w:jc w:val="center"/>
              <w:rPr>
                <w:lang w:val="en-US"/>
              </w:rPr>
            </w:pPr>
            <w:r w:rsidRPr="00A02B20">
              <w:rPr>
                <w:lang w:val="en-US"/>
              </w:rPr>
              <w:t>100</w:t>
            </w:r>
          </w:p>
        </w:tc>
        <w:tc>
          <w:tcPr>
            <w:tcW w:w="1134" w:type="dxa"/>
          </w:tcPr>
          <w:p w:rsidR="006A6CD6" w:rsidRPr="00A02B20" w:rsidRDefault="006A6CD6" w:rsidP="00866CFB">
            <w:pPr>
              <w:jc w:val="center"/>
              <w:rPr>
                <w:lang w:val="en-US"/>
              </w:rPr>
            </w:pPr>
            <w:r w:rsidRPr="00A02B20">
              <w:rPr>
                <w:lang w:val="en-US"/>
              </w:rPr>
              <w:t>100</w:t>
            </w:r>
          </w:p>
        </w:tc>
        <w:tc>
          <w:tcPr>
            <w:tcW w:w="1134" w:type="dxa"/>
          </w:tcPr>
          <w:p w:rsidR="006A6CD6" w:rsidRPr="00A02B20" w:rsidRDefault="006A6CD6" w:rsidP="00866CFB">
            <w:pPr>
              <w:jc w:val="center"/>
            </w:pPr>
            <w:r w:rsidRPr="00A02B20">
              <w:t>100</w:t>
            </w:r>
          </w:p>
        </w:tc>
      </w:tr>
      <w:tr w:rsidR="006A6CD6" w:rsidRPr="00A02B20" w:rsidTr="00866CFB">
        <w:tc>
          <w:tcPr>
            <w:tcW w:w="567" w:type="dxa"/>
          </w:tcPr>
          <w:p w:rsidR="006A6CD6" w:rsidRPr="00A02B20" w:rsidRDefault="006A6CD6" w:rsidP="00866CFB">
            <w:pPr>
              <w:jc w:val="both"/>
            </w:pPr>
            <w:r w:rsidRPr="00A02B20">
              <w:t>3</w:t>
            </w:r>
          </w:p>
        </w:tc>
        <w:tc>
          <w:tcPr>
            <w:tcW w:w="7938" w:type="dxa"/>
          </w:tcPr>
          <w:p w:rsidR="006A6CD6" w:rsidRPr="00A02B20" w:rsidRDefault="006A6CD6" w:rsidP="00866CFB">
            <w:pPr>
              <w:contextualSpacing/>
              <w:jc w:val="both"/>
            </w:pPr>
            <w:r w:rsidRPr="00A02B20">
              <w:t>Удельный вес площади земельных участков, на которые зарегистрировано право собственности Инсарского муниципального района, по отношению к общей площади земельных участков, подлежащих регистрации в собственность районного муниципального образования</w:t>
            </w:r>
          </w:p>
        </w:tc>
        <w:tc>
          <w:tcPr>
            <w:tcW w:w="1843" w:type="dxa"/>
          </w:tcPr>
          <w:p w:rsidR="006A6CD6" w:rsidRPr="00A02B20" w:rsidRDefault="006A6CD6" w:rsidP="00866CFB">
            <w:pPr>
              <w:contextualSpacing/>
              <w:jc w:val="center"/>
            </w:pPr>
            <w:r w:rsidRPr="00A02B20">
              <w:t>%</w:t>
            </w:r>
          </w:p>
        </w:tc>
        <w:tc>
          <w:tcPr>
            <w:tcW w:w="1276" w:type="dxa"/>
          </w:tcPr>
          <w:p w:rsidR="006A6CD6" w:rsidRPr="00A02B20" w:rsidRDefault="006A6CD6" w:rsidP="00866CFB">
            <w:pPr>
              <w:jc w:val="center"/>
              <w:rPr>
                <w:lang w:val="en-US"/>
              </w:rPr>
            </w:pPr>
            <w:r w:rsidRPr="00A02B20">
              <w:rPr>
                <w:lang w:val="en-US"/>
              </w:rPr>
              <w:t>96</w:t>
            </w:r>
          </w:p>
        </w:tc>
        <w:tc>
          <w:tcPr>
            <w:tcW w:w="1134" w:type="dxa"/>
          </w:tcPr>
          <w:p w:rsidR="006A6CD6" w:rsidRPr="00A02B20" w:rsidRDefault="006A6CD6" w:rsidP="00866CFB">
            <w:pPr>
              <w:jc w:val="center"/>
              <w:rPr>
                <w:lang w:val="en-US"/>
              </w:rPr>
            </w:pPr>
            <w:r w:rsidRPr="00A02B20">
              <w:rPr>
                <w:lang w:val="en-US"/>
              </w:rPr>
              <w:t>97</w:t>
            </w:r>
          </w:p>
        </w:tc>
        <w:tc>
          <w:tcPr>
            <w:tcW w:w="1134" w:type="dxa"/>
          </w:tcPr>
          <w:p w:rsidR="006A6CD6" w:rsidRPr="00A02B20" w:rsidRDefault="006A6CD6" w:rsidP="00866CFB">
            <w:pPr>
              <w:jc w:val="center"/>
              <w:rPr>
                <w:lang w:val="en-US"/>
              </w:rPr>
            </w:pPr>
            <w:r w:rsidRPr="00A02B20">
              <w:rPr>
                <w:lang w:val="en-US"/>
              </w:rPr>
              <w:t>98</w:t>
            </w:r>
          </w:p>
        </w:tc>
        <w:tc>
          <w:tcPr>
            <w:tcW w:w="1134" w:type="dxa"/>
          </w:tcPr>
          <w:p w:rsidR="006A6CD6" w:rsidRPr="00A02B20" w:rsidRDefault="006A6CD6" w:rsidP="00866CFB">
            <w:pPr>
              <w:jc w:val="center"/>
            </w:pPr>
            <w:r w:rsidRPr="00A02B20">
              <w:t>98</w:t>
            </w:r>
          </w:p>
        </w:tc>
      </w:tr>
      <w:tr w:rsidR="006A6CD6" w:rsidRPr="00A02B20" w:rsidTr="00866CFB">
        <w:tc>
          <w:tcPr>
            <w:tcW w:w="567" w:type="dxa"/>
          </w:tcPr>
          <w:p w:rsidR="006A6CD6" w:rsidRPr="00A02B20" w:rsidRDefault="006A6CD6" w:rsidP="00866CFB">
            <w:pPr>
              <w:jc w:val="both"/>
            </w:pPr>
            <w:r w:rsidRPr="00A02B20">
              <w:t>4</w:t>
            </w:r>
          </w:p>
        </w:tc>
        <w:tc>
          <w:tcPr>
            <w:tcW w:w="7938" w:type="dxa"/>
          </w:tcPr>
          <w:p w:rsidR="006A6CD6" w:rsidRPr="00A02B20" w:rsidRDefault="006A6CD6" w:rsidP="00866CFB">
            <w:pPr>
              <w:contextualSpacing/>
              <w:jc w:val="both"/>
            </w:pPr>
            <w:r w:rsidRPr="00A02B20">
              <w:t>Удельный вес приватизированных объектов муниципального имущества к общему количеству объектов муниципального имущества, включенных в Прогнозный план (программу) приватизации муниципального имущества</w:t>
            </w:r>
          </w:p>
        </w:tc>
        <w:tc>
          <w:tcPr>
            <w:tcW w:w="1843" w:type="dxa"/>
          </w:tcPr>
          <w:p w:rsidR="006A6CD6" w:rsidRPr="00A02B20" w:rsidRDefault="006A6CD6" w:rsidP="00866CFB">
            <w:pPr>
              <w:contextualSpacing/>
              <w:jc w:val="center"/>
            </w:pPr>
            <w:r w:rsidRPr="00A02B20">
              <w:t>%</w:t>
            </w:r>
          </w:p>
        </w:tc>
        <w:tc>
          <w:tcPr>
            <w:tcW w:w="1276" w:type="dxa"/>
          </w:tcPr>
          <w:p w:rsidR="006A6CD6" w:rsidRPr="00A02B20" w:rsidRDefault="006A6CD6" w:rsidP="00866CFB">
            <w:pPr>
              <w:jc w:val="center"/>
            </w:pPr>
            <w:r w:rsidRPr="00A02B20">
              <w:t>100</w:t>
            </w:r>
          </w:p>
        </w:tc>
        <w:tc>
          <w:tcPr>
            <w:tcW w:w="1134" w:type="dxa"/>
          </w:tcPr>
          <w:p w:rsidR="006A6CD6" w:rsidRPr="00A02B20" w:rsidRDefault="006A6CD6" w:rsidP="00866CFB">
            <w:pPr>
              <w:jc w:val="center"/>
            </w:pPr>
            <w:r w:rsidRPr="00A02B20">
              <w:t>101</w:t>
            </w:r>
          </w:p>
        </w:tc>
        <w:tc>
          <w:tcPr>
            <w:tcW w:w="1134" w:type="dxa"/>
          </w:tcPr>
          <w:p w:rsidR="006A6CD6" w:rsidRPr="00A02B20" w:rsidRDefault="006A6CD6" w:rsidP="00866CFB">
            <w:pPr>
              <w:jc w:val="center"/>
            </w:pPr>
            <w:r w:rsidRPr="00A02B20">
              <w:t>101</w:t>
            </w:r>
          </w:p>
        </w:tc>
        <w:tc>
          <w:tcPr>
            <w:tcW w:w="1134" w:type="dxa"/>
          </w:tcPr>
          <w:p w:rsidR="006A6CD6" w:rsidRPr="00A02B20" w:rsidRDefault="006A6CD6" w:rsidP="00866CFB">
            <w:pPr>
              <w:jc w:val="center"/>
            </w:pPr>
            <w:r w:rsidRPr="00A02B20">
              <w:t>101</w:t>
            </w:r>
          </w:p>
        </w:tc>
      </w:tr>
      <w:tr w:rsidR="006A6CD6" w:rsidRPr="00A02B20" w:rsidTr="00866CFB">
        <w:tc>
          <w:tcPr>
            <w:tcW w:w="567" w:type="dxa"/>
          </w:tcPr>
          <w:p w:rsidR="006A6CD6" w:rsidRPr="00A02B20" w:rsidRDefault="006A6CD6" w:rsidP="00866CFB">
            <w:pPr>
              <w:jc w:val="both"/>
            </w:pPr>
            <w:r w:rsidRPr="00A02B20">
              <w:t>5</w:t>
            </w:r>
          </w:p>
        </w:tc>
        <w:tc>
          <w:tcPr>
            <w:tcW w:w="7938" w:type="dxa"/>
          </w:tcPr>
          <w:p w:rsidR="006A6CD6" w:rsidRPr="00A02B20" w:rsidRDefault="006A6CD6" w:rsidP="00866CFB">
            <w:pPr>
              <w:contextualSpacing/>
              <w:jc w:val="both"/>
            </w:pPr>
            <w:r w:rsidRPr="00A02B20">
              <w:t>Доходы от приватизации муниципального имущества</w:t>
            </w:r>
          </w:p>
        </w:tc>
        <w:tc>
          <w:tcPr>
            <w:tcW w:w="1843" w:type="dxa"/>
          </w:tcPr>
          <w:p w:rsidR="006A6CD6" w:rsidRPr="00A02B20" w:rsidRDefault="006A6CD6" w:rsidP="00866CFB">
            <w:pPr>
              <w:contextualSpacing/>
              <w:jc w:val="center"/>
            </w:pPr>
            <w:r w:rsidRPr="00A02B20">
              <w:t>%.</w:t>
            </w:r>
          </w:p>
        </w:tc>
        <w:tc>
          <w:tcPr>
            <w:tcW w:w="1276" w:type="dxa"/>
          </w:tcPr>
          <w:p w:rsidR="006A6CD6" w:rsidRPr="00A02B20" w:rsidRDefault="006A6CD6" w:rsidP="00866CFB">
            <w:pPr>
              <w:jc w:val="center"/>
            </w:pPr>
            <w:r w:rsidRPr="00A02B20">
              <w:t>100</w:t>
            </w:r>
          </w:p>
        </w:tc>
        <w:tc>
          <w:tcPr>
            <w:tcW w:w="1134" w:type="dxa"/>
          </w:tcPr>
          <w:p w:rsidR="006A6CD6" w:rsidRPr="00A02B20" w:rsidRDefault="006A6CD6" w:rsidP="00866CFB">
            <w:pPr>
              <w:jc w:val="center"/>
            </w:pPr>
            <w:r w:rsidRPr="00A02B20">
              <w:t>101</w:t>
            </w:r>
          </w:p>
        </w:tc>
        <w:tc>
          <w:tcPr>
            <w:tcW w:w="1134" w:type="dxa"/>
          </w:tcPr>
          <w:p w:rsidR="006A6CD6" w:rsidRPr="00A02B20" w:rsidRDefault="006A6CD6" w:rsidP="00866CFB">
            <w:pPr>
              <w:jc w:val="center"/>
            </w:pPr>
            <w:r w:rsidRPr="00A02B20">
              <w:t>101</w:t>
            </w:r>
          </w:p>
        </w:tc>
        <w:tc>
          <w:tcPr>
            <w:tcW w:w="1134" w:type="dxa"/>
          </w:tcPr>
          <w:p w:rsidR="006A6CD6" w:rsidRPr="00A02B20" w:rsidRDefault="006A6CD6" w:rsidP="00866CFB">
            <w:pPr>
              <w:jc w:val="center"/>
            </w:pPr>
            <w:r w:rsidRPr="00A02B20">
              <w:t>101</w:t>
            </w:r>
          </w:p>
        </w:tc>
      </w:tr>
      <w:tr w:rsidR="006A6CD6" w:rsidRPr="00A02B20" w:rsidTr="00866CFB">
        <w:tc>
          <w:tcPr>
            <w:tcW w:w="567" w:type="dxa"/>
          </w:tcPr>
          <w:p w:rsidR="006A6CD6" w:rsidRPr="00A02B20" w:rsidRDefault="006A6CD6" w:rsidP="00866CFB">
            <w:pPr>
              <w:jc w:val="both"/>
            </w:pPr>
            <w:r w:rsidRPr="00A02B20">
              <w:t>6</w:t>
            </w:r>
          </w:p>
        </w:tc>
        <w:tc>
          <w:tcPr>
            <w:tcW w:w="7938" w:type="dxa"/>
          </w:tcPr>
          <w:p w:rsidR="006A6CD6" w:rsidRPr="00A02B20" w:rsidRDefault="006A6CD6" w:rsidP="00866CFB">
            <w:pPr>
              <w:contextualSpacing/>
              <w:jc w:val="both"/>
            </w:pPr>
            <w:r w:rsidRPr="00A02B20">
              <w:t>Количество муниципальных унитарных предприятий</w:t>
            </w:r>
          </w:p>
        </w:tc>
        <w:tc>
          <w:tcPr>
            <w:tcW w:w="1843" w:type="dxa"/>
          </w:tcPr>
          <w:p w:rsidR="006A6CD6" w:rsidRPr="00A02B20" w:rsidRDefault="006A6CD6" w:rsidP="00866CFB">
            <w:pPr>
              <w:contextualSpacing/>
              <w:jc w:val="center"/>
            </w:pPr>
            <w:r w:rsidRPr="00A02B20">
              <w:t>ед.</w:t>
            </w:r>
          </w:p>
        </w:tc>
        <w:tc>
          <w:tcPr>
            <w:tcW w:w="1276" w:type="dxa"/>
          </w:tcPr>
          <w:p w:rsidR="006A6CD6" w:rsidRPr="00A02B20" w:rsidRDefault="006A6CD6" w:rsidP="00866CFB">
            <w:pPr>
              <w:jc w:val="center"/>
            </w:pPr>
            <w:r w:rsidRPr="00A02B20">
              <w:t>1</w:t>
            </w:r>
          </w:p>
        </w:tc>
        <w:tc>
          <w:tcPr>
            <w:tcW w:w="1134" w:type="dxa"/>
          </w:tcPr>
          <w:p w:rsidR="006A6CD6" w:rsidRPr="00A02B20" w:rsidRDefault="006A6CD6" w:rsidP="00866CFB">
            <w:pPr>
              <w:jc w:val="center"/>
            </w:pPr>
            <w:r w:rsidRPr="00A02B20">
              <w:t>1</w:t>
            </w:r>
          </w:p>
        </w:tc>
        <w:tc>
          <w:tcPr>
            <w:tcW w:w="1134" w:type="dxa"/>
          </w:tcPr>
          <w:p w:rsidR="006A6CD6" w:rsidRPr="00A02B20" w:rsidRDefault="006A6CD6" w:rsidP="00866CFB">
            <w:pPr>
              <w:jc w:val="center"/>
            </w:pPr>
            <w:r w:rsidRPr="00A02B20">
              <w:t>1</w:t>
            </w:r>
          </w:p>
        </w:tc>
        <w:tc>
          <w:tcPr>
            <w:tcW w:w="1134" w:type="dxa"/>
          </w:tcPr>
          <w:p w:rsidR="006A6CD6" w:rsidRPr="00A02B20" w:rsidRDefault="006A6CD6" w:rsidP="00866CFB">
            <w:pPr>
              <w:jc w:val="center"/>
            </w:pPr>
            <w:r w:rsidRPr="00A02B20">
              <w:t>1</w:t>
            </w:r>
          </w:p>
        </w:tc>
      </w:tr>
      <w:tr w:rsidR="006A6CD6" w:rsidRPr="00A02B20" w:rsidTr="00866CFB">
        <w:tc>
          <w:tcPr>
            <w:tcW w:w="567" w:type="dxa"/>
          </w:tcPr>
          <w:p w:rsidR="006A6CD6" w:rsidRPr="00A02B20" w:rsidRDefault="006A6CD6" w:rsidP="00866CFB">
            <w:pPr>
              <w:jc w:val="both"/>
            </w:pPr>
            <w:r w:rsidRPr="00A02B20">
              <w:t>7</w:t>
            </w:r>
          </w:p>
        </w:tc>
        <w:tc>
          <w:tcPr>
            <w:tcW w:w="7938" w:type="dxa"/>
          </w:tcPr>
          <w:p w:rsidR="006A6CD6" w:rsidRPr="00A02B20" w:rsidRDefault="006A6CD6" w:rsidP="00866CFB">
            <w:pPr>
              <w:contextualSpacing/>
              <w:jc w:val="both"/>
            </w:pPr>
            <w:r w:rsidRPr="00A02B20">
              <w:t xml:space="preserve">Удельный вес объектов недвижимого имущества, предоставленных в аренду, безвозмездное пользование, закрепленных в оперативном </w:t>
            </w:r>
            <w:r w:rsidRPr="00A02B20">
              <w:lastRenderedPageBreak/>
              <w:t>управлении и хозяйственном ведении, к общему количеству объектов недвижимого имущества, внесенных в Реестр муниципального имущества</w:t>
            </w:r>
          </w:p>
        </w:tc>
        <w:tc>
          <w:tcPr>
            <w:tcW w:w="1843" w:type="dxa"/>
          </w:tcPr>
          <w:p w:rsidR="006A6CD6" w:rsidRPr="00A02B20" w:rsidRDefault="006A6CD6" w:rsidP="00866CFB">
            <w:pPr>
              <w:contextualSpacing/>
              <w:jc w:val="center"/>
            </w:pPr>
            <w:r w:rsidRPr="00A02B20">
              <w:lastRenderedPageBreak/>
              <w:t>%</w:t>
            </w:r>
          </w:p>
        </w:tc>
        <w:tc>
          <w:tcPr>
            <w:tcW w:w="1276" w:type="dxa"/>
          </w:tcPr>
          <w:p w:rsidR="006A6CD6" w:rsidRPr="00A02B20" w:rsidRDefault="006A6CD6" w:rsidP="00866CFB">
            <w:pPr>
              <w:jc w:val="center"/>
              <w:rPr>
                <w:lang w:val="en-US"/>
              </w:rPr>
            </w:pPr>
            <w:r w:rsidRPr="00A02B20">
              <w:t>9</w:t>
            </w:r>
            <w:r w:rsidRPr="00A02B20">
              <w:rPr>
                <w:lang w:val="en-US"/>
              </w:rPr>
              <w:t>6</w:t>
            </w:r>
          </w:p>
        </w:tc>
        <w:tc>
          <w:tcPr>
            <w:tcW w:w="1134" w:type="dxa"/>
          </w:tcPr>
          <w:p w:rsidR="006A6CD6" w:rsidRPr="00A02B20" w:rsidRDefault="006A6CD6" w:rsidP="00866CFB">
            <w:pPr>
              <w:jc w:val="center"/>
              <w:rPr>
                <w:lang w:val="en-US"/>
              </w:rPr>
            </w:pPr>
            <w:r w:rsidRPr="00A02B20">
              <w:t>9</w:t>
            </w:r>
            <w:r w:rsidRPr="00A02B20">
              <w:rPr>
                <w:lang w:val="en-US"/>
              </w:rPr>
              <w:t>7</w:t>
            </w:r>
          </w:p>
        </w:tc>
        <w:tc>
          <w:tcPr>
            <w:tcW w:w="1134" w:type="dxa"/>
          </w:tcPr>
          <w:p w:rsidR="006A6CD6" w:rsidRPr="00A02B20" w:rsidRDefault="006A6CD6" w:rsidP="00866CFB">
            <w:pPr>
              <w:jc w:val="center"/>
              <w:rPr>
                <w:lang w:val="en-US"/>
              </w:rPr>
            </w:pPr>
            <w:r w:rsidRPr="00A02B20">
              <w:t>9</w:t>
            </w:r>
            <w:r w:rsidRPr="00A02B20">
              <w:rPr>
                <w:lang w:val="en-US"/>
              </w:rPr>
              <w:t>8</w:t>
            </w:r>
          </w:p>
        </w:tc>
        <w:tc>
          <w:tcPr>
            <w:tcW w:w="1134" w:type="dxa"/>
          </w:tcPr>
          <w:p w:rsidR="006A6CD6" w:rsidRPr="00A02B20" w:rsidRDefault="006A6CD6" w:rsidP="00866CFB">
            <w:pPr>
              <w:jc w:val="center"/>
            </w:pPr>
            <w:r w:rsidRPr="00A02B20">
              <w:t>98</w:t>
            </w:r>
          </w:p>
        </w:tc>
      </w:tr>
      <w:tr w:rsidR="006A6CD6" w:rsidRPr="00A02B20" w:rsidTr="00866CFB">
        <w:tc>
          <w:tcPr>
            <w:tcW w:w="567" w:type="dxa"/>
          </w:tcPr>
          <w:p w:rsidR="006A6CD6" w:rsidRPr="00A02B20" w:rsidRDefault="006A6CD6" w:rsidP="00866CFB">
            <w:pPr>
              <w:jc w:val="both"/>
            </w:pPr>
            <w:r w:rsidRPr="00A02B20">
              <w:lastRenderedPageBreak/>
              <w:t>8</w:t>
            </w:r>
          </w:p>
        </w:tc>
        <w:tc>
          <w:tcPr>
            <w:tcW w:w="7938" w:type="dxa"/>
          </w:tcPr>
          <w:p w:rsidR="006A6CD6" w:rsidRPr="00A02B20" w:rsidRDefault="006A6CD6" w:rsidP="00866CFB">
            <w:pPr>
              <w:contextualSpacing/>
              <w:jc w:val="both"/>
            </w:pPr>
            <w:r w:rsidRPr="00A02B20">
              <w:t>Доходы, полученные от продажи и аренды земельных участков</w:t>
            </w:r>
          </w:p>
        </w:tc>
        <w:tc>
          <w:tcPr>
            <w:tcW w:w="1843" w:type="dxa"/>
          </w:tcPr>
          <w:p w:rsidR="006A6CD6" w:rsidRPr="00A02B20" w:rsidRDefault="006A6CD6" w:rsidP="00866CFB">
            <w:pPr>
              <w:contextualSpacing/>
              <w:jc w:val="center"/>
            </w:pPr>
            <w:r w:rsidRPr="00A02B20">
              <w:t>%</w:t>
            </w:r>
          </w:p>
        </w:tc>
        <w:tc>
          <w:tcPr>
            <w:tcW w:w="1276" w:type="dxa"/>
          </w:tcPr>
          <w:p w:rsidR="006A6CD6" w:rsidRPr="00A02B20" w:rsidRDefault="006A6CD6" w:rsidP="00866CFB">
            <w:pPr>
              <w:jc w:val="center"/>
            </w:pPr>
            <w:r w:rsidRPr="00A02B20">
              <w:t>100</w:t>
            </w:r>
          </w:p>
        </w:tc>
        <w:tc>
          <w:tcPr>
            <w:tcW w:w="1134" w:type="dxa"/>
          </w:tcPr>
          <w:p w:rsidR="006A6CD6" w:rsidRPr="00A02B20" w:rsidRDefault="006A6CD6" w:rsidP="00866CFB">
            <w:pPr>
              <w:jc w:val="center"/>
            </w:pPr>
            <w:r w:rsidRPr="00A02B20">
              <w:t>101</w:t>
            </w:r>
          </w:p>
        </w:tc>
        <w:tc>
          <w:tcPr>
            <w:tcW w:w="1134" w:type="dxa"/>
          </w:tcPr>
          <w:p w:rsidR="006A6CD6" w:rsidRPr="00A02B20" w:rsidRDefault="006A6CD6" w:rsidP="00866CFB">
            <w:pPr>
              <w:jc w:val="center"/>
            </w:pPr>
            <w:r w:rsidRPr="00A02B20">
              <w:t>101</w:t>
            </w:r>
          </w:p>
        </w:tc>
        <w:tc>
          <w:tcPr>
            <w:tcW w:w="1134" w:type="dxa"/>
          </w:tcPr>
          <w:p w:rsidR="006A6CD6" w:rsidRPr="00A02B20" w:rsidRDefault="006A6CD6" w:rsidP="00866CFB">
            <w:pPr>
              <w:jc w:val="center"/>
            </w:pPr>
            <w:r w:rsidRPr="00A02B20">
              <w:t>101</w:t>
            </w:r>
          </w:p>
        </w:tc>
      </w:tr>
    </w:tbl>
    <w:p w:rsidR="006A6CD6" w:rsidRPr="00A02B20" w:rsidRDefault="006A6CD6" w:rsidP="006A6CD6">
      <w:pPr>
        <w:ind w:firstLine="720"/>
        <w:jc w:val="both"/>
      </w:pPr>
    </w:p>
    <w:p w:rsidR="006A6CD6" w:rsidRPr="00A02B20" w:rsidRDefault="006A6CD6" w:rsidP="006A6CD6">
      <w:pPr>
        <w:tabs>
          <w:tab w:val="left" w:pos="6980"/>
        </w:tabs>
        <w:jc w:val="both"/>
        <w:rPr>
          <w:sz w:val="28"/>
          <w:szCs w:val="28"/>
        </w:rPr>
      </w:pPr>
    </w:p>
    <w:p w:rsidR="006A6CD6" w:rsidRDefault="006A6CD6"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sectPr w:rsidR="00866CFB" w:rsidSect="00866CFB">
          <w:pgSz w:w="16838" w:h="11906" w:orient="landscape"/>
          <w:pgMar w:top="1134" w:right="1134" w:bottom="567" w:left="1134" w:header="709" w:footer="709" w:gutter="0"/>
          <w:cols w:space="708"/>
          <w:docGrid w:linePitch="360"/>
        </w:sectPr>
      </w:pPr>
    </w:p>
    <w:p w:rsidR="00866CFB" w:rsidRPr="00866CFB" w:rsidRDefault="00866CFB" w:rsidP="00866CFB">
      <w:pPr>
        <w:jc w:val="center"/>
        <w:rPr>
          <w:b/>
        </w:rPr>
      </w:pPr>
      <w:r w:rsidRPr="00866CFB">
        <w:rPr>
          <w:b/>
        </w:rPr>
        <w:lastRenderedPageBreak/>
        <w:t>АДМИНИСТРАЦИЯ</w:t>
      </w:r>
    </w:p>
    <w:p w:rsidR="00866CFB" w:rsidRPr="00866CFB" w:rsidRDefault="00866CFB" w:rsidP="00866CFB">
      <w:pPr>
        <w:jc w:val="center"/>
        <w:rPr>
          <w:b/>
        </w:rPr>
      </w:pPr>
      <w:r w:rsidRPr="00866CFB">
        <w:rPr>
          <w:b/>
        </w:rPr>
        <w:t>ИНСАРСКОГО МУНИЦИПАЛЬНОГО РАЙОНА</w:t>
      </w:r>
      <w:r w:rsidRPr="00866CFB">
        <w:rPr>
          <w:b/>
        </w:rPr>
        <w:br/>
        <w:t>РЕСПУБЛИКИ МОРДОВИЯ</w:t>
      </w:r>
    </w:p>
    <w:p w:rsidR="00866CFB" w:rsidRPr="00866CFB" w:rsidRDefault="00866CFB" w:rsidP="00866CFB">
      <w:pPr>
        <w:jc w:val="center"/>
        <w:rPr>
          <w:b/>
        </w:rPr>
      </w:pPr>
    </w:p>
    <w:p w:rsidR="00866CFB" w:rsidRPr="00866CFB" w:rsidRDefault="00866CFB" w:rsidP="00866CFB">
      <w:pPr>
        <w:jc w:val="center"/>
        <w:rPr>
          <w:b/>
        </w:rPr>
      </w:pPr>
      <w:proofErr w:type="gramStart"/>
      <w:r w:rsidRPr="00866CFB">
        <w:rPr>
          <w:b/>
        </w:rPr>
        <w:t>П</w:t>
      </w:r>
      <w:proofErr w:type="gramEnd"/>
      <w:r w:rsidRPr="00866CFB">
        <w:rPr>
          <w:b/>
        </w:rPr>
        <w:t xml:space="preserve"> О С Т А Н О В Л Е Н И Е</w:t>
      </w:r>
    </w:p>
    <w:p w:rsidR="00866CFB" w:rsidRPr="00866CFB" w:rsidRDefault="00866CFB" w:rsidP="00866CFB">
      <w:pPr>
        <w:jc w:val="center"/>
        <w:rPr>
          <w:b/>
        </w:rPr>
      </w:pPr>
    </w:p>
    <w:p w:rsidR="00866CFB" w:rsidRPr="00866CFB" w:rsidRDefault="00866CFB" w:rsidP="00866CFB">
      <w:pPr>
        <w:jc w:val="center"/>
      </w:pPr>
      <w:r w:rsidRPr="00866CFB">
        <w:t>г. Инсар</w:t>
      </w:r>
    </w:p>
    <w:p w:rsidR="00866CFB" w:rsidRPr="00866CFB" w:rsidRDefault="00866CFB" w:rsidP="00866CFB">
      <w:pPr>
        <w:jc w:val="center"/>
      </w:pPr>
    </w:p>
    <w:p w:rsidR="00866CFB" w:rsidRPr="00866CFB" w:rsidRDefault="00866CFB" w:rsidP="00866CFB">
      <w:pPr>
        <w:rPr>
          <w:b/>
        </w:rPr>
      </w:pPr>
      <w:r w:rsidRPr="00866CFB">
        <w:rPr>
          <w:b/>
        </w:rPr>
        <w:t xml:space="preserve">от 27 ноября 2024 года                                                                                              </w:t>
      </w:r>
      <w:r>
        <w:rPr>
          <w:b/>
        </w:rPr>
        <w:t xml:space="preserve">                        </w:t>
      </w:r>
      <w:r w:rsidRPr="00866CFB">
        <w:rPr>
          <w:b/>
        </w:rPr>
        <w:t xml:space="preserve">№ 426  </w:t>
      </w:r>
    </w:p>
    <w:p w:rsidR="00866CFB" w:rsidRPr="00866CFB" w:rsidRDefault="00866CFB" w:rsidP="00866CFB"/>
    <w:p w:rsidR="00866CFB" w:rsidRPr="00866CFB" w:rsidRDefault="00866CFB" w:rsidP="00866CFB">
      <w:pPr>
        <w:rPr>
          <w:rStyle w:val="af7"/>
          <w:color w:val="auto"/>
          <w:u w:val="none"/>
        </w:rPr>
      </w:pPr>
      <w:r w:rsidRPr="00866CFB">
        <w:fldChar w:fldCharType="begin"/>
      </w:r>
      <w:r w:rsidRPr="00866CFB">
        <w:instrText>HYPERLINK "garantF1://8877045.0"</w:instrText>
      </w:r>
      <w:r w:rsidRPr="00866CFB">
        <w:fldChar w:fldCharType="separate"/>
      </w:r>
      <w:r w:rsidRPr="00866CFB">
        <w:rPr>
          <w:rStyle w:val="af7"/>
          <w:color w:val="auto"/>
          <w:u w:val="none"/>
        </w:rPr>
        <w:t xml:space="preserve">О внесении изменений в постановление </w:t>
      </w:r>
    </w:p>
    <w:p w:rsidR="00866CFB" w:rsidRPr="00866CFB" w:rsidRDefault="00866CFB" w:rsidP="00866CFB">
      <w:pPr>
        <w:rPr>
          <w:rStyle w:val="af7"/>
          <w:color w:val="auto"/>
          <w:u w:val="none"/>
        </w:rPr>
      </w:pPr>
      <w:r w:rsidRPr="00866CFB">
        <w:rPr>
          <w:rStyle w:val="af7"/>
          <w:color w:val="auto"/>
          <w:u w:val="none"/>
        </w:rPr>
        <w:t xml:space="preserve">администрации Инсарского </w:t>
      </w:r>
      <w:proofErr w:type="gramStart"/>
      <w:r w:rsidRPr="00866CFB">
        <w:rPr>
          <w:rStyle w:val="af7"/>
          <w:color w:val="auto"/>
          <w:u w:val="none"/>
        </w:rPr>
        <w:t>муниципального</w:t>
      </w:r>
      <w:proofErr w:type="gramEnd"/>
      <w:r w:rsidRPr="00866CFB">
        <w:rPr>
          <w:rStyle w:val="af7"/>
          <w:color w:val="auto"/>
          <w:u w:val="none"/>
        </w:rPr>
        <w:t xml:space="preserve"> </w:t>
      </w:r>
    </w:p>
    <w:p w:rsidR="00866CFB" w:rsidRPr="00866CFB" w:rsidRDefault="00866CFB" w:rsidP="00866CFB">
      <w:pPr>
        <w:rPr>
          <w:rStyle w:val="af7"/>
          <w:color w:val="auto"/>
          <w:u w:val="none"/>
        </w:rPr>
      </w:pPr>
      <w:r w:rsidRPr="00866CFB">
        <w:rPr>
          <w:rStyle w:val="af7"/>
          <w:color w:val="auto"/>
          <w:u w:val="none"/>
        </w:rPr>
        <w:t>района от 27 декабря 2018 года № 518</w:t>
      </w:r>
    </w:p>
    <w:p w:rsidR="00866CFB" w:rsidRPr="00866CFB" w:rsidRDefault="00866CFB" w:rsidP="00866CFB">
      <w:r w:rsidRPr="00866CFB">
        <w:fldChar w:fldCharType="end"/>
      </w:r>
    </w:p>
    <w:p w:rsidR="00866CFB" w:rsidRPr="00866CFB" w:rsidRDefault="00866CFB" w:rsidP="00866CFB">
      <w:pPr>
        <w:ind w:firstLine="567"/>
        <w:jc w:val="both"/>
      </w:pPr>
      <w:r w:rsidRPr="00866CFB">
        <w:t xml:space="preserve">В соответствии с </w:t>
      </w:r>
      <w:hyperlink r:id="rId42" w:history="1">
        <w:r w:rsidRPr="00866CFB">
          <w:rPr>
            <w:rStyle w:val="af7"/>
            <w:color w:val="auto"/>
            <w:u w:val="none"/>
          </w:rPr>
          <w:t>Устав</w:t>
        </w:r>
      </w:hyperlink>
      <w:r w:rsidRPr="00866CFB">
        <w:t>ом Инсарского муниципального района Республики Мордовия, администрация Инсарского муниципального района</w:t>
      </w:r>
    </w:p>
    <w:p w:rsidR="00866CFB" w:rsidRPr="00866CFB" w:rsidRDefault="00866CFB" w:rsidP="00866CFB">
      <w:pPr>
        <w:ind w:firstLine="567"/>
      </w:pPr>
      <w:r w:rsidRPr="00866CFB">
        <w:t xml:space="preserve">                                                         </w:t>
      </w:r>
      <w:proofErr w:type="gramStart"/>
      <w:r w:rsidRPr="00866CFB">
        <w:t>П</w:t>
      </w:r>
      <w:proofErr w:type="gramEnd"/>
      <w:r w:rsidRPr="00866CFB">
        <w:t xml:space="preserve"> О С Т А Н О В Л Я Е Т:                                                                                         </w:t>
      </w:r>
    </w:p>
    <w:p w:rsidR="00866CFB" w:rsidRPr="00866CFB" w:rsidRDefault="00866CFB" w:rsidP="00866CFB">
      <w:pPr>
        <w:ind w:firstLine="567"/>
        <w:jc w:val="both"/>
      </w:pPr>
      <w:r w:rsidRPr="00866CFB">
        <w:t>1. Внести в постановление администрации Инсарского муниципального района от 27 декабря 2018 года № 518 «Об утверждении муниципальной программы «Гармонизация межнациональных и межконфессиональных отношений в Инсарском муниципальном районе» на 2019 - 2026 годы» следующие изменения:</w:t>
      </w:r>
    </w:p>
    <w:p w:rsidR="00866CFB" w:rsidRPr="00866CFB" w:rsidRDefault="00866CFB" w:rsidP="00866CFB">
      <w:pPr>
        <w:ind w:firstLine="567"/>
        <w:jc w:val="both"/>
      </w:pPr>
      <w:r w:rsidRPr="00866CFB">
        <w:t>1) в наименовании постановления цифры «2019 - 2026» заменить цифрами «2019 - 2027»;</w:t>
      </w:r>
    </w:p>
    <w:p w:rsidR="00866CFB" w:rsidRPr="00866CFB" w:rsidRDefault="00866CFB" w:rsidP="00866CFB">
      <w:pPr>
        <w:ind w:firstLine="567"/>
        <w:jc w:val="both"/>
      </w:pPr>
      <w:r w:rsidRPr="00866CFB">
        <w:t>2) в пункте 1 постановления цифры «2019 - 2026» заменить цифрами «2019 - 2027»;</w:t>
      </w:r>
    </w:p>
    <w:p w:rsidR="00866CFB" w:rsidRPr="00866CFB" w:rsidRDefault="00866CFB" w:rsidP="00866CFB">
      <w:pPr>
        <w:ind w:firstLine="567"/>
        <w:jc w:val="both"/>
      </w:pPr>
      <w:r w:rsidRPr="00866CFB">
        <w:t>3) приложение к постановлению изложить в новой редакции, согласно приложению.</w:t>
      </w:r>
    </w:p>
    <w:p w:rsidR="00866CFB" w:rsidRPr="00866CFB" w:rsidRDefault="00866CFB" w:rsidP="00866CFB">
      <w:pPr>
        <w:ind w:firstLine="567"/>
        <w:jc w:val="both"/>
      </w:pPr>
      <w:r w:rsidRPr="00866CFB">
        <w:t xml:space="preserve">2. </w:t>
      </w:r>
      <w:proofErr w:type="gramStart"/>
      <w:r w:rsidRPr="00866CFB">
        <w:t>Контроль за</w:t>
      </w:r>
      <w:proofErr w:type="gramEnd"/>
      <w:r w:rsidRPr="00866CFB">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866CFB" w:rsidRPr="00866CFB" w:rsidRDefault="00866CFB" w:rsidP="00866CFB">
      <w:pPr>
        <w:jc w:val="both"/>
      </w:pPr>
    </w:p>
    <w:p w:rsidR="00866CFB" w:rsidRPr="00866CFB" w:rsidRDefault="00866CFB" w:rsidP="00866CFB">
      <w:r w:rsidRPr="00866CFB">
        <w:t xml:space="preserve">И.о. главы Инсарского </w:t>
      </w:r>
    </w:p>
    <w:p w:rsidR="00866CFB" w:rsidRPr="00866CFB" w:rsidRDefault="00866CFB" w:rsidP="00866CFB">
      <w:r w:rsidRPr="00866CFB">
        <w:t xml:space="preserve">муниципального района                                                                                 </w:t>
      </w:r>
      <w:r>
        <w:t xml:space="preserve">                        </w:t>
      </w:r>
      <w:r w:rsidRPr="00866CFB">
        <w:t>С.В. Акишин</w:t>
      </w:r>
    </w:p>
    <w:p w:rsidR="00866CFB" w:rsidRPr="00866CFB" w:rsidRDefault="00866CFB" w:rsidP="00866CFB"/>
    <w:p w:rsidR="00866CFB" w:rsidRPr="00866CFB" w:rsidRDefault="00866CFB" w:rsidP="00866CFB"/>
    <w:p w:rsidR="00866CFB" w:rsidRPr="00866CFB" w:rsidRDefault="00866CFB" w:rsidP="00866CFB"/>
    <w:p w:rsidR="00866CFB" w:rsidRPr="00866CFB" w:rsidRDefault="00866CFB" w:rsidP="00866CFB"/>
    <w:p w:rsidR="00866CFB" w:rsidRPr="00866CFB" w:rsidRDefault="00866CFB" w:rsidP="00866CFB"/>
    <w:p w:rsidR="00866CFB" w:rsidRPr="00866CFB" w:rsidRDefault="00866CFB" w:rsidP="00866CFB"/>
    <w:p w:rsidR="00866CFB" w:rsidRPr="00866CFB" w:rsidRDefault="00866CFB" w:rsidP="00866CFB"/>
    <w:p w:rsidR="00866CFB" w:rsidRPr="00866CFB" w:rsidRDefault="00866CFB" w:rsidP="00866CFB"/>
    <w:p w:rsidR="00866CFB" w:rsidRPr="00866CFB" w:rsidRDefault="00866CFB" w:rsidP="00866CFB"/>
    <w:p w:rsidR="00866CFB" w:rsidRPr="00866CFB" w:rsidRDefault="00866CFB" w:rsidP="00866CFB"/>
    <w:p w:rsidR="00866CFB" w:rsidRPr="00866CFB" w:rsidRDefault="00866CFB" w:rsidP="00866CFB"/>
    <w:p w:rsidR="00866CFB" w:rsidRPr="00866CFB" w:rsidRDefault="00866CFB" w:rsidP="00866CFB"/>
    <w:p w:rsidR="00866CFB" w:rsidRPr="00866CFB" w:rsidRDefault="00866CFB" w:rsidP="00866CFB"/>
    <w:p w:rsidR="00866CFB" w:rsidRDefault="00866CFB" w:rsidP="00866CFB"/>
    <w:p w:rsidR="00866CFB" w:rsidRDefault="00866CFB" w:rsidP="00866CFB"/>
    <w:p w:rsidR="00866CFB" w:rsidRDefault="00866CFB" w:rsidP="00866CFB"/>
    <w:p w:rsidR="00866CFB" w:rsidRDefault="00866CFB" w:rsidP="00866CFB"/>
    <w:p w:rsidR="00866CFB" w:rsidRDefault="00866CFB" w:rsidP="00866CFB"/>
    <w:p w:rsidR="00866CFB" w:rsidRDefault="00866CFB" w:rsidP="00866CFB"/>
    <w:p w:rsidR="00866CFB" w:rsidRPr="00866CFB" w:rsidRDefault="00866CFB" w:rsidP="00866CFB"/>
    <w:p w:rsidR="00866CFB" w:rsidRPr="00866CFB" w:rsidRDefault="00866CFB" w:rsidP="00866CFB"/>
    <w:p w:rsidR="00866CFB" w:rsidRPr="00866CFB" w:rsidRDefault="00866CFB" w:rsidP="00866CFB"/>
    <w:p w:rsidR="00866CFB" w:rsidRPr="00866CFB" w:rsidRDefault="00866CFB" w:rsidP="00866CFB">
      <w:r w:rsidRPr="00866CFB">
        <w:lastRenderedPageBreak/>
        <w:t xml:space="preserve">                                                                                  Приложение</w:t>
      </w:r>
    </w:p>
    <w:p w:rsidR="00866CFB" w:rsidRPr="00866CFB" w:rsidRDefault="00866CFB" w:rsidP="00866CFB">
      <w:r w:rsidRPr="00866CFB">
        <w:t xml:space="preserve">                                                                                  к постановлению администрации</w:t>
      </w:r>
    </w:p>
    <w:p w:rsidR="00866CFB" w:rsidRPr="00866CFB" w:rsidRDefault="00866CFB" w:rsidP="00866CFB">
      <w:r w:rsidRPr="00866CFB">
        <w:t xml:space="preserve">                                                                                  Инсарского муниципального района </w:t>
      </w:r>
    </w:p>
    <w:p w:rsidR="00866CFB" w:rsidRPr="00866CFB" w:rsidRDefault="00866CFB" w:rsidP="00866CFB">
      <w:r w:rsidRPr="00866CFB">
        <w:t xml:space="preserve">                                                                                  от 27 ноября 2024 года № 426 </w:t>
      </w:r>
    </w:p>
    <w:p w:rsidR="00866CFB" w:rsidRPr="00866CFB" w:rsidRDefault="00866CFB" w:rsidP="00866CFB"/>
    <w:p w:rsidR="00866CFB" w:rsidRPr="00866CFB" w:rsidRDefault="00866CFB" w:rsidP="00866CFB">
      <w:pPr>
        <w:jc w:val="center"/>
        <w:rPr>
          <w:b/>
        </w:rPr>
      </w:pPr>
      <w:r w:rsidRPr="00866CFB">
        <w:rPr>
          <w:b/>
        </w:rPr>
        <w:t xml:space="preserve">Муниципальная программа  </w:t>
      </w:r>
    </w:p>
    <w:p w:rsidR="00866CFB" w:rsidRPr="00866CFB" w:rsidRDefault="00866CFB" w:rsidP="00866CFB">
      <w:pPr>
        <w:jc w:val="center"/>
        <w:rPr>
          <w:b/>
        </w:rPr>
      </w:pPr>
      <w:r w:rsidRPr="00866CFB">
        <w:rPr>
          <w:b/>
        </w:rPr>
        <w:t>«Гармонизация межнациональных и межконфессиональных отношений в Инсарском муниципальном районе»</w:t>
      </w:r>
    </w:p>
    <w:p w:rsidR="00866CFB" w:rsidRPr="00866CFB" w:rsidRDefault="00866CFB" w:rsidP="00866CFB"/>
    <w:p w:rsidR="00866CFB" w:rsidRPr="00866CFB" w:rsidRDefault="00866CFB" w:rsidP="00866CFB">
      <w:pPr>
        <w:pStyle w:val="16"/>
        <w:rPr>
          <w:rFonts w:ascii="Times New Roman" w:hAnsi="Times New Roman"/>
          <w:color w:val="auto"/>
          <w:sz w:val="24"/>
          <w:szCs w:val="24"/>
        </w:rPr>
      </w:pPr>
      <w:r w:rsidRPr="00866CFB">
        <w:rPr>
          <w:rFonts w:ascii="Times New Roman" w:hAnsi="Times New Roman"/>
          <w:color w:val="auto"/>
          <w:sz w:val="24"/>
          <w:szCs w:val="24"/>
        </w:rPr>
        <w:t>Паспорт</w:t>
      </w:r>
      <w:r w:rsidRPr="00866CFB">
        <w:rPr>
          <w:rFonts w:ascii="Times New Roman" w:hAnsi="Times New Roman"/>
          <w:color w:val="auto"/>
          <w:sz w:val="24"/>
          <w:szCs w:val="24"/>
        </w:rPr>
        <w:br/>
        <w:t xml:space="preserve"> муниципальной программы  «Гармонизация межнациональных и межконфессиональных отношений в Инсарском муниципальном районе»  на 2019 - 2027 годы</w:t>
      </w:r>
    </w:p>
    <w:p w:rsidR="00866CFB" w:rsidRPr="00866CFB" w:rsidRDefault="00866CFB" w:rsidP="00866CFB"/>
    <w:tbl>
      <w:tblPr>
        <w:tblW w:w="10600"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
        <w:gridCol w:w="3164"/>
        <w:gridCol w:w="36"/>
        <w:gridCol w:w="18"/>
        <w:gridCol w:w="182"/>
        <w:gridCol w:w="37"/>
        <w:gridCol w:w="17"/>
        <w:gridCol w:w="7028"/>
        <w:gridCol w:w="18"/>
      </w:tblGrid>
      <w:tr w:rsidR="00866CFB" w:rsidRPr="00866CFB" w:rsidTr="00866CFB">
        <w:trPr>
          <w:gridAfter w:val="1"/>
          <w:wAfter w:w="18" w:type="dxa"/>
        </w:trPr>
        <w:tc>
          <w:tcPr>
            <w:tcW w:w="3300" w:type="dxa"/>
            <w:gridSpan w:val="3"/>
            <w:tcBorders>
              <w:top w:val="nil"/>
              <w:left w:val="nil"/>
              <w:bottom w:val="nil"/>
              <w:right w:val="nil"/>
            </w:tcBorders>
          </w:tcPr>
          <w:p w:rsidR="00866CFB" w:rsidRPr="00866CFB" w:rsidRDefault="00866CFB" w:rsidP="00866CFB">
            <w:pPr>
              <w:pStyle w:val="af6"/>
              <w:rPr>
                <w:rFonts w:ascii="Times New Roman" w:hAnsi="Times New Roman"/>
              </w:rPr>
            </w:pPr>
            <w:r w:rsidRPr="00866CFB">
              <w:rPr>
                <w:rFonts w:ascii="Times New Roman" w:hAnsi="Times New Roman"/>
              </w:rPr>
              <w:t>Наименование программы</w:t>
            </w:r>
          </w:p>
        </w:tc>
        <w:tc>
          <w:tcPr>
            <w:tcW w:w="237" w:type="dxa"/>
            <w:gridSpan w:val="3"/>
            <w:tcBorders>
              <w:top w:val="nil"/>
              <w:left w:val="nil"/>
              <w:bottom w:val="nil"/>
              <w:right w:val="nil"/>
            </w:tcBorders>
          </w:tcPr>
          <w:p w:rsidR="00866CFB" w:rsidRPr="00866CFB" w:rsidRDefault="00866CFB" w:rsidP="00866CFB">
            <w:pPr>
              <w:pStyle w:val="af6"/>
              <w:rPr>
                <w:rFonts w:ascii="Times New Roman" w:hAnsi="Times New Roman"/>
              </w:rPr>
            </w:pPr>
          </w:p>
        </w:tc>
        <w:tc>
          <w:tcPr>
            <w:tcW w:w="7045" w:type="dxa"/>
            <w:gridSpan w:val="2"/>
            <w:tcBorders>
              <w:top w:val="nil"/>
              <w:left w:val="nil"/>
              <w:bottom w:val="nil"/>
              <w:right w:val="nil"/>
            </w:tcBorders>
          </w:tcPr>
          <w:p w:rsidR="00866CFB" w:rsidRPr="00866CFB" w:rsidRDefault="00866CFB" w:rsidP="00866CFB">
            <w:pPr>
              <w:pStyle w:val="af6"/>
              <w:rPr>
                <w:rFonts w:ascii="Times New Roman" w:hAnsi="Times New Roman"/>
              </w:rPr>
            </w:pPr>
            <w:r w:rsidRPr="00866CFB">
              <w:rPr>
                <w:rFonts w:ascii="Times New Roman" w:hAnsi="Times New Roman"/>
              </w:rPr>
              <w:t>Муниципальная программа «Гармонизация межнациональных и межконфессиональных отношений в Инсарском муниципальном районе» на 2019 -2027 годы (далее -  муниципальная программа)</w:t>
            </w:r>
          </w:p>
          <w:p w:rsidR="00866CFB" w:rsidRPr="00866CFB" w:rsidRDefault="00866CFB" w:rsidP="00866CFB"/>
        </w:tc>
      </w:tr>
      <w:tr w:rsidR="00866CFB" w:rsidRPr="00866CFB" w:rsidTr="00866CFB">
        <w:trPr>
          <w:gridAfter w:val="1"/>
          <w:wAfter w:w="18" w:type="dxa"/>
        </w:trPr>
        <w:tc>
          <w:tcPr>
            <w:tcW w:w="3300" w:type="dxa"/>
            <w:gridSpan w:val="3"/>
            <w:tcBorders>
              <w:top w:val="nil"/>
              <w:left w:val="nil"/>
              <w:bottom w:val="nil"/>
              <w:right w:val="nil"/>
            </w:tcBorders>
          </w:tcPr>
          <w:p w:rsidR="00866CFB" w:rsidRPr="00866CFB" w:rsidRDefault="00866CFB" w:rsidP="00866CFB">
            <w:pPr>
              <w:pStyle w:val="af6"/>
              <w:rPr>
                <w:rFonts w:ascii="Times New Roman" w:hAnsi="Times New Roman"/>
              </w:rPr>
            </w:pPr>
            <w:r w:rsidRPr="00866CFB">
              <w:rPr>
                <w:rFonts w:ascii="Times New Roman" w:hAnsi="Times New Roman"/>
              </w:rPr>
              <w:t xml:space="preserve">Ответственный </w:t>
            </w:r>
          </w:p>
          <w:p w:rsidR="00866CFB" w:rsidRPr="00866CFB" w:rsidRDefault="00866CFB" w:rsidP="00866CFB">
            <w:pPr>
              <w:pStyle w:val="af6"/>
              <w:rPr>
                <w:rFonts w:ascii="Times New Roman" w:hAnsi="Times New Roman"/>
              </w:rPr>
            </w:pPr>
            <w:r w:rsidRPr="00866CFB">
              <w:rPr>
                <w:rFonts w:ascii="Times New Roman" w:hAnsi="Times New Roman"/>
              </w:rPr>
              <w:t>исполнитель программы</w:t>
            </w:r>
          </w:p>
          <w:p w:rsidR="00866CFB" w:rsidRPr="00866CFB" w:rsidRDefault="00866CFB" w:rsidP="00866CFB"/>
        </w:tc>
        <w:tc>
          <w:tcPr>
            <w:tcW w:w="237" w:type="dxa"/>
            <w:gridSpan w:val="3"/>
            <w:tcBorders>
              <w:top w:val="nil"/>
              <w:left w:val="nil"/>
              <w:bottom w:val="nil"/>
              <w:right w:val="nil"/>
            </w:tcBorders>
          </w:tcPr>
          <w:p w:rsidR="00866CFB" w:rsidRPr="00866CFB" w:rsidRDefault="00866CFB" w:rsidP="00866CFB">
            <w:pPr>
              <w:pStyle w:val="af6"/>
              <w:jc w:val="center"/>
              <w:rPr>
                <w:rFonts w:ascii="Times New Roman" w:hAnsi="Times New Roman"/>
              </w:rPr>
            </w:pPr>
          </w:p>
        </w:tc>
        <w:tc>
          <w:tcPr>
            <w:tcW w:w="7045" w:type="dxa"/>
            <w:gridSpan w:val="2"/>
            <w:tcBorders>
              <w:top w:val="nil"/>
              <w:left w:val="nil"/>
              <w:bottom w:val="nil"/>
              <w:right w:val="nil"/>
            </w:tcBorders>
          </w:tcPr>
          <w:p w:rsidR="00866CFB" w:rsidRPr="00866CFB" w:rsidRDefault="00866CFB" w:rsidP="00866CFB">
            <w:pPr>
              <w:pStyle w:val="af6"/>
              <w:rPr>
                <w:rFonts w:ascii="Times New Roman" w:hAnsi="Times New Roman"/>
              </w:rPr>
            </w:pPr>
            <w:r w:rsidRPr="00866CFB">
              <w:rPr>
                <w:rFonts w:ascii="Times New Roman" w:hAnsi="Times New Roman"/>
              </w:rPr>
              <w:t>Администрация Инсарского муниципального района</w:t>
            </w:r>
          </w:p>
        </w:tc>
      </w:tr>
      <w:tr w:rsidR="00866CFB" w:rsidRPr="00866CFB" w:rsidTr="00866CFB">
        <w:trPr>
          <w:gridAfter w:val="1"/>
          <w:wAfter w:w="18" w:type="dxa"/>
          <w:trHeight w:val="1857"/>
        </w:trPr>
        <w:tc>
          <w:tcPr>
            <w:tcW w:w="3300" w:type="dxa"/>
            <w:gridSpan w:val="3"/>
            <w:tcBorders>
              <w:top w:val="nil"/>
              <w:left w:val="nil"/>
              <w:bottom w:val="nil"/>
              <w:right w:val="nil"/>
            </w:tcBorders>
          </w:tcPr>
          <w:p w:rsidR="00866CFB" w:rsidRPr="00866CFB" w:rsidRDefault="00866CFB" w:rsidP="00866CFB">
            <w:pPr>
              <w:pStyle w:val="af6"/>
              <w:rPr>
                <w:rFonts w:ascii="Times New Roman" w:hAnsi="Times New Roman"/>
              </w:rPr>
            </w:pPr>
            <w:r w:rsidRPr="00866CFB">
              <w:rPr>
                <w:rFonts w:ascii="Times New Roman" w:hAnsi="Times New Roman"/>
              </w:rPr>
              <w:t>Соисполнители программы</w:t>
            </w:r>
          </w:p>
        </w:tc>
        <w:tc>
          <w:tcPr>
            <w:tcW w:w="237" w:type="dxa"/>
            <w:gridSpan w:val="3"/>
            <w:tcBorders>
              <w:top w:val="nil"/>
              <w:left w:val="nil"/>
              <w:bottom w:val="nil"/>
              <w:right w:val="nil"/>
            </w:tcBorders>
          </w:tcPr>
          <w:p w:rsidR="00866CFB" w:rsidRPr="00866CFB" w:rsidRDefault="00866CFB" w:rsidP="00866CFB">
            <w:pPr>
              <w:pStyle w:val="af6"/>
              <w:jc w:val="center"/>
              <w:rPr>
                <w:rFonts w:ascii="Times New Roman" w:hAnsi="Times New Roman"/>
              </w:rPr>
            </w:pPr>
          </w:p>
        </w:tc>
        <w:tc>
          <w:tcPr>
            <w:tcW w:w="7045" w:type="dxa"/>
            <w:gridSpan w:val="2"/>
            <w:tcBorders>
              <w:top w:val="nil"/>
              <w:left w:val="nil"/>
              <w:bottom w:val="nil"/>
              <w:right w:val="nil"/>
            </w:tcBorders>
          </w:tcPr>
          <w:p w:rsidR="00866CFB" w:rsidRPr="00866CFB" w:rsidRDefault="00866CFB" w:rsidP="00866CFB">
            <w:pPr>
              <w:pStyle w:val="af6"/>
              <w:rPr>
                <w:rFonts w:ascii="Times New Roman" w:hAnsi="Times New Roman"/>
              </w:rPr>
            </w:pPr>
            <w:r w:rsidRPr="00866CFB">
              <w:rPr>
                <w:rFonts w:ascii="Times New Roman" w:hAnsi="Times New Roman"/>
              </w:rPr>
              <w:t>Муниципальное бюджетное учреждение культуры «Дом культуры Инсарского муниципального района»;</w:t>
            </w:r>
          </w:p>
          <w:p w:rsidR="00866CFB" w:rsidRPr="00866CFB" w:rsidRDefault="00866CFB" w:rsidP="00866CFB">
            <w:pPr>
              <w:pStyle w:val="af6"/>
              <w:rPr>
                <w:rFonts w:ascii="Times New Roman" w:hAnsi="Times New Roman"/>
              </w:rPr>
            </w:pPr>
            <w:r w:rsidRPr="00866CFB">
              <w:rPr>
                <w:rFonts w:ascii="Times New Roman" w:hAnsi="Times New Roman"/>
              </w:rPr>
              <w:t>управление по социальной работе администрации Инсарского муниципального района.</w:t>
            </w:r>
          </w:p>
        </w:tc>
      </w:tr>
      <w:tr w:rsidR="00866CFB" w:rsidRPr="00866CFB" w:rsidTr="00866CFB">
        <w:trPr>
          <w:gridAfter w:val="1"/>
          <w:wAfter w:w="18" w:type="dxa"/>
        </w:trPr>
        <w:tc>
          <w:tcPr>
            <w:tcW w:w="3300" w:type="dxa"/>
            <w:gridSpan w:val="3"/>
            <w:tcBorders>
              <w:top w:val="nil"/>
              <w:left w:val="nil"/>
              <w:bottom w:val="nil"/>
              <w:right w:val="nil"/>
            </w:tcBorders>
          </w:tcPr>
          <w:p w:rsidR="00866CFB" w:rsidRPr="00866CFB" w:rsidRDefault="00866CFB" w:rsidP="00866CFB">
            <w:pPr>
              <w:pStyle w:val="af6"/>
              <w:rPr>
                <w:rFonts w:ascii="Times New Roman" w:hAnsi="Times New Roman"/>
              </w:rPr>
            </w:pPr>
            <w:r w:rsidRPr="00866CFB">
              <w:rPr>
                <w:rFonts w:ascii="Times New Roman" w:hAnsi="Times New Roman"/>
              </w:rPr>
              <w:t xml:space="preserve">Основной разработчик </w:t>
            </w:r>
          </w:p>
          <w:p w:rsidR="00866CFB" w:rsidRPr="00866CFB" w:rsidRDefault="00866CFB" w:rsidP="00866CFB">
            <w:pPr>
              <w:pStyle w:val="af6"/>
              <w:rPr>
                <w:rFonts w:ascii="Times New Roman" w:hAnsi="Times New Roman"/>
              </w:rPr>
            </w:pPr>
            <w:r w:rsidRPr="00866CFB">
              <w:rPr>
                <w:rFonts w:ascii="Times New Roman" w:hAnsi="Times New Roman"/>
              </w:rPr>
              <w:t>программы</w:t>
            </w:r>
          </w:p>
          <w:p w:rsidR="00866CFB" w:rsidRPr="00866CFB" w:rsidRDefault="00866CFB" w:rsidP="00866CFB"/>
        </w:tc>
        <w:tc>
          <w:tcPr>
            <w:tcW w:w="237" w:type="dxa"/>
            <w:gridSpan w:val="3"/>
            <w:tcBorders>
              <w:top w:val="nil"/>
              <w:left w:val="nil"/>
              <w:bottom w:val="nil"/>
              <w:right w:val="nil"/>
            </w:tcBorders>
          </w:tcPr>
          <w:p w:rsidR="00866CFB" w:rsidRPr="00866CFB" w:rsidRDefault="00866CFB" w:rsidP="00866CFB">
            <w:pPr>
              <w:pStyle w:val="af6"/>
              <w:jc w:val="left"/>
              <w:rPr>
                <w:rFonts w:ascii="Times New Roman" w:hAnsi="Times New Roman"/>
              </w:rPr>
            </w:pPr>
          </w:p>
        </w:tc>
        <w:tc>
          <w:tcPr>
            <w:tcW w:w="7045" w:type="dxa"/>
            <w:gridSpan w:val="2"/>
            <w:tcBorders>
              <w:top w:val="nil"/>
              <w:left w:val="nil"/>
              <w:bottom w:val="nil"/>
              <w:right w:val="nil"/>
            </w:tcBorders>
          </w:tcPr>
          <w:p w:rsidR="00866CFB" w:rsidRPr="00866CFB" w:rsidRDefault="00866CFB" w:rsidP="00866CFB">
            <w:pPr>
              <w:pStyle w:val="af6"/>
              <w:rPr>
                <w:rFonts w:ascii="Times New Roman" w:hAnsi="Times New Roman"/>
              </w:rPr>
            </w:pPr>
            <w:r w:rsidRPr="00866CFB">
              <w:rPr>
                <w:rFonts w:ascii="Times New Roman" w:hAnsi="Times New Roman"/>
              </w:rPr>
              <w:t>Администрация Инсарского муниципального района</w:t>
            </w:r>
          </w:p>
        </w:tc>
      </w:tr>
      <w:tr w:rsidR="00866CFB" w:rsidRPr="00866CFB" w:rsidTr="00866CFB">
        <w:trPr>
          <w:gridAfter w:val="1"/>
          <w:wAfter w:w="18" w:type="dxa"/>
        </w:trPr>
        <w:tc>
          <w:tcPr>
            <w:tcW w:w="3300" w:type="dxa"/>
            <w:gridSpan w:val="3"/>
            <w:tcBorders>
              <w:top w:val="nil"/>
              <w:left w:val="nil"/>
              <w:bottom w:val="nil"/>
              <w:right w:val="nil"/>
            </w:tcBorders>
          </w:tcPr>
          <w:p w:rsidR="00866CFB" w:rsidRPr="00866CFB" w:rsidRDefault="00866CFB" w:rsidP="00866CFB">
            <w:pPr>
              <w:pStyle w:val="af6"/>
              <w:rPr>
                <w:rFonts w:ascii="Times New Roman" w:hAnsi="Times New Roman"/>
              </w:rPr>
            </w:pPr>
            <w:r w:rsidRPr="00866CFB">
              <w:rPr>
                <w:rFonts w:ascii="Times New Roman" w:hAnsi="Times New Roman"/>
              </w:rPr>
              <w:t>Цели программы</w:t>
            </w:r>
          </w:p>
        </w:tc>
        <w:tc>
          <w:tcPr>
            <w:tcW w:w="237" w:type="dxa"/>
            <w:gridSpan w:val="3"/>
            <w:tcBorders>
              <w:top w:val="nil"/>
              <w:left w:val="nil"/>
              <w:bottom w:val="nil"/>
              <w:right w:val="nil"/>
            </w:tcBorders>
          </w:tcPr>
          <w:p w:rsidR="00866CFB" w:rsidRPr="00866CFB" w:rsidRDefault="00866CFB" w:rsidP="00866CFB">
            <w:pPr>
              <w:pStyle w:val="af6"/>
              <w:jc w:val="left"/>
              <w:rPr>
                <w:rFonts w:ascii="Times New Roman" w:hAnsi="Times New Roman"/>
              </w:rPr>
            </w:pPr>
          </w:p>
        </w:tc>
        <w:tc>
          <w:tcPr>
            <w:tcW w:w="7045" w:type="dxa"/>
            <w:gridSpan w:val="2"/>
            <w:tcBorders>
              <w:top w:val="nil"/>
              <w:left w:val="nil"/>
              <w:bottom w:val="nil"/>
              <w:right w:val="nil"/>
            </w:tcBorders>
          </w:tcPr>
          <w:p w:rsidR="00866CFB" w:rsidRPr="00866CFB" w:rsidRDefault="00866CFB" w:rsidP="00866CFB">
            <w:pPr>
              <w:pStyle w:val="af6"/>
              <w:rPr>
                <w:rFonts w:ascii="Times New Roman" w:hAnsi="Times New Roman"/>
              </w:rPr>
            </w:pPr>
            <w:r w:rsidRPr="00866CFB">
              <w:rPr>
                <w:rFonts w:ascii="Times New Roman" w:hAnsi="Times New Roman"/>
              </w:rPr>
              <w:t>Упрочение гражданской солидарности и общероссийского гражданского самосознания в условиях формирования российской идентичности - осознания принадлежности к многонациональному народу Российской Федерации (российской нации) у ее граждан, проживающих на территории Инсарского муниципального района; гармонизация межэтнических и межконфессиональных отношений на основе сохранения и развития этнокультурного и языкового многообразия народов, населяющих Инсарский муниципальный район; обеспечение равенства прав и свобод человека и гражданина независимо от расы, национальности, языка, отношения к религии и других обстоятельств; противодействие распространению идей экстремизма и ксенофобии;</w:t>
            </w:r>
          </w:p>
          <w:p w:rsidR="00866CFB" w:rsidRPr="00866CFB" w:rsidRDefault="00866CFB" w:rsidP="00866CFB"/>
        </w:tc>
      </w:tr>
      <w:tr w:rsidR="00866CFB" w:rsidRPr="00866CFB" w:rsidTr="00866CFB">
        <w:trPr>
          <w:gridAfter w:val="1"/>
          <w:wAfter w:w="18" w:type="dxa"/>
        </w:trPr>
        <w:tc>
          <w:tcPr>
            <w:tcW w:w="3300" w:type="dxa"/>
            <w:gridSpan w:val="3"/>
            <w:tcBorders>
              <w:top w:val="nil"/>
              <w:left w:val="nil"/>
              <w:bottom w:val="nil"/>
              <w:right w:val="nil"/>
            </w:tcBorders>
          </w:tcPr>
          <w:p w:rsidR="00866CFB" w:rsidRPr="00866CFB" w:rsidRDefault="00866CFB" w:rsidP="00866CFB">
            <w:pPr>
              <w:pStyle w:val="af6"/>
              <w:rPr>
                <w:rFonts w:ascii="Times New Roman" w:hAnsi="Times New Roman"/>
              </w:rPr>
            </w:pPr>
            <w:r w:rsidRPr="00866CFB">
              <w:rPr>
                <w:rFonts w:ascii="Times New Roman" w:hAnsi="Times New Roman"/>
              </w:rPr>
              <w:t>Задачи программы</w:t>
            </w:r>
          </w:p>
        </w:tc>
        <w:tc>
          <w:tcPr>
            <w:tcW w:w="237" w:type="dxa"/>
            <w:gridSpan w:val="3"/>
            <w:tcBorders>
              <w:top w:val="nil"/>
              <w:left w:val="nil"/>
              <w:bottom w:val="nil"/>
              <w:right w:val="nil"/>
            </w:tcBorders>
          </w:tcPr>
          <w:p w:rsidR="00866CFB" w:rsidRPr="00866CFB" w:rsidRDefault="00866CFB" w:rsidP="00866CFB">
            <w:pPr>
              <w:pStyle w:val="af6"/>
              <w:jc w:val="center"/>
              <w:rPr>
                <w:rFonts w:ascii="Times New Roman" w:hAnsi="Times New Roman"/>
              </w:rPr>
            </w:pPr>
          </w:p>
        </w:tc>
        <w:tc>
          <w:tcPr>
            <w:tcW w:w="7045" w:type="dxa"/>
            <w:gridSpan w:val="2"/>
            <w:tcBorders>
              <w:top w:val="nil"/>
              <w:left w:val="nil"/>
              <w:bottom w:val="nil"/>
              <w:right w:val="nil"/>
            </w:tcBorders>
          </w:tcPr>
          <w:p w:rsidR="00866CFB" w:rsidRPr="00866CFB" w:rsidRDefault="00866CFB" w:rsidP="00866CFB">
            <w:pPr>
              <w:pStyle w:val="af6"/>
              <w:rPr>
                <w:rFonts w:ascii="Times New Roman" w:hAnsi="Times New Roman"/>
              </w:rPr>
            </w:pPr>
            <w:r w:rsidRPr="00866CFB">
              <w:rPr>
                <w:rFonts w:ascii="Times New Roman" w:hAnsi="Times New Roman"/>
              </w:rPr>
              <w:t>Совершенствование системы управления и координации органов местного самоуправления и институтов гражданского общества при реализации государственной национальной политики в Инсарском муниципальном районе;</w:t>
            </w:r>
          </w:p>
          <w:p w:rsidR="00866CFB" w:rsidRPr="00866CFB" w:rsidRDefault="00866CFB" w:rsidP="00866CFB">
            <w:pPr>
              <w:pStyle w:val="af6"/>
              <w:rPr>
                <w:rFonts w:ascii="Times New Roman" w:hAnsi="Times New Roman"/>
              </w:rPr>
            </w:pPr>
            <w:r w:rsidRPr="00866CFB">
              <w:rPr>
                <w:rFonts w:ascii="Times New Roman" w:hAnsi="Times New Roman"/>
              </w:rPr>
              <w:t>сохранение и развитие духовного и культурного потенциала народов, проживающих на территории Инсарского муниципального района, на основе идей межэтнического и межконфессионального согласия;</w:t>
            </w:r>
          </w:p>
          <w:p w:rsidR="00866CFB" w:rsidRPr="00866CFB" w:rsidRDefault="00866CFB" w:rsidP="00866CFB">
            <w:pPr>
              <w:pStyle w:val="af6"/>
              <w:rPr>
                <w:rFonts w:ascii="Times New Roman" w:hAnsi="Times New Roman"/>
              </w:rPr>
            </w:pPr>
            <w:r w:rsidRPr="00866CFB">
              <w:rPr>
                <w:rFonts w:ascii="Times New Roman" w:hAnsi="Times New Roman"/>
              </w:rPr>
              <w:lastRenderedPageBreak/>
              <w:t>совершенствование механизмов интеграции внутренних и внешних этнических мигрантов в культурное пространство Инсарского муниципального района.</w:t>
            </w:r>
          </w:p>
          <w:p w:rsidR="00866CFB" w:rsidRPr="00866CFB" w:rsidRDefault="00866CFB" w:rsidP="00866CFB"/>
        </w:tc>
      </w:tr>
      <w:tr w:rsidR="00866CFB" w:rsidRPr="00866CFB" w:rsidTr="00866CFB">
        <w:tc>
          <w:tcPr>
            <w:tcW w:w="3318" w:type="dxa"/>
            <w:gridSpan w:val="4"/>
            <w:tcBorders>
              <w:top w:val="nil"/>
              <w:left w:val="nil"/>
              <w:bottom w:val="nil"/>
              <w:right w:val="nil"/>
            </w:tcBorders>
          </w:tcPr>
          <w:p w:rsidR="00866CFB" w:rsidRPr="00866CFB" w:rsidRDefault="00866CFB" w:rsidP="00866CFB">
            <w:pPr>
              <w:pStyle w:val="af6"/>
              <w:rPr>
                <w:rFonts w:ascii="Times New Roman" w:hAnsi="Times New Roman"/>
              </w:rPr>
            </w:pPr>
            <w:r w:rsidRPr="00866CFB">
              <w:rPr>
                <w:rFonts w:ascii="Times New Roman" w:hAnsi="Times New Roman"/>
              </w:rPr>
              <w:lastRenderedPageBreak/>
              <w:t xml:space="preserve">Целевые индикаторы </w:t>
            </w:r>
          </w:p>
          <w:p w:rsidR="00866CFB" w:rsidRPr="00866CFB" w:rsidRDefault="00866CFB" w:rsidP="00866CFB">
            <w:pPr>
              <w:pStyle w:val="af6"/>
              <w:rPr>
                <w:rFonts w:ascii="Times New Roman" w:hAnsi="Times New Roman"/>
              </w:rPr>
            </w:pPr>
            <w:r w:rsidRPr="00866CFB">
              <w:rPr>
                <w:rFonts w:ascii="Times New Roman" w:hAnsi="Times New Roman"/>
              </w:rPr>
              <w:t>и показатели программы</w:t>
            </w:r>
          </w:p>
        </w:tc>
        <w:tc>
          <w:tcPr>
            <w:tcW w:w="236" w:type="dxa"/>
            <w:gridSpan w:val="3"/>
            <w:tcBorders>
              <w:top w:val="nil"/>
              <w:left w:val="nil"/>
              <w:bottom w:val="nil"/>
              <w:right w:val="nil"/>
            </w:tcBorders>
          </w:tcPr>
          <w:p w:rsidR="00866CFB" w:rsidRPr="00866CFB" w:rsidRDefault="00866CFB" w:rsidP="00866CFB">
            <w:pPr>
              <w:pStyle w:val="af6"/>
              <w:jc w:val="right"/>
              <w:rPr>
                <w:rFonts w:ascii="Times New Roman" w:hAnsi="Times New Roman"/>
              </w:rPr>
            </w:pPr>
          </w:p>
        </w:tc>
        <w:tc>
          <w:tcPr>
            <w:tcW w:w="7046" w:type="dxa"/>
            <w:gridSpan w:val="2"/>
            <w:tcBorders>
              <w:top w:val="nil"/>
              <w:left w:val="nil"/>
              <w:bottom w:val="nil"/>
              <w:right w:val="nil"/>
            </w:tcBorders>
          </w:tcPr>
          <w:p w:rsidR="00866CFB" w:rsidRPr="00866CFB" w:rsidRDefault="00866CFB" w:rsidP="00866CFB">
            <w:pPr>
              <w:pStyle w:val="af6"/>
              <w:rPr>
                <w:rFonts w:ascii="Times New Roman" w:hAnsi="Times New Roman"/>
              </w:rPr>
            </w:pPr>
            <w:r w:rsidRPr="00866CFB">
              <w:rPr>
                <w:rFonts w:ascii="Times New Roman" w:hAnsi="Times New Roman"/>
              </w:rPr>
              <w:t>Доля граждан, положительно оценивающих состояние межнациональных отношений, в общем количестве жителей Инсарского муниципального района</w:t>
            </w:r>
            <w:proofErr w:type="gramStart"/>
            <w:r w:rsidRPr="00866CFB">
              <w:rPr>
                <w:rFonts w:ascii="Times New Roman" w:hAnsi="Times New Roman"/>
              </w:rPr>
              <w:t>, %;</w:t>
            </w:r>
            <w:proofErr w:type="gramEnd"/>
          </w:p>
          <w:p w:rsidR="00866CFB" w:rsidRPr="00866CFB" w:rsidRDefault="00866CFB" w:rsidP="00866CFB">
            <w:pPr>
              <w:pStyle w:val="af6"/>
              <w:rPr>
                <w:rFonts w:ascii="Times New Roman" w:hAnsi="Times New Roman"/>
              </w:rPr>
            </w:pPr>
            <w:r w:rsidRPr="00866CFB">
              <w:rPr>
                <w:rFonts w:ascii="Times New Roman" w:hAnsi="Times New Roman"/>
              </w:rPr>
              <w:t>уровень толерантного отношения к представителям другой национальности</w:t>
            </w:r>
            <w:proofErr w:type="gramStart"/>
            <w:r w:rsidRPr="00866CFB">
              <w:rPr>
                <w:rFonts w:ascii="Times New Roman" w:hAnsi="Times New Roman"/>
              </w:rPr>
              <w:t>, %;</w:t>
            </w:r>
            <w:proofErr w:type="gramEnd"/>
          </w:p>
          <w:p w:rsidR="00866CFB" w:rsidRPr="00866CFB" w:rsidRDefault="00866CFB" w:rsidP="00866CFB">
            <w:pPr>
              <w:pStyle w:val="af6"/>
              <w:rPr>
                <w:rFonts w:ascii="Times New Roman" w:hAnsi="Times New Roman"/>
              </w:rPr>
            </w:pPr>
            <w:r w:rsidRPr="00866CFB">
              <w:rPr>
                <w:rFonts w:ascii="Times New Roman" w:hAnsi="Times New Roman"/>
              </w:rPr>
              <w:t>численность участников мероприятий, направленных на этнокультурное развитие народов России и поддержку языкового многообразия, тыс. чел.;</w:t>
            </w:r>
          </w:p>
          <w:p w:rsidR="00866CFB" w:rsidRPr="00866CFB" w:rsidRDefault="00866CFB" w:rsidP="00866CFB">
            <w:pPr>
              <w:pStyle w:val="af6"/>
              <w:rPr>
                <w:rFonts w:ascii="Times New Roman" w:hAnsi="Times New Roman"/>
              </w:rPr>
            </w:pPr>
            <w:r w:rsidRPr="00866CFB">
              <w:rPr>
                <w:rFonts w:ascii="Times New Roman" w:hAnsi="Times New Roman"/>
              </w:rPr>
              <w:t>количество мероприятий муниципального значения, проведенных в Инсарском муниципальном районе и способствующих гармонизации межнациональных отношений, этнокультурному развитию, профилактике этнического и религиозно-политического экстремизма, снижению уровня межэтнической и религиозной напряженности, ед.</w:t>
            </w:r>
          </w:p>
          <w:p w:rsidR="00866CFB" w:rsidRPr="00866CFB" w:rsidRDefault="00866CFB" w:rsidP="00866CFB"/>
        </w:tc>
      </w:tr>
      <w:tr w:rsidR="00866CFB" w:rsidRPr="00866CFB" w:rsidTr="00866CFB">
        <w:trPr>
          <w:gridAfter w:val="1"/>
          <w:wAfter w:w="18" w:type="dxa"/>
        </w:trPr>
        <w:tc>
          <w:tcPr>
            <w:tcW w:w="3300" w:type="dxa"/>
            <w:gridSpan w:val="3"/>
            <w:tcBorders>
              <w:top w:val="nil"/>
              <w:left w:val="nil"/>
              <w:bottom w:val="nil"/>
              <w:right w:val="nil"/>
            </w:tcBorders>
          </w:tcPr>
          <w:p w:rsidR="00866CFB" w:rsidRPr="00866CFB" w:rsidRDefault="00866CFB" w:rsidP="00866CFB">
            <w:pPr>
              <w:pStyle w:val="af6"/>
              <w:rPr>
                <w:rFonts w:ascii="Times New Roman" w:hAnsi="Times New Roman"/>
              </w:rPr>
            </w:pPr>
            <w:r w:rsidRPr="00866CFB">
              <w:rPr>
                <w:rFonts w:ascii="Times New Roman" w:hAnsi="Times New Roman"/>
              </w:rPr>
              <w:t xml:space="preserve">Сроки реализации                         </w:t>
            </w:r>
          </w:p>
          <w:p w:rsidR="00866CFB" w:rsidRPr="00866CFB" w:rsidRDefault="00866CFB" w:rsidP="00866CFB">
            <w:pPr>
              <w:pStyle w:val="af6"/>
              <w:rPr>
                <w:rFonts w:ascii="Times New Roman" w:hAnsi="Times New Roman"/>
              </w:rPr>
            </w:pPr>
            <w:r w:rsidRPr="00866CFB">
              <w:rPr>
                <w:rFonts w:ascii="Times New Roman" w:hAnsi="Times New Roman"/>
              </w:rPr>
              <w:t>программы</w:t>
            </w:r>
          </w:p>
          <w:p w:rsidR="00866CFB" w:rsidRPr="00866CFB" w:rsidRDefault="00866CFB" w:rsidP="00866CFB"/>
        </w:tc>
        <w:tc>
          <w:tcPr>
            <w:tcW w:w="237" w:type="dxa"/>
            <w:gridSpan w:val="3"/>
            <w:tcBorders>
              <w:top w:val="nil"/>
              <w:left w:val="nil"/>
              <w:bottom w:val="nil"/>
              <w:right w:val="nil"/>
            </w:tcBorders>
          </w:tcPr>
          <w:p w:rsidR="00866CFB" w:rsidRPr="00866CFB" w:rsidRDefault="00866CFB" w:rsidP="00866CFB"/>
        </w:tc>
        <w:tc>
          <w:tcPr>
            <w:tcW w:w="7045" w:type="dxa"/>
            <w:gridSpan w:val="2"/>
            <w:tcBorders>
              <w:top w:val="nil"/>
              <w:left w:val="nil"/>
              <w:bottom w:val="nil"/>
              <w:right w:val="nil"/>
            </w:tcBorders>
          </w:tcPr>
          <w:p w:rsidR="00866CFB" w:rsidRPr="00866CFB" w:rsidRDefault="00866CFB" w:rsidP="00866CFB">
            <w:pPr>
              <w:pStyle w:val="af6"/>
              <w:rPr>
                <w:rFonts w:ascii="Times New Roman" w:hAnsi="Times New Roman"/>
              </w:rPr>
            </w:pPr>
            <w:r w:rsidRPr="00866CFB">
              <w:rPr>
                <w:rFonts w:ascii="Times New Roman" w:hAnsi="Times New Roman"/>
              </w:rPr>
              <w:t>2019 - 2027 годы</w:t>
            </w:r>
          </w:p>
        </w:tc>
      </w:tr>
      <w:tr w:rsidR="00866CFB" w:rsidRPr="00866CFB" w:rsidTr="00866CFB">
        <w:trPr>
          <w:gridAfter w:val="1"/>
          <w:wAfter w:w="18" w:type="dxa"/>
        </w:trPr>
        <w:tc>
          <w:tcPr>
            <w:tcW w:w="3300" w:type="dxa"/>
            <w:gridSpan w:val="3"/>
            <w:tcBorders>
              <w:top w:val="nil"/>
              <w:left w:val="nil"/>
              <w:bottom w:val="nil"/>
              <w:right w:val="nil"/>
            </w:tcBorders>
          </w:tcPr>
          <w:p w:rsidR="00866CFB" w:rsidRPr="00866CFB" w:rsidRDefault="00866CFB" w:rsidP="00866CFB">
            <w:pPr>
              <w:pStyle w:val="af6"/>
              <w:rPr>
                <w:rFonts w:ascii="Times New Roman" w:hAnsi="Times New Roman"/>
              </w:rPr>
            </w:pPr>
            <w:r w:rsidRPr="00866CFB">
              <w:rPr>
                <w:rFonts w:ascii="Times New Roman" w:hAnsi="Times New Roman"/>
              </w:rPr>
              <w:t xml:space="preserve">Объемы </w:t>
            </w:r>
          </w:p>
          <w:p w:rsidR="00866CFB" w:rsidRPr="00866CFB" w:rsidRDefault="00866CFB" w:rsidP="00866CFB">
            <w:pPr>
              <w:pStyle w:val="af6"/>
              <w:rPr>
                <w:rFonts w:ascii="Times New Roman" w:hAnsi="Times New Roman"/>
              </w:rPr>
            </w:pPr>
            <w:r w:rsidRPr="00866CFB">
              <w:rPr>
                <w:rFonts w:ascii="Times New Roman" w:hAnsi="Times New Roman"/>
              </w:rPr>
              <w:t>финансирования программы</w:t>
            </w:r>
          </w:p>
        </w:tc>
        <w:tc>
          <w:tcPr>
            <w:tcW w:w="237" w:type="dxa"/>
            <w:gridSpan w:val="3"/>
            <w:tcBorders>
              <w:top w:val="nil"/>
              <w:left w:val="nil"/>
              <w:bottom w:val="nil"/>
              <w:right w:val="nil"/>
            </w:tcBorders>
          </w:tcPr>
          <w:p w:rsidR="00866CFB" w:rsidRPr="00866CFB" w:rsidRDefault="00866CFB" w:rsidP="00866CFB">
            <w:pPr>
              <w:pStyle w:val="af6"/>
              <w:jc w:val="center"/>
              <w:rPr>
                <w:rFonts w:ascii="Times New Roman" w:hAnsi="Times New Roman"/>
              </w:rPr>
            </w:pPr>
          </w:p>
        </w:tc>
        <w:tc>
          <w:tcPr>
            <w:tcW w:w="7045" w:type="dxa"/>
            <w:gridSpan w:val="2"/>
            <w:tcBorders>
              <w:top w:val="nil"/>
              <w:left w:val="nil"/>
              <w:bottom w:val="nil"/>
              <w:right w:val="nil"/>
            </w:tcBorders>
          </w:tcPr>
          <w:p w:rsidR="00866CFB" w:rsidRPr="00866CFB" w:rsidRDefault="00866CFB" w:rsidP="00866CFB">
            <w:pPr>
              <w:pStyle w:val="af6"/>
              <w:rPr>
                <w:rFonts w:ascii="Times New Roman" w:hAnsi="Times New Roman"/>
              </w:rPr>
            </w:pPr>
            <w:r w:rsidRPr="00866CFB">
              <w:rPr>
                <w:rFonts w:ascii="Times New Roman" w:hAnsi="Times New Roman"/>
              </w:rPr>
              <w:t>Общий объем финансирования муниципальной программы из средств бюджета Инсарского муниципального района Республики Мордовия на реализацию муниципальной программы составляет 72,0 тыс. руб., в том числе по годам:</w:t>
            </w:r>
          </w:p>
          <w:p w:rsidR="00866CFB" w:rsidRPr="00866CFB" w:rsidRDefault="00866CFB" w:rsidP="00866CFB">
            <w:pPr>
              <w:pStyle w:val="af6"/>
              <w:rPr>
                <w:rFonts w:ascii="Times New Roman" w:hAnsi="Times New Roman"/>
              </w:rPr>
            </w:pPr>
            <w:r w:rsidRPr="00866CFB">
              <w:rPr>
                <w:rFonts w:ascii="Times New Roman" w:hAnsi="Times New Roman"/>
              </w:rPr>
              <w:t>в 2019 году - 0 руб.;</w:t>
            </w:r>
          </w:p>
          <w:p w:rsidR="00866CFB" w:rsidRPr="00866CFB" w:rsidRDefault="00866CFB" w:rsidP="00866CFB">
            <w:pPr>
              <w:pStyle w:val="af6"/>
              <w:rPr>
                <w:rFonts w:ascii="Times New Roman" w:hAnsi="Times New Roman"/>
              </w:rPr>
            </w:pPr>
            <w:r w:rsidRPr="00866CFB">
              <w:rPr>
                <w:rFonts w:ascii="Times New Roman" w:hAnsi="Times New Roman"/>
              </w:rPr>
              <w:t>в 2020 году -  0 руб.;</w:t>
            </w:r>
          </w:p>
          <w:p w:rsidR="00866CFB" w:rsidRPr="00866CFB" w:rsidRDefault="00866CFB" w:rsidP="00866CFB">
            <w:pPr>
              <w:pStyle w:val="af6"/>
              <w:rPr>
                <w:rFonts w:ascii="Times New Roman" w:hAnsi="Times New Roman"/>
              </w:rPr>
            </w:pPr>
            <w:r w:rsidRPr="00866CFB">
              <w:rPr>
                <w:rFonts w:ascii="Times New Roman" w:hAnsi="Times New Roman"/>
              </w:rPr>
              <w:t>в 2021 году -  0 руб.;</w:t>
            </w:r>
          </w:p>
          <w:p w:rsidR="00866CFB" w:rsidRPr="00866CFB" w:rsidRDefault="00866CFB" w:rsidP="00866CFB">
            <w:pPr>
              <w:pStyle w:val="af6"/>
              <w:rPr>
                <w:rFonts w:ascii="Times New Roman" w:hAnsi="Times New Roman"/>
              </w:rPr>
            </w:pPr>
            <w:r w:rsidRPr="00866CFB">
              <w:rPr>
                <w:rFonts w:ascii="Times New Roman" w:hAnsi="Times New Roman"/>
              </w:rPr>
              <w:t>в 2022 году -  28,0 тыс. руб.;</w:t>
            </w:r>
          </w:p>
          <w:p w:rsidR="00866CFB" w:rsidRPr="00866CFB" w:rsidRDefault="00866CFB" w:rsidP="00866CFB">
            <w:pPr>
              <w:pStyle w:val="af6"/>
              <w:rPr>
                <w:rFonts w:ascii="Times New Roman" w:hAnsi="Times New Roman"/>
              </w:rPr>
            </w:pPr>
            <w:r w:rsidRPr="00866CFB">
              <w:rPr>
                <w:rFonts w:ascii="Times New Roman" w:hAnsi="Times New Roman"/>
              </w:rPr>
              <w:t>в 2023 году -  10,0 тыс. руб.;</w:t>
            </w:r>
          </w:p>
          <w:p w:rsidR="00866CFB" w:rsidRPr="00866CFB" w:rsidRDefault="00866CFB" w:rsidP="00866CFB">
            <w:pPr>
              <w:pStyle w:val="af6"/>
              <w:rPr>
                <w:rFonts w:ascii="Times New Roman" w:hAnsi="Times New Roman"/>
              </w:rPr>
            </w:pPr>
            <w:r w:rsidRPr="00866CFB">
              <w:rPr>
                <w:rFonts w:ascii="Times New Roman" w:hAnsi="Times New Roman"/>
              </w:rPr>
              <w:t>в 2024 году – 10,0 тыс. руб.;</w:t>
            </w:r>
          </w:p>
        </w:tc>
      </w:tr>
      <w:tr w:rsidR="00866CFB" w:rsidRPr="00866CFB" w:rsidTr="00866CFB">
        <w:trPr>
          <w:gridBefore w:val="1"/>
          <w:gridAfter w:val="1"/>
          <w:wBefore w:w="100" w:type="dxa"/>
          <w:wAfter w:w="18" w:type="dxa"/>
        </w:trPr>
        <w:tc>
          <w:tcPr>
            <w:tcW w:w="3164" w:type="dxa"/>
            <w:tcBorders>
              <w:top w:val="nil"/>
              <w:left w:val="nil"/>
              <w:bottom w:val="nil"/>
              <w:right w:val="nil"/>
            </w:tcBorders>
          </w:tcPr>
          <w:p w:rsidR="00866CFB" w:rsidRPr="00866CFB" w:rsidRDefault="00866CFB" w:rsidP="00866CFB">
            <w:pPr>
              <w:pStyle w:val="af6"/>
              <w:rPr>
                <w:rFonts w:ascii="Times New Roman" w:hAnsi="Times New Roman"/>
              </w:rPr>
            </w:pPr>
          </w:p>
          <w:p w:rsidR="00866CFB" w:rsidRPr="00866CFB" w:rsidRDefault="00866CFB" w:rsidP="00866CFB"/>
          <w:p w:rsidR="00866CFB" w:rsidRPr="00866CFB" w:rsidRDefault="00866CFB" w:rsidP="00866CFB"/>
          <w:p w:rsidR="00866CFB" w:rsidRPr="00866CFB" w:rsidRDefault="00866CFB" w:rsidP="00866CFB"/>
          <w:p w:rsidR="00866CFB" w:rsidRPr="00866CFB" w:rsidRDefault="00866CFB" w:rsidP="00866CFB">
            <w:pPr>
              <w:pStyle w:val="af6"/>
              <w:rPr>
                <w:rFonts w:ascii="Times New Roman" w:hAnsi="Times New Roman"/>
              </w:rPr>
            </w:pPr>
          </w:p>
          <w:p w:rsidR="00866CFB" w:rsidRPr="00866CFB" w:rsidRDefault="00866CFB" w:rsidP="00866CFB">
            <w:pPr>
              <w:pStyle w:val="af6"/>
              <w:rPr>
                <w:rFonts w:ascii="Times New Roman" w:hAnsi="Times New Roman"/>
              </w:rPr>
            </w:pPr>
            <w:r w:rsidRPr="00866CFB">
              <w:rPr>
                <w:rFonts w:ascii="Times New Roman" w:hAnsi="Times New Roman"/>
              </w:rPr>
              <w:t>Ожидаемые результаты реализации программы</w:t>
            </w:r>
          </w:p>
        </w:tc>
        <w:tc>
          <w:tcPr>
            <w:tcW w:w="236" w:type="dxa"/>
            <w:gridSpan w:val="3"/>
            <w:tcBorders>
              <w:top w:val="nil"/>
              <w:left w:val="nil"/>
              <w:bottom w:val="nil"/>
              <w:right w:val="nil"/>
            </w:tcBorders>
          </w:tcPr>
          <w:p w:rsidR="00866CFB" w:rsidRPr="00866CFB" w:rsidRDefault="00866CFB" w:rsidP="00866CFB">
            <w:pPr>
              <w:pStyle w:val="af6"/>
              <w:jc w:val="center"/>
              <w:rPr>
                <w:rFonts w:ascii="Times New Roman" w:hAnsi="Times New Roman"/>
              </w:rPr>
            </w:pPr>
          </w:p>
          <w:p w:rsidR="00866CFB" w:rsidRPr="00866CFB" w:rsidRDefault="00866CFB" w:rsidP="00866CFB">
            <w:pPr>
              <w:pStyle w:val="af6"/>
              <w:jc w:val="center"/>
              <w:rPr>
                <w:rFonts w:ascii="Times New Roman" w:hAnsi="Times New Roman"/>
              </w:rPr>
            </w:pPr>
          </w:p>
          <w:p w:rsidR="00866CFB" w:rsidRPr="00866CFB" w:rsidRDefault="00866CFB" w:rsidP="00866CFB">
            <w:pPr>
              <w:pStyle w:val="af6"/>
              <w:jc w:val="center"/>
              <w:rPr>
                <w:rFonts w:ascii="Times New Roman" w:hAnsi="Times New Roman"/>
              </w:rPr>
            </w:pPr>
          </w:p>
          <w:p w:rsidR="00866CFB" w:rsidRPr="00866CFB" w:rsidRDefault="00866CFB" w:rsidP="00866CFB"/>
        </w:tc>
        <w:tc>
          <w:tcPr>
            <w:tcW w:w="7082" w:type="dxa"/>
            <w:gridSpan w:val="3"/>
            <w:tcBorders>
              <w:top w:val="nil"/>
              <w:left w:val="nil"/>
              <w:bottom w:val="nil"/>
              <w:right w:val="nil"/>
            </w:tcBorders>
          </w:tcPr>
          <w:p w:rsidR="00866CFB" w:rsidRPr="00866CFB" w:rsidRDefault="00866CFB" w:rsidP="00866CFB">
            <w:pPr>
              <w:pStyle w:val="af6"/>
              <w:rPr>
                <w:rFonts w:ascii="Times New Roman" w:hAnsi="Times New Roman"/>
              </w:rPr>
            </w:pPr>
            <w:r w:rsidRPr="00866CFB">
              <w:rPr>
                <w:rFonts w:ascii="Times New Roman" w:hAnsi="Times New Roman"/>
              </w:rPr>
              <w:t>в 2025 году –  8,0 тыс. руб.;</w:t>
            </w:r>
          </w:p>
          <w:p w:rsidR="00866CFB" w:rsidRPr="00866CFB" w:rsidRDefault="00866CFB" w:rsidP="00866CFB">
            <w:r w:rsidRPr="00866CFB">
              <w:t>в 2026 году –  8,0 тыс. руб.;</w:t>
            </w:r>
          </w:p>
          <w:p w:rsidR="00866CFB" w:rsidRPr="00866CFB" w:rsidRDefault="00866CFB" w:rsidP="00866CFB">
            <w:r w:rsidRPr="00866CFB">
              <w:t>в 2027 году –  8,0 тыс. руб.</w:t>
            </w:r>
          </w:p>
          <w:p w:rsidR="00866CFB" w:rsidRPr="00866CFB" w:rsidRDefault="00866CFB" w:rsidP="00866CFB"/>
          <w:p w:rsidR="00866CFB" w:rsidRPr="00866CFB" w:rsidRDefault="00866CFB" w:rsidP="00866CFB">
            <w:pPr>
              <w:pStyle w:val="af6"/>
              <w:rPr>
                <w:rFonts w:ascii="Times New Roman" w:hAnsi="Times New Roman"/>
              </w:rPr>
            </w:pPr>
            <w:r w:rsidRPr="00866CFB">
              <w:rPr>
                <w:rFonts w:ascii="Times New Roman" w:hAnsi="Times New Roman"/>
              </w:rPr>
              <w:t>Распространение идей толерантности, гражданской солидарности, уважения к другим культурам, в том числе через средства массовой информации;</w:t>
            </w:r>
          </w:p>
          <w:p w:rsidR="00866CFB" w:rsidRPr="00866CFB" w:rsidRDefault="00866CFB" w:rsidP="00866CFB">
            <w:pPr>
              <w:pStyle w:val="af6"/>
              <w:rPr>
                <w:rFonts w:ascii="Times New Roman" w:hAnsi="Times New Roman"/>
              </w:rPr>
            </w:pPr>
            <w:r w:rsidRPr="00866CFB">
              <w:rPr>
                <w:rFonts w:ascii="Times New Roman" w:hAnsi="Times New Roman"/>
              </w:rPr>
              <w:t>формирование общероссийской гражданской идентичности населения района вне зависимости от национальной и конфессиональной принадлежности;</w:t>
            </w:r>
          </w:p>
          <w:p w:rsidR="00866CFB" w:rsidRPr="00866CFB" w:rsidRDefault="00866CFB" w:rsidP="00866CFB">
            <w:pPr>
              <w:pStyle w:val="af6"/>
              <w:rPr>
                <w:rFonts w:ascii="Times New Roman" w:hAnsi="Times New Roman"/>
              </w:rPr>
            </w:pPr>
            <w:r w:rsidRPr="00866CFB">
              <w:rPr>
                <w:rFonts w:ascii="Times New Roman" w:hAnsi="Times New Roman"/>
              </w:rPr>
              <w:t>повышение уровня этнокультурной компетентности муниципальных служащих, сотрудников органов правопорядка и т. д.;</w:t>
            </w:r>
          </w:p>
          <w:p w:rsidR="00866CFB" w:rsidRPr="00866CFB" w:rsidRDefault="00866CFB" w:rsidP="00866CFB">
            <w:pPr>
              <w:pStyle w:val="af6"/>
              <w:rPr>
                <w:rFonts w:ascii="Times New Roman" w:hAnsi="Times New Roman"/>
              </w:rPr>
            </w:pPr>
            <w:r w:rsidRPr="00866CFB">
              <w:rPr>
                <w:rFonts w:ascii="Times New Roman" w:hAnsi="Times New Roman"/>
              </w:rPr>
              <w:t>реализация комплекса мер, направленных на предупреждение межэтнических конфликтов,</w:t>
            </w:r>
          </w:p>
          <w:p w:rsidR="00866CFB" w:rsidRPr="00866CFB" w:rsidRDefault="00866CFB" w:rsidP="00866CFB">
            <w:r w:rsidRPr="00866CFB">
              <w:t>содействие интеграции этнических диаспор, формирующихся в рамках миграционных процессов, в местное сообщество.</w:t>
            </w:r>
          </w:p>
          <w:p w:rsidR="00866CFB" w:rsidRPr="00866CFB" w:rsidRDefault="00866CFB" w:rsidP="00866CFB">
            <w:pPr>
              <w:pStyle w:val="af6"/>
              <w:rPr>
                <w:rFonts w:ascii="Times New Roman" w:hAnsi="Times New Roman"/>
              </w:rPr>
            </w:pPr>
          </w:p>
        </w:tc>
      </w:tr>
    </w:tbl>
    <w:p w:rsidR="00866CFB" w:rsidRPr="00866CFB" w:rsidRDefault="00866CFB" w:rsidP="00866CFB">
      <w:pPr>
        <w:sectPr w:rsidR="00866CFB" w:rsidRPr="00866CFB" w:rsidSect="00866CFB">
          <w:pgSz w:w="11905" w:h="16837"/>
          <w:pgMar w:top="1134" w:right="567" w:bottom="1134" w:left="1134" w:header="720" w:footer="720" w:gutter="0"/>
          <w:cols w:space="720"/>
          <w:noEndnote/>
          <w:docGrid w:linePitch="272"/>
        </w:sectPr>
      </w:pPr>
    </w:p>
    <w:p w:rsidR="00866CFB" w:rsidRPr="00866CFB" w:rsidRDefault="00866CFB" w:rsidP="00866CFB">
      <w:pPr>
        <w:pStyle w:val="16"/>
        <w:ind w:firstLine="567"/>
        <w:rPr>
          <w:rFonts w:ascii="Times New Roman" w:hAnsi="Times New Roman"/>
          <w:color w:val="auto"/>
          <w:sz w:val="24"/>
          <w:szCs w:val="24"/>
        </w:rPr>
      </w:pPr>
      <w:bookmarkStart w:id="35" w:name="sub_100"/>
      <w:r w:rsidRPr="00866CFB">
        <w:rPr>
          <w:rFonts w:ascii="Times New Roman" w:hAnsi="Times New Roman"/>
          <w:color w:val="auto"/>
          <w:sz w:val="24"/>
          <w:szCs w:val="24"/>
        </w:rPr>
        <w:lastRenderedPageBreak/>
        <w:t>Общая характеристика сферы реализации муниципальной программы, основные проблемы и прогноз развития на период 2019 – 2026 годы с учетом программно - целевого метода регулирования межнациональных и межконфессиональных отношений в Инсарском муниципальном районе</w:t>
      </w:r>
    </w:p>
    <w:bookmarkEnd w:id="35"/>
    <w:p w:rsidR="00866CFB" w:rsidRPr="00866CFB" w:rsidRDefault="00866CFB" w:rsidP="00866CFB">
      <w:pPr>
        <w:ind w:firstLine="567"/>
        <w:jc w:val="both"/>
      </w:pPr>
    </w:p>
    <w:p w:rsidR="00866CFB" w:rsidRPr="00866CFB" w:rsidRDefault="00866CFB" w:rsidP="00866CFB">
      <w:pPr>
        <w:ind w:firstLine="567"/>
        <w:jc w:val="both"/>
      </w:pPr>
      <w:r w:rsidRPr="00866CFB">
        <w:t xml:space="preserve">Муниципальная программа разработана в соответствии с </w:t>
      </w:r>
      <w:hyperlink r:id="rId43" w:history="1"/>
      <w:r w:rsidRPr="00866CFB">
        <w:t>постановлением администрации Инсарского муниципального района от 16 октября 2015 № 500 «Об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w:t>
      </w:r>
    </w:p>
    <w:p w:rsidR="00866CFB" w:rsidRPr="00866CFB" w:rsidRDefault="00866CFB" w:rsidP="00866CFB">
      <w:pPr>
        <w:ind w:firstLine="567"/>
        <w:jc w:val="both"/>
      </w:pPr>
      <w:proofErr w:type="gramStart"/>
      <w:r w:rsidRPr="00866CFB">
        <w:t>Главными приоритетами муниципальной программы являются упрочение гражданской солидарности и общероссийского гражданского самосознания в условиях формирования российской идентичности - осознания принадлежности к многонациональному народу Российской Федерации у ее граждан, проживающих на территории Инсарского муниципального района; гармонизация межэтнических и межконфессиональных отношений на основе сохранения и развития этнокультурного и языкового многообразия народов, населяющих Инсарский район;</w:t>
      </w:r>
      <w:proofErr w:type="gramEnd"/>
      <w:r w:rsidRPr="00866CFB">
        <w:t xml:space="preserve"> обеспечение равенства прав и свобод человека и гражданина независимо от расы, национальности, языка, отношения к религии и других обстоятельств.</w:t>
      </w:r>
    </w:p>
    <w:p w:rsidR="00866CFB" w:rsidRPr="00866CFB" w:rsidRDefault="00866CFB" w:rsidP="00866CFB">
      <w:pPr>
        <w:ind w:firstLine="567"/>
        <w:jc w:val="both"/>
      </w:pPr>
      <w:r w:rsidRPr="00866CFB">
        <w:t>Муниципальная программа определяет цели, задачи и направления развития национальной политики в Инсарском муниципальном районе, финансовое обеспечение и механизмы реализации предусмотренных мероприятий, показатели их результативности, направлена на развитие гармоничных отношений между представителями различных национальностей и конфессий, проживающими на территории Инсарского муниципального района.</w:t>
      </w:r>
    </w:p>
    <w:p w:rsidR="00866CFB" w:rsidRPr="00866CFB" w:rsidRDefault="00866CFB" w:rsidP="00866CFB">
      <w:pPr>
        <w:ind w:firstLine="567"/>
        <w:jc w:val="both"/>
      </w:pPr>
      <w:r w:rsidRPr="00866CFB">
        <w:t>Настоящая муниципальная программа представляет собой систему целей, задач, основных направлений и механизмов реализации органами местного самоуправления, государственными и негосударственными организациями современных приоритетов государственной национальной политики Российской Федерации, Республики Мордовия в Инсарском муниципальном районе.</w:t>
      </w:r>
    </w:p>
    <w:p w:rsidR="00866CFB" w:rsidRPr="00866CFB" w:rsidRDefault="00866CFB" w:rsidP="00866CFB">
      <w:pPr>
        <w:ind w:firstLine="567"/>
        <w:jc w:val="both"/>
      </w:pPr>
    </w:p>
    <w:p w:rsidR="00866CFB" w:rsidRPr="00866CFB" w:rsidRDefault="00866CFB" w:rsidP="00866CFB">
      <w:pPr>
        <w:pStyle w:val="16"/>
        <w:ind w:firstLine="567"/>
        <w:rPr>
          <w:rFonts w:ascii="Times New Roman" w:hAnsi="Times New Roman"/>
          <w:color w:val="auto"/>
          <w:sz w:val="24"/>
          <w:szCs w:val="24"/>
        </w:rPr>
      </w:pPr>
      <w:bookmarkStart w:id="36" w:name="sub_1001"/>
      <w:r w:rsidRPr="00866CFB">
        <w:rPr>
          <w:rFonts w:ascii="Times New Roman" w:hAnsi="Times New Roman"/>
          <w:color w:val="auto"/>
          <w:sz w:val="24"/>
          <w:szCs w:val="24"/>
        </w:rPr>
        <w:t>Общая характеристика состояния и основные проблемы развития государственной национальной политики в Инсарском муниципальном районе</w:t>
      </w:r>
    </w:p>
    <w:bookmarkEnd w:id="36"/>
    <w:p w:rsidR="00866CFB" w:rsidRPr="00866CFB" w:rsidRDefault="00866CFB" w:rsidP="00866CFB">
      <w:pPr>
        <w:ind w:firstLine="567"/>
        <w:jc w:val="both"/>
      </w:pPr>
      <w:r w:rsidRPr="00866CFB">
        <w:t>В настоящее время в Инсарском муниципальном районе сохраняется в целом благоприятный климат межнациональных и межконфессиональных отношений между народами, исторически проживающими на этой территории. Этому способствует проведение в районе большой работы по изучению и пропаганде исторического наследия мордовского, русского, татарского и других народов, населяющих район, их приобщение к собственным национально-культурным традициям, создание атмосферы диалога культур, толерантности, расширению диапазона межнационального и межрегионального сотрудничества, направленных на формирование общероссийской гражданской идентичности.</w:t>
      </w:r>
    </w:p>
    <w:p w:rsidR="00866CFB" w:rsidRPr="00866CFB" w:rsidRDefault="00866CFB" w:rsidP="00866CFB">
      <w:pPr>
        <w:ind w:firstLine="567"/>
        <w:jc w:val="both"/>
        <w:rPr>
          <w:bCs/>
        </w:rPr>
      </w:pPr>
      <w:r w:rsidRPr="00866CFB">
        <w:rPr>
          <w:bCs/>
        </w:rPr>
        <w:t>На 1 января 2024 года на территории Инсарского муниципального района проживают 11531 человек</w:t>
      </w:r>
      <w:proofErr w:type="gramStart"/>
      <w:r w:rsidRPr="00866CFB">
        <w:rPr>
          <w:bCs/>
        </w:rPr>
        <w:t>.</w:t>
      </w:r>
      <w:proofErr w:type="gramEnd"/>
      <w:r w:rsidRPr="00866CFB">
        <w:rPr>
          <w:bCs/>
        </w:rPr>
        <w:t xml:space="preserve"> </w:t>
      </w:r>
      <w:proofErr w:type="gramStart"/>
      <w:r w:rsidRPr="00866CFB">
        <w:rPr>
          <w:bCs/>
        </w:rPr>
        <w:t>и</w:t>
      </w:r>
      <w:proofErr w:type="gramEnd"/>
      <w:r w:rsidRPr="00866CFB">
        <w:rPr>
          <w:bCs/>
        </w:rPr>
        <w:t>з них: 61,6% - русские, 36,3% - мордва, 1,6% - татары и 0,5% - другие национальности.</w:t>
      </w:r>
    </w:p>
    <w:p w:rsidR="00866CFB" w:rsidRPr="00866CFB" w:rsidRDefault="00866CFB" w:rsidP="00866CFB">
      <w:pPr>
        <w:ind w:firstLine="567"/>
        <w:jc w:val="both"/>
      </w:pPr>
      <w:r w:rsidRPr="00866CFB">
        <w:t>На консолидацию многонационального сообщества района направлена деятельность Совета по межнациональным и межконфессиональным отношениям при главе администрации Инсарского муниципального района Республики Мордовия. Органами местного самоуправления района ведется активная работа совместно с институтами гражданского общества по гармонизации межнациональных и межконфессиональных отношений в районе, а также по этнокультурному развитию народов, проживающих на его территории.</w:t>
      </w:r>
    </w:p>
    <w:p w:rsidR="00866CFB" w:rsidRPr="00866CFB" w:rsidRDefault="00866CFB" w:rsidP="00866CFB">
      <w:pPr>
        <w:ind w:firstLine="567"/>
        <w:jc w:val="both"/>
      </w:pPr>
      <w:r w:rsidRPr="00866CFB">
        <w:t xml:space="preserve">В процессах консолидации многонационального общества и повышения национального самосознания важную роль играют народные праздники и традиции, которые нацелены на сохранение, возрождение и дальнейшее развитие национальных традиций и фольклора народов, населяющих район. К их числу относится ежегодный районный фестиваль «Здесь истоки мои», «День города», «День села», районные выставки народно - прикладного искусства и </w:t>
      </w:r>
      <w:r w:rsidRPr="00866CFB">
        <w:lastRenderedPageBreak/>
        <w:t>художественного промысла. Инициация и проведение подобных мероприятий формируют имидж района, в котором сохраняется прочный гражданский мир, взаимопонимание и согласие между народами, создаются благоприятные условия для сохранения культурного многообразия.</w:t>
      </w:r>
    </w:p>
    <w:p w:rsidR="00866CFB" w:rsidRPr="00866CFB" w:rsidRDefault="00866CFB" w:rsidP="00866CFB">
      <w:pPr>
        <w:ind w:firstLine="567"/>
        <w:jc w:val="both"/>
      </w:pPr>
      <w:proofErr w:type="gramStart"/>
      <w:r w:rsidRPr="00866CFB">
        <w:t>В целях формирования толерантного отношения к мигрантам, уважительного и терпимого отношения населения к иностранным гражданам различных национальностей, повышения ответственности работодателей, привлекающих и использующих иностранную рабочую силу, при главе администрации района создан Совет по межнациональным и межконфессиональным отношениям, на заседаниях которого рассматриваются вопросы недопущения обострения ситуации на рынке труда в условиях финансового кризиса, предупреждения конфликтных ситуаций среди мигрантов и коренного населения</w:t>
      </w:r>
      <w:proofErr w:type="gramEnd"/>
      <w:r w:rsidRPr="00866CFB">
        <w:t>, противодействия экстремистским проявлениям в районе.</w:t>
      </w:r>
    </w:p>
    <w:p w:rsidR="00866CFB" w:rsidRPr="00866CFB" w:rsidRDefault="00866CFB" w:rsidP="00866CFB">
      <w:pPr>
        <w:ind w:firstLine="567"/>
        <w:jc w:val="both"/>
      </w:pPr>
      <w:r w:rsidRPr="00866CFB">
        <w:t>На страницах районной газеты «Инсарский вестник» открыты рубрики, где регулярно размещаются материалы, пропагандирующие идеи дружбы, гражданского и духовного единения народов, проживающих на территории Инсарского района.</w:t>
      </w:r>
    </w:p>
    <w:p w:rsidR="00866CFB" w:rsidRPr="00866CFB" w:rsidRDefault="00866CFB" w:rsidP="00866CFB">
      <w:pPr>
        <w:ind w:firstLine="567"/>
        <w:jc w:val="both"/>
      </w:pPr>
      <w:r w:rsidRPr="00866CFB">
        <w:t>Вместе с тем отношения в области межнациональных и межконфессиональных взаимодействий, являясь важной составной частью общественных отношений в развивающемся, модернизирующемся государстве, требуют пристального внимания и системного регулирования.</w:t>
      </w:r>
    </w:p>
    <w:p w:rsidR="00866CFB" w:rsidRPr="00866CFB" w:rsidRDefault="00866CFB" w:rsidP="00866CFB">
      <w:pPr>
        <w:ind w:firstLine="567"/>
        <w:jc w:val="both"/>
      </w:pPr>
      <w:r w:rsidRPr="00866CFB">
        <w:t>Разработка муниципальной программы актуализирована целесообразностью реализации нового концептуального системного подхода по противодействию возможным проявлениям террористического и экстремистского характера, важностью сохранения стабильной ситуации во всех сферах общественных отношений в районе с учетом необходимости решения вновь возникающих проблем, реального состояния и перспектив развития национальных вопросов в районе.</w:t>
      </w:r>
    </w:p>
    <w:p w:rsidR="00866CFB" w:rsidRPr="00866CFB" w:rsidRDefault="00866CFB" w:rsidP="00866CFB">
      <w:pPr>
        <w:ind w:firstLine="567"/>
        <w:jc w:val="both"/>
      </w:pPr>
      <w:r w:rsidRPr="00866CFB">
        <w:t>Муниципальная программа является действенным инструментом минимизации отмеченных негативных фактов и явлений, гармонизации межнациональных и межконфессиональных отношений в районе, повышения уровня благополучия граждан, комплексно-межотраслевой и социально ориентированный характер, которой призван развивать потенциал проживающих на ее территории народов. Реализация муниципальной программы должна способствовать выработке единых подходов к решению важных аспектов государственной национальной политики Российской Федерации муниципальными органами, различными политическими и общественными силами района.</w:t>
      </w:r>
    </w:p>
    <w:p w:rsidR="00866CFB" w:rsidRPr="00866CFB" w:rsidRDefault="00866CFB" w:rsidP="00866CFB">
      <w:pPr>
        <w:ind w:firstLine="567"/>
      </w:pPr>
    </w:p>
    <w:p w:rsidR="00866CFB" w:rsidRPr="00866CFB" w:rsidRDefault="00866CFB" w:rsidP="00866CFB">
      <w:pPr>
        <w:pStyle w:val="16"/>
        <w:ind w:firstLine="567"/>
        <w:rPr>
          <w:rFonts w:ascii="Times New Roman" w:hAnsi="Times New Roman"/>
          <w:color w:val="auto"/>
          <w:sz w:val="24"/>
          <w:szCs w:val="24"/>
        </w:rPr>
      </w:pPr>
      <w:bookmarkStart w:id="37" w:name="sub_1002"/>
      <w:r w:rsidRPr="00866CFB">
        <w:rPr>
          <w:rFonts w:ascii="Times New Roman" w:hAnsi="Times New Roman"/>
          <w:color w:val="auto"/>
          <w:sz w:val="24"/>
          <w:szCs w:val="24"/>
        </w:rPr>
        <w:t>Общая характеристика межнациональных и межконфессиональных отношений в Инсарском муниципальном районе</w:t>
      </w:r>
    </w:p>
    <w:bookmarkEnd w:id="37"/>
    <w:p w:rsidR="00866CFB" w:rsidRPr="00866CFB" w:rsidRDefault="00866CFB" w:rsidP="00866CFB">
      <w:pPr>
        <w:ind w:firstLine="567"/>
        <w:jc w:val="both"/>
        <w:rPr>
          <w:b/>
          <w:bCs/>
          <w:u w:val="single"/>
        </w:rPr>
      </w:pPr>
      <w:r w:rsidRPr="00866CFB">
        <w:t xml:space="preserve">В Инсарском муниципальном районе по данным Всероссийской переписи населения 2010 года проживают представители 30 национальностей, в число которых входят мордва, русские, татары, армяне, украинцы, чуваши, удмурты и другие народы. </w:t>
      </w:r>
    </w:p>
    <w:p w:rsidR="00866CFB" w:rsidRPr="00866CFB" w:rsidRDefault="00866CFB" w:rsidP="00866CFB">
      <w:pPr>
        <w:ind w:firstLine="567"/>
        <w:jc w:val="both"/>
      </w:pPr>
      <w:r w:rsidRPr="00866CFB">
        <w:t>Мордовский народ состоит из двух групп: мокши и эрзи.</w:t>
      </w:r>
    </w:p>
    <w:p w:rsidR="00866CFB" w:rsidRPr="00866CFB" w:rsidRDefault="00866CFB" w:rsidP="00866CFB">
      <w:pPr>
        <w:ind w:firstLine="567"/>
        <w:jc w:val="both"/>
      </w:pPr>
      <w:r w:rsidRPr="00866CFB">
        <w:t>Государственные языки - мордовский (мокшанский, эрзянский) и русский. Мордовский язык принадлежит к финской группе урало-алтайской семьи.</w:t>
      </w:r>
    </w:p>
    <w:p w:rsidR="00866CFB" w:rsidRPr="00866CFB" w:rsidRDefault="00866CFB" w:rsidP="00866CFB">
      <w:pPr>
        <w:ind w:firstLine="567"/>
        <w:jc w:val="both"/>
      </w:pPr>
      <w:r w:rsidRPr="00866CFB">
        <w:t>Отмечаются тенденции в национальном составе населения, что осложняет ситуацию в сфере общественных отношений. К ним можно отнести естественное движение населения (рождаемость - смертность) и активизировавшиеся в последние десятилетия миграционные процессы, в результате которых в районе сформировались относительно немногочисленные группы выходцев из бывших союзных республик (узбеки, таджики, казахи, грузины, и т. д.)</w:t>
      </w:r>
    </w:p>
    <w:p w:rsidR="00866CFB" w:rsidRPr="00866CFB" w:rsidRDefault="00866CFB" w:rsidP="00866CFB">
      <w:pPr>
        <w:ind w:firstLine="567"/>
        <w:jc w:val="both"/>
      </w:pPr>
      <w:r w:rsidRPr="00866CFB">
        <w:t xml:space="preserve">Динамизм миграционных движений, связанных с переселением людей, детерминирует множество экономических и социальных проблем (размещение и трудоустройство мигрантов, рост нагрузки на социальную инфраструктуру, в частности, на детские сады, школы и больницы, различия национальных и культурных традиций). Приток мигрантов оказывает дополнительное давление на рынок труда. Неконтролируемые потоки рабочей силы входят в противоречие с интересами граждан, проживающих в районе, потерявших работу и претендующих на рабочие места, занятые мигрантами, прибывшими в район на заработки.  Следовательно, требуется </w:t>
      </w:r>
      <w:r w:rsidRPr="00866CFB">
        <w:lastRenderedPageBreak/>
        <w:t xml:space="preserve">грамотная и продуманная государственная миграционная политика, первоочередными задачами которой стало бы совершенствование системы содействия адаптации и интеграции в сфере миграционного законодательства, усиления </w:t>
      </w:r>
      <w:proofErr w:type="gramStart"/>
      <w:r w:rsidRPr="00866CFB">
        <w:t>контроля за</w:t>
      </w:r>
      <w:proofErr w:type="gramEnd"/>
      <w:r w:rsidRPr="00866CFB">
        <w:t xml:space="preserve"> соблюдением мигрантами российских законов. Значительную роль в обеспечении успешной социокультурной адаптации и интеграции мигрантов призваны сыграть институты гражданского общества.</w:t>
      </w:r>
    </w:p>
    <w:p w:rsidR="00866CFB" w:rsidRPr="00866CFB" w:rsidRDefault="00866CFB" w:rsidP="00866CFB">
      <w:pPr>
        <w:ind w:firstLine="567"/>
        <w:jc w:val="both"/>
      </w:pPr>
      <w:r w:rsidRPr="00866CFB">
        <w:t>Религиозная ситуация в районе характеризуется стабильностью и веротерпимостью. Доминирующей религией среди населения является православное христианство. Второе место по численности верующих среди населения занимает ислам. В целом межнациональные, межконфессиональные отношения оцениваются как устойчивые и весьма комфортные для проживания и жизнедеятельности представителей всех национальностей.</w:t>
      </w:r>
    </w:p>
    <w:p w:rsidR="00866CFB" w:rsidRPr="00866CFB" w:rsidRDefault="00866CFB" w:rsidP="00866CFB">
      <w:pPr>
        <w:ind w:firstLine="567"/>
        <w:jc w:val="both"/>
      </w:pPr>
      <w:r w:rsidRPr="00866CFB">
        <w:t>Комплексный подход, подкрепленный соответствующими финансовыми и материально-техническими средствами, при объединении усилий правоохранительных органов, органов местного самоуправления, институтов гражданского общества, средств массовой информации, учреждений образования и культуры позволит добиться повышения результативности воздействия на формирование межнациональных и межконфессиональных отношений в районе.</w:t>
      </w:r>
    </w:p>
    <w:p w:rsidR="00866CFB" w:rsidRPr="00866CFB" w:rsidRDefault="00866CFB" w:rsidP="00866CFB">
      <w:pPr>
        <w:ind w:firstLine="567"/>
        <w:jc w:val="both"/>
      </w:pPr>
    </w:p>
    <w:p w:rsidR="00866CFB" w:rsidRPr="00866CFB" w:rsidRDefault="00866CFB" w:rsidP="00866CFB">
      <w:pPr>
        <w:pStyle w:val="16"/>
        <w:ind w:firstLine="567"/>
        <w:rPr>
          <w:rFonts w:ascii="Times New Roman" w:hAnsi="Times New Roman"/>
          <w:color w:val="auto"/>
          <w:sz w:val="24"/>
          <w:szCs w:val="24"/>
        </w:rPr>
      </w:pPr>
      <w:bookmarkStart w:id="38" w:name="sub_1003"/>
      <w:r w:rsidRPr="00866CFB">
        <w:rPr>
          <w:rFonts w:ascii="Times New Roman" w:hAnsi="Times New Roman"/>
          <w:color w:val="auto"/>
          <w:sz w:val="24"/>
          <w:szCs w:val="24"/>
        </w:rPr>
        <w:t>Гармонизация межнациональных и межконфессиональных отношений в сфере реализации языковой политики, национального образования, науки и этнокультурного развития в Инсарском муниципальном районе</w:t>
      </w:r>
    </w:p>
    <w:p w:rsidR="00866CFB" w:rsidRPr="00866CFB" w:rsidRDefault="00866CFB" w:rsidP="00866CFB">
      <w:pPr>
        <w:jc w:val="center"/>
        <w:rPr>
          <w:lang w:val="x-none" w:eastAsia="x-none"/>
        </w:rPr>
      </w:pPr>
    </w:p>
    <w:bookmarkEnd w:id="38"/>
    <w:p w:rsidR="00866CFB" w:rsidRPr="00866CFB" w:rsidRDefault="00866CFB" w:rsidP="00866CFB">
      <w:pPr>
        <w:ind w:firstLine="567"/>
        <w:jc w:val="both"/>
      </w:pPr>
      <w:r w:rsidRPr="00866CFB">
        <w:t>Межнациональные и межконфессиональные отношения, основанные на взаимоуважении и доверии, закрепились в районе в виде прогрессивных тенденций и являются предметом особой заботы органов муниципальной власти во взаимодействии с общественными этнокультурными объединениями и иными институтами гражданского общества.</w:t>
      </w:r>
    </w:p>
    <w:p w:rsidR="00866CFB" w:rsidRPr="00866CFB" w:rsidRDefault="00866CFB" w:rsidP="00866CFB">
      <w:pPr>
        <w:ind w:firstLine="567"/>
        <w:jc w:val="both"/>
      </w:pPr>
      <w:r w:rsidRPr="00866CFB">
        <w:t>Этнокультурному развитию способствует проведение взвешенной и целенаправленной языковой политики, а также целенаправленное развитие национального образования в районе.</w:t>
      </w:r>
    </w:p>
    <w:p w:rsidR="00866CFB" w:rsidRPr="00866CFB" w:rsidRDefault="00866CFB" w:rsidP="00866CFB">
      <w:pPr>
        <w:ind w:firstLine="567"/>
        <w:jc w:val="both"/>
      </w:pPr>
      <w:r w:rsidRPr="00866CFB">
        <w:t xml:space="preserve">Языковая политика района строится на основе </w:t>
      </w:r>
      <w:hyperlink r:id="rId44" w:history="1"/>
      <w:r w:rsidRPr="00866CFB">
        <w:t xml:space="preserve"> Конституции Российской Федерации и </w:t>
      </w:r>
      <w:hyperlink r:id="rId45" w:history="1"/>
      <w:r w:rsidRPr="00866CFB">
        <w:t xml:space="preserve"> Конституции  Республики Мордовия и направлена на обеспечение использования, сохранение и равноправное развитие государственных языков Республики Мордовия, обеспечение конституционного права граждан на пользование родным языком.</w:t>
      </w:r>
    </w:p>
    <w:p w:rsidR="00866CFB" w:rsidRPr="00866CFB" w:rsidRDefault="00866CFB" w:rsidP="00866CFB">
      <w:pPr>
        <w:ind w:firstLine="567"/>
        <w:jc w:val="both"/>
      </w:pPr>
      <w:r w:rsidRPr="00866CFB">
        <w:t>Государственными языками района являются русский и мордовский (мокшанский) языки. Целями языковой политики района являются создание благоприятных условий для равноправного развития языков всех народов, проживающих в районе, повышение национального самосознания, сохранение достижений культуры и письменности, а также удовлетворение языковых и культурных запросов этнических диаспор на его территории.</w:t>
      </w:r>
    </w:p>
    <w:p w:rsidR="00866CFB" w:rsidRPr="00866CFB" w:rsidRDefault="00866CFB" w:rsidP="00866CFB">
      <w:pPr>
        <w:ind w:firstLine="567"/>
        <w:jc w:val="both"/>
      </w:pPr>
      <w:proofErr w:type="gramStart"/>
      <w:r w:rsidRPr="00866CFB">
        <w:t xml:space="preserve">Реализация языковой политики осуществляется в рамках </w:t>
      </w:r>
      <w:hyperlink r:id="rId46" w:history="1"/>
      <w:r w:rsidRPr="00866CFB">
        <w:t xml:space="preserve"> Закона Республики Мордовия от 6 мая 1998 года № 19-З «О государственных языках Республики Мордовия» и ряда нормативных правовых актов, в которых заложены принципы реализации юридического и фактического равенства государственных языков, формирования полноценного двуязычия (многоязычия), воспитания уважительного отношения к языкам всех народов, проживающих на территории района.</w:t>
      </w:r>
      <w:proofErr w:type="gramEnd"/>
      <w:r w:rsidRPr="00866CFB">
        <w:t xml:space="preserve"> В связи с этим осуществляются меры по изучению государственных языков в образовательных учреждениях района, созданию условий для расширения их функционирования в средствах массовой информации, в сфере культуры.</w:t>
      </w:r>
    </w:p>
    <w:p w:rsidR="00866CFB" w:rsidRPr="00866CFB" w:rsidRDefault="00866CFB" w:rsidP="00866CFB">
      <w:pPr>
        <w:ind w:firstLine="567"/>
        <w:jc w:val="both"/>
      </w:pPr>
      <w:r w:rsidRPr="00866CFB">
        <w:t xml:space="preserve">В районе </w:t>
      </w:r>
      <w:proofErr w:type="gramStart"/>
      <w:r w:rsidRPr="00866CFB">
        <w:t>недопустимы</w:t>
      </w:r>
      <w:proofErr w:type="gramEnd"/>
      <w:r w:rsidRPr="00866CFB">
        <w:t xml:space="preserve"> пропаганда и пренебрежение к любому языку, равно как и дискриминация по языковому признаку. Гарантируются политические, экономические, социально-культурные, личные и иные права и свободы человека и гражданина вне зависимости от знания или незнания какого-либо языка.</w:t>
      </w:r>
    </w:p>
    <w:p w:rsidR="00866CFB" w:rsidRPr="00866CFB" w:rsidRDefault="00866CFB" w:rsidP="00866CFB">
      <w:pPr>
        <w:ind w:firstLine="567"/>
        <w:jc w:val="both"/>
      </w:pPr>
      <w:r w:rsidRPr="00866CFB">
        <w:t>Органы местного самоуправления обеспечивают на территории района создание системы образовательных учреждений с обучением на родном языке. Подготовка специалистов по мордовскому (мокшанскому) государственному языку осуществляется в ФГБОУ ВПО «Мордовский государственный университет им. Н.П. Огарева», ФГБОУ ВПО «Мордовский государственный педагогический университет им. М.Е. Евсевьева», ГБОУ СПО «Зубово-</w:t>
      </w:r>
      <w:r w:rsidRPr="00866CFB">
        <w:lastRenderedPageBreak/>
        <w:t>Полянский педагогический колледж» и ГБОУ СПО «Ичалковский педагогический колледж им. С.М. Кирова». Эта работа ведется по совмещенным специальностям «учитель мокшанского языка, литературы, и русского языка и литературы», «учитель начальных классов с дополнительной подготовкой по родному языку».</w:t>
      </w:r>
    </w:p>
    <w:p w:rsidR="00866CFB" w:rsidRPr="00866CFB" w:rsidRDefault="00866CFB" w:rsidP="00866CFB">
      <w:pPr>
        <w:ind w:firstLine="567"/>
        <w:jc w:val="both"/>
      </w:pPr>
      <w:r w:rsidRPr="00866CFB">
        <w:tab/>
      </w:r>
      <w:bookmarkStart w:id="39" w:name="sub_1004"/>
    </w:p>
    <w:p w:rsidR="00866CFB" w:rsidRPr="00866CFB" w:rsidRDefault="00866CFB" w:rsidP="00866CFB">
      <w:pPr>
        <w:ind w:firstLine="567"/>
        <w:jc w:val="center"/>
        <w:rPr>
          <w:b/>
        </w:rPr>
      </w:pPr>
      <w:r w:rsidRPr="00866CFB">
        <w:rPr>
          <w:b/>
        </w:rPr>
        <w:t>Обоснование необходимости решения проблемы программно - целевым методом регулирования и прогноз развития межнациональных и межконфессиональных отношений в Инсарском муниципальном районе</w:t>
      </w:r>
    </w:p>
    <w:bookmarkEnd w:id="39"/>
    <w:p w:rsidR="00866CFB" w:rsidRPr="00866CFB" w:rsidRDefault="00866CFB" w:rsidP="00866CFB">
      <w:pPr>
        <w:ind w:firstLine="567"/>
        <w:jc w:val="center"/>
        <w:rPr>
          <w:b/>
        </w:rPr>
      </w:pPr>
    </w:p>
    <w:p w:rsidR="00866CFB" w:rsidRPr="00866CFB" w:rsidRDefault="00866CFB" w:rsidP="00866CFB">
      <w:pPr>
        <w:ind w:firstLine="567"/>
        <w:jc w:val="both"/>
      </w:pPr>
      <w:r w:rsidRPr="00866CFB">
        <w:t>Реализация муниципальной программы ориентирована на максимально эффективное использование бюджетных средств местного самоуправления в районе, в части управления миграционными потоками, сферами образования и воспитания, средств массовой информации, по линии всех институтов гражданского общества.</w:t>
      </w:r>
    </w:p>
    <w:p w:rsidR="00866CFB" w:rsidRPr="00866CFB" w:rsidRDefault="00866CFB" w:rsidP="00866CFB">
      <w:pPr>
        <w:ind w:firstLine="567"/>
        <w:jc w:val="both"/>
      </w:pPr>
      <w:r w:rsidRPr="00866CFB">
        <w:t>Муниципальная программа должна включать в себя комплекс взаимосвязанных по ресурсам и срокам мероприятий с учетом национальной структуры населения, специфики условий жизнедеятельности, ситуации на рынке труда, уровня жизни, возможностей современной системы образования, имеющейся в районе инфраструктуры, а также накопленного в различных районах опыта и существующих ограничений. При отсутствии единой политики в сфере межнациональных и межконфессиональных отношений можно прогнозировать рост конфликтности в межэтнических связях, проявлений ксенофобии, особенно в молодежной среде, институциональное оформление (появление организаций с откровенной или латентной националистической идеологией) настороженного отношения части населения района к представителям нетрадиционных для нее этнических групп Кавказа и Средней Азии.</w:t>
      </w:r>
    </w:p>
    <w:p w:rsidR="00866CFB" w:rsidRPr="00866CFB" w:rsidRDefault="00866CFB" w:rsidP="00866CFB">
      <w:pPr>
        <w:ind w:firstLine="567"/>
        <w:jc w:val="both"/>
      </w:pPr>
      <w:r w:rsidRPr="00866CFB">
        <w:t>Комплексные системные действия в национальной, миграционной, молодежной и информационной политике, системе образования, физической культуры и спорта, охраны порядка и взаимодействия местных сообществ, реализуемые на основе программно-целевого метода, позволят избежать обострения межнациональных и межконфессиональных отношений в районе.</w:t>
      </w:r>
    </w:p>
    <w:p w:rsidR="00866CFB" w:rsidRPr="00866CFB" w:rsidRDefault="00866CFB" w:rsidP="00866CFB">
      <w:pPr>
        <w:pStyle w:val="16"/>
        <w:ind w:firstLine="567"/>
        <w:rPr>
          <w:rFonts w:ascii="Times New Roman" w:hAnsi="Times New Roman"/>
          <w:color w:val="auto"/>
          <w:sz w:val="24"/>
          <w:szCs w:val="24"/>
        </w:rPr>
      </w:pPr>
      <w:bookmarkStart w:id="40" w:name="sub_200"/>
    </w:p>
    <w:p w:rsidR="00866CFB" w:rsidRPr="00866CFB" w:rsidRDefault="00866CFB" w:rsidP="00866CFB">
      <w:pPr>
        <w:pStyle w:val="16"/>
        <w:ind w:firstLine="567"/>
        <w:rPr>
          <w:rFonts w:ascii="Times New Roman" w:hAnsi="Times New Roman"/>
          <w:color w:val="auto"/>
          <w:sz w:val="24"/>
          <w:szCs w:val="24"/>
        </w:rPr>
      </w:pPr>
      <w:r w:rsidRPr="00866CFB">
        <w:rPr>
          <w:rFonts w:ascii="Times New Roman" w:hAnsi="Times New Roman"/>
          <w:color w:val="auto"/>
          <w:sz w:val="24"/>
          <w:szCs w:val="24"/>
        </w:rPr>
        <w:t>Приоритеты государственной политики в сфере реализации  муниципальной программы, цели, задачи и показатели (индикаторы) реализации  муниципальной программы, основные ожидаемые результаты, сроки и этапы ее реализации, обобщенная характеристика мер правового регулирования.</w:t>
      </w:r>
      <w:bookmarkStart w:id="41" w:name="sub_1005"/>
      <w:bookmarkEnd w:id="40"/>
    </w:p>
    <w:p w:rsidR="00866CFB" w:rsidRPr="00866CFB" w:rsidRDefault="00866CFB" w:rsidP="00866CFB">
      <w:pPr>
        <w:rPr>
          <w:lang w:eastAsia="x-none"/>
        </w:rPr>
      </w:pPr>
    </w:p>
    <w:p w:rsidR="00866CFB" w:rsidRPr="00866CFB" w:rsidRDefault="00866CFB" w:rsidP="00866CFB">
      <w:pPr>
        <w:pStyle w:val="16"/>
        <w:ind w:firstLine="567"/>
        <w:rPr>
          <w:rFonts w:ascii="Times New Roman" w:hAnsi="Times New Roman"/>
          <w:color w:val="auto"/>
          <w:sz w:val="24"/>
          <w:szCs w:val="24"/>
        </w:rPr>
      </w:pPr>
      <w:r w:rsidRPr="00866CFB">
        <w:rPr>
          <w:rFonts w:ascii="Times New Roman" w:hAnsi="Times New Roman"/>
          <w:color w:val="auto"/>
          <w:sz w:val="24"/>
          <w:szCs w:val="24"/>
        </w:rPr>
        <w:t>Приоритеты государственной политики в сфере реализации  муниципальной программы</w:t>
      </w:r>
    </w:p>
    <w:bookmarkEnd w:id="41"/>
    <w:p w:rsidR="00866CFB" w:rsidRPr="00866CFB" w:rsidRDefault="00866CFB" w:rsidP="00866CFB">
      <w:pPr>
        <w:ind w:firstLine="567"/>
        <w:jc w:val="both"/>
      </w:pPr>
      <w:proofErr w:type="gramStart"/>
      <w:r w:rsidRPr="00866CFB">
        <w:t xml:space="preserve">Муниципальная программа разработана в соответствии с приоритетными задачами развития Российской Федерации, которые определены Концепцией долгосрочного социально - экономического развития Российской Федерации на период до 2020 года, утвержденной  распоряжением Правительства Российской Федерации от 17 ноября </w:t>
      </w:r>
      <w:smartTag w:uri="urn:schemas-microsoft-com:office:smarttags" w:element="metricconverter">
        <w:smartTagPr>
          <w:attr w:name="ProductID" w:val="2008 г"/>
        </w:smartTagPr>
        <w:r w:rsidRPr="00866CFB">
          <w:t>2008 г</w:t>
        </w:r>
      </w:smartTag>
      <w:r w:rsidRPr="00866CFB">
        <w:t>ода № 1662-р,  Стратегией государственной национальной политики Российской Федерации на период до 2025 года, утвержденной</w:t>
      </w:r>
      <w:hyperlink r:id="rId47" w:history="1"/>
      <w:r w:rsidRPr="00866CFB">
        <w:t xml:space="preserve"> Указом Президента Российской Федерации от 19 декабря </w:t>
      </w:r>
      <w:smartTag w:uri="urn:schemas-microsoft-com:office:smarttags" w:element="metricconverter">
        <w:smartTagPr>
          <w:attr w:name="ProductID" w:val="2012 г"/>
        </w:smartTagPr>
        <w:r w:rsidRPr="00866CFB">
          <w:t>2012 г</w:t>
        </w:r>
      </w:smartTag>
      <w:r w:rsidRPr="00866CFB">
        <w:t xml:space="preserve">ода № 1666, </w:t>
      </w:r>
      <w:hyperlink r:id="rId48" w:history="1"/>
      <w:r w:rsidRPr="00866CFB">
        <w:t>Стратегией национальной</w:t>
      </w:r>
      <w:proofErr w:type="gramEnd"/>
      <w:r w:rsidRPr="00866CFB">
        <w:t xml:space="preserve"> безопасности Российской Федерации, утвержденной</w:t>
      </w:r>
      <w:hyperlink r:id="rId49" w:history="1"/>
      <w:r w:rsidRPr="00866CFB">
        <w:t xml:space="preserve"> Указом Президента Российской Федерации от 2 июля 2021 года № 400.</w:t>
      </w:r>
    </w:p>
    <w:p w:rsidR="00866CFB" w:rsidRPr="00866CFB" w:rsidRDefault="00866CFB" w:rsidP="00866CFB">
      <w:pPr>
        <w:ind w:firstLine="567"/>
        <w:jc w:val="both"/>
      </w:pPr>
      <w:r w:rsidRPr="00866CFB">
        <w:t>Законодательную базу муниципальной программы на республиканском уровне обеспечивают:</w:t>
      </w:r>
    </w:p>
    <w:p w:rsidR="00866CFB" w:rsidRPr="00866CFB" w:rsidRDefault="00866CFB" w:rsidP="00866CFB">
      <w:pPr>
        <w:ind w:firstLine="567"/>
        <w:jc w:val="both"/>
      </w:pPr>
      <w:r w:rsidRPr="00866CFB">
        <w:t xml:space="preserve"> </w:t>
      </w:r>
      <w:hyperlink r:id="rId50" w:history="1"/>
      <w:proofErr w:type="gramStart"/>
      <w:r w:rsidRPr="00866CFB">
        <w:t>Конституция Республики Мордовия, закон Республики Мордовия   от 6 мая 1998 года № 19-З «О государственных языках Республики Мордовия», закон Республики Мордовия от 26 апреля 2022 года № 16-3 «О регулировании отдельных вопросов в области народных художественных промыслов в Республике Мордовия», закон Республики Мордовия от 2 февраля 2016 года №2-3 «О культуре в Республике Мордовия».</w:t>
      </w:r>
      <w:proofErr w:type="gramEnd"/>
    </w:p>
    <w:p w:rsidR="00866CFB" w:rsidRPr="00866CFB" w:rsidRDefault="00866CFB" w:rsidP="00866CFB">
      <w:pPr>
        <w:pStyle w:val="16"/>
        <w:ind w:firstLine="567"/>
        <w:rPr>
          <w:rFonts w:ascii="Times New Roman" w:hAnsi="Times New Roman"/>
          <w:color w:val="auto"/>
          <w:sz w:val="24"/>
          <w:szCs w:val="24"/>
        </w:rPr>
      </w:pPr>
      <w:bookmarkStart w:id="42" w:name="sub_1006"/>
      <w:r w:rsidRPr="00866CFB">
        <w:rPr>
          <w:rFonts w:ascii="Times New Roman" w:hAnsi="Times New Roman"/>
          <w:color w:val="auto"/>
          <w:sz w:val="24"/>
          <w:szCs w:val="24"/>
        </w:rPr>
        <w:lastRenderedPageBreak/>
        <w:t>Цели и задачи муниципальной программы</w:t>
      </w:r>
    </w:p>
    <w:bookmarkEnd w:id="42"/>
    <w:p w:rsidR="00866CFB" w:rsidRPr="00866CFB" w:rsidRDefault="00866CFB" w:rsidP="00866CFB">
      <w:pPr>
        <w:ind w:firstLine="567"/>
        <w:jc w:val="both"/>
      </w:pPr>
      <w:r w:rsidRPr="00866CFB">
        <w:t>Целью муниципальной программы является реализация мероприятий, направленных на решение следующих задач:</w:t>
      </w:r>
    </w:p>
    <w:p w:rsidR="00866CFB" w:rsidRPr="00866CFB" w:rsidRDefault="00866CFB" w:rsidP="00866CFB">
      <w:pPr>
        <w:ind w:firstLine="567"/>
        <w:jc w:val="both"/>
      </w:pPr>
      <w:r w:rsidRPr="00866CFB">
        <w:t>1) совершенствование системы управления и координации органов местного самоуправления и институтов гражданского общества при реализации государственной национальной политики в районе, что предусматривает:</w:t>
      </w:r>
    </w:p>
    <w:p w:rsidR="00866CFB" w:rsidRPr="00866CFB" w:rsidRDefault="00866CFB" w:rsidP="00866CFB">
      <w:pPr>
        <w:ind w:firstLine="567"/>
        <w:jc w:val="both"/>
      </w:pPr>
      <w:r w:rsidRPr="00866CFB">
        <w:t>обеспечение экспертно-аналитического сопровождения принимаемых решений при развитии системы мер раннего учета и предупреждения межнациональных и межконфессиональных конфликтов на основе регулярного мониторинга этнокультурной и религиозной ситуации в районе с публикацией результатов в средствах массовой информации;</w:t>
      </w:r>
    </w:p>
    <w:p w:rsidR="00866CFB" w:rsidRPr="00866CFB" w:rsidRDefault="00866CFB" w:rsidP="00866CFB">
      <w:pPr>
        <w:ind w:firstLine="567"/>
        <w:jc w:val="both"/>
      </w:pPr>
      <w:r w:rsidRPr="00866CFB">
        <w:t>повышение уровня межведомственного взаимодействия и координации деятельности органов местного самоуправления с институтами гражданского общества при осуществлении мониторинга публикаций печатных и электронных средств массовой информации в целях недопущения пропаганды межнациональной (межэтнической) или межконфессиональной ненависти либо вражды;</w:t>
      </w:r>
    </w:p>
    <w:p w:rsidR="00866CFB" w:rsidRPr="00866CFB" w:rsidRDefault="00866CFB" w:rsidP="00866CFB">
      <w:pPr>
        <w:ind w:firstLine="567"/>
        <w:jc w:val="both"/>
      </w:pPr>
      <w:r w:rsidRPr="00866CFB">
        <w:t>2) сохранение и развитие духовного и культурного потенциала народов, проживающих на территории района, на основе идей межэтнического и межконфессионального согласия, что предусматривает:</w:t>
      </w:r>
    </w:p>
    <w:p w:rsidR="00866CFB" w:rsidRPr="00866CFB" w:rsidRDefault="00866CFB" w:rsidP="00866CFB">
      <w:pPr>
        <w:ind w:firstLine="567"/>
        <w:jc w:val="both"/>
      </w:pPr>
      <w:r w:rsidRPr="00866CFB">
        <w:t>укрепление и дальнейшее распространение норм и установок толерантного сознания и поведения;</w:t>
      </w:r>
    </w:p>
    <w:p w:rsidR="00866CFB" w:rsidRPr="00866CFB" w:rsidRDefault="00866CFB" w:rsidP="00866CFB">
      <w:pPr>
        <w:ind w:firstLine="567"/>
        <w:jc w:val="both"/>
      </w:pPr>
      <w:r w:rsidRPr="00866CFB">
        <w:t>формирование культуры межэтнического диалога и атмосферы уважения к историческому наследию и культурным ценностям народов района, Мордовии и России;</w:t>
      </w:r>
    </w:p>
    <w:p w:rsidR="00866CFB" w:rsidRPr="00866CFB" w:rsidRDefault="00866CFB" w:rsidP="00866CFB">
      <w:pPr>
        <w:ind w:firstLine="567"/>
        <w:jc w:val="both"/>
      </w:pPr>
      <w:r w:rsidRPr="00866CFB">
        <w:t>создание в обществе обстановки нетерпимости к пропаганде и распространению идеологии экстремизма и ксенофобии;</w:t>
      </w:r>
    </w:p>
    <w:p w:rsidR="00866CFB" w:rsidRPr="00866CFB" w:rsidRDefault="00866CFB" w:rsidP="00866CFB">
      <w:pPr>
        <w:ind w:firstLine="567"/>
        <w:jc w:val="both"/>
      </w:pPr>
      <w:r w:rsidRPr="00866CFB">
        <w:t>вовлечение этнокультурных, религиозных и общественных объединений в деятельность по совершенствованию межнационального и межконфессионального диалога и противодействию проявлений розни на этой почве в молодежной среде;</w:t>
      </w:r>
    </w:p>
    <w:p w:rsidR="00866CFB" w:rsidRPr="00866CFB" w:rsidRDefault="00866CFB" w:rsidP="00866CFB">
      <w:pPr>
        <w:ind w:firstLine="567"/>
        <w:jc w:val="both"/>
      </w:pPr>
      <w:r w:rsidRPr="00866CFB">
        <w:t>3) совершенствование механизмов интеграции внутренних и внешних этнических мигрантов в культурное пространство района, что предусматривает организацию специальных курсов (семинаров, тренингов) для муниципальных служащих по проблемам этнических отношений, методам профилактики ксенофобии и экстремизму.</w:t>
      </w:r>
    </w:p>
    <w:p w:rsidR="00866CFB" w:rsidRPr="00866CFB" w:rsidRDefault="00866CFB" w:rsidP="00866CFB">
      <w:pPr>
        <w:tabs>
          <w:tab w:val="left" w:pos="3930"/>
        </w:tabs>
        <w:ind w:firstLine="567"/>
      </w:pPr>
      <w:r w:rsidRPr="00866CFB">
        <w:tab/>
      </w:r>
      <w:bookmarkStart w:id="43" w:name="sub_1007"/>
    </w:p>
    <w:p w:rsidR="00866CFB" w:rsidRPr="00866CFB" w:rsidRDefault="00866CFB" w:rsidP="00866CFB">
      <w:pPr>
        <w:tabs>
          <w:tab w:val="left" w:pos="3930"/>
        </w:tabs>
        <w:ind w:firstLine="567"/>
        <w:rPr>
          <w:b/>
        </w:rPr>
      </w:pPr>
      <w:r w:rsidRPr="00866CFB">
        <w:rPr>
          <w:b/>
        </w:rPr>
        <w:t>Показатели (индикаторы) реализации муниципальной программы</w:t>
      </w:r>
    </w:p>
    <w:bookmarkEnd w:id="43"/>
    <w:p w:rsidR="00866CFB" w:rsidRPr="00866CFB" w:rsidRDefault="00866CFB" w:rsidP="00866CFB">
      <w:pPr>
        <w:ind w:firstLine="567"/>
        <w:jc w:val="both"/>
      </w:pPr>
      <w:r w:rsidRPr="00866CFB">
        <w:t>В качестве целевых индикаторов и показателей эффективности реализации муниципальной программы предлагается использовать следующие:</w:t>
      </w:r>
    </w:p>
    <w:p w:rsidR="00866CFB" w:rsidRPr="00866CFB" w:rsidRDefault="00866CFB" w:rsidP="00866CFB">
      <w:pPr>
        <w:ind w:firstLine="567"/>
        <w:jc w:val="both"/>
      </w:pPr>
      <w:r w:rsidRPr="00866CFB">
        <w:t>1) доля граждан, положительно оценивающих состояние межнациональных отношений, в общем количестве жителей района %;</w:t>
      </w:r>
    </w:p>
    <w:p w:rsidR="00866CFB" w:rsidRPr="00866CFB" w:rsidRDefault="00866CFB" w:rsidP="00866CFB">
      <w:pPr>
        <w:ind w:firstLine="567"/>
        <w:jc w:val="both"/>
      </w:pPr>
      <w:r w:rsidRPr="00866CFB">
        <w:t>2) уровень толерантного отношения к представителям другой национальности %</w:t>
      </w:r>
    </w:p>
    <w:p w:rsidR="00866CFB" w:rsidRPr="00866CFB" w:rsidRDefault="00866CFB" w:rsidP="00866CFB">
      <w:pPr>
        <w:ind w:firstLine="567"/>
        <w:jc w:val="both"/>
      </w:pPr>
      <w:r w:rsidRPr="00866CFB">
        <w:t>3) численность участников мероприятий, направленных на этнокультурное развитие народов России и поддержку языкового многообразия, тыс. чел;</w:t>
      </w:r>
    </w:p>
    <w:p w:rsidR="00866CFB" w:rsidRPr="00866CFB" w:rsidRDefault="00866CFB" w:rsidP="00866CFB">
      <w:pPr>
        <w:ind w:firstLine="567"/>
        <w:jc w:val="both"/>
      </w:pPr>
      <w:r w:rsidRPr="00866CFB">
        <w:t>4) количество мероприятий регионального и районного значения, проведенных в районе и направленных на гармонизацию межнациональным   отношениям, профилактику этнического и религиозно-политического экстремизма, снижение уровня межэтнической и религиозной напряженности, ед.</w:t>
      </w:r>
    </w:p>
    <w:p w:rsidR="00866CFB" w:rsidRPr="00866CFB" w:rsidRDefault="00866CFB" w:rsidP="00866CFB">
      <w:pPr>
        <w:ind w:firstLine="567"/>
        <w:jc w:val="both"/>
      </w:pPr>
    </w:p>
    <w:p w:rsidR="00866CFB" w:rsidRPr="00866CFB" w:rsidRDefault="00866CFB" w:rsidP="00866CFB">
      <w:pPr>
        <w:pStyle w:val="16"/>
        <w:ind w:firstLine="567"/>
        <w:rPr>
          <w:rFonts w:ascii="Times New Roman" w:hAnsi="Times New Roman"/>
          <w:color w:val="auto"/>
          <w:sz w:val="24"/>
          <w:szCs w:val="24"/>
        </w:rPr>
      </w:pPr>
      <w:bookmarkStart w:id="44" w:name="sub_1008"/>
      <w:r w:rsidRPr="00866CFB">
        <w:rPr>
          <w:rFonts w:ascii="Times New Roman" w:hAnsi="Times New Roman"/>
          <w:color w:val="auto"/>
          <w:sz w:val="24"/>
          <w:szCs w:val="24"/>
        </w:rPr>
        <w:t>Основные ожидаемые конечные результаты, сроки и этапы реализации муниципальной программы</w:t>
      </w:r>
    </w:p>
    <w:p w:rsidR="00866CFB" w:rsidRPr="00866CFB" w:rsidRDefault="00866CFB" w:rsidP="00866CFB">
      <w:pPr>
        <w:rPr>
          <w:lang w:val="x-none" w:eastAsia="x-none"/>
        </w:rPr>
      </w:pPr>
    </w:p>
    <w:bookmarkEnd w:id="44"/>
    <w:p w:rsidR="00866CFB" w:rsidRPr="00866CFB" w:rsidRDefault="00866CFB" w:rsidP="00866CFB">
      <w:pPr>
        <w:ind w:firstLine="567"/>
        <w:jc w:val="both"/>
      </w:pPr>
      <w:r w:rsidRPr="00866CFB">
        <w:t>Основными результатами реализации обозначенных направлений муниципальной программы будут являться:</w:t>
      </w:r>
    </w:p>
    <w:p w:rsidR="00866CFB" w:rsidRPr="00866CFB" w:rsidRDefault="00866CFB" w:rsidP="00866CFB">
      <w:pPr>
        <w:ind w:firstLine="567"/>
        <w:jc w:val="both"/>
      </w:pPr>
      <w:r w:rsidRPr="00866CFB">
        <w:lastRenderedPageBreak/>
        <w:t>совершенствование системы мониторинга и управления этнополитическими и этносоциокультурными процессами в районе по линии поддержания стабильной ситуации в этой области, консолидации ее многонационального населения;</w:t>
      </w:r>
    </w:p>
    <w:p w:rsidR="00866CFB" w:rsidRPr="00866CFB" w:rsidRDefault="00866CFB" w:rsidP="00866CFB">
      <w:pPr>
        <w:ind w:firstLine="567"/>
        <w:jc w:val="both"/>
      </w:pPr>
      <w:r w:rsidRPr="00866CFB">
        <w:t>распространение идей толерантности, гражданской солидарности, уважения к другим культурам, в том числе через средства массовой информации;</w:t>
      </w:r>
    </w:p>
    <w:p w:rsidR="00866CFB" w:rsidRPr="00866CFB" w:rsidRDefault="00866CFB" w:rsidP="00866CFB">
      <w:pPr>
        <w:ind w:firstLine="567"/>
        <w:jc w:val="both"/>
      </w:pPr>
      <w:r w:rsidRPr="00866CFB">
        <w:t>формирование общероссийской гражданской идентичности населения района вне зависимости от национальной и конфессиональной принадлежности;</w:t>
      </w:r>
    </w:p>
    <w:p w:rsidR="00866CFB" w:rsidRPr="00866CFB" w:rsidRDefault="00866CFB" w:rsidP="00866CFB">
      <w:pPr>
        <w:ind w:firstLine="567"/>
        <w:jc w:val="both"/>
      </w:pPr>
      <w:r w:rsidRPr="00866CFB">
        <w:t>повышение уровня этнокультурной компетентности муниципальных служащих, сотрудников органов правопорядка и т. д.;</w:t>
      </w:r>
    </w:p>
    <w:p w:rsidR="00866CFB" w:rsidRPr="00866CFB" w:rsidRDefault="00866CFB" w:rsidP="00866CFB">
      <w:pPr>
        <w:ind w:firstLine="567"/>
        <w:jc w:val="both"/>
      </w:pPr>
      <w:r w:rsidRPr="00866CFB">
        <w:t>реализация комплекса мер, направленных на предупреждение ксенофобии, шовинизма, национализма и межэтнических конфликтов;</w:t>
      </w:r>
    </w:p>
    <w:p w:rsidR="00866CFB" w:rsidRPr="00866CFB" w:rsidRDefault="00866CFB" w:rsidP="00866CFB">
      <w:pPr>
        <w:ind w:firstLine="567"/>
        <w:jc w:val="both"/>
      </w:pPr>
      <w:r w:rsidRPr="00866CFB">
        <w:t>содействие интеграции этнических диаспор, формирующихся в рамках миграционных процессов, в местное районное сообщество.</w:t>
      </w:r>
    </w:p>
    <w:p w:rsidR="00866CFB" w:rsidRPr="00866CFB" w:rsidRDefault="00866CFB" w:rsidP="00866CFB">
      <w:pPr>
        <w:ind w:firstLine="567"/>
        <w:jc w:val="both"/>
      </w:pPr>
      <w:r w:rsidRPr="00866CFB">
        <w:t>Реализация муниципальной программы рассчитана на 8 лет с 2019 по 2027 год в один этап, обеспечивающий непрерывность решения поставленных задач.</w:t>
      </w:r>
    </w:p>
    <w:p w:rsidR="00866CFB" w:rsidRPr="00866CFB" w:rsidRDefault="00866CFB" w:rsidP="00866CFB">
      <w:pPr>
        <w:ind w:firstLine="567"/>
      </w:pPr>
      <w:r w:rsidRPr="00866CFB">
        <w:t>Разделение муниципальной программы на этапы не предусматривается.</w:t>
      </w:r>
    </w:p>
    <w:p w:rsidR="00866CFB" w:rsidRPr="00866CFB" w:rsidRDefault="00866CFB" w:rsidP="00866CFB">
      <w:pPr>
        <w:pStyle w:val="16"/>
        <w:ind w:firstLine="567"/>
        <w:rPr>
          <w:rFonts w:ascii="Times New Roman" w:hAnsi="Times New Roman"/>
          <w:color w:val="auto"/>
          <w:sz w:val="24"/>
          <w:szCs w:val="24"/>
        </w:rPr>
      </w:pPr>
      <w:bookmarkStart w:id="45" w:name="sub_300"/>
    </w:p>
    <w:p w:rsidR="00866CFB" w:rsidRPr="00866CFB" w:rsidRDefault="00866CFB" w:rsidP="00866CFB">
      <w:pPr>
        <w:pStyle w:val="16"/>
        <w:ind w:firstLine="567"/>
        <w:rPr>
          <w:rFonts w:ascii="Times New Roman" w:hAnsi="Times New Roman"/>
          <w:color w:val="auto"/>
          <w:sz w:val="24"/>
          <w:szCs w:val="24"/>
        </w:rPr>
      </w:pPr>
      <w:r w:rsidRPr="00866CFB">
        <w:rPr>
          <w:rFonts w:ascii="Times New Roman" w:hAnsi="Times New Roman"/>
          <w:color w:val="auto"/>
          <w:sz w:val="24"/>
          <w:szCs w:val="24"/>
        </w:rPr>
        <w:t>Обобщенная характеристика основных мероприятий муниципальной программы</w:t>
      </w:r>
      <w:bookmarkEnd w:id="45"/>
    </w:p>
    <w:p w:rsidR="00866CFB" w:rsidRPr="00866CFB" w:rsidRDefault="00866CFB" w:rsidP="00866CFB">
      <w:pPr>
        <w:ind w:firstLine="567"/>
        <w:jc w:val="both"/>
      </w:pPr>
      <w:r w:rsidRPr="00866CFB">
        <w:t>В настоящее время приоритетом деятельности по реализации государственной национальной политики в Инсарском муниципальном районе является создание условий для консолидации многонационального и многоконфессионального сообщества района и дальнейшее повышение его имиджа в Республике Мордовия и финно-угорском сообществе. Это служит основой социально-экономического развития района.</w:t>
      </w:r>
    </w:p>
    <w:p w:rsidR="00866CFB" w:rsidRPr="00866CFB" w:rsidRDefault="00866CFB" w:rsidP="00866CFB">
      <w:pPr>
        <w:ind w:firstLine="567"/>
        <w:jc w:val="both"/>
      </w:pPr>
      <w:r w:rsidRPr="00866CFB">
        <w:t>Для достижения цели и решения задач муниципальной программы планируется осуществление мероприятий, сгруппированных по следующим направлениям:</w:t>
      </w:r>
    </w:p>
    <w:p w:rsidR="00866CFB" w:rsidRPr="00866CFB" w:rsidRDefault="00866CFB" w:rsidP="00866CFB">
      <w:pPr>
        <w:ind w:firstLine="567"/>
        <w:jc w:val="both"/>
      </w:pPr>
      <w:r w:rsidRPr="00866CFB">
        <w:t>1) создание и сопровождение системы мониторинга состояния межнациональных и межконфессиональных отношений и раннего предупреждения конфликтов на этой почве;</w:t>
      </w:r>
    </w:p>
    <w:p w:rsidR="00866CFB" w:rsidRPr="00866CFB" w:rsidRDefault="00866CFB" w:rsidP="00866CFB">
      <w:pPr>
        <w:ind w:firstLine="567"/>
        <w:jc w:val="both"/>
      </w:pPr>
      <w:r w:rsidRPr="00866CFB">
        <w:t>2) реализация комплексной информационной кампании и создание информационных ресурсов, направленных на укрепление гражданского патриотизма и российской гражданской идентичности;</w:t>
      </w:r>
    </w:p>
    <w:p w:rsidR="00866CFB" w:rsidRPr="00866CFB" w:rsidRDefault="00866CFB" w:rsidP="00866CFB">
      <w:pPr>
        <w:ind w:firstLine="567"/>
        <w:jc w:val="both"/>
      </w:pPr>
      <w:r w:rsidRPr="00866CFB">
        <w:t>3) совершенствование государственного управления в сфере государственной национальной политики в районе, профилактика этнополитического и религиозно-политического экстремизма, ксенофобии и нетерпимости;</w:t>
      </w:r>
    </w:p>
    <w:p w:rsidR="00866CFB" w:rsidRPr="00866CFB" w:rsidRDefault="00866CFB" w:rsidP="00866CFB">
      <w:pPr>
        <w:ind w:firstLine="567"/>
        <w:jc w:val="both"/>
      </w:pPr>
      <w:r w:rsidRPr="00866CFB">
        <w:t>4)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Инсарского муниципального района;</w:t>
      </w:r>
    </w:p>
    <w:p w:rsidR="00866CFB" w:rsidRPr="00866CFB" w:rsidRDefault="00866CFB" w:rsidP="00866CFB">
      <w:pPr>
        <w:ind w:firstLine="567"/>
        <w:jc w:val="both"/>
      </w:pPr>
      <w:r w:rsidRPr="00866CFB">
        <w:t>5) научно-методическое обеспечение и повышение квалификации муниципальных служащих, в компетенции которых находятся вопросы в сфере общегражданского единства и гармонизации межнациональных отношений;</w:t>
      </w:r>
    </w:p>
    <w:p w:rsidR="00866CFB" w:rsidRPr="00866CFB" w:rsidRDefault="00866CFB" w:rsidP="00866CFB">
      <w:pPr>
        <w:ind w:firstLine="567"/>
        <w:jc w:val="both"/>
      </w:pPr>
      <w:r w:rsidRPr="00866CFB">
        <w:t>6) совершенствование системы адаптации и интеграции мигрантов.</w:t>
      </w:r>
    </w:p>
    <w:p w:rsidR="00866CFB" w:rsidRPr="00866CFB" w:rsidRDefault="00866CFB" w:rsidP="00866CFB">
      <w:pPr>
        <w:ind w:firstLine="567"/>
        <w:jc w:val="both"/>
      </w:pPr>
      <w:r w:rsidRPr="00866CFB">
        <w:t>Обобщенная характеристика основных мероприятий муниципальной программы представлена в приложении 2.</w:t>
      </w:r>
    </w:p>
    <w:p w:rsidR="00866CFB" w:rsidRPr="00866CFB" w:rsidRDefault="00866CFB" w:rsidP="00866CFB">
      <w:pPr>
        <w:pStyle w:val="16"/>
        <w:ind w:firstLine="567"/>
        <w:rPr>
          <w:rFonts w:ascii="Times New Roman" w:hAnsi="Times New Roman"/>
          <w:color w:val="auto"/>
          <w:sz w:val="24"/>
          <w:szCs w:val="24"/>
        </w:rPr>
      </w:pPr>
      <w:bookmarkStart w:id="46" w:name="sub_400"/>
      <w:r w:rsidRPr="00866CFB">
        <w:rPr>
          <w:rFonts w:ascii="Times New Roman" w:hAnsi="Times New Roman"/>
          <w:color w:val="auto"/>
          <w:sz w:val="24"/>
          <w:szCs w:val="24"/>
        </w:rPr>
        <w:t>Обоснование объема финансовых ресурсов, необходимых для реализации   муниципальной программы</w:t>
      </w:r>
      <w:bookmarkStart w:id="47" w:name="sub_1009"/>
      <w:bookmarkEnd w:id="46"/>
    </w:p>
    <w:p w:rsidR="00866CFB" w:rsidRPr="00866CFB" w:rsidRDefault="00866CFB" w:rsidP="00866CFB">
      <w:pPr>
        <w:pStyle w:val="16"/>
        <w:ind w:firstLine="567"/>
        <w:rPr>
          <w:rFonts w:ascii="Times New Roman" w:hAnsi="Times New Roman"/>
          <w:color w:val="auto"/>
          <w:sz w:val="24"/>
          <w:szCs w:val="24"/>
        </w:rPr>
      </w:pPr>
      <w:r w:rsidRPr="00866CFB">
        <w:rPr>
          <w:rFonts w:ascii="Times New Roman" w:hAnsi="Times New Roman"/>
          <w:color w:val="auto"/>
          <w:sz w:val="24"/>
          <w:szCs w:val="24"/>
        </w:rPr>
        <w:t>Обоснование объема финансовых ресурсов, необходимых для реализации муниципальной программы</w:t>
      </w:r>
      <w:bookmarkEnd w:id="47"/>
    </w:p>
    <w:p w:rsidR="00866CFB" w:rsidRPr="00866CFB" w:rsidRDefault="00866CFB" w:rsidP="00866CFB">
      <w:pPr>
        <w:pStyle w:val="16"/>
        <w:ind w:firstLine="567"/>
        <w:jc w:val="both"/>
        <w:rPr>
          <w:rFonts w:ascii="Times New Roman" w:hAnsi="Times New Roman"/>
          <w:color w:val="auto"/>
          <w:sz w:val="24"/>
          <w:szCs w:val="24"/>
        </w:rPr>
      </w:pPr>
      <w:r w:rsidRPr="00866CFB">
        <w:rPr>
          <w:rFonts w:ascii="Times New Roman" w:hAnsi="Times New Roman"/>
          <w:b w:val="0"/>
          <w:color w:val="auto"/>
          <w:sz w:val="24"/>
          <w:szCs w:val="24"/>
        </w:rPr>
        <w:t>Общий объем финансирования из средств бюджета Инсарского муниципального района Республики Мордовия на реализацию районной муниципальной программы составляет 72,0 тыс. руб., в том числе по годам:</w:t>
      </w:r>
    </w:p>
    <w:p w:rsidR="00866CFB" w:rsidRPr="00866CFB" w:rsidRDefault="00866CFB" w:rsidP="00866CFB">
      <w:pPr>
        <w:ind w:firstLine="567"/>
      </w:pPr>
      <w:r w:rsidRPr="00866CFB">
        <w:t>в 2019 году - 0 руб.;</w:t>
      </w:r>
    </w:p>
    <w:p w:rsidR="00866CFB" w:rsidRPr="00866CFB" w:rsidRDefault="00866CFB" w:rsidP="00866CFB">
      <w:pPr>
        <w:ind w:firstLine="567"/>
      </w:pPr>
      <w:r w:rsidRPr="00866CFB">
        <w:lastRenderedPageBreak/>
        <w:t>в 2020 году - 0 руб.;</w:t>
      </w:r>
    </w:p>
    <w:p w:rsidR="00866CFB" w:rsidRPr="00866CFB" w:rsidRDefault="00866CFB" w:rsidP="00866CFB">
      <w:pPr>
        <w:ind w:firstLine="567"/>
      </w:pPr>
      <w:r w:rsidRPr="00866CFB">
        <w:t>в 2021 году - 0 руб.;</w:t>
      </w:r>
    </w:p>
    <w:p w:rsidR="00866CFB" w:rsidRPr="00866CFB" w:rsidRDefault="00866CFB" w:rsidP="00866CFB">
      <w:pPr>
        <w:ind w:firstLine="567"/>
      </w:pPr>
      <w:r w:rsidRPr="00866CFB">
        <w:t>в 2022 году - 28,0 тыс. руб.;</w:t>
      </w:r>
    </w:p>
    <w:p w:rsidR="00866CFB" w:rsidRPr="00866CFB" w:rsidRDefault="00866CFB" w:rsidP="00866CFB">
      <w:pPr>
        <w:ind w:firstLine="567"/>
      </w:pPr>
      <w:r w:rsidRPr="00866CFB">
        <w:t>в 2023 году - 10,0 тыс. руб.;</w:t>
      </w:r>
    </w:p>
    <w:p w:rsidR="00866CFB" w:rsidRPr="00866CFB" w:rsidRDefault="00866CFB" w:rsidP="00866CFB">
      <w:pPr>
        <w:ind w:firstLine="567"/>
      </w:pPr>
      <w:r w:rsidRPr="00866CFB">
        <w:t>в 2024 году - 10,0 тыс. руб.;</w:t>
      </w:r>
    </w:p>
    <w:p w:rsidR="00866CFB" w:rsidRPr="00866CFB" w:rsidRDefault="00866CFB" w:rsidP="00866CFB">
      <w:pPr>
        <w:ind w:firstLine="567"/>
      </w:pPr>
      <w:r w:rsidRPr="00866CFB">
        <w:t>в 2025 году - 8,0 тыс. руб.;</w:t>
      </w:r>
    </w:p>
    <w:p w:rsidR="00866CFB" w:rsidRPr="00866CFB" w:rsidRDefault="00866CFB" w:rsidP="00866CFB">
      <w:pPr>
        <w:ind w:firstLine="567"/>
      </w:pPr>
      <w:r w:rsidRPr="00866CFB">
        <w:t>в 2026 году - 8,0 тыс. руб.;</w:t>
      </w:r>
    </w:p>
    <w:p w:rsidR="00866CFB" w:rsidRPr="00866CFB" w:rsidRDefault="00866CFB" w:rsidP="00866CFB">
      <w:pPr>
        <w:ind w:firstLine="567"/>
      </w:pPr>
      <w:r w:rsidRPr="00866CFB">
        <w:t>в 2027 году - 8,0 тыс. руб.</w:t>
      </w:r>
    </w:p>
    <w:p w:rsidR="00866CFB" w:rsidRPr="00866CFB" w:rsidRDefault="00866CFB" w:rsidP="00866CFB">
      <w:pPr>
        <w:ind w:firstLine="567"/>
        <w:jc w:val="both"/>
      </w:pPr>
      <w:r w:rsidRPr="00866CFB">
        <w:t>Ресурсное обеспечение муниципальной программы подлежит уточнению в соответствии с нормативно-правовыми актами администрации Инсарского муниципального района о бюджете Инсарского муниципального района Республики Мордовия на соответствующие годы.</w:t>
      </w:r>
    </w:p>
    <w:p w:rsidR="00866CFB" w:rsidRPr="00866CFB" w:rsidRDefault="00866CFB" w:rsidP="00866CFB">
      <w:pPr>
        <w:pStyle w:val="16"/>
        <w:ind w:firstLine="567"/>
        <w:rPr>
          <w:rFonts w:ascii="Times New Roman" w:hAnsi="Times New Roman"/>
          <w:color w:val="auto"/>
          <w:sz w:val="24"/>
          <w:szCs w:val="24"/>
        </w:rPr>
      </w:pPr>
      <w:bookmarkStart w:id="48" w:name="sub_500"/>
      <w:r w:rsidRPr="00866CFB">
        <w:rPr>
          <w:rFonts w:ascii="Times New Roman" w:hAnsi="Times New Roman"/>
          <w:color w:val="auto"/>
          <w:sz w:val="24"/>
          <w:szCs w:val="24"/>
        </w:rPr>
        <w:t>Механизм реализации муниципальной программы по основным мероприятиям, возможным вариантам форм и методов управления</w:t>
      </w:r>
    </w:p>
    <w:p w:rsidR="00866CFB" w:rsidRPr="00866CFB" w:rsidRDefault="00866CFB" w:rsidP="00866CFB">
      <w:pPr>
        <w:pStyle w:val="16"/>
        <w:ind w:firstLine="567"/>
        <w:rPr>
          <w:rFonts w:ascii="Times New Roman" w:hAnsi="Times New Roman"/>
          <w:color w:val="auto"/>
          <w:sz w:val="24"/>
          <w:szCs w:val="24"/>
        </w:rPr>
      </w:pPr>
      <w:bookmarkStart w:id="49" w:name="sub_1010"/>
      <w:bookmarkEnd w:id="48"/>
      <w:r w:rsidRPr="00866CFB">
        <w:rPr>
          <w:rFonts w:ascii="Times New Roman" w:hAnsi="Times New Roman"/>
          <w:color w:val="auto"/>
          <w:sz w:val="24"/>
          <w:szCs w:val="24"/>
        </w:rPr>
        <w:t>Механизм реализации муниципальной программы</w:t>
      </w:r>
    </w:p>
    <w:p w:rsidR="00866CFB" w:rsidRPr="00866CFB" w:rsidRDefault="00866CFB" w:rsidP="00866CFB">
      <w:pPr>
        <w:rPr>
          <w:lang w:val="x-none" w:eastAsia="x-none"/>
        </w:rPr>
      </w:pPr>
    </w:p>
    <w:bookmarkEnd w:id="49"/>
    <w:p w:rsidR="00866CFB" w:rsidRPr="00866CFB" w:rsidRDefault="00866CFB" w:rsidP="00866CFB">
      <w:pPr>
        <w:ind w:firstLine="567"/>
        <w:jc w:val="both"/>
      </w:pPr>
      <w:r w:rsidRPr="00866CFB">
        <w:t xml:space="preserve">В ходе реализации мероприятий муниципальной программы ответственный исполнитель программы в лице администрации Инсарского муниципального района обеспечивает взаимодействие основных исполнителей, </w:t>
      </w:r>
      <w:proofErr w:type="gramStart"/>
      <w:r w:rsidRPr="00866CFB">
        <w:t>контроль за</w:t>
      </w:r>
      <w:proofErr w:type="gramEnd"/>
      <w:r w:rsidRPr="00866CFB">
        <w:t xml:space="preserve"> ходом реализации мероприятий и эффективным использованием средств исполнителями. Исполнительные органы и организации, участвующие в реализации муниципальной программы представляют в администрацию Инсарского муниципального района информацию о ее выполнении ежеквартально до 15 числа месяца, следующего за отчетным кварталом. Ежегодно, до 1 марта года, следующего за отчетным периодом, </w:t>
      </w:r>
      <w:proofErr w:type="gramStart"/>
      <w:r w:rsidRPr="00866CFB">
        <w:t>ответственный</w:t>
      </w:r>
      <w:proofErr w:type="gramEnd"/>
      <w:r w:rsidRPr="00866CFB">
        <w:t xml:space="preserve"> за ходом исполнения программы представляет главе Инсарского муниципального района информацию об эффективности использования финансовых средств.</w:t>
      </w:r>
    </w:p>
    <w:p w:rsidR="00866CFB" w:rsidRPr="00866CFB" w:rsidRDefault="00866CFB" w:rsidP="00866CFB">
      <w:pPr>
        <w:pStyle w:val="16"/>
        <w:ind w:firstLine="567"/>
        <w:rPr>
          <w:rFonts w:ascii="Times New Roman" w:hAnsi="Times New Roman"/>
          <w:color w:val="auto"/>
          <w:sz w:val="24"/>
          <w:szCs w:val="24"/>
        </w:rPr>
      </w:pPr>
      <w:bookmarkStart w:id="50" w:name="sub_600"/>
      <w:r w:rsidRPr="00866CFB">
        <w:rPr>
          <w:rFonts w:ascii="Times New Roman" w:hAnsi="Times New Roman"/>
          <w:color w:val="auto"/>
          <w:sz w:val="24"/>
          <w:szCs w:val="24"/>
        </w:rPr>
        <w:t>Оценка социально-экономической эффективности и результативности предлагаемых вариантов решения проблемы с учетом рискового спектра, методика оценки эффективности реализации  муниципальной программы</w:t>
      </w:r>
      <w:bookmarkStart w:id="51" w:name="sub_1011"/>
      <w:bookmarkEnd w:id="50"/>
    </w:p>
    <w:p w:rsidR="00866CFB" w:rsidRPr="00866CFB" w:rsidRDefault="00866CFB" w:rsidP="00866CFB">
      <w:pPr>
        <w:pStyle w:val="16"/>
        <w:ind w:firstLine="567"/>
        <w:rPr>
          <w:rFonts w:ascii="Times New Roman" w:hAnsi="Times New Roman"/>
          <w:color w:val="auto"/>
          <w:sz w:val="24"/>
          <w:szCs w:val="24"/>
        </w:rPr>
      </w:pPr>
      <w:r w:rsidRPr="00866CFB">
        <w:rPr>
          <w:rFonts w:ascii="Times New Roman" w:hAnsi="Times New Roman"/>
          <w:color w:val="auto"/>
          <w:sz w:val="24"/>
          <w:szCs w:val="24"/>
        </w:rPr>
        <w:t>Ожидаемые конечные результаты реализации  муниципальной программы</w:t>
      </w:r>
    </w:p>
    <w:bookmarkEnd w:id="51"/>
    <w:p w:rsidR="00866CFB" w:rsidRPr="00866CFB" w:rsidRDefault="00866CFB" w:rsidP="00866CFB">
      <w:pPr>
        <w:ind w:firstLine="567"/>
        <w:jc w:val="both"/>
      </w:pPr>
      <w:r w:rsidRPr="00866CFB">
        <w:t>Ожидаемыми конечными результатами реализации районной муниципальной программы и показателями ее социально-экономической эффективности являются следующие факторы:</w:t>
      </w:r>
    </w:p>
    <w:p w:rsidR="00866CFB" w:rsidRPr="00866CFB" w:rsidRDefault="00866CFB" w:rsidP="00866CFB">
      <w:pPr>
        <w:ind w:firstLine="567"/>
        <w:jc w:val="both"/>
      </w:pPr>
      <w:r w:rsidRPr="00866CFB">
        <w:t>доля граждан, положительно оценивающих состояние межнациональных отношений, составит 87 процентов;</w:t>
      </w:r>
    </w:p>
    <w:p w:rsidR="00866CFB" w:rsidRPr="00866CFB" w:rsidRDefault="00866CFB" w:rsidP="00866CFB">
      <w:pPr>
        <w:ind w:firstLine="567"/>
        <w:jc w:val="both"/>
      </w:pPr>
      <w:r w:rsidRPr="00866CFB">
        <w:t>уровень толерантного отношения к представителям другой национальности составит 81,5 процент;</w:t>
      </w:r>
    </w:p>
    <w:p w:rsidR="00866CFB" w:rsidRPr="00866CFB" w:rsidRDefault="00866CFB" w:rsidP="00866CFB">
      <w:pPr>
        <w:ind w:firstLine="567"/>
        <w:jc w:val="both"/>
      </w:pPr>
      <w:r w:rsidRPr="00866CFB">
        <w:t>численность участников мероприятий, направленных на этнокультурное развитие народов России и поддержку языкового многообразия, составит 2110 человек;</w:t>
      </w:r>
    </w:p>
    <w:p w:rsidR="00866CFB" w:rsidRPr="00866CFB" w:rsidRDefault="00866CFB" w:rsidP="00866CFB">
      <w:pPr>
        <w:ind w:firstLine="567"/>
        <w:jc w:val="both"/>
      </w:pPr>
      <w:r w:rsidRPr="00866CFB">
        <w:t>количество мероприятий регионального и районного значения, проведенных в Инсарском муниципальном районе, направленных на гармонизацию межнациональных отношений за весь период реализации программы составит 196 мероприятий.</w:t>
      </w:r>
      <w:bookmarkStart w:id="52" w:name="sub_1012"/>
    </w:p>
    <w:p w:rsidR="00866CFB" w:rsidRPr="00866CFB" w:rsidRDefault="00866CFB" w:rsidP="00866CFB">
      <w:pPr>
        <w:ind w:firstLine="567"/>
        <w:jc w:val="both"/>
      </w:pPr>
      <w:r w:rsidRPr="00866CFB">
        <w:t xml:space="preserve">              </w:t>
      </w:r>
    </w:p>
    <w:p w:rsidR="00866CFB" w:rsidRPr="00866CFB" w:rsidRDefault="00866CFB" w:rsidP="00866CFB">
      <w:pPr>
        <w:ind w:firstLine="567"/>
        <w:jc w:val="center"/>
      </w:pPr>
      <w:r w:rsidRPr="00866CFB">
        <w:rPr>
          <w:b/>
        </w:rPr>
        <w:t>Глава 12. Методика оценки эффективности реализации муниципальной программы</w:t>
      </w:r>
    </w:p>
    <w:bookmarkEnd w:id="52"/>
    <w:p w:rsidR="00866CFB" w:rsidRPr="00866CFB" w:rsidRDefault="00866CFB" w:rsidP="00866CFB">
      <w:pPr>
        <w:ind w:firstLine="567"/>
        <w:jc w:val="both"/>
      </w:pPr>
      <w:r w:rsidRPr="00866CFB">
        <w:t xml:space="preserve">Эффективность реализации  муниципальной программы оценивается ежегодно на основании фактически достигнутых количественных значений показателей результативности реализации, приведенных в </w:t>
      </w:r>
      <w:hyperlink w:anchor="sub_11000" w:history="1"/>
      <w:r w:rsidRPr="00866CFB">
        <w:t>приложении 1 к муниципальной программе. Эффективность реализации районной муниципальной программы определяется по формуле:</w:t>
      </w:r>
    </w:p>
    <w:p w:rsidR="00866CFB" w:rsidRPr="00866CFB" w:rsidRDefault="00866CFB" w:rsidP="00866CFB">
      <w:pPr>
        <w:ind w:firstLine="567"/>
      </w:pPr>
    </w:p>
    <w:p w:rsidR="00866CFB" w:rsidRPr="00866CFB" w:rsidRDefault="00866CFB" w:rsidP="00866CFB">
      <w:pPr>
        <w:ind w:firstLine="567"/>
        <w:jc w:val="center"/>
      </w:pPr>
      <w:r w:rsidRPr="00866CFB">
        <w:rPr>
          <w:noProof/>
        </w:rPr>
        <w:drawing>
          <wp:inline distT="0" distB="0" distL="0" distR="0" wp14:anchorId="3C63EFBD" wp14:editId="60F0F382">
            <wp:extent cx="2175510" cy="69278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75510" cy="692785"/>
                    </a:xfrm>
                    <a:prstGeom prst="rect">
                      <a:avLst/>
                    </a:prstGeom>
                    <a:noFill/>
                    <a:ln>
                      <a:noFill/>
                    </a:ln>
                  </pic:spPr>
                </pic:pic>
              </a:graphicData>
            </a:graphic>
          </wp:inline>
        </w:drawing>
      </w:r>
      <w:r w:rsidRPr="00866CFB">
        <w:t xml:space="preserve"> , где:</w:t>
      </w:r>
    </w:p>
    <w:p w:rsidR="00866CFB" w:rsidRPr="00866CFB" w:rsidRDefault="00866CFB" w:rsidP="00866CFB">
      <w:pPr>
        <w:ind w:firstLine="567"/>
        <w:jc w:val="both"/>
      </w:pPr>
      <w:r w:rsidRPr="00866CFB">
        <w:lastRenderedPageBreak/>
        <w:t>n - количество показателей результативности реализации муниципальной программы;</w:t>
      </w:r>
    </w:p>
    <w:p w:rsidR="00866CFB" w:rsidRPr="00866CFB" w:rsidRDefault="00866CFB" w:rsidP="00866CFB">
      <w:pPr>
        <w:ind w:firstLine="567"/>
        <w:jc w:val="both"/>
      </w:pPr>
      <w:r w:rsidRPr="00866CFB">
        <w:rPr>
          <w:noProof/>
        </w:rPr>
        <w:drawing>
          <wp:inline distT="0" distB="0" distL="0" distR="0" wp14:anchorId="16BAB7DE" wp14:editId="142C79DF">
            <wp:extent cx="365760" cy="2794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65760" cy="279400"/>
                    </a:xfrm>
                    <a:prstGeom prst="rect">
                      <a:avLst/>
                    </a:prstGeom>
                    <a:noFill/>
                    <a:ln>
                      <a:noFill/>
                    </a:ln>
                  </pic:spPr>
                </pic:pic>
              </a:graphicData>
            </a:graphic>
          </wp:inline>
        </w:drawing>
      </w:r>
      <w:r w:rsidRPr="00866CFB">
        <w:t xml:space="preserve"> - фактически достигнутое по итогам года значение показателя результативности реализации районной муниципальной программы;</w:t>
      </w:r>
    </w:p>
    <w:p w:rsidR="00866CFB" w:rsidRPr="00866CFB" w:rsidRDefault="00866CFB" w:rsidP="00866CFB">
      <w:pPr>
        <w:ind w:firstLine="567"/>
        <w:jc w:val="both"/>
      </w:pPr>
      <w:r w:rsidRPr="00866CFB">
        <w:rPr>
          <w:noProof/>
        </w:rPr>
        <w:drawing>
          <wp:inline distT="0" distB="0" distL="0" distR="0" wp14:anchorId="094C18A9" wp14:editId="475ACB29">
            <wp:extent cx="365760" cy="279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65760" cy="279400"/>
                    </a:xfrm>
                    <a:prstGeom prst="rect">
                      <a:avLst/>
                    </a:prstGeom>
                    <a:noFill/>
                    <a:ln>
                      <a:noFill/>
                    </a:ln>
                  </pic:spPr>
                </pic:pic>
              </a:graphicData>
            </a:graphic>
          </wp:inline>
        </w:drawing>
      </w:r>
      <w:r w:rsidRPr="00866CFB">
        <w:t xml:space="preserve"> - предусмотренное на текущий финансовый год плановое значение показателя результативности реализации муниципальной программы.</w:t>
      </w:r>
    </w:p>
    <w:p w:rsidR="00866CFB" w:rsidRPr="00866CFB" w:rsidRDefault="00866CFB" w:rsidP="00866CFB">
      <w:pPr>
        <w:ind w:firstLine="567"/>
        <w:jc w:val="both"/>
      </w:pPr>
    </w:p>
    <w:p w:rsidR="00866CFB" w:rsidRPr="00866CFB" w:rsidRDefault="00866CFB" w:rsidP="00866CFB">
      <w:pPr>
        <w:ind w:firstLine="567"/>
        <w:jc w:val="both"/>
      </w:pPr>
    </w:p>
    <w:p w:rsidR="00866CFB" w:rsidRPr="00866CFB" w:rsidRDefault="00866CFB" w:rsidP="00866CFB">
      <w:pPr>
        <w:ind w:firstLine="567"/>
      </w:pPr>
    </w:p>
    <w:p w:rsidR="00866CFB" w:rsidRPr="00866CFB" w:rsidRDefault="00866CFB" w:rsidP="00866CFB">
      <w:pPr>
        <w:ind w:firstLine="567"/>
      </w:pPr>
    </w:p>
    <w:p w:rsidR="00866CFB" w:rsidRPr="00866CFB" w:rsidRDefault="00866CFB" w:rsidP="00866CFB">
      <w:pPr>
        <w:ind w:firstLine="567"/>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sectPr w:rsidR="00866CFB" w:rsidSect="00866CFB">
          <w:pgSz w:w="11906" w:h="16838"/>
          <w:pgMar w:top="1134" w:right="567" w:bottom="1134" w:left="1134" w:header="709" w:footer="709" w:gutter="0"/>
          <w:cols w:space="708"/>
          <w:docGrid w:linePitch="360"/>
        </w:sectPr>
      </w:pPr>
    </w:p>
    <w:p w:rsidR="00866CFB" w:rsidRPr="00866CFB" w:rsidRDefault="00866CFB" w:rsidP="00866CFB">
      <w:r>
        <w:lastRenderedPageBreak/>
        <w:t xml:space="preserve">                                                                                                                                            </w:t>
      </w:r>
      <w:r w:rsidRPr="00866CFB">
        <w:t xml:space="preserve">Приложение 1                                                                                                                                                                                                                                               </w:t>
      </w:r>
    </w:p>
    <w:p w:rsidR="00866CFB" w:rsidRPr="00866CFB" w:rsidRDefault="00866CFB" w:rsidP="00866CFB">
      <w:r w:rsidRPr="00866CFB">
        <w:t xml:space="preserve">                                                                                                                                             к муниципальной программе                                                                                                                                                                                                                                 </w:t>
      </w:r>
    </w:p>
    <w:p w:rsidR="00866CFB" w:rsidRPr="00866CFB" w:rsidRDefault="00866CFB" w:rsidP="00866CFB">
      <w:r w:rsidRPr="00866CFB">
        <w:t xml:space="preserve">                                                                                                                                             «Гармонизация </w:t>
      </w:r>
      <w:proofErr w:type="gramStart"/>
      <w:r w:rsidRPr="00866CFB">
        <w:t>межнациональных</w:t>
      </w:r>
      <w:proofErr w:type="gramEnd"/>
      <w:r w:rsidRPr="00866CFB">
        <w:t xml:space="preserve">                                                                                                                                                                                                                                    </w:t>
      </w:r>
    </w:p>
    <w:p w:rsidR="00866CFB" w:rsidRPr="00866CFB" w:rsidRDefault="00866CFB" w:rsidP="00866CFB">
      <w:r w:rsidRPr="00866CFB">
        <w:t xml:space="preserve">                                                                                                                                             и межконфессиональных отношений                                                                                                                                                                                                                                   </w:t>
      </w:r>
    </w:p>
    <w:p w:rsidR="00866CFB" w:rsidRPr="00866CFB" w:rsidRDefault="00866CFB" w:rsidP="00866CFB">
      <w:r w:rsidRPr="00866CFB">
        <w:t xml:space="preserve">                                                                                                                                             в Инсарском муниципальном районе»                                                                                                                                                                                                                                 </w:t>
      </w:r>
    </w:p>
    <w:p w:rsidR="00866CFB" w:rsidRPr="00866CFB" w:rsidRDefault="00866CFB" w:rsidP="00866CFB">
      <w:r w:rsidRPr="00866CFB">
        <w:t xml:space="preserve">                                                                                                                                             на 2019 - 2027 годы</w:t>
      </w:r>
    </w:p>
    <w:p w:rsidR="00866CFB" w:rsidRPr="00866CFB" w:rsidRDefault="00866CFB" w:rsidP="00866CFB">
      <w:pPr>
        <w:pStyle w:val="16"/>
        <w:rPr>
          <w:rFonts w:ascii="Times New Roman" w:hAnsi="Times New Roman"/>
          <w:color w:val="auto"/>
          <w:sz w:val="24"/>
          <w:szCs w:val="24"/>
        </w:rPr>
      </w:pPr>
      <w:r w:rsidRPr="00866CFB">
        <w:rPr>
          <w:rFonts w:ascii="Times New Roman" w:hAnsi="Times New Roman"/>
          <w:color w:val="auto"/>
          <w:sz w:val="24"/>
          <w:szCs w:val="24"/>
        </w:rPr>
        <w:t>Целевые индикаторы и показатели</w:t>
      </w:r>
      <w:r w:rsidRPr="00866CFB">
        <w:rPr>
          <w:rFonts w:ascii="Times New Roman" w:hAnsi="Times New Roman"/>
          <w:color w:val="auto"/>
          <w:sz w:val="24"/>
          <w:szCs w:val="24"/>
        </w:rPr>
        <w:br/>
        <w:t>результативности реализации муниципальной программы «Гармонизация межнациональных и межконфессиональных отношений в Инсарском муниципальном районе» на 2019 - 2027 годы</w:t>
      </w:r>
    </w:p>
    <w:p w:rsidR="00866CFB" w:rsidRPr="004A2F5A" w:rsidRDefault="00866CFB" w:rsidP="00866CFB"/>
    <w:tbl>
      <w:tblPr>
        <w:tblW w:w="15236"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00"/>
        <w:gridCol w:w="1300"/>
        <w:gridCol w:w="1400"/>
        <w:gridCol w:w="900"/>
        <w:gridCol w:w="900"/>
        <w:gridCol w:w="1000"/>
        <w:gridCol w:w="1000"/>
        <w:gridCol w:w="900"/>
        <w:gridCol w:w="1000"/>
        <w:gridCol w:w="800"/>
        <w:gridCol w:w="1000"/>
        <w:gridCol w:w="1036"/>
      </w:tblGrid>
      <w:tr w:rsidR="00866CFB" w:rsidRPr="004A2F5A" w:rsidTr="00866CFB">
        <w:tc>
          <w:tcPr>
            <w:tcW w:w="4000" w:type="dxa"/>
            <w:tcBorders>
              <w:top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Целевой показатель</w:t>
            </w:r>
          </w:p>
        </w:tc>
        <w:tc>
          <w:tcPr>
            <w:tcW w:w="13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Единица измерения</w:t>
            </w:r>
          </w:p>
        </w:tc>
        <w:tc>
          <w:tcPr>
            <w:tcW w:w="14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Базовый показатель,</w:t>
            </w:r>
          </w:p>
          <w:p w:rsidR="00866CFB" w:rsidRPr="004A2F5A" w:rsidRDefault="00866CFB" w:rsidP="00866CFB">
            <w:pPr>
              <w:pStyle w:val="af6"/>
              <w:jc w:val="center"/>
              <w:rPr>
                <w:rFonts w:ascii="Times New Roman" w:hAnsi="Times New Roman"/>
              </w:rPr>
            </w:pPr>
            <w:r w:rsidRPr="004A2F5A">
              <w:rPr>
                <w:rFonts w:ascii="Times New Roman" w:hAnsi="Times New Roman"/>
              </w:rPr>
              <w:t>2018 год</w:t>
            </w:r>
          </w:p>
        </w:tc>
        <w:tc>
          <w:tcPr>
            <w:tcW w:w="9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 xml:space="preserve">2019 год </w:t>
            </w:r>
          </w:p>
        </w:tc>
        <w:tc>
          <w:tcPr>
            <w:tcW w:w="9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 xml:space="preserve">2020 </w:t>
            </w:r>
          </w:p>
          <w:p w:rsidR="00866CFB" w:rsidRPr="004A2F5A" w:rsidRDefault="00866CFB" w:rsidP="00866CFB">
            <w:pPr>
              <w:pStyle w:val="af6"/>
              <w:jc w:val="center"/>
              <w:rPr>
                <w:rFonts w:ascii="Times New Roman" w:hAnsi="Times New Roman"/>
              </w:rPr>
            </w:pPr>
            <w:r w:rsidRPr="004A2F5A">
              <w:rPr>
                <w:rFonts w:ascii="Times New Roman" w:hAnsi="Times New Roman"/>
              </w:rPr>
              <w:t>год</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 xml:space="preserve">2021 </w:t>
            </w:r>
          </w:p>
          <w:p w:rsidR="00866CFB" w:rsidRPr="004A2F5A" w:rsidRDefault="00866CFB" w:rsidP="00866CFB">
            <w:pPr>
              <w:pStyle w:val="af6"/>
              <w:jc w:val="center"/>
              <w:rPr>
                <w:rFonts w:ascii="Times New Roman" w:hAnsi="Times New Roman"/>
              </w:rPr>
            </w:pPr>
            <w:r w:rsidRPr="004A2F5A">
              <w:rPr>
                <w:rFonts w:ascii="Times New Roman" w:hAnsi="Times New Roman"/>
              </w:rPr>
              <w:t>год</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 xml:space="preserve">2022 </w:t>
            </w:r>
          </w:p>
          <w:p w:rsidR="00866CFB" w:rsidRPr="004A2F5A" w:rsidRDefault="00866CFB" w:rsidP="00866CFB">
            <w:pPr>
              <w:pStyle w:val="af6"/>
              <w:jc w:val="center"/>
              <w:rPr>
                <w:rFonts w:ascii="Times New Roman" w:hAnsi="Times New Roman"/>
              </w:rPr>
            </w:pPr>
            <w:r w:rsidRPr="004A2F5A">
              <w:rPr>
                <w:rFonts w:ascii="Times New Roman" w:hAnsi="Times New Roman"/>
              </w:rPr>
              <w:t>год</w:t>
            </w:r>
          </w:p>
        </w:tc>
        <w:tc>
          <w:tcPr>
            <w:tcW w:w="9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2023</w:t>
            </w:r>
          </w:p>
          <w:p w:rsidR="00866CFB" w:rsidRPr="004A2F5A" w:rsidRDefault="00866CFB" w:rsidP="00866CFB">
            <w:pPr>
              <w:pStyle w:val="af6"/>
              <w:jc w:val="center"/>
              <w:rPr>
                <w:rFonts w:ascii="Times New Roman" w:hAnsi="Times New Roman"/>
              </w:rPr>
            </w:pPr>
            <w:r w:rsidRPr="004A2F5A">
              <w:rPr>
                <w:rFonts w:ascii="Times New Roman" w:hAnsi="Times New Roman"/>
              </w:rPr>
              <w:t>год</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2024 год</w:t>
            </w:r>
          </w:p>
        </w:tc>
        <w:tc>
          <w:tcPr>
            <w:tcW w:w="8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2025 год</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2026 год</w:t>
            </w:r>
          </w:p>
        </w:tc>
        <w:tc>
          <w:tcPr>
            <w:tcW w:w="1036"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lang w:val="en-US"/>
              </w:rPr>
              <w:t xml:space="preserve">2027 </w:t>
            </w:r>
            <w:r w:rsidRPr="004A2F5A">
              <w:rPr>
                <w:rFonts w:ascii="Times New Roman" w:hAnsi="Times New Roman"/>
              </w:rPr>
              <w:t>год</w:t>
            </w:r>
          </w:p>
        </w:tc>
      </w:tr>
      <w:tr w:rsidR="00866CFB" w:rsidRPr="004A2F5A" w:rsidTr="00866CFB">
        <w:tc>
          <w:tcPr>
            <w:tcW w:w="4000" w:type="dxa"/>
            <w:tcBorders>
              <w:top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1</w:t>
            </w:r>
          </w:p>
        </w:tc>
        <w:tc>
          <w:tcPr>
            <w:tcW w:w="13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w:t>
            </w:r>
          </w:p>
        </w:tc>
        <w:tc>
          <w:tcPr>
            <w:tcW w:w="14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3</w:t>
            </w:r>
          </w:p>
        </w:tc>
        <w:tc>
          <w:tcPr>
            <w:tcW w:w="9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4</w:t>
            </w:r>
          </w:p>
        </w:tc>
        <w:tc>
          <w:tcPr>
            <w:tcW w:w="9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5</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6</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7</w:t>
            </w:r>
          </w:p>
        </w:tc>
        <w:tc>
          <w:tcPr>
            <w:tcW w:w="9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8</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9</w:t>
            </w:r>
          </w:p>
        </w:tc>
        <w:tc>
          <w:tcPr>
            <w:tcW w:w="8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p>
        </w:tc>
        <w:tc>
          <w:tcPr>
            <w:tcW w:w="1036"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p>
        </w:tc>
      </w:tr>
      <w:tr w:rsidR="00866CFB" w:rsidRPr="004A2F5A" w:rsidTr="00866CFB">
        <w:tc>
          <w:tcPr>
            <w:tcW w:w="4000" w:type="dxa"/>
            <w:tcBorders>
              <w:top w:val="single" w:sz="4" w:space="0" w:color="auto"/>
              <w:bottom w:val="single" w:sz="4" w:space="0" w:color="auto"/>
              <w:right w:val="single" w:sz="4" w:space="0" w:color="auto"/>
            </w:tcBorders>
          </w:tcPr>
          <w:p w:rsidR="00866CFB" w:rsidRPr="004A2F5A" w:rsidRDefault="00866CFB" w:rsidP="00866CFB">
            <w:pPr>
              <w:pStyle w:val="af6"/>
              <w:jc w:val="left"/>
              <w:rPr>
                <w:rFonts w:ascii="Times New Roman" w:hAnsi="Times New Roman"/>
              </w:rPr>
            </w:pPr>
            <w:r w:rsidRPr="004A2F5A">
              <w:rPr>
                <w:rFonts w:ascii="Times New Roman" w:hAnsi="Times New Roman"/>
              </w:rPr>
              <w:t>Доля граждан, положительно оценивающих состояние межнациональных отношений, в общем количестве жителей Инсарского муниципального района</w:t>
            </w:r>
          </w:p>
        </w:tc>
        <w:tc>
          <w:tcPr>
            <w:tcW w:w="13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w:t>
            </w:r>
          </w:p>
        </w:tc>
        <w:tc>
          <w:tcPr>
            <w:tcW w:w="14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84</w:t>
            </w:r>
          </w:p>
        </w:tc>
        <w:tc>
          <w:tcPr>
            <w:tcW w:w="9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84,2</w:t>
            </w:r>
          </w:p>
        </w:tc>
        <w:tc>
          <w:tcPr>
            <w:tcW w:w="9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84,3</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84,5</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84,7</w:t>
            </w:r>
          </w:p>
        </w:tc>
        <w:tc>
          <w:tcPr>
            <w:tcW w:w="9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85,0</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86,0</w:t>
            </w:r>
          </w:p>
        </w:tc>
        <w:tc>
          <w:tcPr>
            <w:tcW w:w="8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86,0</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87,0</w:t>
            </w:r>
          </w:p>
        </w:tc>
        <w:tc>
          <w:tcPr>
            <w:tcW w:w="1036"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87,0</w:t>
            </w:r>
          </w:p>
        </w:tc>
      </w:tr>
      <w:tr w:rsidR="00866CFB" w:rsidRPr="004A2F5A" w:rsidTr="00866CFB">
        <w:tc>
          <w:tcPr>
            <w:tcW w:w="4000" w:type="dxa"/>
            <w:tcBorders>
              <w:top w:val="single" w:sz="4" w:space="0" w:color="auto"/>
              <w:bottom w:val="single" w:sz="4" w:space="0" w:color="auto"/>
              <w:right w:val="single" w:sz="4" w:space="0" w:color="auto"/>
            </w:tcBorders>
          </w:tcPr>
          <w:p w:rsidR="00866CFB" w:rsidRPr="004A2F5A" w:rsidRDefault="00866CFB" w:rsidP="00866CFB">
            <w:pPr>
              <w:pStyle w:val="af6"/>
              <w:jc w:val="left"/>
              <w:rPr>
                <w:rFonts w:ascii="Times New Roman" w:hAnsi="Times New Roman"/>
              </w:rPr>
            </w:pPr>
            <w:r w:rsidRPr="004A2F5A">
              <w:rPr>
                <w:rFonts w:ascii="Times New Roman" w:hAnsi="Times New Roman"/>
              </w:rPr>
              <w:t>Уровень толерантного отношения к представителям другой национальности</w:t>
            </w:r>
          </w:p>
        </w:tc>
        <w:tc>
          <w:tcPr>
            <w:tcW w:w="13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w:t>
            </w:r>
          </w:p>
        </w:tc>
        <w:tc>
          <w:tcPr>
            <w:tcW w:w="14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79,9</w:t>
            </w:r>
          </w:p>
        </w:tc>
        <w:tc>
          <w:tcPr>
            <w:tcW w:w="9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80,0</w:t>
            </w:r>
          </w:p>
        </w:tc>
        <w:tc>
          <w:tcPr>
            <w:tcW w:w="9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80,1</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80,2</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80,3</w:t>
            </w:r>
          </w:p>
        </w:tc>
        <w:tc>
          <w:tcPr>
            <w:tcW w:w="9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80,5</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80,6</w:t>
            </w:r>
          </w:p>
        </w:tc>
        <w:tc>
          <w:tcPr>
            <w:tcW w:w="8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81,0</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81,5</w:t>
            </w:r>
          </w:p>
        </w:tc>
        <w:tc>
          <w:tcPr>
            <w:tcW w:w="1036"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81,5</w:t>
            </w:r>
          </w:p>
        </w:tc>
      </w:tr>
      <w:tr w:rsidR="00866CFB" w:rsidRPr="004A2F5A" w:rsidTr="00866CFB">
        <w:tc>
          <w:tcPr>
            <w:tcW w:w="4000" w:type="dxa"/>
            <w:tcBorders>
              <w:top w:val="single" w:sz="4" w:space="0" w:color="auto"/>
              <w:bottom w:val="single" w:sz="4" w:space="0" w:color="auto"/>
              <w:right w:val="single" w:sz="4" w:space="0" w:color="auto"/>
            </w:tcBorders>
          </w:tcPr>
          <w:p w:rsidR="00866CFB" w:rsidRPr="004A2F5A" w:rsidRDefault="00866CFB" w:rsidP="00866CFB">
            <w:pPr>
              <w:pStyle w:val="af6"/>
              <w:jc w:val="left"/>
              <w:rPr>
                <w:rFonts w:ascii="Times New Roman" w:hAnsi="Times New Roman"/>
              </w:rPr>
            </w:pPr>
            <w:r w:rsidRPr="004A2F5A">
              <w:rPr>
                <w:rFonts w:ascii="Times New Roman" w:hAnsi="Times New Roman"/>
              </w:rPr>
              <w:t>Численность участников мероприятий, направленных на этнокультурное развитие народов России и поддержку языкового многообразия</w:t>
            </w:r>
          </w:p>
        </w:tc>
        <w:tc>
          <w:tcPr>
            <w:tcW w:w="13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чел.</w:t>
            </w:r>
          </w:p>
        </w:tc>
        <w:tc>
          <w:tcPr>
            <w:tcW w:w="14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200,0</w:t>
            </w:r>
          </w:p>
        </w:tc>
        <w:tc>
          <w:tcPr>
            <w:tcW w:w="9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210,0</w:t>
            </w:r>
          </w:p>
        </w:tc>
        <w:tc>
          <w:tcPr>
            <w:tcW w:w="9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220,0</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230,0</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240,0</w:t>
            </w:r>
          </w:p>
        </w:tc>
        <w:tc>
          <w:tcPr>
            <w:tcW w:w="9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250,0</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250,0</w:t>
            </w:r>
          </w:p>
        </w:tc>
        <w:tc>
          <w:tcPr>
            <w:tcW w:w="8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250,0</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260,0</w:t>
            </w:r>
          </w:p>
        </w:tc>
        <w:tc>
          <w:tcPr>
            <w:tcW w:w="1036"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260,0</w:t>
            </w:r>
          </w:p>
        </w:tc>
      </w:tr>
      <w:tr w:rsidR="00866CFB" w:rsidRPr="004A2F5A" w:rsidTr="00866CFB">
        <w:tc>
          <w:tcPr>
            <w:tcW w:w="4000" w:type="dxa"/>
            <w:tcBorders>
              <w:top w:val="single" w:sz="4" w:space="0" w:color="auto"/>
              <w:bottom w:val="single" w:sz="4" w:space="0" w:color="auto"/>
              <w:right w:val="single" w:sz="4" w:space="0" w:color="auto"/>
            </w:tcBorders>
          </w:tcPr>
          <w:p w:rsidR="00866CFB" w:rsidRPr="004A2F5A" w:rsidRDefault="00866CFB" w:rsidP="00866CFB">
            <w:pPr>
              <w:pStyle w:val="af6"/>
              <w:jc w:val="left"/>
              <w:rPr>
                <w:rFonts w:ascii="Times New Roman" w:hAnsi="Times New Roman"/>
              </w:rPr>
            </w:pPr>
            <w:r w:rsidRPr="004A2F5A">
              <w:rPr>
                <w:rFonts w:ascii="Times New Roman" w:hAnsi="Times New Roman"/>
              </w:rPr>
              <w:t>Количество программ по гармонизации межэтнических и межконфессиональных отношений в Инсарском муниципальном районе</w:t>
            </w:r>
          </w:p>
        </w:tc>
        <w:tc>
          <w:tcPr>
            <w:tcW w:w="13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ед.</w:t>
            </w:r>
          </w:p>
        </w:tc>
        <w:tc>
          <w:tcPr>
            <w:tcW w:w="14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1</w:t>
            </w:r>
          </w:p>
        </w:tc>
        <w:tc>
          <w:tcPr>
            <w:tcW w:w="9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1</w:t>
            </w:r>
          </w:p>
        </w:tc>
        <w:tc>
          <w:tcPr>
            <w:tcW w:w="9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1</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1</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1</w:t>
            </w:r>
          </w:p>
        </w:tc>
        <w:tc>
          <w:tcPr>
            <w:tcW w:w="9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1</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1</w:t>
            </w:r>
          </w:p>
        </w:tc>
        <w:tc>
          <w:tcPr>
            <w:tcW w:w="8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1</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1</w:t>
            </w:r>
          </w:p>
        </w:tc>
        <w:tc>
          <w:tcPr>
            <w:tcW w:w="1036"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1</w:t>
            </w:r>
          </w:p>
        </w:tc>
      </w:tr>
      <w:tr w:rsidR="00866CFB" w:rsidRPr="004A2F5A" w:rsidTr="00866CFB">
        <w:tc>
          <w:tcPr>
            <w:tcW w:w="4000" w:type="dxa"/>
            <w:tcBorders>
              <w:top w:val="single" w:sz="4" w:space="0" w:color="auto"/>
              <w:bottom w:val="single" w:sz="4" w:space="0" w:color="auto"/>
              <w:right w:val="single" w:sz="4" w:space="0" w:color="auto"/>
            </w:tcBorders>
          </w:tcPr>
          <w:p w:rsidR="00866CFB" w:rsidRPr="004A2F5A" w:rsidRDefault="00866CFB" w:rsidP="00866CFB">
            <w:pPr>
              <w:pStyle w:val="af6"/>
              <w:jc w:val="left"/>
              <w:rPr>
                <w:rFonts w:ascii="Times New Roman" w:hAnsi="Times New Roman"/>
              </w:rPr>
            </w:pPr>
            <w:r w:rsidRPr="004A2F5A">
              <w:rPr>
                <w:rFonts w:ascii="Times New Roman" w:hAnsi="Times New Roman"/>
              </w:rPr>
              <w:t xml:space="preserve">Количество мероприятий регионального и районного </w:t>
            </w:r>
            <w:r w:rsidRPr="004A2F5A">
              <w:rPr>
                <w:rFonts w:ascii="Times New Roman" w:hAnsi="Times New Roman"/>
              </w:rPr>
              <w:lastRenderedPageBreak/>
              <w:t>значения, проведенных Инсарским муниципальным районом и направленных на гармонизацию межнациональных отношений, этнокультурное развитие, профилактику этнического и религиозно-политического экстремизма, снижение уровня межэтнической и религиозной напряженности</w:t>
            </w:r>
          </w:p>
        </w:tc>
        <w:tc>
          <w:tcPr>
            <w:tcW w:w="13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lastRenderedPageBreak/>
              <w:t>ед.</w:t>
            </w:r>
          </w:p>
        </w:tc>
        <w:tc>
          <w:tcPr>
            <w:tcW w:w="14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20</w:t>
            </w:r>
          </w:p>
        </w:tc>
        <w:tc>
          <w:tcPr>
            <w:tcW w:w="9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20</w:t>
            </w:r>
          </w:p>
        </w:tc>
        <w:tc>
          <w:tcPr>
            <w:tcW w:w="9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21</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21</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21</w:t>
            </w:r>
          </w:p>
        </w:tc>
        <w:tc>
          <w:tcPr>
            <w:tcW w:w="9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22</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22</w:t>
            </w:r>
          </w:p>
        </w:tc>
        <w:tc>
          <w:tcPr>
            <w:tcW w:w="8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23</w:t>
            </w:r>
          </w:p>
        </w:tc>
        <w:tc>
          <w:tcPr>
            <w:tcW w:w="1000"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23</w:t>
            </w:r>
          </w:p>
        </w:tc>
        <w:tc>
          <w:tcPr>
            <w:tcW w:w="1036" w:type="dxa"/>
            <w:tcBorders>
              <w:top w:val="single" w:sz="4" w:space="0" w:color="auto"/>
              <w:left w:val="single" w:sz="4" w:space="0" w:color="auto"/>
              <w:bottom w:val="single" w:sz="4" w:space="0" w:color="auto"/>
              <w:right w:val="single" w:sz="4" w:space="0" w:color="auto"/>
            </w:tcBorders>
          </w:tcPr>
          <w:p w:rsidR="00866CFB" w:rsidRPr="004A2F5A" w:rsidRDefault="00866CFB" w:rsidP="00866CFB">
            <w:pPr>
              <w:pStyle w:val="af6"/>
              <w:jc w:val="center"/>
              <w:rPr>
                <w:rFonts w:ascii="Times New Roman" w:hAnsi="Times New Roman"/>
              </w:rPr>
            </w:pPr>
            <w:r w:rsidRPr="004A2F5A">
              <w:rPr>
                <w:rFonts w:ascii="Times New Roman" w:hAnsi="Times New Roman"/>
              </w:rPr>
              <w:t>23</w:t>
            </w:r>
          </w:p>
        </w:tc>
      </w:tr>
    </w:tbl>
    <w:p w:rsidR="00866CFB" w:rsidRPr="004A2F5A" w:rsidRDefault="00866CFB" w:rsidP="00866CFB">
      <w:pPr>
        <w:tabs>
          <w:tab w:val="left" w:pos="14700"/>
        </w:tabs>
        <w:ind w:firstLine="698"/>
        <w:jc w:val="right"/>
        <w:sectPr w:rsidR="00866CFB" w:rsidRPr="004A2F5A" w:rsidSect="00866CFB">
          <w:pgSz w:w="16837" w:h="11905" w:orient="landscape"/>
          <w:pgMar w:top="1134" w:right="567" w:bottom="1134" w:left="1134" w:header="720" w:footer="720" w:gutter="0"/>
          <w:cols w:space="720"/>
          <w:noEndnote/>
        </w:sectPr>
      </w:pPr>
    </w:p>
    <w:p w:rsidR="00866CFB" w:rsidRPr="004A2F5A" w:rsidRDefault="00866CFB" w:rsidP="00866CFB">
      <w:pPr>
        <w:rPr>
          <w:rFonts w:eastAsia="Calibri"/>
          <w:sz w:val="28"/>
          <w:szCs w:val="28"/>
        </w:rPr>
      </w:pPr>
      <w:r w:rsidRPr="004A2F5A">
        <w:rPr>
          <w:rFonts w:ascii="Calibri" w:eastAsia="Calibri" w:hAnsi="Calibri"/>
          <w:sz w:val="28"/>
          <w:szCs w:val="28"/>
        </w:rPr>
        <w:lastRenderedPageBreak/>
        <w:t xml:space="preserve">                                                                             </w:t>
      </w:r>
    </w:p>
    <w:p w:rsidR="00866CFB" w:rsidRPr="00866CFB" w:rsidRDefault="00866CFB" w:rsidP="00866CFB">
      <w:r w:rsidRPr="004A2F5A">
        <w:t xml:space="preserve">                                                                                                                                     </w:t>
      </w:r>
      <w:r>
        <w:t xml:space="preserve">        </w:t>
      </w:r>
      <w:r w:rsidRPr="00866CFB">
        <w:t xml:space="preserve">Приложение 2                                                                                                                                                                                                                                               </w:t>
      </w:r>
    </w:p>
    <w:p w:rsidR="00866CFB" w:rsidRPr="00866CFB" w:rsidRDefault="00866CFB" w:rsidP="00866CFB">
      <w:r w:rsidRPr="00866CFB">
        <w:t xml:space="preserve">                                                                                                                                             к муниципальной программе                                                                                                                                                                                                                                 </w:t>
      </w:r>
    </w:p>
    <w:p w:rsidR="00866CFB" w:rsidRPr="00866CFB" w:rsidRDefault="00866CFB" w:rsidP="00866CFB">
      <w:r w:rsidRPr="00866CFB">
        <w:t xml:space="preserve">                                                                                                                                             «Гармонизация </w:t>
      </w:r>
      <w:proofErr w:type="gramStart"/>
      <w:r w:rsidRPr="00866CFB">
        <w:t>межнациональных</w:t>
      </w:r>
      <w:proofErr w:type="gramEnd"/>
      <w:r w:rsidRPr="00866CFB">
        <w:t xml:space="preserve">                                                                                                                                                                                                                                    </w:t>
      </w:r>
    </w:p>
    <w:p w:rsidR="00866CFB" w:rsidRPr="00866CFB" w:rsidRDefault="00866CFB" w:rsidP="00866CFB">
      <w:r w:rsidRPr="00866CFB">
        <w:t xml:space="preserve">                                                                                                                                             и межконфессиональных отношений                                                                                                                                                                                                                                   </w:t>
      </w:r>
    </w:p>
    <w:p w:rsidR="00866CFB" w:rsidRPr="00866CFB" w:rsidRDefault="00866CFB" w:rsidP="00866CFB">
      <w:r w:rsidRPr="00866CFB">
        <w:t xml:space="preserve">                                                                                                                                             в Инсарском муниципальном районе»                                                                                                                                                                                                                                 </w:t>
      </w:r>
    </w:p>
    <w:p w:rsidR="00866CFB" w:rsidRPr="00866CFB" w:rsidRDefault="00866CFB" w:rsidP="00866CFB">
      <w:r w:rsidRPr="00866CFB">
        <w:t xml:space="preserve">                                                                                                                                             на 2019 - 2027 годы</w:t>
      </w:r>
    </w:p>
    <w:p w:rsidR="00866CFB" w:rsidRPr="00866CFB" w:rsidRDefault="00866CFB" w:rsidP="00866CFB">
      <w:pPr>
        <w:rPr>
          <w:rFonts w:eastAsia="Calibri"/>
        </w:rPr>
      </w:pPr>
    </w:p>
    <w:p w:rsidR="00866CFB" w:rsidRPr="00866CFB" w:rsidRDefault="00866CFB" w:rsidP="00866CFB">
      <w:pPr>
        <w:rPr>
          <w:rFonts w:eastAsia="Calibri"/>
        </w:rPr>
      </w:pPr>
    </w:p>
    <w:p w:rsidR="00866CFB" w:rsidRPr="00866CFB" w:rsidRDefault="00866CFB" w:rsidP="00866CFB"/>
    <w:p w:rsidR="00866CFB" w:rsidRPr="00866CFB" w:rsidRDefault="00866CFB" w:rsidP="00866CFB">
      <w:pPr>
        <w:spacing w:before="108" w:after="108"/>
        <w:jc w:val="center"/>
        <w:outlineLvl w:val="0"/>
        <w:rPr>
          <w:b/>
          <w:bCs/>
        </w:rPr>
      </w:pPr>
      <w:r w:rsidRPr="00866CFB">
        <w:rPr>
          <w:b/>
          <w:bCs/>
        </w:rPr>
        <w:t>Перечень</w:t>
      </w:r>
      <w:r w:rsidRPr="00866CFB">
        <w:rPr>
          <w:b/>
          <w:bCs/>
        </w:rPr>
        <w:br/>
        <w:t>мероприятий муниципальной программы «Гармонизация межнациональных и межконфессиональных отношений в Инсарском муниципальном районе» на 2019 - 2027 годы и их финансовое обеспечение</w:t>
      </w:r>
    </w:p>
    <w:p w:rsidR="00866CFB" w:rsidRPr="00866CFB" w:rsidRDefault="00866CFB" w:rsidP="00866CFB">
      <w:pPr>
        <w:spacing w:after="200" w:line="276" w:lineRule="auto"/>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074"/>
        <w:gridCol w:w="2164"/>
        <w:gridCol w:w="665"/>
        <w:gridCol w:w="835"/>
        <w:gridCol w:w="1000"/>
        <w:gridCol w:w="65"/>
        <w:gridCol w:w="835"/>
        <w:gridCol w:w="800"/>
        <w:gridCol w:w="200"/>
        <w:gridCol w:w="700"/>
        <w:gridCol w:w="100"/>
        <w:gridCol w:w="100"/>
        <w:gridCol w:w="600"/>
        <w:gridCol w:w="100"/>
        <w:gridCol w:w="700"/>
        <w:gridCol w:w="200"/>
        <w:gridCol w:w="600"/>
        <w:gridCol w:w="200"/>
        <w:gridCol w:w="100"/>
        <w:gridCol w:w="600"/>
        <w:gridCol w:w="100"/>
        <w:gridCol w:w="50"/>
        <w:gridCol w:w="750"/>
      </w:tblGrid>
      <w:tr w:rsidR="00866CFB" w:rsidRPr="004A2F5A" w:rsidTr="00866CFB">
        <w:tc>
          <w:tcPr>
            <w:tcW w:w="670" w:type="dxa"/>
            <w:vMerge w:val="restart"/>
            <w:shd w:val="clear" w:color="auto" w:fill="auto"/>
          </w:tcPr>
          <w:p w:rsidR="00866CFB" w:rsidRPr="004A2F5A" w:rsidRDefault="00866CFB" w:rsidP="00866CFB">
            <w:pPr>
              <w:jc w:val="center"/>
              <w:rPr>
                <w:rFonts w:eastAsia="Calibri"/>
                <w:lang w:eastAsia="en-US"/>
              </w:rPr>
            </w:pPr>
            <w:r w:rsidRPr="004A2F5A">
              <w:rPr>
                <w:rFonts w:eastAsia="Calibri"/>
                <w:lang w:eastAsia="en-US"/>
              </w:rPr>
              <w:t xml:space="preserve">N </w:t>
            </w:r>
            <w:proofErr w:type="gramStart"/>
            <w:r w:rsidRPr="004A2F5A">
              <w:rPr>
                <w:rFonts w:eastAsia="Calibri"/>
                <w:lang w:eastAsia="en-US"/>
              </w:rPr>
              <w:t>п</w:t>
            </w:r>
            <w:proofErr w:type="gramEnd"/>
            <w:r w:rsidRPr="004A2F5A">
              <w:rPr>
                <w:rFonts w:eastAsia="Calibri"/>
                <w:lang w:eastAsia="en-US"/>
              </w:rPr>
              <w:t>/п</w:t>
            </w:r>
          </w:p>
        </w:tc>
        <w:tc>
          <w:tcPr>
            <w:tcW w:w="3074" w:type="dxa"/>
            <w:vMerge w:val="restart"/>
            <w:shd w:val="clear" w:color="auto" w:fill="auto"/>
          </w:tcPr>
          <w:p w:rsidR="00866CFB" w:rsidRPr="004A2F5A" w:rsidRDefault="00866CFB" w:rsidP="00866CFB">
            <w:pPr>
              <w:jc w:val="center"/>
              <w:rPr>
                <w:rFonts w:eastAsia="Calibri"/>
              </w:rPr>
            </w:pPr>
            <w:r w:rsidRPr="004A2F5A">
              <w:rPr>
                <w:rFonts w:eastAsia="Calibri"/>
              </w:rPr>
              <w:t>Наименование мероприятия</w:t>
            </w:r>
          </w:p>
          <w:p w:rsidR="00866CFB" w:rsidRPr="004A2F5A" w:rsidRDefault="00866CFB" w:rsidP="00866CFB">
            <w:pPr>
              <w:jc w:val="center"/>
              <w:rPr>
                <w:rFonts w:eastAsia="Calibri"/>
                <w:lang w:eastAsia="en-US"/>
              </w:rPr>
            </w:pPr>
            <w:r w:rsidRPr="004A2F5A">
              <w:rPr>
                <w:rFonts w:eastAsia="Calibri"/>
              </w:rPr>
              <w:t>по основным направлениям  муниципальной программы</w:t>
            </w:r>
          </w:p>
        </w:tc>
        <w:tc>
          <w:tcPr>
            <w:tcW w:w="2164" w:type="dxa"/>
            <w:vMerge w:val="restart"/>
            <w:shd w:val="clear" w:color="auto" w:fill="auto"/>
          </w:tcPr>
          <w:p w:rsidR="00866CFB" w:rsidRPr="004A2F5A" w:rsidRDefault="00866CFB" w:rsidP="00866CFB">
            <w:pPr>
              <w:jc w:val="center"/>
              <w:rPr>
                <w:rFonts w:eastAsia="Calibri"/>
                <w:lang w:eastAsia="en-US"/>
              </w:rPr>
            </w:pPr>
            <w:r w:rsidRPr="004A2F5A">
              <w:rPr>
                <w:rFonts w:eastAsia="Calibri"/>
                <w:lang w:eastAsia="en-US"/>
              </w:rPr>
              <w:t>Ответственные исполнители</w:t>
            </w:r>
          </w:p>
        </w:tc>
        <w:tc>
          <w:tcPr>
            <w:tcW w:w="1500" w:type="dxa"/>
            <w:gridSpan w:val="2"/>
            <w:vMerge w:val="restart"/>
            <w:shd w:val="clear" w:color="auto" w:fill="auto"/>
          </w:tcPr>
          <w:p w:rsidR="00866CFB" w:rsidRPr="004A2F5A" w:rsidRDefault="00866CFB" w:rsidP="00866CFB">
            <w:pPr>
              <w:jc w:val="center"/>
              <w:rPr>
                <w:rFonts w:eastAsia="Calibri"/>
              </w:rPr>
            </w:pPr>
            <w:r w:rsidRPr="004A2F5A">
              <w:rPr>
                <w:rFonts w:eastAsia="Calibri"/>
              </w:rPr>
              <w:t>Срок</w:t>
            </w:r>
          </w:p>
          <w:p w:rsidR="00866CFB" w:rsidRPr="004A2F5A" w:rsidRDefault="00866CFB" w:rsidP="00866CFB">
            <w:pPr>
              <w:jc w:val="center"/>
              <w:rPr>
                <w:rFonts w:eastAsia="Calibri"/>
                <w:lang w:eastAsia="en-US"/>
              </w:rPr>
            </w:pPr>
            <w:r w:rsidRPr="004A2F5A">
              <w:rPr>
                <w:rFonts w:eastAsia="Calibri"/>
                <w:lang w:eastAsia="en-US"/>
              </w:rPr>
              <w:t>исполнения</w:t>
            </w:r>
          </w:p>
        </w:tc>
        <w:tc>
          <w:tcPr>
            <w:tcW w:w="7800" w:type="dxa"/>
            <w:gridSpan w:val="19"/>
            <w:shd w:val="clear" w:color="auto" w:fill="auto"/>
          </w:tcPr>
          <w:p w:rsidR="00866CFB" w:rsidRPr="004A2F5A" w:rsidRDefault="00866CFB" w:rsidP="00866CFB">
            <w:pPr>
              <w:jc w:val="center"/>
              <w:rPr>
                <w:rFonts w:eastAsia="Calibri"/>
                <w:lang w:eastAsia="en-US"/>
              </w:rPr>
            </w:pPr>
            <w:r w:rsidRPr="004A2F5A">
              <w:rPr>
                <w:rFonts w:eastAsia="Calibri"/>
                <w:lang w:eastAsia="en-US"/>
              </w:rPr>
              <w:t>Средства, предусмотренные на реализацию мероприятий, тыс. руб.</w:t>
            </w:r>
          </w:p>
        </w:tc>
      </w:tr>
      <w:tr w:rsidR="00866CFB" w:rsidRPr="004A2F5A" w:rsidTr="00866CFB">
        <w:tc>
          <w:tcPr>
            <w:tcW w:w="670" w:type="dxa"/>
            <w:vMerge/>
            <w:shd w:val="clear" w:color="auto" w:fill="auto"/>
          </w:tcPr>
          <w:p w:rsidR="00866CFB" w:rsidRPr="004A2F5A" w:rsidRDefault="00866CFB" w:rsidP="00866CFB">
            <w:pPr>
              <w:rPr>
                <w:rFonts w:eastAsia="Calibri"/>
                <w:lang w:eastAsia="en-US"/>
              </w:rPr>
            </w:pPr>
          </w:p>
        </w:tc>
        <w:tc>
          <w:tcPr>
            <w:tcW w:w="3074" w:type="dxa"/>
            <w:vMerge/>
            <w:shd w:val="clear" w:color="auto" w:fill="auto"/>
          </w:tcPr>
          <w:p w:rsidR="00866CFB" w:rsidRPr="004A2F5A" w:rsidRDefault="00866CFB" w:rsidP="00866CFB">
            <w:pPr>
              <w:rPr>
                <w:rFonts w:eastAsia="Calibri"/>
                <w:lang w:eastAsia="en-US"/>
              </w:rPr>
            </w:pPr>
          </w:p>
        </w:tc>
        <w:tc>
          <w:tcPr>
            <w:tcW w:w="2164" w:type="dxa"/>
            <w:vMerge/>
            <w:shd w:val="clear" w:color="auto" w:fill="auto"/>
          </w:tcPr>
          <w:p w:rsidR="00866CFB" w:rsidRPr="004A2F5A" w:rsidRDefault="00866CFB" w:rsidP="00866CFB">
            <w:pPr>
              <w:rPr>
                <w:rFonts w:eastAsia="Calibri"/>
                <w:lang w:eastAsia="en-US"/>
              </w:rPr>
            </w:pPr>
          </w:p>
        </w:tc>
        <w:tc>
          <w:tcPr>
            <w:tcW w:w="1500" w:type="dxa"/>
            <w:gridSpan w:val="2"/>
            <w:vMerge/>
            <w:shd w:val="clear" w:color="auto" w:fill="auto"/>
          </w:tcPr>
          <w:p w:rsidR="00866CFB" w:rsidRPr="004A2F5A" w:rsidRDefault="00866CFB" w:rsidP="00866CFB">
            <w:pPr>
              <w:rPr>
                <w:rFonts w:eastAsia="Calibri"/>
                <w:lang w:eastAsia="en-US"/>
              </w:rPr>
            </w:pPr>
          </w:p>
        </w:tc>
        <w:tc>
          <w:tcPr>
            <w:tcW w:w="1000" w:type="dxa"/>
            <w:shd w:val="clear" w:color="auto" w:fill="auto"/>
          </w:tcPr>
          <w:p w:rsidR="00866CFB" w:rsidRPr="004A2F5A" w:rsidRDefault="00866CFB" w:rsidP="00866CFB">
            <w:pPr>
              <w:jc w:val="center"/>
              <w:rPr>
                <w:rFonts w:eastAsia="Calibri"/>
                <w:lang w:eastAsia="en-US"/>
              </w:rPr>
            </w:pPr>
            <w:r w:rsidRPr="004A2F5A">
              <w:rPr>
                <w:rFonts w:eastAsia="Calibri"/>
                <w:lang w:eastAsia="en-US"/>
              </w:rPr>
              <w:t>2019 год</w:t>
            </w:r>
          </w:p>
        </w:tc>
        <w:tc>
          <w:tcPr>
            <w:tcW w:w="900" w:type="dxa"/>
            <w:gridSpan w:val="2"/>
            <w:shd w:val="clear" w:color="auto" w:fill="auto"/>
          </w:tcPr>
          <w:p w:rsidR="00866CFB" w:rsidRPr="004A2F5A" w:rsidRDefault="00866CFB" w:rsidP="00866CFB">
            <w:pPr>
              <w:jc w:val="center"/>
              <w:rPr>
                <w:rFonts w:eastAsia="Calibri"/>
                <w:lang w:eastAsia="en-US"/>
              </w:rPr>
            </w:pPr>
            <w:r w:rsidRPr="004A2F5A">
              <w:rPr>
                <w:rFonts w:eastAsia="Calibri"/>
                <w:lang w:eastAsia="en-US"/>
              </w:rPr>
              <w:t>2020 год</w:t>
            </w:r>
          </w:p>
        </w:tc>
        <w:tc>
          <w:tcPr>
            <w:tcW w:w="800" w:type="dxa"/>
            <w:shd w:val="clear" w:color="auto" w:fill="auto"/>
          </w:tcPr>
          <w:p w:rsidR="00866CFB" w:rsidRPr="004A2F5A" w:rsidRDefault="00866CFB" w:rsidP="00866CFB">
            <w:pPr>
              <w:jc w:val="center"/>
              <w:rPr>
                <w:rFonts w:eastAsia="Calibri"/>
                <w:lang w:eastAsia="en-US"/>
              </w:rPr>
            </w:pPr>
            <w:r w:rsidRPr="004A2F5A">
              <w:rPr>
                <w:rFonts w:eastAsia="Calibri"/>
                <w:lang w:eastAsia="en-US"/>
              </w:rPr>
              <w:t>2021 год</w:t>
            </w:r>
          </w:p>
        </w:tc>
        <w:tc>
          <w:tcPr>
            <w:tcW w:w="900" w:type="dxa"/>
            <w:gridSpan w:val="2"/>
            <w:shd w:val="clear" w:color="auto" w:fill="auto"/>
          </w:tcPr>
          <w:p w:rsidR="00866CFB" w:rsidRPr="004A2F5A" w:rsidRDefault="00866CFB" w:rsidP="00866CFB">
            <w:pPr>
              <w:jc w:val="center"/>
              <w:rPr>
                <w:rFonts w:eastAsia="Calibri"/>
                <w:lang w:eastAsia="en-US"/>
              </w:rPr>
            </w:pPr>
            <w:r w:rsidRPr="004A2F5A">
              <w:rPr>
                <w:rFonts w:eastAsia="Calibri"/>
                <w:lang w:eastAsia="en-US"/>
              </w:rPr>
              <w:t>2022 год</w:t>
            </w:r>
          </w:p>
        </w:tc>
        <w:tc>
          <w:tcPr>
            <w:tcW w:w="900" w:type="dxa"/>
            <w:gridSpan w:val="4"/>
            <w:shd w:val="clear" w:color="auto" w:fill="auto"/>
          </w:tcPr>
          <w:p w:rsidR="00866CFB" w:rsidRPr="004A2F5A" w:rsidRDefault="00866CFB" w:rsidP="00866CFB">
            <w:pPr>
              <w:jc w:val="center"/>
              <w:rPr>
                <w:rFonts w:eastAsia="Calibri"/>
                <w:lang w:eastAsia="en-US"/>
              </w:rPr>
            </w:pPr>
            <w:r w:rsidRPr="004A2F5A">
              <w:rPr>
                <w:rFonts w:eastAsia="Calibri"/>
                <w:lang w:eastAsia="en-US"/>
              </w:rPr>
              <w:t>2023 год</w:t>
            </w:r>
          </w:p>
        </w:tc>
        <w:tc>
          <w:tcPr>
            <w:tcW w:w="900" w:type="dxa"/>
            <w:gridSpan w:val="2"/>
            <w:shd w:val="clear" w:color="auto" w:fill="auto"/>
          </w:tcPr>
          <w:p w:rsidR="00866CFB" w:rsidRPr="004A2F5A" w:rsidRDefault="00866CFB" w:rsidP="00866CFB">
            <w:pPr>
              <w:jc w:val="center"/>
              <w:rPr>
                <w:rFonts w:eastAsia="Calibri"/>
                <w:lang w:eastAsia="en-US"/>
              </w:rPr>
            </w:pPr>
            <w:r w:rsidRPr="004A2F5A">
              <w:rPr>
                <w:rFonts w:eastAsia="Calibri"/>
                <w:lang w:eastAsia="en-US"/>
              </w:rPr>
              <w:t>2024 год</w:t>
            </w:r>
          </w:p>
        </w:tc>
        <w:tc>
          <w:tcPr>
            <w:tcW w:w="900" w:type="dxa"/>
            <w:gridSpan w:val="3"/>
            <w:shd w:val="clear" w:color="auto" w:fill="auto"/>
          </w:tcPr>
          <w:p w:rsidR="00866CFB" w:rsidRPr="004A2F5A" w:rsidRDefault="00866CFB" w:rsidP="00866CFB">
            <w:pPr>
              <w:jc w:val="center"/>
              <w:rPr>
                <w:rFonts w:eastAsia="Calibri"/>
                <w:lang w:eastAsia="en-US"/>
              </w:rPr>
            </w:pPr>
            <w:r w:rsidRPr="004A2F5A">
              <w:rPr>
                <w:rFonts w:eastAsia="Calibri"/>
                <w:lang w:eastAsia="en-US"/>
              </w:rPr>
              <w:t>2025 год</w:t>
            </w:r>
          </w:p>
        </w:tc>
        <w:tc>
          <w:tcPr>
            <w:tcW w:w="750" w:type="dxa"/>
            <w:gridSpan w:val="3"/>
          </w:tcPr>
          <w:p w:rsidR="00866CFB" w:rsidRPr="004A2F5A" w:rsidRDefault="00866CFB" w:rsidP="00866CFB">
            <w:pPr>
              <w:jc w:val="center"/>
              <w:rPr>
                <w:rFonts w:eastAsia="Calibri"/>
                <w:lang w:eastAsia="en-US"/>
              </w:rPr>
            </w:pPr>
            <w:r w:rsidRPr="004A2F5A">
              <w:rPr>
                <w:rFonts w:eastAsia="Calibri"/>
                <w:lang w:eastAsia="en-US"/>
              </w:rPr>
              <w:t>2026 год</w:t>
            </w:r>
          </w:p>
        </w:tc>
        <w:tc>
          <w:tcPr>
            <w:tcW w:w="750" w:type="dxa"/>
          </w:tcPr>
          <w:p w:rsidR="00866CFB" w:rsidRPr="004A2F5A" w:rsidRDefault="00866CFB" w:rsidP="00866CFB">
            <w:pPr>
              <w:jc w:val="center"/>
              <w:rPr>
                <w:rFonts w:eastAsia="Calibri"/>
                <w:lang w:eastAsia="en-US"/>
              </w:rPr>
            </w:pPr>
            <w:r w:rsidRPr="004A2F5A">
              <w:rPr>
                <w:rFonts w:eastAsia="Calibri"/>
                <w:lang w:eastAsia="en-US"/>
              </w:rPr>
              <w:t>2027 год</w:t>
            </w:r>
          </w:p>
        </w:tc>
      </w:tr>
      <w:tr w:rsidR="00866CFB" w:rsidRPr="004A2F5A" w:rsidTr="00866CFB">
        <w:tc>
          <w:tcPr>
            <w:tcW w:w="670" w:type="dxa"/>
            <w:shd w:val="clear" w:color="auto" w:fill="auto"/>
          </w:tcPr>
          <w:p w:rsidR="00866CFB" w:rsidRPr="004A2F5A" w:rsidRDefault="00866CFB" w:rsidP="00866CFB">
            <w:pPr>
              <w:jc w:val="center"/>
              <w:rPr>
                <w:rFonts w:eastAsia="Calibri"/>
                <w:lang w:eastAsia="en-US"/>
              </w:rPr>
            </w:pPr>
            <w:r w:rsidRPr="004A2F5A">
              <w:rPr>
                <w:rFonts w:eastAsia="Calibri"/>
                <w:lang w:eastAsia="en-US"/>
              </w:rPr>
              <w:t>1</w:t>
            </w:r>
          </w:p>
        </w:tc>
        <w:tc>
          <w:tcPr>
            <w:tcW w:w="3074" w:type="dxa"/>
            <w:shd w:val="clear" w:color="auto" w:fill="auto"/>
          </w:tcPr>
          <w:p w:rsidR="00866CFB" w:rsidRPr="004A2F5A" w:rsidRDefault="00866CFB" w:rsidP="00866CFB">
            <w:pPr>
              <w:jc w:val="center"/>
              <w:rPr>
                <w:rFonts w:eastAsia="Calibri"/>
                <w:lang w:eastAsia="en-US"/>
              </w:rPr>
            </w:pPr>
            <w:r w:rsidRPr="004A2F5A">
              <w:rPr>
                <w:rFonts w:eastAsia="Calibri"/>
                <w:lang w:eastAsia="en-US"/>
              </w:rPr>
              <w:t>2</w:t>
            </w:r>
          </w:p>
        </w:tc>
        <w:tc>
          <w:tcPr>
            <w:tcW w:w="2164" w:type="dxa"/>
            <w:shd w:val="clear" w:color="auto" w:fill="auto"/>
          </w:tcPr>
          <w:p w:rsidR="00866CFB" w:rsidRPr="004A2F5A" w:rsidRDefault="00866CFB" w:rsidP="00866CFB">
            <w:pPr>
              <w:jc w:val="center"/>
              <w:rPr>
                <w:rFonts w:eastAsia="Calibri"/>
                <w:lang w:eastAsia="en-US"/>
              </w:rPr>
            </w:pPr>
            <w:r w:rsidRPr="004A2F5A">
              <w:rPr>
                <w:rFonts w:eastAsia="Calibri"/>
                <w:lang w:eastAsia="en-US"/>
              </w:rPr>
              <w:t>3</w:t>
            </w:r>
          </w:p>
        </w:tc>
        <w:tc>
          <w:tcPr>
            <w:tcW w:w="1500" w:type="dxa"/>
            <w:gridSpan w:val="2"/>
            <w:shd w:val="clear" w:color="auto" w:fill="auto"/>
          </w:tcPr>
          <w:p w:rsidR="00866CFB" w:rsidRPr="004A2F5A" w:rsidRDefault="00866CFB" w:rsidP="00866CFB">
            <w:pPr>
              <w:jc w:val="center"/>
              <w:rPr>
                <w:rFonts w:eastAsia="Calibri"/>
                <w:lang w:eastAsia="en-US"/>
              </w:rPr>
            </w:pPr>
            <w:r w:rsidRPr="004A2F5A">
              <w:rPr>
                <w:rFonts w:eastAsia="Calibri"/>
                <w:lang w:eastAsia="en-US"/>
              </w:rPr>
              <w:t>4</w:t>
            </w:r>
          </w:p>
        </w:tc>
        <w:tc>
          <w:tcPr>
            <w:tcW w:w="1000" w:type="dxa"/>
            <w:shd w:val="clear" w:color="auto" w:fill="auto"/>
          </w:tcPr>
          <w:p w:rsidR="00866CFB" w:rsidRPr="004A2F5A" w:rsidRDefault="00866CFB" w:rsidP="00866CFB">
            <w:pPr>
              <w:jc w:val="center"/>
              <w:rPr>
                <w:rFonts w:eastAsia="Calibri"/>
                <w:lang w:eastAsia="en-US"/>
              </w:rPr>
            </w:pPr>
            <w:r w:rsidRPr="004A2F5A">
              <w:rPr>
                <w:rFonts w:eastAsia="Calibri"/>
                <w:lang w:eastAsia="en-US"/>
              </w:rPr>
              <w:t>5</w:t>
            </w:r>
          </w:p>
        </w:tc>
        <w:tc>
          <w:tcPr>
            <w:tcW w:w="900" w:type="dxa"/>
            <w:gridSpan w:val="2"/>
            <w:shd w:val="clear" w:color="auto" w:fill="auto"/>
          </w:tcPr>
          <w:p w:rsidR="00866CFB" w:rsidRPr="004A2F5A" w:rsidRDefault="00866CFB" w:rsidP="00866CFB">
            <w:pPr>
              <w:jc w:val="center"/>
              <w:rPr>
                <w:rFonts w:eastAsia="Calibri"/>
                <w:lang w:eastAsia="en-US"/>
              </w:rPr>
            </w:pPr>
            <w:r w:rsidRPr="004A2F5A">
              <w:rPr>
                <w:rFonts w:eastAsia="Calibri"/>
                <w:lang w:eastAsia="en-US"/>
              </w:rPr>
              <w:t>6</w:t>
            </w:r>
          </w:p>
        </w:tc>
        <w:tc>
          <w:tcPr>
            <w:tcW w:w="800" w:type="dxa"/>
            <w:shd w:val="clear" w:color="auto" w:fill="auto"/>
          </w:tcPr>
          <w:p w:rsidR="00866CFB" w:rsidRPr="004A2F5A" w:rsidRDefault="00866CFB" w:rsidP="00866CFB">
            <w:pPr>
              <w:jc w:val="center"/>
              <w:rPr>
                <w:rFonts w:eastAsia="Calibri"/>
                <w:lang w:eastAsia="en-US"/>
              </w:rPr>
            </w:pPr>
            <w:r w:rsidRPr="004A2F5A">
              <w:rPr>
                <w:rFonts w:eastAsia="Calibri"/>
                <w:lang w:eastAsia="en-US"/>
              </w:rPr>
              <w:t>7</w:t>
            </w:r>
          </w:p>
        </w:tc>
        <w:tc>
          <w:tcPr>
            <w:tcW w:w="900" w:type="dxa"/>
            <w:gridSpan w:val="2"/>
            <w:shd w:val="clear" w:color="auto" w:fill="auto"/>
          </w:tcPr>
          <w:p w:rsidR="00866CFB" w:rsidRPr="004A2F5A" w:rsidRDefault="00866CFB" w:rsidP="00866CFB">
            <w:pPr>
              <w:jc w:val="center"/>
              <w:rPr>
                <w:rFonts w:eastAsia="Calibri"/>
                <w:lang w:eastAsia="en-US"/>
              </w:rPr>
            </w:pPr>
            <w:r w:rsidRPr="004A2F5A">
              <w:rPr>
                <w:rFonts w:eastAsia="Calibri"/>
                <w:lang w:eastAsia="en-US"/>
              </w:rPr>
              <w:t>8</w:t>
            </w:r>
          </w:p>
        </w:tc>
        <w:tc>
          <w:tcPr>
            <w:tcW w:w="900" w:type="dxa"/>
            <w:gridSpan w:val="4"/>
            <w:shd w:val="clear" w:color="auto" w:fill="auto"/>
          </w:tcPr>
          <w:p w:rsidR="00866CFB" w:rsidRPr="004A2F5A" w:rsidRDefault="00866CFB" w:rsidP="00866CFB">
            <w:pPr>
              <w:jc w:val="center"/>
              <w:rPr>
                <w:rFonts w:eastAsia="Calibri"/>
                <w:lang w:eastAsia="en-US"/>
              </w:rPr>
            </w:pPr>
            <w:r w:rsidRPr="004A2F5A">
              <w:rPr>
                <w:rFonts w:eastAsia="Calibri"/>
                <w:lang w:eastAsia="en-US"/>
              </w:rPr>
              <w:t>9</w:t>
            </w:r>
          </w:p>
        </w:tc>
        <w:tc>
          <w:tcPr>
            <w:tcW w:w="900" w:type="dxa"/>
            <w:gridSpan w:val="2"/>
            <w:shd w:val="clear" w:color="auto" w:fill="auto"/>
          </w:tcPr>
          <w:p w:rsidR="00866CFB" w:rsidRPr="004A2F5A" w:rsidRDefault="00866CFB" w:rsidP="00866CFB">
            <w:pPr>
              <w:jc w:val="center"/>
              <w:rPr>
                <w:rFonts w:eastAsia="Calibri"/>
                <w:lang w:eastAsia="en-US"/>
              </w:rPr>
            </w:pPr>
            <w:r w:rsidRPr="004A2F5A">
              <w:rPr>
                <w:rFonts w:eastAsia="Calibri"/>
                <w:lang w:eastAsia="en-US"/>
              </w:rPr>
              <w:t>10</w:t>
            </w:r>
          </w:p>
        </w:tc>
        <w:tc>
          <w:tcPr>
            <w:tcW w:w="900" w:type="dxa"/>
            <w:gridSpan w:val="3"/>
            <w:shd w:val="clear" w:color="auto" w:fill="auto"/>
          </w:tcPr>
          <w:p w:rsidR="00866CFB" w:rsidRPr="004A2F5A" w:rsidRDefault="00866CFB" w:rsidP="00866CFB">
            <w:pPr>
              <w:jc w:val="center"/>
              <w:rPr>
                <w:rFonts w:eastAsia="Calibri"/>
                <w:lang w:eastAsia="en-US"/>
              </w:rPr>
            </w:pPr>
            <w:r w:rsidRPr="004A2F5A">
              <w:rPr>
                <w:rFonts w:eastAsia="Calibri"/>
                <w:lang w:eastAsia="en-US"/>
              </w:rPr>
              <w:t>11</w:t>
            </w:r>
          </w:p>
        </w:tc>
        <w:tc>
          <w:tcPr>
            <w:tcW w:w="750" w:type="dxa"/>
            <w:gridSpan w:val="3"/>
          </w:tcPr>
          <w:p w:rsidR="00866CFB" w:rsidRPr="004A2F5A" w:rsidRDefault="00866CFB" w:rsidP="00866CFB">
            <w:pPr>
              <w:jc w:val="center"/>
              <w:rPr>
                <w:rFonts w:eastAsia="Calibri"/>
                <w:lang w:eastAsia="en-US"/>
              </w:rPr>
            </w:pPr>
            <w:r w:rsidRPr="004A2F5A">
              <w:rPr>
                <w:rFonts w:eastAsia="Calibri"/>
                <w:lang w:eastAsia="en-US"/>
              </w:rPr>
              <w:t>12</w:t>
            </w:r>
          </w:p>
        </w:tc>
        <w:tc>
          <w:tcPr>
            <w:tcW w:w="750" w:type="dxa"/>
          </w:tcPr>
          <w:p w:rsidR="00866CFB" w:rsidRPr="004A2F5A" w:rsidRDefault="00866CFB" w:rsidP="00866CFB">
            <w:pPr>
              <w:jc w:val="center"/>
              <w:rPr>
                <w:rFonts w:eastAsia="Calibri"/>
                <w:lang w:eastAsia="en-US"/>
              </w:rPr>
            </w:pPr>
            <w:r w:rsidRPr="004A2F5A">
              <w:rPr>
                <w:rFonts w:eastAsia="Calibri"/>
                <w:lang w:eastAsia="en-US"/>
              </w:rPr>
              <w:t>13</w:t>
            </w:r>
          </w:p>
        </w:tc>
      </w:tr>
      <w:tr w:rsidR="00866CFB" w:rsidRPr="004A2F5A" w:rsidTr="00866CFB">
        <w:tc>
          <w:tcPr>
            <w:tcW w:w="15208" w:type="dxa"/>
            <w:gridSpan w:val="24"/>
            <w:shd w:val="clear" w:color="auto" w:fill="auto"/>
          </w:tcPr>
          <w:p w:rsidR="00866CFB" w:rsidRPr="004A2F5A" w:rsidRDefault="00866CFB" w:rsidP="00866CFB">
            <w:pPr>
              <w:jc w:val="center"/>
              <w:rPr>
                <w:rFonts w:eastAsia="Calibri"/>
                <w:b/>
                <w:lang w:eastAsia="en-US"/>
              </w:rPr>
            </w:pPr>
            <w:r w:rsidRPr="004A2F5A">
              <w:rPr>
                <w:rFonts w:eastAsia="Calibri"/>
                <w:b/>
                <w:lang w:eastAsia="en-US"/>
              </w:rPr>
              <w:t>1. Создание и сопровождение системы мониторинга состояния межнациональных и межконфессиональных отношений и раннего предупреждения конфликтов</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1.1</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Мониторинг законодательства в сфере межнациональных и межконфессиональных отношений</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Администрация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2019 -2027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1.2</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Проведение ежегодного мониторинга межэтнической и межконфессиональной ситуации в Инсарском муниципальном районе</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Администрация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2019 -2027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15208" w:type="dxa"/>
            <w:gridSpan w:val="24"/>
            <w:shd w:val="clear" w:color="auto" w:fill="auto"/>
          </w:tcPr>
          <w:p w:rsidR="00866CFB" w:rsidRPr="004A2F5A" w:rsidRDefault="00866CFB" w:rsidP="00866CFB">
            <w:pPr>
              <w:jc w:val="center"/>
              <w:rPr>
                <w:rFonts w:eastAsia="Calibri"/>
                <w:b/>
                <w:lang w:eastAsia="en-US"/>
              </w:rPr>
            </w:pPr>
          </w:p>
          <w:p w:rsidR="00866CFB" w:rsidRPr="004A2F5A" w:rsidRDefault="00866CFB" w:rsidP="00866CFB">
            <w:pPr>
              <w:jc w:val="center"/>
              <w:rPr>
                <w:rFonts w:eastAsia="Calibri"/>
                <w:b/>
                <w:lang w:eastAsia="en-US"/>
              </w:rPr>
            </w:pPr>
            <w:r w:rsidRPr="004A2F5A">
              <w:rPr>
                <w:rFonts w:eastAsia="Calibri"/>
                <w:b/>
                <w:lang w:eastAsia="en-US"/>
              </w:rPr>
              <w:t xml:space="preserve">2. Реализация комплексной информационной кампании и создание информационных ресурсов, направленных на укрепление </w:t>
            </w:r>
            <w:r w:rsidRPr="004A2F5A">
              <w:rPr>
                <w:rFonts w:eastAsia="Calibri"/>
                <w:b/>
                <w:lang w:eastAsia="en-US"/>
              </w:rPr>
              <w:lastRenderedPageBreak/>
              <w:t>гражданского патриотизма и российской гражданской идентичности</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2.1</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Проведение информационной кампании, направленной на формирование общегражданской идентичности и межэтнической толерантности в Инсарском муниципальном районе</w:t>
            </w:r>
          </w:p>
        </w:tc>
        <w:tc>
          <w:tcPr>
            <w:tcW w:w="2164" w:type="dxa"/>
            <w:shd w:val="clear" w:color="auto" w:fill="auto"/>
          </w:tcPr>
          <w:p w:rsidR="00866CFB" w:rsidRPr="004A2F5A" w:rsidRDefault="00866CFB" w:rsidP="00866CFB">
            <w:pPr>
              <w:jc w:val="both"/>
              <w:rPr>
                <w:rFonts w:eastAsia="Calibri"/>
              </w:rPr>
            </w:pPr>
            <w:r w:rsidRPr="004A2F5A">
              <w:rPr>
                <w:rFonts w:eastAsia="Calibri"/>
              </w:rPr>
              <w:t>Администрация Инсарского муниципального района, редакция газеты «Инсарский Вестник»</w:t>
            </w:r>
          </w:p>
          <w:p w:rsidR="00866CFB" w:rsidRPr="004A2F5A" w:rsidRDefault="00866CFB" w:rsidP="00866CFB">
            <w:pPr>
              <w:rPr>
                <w:rFonts w:eastAsia="Calibri"/>
                <w:lang w:eastAsia="en-US"/>
              </w:rPr>
            </w:pPr>
            <w:r w:rsidRPr="004A2F5A">
              <w:rPr>
                <w:rFonts w:eastAsia="Calibri"/>
              </w:rPr>
              <w:t xml:space="preserve"> (по согласованию)</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 – 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2.2</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Информационное сопровождение мероприятий в сфере образования, культуры, физической культуры, спорта и иных, в том числе массовых, направленных на профилактику экстремизма, развитие национальных культур и формирование толерантности в Инсарском муниципальном районе</w:t>
            </w:r>
          </w:p>
        </w:tc>
        <w:tc>
          <w:tcPr>
            <w:tcW w:w="2164" w:type="dxa"/>
            <w:shd w:val="clear" w:color="auto" w:fill="auto"/>
          </w:tcPr>
          <w:p w:rsidR="00866CFB" w:rsidRPr="004A2F5A" w:rsidRDefault="00866CFB" w:rsidP="00866CFB">
            <w:pPr>
              <w:jc w:val="both"/>
              <w:rPr>
                <w:rFonts w:eastAsia="Calibri"/>
              </w:rPr>
            </w:pPr>
            <w:r w:rsidRPr="004A2F5A">
              <w:rPr>
                <w:rFonts w:eastAsia="Calibri"/>
              </w:rPr>
              <w:t xml:space="preserve">редакция газеты «Инсарский  Вестник» </w:t>
            </w:r>
          </w:p>
          <w:p w:rsidR="00866CFB" w:rsidRPr="004A2F5A" w:rsidRDefault="00866CFB" w:rsidP="00866CFB">
            <w:pPr>
              <w:rPr>
                <w:rFonts w:eastAsia="Calibri"/>
                <w:lang w:eastAsia="en-US"/>
              </w:rPr>
            </w:pPr>
            <w:r w:rsidRPr="004A2F5A">
              <w:rPr>
                <w:rFonts w:eastAsia="Calibri"/>
                <w:lang w:eastAsia="en-US"/>
              </w:rPr>
              <w:t>(по согласованию)</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 – 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2.3</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Поддержка республиканских газет «</w:t>
            </w:r>
            <w:proofErr w:type="gramStart"/>
            <w:r w:rsidRPr="004A2F5A">
              <w:rPr>
                <w:rFonts w:eastAsia="Calibri"/>
                <w:lang w:eastAsia="en-US"/>
              </w:rPr>
              <w:t>Мокшень</w:t>
            </w:r>
            <w:proofErr w:type="gramEnd"/>
            <w:r w:rsidRPr="004A2F5A">
              <w:rPr>
                <w:rFonts w:eastAsia="Calibri"/>
                <w:lang w:eastAsia="en-US"/>
              </w:rPr>
              <w:t xml:space="preserve"> правда», литературно-художественных журналов «Мокша» и детских национальных изданий в работе по повышению национального самосознания мордовского народа, проживающих на </w:t>
            </w:r>
            <w:r w:rsidRPr="004A2F5A">
              <w:rPr>
                <w:rFonts w:eastAsia="Calibri"/>
                <w:lang w:eastAsia="en-US"/>
              </w:rPr>
              <w:lastRenderedPageBreak/>
              <w:t>территории Инсарского муниципального района</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Администрация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2019 - 2027 годы</w:t>
            </w:r>
          </w:p>
        </w:tc>
        <w:tc>
          <w:tcPr>
            <w:tcW w:w="2900" w:type="dxa"/>
            <w:gridSpan w:val="5"/>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1,0</w:t>
            </w:r>
          </w:p>
        </w:tc>
        <w:tc>
          <w:tcPr>
            <w:tcW w:w="800" w:type="dxa"/>
            <w:gridSpan w:val="3"/>
            <w:shd w:val="clear" w:color="auto" w:fill="auto"/>
          </w:tcPr>
          <w:p w:rsidR="00866CFB" w:rsidRPr="004A2F5A" w:rsidRDefault="00866CFB" w:rsidP="00866CFB">
            <w:pPr>
              <w:rPr>
                <w:rFonts w:eastAsia="Calibri"/>
                <w:lang w:eastAsia="en-US"/>
              </w:rPr>
            </w:pPr>
            <w:r w:rsidRPr="004A2F5A">
              <w:rPr>
                <w:rFonts w:eastAsia="Calibri"/>
                <w:lang w:eastAsia="en-US"/>
              </w:rPr>
              <w:t>2,0</w:t>
            </w:r>
          </w:p>
        </w:tc>
        <w:tc>
          <w:tcPr>
            <w:tcW w:w="9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1,0</w:t>
            </w:r>
          </w:p>
        </w:tc>
        <w:tc>
          <w:tcPr>
            <w:tcW w:w="800" w:type="dxa"/>
            <w:gridSpan w:val="3"/>
          </w:tcPr>
          <w:p w:rsidR="00866CFB" w:rsidRPr="004A2F5A" w:rsidRDefault="00866CFB" w:rsidP="00866CFB">
            <w:pPr>
              <w:rPr>
                <w:rFonts w:eastAsia="Calibri"/>
                <w:lang w:eastAsia="en-US"/>
              </w:rPr>
            </w:pPr>
            <w:r w:rsidRPr="004A2F5A">
              <w:rPr>
                <w:rFonts w:eastAsia="Calibri"/>
                <w:lang w:eastAsia="en-US"/>
              </w:rPr>
              <w:t>1,0</w:t>
            </w:r>
          </w:p>
        </w:tc>
        <w:tc>
          <w:tcPr>
            <w:tcW w:w="800" w:type="dxa"/>
            <w:gridSpan w:val="2"/>
          </w:tcPr>
          <w:p w:rsidR="00866CFB" w:rsidRPr="004A2F5A" w:rsidRDefault="00866CFB" w:rsidP="00866CFB">
            <w:pPr>
              <w:rPr>
                <w:rFonts w:eastAsia="Calibri"/>
                <w:lang w:eastAsia="en-US"/>
              </w:rPr>
            </w:pPr>
            <w:r w:rsidRPr="004A2F5A">
              <w:rPr>
                <w:rFonts w:eastAsia="Calibri"/>
                <w:lang w:eastAsia="en-US"/>
              </w:rPr>
              <w:t>1,0</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2.4</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Проведение районной олимпиады школьников по родному языку и родной литературе</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Управление по социальной работе администрации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2900" w:type="dxa"/>
            <w:gridSpan w:val="5"/>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w:t>
            </w:r>
          </w:p>
        </w:tc>
        <w:tc>
          <w:tcPr>
            <w:tcW w:w="4100" w:type="dxa"/>
            <w:gridSpan w:val="12"/>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2.5</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Освещение в средствах массовой информации значимых этнических и религиозных праздников</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Администрация района, редакция газеты «Инсарский Вестник» (по согласованию)</w:t>
            </w:r>
          </w:p>
          <w:p w:rsidR="00866CFB" w:rsidRPr="004A2F5A" w:rsidRDefault="00866CFB" w:rsidP="00866CFB">
            <w:pPr>
              <w:rPr>
                <w:rFonts w:eastAsia="Calibri"/>
                <w:lang w:eastAsia="en-US"/>
              </w:rPr>
            </w:pP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2.6</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Проведение муниципального конкурса юных журналистов на лучшее освещение вопросов межнациональных и этноконфессиональных отношений</w:t>
            </w:r>
          </w:p>
        </w:tc>
        <w:tc>
          <w:tcPr>
            <w:tcW w:w="2164" w:type="dxa"/>
            <w:shd w:val="clear" w:color="auto" w:fill="auto"/>
          </w:tcPr>
          <w:p w:rsidR="00866CFB" w:rsidRPr="004A2F5A" w:rsidRDefault="00866CFB" w:rsidP="00866CFB">
            <w:pPr>
              <w:jc w:val="both"/>
              <w:rPr>
                <w:rFonts w:eastAsia="Calibri"/>
              </w:rPr>
            </w:pPr>
            <w:r w:rsidRPr="004A2F5A">
              <w:rPr>
                <w:rFonts w:eastAsia="Calibri"/>
              </w:rPr>
              <w:t xml:space="preserve">Управление по социальной работе администрации Инсарского муниципального района во  взаимодействии с редакцией газеты «Инсарский вестник» </w:t>
            </w:r>
          </w:p>
          <w:p w:rsidR="00866CFB" w:rsidRPr="004A2F5A" w:rsidRDefault="00866CFB" w:rsidP="00866CFB">
            <w:pPr>
              <w:rPr>
                <w:rFonts w:eastAsia="Calibri"/>
                <w:lang w:eastAsia="en-US"/>
              </w:rPr>
            </w:pPr>
            <w:r w:rsidRPr="004A2F5A">
              <w:rPr>
                <w:rFonts w:eastAsia="Calibri"/>
                <w:lang w:eastAsia="en-US"/>
              </w:rPr>
              <w:t>(по согласованию)</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2900" w:type="dxa"/>
            <w:gridSpan w:val="5"/>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w:t>
            </w:r>
          </w:p>
        </w:tc>
        <w:tc>
          <w:tcPr>
            <w:tcW w:w="800" w:type="dxa"/>
            <w:gridSpan w:val="3"/>
            <w:shd w:val="clear" w:color="auto" w:fill="auto"/>
          </w:tcPr>
          <w:p w:rsidR="00866CFB" w:rsidRPr="004A2F5A" w:rsidRDefault="00866CFB" w:rsidP="00866CFB">
            <w:pPr>
              <w:rPr>
                <w:rFonts w:eastAsia="Calibri"/>
                <w:lang w:eastAsia="en-US"/>
              </w:rPr>
            </w:pPr>
            <w:r w:rsidRPr="004A2F5A">
              <w:rPr>
                <w:rFonts w:eastAsia="Calibri"/>
                <w:lang w:eastAsia="en-US"/>
              </w:rPr>
              <w:t>1,0</w:t>
            </w:r>
          </w:p>
        </w:tc>
        <w:tc>
          <w:tcPr>
            <w:tcW w:w="9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1,0</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1,0</w:t>
            </w:r>
          </w:p>
        </w:tc>
        <w:tc>
          <w:tcPr>
            <w:tcW w:w="800" w:type="dxa"/>
            <w:gridSpan w:val="3"/>
          </w:tcPr>
          <w:p w:rsidR="00866CFB" w:rsidRPr="004A2F5A" w:rsidRDefault="00866CFB" w:rsidP="00866CFB">
            <w:pPr>
              <w:rPr>
                <w:rFonts w:eastAsia="Calibri"/>
                <w:lang w:eastAsia="en-US"/>
              </w:rPr>
            </w:pPr>
            <w:r w:rsidRPr="004A2F5A">
              <w:rPr>
                <w:rFonts w:eastAsia="Calibri"/>
                <w:lang w:eastAsia="en-US"/>
              </w:rPr>
              <w:t>1,0</w:t>
            </w:r>
          </w:p>
        </w:tc>
        <w:tc>
          <w:tcPr>
            <w:tcW w:w="800" w:type="dxa"/>
            <w:gridSpan w:val="2"/>
          </w:tcPr>
          <w:p w:rsidR="00866CFB" w:rsidRPr="004A2F5A" w:rsidRDefault="00866CFB" w:rsidP="00866CFB">
            <w:pPr>
              <w:rPr>
                <w:rFonts w:eastAsia="Calibri"/>
                <w:lang w:eastAsia="en-US"/>
              </w:rPr>
            </w:pPr>
            <w:r w:rsidRPr="004A2F5A">
              <w:rPr>
                <w:rFonts w:eastAsia="Calibri"/>
                <w:lang w:eastAsia="en-US"/>
              </w:rPr>
              <w:t>1,0</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2.7</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Распространение полиграфической продукции, электронных презентаций по вопросам межнациональных и межконфессиональных отношений</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Администрация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2900" w:type="dxa"/>
            <w:gridSpan w:val="5"/>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w:t>
            </w:r>
          </w:p>
        </w:tc>
        <w:tc>
          <w:tcPr>
            <w:tcW w:w="800" w:type="dxa"/>
            <w:gridSpan w:val="3"/>
            <w:shd w:val="clear" w:color="auto" w:fill="auto"/>
          </w:tcPr>
          <w:p w:rsidR="00866CFB" w:rsidRPr="004A2F5A" w:rsidRDefault="00866CFB" w:rsidP="00866CFB">
            <w:pPr>
              <w:rPr>
                <w:rFonts w:eastAsia="Calibri"/>
                <w:lang w:eastAsia="en-US"/>
              </w:rPr>
            </w:pPr>
            <w:r w:rsidRPr="004A2F5A">
              <w:rPr>
                <w:rFonts w:eastAsia="Calibri"/>
                <w:lang w:eastAsia="en-US"/>
              </w:rPr>
              <w:t>1,0</w:t>
            </w:r>
          </w:p>
        </w:tc>
        <w:tc>
          <w:tcPr>
            <w:tcW w:w="9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1,0</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1,0</w:t>
            </w:r>
          </w:p>
        </w:tc>
        <w:tc>
          <w:tcPr>
            <w:tcW w:w="800" w:type="dxa"/>
            <w:gridSpan w:val="3"/>
          </w:tcPr>
          <w:p w:rsidR="00866CFB" w:rsidRPr="004A2F5A" w:rsidRDefault="00866CFB" w:rsidP="00866CFB">
            <w:pPr>
              <w:rPr>
                <w:rFonts w:eastAsia="Calibri"/>
                <w:lang w:eastAsia="en-US"/>
              </w:rPr>
            </w:pPr>
            <w:r w:rsidRPr="004A2F5A">
              <w:rPr>
                <w:rFonts w:eastAsia="Calibri"/>
                <w:lang w:eastAsia="en-US"/>
              </w:rPr>
              <w:t>1,0</w:t>
            </w:r>
          </w:p>
        </w:tc>
        <w:tc>
          <w:tcPr>
            <w:tcW w:w="800" w:type="dxa"/>
            <w:gridSpan w:val="2"/>
          </w:tcPr>
          <w:p w:rsidR="00866CFB" w:rsidRPr="004A2F5A" w:rsidRDefault="00866CFB" w:rsidP="00866CFB">
            <w:pPr>
              <w:rPr>
                <w:rFonts w:eastAsia="Calibri"/>
                <w:lang w:eastAsia="en-US"/>
              </w:rPr>
            </w:pPr>
            <w:r w:rsidRPr="004A2F5A">
              <w:rPr>
                <w:rFonts w:eastAsia="Calibri"/>
                <w:lang w:eastAsia="en-US"/>
              </w:rPr>
              <w:t>1,0</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2.8</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 xml:space="preserve">Подготовка цикла публикаций, формирующих </w:t>
            </w:r>
            <w:r w:rsidRPr="004A2F5A">
              <w:rPr>
                <w:rFonts w:eastAsia="Calibri"/>
                <w:lang w:eastAsia="en-US"/>
              </w:rPr>
              <w:lastRenderedPageBreak/>
              <w:t>уважительное отношение к представителям различных национальностей, проживающим в Инсарском муниципальном районе</w:t>
            </w:r>
          </w:p>
        </w:tc>
        <w:tc>
          <w:tcPr>
            <w:tcW w:w="2164" w:type="dxa"/>
            <w:shd w:val="clear" w:color="auto" w:fill="auto"/>
          </w:tcPr>
          <w:p w:rsidR="00866CFB" w:rsidRPr="004A2F5A" w:rsidRDefault="00866CFB" w:rsidP="00866CFB">
            <w:pPr>
              <w:jc w:val="both"/>
              <w:rPr>
                <w:rFonts w:eastAsia="Calibri"/>
              </w:rPr>
            </w:pPr>
            <w:r w:rsidRPr="004A2F5A">
              <w:rPr>
                <w:rFonts w:eastAsia="Calibri"/>
              </w:rPr>
              <w:lastRenderedPageBreak/>
              <w:t xml:space="preserve">Администрация Инсарского муниципального </w:t>
            </w:r>
            <w:r w:rsidRPr="004A2F5A">
              <w:rPr>
                <w:rFonts w:eastAsia="Calibri"/>
              </w:rPr>
              <w:lastRenderedPageBreak/>
              <w:t xml:space="preserve">района во взаимодействии с редакцией  газеты «Инсарский Вестник» </w:t>
            </w:r>
          </w:p>
          <w:p w:rsidR="00866CFB" w:rsidRPr="004A2F5A" w:rsidRDefault="00866CFB" w:rsidP="00866CFB">
            <w:pPr>
              <w:rPr>
                <w:rFonts w:eastAsia="Calibri"/>
                <w:lang w:eastAsia="en-US"/>
              </w:rPr>
            </w:pPr>
            <w:r w:rsidRPr="004A2F5A">
              <w:rPr>
                <w:rFonts w:eastAsia="Calibri"/>
                <w:lang w:eastAsia="en-US"/>
              </w:rPr>
              <w:t>(по согласованию)</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2.9</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Проведение информационных кампаний, направленных на формирование общегражданской идентичности и межэтнической толерантности в Инсарском муниципальном районе</w:t>
            </w:r>
          </w:p>
        </w:tc>
        <w:tc>
          <w:tcPr>
            <w:tcW w:w="2164" w:type="dxa"/>
            <w:shd w:val="clear" w:color="auto" w:fill="auto"/>
          </w:tcPr>
          <w:p w:rsidR="00866CFB" w:rsidRPr="004A2F5A" w:rsidRDefault="00866CFB" w:rsidP="00866CFB">
            <w:pPr>
              <w:jc w:val="both"/>
              <w:rPr>
                <w:rFonts w:eastAsia="Calibri"/>
              </w:rPr>
            </w:pPr>
            <w:r w:rsidRPr="004A2F5A">
              <w:rPr>
                <w:rFonts w:eastAsia="Calibri"/>
              </w:rPr>
              <w:t xml:space="preserve">Администрация Инсарского муниципального района во взаимодействии с редакцией газеты «Инсарский Вестник» </w:t>
            </w:r>
          </w:p>
          <w:p w:rsidR="00866CFB" w:rsidRPr="004A2F5A" w:rsidRDefault="00866CFB" w:rsidP="00866CFB">
            <w:pPr>
              <w:rPr>
                <w:rFonts w:eastAsia="Calibri"/>
                <w:lang w:eastAsia="en-US"/>
              </w:rPr>
            </w:pPr>
            <w:r w:rsidRPr="004A2F5A">
              <w:rPr>
                <w:rFonts w:eastAsia="Calibri"/>
                <w:lang w:eastAsia="en-US"/>
              </w:rPr>
              <w:t>(по согласованию)</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2.10</w:t>
            </w:r>
          </w:p>
        </w:tc>
        <w:tc>
          <w:tcPr>
            <w:tcW w:w="3074" w:type="dxa"/>
            <w:shd w:val="clear" w:color="auto" w:fill="auto"/>
          </w:tcPr>
          <w:p w:rsidR="00866CFB" w:rsidRPr="004A2F5A" w:rsidRDefault="00866CFB" w:rsidP="00866CFB">
            <w:pPr>
              <w:rPr>
                <w:rFonts w:eastAsia="Calibri"/>
                <w:lang w:eastAsia="en-US"/>
              </w:rPr>
            </w:pPr>
            <w:r w:rsidRPr="004A2F5A">
              <w:t>Проведение информационных кампаний, направленных на формирование  у подрастающего поколения уважительного  отношения ко всем  национальностям, этносам и религиям</w:t>
            </w:r>
          </w:p>
        </w:tc>
        <w:tc>
          <w:tcPr>
            <w:tcW w:w="2164" w:type="dxa"/>
            <w:shd w:val="clear" w:color="auto" w:fill="auto"/>
          </w:tcPr>
          <w:p w:rsidR="00866CFB" w:rsidRPr="004A2F5A" w:rsidRDefault="00866CFB" w:rsidP="00866CFB">
            <w:pPr>
              <w:shd w:val="clear" w:color="auto" w:fill="FFFFFF"/>
            </w:pPr>
            <w:r w:rsidRPr="004A2F5A">
              <w:t>Управление</w:t>
            </w:r>
          </w:p>
          <w:p w:rsidR="00866CFB" w:rsidRPr="004A2F5A" w:rsidRDefault="00866CFB" w:rsidP="00866CFB">
            <w:pPr>
              <w:shd w:val="clear" w:color="auto" w:fill="FFFFFF"/>
            </w:pPr>
            <w:r w:rsidRPr="004A2F5A">
              <w:t>по социальной работе</w:t>
            </w:r>
          </w:p>
          <w:p w:rsidR="00866CFB" w:rsidRPr="004A2F5A" w:rsidRDefault="00866CFB" w:rsidP="00866CFB">
            <w:pPr>
              <w:shd w:val="clear" w:color="auto" w:fill="FFFFFF"/>
            </w:pPr>
            <w:r w:rsidRPr="004A2F5A">
              <w:t>администрации</w:t>
            </w:r>
          </w:p>
          <w:p w:rsidR="00866CFB" w:rsidRPr="004A2F5A" w:rsidRDefault="00866CFB" w:rsidP="00866CFB">
            <w:pPr>
              <w:shd w:val="clear" w:color="auto" w:fill="FFFFFF"/>
            </w:pPr>
            <w:r w:rsidRPr="004A2F5A">
              <w:t>Инсарского</w:t>
            </w:r>
          </w:p>
          <w:p w:rsidR="00866CFB" w:rsidRPr="004A2F5A" w:rsidRDefault="00866CFB" w:rsidP="00866CFB">
            <w:pPr>
              <w:shd w:val="clear" w:color="auto" w:fill="FFFFFF"/>
            </w:pPr>
            <w:r w:rsidRPr="004A2F5A">
              <w:t>муниципального района</w:t>
            </w:r>
          </w:p>
          <w:p w:rsidR="00866CFB" w:rsidRPr="004A2F5A" w:rsidRDefault="00866CFB" w:rsidP="00866CFB">
            <w:pPr>
              <w:jc w:val="both"/>
              <w:rPr>
                <w:rFonts w:eastAsia="Calibri"/>
              </w:rPr>
            </w:pPr>
          </w:p>
        </w:tc>
        <w:tc>
          <w:tcPr>
            <w:tcW w:w="1500" w:type="dxa"/>
            <w:gridSpan w:val="2"/>
            <w:shd w:val="clear" w:color="auto" w:fill="auto"/>
          </w:tcPr>
          <w:p w:rsidR="00866CFB" w:rsidRPr="004A2F5A" w:rsidRDefault="00866CFB" w:rsidP="00866CFB">
            <w:r w:rsidRPr="004A2F5A">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2.11</w:t>
            </w:r>
          </w:p>
        </w:tc>
        <w:tc>
          <w:tcPr>
            <w:tcW w:w="3074" w:type="dxa"/>
            <w:shd w:val="clear" w:color="auto" w:fill="auto"/>
          </w:tcPr>
          <w:p w:rsidR="00866CFB" w:rsidRPr="004A2F5A" w:rsidRDefault="00866CFB" w:rsidP="00866CFB">
            <w:pPr>
              <w:rPr>
                <w:rFonts w:eastAsia="Calibri"/>
                <w:lang w:eastAsia="en-US"/>
              </w:rPr>
            </w:pPr>
            <w:r w:rsidRPr="004A2F5A">
              <w:t xml:space="preserve">Проведение мониторинга девиантного поведения молодежи, социологических исследований социальной обстановки в образовательных организациях, а также молодежных субкультур в целях своевременного выявления и недопущения распространения </w:t>
            </w:r>
            <w:r w:rsidRPr="004A2F5A">
              <w:lastRenderedPageBreak/>
              <w:t>экстремистской идеологии</w:t>
            </w:r>
          </w:p>
        </w:tc>
        <w:tc>
          <w:tcPr>
            <w:tcW w:w="2164" w:type="dxa"/>
            <w:shd w:val="clear" w:color="auto" w:fill="auto"/>
          </w:tcPr>
          <w:p w:rsidR="00866CFB" w:rsidRPr="004A2F5A" w:rsidRDefault="00866CFB" w:rsidP="00866CFB">
            <w:pPr>
              <w:shd w:val="clear" w:color="auto" w:fill="FFFFFF"/>
            </w:pPr>
            <w:r w:rsidRPr="004A2F5A">
              <w:lastRenderedPageBreak/>
              <w:t>Управление</w:t>
            </w:r>
          </w:p>
          <w:p w:rsidR="00866CFB" w:rsidRPr="004A2F5A" w:rsidRDefault="00866CFB" w:rsidP="00866CFB">
            <w:pPr>
              <w:shd w:val="clear" w:color="auto" w:fill="FFFFFF"/>
            </w:pPr>
            <w:r w:rsidRPr="004A2F5A">
              <w:t>по социальной работе</w:t>
            </w:r>
          </w:p>
          <w:p w:rsidR="00866CFB" w:rsidRPr="004A2F5A" w:rsidRDefault="00866CFB" w:rsidP="00866CFB">
            <w:pPr>
              <w:shd w:val="clear" w:color="auto" w:fill="FFFFFF"/>
            </w:pPr>
            <w:r w:rsidRPr="004A2F5A">
              <w:t>администрации</w:t>
            </w:r>
          </w:p>
          <w:p w:rsidR="00866CFB" w:rsidRPr="004A2F5A" w:rsidRDefault="00866CFB" w:rsidP="00866CFB">
            <w:pPr>
              <w:shd w:val="clear" w:color="auto" w:fill="FFFFFF"/>
            </w:pPr>
            <w:r w:rsidRPr="004A2F5A">
              <w:t>Инсарского</w:t>
            </w:r>
          </w:p>
          <w:p w:rsidR="00866CFB" w:rsidRPr="004A2F5A" w:rsidRDefault="00866CFB" w:rsidP="00866CFB">
            <w:pPr>
              <w:shd w:val="clear" w:color="auto" w:fill="FFFFFF"/>
            </w:pPr>
            <w:r w:rsidRPr="004A2F5A">
              <w:t>муниципального района</w:t>
            </w:r>
          </w:p>
          <w:p w:rsidR="00866CFB" w:rsidRPr="004A2F5A" w:rsidRDefault="00866CFB" w:rsidP="00866CFB">
            <w:pPr>
              <w:rPr>
                <w:rFonts w:eastAsia="Calibri"/>
              </w:rPr>
            </w:pPr>
          </w:p>
        </w:tc>
        <w:tc>
          <w:tcPr>
            <w:tcW w:w="1500" w:type="dxa"/>
            <w:gridSpan w:val="2"/>
            <w:shd w:val="clear" w:color="auto" w:fill="auto"/>
          </w:tcPr>
          <w:p w:rsidR="00866CFB" w:rsidRPr="004A2F5A" w:rsidRDefault="00866CFB" w:rsidP="00866CFB">
            <w:r w:rsidRPr="004A2F5A">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2.12</w:t>
            </w:r>
          </w:p>
        </w:tc>
        <w:tc>
          <w:tcPr>
            <w:tcW w:w="3074" w:type="dxa"/>
            <w:shd w:val="clear" w:color="auto" w:fill="auto"/>
          </w:tcPr>
          <w:p w:rsidR="00866CFB" w:rsidRPr="004A2F5A" w:rsidRDefault="00866CFB" w:rsidP="00866CFB">
            <w:pPr>
              <w:rPr>
                <w:rFonts w:eastAsia="Calibri"/>
                <w:lang w:eastAsia="en-US"/>
              </w:rPr>
            </w:pPr>
            <w:r w:rsidRPr="004A2F5A">
              <w:rPr>
                <w:shd w:val="clear" w:color="auto" w:fill="FFFFFF"/>
              </w:rPr>
              <w:t>Совершенствование мер, направленных на профилактику экстремистских проявлений в образовательных организациях</w:t>
            </w:r>
          </w:p>
        </w:tc>
        <w:tc>
          <w:tcPr>
            <w:tcW w:w="2164" w:type="dxa"/>
            <w:shd w:val="clear" w:color="auto" w:fill="auto"/>
          </w:tcPr>
          <w:p w:rsidR="00866CFB" w:rsidRPr="004A2F5A" w:rsidRDefault="00866CFB" w:rsidP="00866CFB">
            <w:pPr>
              <w:jc w:val="both"/>
              <w:rPr>
                <w:rFonts w:eastAsia="Calibri"/>
              </w:rPr>
            </w:pPr>
            <w:r w:rsidRPr="004A2F5A">
              <w:t>Администрация Инсарского муниципального района</w:t>
            </w:r>
          </w:p>
        </w:tc>
        <w:tc>
          <w:tcPr>
            <w:tcW w:w="1500" w:type="dxa"/>
            <w:gridSpan w:val="2"/>
            <w:shd w:val="clear" w:color="auto" w:fill="auto"/>
          </w:tcPr>
          <w:p w:rsidR="00866CFB" w:rsidRPr="004A2F5A" w:rsidRDefault="00866CFB" w:rsidP="00866CFB">
            <w:r w:rsidRPr="004A2F5A">
              <w:t>2019 -2027 годы</w:t>
            </w:r>
          </w:p>
        </w:tc>
        <w:tc>
          <w:tcPr>
            <w:tcW w:w="7800" w:type="dxa"/>
            <w:gridSpan w:val="19"/>
            <w:shd w:val="clear" w:color="auto" w:fill="auto"/>
          </w:tcPr>
          <w:p w:rsidR="00866CFB" w:rsidRPr="004A2F5A" w:rsidRDefault="00866CFB" w:rsidP="00866CFB">
            <w:pPr>
              <w:rPr>
                <w:rFonts w:eastAsia="Calibri"/>
                <w:lang w:eastAsia="en-US"/>
              </w:rPr>
            </w:pPr>
            <w:r w:rsidRPr="004A2F5A">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2.13</w:t>
            </w:r>
          </w:p>
        </w:tc>
        <w:tc>
          <w:tcPr>
            <w:tcW w:w="3074" w:type="dxa"/>
            <w:shd w:val="clear" w:color="auto" w:fill="auto"/>
          </w:tcPr>
          <w:p w:rsidR="00866CFB" w:rsidRPr="004A2F5A" w:rsidRDefault="00866CFB" w:rsidP="00866CFB">
            <w:pPr>
              <w:rPr>
                <w:rFonts w:eastAsia="Calibri"/>
                <w:lang w:eastAsia="en-US"/>
              </w:rPr>
            </w:pPr>
            <w:r w:rsidRPr="004A2F5A">
              <w:rPr>
                <w:shd w:val="clear" w:color="auto" w:fill="FFFFFF"/>
              </w:rPr>
              <w:t>Проведение мероприятий по своевременному выявлению и пресечению фактов радикализации несовершеннолетних</w:t>
            </w:r>
          </w:p>
        </w:tc>
        <w:tc>
          <w:tcPr>
            <w:tcW w:w="2164" w:type="dxa"/>
            <w:shd w:val="clear" w:color="auto" w:fill="auto"/>
          </w:tcPr>
          <w:p w:rsidR="00866CFB" w:rsidRPr="004A2F5A" w:rsidRDefault="00866CFB" w:rsidP="00866CFB">
            <w:pPr>
              <w:jc w:val="both"/>
              <w:rPr>
                <w:rFonts w:eastAsia="Calibri"/>
              </w:rPr>
            </w:pPr>
            <w:r w:rsidRPr="004A2F5A">
              <w:t>Администрация Инсарского муниципального района</w:t>
            </w:r>
          </w:p>
        </w:tc>
        <w:tc>
          <w:tcPr>
            <w:tcW w:w="1500" w:type="dxa"/>
            <w:gridSpan w:val="2"/>
            <w:shd w:val="clear" w:color="auto" w:fill="auto"/>
          </w:tcPr>
          <w:p w:rsidR="00866CFB" w:rsidRPr="004A2F5A" w:rsidRDefault="00866CFB" w:rsidP="00866CFB">
            <w:r w:rsidRPr="004A2F5A">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t>не требует финансирования из бюджета Инсарского муниципального района</w:t>
            </w:r>
          </w:p>
        </w:tc>
      </w:tr>
      <w:tr w:rsidR="00866CFB" w:rsidRPr="004A2F5A" w:rsidTr="00866CFB">
        <w:tc>
          <w:tcPr>
            <w:tcW w:w="15208" w:type="dxa"/>
            <w:gridSpan w:val="24"/>
            <w:shd w:val="clear" w:color="auto" w:fill="auto"/>
          </w:tcPr>
          <w:p w:rsidR="00866CFB" w:rsidRPr="004A2F5A" w:rsidRDefault="00866CFB" w:rsidP="00866CFB">
            <w:pPr>
              <w:jc w:val="center"/>
              <w:rPr>
                <w:rFonts w:eastAsia="Calibri"/>
                <w:b/>
                <w:lang w:eastAsia="en-US"/>
              </w:rPr>
            </w:pPr>
            <w:r w:rsidRPr="004A2F5A">
              <w:rPr>
                <w:rFonts w:eastAsia="Calibri"/>
                <w:b/>
                <w:lang w:eastAsia="en-US"/>
              </w:rPr>
              <w:t>3. Совершенствование муниципального управления в сфере государственной национальной политики, профилактика этнополитического и религиозно - политического экстремизма, ксенофобии и нетерпимости</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3.1</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Проведение районных совещаний с участием правоохранительных и других государственных органов по вопросам предупреждения межнациональных конфликтов, профилактики экстремизма на национальной и религиозной почве</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Администрация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2900" w:type="dxa"/>
            <w:gridSpan w:val="5"/>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c>
          <w:tcPr>
            <w:tcW w:w="900" w:type="dxa"/>
            <w:gridSpan w:val="3"/>
            <w:shd w:val="clear" w:color="auto" w:fill="auto"/>
          </w:tcPr>
          <w:p w:rsidR="00866CFB" w:rsidRPr="004A2F5A" w:rsidRDefault="00866CFB" w:rsidP="00866CFB">
            <w:pPr>
              <w:rPr>
                <w:rFonts w:eastAsia="Calibri"/>
                <w:lang w:eastAsia="en-US"/>
              </w:rPr>
            </w:pPr>
            <w:r w:rsidRPr="004A2F5A">
              <w:rPr>
                <w:rFonts w:eastAsia="Calibri"/>
                <w:lang w:eastAsia="en-US"/>
              </w:rPr>
              <w:t>2,0</w:t>
            </w:r>
          </w:p>
        </w:tc>
        <w:tc>
          <w:tcPr>
            <w:tcW w:w="4000" w:type="dxa"/>
            <w:gridSpan w:val="11"/>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3.2</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 xml:space="preserve">Привлечение к работе в совете по межнациональным и межконфессиональным отношениям при главе  Инсарского муниципального района представителей общественных объединений и </w:t>
            </w:r>
            <w:r w:rsidRPr="004A2F5A">
              <w:rPr>
                <w:rFonts w:eastAsia="Calibri"/>
                <w:lang w:eastAsia="en-US"/>
              </w:rPr>
              <w:lastRenderedPageBreak/>
              <w:t>религиозных организаций</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Администрация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3.3</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Проведение районных семинаров-совещаний работников учреждений культуры и образования по профилактике и предупреждению межнациональных конфликтов</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Администрация  Инсарского муниципального района, управление по социальной работе администрации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3.4</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Обеспечение повышения эффективности взаимодействия учреждений культуры, образования, спорта, социальной защиты с ветеранской организацией, общественными объединениями, а также привлечение к воспитательному процессу представителей различных народов района, известных своими достижениями в профессиональной и общественной деятельности</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Управление по социальной работе администрации Инсарского муниципального района, МБУК  «Дом культуры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3.5</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 xml:space="preserve">Анализ деятельности Совета по </w:t>
            </w:r>
            <w:proofErr w:type="gramStart"/>
            <w:r w:rsidRPr="004A2F5A">
              <w:rPr>
                <w:rFonts w:eastAsia="Calibri"/>
                <w:lang w:eastAsia="en-US"/>
              </w:rPr>
              <w:t>межнациональных</w:t>
            </w:r>
            <w:proofErr w:type="gramEnd"/>
            <w:r w:rsidRPr="004A2F5A">
              <w:rPr>
                <w:rFonts w:eastAsia="Calibri"/>
                <w:lang w:eastAsia="en-US"/>
              </w:rPr>
              <w:t xml:space="preserve"> и межконфессиональным отношения при главе Инсарского муниципального района</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Администрация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3.6</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 xml:space="preserve">Районные конкурсы </w:t>
            </w:r>
            <w:r w:rsidRPr="004A2F5A">
              <w:rPr>
                <w:rFonts w:eastAsia="Calibri"/>
                <w:lang w:eastAsia="en-US"/>
              </w:rPr>
              <w:lastRenderedPageBreak/>
              <w:t>плакатов, направленные на профилактику экстремизма: «Мы - за будущее без экстремизма»</w:t>
            </w:r>
          </w:p>
        </w:tc>
        <w:tc>
          <w:tcPr>
            <w:tcW w:w="2164" w:type="dxa"/>
            <w:shd w:val="clear" w:color="auto" w:fill="auto"/>
          </w:tcPr>
          <w:p w:rsidR="00866CFB" w:rsidRPr="004A2F5A" w:rsidRDefault="00866CFB" w:rsidP="00866CFB">
            <w:pPr>
              <w:jc w:val="both"/>
              <w:rPr>
                <w:rFonts w:eastAsia="Calibri"/>
              </w:rPr>
            </w:pPr>
            <w:r w:rsidRPr="004A2F5A">
              <w:rPr>
                <w:rFonts w:eastAsia="Calibri"/>
              </w:rPr>
              <w:lastRenderedPageBreak/>
              <w:t xml:space="preserve">Управление по </w:t>
            </w:r>
            <w:r w:rsidRPr="004A2F5A">
              <w:rPr>
                <w:rFonts w:eastAsia="Calibri"/>
              </w:rPr>
              <w:lastRenderedPageBreak/>
              <w:t>социальной работе администрации Инсарского муниципального района</w:t>
            </w:r>
          </w:p>
          <w:p w:rsidR="00866CFB" w:rsidRPr="004A2F5A" w:rsidRDefault="00866CFB" w:rsidP="00866CFB">
            <w:pPr>
              <w:rPr>
                <w:rFonts w:eastAsia="Calibri"/>
                <w:lang w:eastAsia="en-US"/>
              </w:rPr>
            </w:pP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 xml:space="preserve">2019-2027 </w:t>
            </w:r>
            <w:r w:rsidRPr="004A2F5A">
              <w:rPr>
                <w:rFonts w:eastAsia="Calibri"/>
                <w:lang w:eastAsia="en-US"/>
              </w:rPr>
              <w:lastRenderedPageBreak/>
              <w:t>годы</w:t>
            </w:r>
          </w:p>
        </w:tc>
        <w:tc>
          <w:tcPr>
            <w:tcW w:w="2900" w:type="dxa"/>
            <w:gridSpan w:val="5"/>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 xml:space="preserve">не требует </w:t>
            </w:r>
            <w:r w:rsidRPr="004A2F5A">
              <w:rPr>
                <w:rFonts w:eastAsia="Calibri"/>
                <w:lang w:eastAsia="en-US"/>
              </w:rPr>
              <w:lastRenderedPageBreak/>
              <w:t>финансирования из бюджета Инсарского муниципального района</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2,0</w:t>
            </w:r>
          </w:p>
        </w:tc>
        <w:tc>
          <w:tcPr>
            <w:tcW w:w="7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0,5</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0,5</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0,5</w:t>
            </w:r>
          </w:p>
        </w:tc>
        <w:tc>
          <w:tcPr>
            <w:tcW w:w="900" w:type="dxa"/>
            <w:gridSpan w:val="3"/>
          </w:tcPr>
          <w:p w:rsidR="00866CFB" w:rsidRPr="004A2F5A" w:rsidRDefault="00866CFB" w:rsidP="00866CFB">
            <w:pPr>
              <w:rPr>
                <w:rFonts w:eastAsia="Calibri"/>
                <w:lang w:eastAsia="en-US"/>
              </w:rPr>
            </w:pPr>
            <w:r w:rsidRPr="004A2F5A">
              <w:rPr>
                <w:rFonts w:eastAsia="Calibri"/>
                <w:lang w:eastAsia="en-US"/>
              </w:rPr>
              <w:t>0,5</w:t>
            </w:r>
          </w:p>
        </w:tc>
        <w:tc>
          <w:tcPr>
            <w:tcW w:w="900" w:type="dxa"/>
            <w:gridSpan w:val="3"/>
          </w:tcPr>
          <w:p w:rsidR="00866CFB" w:rsidRPr="004A2F5A" w:rsidRDefault="00866CFB" w:rsidP="00866CFB">
            <w:pPr>
              <w:rPr>
                <w:rFonts w:eastAsia="Calibri"/>
                <w:lang w:eastAsia="en-US"/>
              </w:rPr>
            </w:pPr>
            <w:r w:rsidRPr="004A2F5A">
              <w:rPr>
                <w:rFonts w:eastAsia="Calibri"/>
                <w:lang w:eastAsia="en-US"/>
              </w:rPr>
              <w:t>0,5</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3.7</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Районная легкоатлетическая эстафета  «Экстремизму – нет»</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Управление по социальной работе администрации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2900" w:type="dxa"/>
            <w:gridSpan w:val="5"/>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5,0</w:t>
            </w:r>
          </w:p>
        </w:tc>
        <w:tc>
          <w:tcPr>
            <w:tcW w:w="7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0,5</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0,5</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0,5</w:t>
            </w:r>
          </w:p>
        </w:tc>
        <w:tc>
          <w:tcPr>
            <w:tcW w:w="900" w:type="dxa"/>
            <w:gridSpan w:val="3"/>
          </w:tcPr>
          <w:p w:rsidR="00866CFB" w:rsidRPr="004A2F5A" w:rsidRDefault="00866CFB" w:rsidP="00866CFB">
            <w:pPr>
              <w:rPr>
                <w:rFonts w:eastAsia="Calibri"/>
                <w:lang w:eastAsia="en-US"/>
              </w:rPr>
            </w:pPr>
            <w:r w:rsidRPr="004A2F5A">
              <w:rPr>
                <w:rFonts w:eastAsia="Calibri"/>
                <w:lang w:eastAsia="en-US"/>
              </w:rPr>
              <w:t>0,5</w:t>
            </w:r>
          </w:p>
        </w:tc>
        <w:tc>
          <w:tcPr>
            <w:tcW w:w="900" w:type="dxa"/>
            <w:gridSpan w:val="3"/>
          </w:tcPr>
          <w:p w:rsidR="00866CFB" w:rsidRPr="004A2F5A" w:rsidRDefault="00866CFB" w:rsidP="00866CFB">
            <w:pPr>
              <w:rPr>
                <w:rFonts w:eastAsia="Calibri"/>
                <w:lang w:eastAsia="en-US"/>
              </w:rPr>
            </w:pPr>
            <w:r w:rsidRPr="004A2F5A">
              <w:rPr>
                <w:rFonts w:eastAsia="Calibri"/>
                <w:lang w:eastAsia="en-US"/>
              </w:rPr>
              <w:t>0,5</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3.8</w:t>
            </w:r>
          </w:p>
        </w:tc>
        <w:tc>
          <w:tcPr>
            <w:tcW w:w="3074" w:type="dxa"/>
            <w:shd w:val="clear" w:color="auto" w:fill="auto"/>
          </w:tcPr>
          <w:p w:rsidR="00866CFB" w:rsidRPr="004A2F5A" w:rsidRDefault="00866CFB" w:rsidP="00866CFB">
            <w:pPr>
              <w:jc w:val="both"/>
              <w:rPr>
                <w:rFonts w:eastAsia="Calibri"/>
              </w:rPr>
            </w:pPr>
            <w:r w:rsidRPr="004A2F5A">
              <w:rPr>
                <w:rFonts w:eastAsia="Calibri"/>
              </w:rPr>
              <w:t xml:space="preserve">Подготовка, переподготовка и повышение квалификации муниципальных служащих органов местного самоуправления, осуществляющих взаимодействие </w:t>
            </w:r>
          </w:p>
          <w:p w:rsidR="00866CFB" w:rsidRPr="004A2F5A" w:rsidRDefault="00866CFB" w:rsidP="00866CFB">
            <w:pPr>
              <w:rPr>
                <w:rFonts w:eastAsia="Calibri"/>
                <w:lang w:eastAsia="en-US"/>
              </w:rPr>
            </w:pPr>
            <w:r w:rsidRPr="004A2F5A">
              <w:rPr>
                <w:rFonts w:eastAsia="Calibri"/>
                <w:lang w:eastAsia="en-US"/>
              </w:rPr>
              <w:t>с религиозными организациями</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Администрация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2900" w:type="dxa"/>
            <w:gridSpan w:val="5"/>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w:t>
            </w:r>
          </w:p>
        </w:tc>
        <w:tc>
          <w:tcPr>
            <w:tcW w:w="7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1,0</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1,0</w:t>
            </w:r>
          </w:p>
        </w:tc>
        <w:tc>
          <w:tcPr>
            <w:tcW w:w="900" w:type="dxa"/>
            <w:gridSpan w:val="3"/>
          </w:tcPr>
          <w:p w:rsidR="00866CFB" w:rsidRPr="004A2F5A" w:rsidRDefault="00866CFB" w:rsidP="00866CFB">
            <w:pPr>
              <w:rPr>
                <w:rFonts w:eastAsia="Calibri"/>
                <w:lang w:eastAsia="en-US"/>
              </w:rPr>
            </w:pPr>
            <w:r w:rsidRPr="004A2F5A">
              <w:rPr>
                <w:rFonts w:eastAsia="Calibri"/>
                <w:lang w:eastAsia="en-US"/>
              </w:rPr>
              <w:t>1,0</w:t>
            </w:r>
          </w:p>
        </w:tc>
        <w:tc>
          <w:tcPr>
            <w:tcW w:w="900" w:type="dxa"/>
            <w:gridSpan w:val="3"/>
          </w:tcPr>
          <w:p w:rsidR="00866CFB" w:rsidRPr="004A2F5A" w:rsidRDefault="00866CFB" w:rsidP="00866CFB">
            <w:pPr>
              <w:rPr>
                <w:rFonts w:eastAsia="Calibri"/>
                <w:lang w:eastAsia="en-US"/>
              </w:rPr>
            </w:pPr>
            <w:r w:rsidRPr="004A2F5A">
              <w:rPr>
                <w:rFonts w:eastAsia="Calibri"/>
                <w:lang w:eastAsia="en-US"/>
              </w:rPr>
              <w:t>1,0</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3.9</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Проведение комплекса мероприятий (уроки «толерантности», классные часы, круглые столы, родительские собрания и т. д.) по профилактике и противодействию этническому и религиозному экстремизму</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Управление по социальной работе администрации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3.10</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 xml:space="preserve">Организация и проведение курсов повышения квалификации учителей мордовского (мокшанского) языка школ </w:t>
            </w:r>
            <w:r w:rsidRPr="004A2F5A">
              <w:rPr>
                <w:rFonts w:eastAsia="Calibri"/>
                <w:lang w:eastAsia="en-US"/>
              </w:rPr>
              <w:lastRenderedPageBreak/>
              <w:t>района с компактным проживанием мордовского населения</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 xml:space="preserve">Управление по социальной работе администрации Инсарского муниципального </w:t>
            </w:r>
            <w:r w:rsidRPr="004A2F5A">
              <w:rPr>
                <w:rFonts w:eastAsia="Calibri"/>
                <w:lang w:eastAsia="en-US"/>
              </w:rPr>
              <w:lastRenderedPageBreak/>
              <w:t>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2019-2027 годы</w:t>
            </w:r>
          </w:p>
        </w:tc>
        <w:tc>
          <w:tcPr>
            <w:tcW w:w="2900" w:type="dxa"/>
            <w:gridSpan w:val="5"/>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4,0</w:t>
            </w:r>
          </w:p>
        </w:tc>
        <w:tc>
          <w:tcPr>
            <w:tcW w:w="7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1,0</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1,0</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1,0</w:t>
            </w:r>
          </w:p>
        </w:tc>
        <w:tc>
          <w:tcPr>
            <w:tcW w:w="900" w:type="dxa"/>
            <w:gridSpan w:val="3"/>
          </w:tcPr>
          <w:p w:rsidR="00866CFB" w:rsidRPr="004A2F5A" w:rsidRDefault="00866CFB" w:rsidP="00866CFB">
            <w:pPr>
              <w:rPr>
                <w:rFonts w:eastAsia="Calibri"/>
                <w:lang w:eastAsia="en-US"/>
              </w:rPr>
            </w:pPr>
            <w:r w:rsidRPr="004A2F5A">
              <w:rPr>
                <w:rFonts w:eastAsia="Calibri"/>
                <w:lang w:eastAsia="en-US"/>
              </w:rPr>
              <w:t>1,0</w:t>
            </w:r>
          </w:p>
        </w:tc>
        <w:tc>
          <w:tcPr>
            <w:tcW w:w="900" w:type="dxa"/>
            <w:gridSpan w:val="3"/>
          </w:tcPr>
          <w:p w:rsidR="00866CFB" w:rsidRPr="004A2F5A" w:rsidRDefault="00866CFB" w:rsidP="00866CFB">
            <w:pPr>
              <w:rPr>
                <w:rFonts w:eastAsia="Calibri"/>
                <w:lang w:eastAsia="en-US"/>
              </w:rPr>
            </w:pPr>
            <w:r w:rsidRPr="004A2F5A">
              <w:rPr>
                <w:rFonts w:eastAsia="Calibri"/>
                <w:lang w:eastAsia="en-US"/>
              </w:rPr>
              <w:t>1,0</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3.11</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Участие учителей родного языка общеобразовательных школ района в конкурсе «Всероссийский мастер-класс учителей родных, включая русский, языков»</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Управление по социальной работе администрации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2900" w:type="dxa"/>
            <w:gridSpan w:val="5"/>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3,0</w:t>
            </w:r>
          </w:p>
        </w:tc>
        <w:tc>
          <w:tcPr>
            <w:tcW w:w="7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1,0</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1,0</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1,0</w:t>
            </w:r>
          </w:p>
        </w:tc>
        <w:tc>
          <w:tcPr>
            <w:tcW w:w="900" w:type="dxa"/>
            <w:gridSpan w:val="3"/>
          </w:tcPr>
          <w:p w:rsidR="00866CFB" w:rsidRPr="004A2F5A" w:rsidRDefault="00866CFB" w:rsidP="00866CFB">
            <w:pPr>
              <w:rPr>
                <w:rFonts w:eastAsia="Calibri"/>
                <w:lang w:eastAsia="en-US"/>
              </w:rPr>
            </w:pPr>
            <w:r w:rsidRPr="004A2F5A">
              <w:rPr>
                <w:rFonts w:eastAsia="Calibri"/>
                <w:lang w:eastAsia="en-US"/>
              </w:rPr>
              <w:t>1,0</w:t>
            </w:r>
          </w:p>
        </w:tc>
        <w:tc>
          <w:tcPr>
            <w:tcW w:w="900" w:type="dxa"/>
            <w:gridSpan w:val="3"/>
          </w:tcPr>
          <w:p w:rsidR="00866CFB" w:rsidRPr="004A2F5A" w:rsidRDefault="00866CFB" w:rsidP="00866CFB">
            <w:pPr>
              <w:rPr>
                <w:rFonts w:eastAsia="Calibri"/>
                <w:lang w:eastAsia="en-US"/>
              </w:rPr>
            </w:pPr>
            <w:r w:rsidRPr="004A2F5A">
              <w:rPr>
                <w:rFonts w:eastAsia="Calibri"/>
                <w:lang w:eastAsia="en-US"/>
              </w:rPr>
              <w:t>1,0</w:t>
            </w:r>
          </w:p>
        </w:tc>
      </w:tr>
      <w:tr w:rsidR="00866CFB" w:rsidRPr="004A2F5A" w:rsidTr="00866CFB">
        <w:tc>
          <w:tcPr>
            <w:tcW w:w="15208" w:type="dxa"/>
            <w:gridSpan w:val="24"/>
            <w:shd w:val="clear" w:color="auto" w:fill="auto"/>
          </w:tcPr>
          <w:p w:rsidR="00866CFB" w:rsidRPr="004A2F5A" w:rsidRDefault="00866CFB" w:rsidP="00866CFB">
            <w:pPr>
              <w:jc w:val="center"/>
              <w:rPr>
                <w:rFonts w:eastAsia="Calibri"/>
                <w:b/>
                <w:lang w:eastAsia="en-US"/>
              </w:rPr>
            </w:pPr>
            <w:r w:rsidRPr="004A2F5A">
              <w:rPr>
                <w:rFonts w:eastAsia="Calibri"/>
                <w:b/>
                <w:lang w:eastAsia="en-US"/>
              </w:rPr>
              <w:t>4.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4.1</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Организация экскурсий по достопримечательностям Республики Мордовия для спортсменов - участников спортивн</w:t>
            </w:r>
            <w:proofErr w:type="gramStart"/>
            <w:r w:rsidRPr="004A2F5A">
              <w:rPr>
                <w:rFonts w:eastAsia="Calibri"/>
                <w:lang w:eastAsia="en-US"/>
              </w:rPr>
              <w:t>о-</w:t>
            </w:r>
            <w:proofErr w:type="gramEnd"/>
            <w:r w:rsidRPr="004A2F5A">
              <w:rPr>
                <w:rFonts w:eastAsia="Calibri"/>
                <w:lang w:eastAsia="en-US"/>
              </w:rPr>
              <w:t xml:space="preserve">  массовых мероприятий, проводимых в Республике Мордовия</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Управление по социальной работе администрации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2900" w:type="dxa"/>
            <w:gridSpan w:val="5"/>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1,0</w:t>
            </w:r>
          </w:p>
        </w:tc>
        <w:tc>
          <w:tcPr>
            <w:tcW w:w="7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1,0</w:t>
            </w:r>
          </w:p>
        </w:tc>
        <w:tc>
          <w:tcPr>
            <w:tcW w:w="8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1,0</w:t>
            </w:r>
          </w:p>
        </w:tc>
        <w:tc>
          <w:tcPr>
            <w:tcW w:w="900" w:type="dxa"/>
            <w:gridSpan w:val="3"/>
          </w:tcPr>
          <w:p w:rsidR="00866CFB" w:rsidRPr="004A2F5A" w:rsidRDefault="00866CFB" w:rsidP="00866CFB">
            <w:pPr>
              <w:rPr>
                <w:rFonts w:eastAsia="Calibri"/>
                <w:lang w:eastAsia="en-US"/>
              </w:rPr>
            </w:pPr>
            <w:r w:rsidRPr="004A2F5A">
              <w:rPr>
                <w:rFonts w:eastAsia="Calibri"/>
                <w:lang w:eastAsia="en-US"/>
              </w:rPr>
              <w:t>1,0</w:t>
            </w:r>
          </w:p>
        </w:tc>
        <w:tc>
          <w:tcPr>
            <w:tcW w:w="900" w:type="dxa"/>
            <w:gridSpan w:val="3"/>
          </w:tcPr>
          <w:p w:rsidR="00866CFB" w:rsidRPr="004A2F5A" w:rsidRDefault="00866CFB" w:rsidP="00866CFB">
            <w:pPr>
              <w:rPr>
                <w:rFonts w:eastAsia="Calibri"/>
                <w:lang w:eastAsia="en-US"/>
              </w:rPr>
            </w:pPr>
            <w:r w:rsidRPr="004A2F5A">
              <w:rPr>
                <w:rFonts w:eastAsia="Calibri"/>
                <w:lang w:eastAsia="en-US"/>
              </w:rPr>
              <w:t>1,0</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4.2</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Организация и проведение спортивно - массовых мероприятий.</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Управление по социальной работе администрации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4.3</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 xml:space="preserve">Организация и проведение  конкурсов детского творчества в рамках Дней национальной культуры, мероприятий по развитию традиционного народного искусства и ремесел разных национальностей, мероприятий, посвященных Международному дню </w:t>
            </w:r>
            <w:r w:rsidRPr="004A2F5A">
              <w:rPr>
                <w:rFonts w:eastAsia="Calibri"/>
                <w:lang w:eastAsia="en-US"/>
              </w:rPr>
              <w:lastRenderedPageBreak/>
              <w:t>толерантности, а также лекториев по вопросам профилактики ксенофобии, противодействия дискриминации и экстремизму</w:t>
            </w:r>
          </w:p>
        </w:tc>
        <w:tc>
          <w:tcPr>
            <w:tcW w:w="2164" w:type="dxa"/>
            <w:shd w:val="clear" w:color="auto" w:fill="auto"/>
          </w:tcPr>
          <w:p w:rsidR="00866CFB" w:rsidRPr="004A2F5A" w:rsidRDefault="00866CFB" w:rsidP="00866CFB">
            <w:pPr>
              <w:jc w:val="both"/>
              <w:rPr>
                <w:rFonts w:eastAsia="Calibri"/>
              </w:rPr>
            </w:pPr>
            <w:r w:rsidRPr="004A2F5A">
              <w:rPr>
                <w:rFonts w:eastAsia="Calibri"/>
              </w:rPr>
              <w:lastRenderedPageBreak/>
              <w:t>МБУК «Дом культуры Инсарского муниципального района»</w:t>
            </w:r>
          </w:p>
          <w:p w:rsidR="00866CFB" w:rsidRPr="004A2F5A" w:rsidRDefault="00866CFB" w:rsidP="00866CFB">
            <w:pPr>
              <w:rPr>
                <w:rFonts w:eastAsia="Calibri"/>
                <w:lang w:eastAsia="en-US"/>
              </w:rPr>
            </w:pP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4.4</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Участие во Всероссийской акции «Мы - граждане России»</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Управление по социальной работе администрации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4.5</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Проведение театрализованных праздников «По дорогам народных сказок»</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МБУК «Дом культуры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4.6</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Проведение районного конкурса творческих работ «Святыни земли мордовской»</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Управление по социальной работе администрации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4.7</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Районный фестиваль «Напевы родного края»</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МБУК «Дом культуры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4.8</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Проведение конкурса национального костюма народов Мордовии</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МБУК «Дом культуры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4.9</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 xml:space="preserve">Проведение церемоний государственной регистрации заключения </w:t>
            </w:r>
            <w:r w:rsidRPr="004A2F5A">
              <w:rPr>
                <w:rFonts w:eastAsia="Calibri"/>
                <w:lang w:eastAsia="en-US"/>
              </w:rPr>
              <w:lastRenderedPageBreak/>
              <w:t>брака и регистрации рождения (имянаречения) с элементами национального обряда и использованием сотрудниками ЗАГС администрации района костюмов с элементами национальной одежды</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 xml:space="preserve">Отдел ЗАГС администрации Инсарского </w:t>
            </w:r>
            <w:r w:rsidRPr="004A2F5A">
              <w:rPr>
                <w:rFonts w:eastAsia="Calibri"/>
                <w:lang w:eastAsia="en-US"/>
              </w:rPr>
              <w:lastRenderedPageBreak/>
              <w:t>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4.10</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Организация и проведение районных семинаров, конкурсов, краеведческих часов: «Мы – финно - угры», «Мы – мордва», «Путешествия по городам Мордовии» в библиотечных учреждениях района</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Управление по социальной работе администрации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4.11</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Участие в Республиканском фестивале народного творчества «Шумбрат, Мордовия!»</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МБУК «Дом культуры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4.12</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Проведение районного национально-фольклорного праздника «День славянской письменности»</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Управление по социальной работе администрации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4.13</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Участие в Республиканском национально-фольклорном празднике «Сабантуй»</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МБУК «Дом культуры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4.14</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 xml:space="preserve">Организация и проведение районной выставки народных умельцев </w:t>
            </w:r>
            <w:r w:rsidRPr="004A2F5A">
              <w:rPr>
                <w:rFonts w:eastAsia="Calibri"/>
                <w:lang w:eastAsia="en-US"/>
              </w:rPr>
              <w:lastRenderedPageBreak/>
              <w:t>Инсарского муниципального района</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 xml:space="preserve">МБУК «Дом культуры Инсарского </w:t>
            </w:r>
            <w:r w:rsidRPr="004A2F5A">
              <w:rPr>
                <w:rFonts w:eastAsia="Calibri"/>
                <w:lang w:eastAsia="en-US"/>
              </w:rPr>
              <w:lastRenderedPageBreak/>
              <w:t>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4.15</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Районный молодежный форум «Сделаем вместе»</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Управление по социальной работе администрации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4.16</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Цикл выставок «Мы - единый народ»</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Управление по социальной работе администрации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4.17</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Круглый стол «Женщина в современном мире» с участием религиозных организаций</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Администрация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4.18</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Посещение воспитанниками специализированных учреждений для несовершеннолетних, нуждающихся в социальной реабилитации, православных святынь, расположенных на территории Республики Мордовия и за ее пределами</w:t>
            </w:r>
          </w:p>
        </w:tc>
        <w:tc>
          <w:tcPr>
            <w:tcW w:w="2164" w:type="dxa"/>
            <w:shd w:val="clear" w:color="auto" w:fill="auto"/>
          </w:tcPr>
          <w:p w:rsidR="00866CFB" w:rsidRPr="004A2F5A" w:rsidRDefault="00866CFB" w:rsidP="00866CFB">
            <w:pPr>
              <w:rPr>
                <w:rFonts w:eastAsia="Calibri"/>
                <w:lang w:eastAsia="en-US"/>
              </w:rPr>
            </w:pPr>
            <w:r w:rsidRPr="004A2F5A">
              <w:rPr>
                <w:rFonts w:eastAsia="Calibri"/>
                <w:lang w:eastAsia="en-US"/>
              </w:rPr>
              <w:t>Управление по социальной работе администрации Инсарского муниципального района</w:t>
            </w: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4.19</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Организация и проведение комплекса мероприятий, посвященных русскому языку</w:t>
            </w:r>
          </w:p>
        </w:tc>
        <w:tc>
          <w:tcPr>
            <w:tcW w:w="2164" w:type="dxa"/>
            <w:shd w:val="clear" w:color="auto" w:fill="auto"/>
          </w:tcPr>
          <w:p w:rsidR="00866CFB" w:rsidRPr="004A2F5A" w:rsidRDefault="00866CFB" w:rsidP="00866CFB">
            <w:pPr>
              <w:ind w:right="-108"/>
              <w:jc w:val="both"/>
              <w:rPr>
                <w:rFonts w:eastAsia="Calibri"/>
              </w:rPr>
            </w:pPr>
            <w:r w:rsidRPr="004A2F5A">
              <w:rPr>
                <w:rFonts w:eastAsia="Calibri"/>
              </w:rPr>
              <w:t>Управление по социальной работе администрации Инсарского муниципального района</w:t>
            </w:r>
          </w:p>
          <w:p w:rsidR="00866CFB" w:rsidRPr="004A2F5A" w:rsidRDefault="00866CFB" w:rsidP="00866CFB">
            <w:pPr>
              <w:rPr>
                <w:rFonts w:eastAsia="Calibri"/>
                <w:lang w:eastAsia="en-US"/>
              </w:rPr>
            </w:pP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2019-2027 годы</w:t>
            </w:r>
          </w:p>
        </w:tc>
        <w:tc>
          <w:tcPr>
            <w:tcW w:w="7800" w:type="dxa"/>
            <w:gridSpan w:val="19"/>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4.20</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Проведение Межрегиональной олимпиады школьников по мордовскому (мокшанскому) языку и мордовской литературе</w:t>
            </w:r>
          </w:p>
        </w:tc>
        <w:tc>
          <w:tcPr>
            <w:tcW w:w="2164" w:type="dxa"/>
            <w:shd w:val="clear" w:color="auto" w:fill="auto"/>
          </w:tcPr>
          <w:p w:rsidR="00866CFB" w:rsidRPr="004A2F5A" w:rsidRDefault="00866CFB" w:rsidP="00866CFB">
            <w:pPr>
              <w:jc w:val="both"/>
              <w:rPr>
                <w:rFonts w:eastAsia="Calibri"/>
              </w:rPr>
            </w:pPr>
            <w:r w:rsidRPr="004A2F5A">
              <w:rPr>
                <w:rFonts w:eastAsia="Calibri"/>
              </w:rPr>
              <w:t>Управление по социальной работе администрации Инсарского муниципального района</w:t>
            </w:r>
          </w:p>
          <w:p w:rsidR="00866CFB" w:rsidRPr="004A2F5A" w:rsidRDefault="00866CFB" w:rsidP="00866CFB">
            <w:pPr>
              <w:rPr>
                <w:rFonts w:eastAsia="Calibri"/>
                <w:lang w:eastAsia="en-US"/>
              </w:rPr>
            </w:pPr>
          </w:p>
        </w:tc>
        <w:tc>
          <w:tcPr>
            <w:tcW w:w="1500"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2900" w:type="dxa"/>
            <w:gridSpan w:val="5"/>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c>
          <w:tcPr>
            <w:tcW w:w="900" w:type="dxa"/>
            <w:gridSpan w:val="3"/>
            <w:shd w:val="clear" w:color="auto" w:fill="auto"/>
          </w:tcPr>
          <w:p w:rsidR="00866CFB" w:rsidRPr="004A2F5A" w:rsidRDefault="00866CFB" w:rsidP="00866CFB">
            <w:pPr>
              <w:rPr>
                <w:rFonts w:eastAsia="Calibri"/>
                <w:lang w:eastAsia="en-US"/>
              </w:rPr>
            </w:pPr>
            <w:r w:rsidRPr="004A2F5A">
              <w:rPr>
                <w:rFonts w:eastAsia="Calibri"/>
                <w:lang w:eastAsia="en-US"/>
              </w:rPr>
              <w:t>2,0</w:t>
            </w:r>
          </w:p>
        </w:tc>
        <w:tc>
          <w:tcPr>
            <w:tcW w:w="4000" w:type="dxa"/>
            <w:gridSpan w:val="11"/>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15208" w:type="dxa"/>
            <w:gridSpan w:val="24"/>
            <w:shd w:val="clear" w:color="auto" w:fill="auto"/>
          </w:tcPr>
          <w:p w:rsidR="00866CFB" w:rsidRPr="004A2F5A" w:rsidRDefault="00866CFB" w:rsidP="00866CFB">
            <w:pPr>
              <w:jc w:val="center"/>
              <w:rPr>
                <w:rFonts w:eastAsia="Calibri"/>
                <w:b/>
                <w:lang w:eastAsia="en-US"/>
              </w:rPr>
            </w:pPr>
            <w:r w:rsidRPr="004A2F5A">
              <w:rPr>
                <w:rFonts w:eastAsia="Calibri"/>
                <w:b/>
                <w:lang w:eastAsia="en-US"/>
              </w:rPr>
              <w:t>5. Научно-методическое обеспечение и повышение квалификации муниципальных служащих, по вопросам в сфере общегражданского единства и гармонизации межнациональных отношений</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5.1</w:t>
            </w:r>
          </w:p>
        </w:tc>
        <w:tc>
          <w:tcPr>
            <w:tcW w:w="3074" w:type="dxa"/>
            <w:shd w:val="clear" w:color="auto" w:fill="auto"/>
          </w:tcPr>
          <w:p w:rsidR="00866CFB" w:rsidRPr="004A2F5A" w:rsidRDefault="00866CFB" w:rsidP="00866CFB">
            <w:pPr>
              <w:jc w:val="both"/>
              <w:rPr>
                <w:rFonts w:eastAsia="Calibri"/>
              </w:rPr>
            </w:pPr>
            <w:r w:rsidRPr="004A2F5A">
              <w:rPr>
                <w:rFonts w:eastAsia="Calibri"/>
              </w:rPr>
              <w:t>Подготовка методических рекомендаций для органов местного самоуправления по определению признаков формирующихся конфликтов в сфере межнациональных и межконфессиональных отношений, разработке алгоритма действий при ликвидации их последствий</w:t>
            </w:r>
          </w:p>
          <w:p w:rsidR="00866CFB" w:rsidRPr="004A2F5A" w:rsidRDefault="00866CFB" w:rsidP="00866CFB">
            <w:pPr>
              <w:rPr>
                <w:rFonts w:eastAsia="Calibri"/>
                <w:lang w:eastAsia="en-US"/>
              </w:rPr>
            </w:pPr>
          </w:p>
        </w:tc>
        <w:tc>
          <w:tcPr>
            <w:tcW w:w="2829"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Администрация Инсарского муниципального района</w:t>
            </w:r>
          </w:p>
        </w:tc>
        <w:tc>
          <w:tcPr>
            <w:tcW w:w="1900" w:type="dxa"/>
            <w:gridSpan w:val="3"/>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6735" w:type="dxa"/>
            <w:gridSpan w:val="17"/>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5.2</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Участие в социологическом мониторинге состояния межнациональных отношений в Инсарского муниципальном районе по вопросам формирования общероссийской гражданской нации</w:t>
            </w:r>
          </w:p>
        </w:tc>
        <w:tc>
          <w:tcPr>
            <w:tcW w:w="2829"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Администрация  Инсарского муниципального района</w:t>
            </w:r>
          </w:p>
        </w:tc>
        <w:tc>
          <w:tcPr>
            <w:tcW w:w="1900" w:type="dxa"/>
            <w:gridSpan w:val="3"/>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6735" w:type="dxa"/>
            <w:gridSpan w:val="17"/>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5.3</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 xml:space="preserve">Выявление и пресечение ввоза на территорию Инсарского муниципального района </w:t>
            </w:r>
            <w:r w:rsidRPr="004A2F5A">
              <w:rPr>
                <w:rFonts w:eastAsia="Calibri"/>
                <w:lang w:eastAsia="en-US"/>
              </w:rPr>
              <w:lastRenderedPageBreak/>
              <w:t>литературы экстремистского толка</w:t>
            </w:r>
          </w:p>
        </w:tc>
        <w:tc>
          <w:tcPr>
            <w:tcW w:w="2829" w:type="dxa"/>
            <w:gridSpan w:val="2"/>
            <w:shd w:val="clear" w:color="auto" w:fill="auto"/>
          </w:tcPr>
          <w:p w:rsidR="00866CFB" w:rsidRPr="004A2F5A" w:rsidRDefault="00866CFB" w:rsidP="00866CFB">
            <w:pPr>
              <w:jc w:val="both"/>
              <w:rPr>
                <w:rFonts w:eastAsia="Calibri"/>
              </w:rPr>
            </w:pPr>
            <w:r w:rsidRPr="004A2F5A">
              <w:rPr>
                <w:rFonts w:eastAsia="Calibri"/>
              </w:rPr>
              <w:lastRenderedPageBreak/>
              <w:t>Администрация Инсарского муниципального района,</w:t>
            </w:r>
          </w:p>
          <w:p w:rsidR="00866CFB" w:rsidRPr="004A2F5A" w:rsidRDefault="00866CFB" w:rsidP="00866CFB">
            <w:pPr>
              <w:jc w:val="both"/>
              <w:rPr>
                <w:rFonts w:eastAsia="Calibri"/>
              </w:rPr>
            </w:pPr>
            <w:r w:rsidRPr="004A2F5A">
              <w:rPr>
                <w:rFonts w:eastAsia="Calibri"/>
              </w:rPr>
              <w:t xml:space="preserve">ОП № 9 (по </w:t>
            </w:r>
            <w:r w:rsidRPr="004A2F5A">
              <w:rPr>
                <w:rFonts w:eastAsia="Calibri"/>
              </w:rPr>
              <w:lastRenderedPageBreak/>
              <w:t xml:space="preserve">обслуживанию Инсарского района) ММО МВД РФ «Ковылкинский»  </w:t>
            </w:r>
          </w:p>
          <w:p w:rsidR="00866CFB" w:rsidRPr="004A2F5A" w:rsidRDefault="00866CFB" w:rsidP="00866CFB">
            <w:pPr>
              <w:rPr>
                <w:rFonts w:eastAsia="Calibri"/>
                <w:lang w:eastAsia="en-US"/>
              </w:rPr>
            </w:pPr>
            <w:r w:rsidRPr="004A2F5A">
              <w:rPr>
                <w:rFonts w:eastAsia="Calibri"/>
                <w:lang w:eastAsia="en-US"/>
              </w:rPr>
              <w:t>(по согласованию)</w:t>
            </w:r>
          </w:p>
        </w:tc>
        <w:tc>
          <w:tcPr>
            <w:tcW w:w="1900" w:type="dxa"/>
            <w:gridSpan w:val="3"/>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2019-2027 годы</w:t>
            </w:r>
          </w:p>
        </w:tc>
        <w:tc>
          <w:tcPr>
            <w:tcW w:w="6735" w:type="dxa"/>
            <w:gridSpan w:val="17"/>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5.4</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Распространение среди читателей на базе библиотек информационных материалов, содействующих повышению уровня толерантного сознания населения района</w:t>
            </w:r>
          </w:p>
        </w:tc>
        <w:tc>
          <w:tcPr>
            <w:tcW w:w="2829" w:type="dxa"/>
            <w:gridSpan w:val="2"/>
            <w:shd w:val="clear" w:color="auto" w:fill="auto"/>
          </w:tcPr>
          <w:p w:rsidR="00866CFB" w:rsidRPr="004A2F5A" w:rsidRDefault="00866CFB" w:rsidP="00866CFB">
            <w:pPr>
              <w:ind w:right="-108"/>
              <w:rPr>
                <w:rFonts w:eastAsia="Calibri"/>
              </w:rPr>
            </w:pPr>
            <w:r w:rsidRPr="004A2F5A">
              <w:rPr>
                <w:rFonts w:eastAsia="Calibri"/>
              </w:rPr>
              <w:t>МБУК «Центральная библиотека  Инсарского муниципального района»,</w:t>
            </w:r>
          </w:p>
          <w:p w:rsidR="00866CFB" w:rsidRPr="004A2F5A" w:rsidRDefault="00866CFB" w:rsidP="00866CFB">
            <w:pPr>
              <w:rPr>
                <w:rFonts w:eastAsia="Calibri"/>
                <w:lang w:eastAsia="en-US"/>
              </w:rPr>
            </w:pPr>
            <w:r w:rsidRPr="004A2F5A">
              <w:rPr>
                <w:rFonts w:eastAsia="Calibri"/>
                <w:lang w:eastAsia="en-US"/>
              </w:rPr>
              <w:t>Управление по социальной работе администрации Инсарского муниципального района</w:t>
            </w:r>
          </w:p>
        </w:tc>
        <w:tc>
          <w:tcPr>
            <w:tcW w:w="1900" w:type="dxa"/>
            <w:gridSpan w:val="3"/>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6735" w:type="dxa"/>
            <w:gridSpan w:val="17"/>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5.5</w:t>
            </w:r>
          </w:p>
        </w:tc>
        <w:tc>
          <w:tcPr>
            <w:tcW w:w="3074" w:type="dxa"/>
            <w:shd w:val="clear" w:color="auto" w:fill="auto"/>
          </w:tcPr>
          <w:p w:rsidR="00866CFB" w:rsidRPr="004A2F5A" w:rsidRDefault="00866CFB" w:rsidP="00866CFB">
            <w:pPr>
              <w:ind w:right="-88"/>
              <w:jc w:val="both"/>
              <w:rPr>
                <w:rFonts w:eastAsia="Calibri"/>
              </w:rPr>
            </w:pPr>
            <w:r w:rsidRPr="004A2F5A">
              <w:rPr>
                <w:rFonts w:eastAsia="Calibri"/>
              </w:rPr>
              <w:t>Оформление информационных стендов в образовательных учреждениях, учреждениях дополнительного образования, спортивно - развлекательных учреждениях по профилактике религиозного экстремизма среди подростков и молодежи</w:t>
            </w:r>
          </w:p>
          <w:p w:rsidR="00866CFB" w:rsidRPr="004A2F5A" w:rsidRDefault="00866CFB" w:rsidP="00866CFB">
            <w:pPr>
              <w:rPr>
                <w:rFonts w:eastAsia="Calibri"/>
                <w:lang w:eastAsia="en-US"/>
              </w:rPr>
            </w:pPr>
          </w:p>
        </w:tc>
        <w:tc>
          <w:tcPr>
            <w:tcW w:w="2829" w:type="dxa"/>
            <w:gridSpan w:val="2"/>
            <w:shd w:val="clear" w:color="auto" w:fill="auto"/>
          </w:tcPr>
          <w:p w:rsidR="00866CFB" w:rsidRPr="004A2F5A" w:rsidRDefault="00866CFB" w:rsidP="00866CFB">
            <w:pPr>
              <w:ind w:right="-108"/>
              <w:jc w:val="both"/>
              <w:rPr>
                <w:rFonts w:eastAsia="Calibri"/>
              </w:rPr>
            </w:pPr>
            <w:r w:rsidRPr="004A2F5A">
              <w:rPr>
                <w:rFonts w:eastAsia="Calibri"/>
              </w:rPr>
              <w:t xml:space="preserve">Управление </w:t>
            </w:r>
          </w:p>
          <w:p w:rsidR="00866CFB" w:rsidRPr="004A2F5A" w:rsidRDefault="00866CFB" w:rsidP="00866CFB">
            <w:pPr>
              <w:ind w:right="-108"/>
              <w:jc w:val="both"/>
              <w:rPr>
                <w:rFonts w:eastAsia="Calibri"/>
              </w:rPr>
            </w:pPr>
            <w:r w:rsidRPr="004A2F5A">
              <w:rPr>
                <w:rFonts w:eastAsia="Calibri"/>
              </w:rPr>
              <w:t xml:space="preserve">по социальной работе </w:t>
            </w:r>
          </w:p>
          <w:p w:rsidR="00866CFB" w:rsidRPr="004A2F5A" w:rsidRDefault="00866CFB" w:rsidP="00866CFB">
            <w:pPr>
              <w:ind w:right="-108"/>
              <w:jc w:val="both"/>
              <w:rPr>
                <w:rFonts w:eastAsia="Calibri"/>
              </w:rPr>
            </w:pPr>
            <w:r w:rsidRPr="004A2F5A">
              <w:rPr>
                <w:rFonts w:eastAsia="Calibri"/>
              </w:rPr>
              <w:t xml:space="preserve">администрации </w:t>
            </w:r>
          </w:p>
          <w:p w:rsidR="00866CFB" w:rsidRPr="004A2F5A" w:rsidRDefault="00866CFB" w:rsidP="00866CFB">
            <w:pPr>
              <w:ind w:right="-108"/>
              <w:jc w:val="both"/>
              <w:rPr>
                <w:rFonts w:eastAsia="Calibri"/>
              </w:rPr>
            </w:pPr>
            <w:r w:rsidRPr="004A2F5A">
              <w:rPr>
                <w:rFonts w:eastAsia="Calibri"/>
              </w:rPr>
              <w:t xml:space="preserve">Инсарского </w:t>
            </w:r>
          </w:p>
          <w:p w:rsidR="00866CFB" w:rsidRPr="004A2F5A" w:rsidRDefault="00866CFB" w:rsidP="00866CFB">
            <w:pPr>
              <w:rPr>
                <w:rFonts w:eastAsia="Calibri"/>
                <w:lang w:eastAsia="en-US"/>
              </w:rPr>
            </w:pPr>
            <w:r w:rsidRPr="004A2F5A">
              <w:rPr>
                <w:rFonts w:eastAsia="Calibri"/>
                <w:lang w:eastAsia="en-US"/>
              </w:rPr>
              <w:t>муниципального района</w:t>
            </w:r>
          </w:p>
        </w:tc>
        <w:tc>
          <w:tcPr>
            <w:tcW w:w="1900" w:type="dxa"/>
            <w:gridSpan w:val="3"/>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6735" w:type="dxa"/>
            <w:gridSpan w:val="17"/>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5.6</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Координация СМИ в части информирования населения о деятельности органов местного самоуправления района по предупреждению религиозного экстремизма</w:t>
            </w:r>
          </w:p>
        </w:tc>
        <w:tc>
          <w:tcPr>
            <w:tcW w:w="2829"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t>Администрация Инсарского муниципального  района</w:t>
            </w:r>
          </w:p>
        </w:tc>
        <w:tc>
          <w:tcPr>
            <w:tcW w:w="1900" w:type="dxa"/>
            <w:gridSpan w:val="3"/>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6735" w:type="dxa"/>
            <w:gridSpan w:val="17"/>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15208" w:type="dxa"/>
            <w:gridSpan w:val="24"/>
            <w:shd w:val="clear" w:color="auto" w:fill="auto"/>
          </w:tcPr>
          <w:p w:rsidR="00866CFB" w:rsidRPr="004A2F5A" w:rsidRDefault="00866CFB" w:rsidP="00866CFB">
            <w:pPr>
              <w:jc w:val="center"/>
              <w:rPr>
                <w:rFonts w:eastAsia="Calibri"/>
                <w:b/>
                <w:lang w:eastAsia="en-US"/>
              </w:rPr>
            </w:pPr>
            <w:r w:rsidRPr="004A2F5A">
              <w:rPr>
                <w:rFonts w:eastAsia="Calibri"/>
                <w:b/>
                <w:lang w:eastAsia="en-US"/>
              </w:rPr>
              <w:t>6. Совершенствование системы адаптации и интеграции мигрантов</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6.1</w:t>
            </w:r>
          </w:p>
        </w:tc>
        <w:tc>
          <w:tcPr>
            <w:tcW w:w="3074" w:type="dxa"/>
            <w:shd w:val="clear" w:color="auto" w:fill="auto"/>
          </w:tcPr>
          <w:p w:rsidR="00866CFB" w:rsidRPr="004A2F5A" w:rsidRDefault="00866CFB" w:rsidP="00866CFB">
            <w:pPr>
              <w:rPr>
                <w:rFonts w:eastAsia="Calibri"/>
                <w:lang w:eastAsia="en-US"/>
              </w:rPr>
            </w:pPr>
            <w:r w:rsidRPr="004A2F5A">
              <w:rPr>
                <w:rFonts w:eastAsia="Calibri"/>
                <w:lang w:eastAsia="en-US"/>
              </w:rPr>
              <w:t xml:space="preserve">Оказание поддержки социально </w:t>
            </w:r>
            <w:r w:rsidRPr="004A2F5A">
              <w:rPr>
                <w:rFonts w:eastAsia="Calibri"/>
                <w:lang w:eastAsia="en-US"/>
              </w:rPr>
              <w:lastRenderedPageBreak/>
              <w:t>ориентированным некоммерческим организациям района, включая религиозные организации, молодежные объединения, реализующим мероприятия, направленные на интеграцию и адаптацию мигрантов</w:t>
            </w:r>
          </w:p>
        </w:tc>
        <w:tc>
          <w:tcPr>
            <w:tcW w:w="2829" w:type="dxa"/>
            <w:gridSpan w:val="2"/>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 xml:space="preserve">Органы местного самоуправления </w:t>
            </w:r>
            <w:r w:rsidRPr="004A2F5A">
              <w:rPr>
                <w:rFonts w:eastAsia="Calibri"/>
                <w:lang w:eastAsia="en-US"/>
              </w:rPr>
              <w:lastRenderedPageBreak/>
              <w:t>Инсарского муниципального района</w:t>
            </w:r>
          </w:p>
        </w:tc>
        <w:tc>
          <w:tcPr>
            <w:tcW w:w="1900" w:type="dxa"/>
            <w:gridSpan w:val="3"/>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2019-2027 годы</w:t>
            </w:r>
          </w:p>
        </w:tc>
        <w:tc>
          <w:tcPr>
            <w:tcW w:w="6735" w:type="dxa"/>
            <w:gridSpan w:val="17"/>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lastRenderedPageBreak/>
              <w:t>6.2</w:t>
            </w:r>
          </w:p>
        </w:tc>
        <w:tc>
          <w:tcPr>
            <w:tcW w:w="3074" w:type="dxa"/>
            <w:shd w:val="clear" w:color="auto" w:fill="auto"/>
          </w:tcPr>
          <w:p w:rsidR="00866CFB" w:rsidRPr="004A2F5A" w:rsidRDefault="00866CFB" w:rsidP="00866CFB">
            <w:pPr>
              <w:rPr>
                <w:rFonts w:eastAsia="Calibri"/>
                <w:lang w:eastAsia="en-US"/>
              </w:rPr>
            </w:pPr>
            <w:r w:rsidRPr="004A2F5A">
              <w:t>Проведение информационно-разъясни</w:t>
            </w:r>
            <w:r w:rsidRPr="004A2F5A">
              <w:softHyphen/>
              <w:t>тельной работы с иностранными гражданами, имеющими детей дошкольного и школьного возраста, по вопросу посещения их детьми детских садов и общеобра</w:t>
            </w:r>
            <w:r w:rsidRPr="004A2F5A">
              <w:softHyphen/>
              <w:t>зовательных организаций.</w:t>
            </w:r>
          </w:p>
        </w:tc>
        <w:tc>
          <w:tcPr>
            <w:tcW w:w="2829" w:type="dxa"/>
            <w:gridSpan w:val="2"/>
            <w:shd w:val="clear" w:color="auto" w:fill="auto"/>
          </w:tcPr>
          <w:p w:rsidR="00866CFB" w:rsidRPr="004A2F5A" w:rsidRDefault="00866CFB" w:rsidP="00866CFB">
            <w:pPr>
              <w:shd w:val="clear" w:color="auto" w:fill="FFFFFF"/>
              <w:jc w:val="center"/>
            </w:pPr>
            <w:r w:rsidRPr="004A2F5A">
              <w:t>Управление</w:t>
            </w:r>
          </w:p>
          <w:p w:rsidR="00866CFB" w:rsidRPr="004A2F5A" w:rsidRDefault="00866CFB" w:rsidP="00866CFB">
            <w:pPr>
              <w:shd w:val="clear" w:color="auto" w:fill="FFFFFF"/>
              <w:jc w:val="center"/>
            </w:pPr>
            <w:r w:rsidRPr="004A2F5A">
              <w:t>по социальной работе</w:t>
            </w:r>
          </w:p>
          <w:p w:rsidR="00866CFB" w:rsidRPr="004A2F5A" w:rsidRDefault="00866CFB" w:rsidP="00866CFB">
            <w:pPr>
              <w:shd w:val="clear" w:color="auto" w:fill="FFFFFF"/>
              <w:jc w:val="center"/>
            </w:pPr>
            <w:r w:rsidRPr="004A2F5A">
              <w:t>администрации</w:t>
            </w:r>
          </w:p>
          <w:p w:rsidR="00866CFB" w:rsidRPr="004A2F5A" w:rsidRDefault="00866CFB" w:rsidP="00866CFB">
            <w:pPr>
              <w:shd w:val="clear" w:color="auto" w:fill="FFFFFF"/>
              <w:jc w:val="center"/>
            </w:pPr>
            <w:r w:rsidRPr="004A2F5A">
              <w:t>Инсарского</w:t>
            </w:r>
          </w:p>
          <w:p w:rsidR="00866CFB" w:rsidRPr="004A2F5A" w:rsidRDefault="00866CFB" w:rsidP="00866CFB">
            <w:pPr>
              <w:jc w:val="both"/>
              <w:rPr>
                <w:rFonts w:eastAsia="Calibri"/>
                <w:lang w:eastAsia="en-US"/>
              </w:rPr>
            </w:pPr>
            <w:r w:rsidRPr="004A2F5A">
              <w:t>муниципального района</w:t>
            </w:r>
          </w:p>
        </w:tc>
        <w:tc>
          <w:tcPr>
            <w:tcW w:w="1900" w:type="dxa"/>
            <w:gridSpan w:val="3"/>
            <w:shd w:val="clear" w:color="auto" w:fill="auto"/>
          </w:tcPr>
          <w:p w:rsidR="00866CFB" w:rsidRPr="004A2F5A" w:rsidRDefault="00866CFB" w:rsidP="00866CFB">
            <w:pPr>
              <w:rPr>
                <w:rFonts w:eastAsia="Calibri"/>
                <w:lang w:eastAsia="en-US"/>
              </w:rPr>
            </w:pPr>
            <w:r w:rsidRPr="004A2F5A">
              <w:rPr>
                <w:rFonts w:eastAsia="Calibri"/>
                <w:lang w:eastAsia="en-US"/>
              </w:rPr>
              <w:t>2019-2026 годы</w:t>
            </w:r>
          </w:p>
        </w:tc>
        <w:tc>
          <w:tcPr>
            <w:tcW w:w="6735" w:type="dxa"/>
            <w:gridSpan w:val="17"/>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6.3</w:t>
            </w:r>
          </w:p>
        </w:tc>
        <w:tc>
          <w:tcPr>
            <w:tcW w:w="3074" w:type="dxa"/>
            <w:shd w:val="clear" w:color="auto" w:fill="auto"/>
          </w:tcPr>
          <w:p w:rsidR="00866CFB" w:rsidRPr="004A2F5A" w:rsidRDefault="00866CFB" w:rsidP="00866CFB">
            <w:r w:rsidRPr="004A2F5A">
              <w:t>Вовлечение иностранных граждан, детей иностранных граждан в культурно - досуговую деятельность Инсарского муниципального района</w:t>
            </w:r>
          </w:p>
        </w:tc>
        <w:tc>
          <w:tcPr>
            <w:tcW w:w="2829" w:type="dxa"/>
            <w:gridSpan w:val="2"/>
            <w:shd w:val="clear" w:color="auto" w:fill="auto"/>
          </w:tcPr>
          <w:p w:rsidR="00866CFB" w:rsidRPr="004A2F5A" w:rsidRDefault="00866CFB" w:rsidP="00866CFB">
            <w:pPr>
              <w:shd w:val="clear" w:color="auto" w:fill="FFFFFF"/>
              <w:jc w:val="center"/>
            </w:pPr>
            <w:r w:rsidRPr="004A2F5A">
              <w:t>Администрация</w:t>
            </w:r>
          </w:p>
          <w:p w:rsidR="00866CFB" w:rsidRPr="004A2F5A" w:rsidRDefault="00866CFB" w:rsidP="00866CFB">
            <w:pPr>
              <w:shd w:val="clear" w:color="auto" w:fill="FFFFFF"/>
              <w:jc w:val="center"/>
            </w:pPr>
            <w:r w:rsidRPr="004A2F5A">
              <w:t>Инсарского</w:t>
            </w:r>
          </w:p>
          <w:p w:rsidR="00866CFB" w:rsidRPr="004A2F5A" w:rsidRDefault="00866CFB" w:rsidP="00866CFB">
            <w:pPr>
              <w:shd w:val="clear" w:color="auto" w:fill="FFFFFF"/>
              <w:jc w:val="center"/>
            </w:pPr>
            <w:r w:rsidRPr="004A2F5A">
              <w:t>муниципального района</w:t>
            </w:r>
          </w:p>
        </w:tc>
        <w:tc>
          <w:tcPr>
            <w:tcW w:w="1900" w:type="dxa"/>
            <w:gridSpan w:val="3"/>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6735" w:type="dxa"/>
            <w:gridSpan w:val="17"/>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r w:rsidR="00866CFB" w:rsidRPr="004A2F5A" w:rsidTr="00866CFB">
        <w:tc>
          <w:tcPr>
            <w:tcW w:w="670" w:type="dxa"/>
            <w:shd w:val="clear" w:color="auto" w:fill="auto"/>
          </w:tcPr>
          <w:p w:rsidR="00866CFB" w:rsidRPr="004A2F5A" w:rsidRDefault="00866CFB" w:rsidP="00866CFB">
            <w:pPr>
              <w:rPr>
                <w:rFonts w:eastAsia="Calibri"/>
                <w:lang w:eastAsia="en-US"/>
              </w:rPr>
            </w:pPr>
            <w:r w:rsidRPr="004A2F5A">
              <w:rPr>
                <w:rFonts w:eastAsia="Calibri"/>
                <w:lang w:eastAsia="en-US"/>
              </w:rPr>
              <w:t>6.4</w:t>
            </w:r>
          </w:p>
        </w:tc>
        <w:tc>
          <w:tcPr>
            <w:tcW w:w="3074" w:type="dxa"/>
            <w:shd w:val="clear" w:color="auto" w:fill="auto"/>
          </w:tcPr>
          <w:p w:rsidR="00866CFB" w:rsidRPr="004A2F5A" w:rsidRDefault="00866CFB" w:rsidP="00866CFB">
            <w:pPr>
              <w:spacing w:after="34" w:line="237" w:lineRule="auto"/>
              <w:ind w:left="31"/>
            </w:pPr>
            <w:r w:rsidRPr="004A2F5A">
              <w:t>Мероприятия консультативного характера:</w:t>
            </w:r>
          </w:p>
          <w:p w:rsidR="00866CFB" w:rsidRPr="004A2F5A" w:rsidRDefault="00866CFB" w:rsidP="00866CFB">
            <w:pPr>
              <w:numPr>
                <w:ilvl w:val="0"/>
                <w:numId w:val="32"/>
              </w:numPr>
              <w:spacing w:after="34" w:line="237" w:lineRule="auto"/>
              <w:ind w:right="120"/>
              <w:contextualSpacing/>
              <w:jc w:val="both"/>
              <w:rPr>
                <w:lang w:eastAsia="en-US"/>
              </w:rPr>
            </w:pPr>
            <w:r w:rsidRPr="004A2F5A">
              <w:rPr>
                <w:lang w:eastAsia="en-US"/>
              </w:rPr>
              <w:t>оказание помощи в оформлении различных видов документов;</w:t>
            </w:r>
          </w:p>
          <w:p w:rsidR="00866CFB" w:rsidRPr="004A2F5A" w:rsidRDefault="00866CFB" w:rsidP="00866CFB">
            <w:pPr>
              <w:numPr>
                <w:ilvl w:val="0"/>
                <w:numId w:val="32"/>
              </w:numPr>
              <w:spacing w:after="34" w:line="237" w:lineRule="auto"/>
              <w:ind w:right="120"/>
              <w:contextualSpacing/>
              <w:rPr>
                <w:lang w:eastAsia="en-US"/>
              </w:rPr>
            </w:pPr>
            <w:r w:rsidRPr="004A2F5A">
              <w:rPr>
                <w:lang w:eastAsia="en-US"/>
              </w:rPr>
              <w:t xml:space="preserve">организация </w:t>
            </w:r>
            <w:r w:rsidRPr="004A2F5A">
              <w:rPr>
                <w:lang w:eastAsia="en-US"/>
              </w:rPr>
              <w:tab/>
              <w:t xml:space="preserve">и </w:t>
            </w:r>
            <w:r w:rsidRPr="004A2F5A">
              <w:rPr>
                <w:lang w:eastAsia="en-US"/>
              </w:rPr>
              <w:lastRenderedPageBreak/>
              <w:t xml:space="preserve">проведение консультаций о порядке </w:t>
            </w:r>
            <w:r w:rsidRPr="004A2F5A">
              <w:rPr>
                <w:lang w:eastAsia="en-US"/>
              </w:rPr>
              <w:tab/>
              <w:t>получения государственных и муниципальных услуг.</w:t>
            </w:r>
          </w:p>
        </w:tc>
        <w:tc>
          <w:tcPr>
            <w:tcW w:w="2829" w:type="dxa"/>
            <w:gridSpan w:val="2"/>
            <w:shd w:val="clear" w:color="auto" w:fill="auto"/>
          </w:tcPr>
          <w:p w:rsidR="00866CFB" w:rsidRPr="004A2F5A" w:rsidRDefault="00866CFB" w:rsidP="00866CFB">
            <w:pPr>
              <w:shd w:val="clear" w:color="auto" w:fill="FFFFFF"/>
              <w:jc w:val="center"/>
            </w:pPr>
            <w:r w:rsidRPr="004A2F5A">
              <w:lastRenderedPageBreak/>
              <w:t>Администрация</w:t>
            </w:r>
          </w:p>
          <w:p w:rsidR="00866CFB" w:rsidRPr="004A2F5A" w:rsidRDefault="00866CFB" w:rsidP="00866CFB">
            <w:pPr>
              <w:shd w:val="clear" w:color="auto" w:fill="FFFFFF"/>
              <w:jc w:val="center"/>
            </w:pPr>
            <w:r w:rsidRPr="004A2F5A">
              <w:t>Инсарского</w:t>
            </w:r>
          </w:p>
          <w:p w:rsidR="00866CFB" w:rsidRPr="004A2F5A" w:rsidRDefault="00866CFB" w:rsidP="00866CFB">
            <w:pPr>
              <w:shd w:val="clear" w:color="auto" w:fill="FFFFFF"/>
              <w:jc w:val="center"/>
            </w:pPr>
            <w:r w:rsidRPr="004A2F5A">
              <w:t>муниципального района</w:t>
            </w:r>
            <w:r w:rsidRPr="004A2F5A">
              <w:rPr>
                <w:rFonts w:eastAsia="Calibri"/>
                <w:lang w:eastAsia="en-US"/>
              </w:rPr>
              <w:t xml:space="preserve"> не требует финансирования из бюджета Инсарского муниципального района</w:t>
            </w:r>
          </w:p>
        </w:tc>
        <w:tc>
          <w:tcPr>
            <w:tcW w:w="1900" w:type="dxa"/>
            <w:gridSpan w:val="3"/>
            <w:shd w:val="clear" w:color="auto" w:fill="auto"/>
          </w:tcPr>
          <w:p w:rsidR="00866CFB" w:rsidRPr="004A2F5A" w:rsidRDefault="00866CFB" w:rsidP="00866CFB">
            <w:pPr>
              <w:rPr>
                <w:rFonts w:eastAsia="Calibri"/>
                <w:lang w:eastAsia="en-US"/>
              </w:rPr>
            </w:pPr>
            <w:r w:rsidRPr="004A2F5A">
              <w:rPr>
                <w:rFonts w:eastAsia="Calibri"/>
                <w:lang w:eastAsia="en-US"/>
              </w:rPr>
              <w:t>2019-2027 годы</w:t>
            </w:r>
          </w:p>
        </w:tc>
        <w:tc>
          <w:tcPr>
            <w:tcW w:w="6735" w:type="dxa"/>
            <w:gridSpan w:val="17"/>
            <w:shd w:val="clear" w:color="auto" w:fill="auto"/>
          </w:tcPr>
          <w:p w:rsidR="00866CFB" w:rsidRPr="004A2F5A" w:rsidRDefault="00866CFB" w:rsidP="00866CFB">
            <w:pPr>
              <w:rPr>
                <w:rFonts w:eastAsia="Calibri"/>
                <w:lang w:eastAsia="en-US"/>
              </w:rPr>
            </w:pPr>
            <w:r w:rsidRPr="004A2F5A">
              <w:rPr>
                <w:rFonts w:eastAsia="Calibri"/>
                <w:lang w:eastAsia="en-US"/>
              </w:rPr>
              <w:t>не требует финансирования из бюджета Инсарского муниципального района</w:t>
            </w:r>
          </w:p>
        </w:tc>
      </w:tr>
    </w:tbl>
    <w:p w:rsidR="00866CFB" w:rsidRPr="004A2F5A" w:rsidRDefault="00866CFB" w:rsidP="00866CFB">
      <w:pPr>
        <w:rPr>
          <w:sz w:val="28"/>
          <w:szCs w:val="28"/>
        </w:rPr>
        <w:sectPr w:rsidR="00866CFB" w:rsidRPr="004A2F5A" w:rsidSect="00866CFB">
          <w:pgSz w:w="16837" w:h="11905" w:orient="landscape"/>
          <w:pgMar w:top="1134" w:right="1134" w:bottom="567" w:left="1134" w:header="720" w:footer="720" w:gutter="0"/>
          <w:cols w:space="720"/>
          <w:noEndnote/>
        </w:sectPr>
      </w:pPr>
    </w:p>
    <w:p w:rsidR="00866CFB" w:rsidRPr="00866CFB" w:rsidRDefault="00866CFB" w:rsidP="00866CFB">
      <w:pPr>
        <w:jc w:val="center"/>
        <w:rPr>
          <w:b/>
        </w:rPr>
      </w:pPr>
      <w:r w:rsidRPr="00866CFB">
        <w:rPr>
          <w:b/>
        </w:rPr>
        <w:lastRenderedPageBreak/>
        <w:t>АДМИНИСТРАЦИЯ</w:t>
      </w:r>
    </w:p>
    <w:p w:rsidR="00866CFB" w:rsidRPr="00866CFB" w:rsidRDefault="00866CFB" w:rsidP="00866CFB">
      <w:pPr>
        <w:ind w:left="1134" w:right="283"/>
        <w:jc w:val="center"/>
        <w:rPr>
          <w:b/>
        </w:rPr>
      </w:pPr>
      <w:r w:rsidRPr="00866CFB">
        <w:rPr>
          <w:b/>
        </w:rPr>
        <w:t>ИНСАРСКОГО  МУНИЦИПАЛЬНОГО РАЙОНА</w:t>
      </w:r>
    </w:p>
    <w:p w:rsidR="00866CFB" w:rsidRPr="00866CFB" w:rsidRDefault="00866CFB" w:rsidP="00866CFB">
      <w:pPr>
        <w:jc w:val="center"/>
      </w:pPr>
      <w:r w:rsidRPr="00866CFB">
        <w:rPr>
          <w:b/>
        </w:rPr>
        <w:t>РЕСПУБЛИКИ МОРДОВИЯ</w:t>
      </w:r>
    </w:p>
    <w:p w:rsidR="00866CFB" w:rsidRPr="00866CFB" w:rsidRDefault="00866CFB" w:rsidP="00866CFB">
      <w:pPr>
        <w:jc w:val="center"/>
      </w:pPr>
    </w:p>
    <w:p w:rsidR="00866CFB" w:rsidRPr="00866CFB" w:rsidRDefault="00866CFB" w:rsidP="00866CFB">
      <w:pPr>
        <w:jc w:val="center"/>
        <w:rPr>
          <w:b/>
        </w:rPr>
      </w:pPr>
      <w:proofErr w:type="gramStart"/>
      <w:r w:rsidRPr="00866CFB">
        <w:rPr>
          <w:b/>
        </w:rPr>
        <w:t>П</w:t>
      </w:r>
      <w:proofErr w:type="gramEnd"/>
      <w:r w:rsidRPr="00866CFB">
        <w:rPr>
          <w:b/>
        </w:rPr>
        <w:t xml:space="preserve"> О С Т А Н О В Л Е Н И Е</w:t>
      </w:r>
    </w:p>
    <w:p w:rsidR="00866CFB" w:rsidRPr="00866CFB" w:rsidRDefault="00866CFB" w:rsidP="00866CFB">
      <w:pPr>
        <w:jc w:val="center"/>
        <w:rPr>
          <w:b/>
        </w:rPr>
      </w:pPr>
      <w:r w:rsidRPr="00866CFB">
        <w:rPr>
          <w:b/>
        </w:rPr>
        <w:t xml:space="preserve"> </w:t>
      </w:r>
    </w:p>
    <w:p w:rsidR="00866CFB" w:rsidRPr="00866CFB" w:rsidRDefault="00866CFB" w:rsidP="00866CFB">
      <w:pPr>
        <w:jc w:val="center"/>
      </w:pPr>
      <w:r w:rsidRPr="00866CFB">
        <w:t>г. Инсар</w:t>
      </w:r>
    </w:p>
    <w:p w:rsidR="00866CFB" w:rsidRPr="00866CFB" w:rsidRDefault="00866CFB" w:rsidP="00866CFB">
      <w:pPr>
        <w:rPr>
          <w:b/>
        </w:rPr>
      </w:pPr>
      <w:r w:rsidRPr="00866CFB">
        <w:rPr>
          <w:b/>
        </w:rPr>
        <w:t xml:space="preserve">                                     </w:t>
      </w:r>
    </w:p>
    <w:p w:rsidR="00866CFB" w:rsidRPr="00866CFB" w:rsidRDefault="00866CFB" w:rsidP="00866CFB">
      <w:pPr>
        <w:rPr>
          <w:b/>
        </w:rPr>
      </w:pPr>
      <w:r w:rsidRPr="00866CFB">
        <w:rPr>
          <w:b/>
        </w:rPr>
        <w:t xml:space="preserve">от 27 ноября 2024 года                                                                                              </w:t>
      </w:r>
      <w:r>
        <w:rPr>
          <w:b/>
        </w:rPr>
        <w:t xml:space="preserve">                        </w:t>
      </w:r>
      <w:r w:rsidRPr="00866CFB">
        <w:rPr>
          <w:b/>
        </w:rPr>
        <w:t xml:space="preserve">№ 427 </w:t>
      </w:r>
    </w:p>
    <w:p w:rsidR="00866CFB" w:rsidRPr="00866CFB" w:rsidRDefault="00866CFB" w:rsidP="00866CFB"/>
    <w:p w:rsidR="00866CFB" w:rsidRPr="00866CFB" w:rsidRDefault="00866CFB" w:rsidP="00866CFB">
      <w:pPr>
        <w:spacing w:line="276" w:lineRule="auto"/>
      </w:pPr>
      <w:r w:rsidRPr="00866CFB">
        <w:t xml:space="preserve">Об утверждении </w:t>
      </w:r>
      <w:proofErr w:type="gramStart"/>
      <w:r w:rsidRPr="00866CFB">
        <w:t>муниципальной</w:t>
      </w:r>
      <w:proofErr w:type="gramEnd"/>
      <w:r w:rsidRPr="00866CFB">
        <w:t xml:space="preserve"> </w:t>
      </w:r>
    </w:p>
    <w:p w:rsidR="00866CFB" w:rsidRPr="00866CFB" w:rsidRDefault="00866CFB" w:rsidP="00866CFB">
      <w:pPr>
        <w:spacing w:line="276" w:lineRule="auto"/>
      </w:pPr>
      <w:r w:rsidRPr="00866CFB">
        <w:t xml:space="preserve">программы «Развитие культуры </w:t>
      </w:r>
    </w:p>
    <w:p w:rsidR="00866CFB" w:rsidRPr="00866CFB" w:rsidRDefault="00866CFB" w:rsidP="00866CFB">
      <w:pPr>
        <w:spacing w:line="276" w:lineRule="auto"/>
        <w:ind w:right="851"/>
      </w:pPr>
      <w:r w:rsidRPr="00866CFB">
        <w:t xml:space="preserve">и туризма в Инсарском </w:t>
      </w:r>
      <w:proofErr w:type="gramStart"/>
      <w:r w:rsidRPr="00866CFB">
        <w:t>муниципальном</w:t>
      </w:r>
      <w:proofErr w:type="gramEnd"/>
      <w:r w:rsidRPr="00866CFB">
        <w:t xml:space="preserve"> </w:t>
      </w:r>
    </w:p>
    <w:p w:rsidR="00866CFB" w:rsidRPr="00866CFB" w:rsidRDefault="00866CFB" w:rsidP="00866CFB">
      <w:pPr>
        <w:spacing w:line="276" w:lineRule="auto"/>
        <w:rPr>
          <w:bCs/>
        </w:rPr>
      </w:pPr>
      <w:proofErr w:type="gramStart"/>
      <w:r w:rsidRPr="00866CFB">
        <w:t>районе</w:t>
      </w:r>
      <w:proofErr w:type="gramEnd"/>
      <w:r w:rsidRPr="00866CFB">
        <w:t xml:space="preserve"> Республики Мордовия»</w:t>
      </w:r>
    </w:p>
    <w:p w:rsidR="00866CFB" w:rsidRPr="00866CFB" w:rsidRDefault="00866CFB" w:rsidP="00866CFB">
      <w:pPr>
        <w:spacing w:line="276" w:lineRule="auto"/>
        <w:jc w:val="both"/>
      </w:pPr>
      <w:r w:rsidRPr="00866CFB">
        <w:t xml:space="preserve">                 </w:t>
      </w:r>
    </w:p>
    <w:p w:rsidR="00866CFB" w:rsidRPr="00866CFB" w:rsidRDefault="00866CFB" w:rsidP="00866CFB">
      <w:pPr>
        <w:spacing w:line="276" w:lineRule="auto"/>
        <w:ind w:firstLine="567"/>
        <w:jc w:val="both"/>
      </w:pPr>
      <w:proofErr w:type="gramStart"/>
      <w:r w:rsidRPr="00866CFB">
        <w:t>В   соответствии с законом Российской Федерации от 9 октября 2012 года № 3612-1 «Основы законодательства Российской Федерации о культуре», постановлением администрации Инсарского муниципального района от 16 октября 2015 года № 500 «Об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 администрация Инсарского муниципального района Республики</w:t>
      </w:r>
      <w:proofErr w:type="gramEnd"/>
      <w:r w:rsidRPr="00866CFB">
        <w:t xml:space="preserve"> Мордовия</w:t>
      </w:r>
    </w:p>
    <w:p w:rsidR="00866CFB" w:rsidRPr="00866CFB" w:rsidRDefault="00866CFB" w:rsidP="00866CFB">
      <w:pPr>
        <w:spacing w:line="276" w:lineRule="auto"/>
        <w:jc w:val="center"/>
      </w:pPr>
      <w:proofErr w:type="gramStart"/>
      <w:r w:rsidRPr="00866CFB">
        <w:t>П</w:t>
      </w:r>
      <w:proofErr w:type="gramEnd"/>
      <w:r w:rsidRPr="00866CFB">
        <w:t xml:space="preserve"> О С Т А Н О В Л Я Е Т:</w:t>
      </w:r>
    </w:p>
    <w:p w:rsidR="00866CFB" w:rsidRPr="00866CFB" w:rsidRDefault="00866CFB" w:rsidP="00866CFB">
      <w:pPr>
        <w:spacing w:line="276" w:lineRule="auto"/>
        <w:ind w:firstLine="567"/>
        <w:jc w:val="both"/>
      </w:pPr>
      <w:r w:rsidRPr="00866CFB">
        <w:t>1. Утвердить прилагаемую муниципальную программу «Развитие культуры и туризма в Инсарском муниципальном районе Республики Мордовия» (далее - Программа).</w:t>
      </w:r>
    </w:p>
    <w:p w:rsidR="00866CFB" w:rsidRPr="00866CFB" w:rsidRDefault="00866CFB" w:rsidP="00866CFB">
      <w:pPr>
        <w:spacing w:line="276" w:lineRule="auto"/>
        <w:ind w:firstLine="567"/>
        <w:jc w:val="both"/>
      </w:pPr>
      <w:r w:rsidRPr="00866CFB">
        <w:t>2. Установить, что объемы финансирования мероприятий программы подлежат ежегодному уточнению исходя из возможностей бюджета Инсарского муниципального района Республики Мордовия.</w:t>
      </w:r>
    </w:p>
    <w:p w:rsidR="00866CFB" w:rsidRPr="00866CFB" w:rsidRDefault="00866CFB" w:rsidP="00866CFB">
      <w:pPr>
        <w:spacing w:line="276" w:lineRule="auto"/>
        <w:ind w:firstLine="567"/>
        <w:jc w:val="both"/>
      </w:pPr>
      <w:r w:rsidRPr="00866CFB">
        <w:t>3. Признать утратившим силу постановление администрации Инсарского муниципального района от 9 декабря 2015 года № 618 «Об утверждении муниципальной программы «Развитие культуры и туризма в Инсарском муниципальном районе Республики Мордовия» на 2016 - 2026 годы».</w:t>
      </w:r>
    </w:p>
    <w:p w:rsidR="00866CFB" w:rsidRPr="00866CFB" w:rsidRDefault="00866CFB" w:rsidP="00866CFB">
      <w:pPr>
        <w:spacing w:line="276" w:lineRule="auto"/>
        <w:ind w:firstLine="567"/>
        <w:jc w:val="both"/>
      </w:pPr>
      <w:r w:rsidRPr="00866CFB">
        <w:t xml:space="preserve">4. </w:t>
      </w:r>
      <w:proofErr w:type="gramStart"/>
      <w:r w:rsidRPr="00866CFB">
        <w:t>Контроль за</w:t>
      </w:r>
      <w:proofErr w:type="gramEnd"/>
      <w:r w:rsidRPr="00866CFB">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 </w:t>
      </w:r>
    </w:p>
    <w:p w:rsidR="00866CFB" w:rsidRDefault="00866CFB" w:rsidP="00866CFB">
      <w:pPr>
        <w:spacing w:line="276" w:lineRule="auto"/>
        <w:ind w:firstLine="567"/>
        <w:jc w:val="both"/>
      </w:pPr>
      <w:r w:rsidRPr="00866CFB">
        <w:t>5. Настоящее постановление вступает в законную силу с 1 января 2025 года.</w:t>
      </w:r>
    </w:p>
    <w:p w:rsidR="00866CFB" w:rsidRPr="00866CFB" w:rsidRDefault="00866CFB" w:rsidP="00866CFB">
      <w:pPr>
        <w:spacing w:line="276" w:lineRule="auto"/>
        <w:ind w:firstLine="567"/>
        <w:jc w:val="both"/>
      </w:pPr>
    </w:p>
    <w:p w:rsidR="00866CFB" w:rsidRPr="00866CFB" w:rsidRDefault="00866CFB" w:rsidP="00866CFB">
      <w:pPr>
        <w:spacing w:line="276" w:lineRule="auto"/>
      </w:pPr>
      <w:r w:rsidRPr="00866CFB">
        <w:t xml:space="preserve">И.о. главы Инсарского </w:t>
      </w:r>
    </w:p>
    <w:p w:rsidR="00866CFB" w:rsidRPr="00866CFB" w:rsidRDefault="00866CFB" w:rsidP="00866CFB">
      <w:pPr>
        <w:spacing w:line="276" w:lineRule="auto"/>
      </w:pPr>
      <w:r w:rsidRPr="00866CFB">
        <w:t xml:space="preserve">муниципального района                                                                                 </w:t>
      </w:r>
      <w:r>
        <w:t xml:space="preserve">                        </w:t>
      </w:r>
      <w:r w:rsidRPr="00866CFB">
        <w:t>С.В. Акишин</w:t>
      </w:r>
    </w:p>
    <w:p w:rsidR="00866CFB" w:rsidRPr="00D86047" w:rsidRDefault="00866CFB" w:rsidP="00866CFB">
      <w:pPr>
        <w:spacing w:line="276" w:lineRule="auto"/>
        <w:rPr>
          <w:sz w:val="28"/>
        </w:rPr>
      </w:pPr>
      <w:r w:rsidRPr="00D86047">
        <w:rPr>
          <w:sz w:val="28"/>
        </w:rPr>
        <w:t xml:space="preserve">                                                                                                   </w:t>
      </w:r>
      <w:r w:rsidRPr="00D86047">
        <w:rPr>
          <w:sz w:val="28"/>
        </w:rPr>
        <w:tab/>
      </w:r>
      <w:r w:rsidRPr="00D86047">
        <w:rPr>
          <w:sz w:val="28"/>
        </w:rPr>
        <w:tab/>
        <w:t xml:space="preserve">                                                                    </w:t>
      </w:r>
    </w:p>
    <w:p w:rsidR="00866CFB" w:rsidRDefault="00866CFB" w:rsidP="00866CFB">
      <w:pPr>
        <w:widowControl w:val="0"/>
        <w:autoSpaceDE w:val="0"/>
        <w:autoSpaceDN w:val="0"/>
        <w:adjustRightInd w:val="0"/>
        <w:jc w:val="center"/>
        <w:rPr>
          <w:sz w:val="28"/>
          <w:szCs w:val="28"/>
        </w:rPr>
      </w:pPr>
      <w:r>
        <w:rPr>
          <w:sz w:val="28"/>
          <w:szCs w:val="28"/>
        </w:rPr>
        <w:t xml:space="preserve">                                       </w:t>
      </w:r>
    </w:p>
    <w:p w:rsidR="00866CFB" w:rsidRDefault="00866CFB" w:rsidP="00866CFB">
      <w:pPr>
        <w:widowControl w:val="0"/>
        <w:autoSpaceDE w:val="0"/>
        <w:autoSpaceDN w:val="0"/>
        <w:adjustRightInd w:val="0"/>
        <w:jc w:val="center"/>
        <w:rPr>
          <w:sz w:val="28"/>
          <w:szCs w:val="28"/>
        </w:rPr>
      </w:pPr>
    </w:p>
    <w:p w:rsidR="00866CFB" w:rsidRDefault="00866CFB" w:rsidP="00866CFB">
      <w:pPr>
        <w:widowControl w:val="0"/>
        <w:autoSpaceDE w:val="0"/>
        <w:autoSpaceDN w:val="0"/>
        <w:adjustRightInd w:val="0"/>
        <w:jc w:val="center"/>
        <w:rPr>
          <w:sz w:val="28"/>
          <w:szCs w:val="28"/>
        </w:rPr>
      </w:pPr>
    </w:p>
    <w:p w:rsidR="00866CFB" w:rsidRDefault="00866CFB" w:rsidP="00866CFB">
      <w:pPr>
        <w:widowControl w:val="0"/>
        <w:autoSpaceDE w:val="0"/>
        <w:autoSpaceDN w:val="0"/>
        <w:adjustRightInd w:val="0"/>
        <w:jc w:val="center"/>
        <w:rPr>
          <w:sz w:val="28"/>
          <w:szCs w:val="28"/>
        </w:rPr>
      </w:pPr>
    </w:p>
    <w:p w:rsidR="00866CFB" w:rsidRDefault="00866CFB" w:rsidP="00866CFB">
      <w:pPr>
        <w:widowControl w:val="0"/>
        <w:autoSpaceDE w:val="0"/>
        <w:autoSpaceDN w:val="0"/>
        <w:adjustRightInd w:val="0"/>
        <w:jc w:val="center"/>
        <w:rPr>
          <w:sz w:val="28"/>
          <w:szCs w:val="28"/>
        </w:rPr>
      </w:pPr>
    </w:p>
    <w:p w:rsidR="00866CFB" w:rsidRDefault="00866CFB" w:rsidP="00866CFB">
      <w:pPr>
        <w:widowControl w:val="0"/>
        <w:autoSpaceDE w:val="0"/>
        <w:autoSpaceDN w:val="0"/>
        <w:adjustRightInd w:val="0"/>
        <w:jc w:val="center"/>
        <w:rPr>
          <w:sz w:val="28"/>
          <w:szCs w:val="28"/>
        </w:rPr>
      </w:pPr>
    </w:p>
    <w:p w:rsidR="00866CFB" w:rsidRPr="00866CFB" w:rsidRDefault="00866CFB" w:rsidP="00866CFB">
      <w:pPr>
        <w:widowControl w:val="0"/>
        <w:autoSpaceDE w:val="0"/>
        <w:autoSpaceDN w:val="0"/>
        <w:adjustRightInd w:val="0"/>
        <w:jc w:val="center"/>
      </w:pPr>
    </w:p>
    <w:p w:rsidR="00866CFB" w:rsidRPr="00866CFB" w:rsidRDefault="00866CFB" w:rsidP="00866CFB">
      <w:pPr>
        <w:widowControl w:val="0"/>
        <w:autoSpaceDE w:val="0"/>
        <w:autoSpaceDN w:val="0"/>
        <w:adjustRightInd w:val="0"/>
      </w:pPr>
      <w:r w:rsidRPr="00866CFB">
        <w:lastRenderedPageBreak/>
        <w:t xml:space="preserve">                                                                                   Приложение           </w:t>
      </w:r>
    </w:p>
    <w:p w:rsidR="00866CFB" w:rsidRPr="00866CFB" w:rsidRDefault="00866CFB" w:rsidP="00866CFB">
      <w:pPr>
        <w:widowControl w:val="0"/>
        <w:autoSpaceDE w:val="0"/>
        <w:autoSpaceDN w:val="0"/>
        <w:adjustRightInd w:val="0"/>
      </w:pPr>
      <w:r w:rsidRPr="00866CFB">
        <w:t xml:space="preserve">                                                                                   к постановлению администрации</w:t>
      </w:r>
      <w:r w:rsidRPr="00866CFB">
        <w:tab/>
      </w:r>
      <w:r w:rsidRPr="00866CFB">
        <w:tab/>
      </w:r>
      <w:r w:rsidRPr="00866CFB">
        <w:tab/>
      </w:r>
      <w:r w:rsidRPr="00866CFB">
        <w:tab/>
      </w:r>
      <w:r w:rsidRPr="00866CFB">
        <w:tab/>
      </w:r>
      <w:r w:rsidRPr="00866CFB">
        <w:tab/>
      </w:r>
      <w:r w:rsidRPr="00866CFB">
        <w:tab/>
      </w:r>
      <w:r w:rsidRPr="00866CFB">
        <w:tab/>
      </w:r>
      <w:r w:rsidRPr="00866CFB">
        <w:tab/>
        <w:t xml:space="preserve">  </w:t>
      </w:r>
      <w:r>
        <w:t xml:space="preserve">          </w:t>
      </w:r>
      <w:r w:rsidRPr="00866CFB">
        <w:t>Инсарского муниципального района</w:t>
      </w:r>
    </w:p>
    <w:p w:rsidR="00866CFB" w:rsidRPr="00866CFB" w:rsidRDefault="00866CFB" w:rsidP="00866CFB">
      <w:pPr>
        <w:widowControl w:val="0"/>
        <w:tabs>
          <w:tab w:val="left" w:pos="5760"/>
        </w:tabs>
        <w:autoSpaceDE w:val="0"/>
        <w:autoSpaceDN w:val="0"/>
        <w:adjustRightInd w:val="0"/>
      </w:pPr>
      <w:r w:rsidRPr="00866CFB">
        <w:t xml:space="preserve">                                                                                   от 27 ноября 2024 года № 427   </w:t>
      </w:r>
    </w:p>
    <w:p w:rsidR="00866CFB" w:rsidRPr="00866CFB" w:rsidRDefault="00866CFB" w:rsidP="00866CFB">
      <w:pPr>
        <w:widowControl w:val="0"/>
        <w:tabs>
          <w:tab w:val="left" w:pos="5760"/>
        </w:tabs>
        <w:autoSpaceDE w:val="0"/>
        <w:autoSpaceDN w:val="0"/>
        <w:adjustRightInd w:val="0"/>
      </w:pPr>
    </w:p>
    <w:p w:rsidR="00866CFB" w:rsidRPr="00866CFB" w:rsidRDefault="00866CFB" w:rsidP="00866CFB">
      <w:pPr>
        <w:widowControl w:val="0"/>
        <w:autoSpaceDE w:val="0"/>
        <w:autoSpaceDN w:val="0"/>
        <w:adjustRightInd w:val="0"/>
        <w:jc w:val="center"/>
        <w:rPr>
          <w:b/>
        </w:rPr>
      </w:pPr>
      <w:r w:rsidRPr="00866CFB">
        <w:rPr>
          <w:b/>
        </w:rPr>
        <w:t>Муниципальная программа</w:t>
      </w:r>
      <w:r w:rsidRPr="00866CFB">
        <w:rPr>
          <w:b/>
        </w:rPr>
        <w:br/>
        <w:t>«Развитие культуры и туризма в Инсарском муниципальном районе</w:t>
      </w:r>
    </w:p>
    <w:p w:rsidR="00866CFB" w:rsidRPr="00866CFB" w:rsidRDefault="00866CFB" w:rsidP="00866CFB">
      <w:pPr>
        <w:widowControl w:val="0"/>
        <w:autoSpaceDE w:val="0"/>
        <w:autoSpaceDN w:val="0"/>
        <w:adjustRightInd w:val="0"/>
        <w:jc w:val="center"/>
        <w:rPr>
          <w:b/>
        </w:rPr>
      </w:pPr>
      <w:r w:rsidRPr="00866CFB">
        <w:rPr>
          <w:b/>
        </w:rPr>
        <w:t>на 2025 - 2027 годы»</w:t>
      </w:r>
    </w:p>
    <w:p w:rsidR="00866CFB" w:rsidRPr="00866CFB" w:rsidRDefault="00866CFB" w:rsidP="00866CFB">
      <w:pPr>
        <w:widowControl w:val="0"/>
        <w:tabs>
          <w:tab w:val="left" w:pos="5760"/>
        </w:tabs>
        <w:autoSpaceDE w:val="0"/>
        <w:autoSpaceDN w:val="0"/>
        <w:adjustRightInd w:val="0"/>
      </w:pPr>
      <w:r w:rsidRPr="00866CFB">
        <w:t xml:space="preserve">                                                                      </w:t>
      </w:r>
    </w:p>
    <w:p w:rsidR="00866CFB" w:rsidRPr="00866CFB" w:rsidRDefault="00866CFB" w:rsidP="00866CFB">
      <w:pPr>
        <w:widowControl w:val="0"/>
        <w:autoSpaceDE w:val="0"/>
        <w:autoSpaceDN w:val="0"/>
        <w:adjustRightInd w:val="0"/>
        <w:jc w:val="center"/>
        <w:rPr>
          <w:b/>
        </w:rPr>
      </w:pPr>
      <w:bookmarkStart w:id="53" w:name="sub_1111"/>
      <w:r w:rsidRPr="00866CFB">
        <w:rPr>
          <w:b/>
        </w:rPr>
        <w:t>Паспорт муниципальной программы</w:t>
      </w:r>
    </w:p>
    <w:p w:rsidR="00866CFB" w:rsidRPr="00866CFB" w:rsidRDefault="00866CFB" w:rsidP="00866CFB">
      <w:pPr>
        <w:widowControl w:val="0"/>
        <w:autoSpaceDE w:val="0"/>
        <w:autoSpaceDN w:val="0"/>
        <w:adjustRightInd w:val="0"/>
        <w:jc w:val="center"/>
        <w:rPr>
          <w:b/>
        </w:rPr>
      </w:pPr>
      <w:r w:rsidRPr="00866CFB">
        <w:rPr>
          <w:b/>
        </w:rPr>
        <w:t>«Развитие культуры и туризма в Инсарском муниципальном районе</w:t>
      </w:r>
    </w:p>
    <w:p w:rsidR="00866CFB" w:rsidRPr="00866CFB" w:rsidRDefault="00866CFB" w:rsidP="00866CFB">
      <w:pPr>
        <w:widowControl w:val="0"/>
        <w:autoSpaceDE w:val="0"/>
        <w:autoSpaceDN w:val="0"/>
        <w:adjustRightInd w:val="0"/>
        <w:jc w:val="center"/>
        <w:rPr>
          <w:b/>
        </w:rPr>
      </w:pPr>
      <w:r w:rsidRPr="00866CFB">
        <w:rPr>
          <w:b/>
        </w:rPr>
        <w:t>на 2025 - 202</w:t>
      </w:r>
      <w:r w:rsidRPr="00866CFB">
        <w:rPr>
          <w:b/>
          <w:lang w:val="en-US"/>
        </w:rPr>
        <w:t>7</w:t>
      </w:r>
      <w:r w:rsidRPr="00866CFB">
        <w:rPr>
          <w:b/>
        </w:rPr>
        <w:t> годы»</w:t>
      </w:r>
      <w:bookmarkEnd w:id="53"/>
    </w:p>
    <w:p w:rsidR="00866CFB" w:rsidRPr="00866CFB" w:rsidRDefault="00866CFB" w:rsidP="00866CFB">
      <w:pPr>
        <w:widowControl w:val="0"/>
        <w:autoSpaceDE w:val="0"/>
        <w:autoSpaceDN w:val="0"/>
        <w:adjustRightInd w:val="0"/>
        <w:jc w:val="center"/>
        <w:rPr>
          <w:b/>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7686"/>
      </w:tblGrid>
      <w:tr w:rsidR="00866CFB" w:rsidRPr="00866CFB" w:rsidTr="00866CFB">
        <w:tc>
          <w:tcPr>
            <w:tcW w:w="2520" w:type="dxa"/>
            <w:tcBorders>
              <w:top w:val="single" w:sz="4" w:space="0" w:color="auto"/>
              <w:bottom w:val="single" w:sz="4" w:space="0" w:color="auto"/>
              <w:right w:val="single" w:sz="4" w:space="0" w:color="auto"/>
            </w:tcBorders>
          </w:tcPr>
          <w:p w:rsidR="00866CFB" w:rsidRPr="00866CFB" w:rsidRDefault="00866CFB" w:rsidP="00866CFB">
            <w:pPr>
              <w:widowControl w:val="0"/>
              <w:autoSpaceDE w:val="0"/>
              <w:autoSpaceDN w:val="0"/>
              <w:adjustRightInd w:val="0"/>
            </w:pPr>
            <w:r w:rsidRPr="00866CFB">
              <w:rPr>
                <w:b/>
              </w:rPr>
              <w:t>Наименование муниципальной Программы</w:t>
            </w:r>
          </w:p>
        </w:tc>
        <w:tc>
          <w:tcPr>
            <w:tcW w:w="7686" w:type="dxa"/>
            <w:tcBorders>
              <w:top w:val="single" w:sz="4" w:space="0" w:color="auto"/>
              <w:left w:val="single" w:sz="4" w:space="0" w:color="auto"/>
              <w:bottom w:val="single" w:sz="4" w:space="0" w:color="auto"/>
            </w:tcBorders>
          </w:tcPr>
          <w:p w:rsidR="00866CFB" w:rsidRPr="00866CFB" w:rsidRDefault="00866CFB" w:rsidP="00866CFB">
            <w:pPr>
              <w:widowControl w:val="0"/>
              <w:autoSpaceDE w:val="0"/>
              <w:autoSpaceDN w:val="0"/>
              <w:adjustRightInd w:val="0"/>
            </w:pPr>
            <w:r w:rsidRPr="00866CFB">
              <w:t>Муниципальная программа «Развитие культуры и туризма в Инсарском муниципальном районе на 2025 - 2027 годы» (далее - Программа).</w:t>
            </w:r>
          </w:p>
        </w:tc>
      </w:tr>
      <w:tr w:rsidR="00866CFB" w:rsidRPr="00866CFB" w:rsidTr="00866CFB">
        <w:tc>
          <w:tcPr>
            <w:tcW w:w="2520" w:type="dxa"/>
            <w:tcBorders>
              <w:top w:val="single" w:sz="4" w:space="0" w:color="auto"/>
              <w:bottom w:val="single" w:sz="4" w:space="0" w:color="auto"/>
              <w:right w:val="single" w:sz="4" w:space="0" w:color="auto"/>
            </w:tcBorders>
          </w:tcPr>
          <w:p w:rsidR="00866CFB" w:rsidRPr="00866CFB" w:rsidRDefault="00866CFB" w:rsidP="00866CFB">
            <w:pPr>
              <w:widowControl w:val="0"/>
              <w:autoSpaceDE w:val="0"/>
              <w:autoSpaceDN w:val="0"/>
              <w:adjustRightInd w:val="0"/>
            </w:pPr>
            <w:r w:rsidRPr="00866CFB">
              <w:rPr>
                <w:b/>
              </w:rPr>
              <w:t>Основания для разработки Программы</w:t>
            </w:r>
          </w:p>
        </w:tc>
        <w:tc>
          <w:tcPr>
            <w:tcW w:w="7686" w:type="dxa"/>
            <w:tcBorders>
              <w:top w:val="single" w:sz="4" w:space="0" w:color="auto"/>
              <w:left w:val="single" w:sz="4" w:space="0" w:color="auto"/>
              <w:bottom w:val="single" w:sz="4" w:space="0" w:color="auto"/>
            </w:tcBorders>
          </w:tcPr>
          <w:p w:rsidR="00866CFB" w:rsidRPr="00866CFB" w:rsidRDefault="00866CFB" w:rsidP="00866CFB">
            <w:pPr>
              <w:widowControl w:val="0"/>
              <w:autoSpaceDE w:val="0"/>
              <w:autoSpaceDN w:val="0"/>
              <w:adjustRightInd w:val="0"/>
            </w:pPr>
            <w:proofErr w:type="gramStart"/>
            <w:r w:rsidRPr="00866CFB">
              <w:t>Государственная программа Республики Мордовия «Развитие культуры и туризма», утвержденная постановлением Правительства Республики Мордовия от 25 декабря 2023 года № 750, постановлением администрации Инсарского муниципального района от 16 октября 2015 года № 500 «Об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 распоряжение администрации Инсарского муниципального</w:t>
            </w:r>
            <w:proofErr w:type="gramEnd"/>
            <w:r w:rsidRPr="00866CFB">
              <w:t xml:space="preserve"> района от 16 августа 2024 года №22 - р.</w:t>
            </w:r>
          </w:p>
        </w:tc>
      </w:tr>
      <w:tr w:rsidR="00866CFB" w:rsidRPr="00866CFB" w:rsidTr="00866CFB">
        <w:tc>
          <w:tcPr>
            <w:tcW w:w="2520" w:type="dxa"/>
            <w:tcBorders>
              <w:top w:val="single" w:sz="4" w:space="0" w:color="auto"/>
              <w:bottom w:val="single" w:sz="4" w:space="0" w:color="auto"/>
              <w:right w:val="single" w:sz="4" w:space="0" w:color="auto"/>
            </w:tcBorders>
          </w:tcPr>
          <w:p w:rsidR="00866CFB" w:rsidRPr="00866CFB" w:rsidRDefault="00866CFB" w:rsidP="00866CFB">
            <w:pPr>
              <w:widowControl w:val="0"/>
              <w:autoSpaceDE w:val="0"/>
              <w:autoSpaceDN w:val="0"/>
              <w:adjustRightInd w:val="0"/>
            </w:pPr>
            <w:r w:rsidRPr="00866CFB">
              <w:rPr>
                <w:b/>
              </w:rPr>
              <w:t>Заказчик Программы</w:t>
            </w:r>
          </w:p>
        </w:tc>
        <w:tc>
          <w:tcPr>
            <w:tcW w:w="7686" w:type="dxa"/>
            <w:tcBorders>
              <w:top w:val="single" w:sz="4" w:space="0" w:color="auto"/>
              <w:left w:val="single" w:sz="4" w:space="0" w:color="auto"/>
              <w:bottom w:val="single" w:sz="4" w:space="0" w:color="auto"/>
            </w:tcBorders>
          </w:tcPr>
          <w:p w:rsidR="00866CFB" w:rsidRPr="00866CFB" w:rsidRDefault="00866CFB" w:rsidP="00866CFB">
            <w:pPr>
              <w:widowControl w:val="0"/>
              <w:autoSpaceDE w:val="0"/>
              <w:autoSpaceDN w:val="0"/>
              <w:adjustRightInd w:val="0"/>
            </w:pPr>
            <w:r w:rsidRPr="00866CFB">
              <w:t>Администрация Инсарского муниципального района.</w:t>
            </w:r>
          </w:p>
        </w:tc>
      </w:tr>
      <w:tr w:rsidR="00866CFB" w:rsidRPr="00866CFB" w:rsidTr="00866CFB">
        <w:tc>
          <w:tcPr>
            <w:tcW w:w="2520" w:type="dxa"/>
            <w:tcBorders>
              <w:top w:val="single" w:sz="4" w:space="0" w:color="auto"/>
              <w:bottom w:val="single" w:sz="4" w:space="0" w:color="auto"/>
              <w:right w:val="single" w:sz="4" w:space="0" w:color="auto"/>
            </w:tcBorders>
          </w:tcPr>
          <w:p w:rsidR="00866CFB" w:rsidRPr="00866CFB" w:rsidRDefault="00866CFB" w:rsidP="00866CFB">
            <w:pPr>
              <w:widowControl w:val="0"/>
              <w:autoSpaceDE w:val="0"/>
              <w:autoSpaceDN w:val="0"/>
              <w:adjustRightInd w:val="0"/>
            </w:pPr>
            <w:r w:rsidRPr="00866CFB">
              <w:rPr>
                <w:b/>
              </w:rPr>
              <w:t>Разработчик Программы</w:t>
            </w:r>
          </w:p>
        </w:tc>
        <w:tc>
          <w:tcPr>
            <w:tcW w:w="7686" w:type="dxa"/>
            <w:tcBorders>
              <w:top w:val="single" w:sz="4" w:space="0" w:color="auto"/>
              <w:left w:val="single" w:sz="4" w:space="0" w:color="auto"/>
              <w:bottom w:val="single" w:sz="4" w:space="0" w:color="auto"/>
            </w:tcBorders>
          </w:tcPr>
          <w:p w:rsidR="00866CFB" w:rsidRPr="00866CFB" w:rsidRDefault="00866CFB" w:rsidP="00866CFB">
            <w:pPr>
              <w:widowControl w:val="0"/>
              <w:autoSpaceDE w:val="0"/>
              <w:autoSpaceDN w:val="0"/>
              <w:adjustRightInd w:val="0"/>
            </w:pPr>
            <w:r w:rsidRPr="00866CFB">
              <w:t>Отдел культуры и туризма управления по социальной работе администрации Инсарского муниципального района</w:t>
            </w:r>
          </w:p>
        </w:tc>
      </w:tr>
      <w:tr w:rsidR="00866CFB" w:rsidRPr="00866CFB" w:rsidTr="00866CFB">
        <w:tc>
          <w:tcPr>
            <w:tcW w:w="2520" w:type="dxa"/>
            <w:tcBorders>
              <w:top w:val="single" w:sz="4" w:space="0" w:color="auto"/>
              <w:bottom w:val="single" w:sz="4" w:space="0" w:color="auto"/>
              <w:right w:val="single" w:sz="4" w:space="0" w:color="auto"/>
            </w:tcBorders>
          </w:tcPr>
          <w:p w:rsidR="00866CFB" w:rsidRPr="00866CFB" w:rsidRDefault="00866CFB" w:rsidP="00866CFB">
            <w:pPr>
              <w:widowControl w:val="0"/>
              <w:autoSpaceDE w:val="0"/>
              <w:autoSpaceDN w:val="0"/>
              <w:adjustRightInd w:val="0"/>
            </w:pPr>
            <w:r w:rsidRPr="00866CFB">
              <w:rPr>
                <w:b/>
              </w:rPr>
              <w:t>Исполнители Программы, соисполнители</w:t>
            </w:r>
          </w:p>
        </w:tc>
        <w:tc>
          <w:tcPr>
            <w:tcW w:w="7686" w:type="dxa"/>
            <w:tcBorders>
              <w:top w:val="single" w:sz="4" w:space="0" w:color="auto"/>
              <w:left w:val="single" w:sz="4" w:space="0" w:color="auto"/>
              <w:bottom w:val="single" w:sz="4" w:space="0" w:color="auto"/>
            </w:tcBorders>
          </w:tcPr>
          <w:p w:rsidR="00866CFB" w:rsidRPr="00866CFB" w:rsidRDefault="00866CFB" w:rsidP="00866CFB">
            <w:pPr>
              <w:widowControl w:val="0"/>
              <w:autoSpaceDE w:val="0"/>
              <w:autoSpaceDN w:val="0"/>
              <w:adjustRightInd w:val="0"/>
            </w:pPr>
            <w:r w:rsidRPr="00866CFB">
              <w:t>Отдел культуры и туризма управления по социальной работе администрации Инсарского муниципального района, муниципальное бюджетное учреждение культуры «Дом культуры Инсарского муниципального района», муниципальное бюджетное учреждение культуры «Центральная библиотека Инсарского муниципального района», муниципальное бюджетное учреждение дополнительного образования «Инсарская детская школа искусств».</w:t>
            </w:r>
          </w:p>
        </w:tc>
      </w:tr>
      <w:tr w:rsidR="00866CFB" w:rsidRPr="00866CFB" w:rsidTr="00866CFB">
        <w:tc>
          <w:tcPr>
            <w:tcW w:w="2520" w:type="dxa"/>
            <w:tcBorders>
              <w:top w:val="single" w:sz="4" w:space="0" w:color="auto"/>
              <w:bottom w:val="single" w:sz="4" w:space="0" w:color="auto"/>
              <w:right w:val="single" w:sz="4" w:space="0" w:color="auto"/>
            </w:tcBorders>
          </w:tcPr>
          <w:p w:rsidR="00866CFB" w:rsidRPr="00866CFB" w:rsidRDefault="00866CFB" w:rsidP="00866CFB">
            <w:pPr>
              <w:widowControl w:val="0"/>
              <w:autoSpaceDE w:val="0"/>
              <w:autoSpaceDN w:val="0"/>
              <w:adjustRightInd w:val="0"/>
            </w:pPr>
            <w:r w:rsidRPr="00866CFB">
              <w:rPr>
                <w:b/>
              </w:rPr>
              <w:t>Цели Программы</w:t>
            </w:r>
          </w:p>
        </w:tc>
        <w:tc>
          <w:tcPr>
            <w:tcW w:w="7686" w:type="dxa"/>
            <w:tcBorders>
              <w:top w:val="single" w:sz="4" w:space="0" w:color="auto"/>
              <w:left w:val="single" w:sz="4" w:space="0" w:color="auto"/>
              <w:bottom w:val="single" w:sz="4" w:space="0" w:color="auto"/>
            </w:tcBorders>
          </w:tcPr>
          <w:p w:rsidR="00866CFB" w:rsidRPr="00866CFB" w:rsidRDefault="00866CFB" w:rsidP="00866CFB">
            <w:pPr>
              <w:widowControl w:val="0"/>
              <w:autoSpaceDE w:val="0"/>
              <w:autoSpaceDN w:val="0"/>
              <w:adjustRightInd w:val="0"/>
            </w:pPr>
            <w:r w:rsidRPr="00866CFB">
              <w:t>Сохранение и развитие культурного потенциала Инсарского муниципального района, реализация муниципальной политики в сфере культуры.</w:t>
            </w:r>
          </w:p>
        </w:tc>
      </w:tr>
      <w:tr w:rsidR="00866CFB" w:rsidRPr="00866CFB" w:rsidTr="00866CFB">
        <w:tc>
          <w:tcPr>
            <w:tcW w:w="2520" w:type="dxa"/>
            <w:tcBorders>
              <w:top w:val="single" w:sz="4" w:space="0" w:color="auto"/>
              <w:bottom w:val="single" w:sz="4" w:space="0" w:color="auto"/>
              <w:right w:val="single" w:sz="4" w:space="0" w:color="auto"/>
            </w:tcBorders>
          </w:tcPr>
          <w:p w:rsidR="00866CFB" w:rsidRPr="00866CFB" w:rsidRDefault="00866CFB" w:rsidP="00866CFB">
            <w:pPr>
              <w:widowControl w:val="0"/>
              <w:autoSpaceDE w:val="0"/>
              <w:autoSpaceDN w:val="0"/>
              <w:adjustRightInd w:val="0"/>
            </w:pPr>
            <w:r w:rsidRPr="00866CFB">
              <w:rPr>
                <w:b/>
              </w:rPr>
              <w:t>Основные целевые индикаторы</w:t>
            </w:r>
          </w:p>
        </w:tc>
        <w:tc>
          <w:tcPr>
            <w:tcW w:w="7686" w:type="dxa"/>
            <w:tcBorders>
              <w:top w:val="single" w:sz="4" w:space="0" w:color="auto"/>
              <w:left w:val="single" w:sz="4" w:space="0" w:color="auto"/>
              <w:bottom w:val="single" w:sz="4" w:space="0" w:color="auto"/>
            </w:tcBorders>
          </w:tcPr>
          <w:p w:rsidR="00866CFB" w:rsidRPr="00866CFB" w:rsidRDefault="00866CFB" w:rsidP="00866CFB">
            <w:pPr>
              <w:widowControl w:val="0"/>
              <w:autoSpaceDE w:val="0"/>
              <w:autoSpaceDN w:val="0"/>
              <w:adjustRightInd w:val="0"/>
            </w:pPr>
            <w:r w:rsidRPr="00866CFB">
              <w:t>Увеличение количества мероприятий;</w:t>
            </w:r>
          </w:p>
          <w:p w:rsidR="00866CFB" w:rsidRPr="00866CFB" w:rsidRDefault="00866CFB" w:rsidP="00866CFB">
            <w:pPr>
              <w:widowControl w:val="0"/>
              <w:autoSpaceDE w:val="0"/>
              <w:autoSpaceDN w:val="0"/>
              <w:adjustRightInd w:val="0"/>
            </w:pPr>
            <w:r w:rsidRPr="00866CFB">
              <w:t>Увеличение общего количества граждан (зрителей), вовлечённых в мероприятия, проводимые муниципальными учреждениями культуры;</w:t>
            </w:r>
          </w:p>
          <w:p w:rsidR="00866CFB" w:rsidRPr="00866CFB" w:rsidRDefault="00866CFB" w:rsidP="00866CFB">
            <w:pPr>
              <w:widowControl w:val="0"/>
              <w:autoSpaceDE w:val="0"/>
              <w:autoSpaceDN w:val="0"/>
              <w:adjustRightInd w:val="0"/>
            </w:pPr>
            <w:r w:rsidRPr="00866CFB">
              <w:t>Увеличение количества участников клубных формирований;</w:t>
            </w:r>
          </w:p>
          <w:p w:rsidR="00866CFB" w:rsidRPr="00866CFB" w:rsidRDefault="00866CFB" w:rsidP="00866CFB">
            <w:pPr>
              <w:widowControl w:val="0"/>
              <w:autoSpaceDE w:val="0"/>
              <w:autoSpaceDN w:val="0"/>
              <w:adjustRightInd w:val="0"/>
            </w:pPr>
            <w:r w:rsidRPr="00866CFB">
              <w:t>Увеличение количества посещений МБУК «Центральная библиотека»;</w:t>
            </w:r>
          </w:p>
          <w:p w:rsidR="00866CFB" w:rsidRPr="00866CFB" w:rsidRDefault="00866CFB" w:rsidP="00866CFB">
            <w:pPr>
              <w:widowControl w:val="0"/>
              <w:autoSpaceDE w:val="0"/>
              <w:autoSpaceDN w:val="0"/>
              <w:adjustRightInd w:val="0"/>
            </w:pPr>
            <w:r w:rsidRPr="00866CFB">
              <w:t>Увеличение числа пользователей и книговыдачи библиотеки;</w:t>
            </w:r>
          </w:p>
          <w:p w:rsidR="00866CFB" w:rsidRPr="00866CFB" w:rsidRDefault="00866CFB" w:rsidP="00866CFB">
            <w:pPr>
              <w:widowControl w:val="0"/>
              <w:autoSpaceDE w:val="0"/>
              <w:autoSpaceDN w:val="0"/>
              <w:adjustRightInd w:val="0"/>
            </w:pPr>
            <w:r w:rsidRPr="00866CFB">
              <w:t>Динамика объёма фонда библиотеки;</w:t>
            </w:r>
          </w:p>
          <w:p w:rsidR="00866CFB" w:rsidRPr="00866CFB" w:rsidRDefault="00866CFB" w:rsidP="00866CFB">
            <w:pPr>
              <w:widowControl w:val="0"/>
              <w:autoSpaceDE w:val="0"/>
              <w:autoSpaceDN w:val="0"/>
              <w:adjustRightInd w:val="0"/>
            </w:pPr>
            <w:r w:rsidRPr="00866CFB">
              <w:t>Доля объектов культурного наследия находящихся в удовлетворительном состоянии, в общем количестве объектов культурного наследия муниципального значения;</w:t>
            </w:r>
          </w:p>
          <w:p w:rsidR="00866CFB" w:rsidRPr="00866CFB" w:rsidRDefault="00866CFB" w:rsidP="00866CFB">
            <w:pPr>
              <w:widowControl w:val="0"/>
              <w:autoSpaceDE w:val="0"/>
              <w:autoSpaceDN w:val="0"/>
              <w:adjustRightInd w:val="0"/>
            </w:pPr>
            <w:r w:rsidRPr="00866CFB">
              <w:t>Увеличение количества обучающихся в МБУДО «Инсарская детская школа искусств».</w:t>
            </w:r>
          </w:p>
        </w:tc>
      </w:tr>
      <w:tr w:rsidR="00866CFB" w:rsidRPr="00866CFB" w:rsidTr="00866CFB">
        <w:tc>
          <w:tcPr>
            <w:tcW w:w="2520" w:type="dxa"/>
            <w:tcBorders>
              <w:top w:val="single" w:sz="4" w:space="0" w:color="auto"/>
              <w:bottom w:val="single" w:sz="4" w:space="0" w:color="auto"/>
              <w:right w:val="single" w:sz="4" w:space="0" w:color="auto"/>
            </w:tcBorders>
          </w:tcPr>
          <w:p w:rsidR="00866CFB" w:rsidRPr="00866CFB" w:rsidRDefault="00866CFB" w:rsidP="00866CFB">
            <w:pPr>
              <w:widowControl w:val="0"/>
              <w:autoSpaceDE w:val="0"/>
              <w:autoSpaceDN w:val="0"/>
              <w:adjustRightInd w:val="0"/>
            </w:pPr>
            <w:r w:rsidRPr="00866CFB">
              <w:rPr>
                <w:b/>
              </w:rPr>
              <w:lastRenderedPageBreak/>
              <w:t>Сроки реализации Программы</w:t>
            </w:r>
          </w:p>
        </w:tc>
        <w:tc>
          <w:tcPr>
            <w:tcW w:w="7686" w:type="dxa"/>
            <w:tcBorders>
              <w:top w:val="single" w:sz="4" w:space="0" w:color="auto"/>
              <w:left w:val="single" w:sz="4" w:space="0" w:color="auto"/>
              <w:bottom w:val="single" w:sz="4" w:space="0" w:color="auto"/>
            </w:tcBorders>
          </w:tcPr>
          <w:p w:rsidR="00866CFB" w:rsidRPr="00866CFB" w:rsidRDefault="00866CFB" w:rsidP="00866CFB">
            <w:pPr>
              <w:widowControl w:val="0"/>
              <w:autoSpaceDE w:val="0"/>
              <w:autoSpaceDN w:val="0"/>
              <w:adjustRightInd w:val="0"/>
            </w:pPr>
            <w:r w:rsidRPr="00866CFB">
              <w:t>2025 - 202</w:t>
            </w:r>
            <w:r w:rsidRPr="00866CFB">
              <w:rPr>
                <w:lang w:val="en-US"/>
              </w:rPr>
              <w:t>7</w:t>
            </w:r>
            <w:r w:rsidRPr="00866CFB">
              <w:t xml:space="preserve"> годы</w:t>
            </w:r>
          </w:p>
        </w:tc>
      </w:tr>
      <w:tr w:rsidR="00866CFB" w:rsidRPr="00866CFB" w:rsidTr="00866CFB">
        <w:tc>
          <w:tcPr>
            <w:tcW w:w="2520" w:type="dxa"/>
            <w:tcBorders>
              <w:top w:val="single" w:sz="4" w:space="0" w:color="auto"/>
              <w:bottom w:val="single" w:sz="4" w:space="0" w:color="auto"/>
              <w:right w:val="single" w:sz="4" w:space="0" w:color="auto"/>
            </w:tcBorders>
          </w:tcPr>
          <w:p w:rsidR="00866CFB" w:rsidRPr="00866CFB" w:rsidRDefault="00866CFB" w:rsidP="00866CFB">
            <w:pPr>
              <w:widowControl w:val="0"/>
              <w:autoSpaceDE w:val="0"/>
              <w:autoSpaceDN w:val="0"/>
              <w:adjustRightInd w:val="0"/>
            </w:pPr>
            <w:r w:rsidRPr="00866CFB">
              <w:rPr>
                <w:b/>
              </w:rPr>
              <w:t>Основные ожидаемые конечные результаты</w:t>
            </w:r>
          </w:p>
        </w:tc>
        <w:tc>
          <w:tcPr>
            <w:tcW w:w="7686" w:type="dxa"/>
            <w:tcBorders>
              <w:top w:val="single" w:sz="4" w:space="0" w:color="auto"/>
              <w:left w:val="single" w:sz="4" w:space="0" w:color="auto"/>
              <w:bottom w:val="single" w:sz="4" w:space="0" w:color="auto"/>
            </w:tcBorders>
          </w:tcPr>
          <w:p w:rsidR="00866CFB" w:rsidRPr="00866CFB" w:rsidRDefault="00866CFB" w:rsidP="00866CFB">
            <w:pPr>
              <w:widowControl w:val="0"/>
              <w:autoSpaceDE w:val="0"/>
              <w:autoSpaceDN w:val="0"/>
              <w:adjustRightInd w:val="0"/>
            </w:pPr>
            <w:r w:rsidRPr="00866CFB">
              <w:t>1. Обеспечение и защита конституционных прав граждан на культурную деятельность, доступность всех социальных слоев населения к ценностям российской и мировой культуры.</w:t>
            </w:r>
          </w:p>
          <w:p w:rsidR="00866CFB" w:rsidRPr="00866CFB" w:rsidRDefault="00866CFB" w:rsidP="00866CFB">
            <w:pPr>
              <w:widowControl w:val="0"/>
              <w:autoSpaceDE w:val="0"/>
              <w:autoSpaceDN w:val="0"/>
              <w:adjustRightInd w:val="0"/>
            </w:pPr>
            <w:r w:rsidRPr="00866CFB">
              <w:t>2. Развитие видов и жанров культуры и искусства на территории Инсарского муниципального района.</w:t>
            </w:r>
          </w:p>
          <w:p w:rsidR="00866CFB" w:rsidRPr="00866CFB" w:rsidRDefault="00866CFB" w:rsidP="00866CFB">
            <w:pPr>
              <w:widowControl w:val="0"/>
              <w:autoSpaceDE w:val="0"/>
              <w:autoSpaceDN w:val="0"/>
              <w:adjustRightInd w:val="0"/>
            </w:pPr>
            <w:r w:rsidRPr="00866CFB">
              <w:t xml:space="preserve"> 3. Сохранение культурного потенциала Инсарского муниципального района и его активное использование в нравственном и эстетическом воспитании населения.</w:t>
            </w:r>
          </w:p>
          <w:p w:rsidR="00866CFB" w:rsidRPr="00866CFB" w:rsidRDefault="00866CFB" w:rsidP="00866CFB">
            <w:pPr>
              <w:widowControl w:val="0"/>
              <w:autoSpaceDE w:val="0"/>
              <w:autoSpaceDN w:val="0"/>
              <w:adjustRightInd w:val="0"/>
            </w:pPr>
            <w:r w:rsidRPr="00866CFB">
              <w:t>4. Развитие библиотечного дела на современной основе.</w:t>
            </w:r>
          </w:p>
          <w:p w:rsidR="00866CFB" w:rsidRPr="00866CFB" w:rsidRDefault="00866CFB" w:rsidP="00866CFB">
            <w:pPr>
              <w:widowControl w:val="0"/>
              <w:autoSpaceDE w:val="0"/>
              <w:autoSpaceDN w:val="0"/>
              <w:adjustRightInd w:val="0"/>
            </w:pPr>
            <w:r w:rsidRPr="00866CFB">
              <w:t>5. Преодоление негативных тенденций состояния материальной базы учреждений культуры и искусства.</w:t>
            </w:r>
          </w:p>
          <w:p w:rsidR="00866CFB" w:rsidRPr="00866CFB" w:rsidRDefault="00866CFB" w:rsidP="00866CFB">
            <w:pPr>
              <w:widowControl w:val="0"/>
              <w:autoSpaceDE w:val="0"/>
              <w:autoSpaceDN w:val="0"/>
              <w:adjustRightInd w:val="0"/>
            </w:pPr>
            <w:r w:rsidRPr="00866CFB">
              <w:t>6. Формирование образа Инсарского муниципального района с высоким культурным потенциалом.</w:t>
            </w:r>
          </w:p>
        </w:tc>
      </w:tr>
      <w:tr w:rsidR="00866CFB" w:rsidRPr="00866CFB" w:rsidTr="00866CFB">
        <w:tc>
          <w:tcPr>
            <w:tcW w:w="2520" w:type="dxa"/>
            <w:tcBorders>
              <w:top w:val="single" w:sz="4" w:space="0" w:color="auto"/>
              <w:bottom w:val="single" w:sz="4" w:space="0" w:color="auto"/>
              <w:right w:val="single" w:sz="4" w:space="0" w:color="auto"/>
            </w:tcBorders>
          </w:tcPr>
          <w:p w:rsidR="00866CFB" w:rsidRPr="00866CFB" w:rsidRDefault="00866CFB" w:rsidP="00866CFB">
            <w:pPr>
              <w:widowControl w:val="0"/>
              <w:autoSpaceDE w:val="0"/>
              <w:autoSpaceDN w:val="0"/>
              <w:adjustRightInd w:val="0"/>
            </w:pPr>
            <w:r w:rsidRPr="00866CFB">
              <w:rPr>
                <w:b/>
              </w:rPr>
              <w:t>Организация контроля над реализацией Программы</w:t>
            </w:r>
          </w:p>
        </w:tc>
        <w:tc>
          <w:tcPr>
            <w:tcW w:w="7686" w:type="dxa"/>
            <w:tcBorders>
              <w:top w:val="single" w:sz="4" w:space="0" w:color="auto"/>
              <w:left w:val="single" w:sz="4" w:space="0" w:color="auto"/>
              <w:bottom w:val="single" w:sz="4" w:space="0" w:color="auto"/>
            </w:tcBorders>
          </w:tcPr>
          <w:p w:rsidR="00866CFB" w:rsidRPr="00866CFB" w:rsidRDefault="00866CFB" w:rsidP="00866CFB">
            <w:pPr>
              <w:widowControl w:val="0"/>
              <w:autoSpaceDE w:val="0"/>
              <w:autoSpaceDN w:val="0"/>
              <w:adjustRightInd w:val="0"/>
            </w:pPr>
            <w:r w:rsidRPr="00866CFB">
              <w:t>Контроль над выполнением Программы осуществляет администрация Инсарского муниципального района</w:t>
            </w:r>
          </w:p>
        </w:tc>
      </w:tr>
      <w:tr w:rsidR="00866CFB" w:rsidRPr="00866CFB" w:rsidTr="00866CFB">
        <w:tc>
          <w:tcPr>
            <w:tcW w:w="2520" w:type="dxa"/>
            <w:tcBorders>
              <w:top w:val="single" w:sz="4" w:space="0" w:color="auto"/>
              <w:bottom w:val="single" w:sz="4" w:space="0" w:color="auto"/>
              <w:right w:val="single" w:sz="4" w:space="0" w:color="auto"/>
            </w:tcBorders>
          </w:tcPr>
          <w:p w:rsidR="00866CFB" w:rsidRPr="00866CFB" w:rsidRDefault="00866CFB" w:rsidP="00866CFB">
            <w:pPr>
              <w:widowControl w:val="0"/>
              <w:autoSpaceDE w:val="0"/>
              <w:autoSpaceDN w:val="0"/>
              <w:adjustRightInd w:val="0"/>
            </w:pPr>
            <w:r w:rsidRPr="00866CFB">
              <w:rPr>
                <w:b/>
              </w:rPr>
              <w:t>Расчетные объемы финансирования муниципальной программы</w:t>
            </w:r>
          </w:p>
        </w:tc>
        <w:tc>
          <w:tcPr>
            <w:tcW w:w="7686" w:type="dxa"/>
            <w:tcBorders>
              <w:top w:val="single" w:sz="4" w:space="0" w:color="auto"/>
              <w:left w:val="single" w:sz="4" w:space="0" w:color="auto"/>
              <w:bottom w:val="single" w:sz="4" w:space="0" w:color="auto"/>
            </w:tcBorders>
          </w:tcPr>
          <w:p w:rsidR="00866CFB" w:rsidRPr="00866CFB" w:rsidRDefault="00866CFB" w:rsidP="00866CFB">
            <w:pPr>
              <w:widowControl w:val="0"/>
              <w:autoSpaceDE w:val="0"/>
              <w:autoSpaceDN w:val="0"/>
              <w:adjustRightInd w:val="0"/>
            </w:pPr>
            <w:r w:rsidRPr="00866CFB">
              <w:t xml:space="preserve">Общий объем финансирования муниципальной программы в 2025 - 2027 годах составляет 66078,8 тыс. руб. </w:t>
            </w:r>
          </w:p>
          <w:p w:rsidR="00866CFB" w:rsidRPr="00866CFB" w:rsidRDefault="00866CFB" w:rsidP="00866CFB">
            <w:pPr>
              <w:widowControl w:val="0"/>
              <w:autoSpaceDE w:val="0"/>
              <w:autoSpaceDN w:val="0"/>
              <w:adjustRightInd w:val="0"/>
            </w:pPr>
            <w:r w:rsidRPr="00866CFB">
              <w:t>Источники финансирования:</w:t>
            </w:r>
          </w:p>
          <w:p w:rsidR="00866CFB" w:rsidRPr="00866CFB" w:rsidRDefault="00866CFB" w:rsidP="00866CFB">
            <w:pPr>
              <w:widowControl w:val="0"/>
              <w:autoSpaceDE w:val="0"/>
              <w:autoSpaceDN w:val="0"/>
              <w:adjustRightInd w:val="0"/>
            </w:pPr>
            <w:r w:rsidRPr="00866CFB">
              <w:t>средства бюджета Инсарского муниципального района - 64148,6,6 тыс. руб., в том числе по годам:</w:t>
            </w:r>
          </w:p>
          <w:p w:rsidR="00866CFB" w:rsidRPr="00866CFB" w:rsidRDefault="00866CFB" w:rsidP="00866CFB">
            <w:pPr>
              <w:widowControl w:val="0"/>
              <w:autoSpaceDE w:val="0"/>
              <w:autoSpaceDN w:val="0"/>
              <w:adjustRightInd w:val="0"/>
              <w:ind w:firstLine="292"/>
            </w:pPr>
            <w:r w:rsidRPr="00866CFB">
              <w:t>2025 - 20359,4 тыс. руб.</w:t>
            </w:r>
          </w:p>
          <w:p w:rsidR="00866CFB" w:rsidRPr="00866CFB" w:rsidRDefault="00866CFB" w:rsidP="00866CFB">
            <w:pPr>
              <w:widowControl w:val="0"/>
              <w:autoSpaceDE w:val="0"/>
              <w:autoSpaceDN w:val="0"/>
              <w:adjustRightInd w:val="0"/>
              <w:ind w:firstLine="292"/>
            </w:pPr>
            <w:r w:rsidRPr="00866CFB">
              <w:t>2026 - 21894,6 тыс. руб.</w:t>
            </w:r>
          </w:p>
          <w:p w:rsidR="00866CFB" w:rsidRPr="00866CFB" w:rsidRDefault="00866CFB" w:rsidP="00866CFB">
            <w:pPr>
              <w:widowControl w:val="0"/>
              <w:autoSpaceDE w:val="0"/>
              <w:autoSpaceDN w:val="0"/>
              <w:adjustRightInd w:val="0"/>
              <w:ind w:firstLine="292"/>
            </w:pPr>
            <w:r w:rsidRPr="00866CFB">
              <w:t>2027 - 21894,6 тыс. руб.</w:t>
            </w:r>
          </w:p>
          <w:p w:rsidR="00866CFB" w:rsidRPr="00866CFB" w:rsidRDefault="00866CFB" w:rsidP="00866CFB">
            <w:pPr>
              <w:widowControl w:val="0"/>
              <w:autoSpaceDE w:val="0"/>
              <w:autoSpaceDN w:val="0"/>
              <w:adjustRightInd w:val="0"/>
              <w:ind w:firstLine="292"/>
            </w:pPr>
          </w:p>
          <w:p w:rsidR="00866CFB" w:rsidRPr="00866CFB" w:rsidRDefault="00866CFB" w:rsidP="00866CFB">
            <w:pPr>
              <w:widowControl w:val="0"/>
              <w:autoSpaceDE w:val="0"/>
              <w:autoSpaceDN w:val="0"/>
              <w:adjustRightInd w:val="0"/>
            </w:pPr>
            <w:r w:rsidRPr="00866CFB">
              <w:t>внебюджетные источники - 1930,2 тыс. руб., в том числе по годам:</w:t>
            </w:r>
          </w:p>
          <w:p w:rsidR="00866CFB" w:rsidRPr="00866CFB" w:rsidRDefault="00866CFB" w:rsidP="00866CFB">
            <w:pPr>
              <w:widowControl w:val="0"/>
              <w:autoSpaceDE w:val="0"/>
              <w:autoSpaceDN w:val="0"/>
              <w:adjustRightInd w:val="0"/>
            </w:pPr>
            <w:r w:rsidRPr="00866CFB">
              <w:t xml:space="preserve">    2025 - 667,4 тыс. руб.</w:t>
            </w:r>
          </w:p>
          <w:p w:rsidR="00866CFB" w:rsidRPr="00866CFB" w:rsidRDefault="00866CFB" w:rsidP="00866CFB">
            <w:pPr>
              <w:widowControl w:val="0"/>
              <w:autoSpaceDE w:val="0"/>
              <w:autoSpaceDN w:val="0"/>
              <w:adjustRightInd w:val="0"/>
            </w:pPr>
            <w:r w:rsidRPr="00866CFB">
              <w:t xml:space="preserve">    2026 - 631,4 тыс. руб.</w:t>
            </w:r>
          </w:p>
          <w:p w:rsidR="00866CFB" w:rsidRPr="00866CFB" w:rsidRDefault="00866CFB" w:rsidP="00866CFB">
            <w:pPr>
              <w:widowControl w:val="0"/>
              <w:autoSpaceDE w:val="0"/>
              <w:autoSpaceDN w:val="0"/>
              <w:adjustRightInd w:val="0"/>
            </w:pPr>
            <w:r w:rsidRPr="00866CFB">
              <w:t xml:space="preserve">    2027 - 631,4 тыс. руб.</w:t>
            </w:r>
          </w:p>
        </w:tc>
      </w:tr>
    </w:tbl>
    <w:p w:rsidR="00866CFB" w:rsidRPr="00866CFB" w:rsidRDefault="00866CFB" w:rsidP="00866CFB">
      <w:pPr>
        <w:widowControl w:val="0"/>
        <w:autoSpaceDE w:val="0"/>
        <w:autoSpaceDN w:val="0"/>
        <w:adjustRightInd w:val="0"/>
        <w:jc w:val="center"/>
        <w:rPr>
          <w:b/>
        </w:rPr>
      </w:pPr>
    </w:p>
    <w:p w:rsidR="00866CFB" w:rsidRPr="00866CFB" w:rsidRDefault="00866CFB" w:rsidP="00866CFB">
      <w:pPr>
        <w:widowControl w:val="0"/>
        <w:autoSpaceDE w:val="0"/>
        <w:autoSpaceDN w:val="0"/>
        <w:adjustRightInd w:val="0"/>
        <w:jc w:val="center"/>
        <w:rPr>
          <w:b/>
        </w:rPr>
      </w:pPr>
      <w:r w:rsidRPr="00866CFB">
        <w:rPr>
          <w:b/>
        </w:rPr>
        <w:t>Обоснование необходимости принятия программы</w:t>
      </w:r>
    </w:p>
    <w:p w:rsidR="00866CFB" w:rsidRPr="00866CFB" w:rsidRDefault="00866CFB" w:rsidP="00866CFB">
      <w:pPr>
        <w:widowControl w:val="0"/>
        <w:autoSpaceDE w:val="0"/>
        <w:autoSpaceDN w:val="0"/>
        <w:adjustRightInd w:val="0"/>
        <w:jc w:val="center"/>
        <w:rPr>
          <w:b/>
        </w:rPr>
      </w:pPr>
    </w:p>
    <w:p w:rsidR="00866CFB" w:rsidRPr="00866CFB" w:rsidRDefault="00866CFB" w:rsidP="00866CFB">
      <w:pPr>
        <w:widowControl w:val="0"/>
        <w:autoSpaceDE w:val="0"/>
        <w:autoSpaceDN w:val="0"/>
        <w:adjustRightInd w:val="0"/>
        <w:ind w:firstLine="567"/>
        <w:jc w:val="both"/>
      </w:pPr>
      <w:r w:rsidRPr="00866CFB">
        <w:t>Целевая программа сохранения и развития культуры и туризма в Инсарском муниципальном районе составляется и реализуется ежегодно, и является одним из основополагающих инструментов сохранения и развития культурного потенциала и сети учреждений культуры, стабилизации социально - экономической ситуации в отрасли.</w:t>
      </w:r>
    </w:p>
    <w:p w:rsidR="00866CFB" w:rsidRPr="00866CFB" w:rsidRDefault="00866CFB" w:rsidP="00866CFB">
      <w:pPr>
        <w:widowControl w:val="0"/>
        <w:autoSpaceDE w:val="0"/>
        <w:autoSpaceDN w:val="0"/>
        <w:adjustRightInd w:val="0"/>
        <w:ind w:firstLine="567"/>
        <w:jc w:val="both"/>
      </w:pPr>
      <w:r w:rsidRPr="00866CFB">
        <w:t>Главными приоритетами муниципальной программы являются реализация стратегической роли культуры как духовно - нравственной основы развития личности и государства, единства российского общества, развитие внутреннего и въездного туризма для приобщения к культурному и природному наследию граждан, проживающих на территории Инсарского муниципального района.</w:t>
      </w:r>
    </w:p>
    <w:p w:rsidR="00866CFB" w:rsidRPr="00866CFB" w:rsidRDefault="00866CFB" w:rsidP="00866CFB">
      <w:pPr>
        <w:widowControl w:val="0"/>
        <w:autoSpaceDE w:val="0"/>
        <w:autoSpaceDN w:val="0"/>
        <w:adjustRightInd w:val="0"/>
        <w:ind w:firstLine="567"/>
        <w:jc w:val="both"/>
      </w:pPr>
      <w:r w:rsidRPr="00866CFB">
        <w:t>Муниципальная программа определяет цели, задачи и направления развития сфер культуры и туризма, финансовое обеспечение и механизмы реализации предусмотренных мероприятий, показатели их результативности.</w:t>
      </w:r>
    </w:p>
    <w:p w:rsidR="00866CFB" w:rsidRPr="00866CFB" w:rsidRDefault="00866CFB" w:rsidP="00866CFB">
      <w:pPr>
        <w:widowControl w:val="0"/>
        <w:autoSpaceDE w:val="0"/>
        <w:autoSpaceDN w:val="0"/>
        <w:adjustRightInd w:val="0"/>
        <w:ind w:firstLine="567"/>
        <w:jc w:val="both"/>
      </w:pPr>
    </w:p>
    <w:p w:rsidR="00866CFB" w:rsidRPr="00866CFB" w:rsidRDefault="00866CFB" w:rsidP="00866CFB">
      <w:pPr>
        <w:widowControl w:val="0"/>
        <w:autoSpaceDE w:val="0"/>
        <w:autoSpaceDN w:val="0"/>
        <w:adjustRightInd w:val="0"/>
        <w:ind w:firstLine="567"/>
        <w:jc w:val="center"/>
        <w:rPr>
          <w:b/>
        </w:rPr>
      </w:pPr>
      <w:r w:rsidRPr="00866CFB">
        <w:rPr>
          <w:b/>
        </w:rPr>
        <w:t>Общая характеристика состояния и основные проблемы развития культуры и туризма в Инсарском муниципальном районе.</w:t>
      </w:r>
    </w:p>
    <w:p w:rsidR="00866CFB" w:rsidRPr="00866CFB" w:rsidRDefault="00866CFB" w:rsidP="00866CFB">
      <w:pPr>
        <w:widowControl w:val="0"/>
        <w:autoSpaceDE w:val="0"/>
        <w:autoSpaceDN w:val="0"/>
        <w:adjustRightInd w:val="0"/>
        <w:ind w:firstLine="567"/>
        <w:jc w:val="center"/>
        <w:rPr>
          <w:b/>
        </w:rPr>
      </w:pPr>
    </w:p>
    <w:p w:rsidR="00866CFB" w:rsidRPr="00866CFB" w:rsidRDefault="00866CFB" w:rsidP="00866CFB">
      <w:pPr>
        <w:widowControl w:val="0"/>
        <w:autoSpaceDE w:val="0"/>
        <w:autoSpaceDN w:val="0"/>
        <w:adjustRightInd w:val="0"/>
        <w:ind w:firstLine="567"/>
        <w:jc w:val="both"/>
      </w:pPr>
      <w:r w:rsidRPr="00866CFB">
        <w:t xml:space="preserve">Реализация муниципальной программы осуществляется в двух значимых сферах </w:t>
      </w:r>
      <w:r w:rsidRPr="00866CFB">
        <w:lastRenderedPageBreak/>
        <w:t>региональной экономики: культура и туризм.</w:t>
      </w:r>
    </w:p>
    <w:p w:rsidR="00866CFB" w:rsidRPr="00866CFB" w:rsidRDefault="00866CFB" w:rsidP="00866CFB">
      <w:pPr>
        <w:widowControl w:val="0"/>
        <w:autoSpaceDE w:val="0"/>
        <w:autoSpaceDN w:val="0"/>
        <w:adjustRightInd w:val="0"/>
        <w:ind w:firstLine="567"/>
      </w:pPr>
    </w:p>
    <w:p w:rsidR="00866CFB" w:rsidRPr="00866CFB" w:rsidRDefault="00866CFB" w:rsidP="00866CFB">
      <w:pPr>
        <w:widowControl w:val="0"/>
        <w:autoSpaceDE w:val="0"/>
        <w:autoSpaceDN w:val="0"/>
        <w:adjustRightInd w:val="0"/>
        <w:ind w:firstLine="567"/>
        <w:jc w:val="center"/>
        <w:rPr>
          <w:b/>
        </w:rPr>
      </w:pPr>
      <w:r w:rsidRPr="00866CFB">
        <w:rPr>
          <w:b/>
        </w:rPr>
        <w:t>Сфера культуры</w:t>
      </w:r>
    </w:p>
    <w:p w:rsidR="00866CFB" w:rsidRPr="00866CFB" w:rsidRDefault="00866CFB" w:rsidP="00866CFB">
      <w:pPr>
        <w:widowControl w:val="0"/>
        <w:autoSpaceDE w:val="0"/>
        <w:autoSpaceDN w:val="0"/>
        <w:adjustRightInd w:val="0"/>
        <w:ind w:firstLine="567"/>
        <w:jc w:val="center"/>
        <w:rPr>
          <w:b/>
        </w:rPr>
      </w:pPr>
    </w:p>
    <w:p w:rsidR="00866CFB" w:rsidRPr="00866CFB" w:rsidRDefault="00866CFB" w:rsidP="00866CFB">
      <w:pPr>
        <w:widowControl w:val="0"/>
        <w:autoSpaceDE w:val="0"/>
        <w:autoSpaceDN w:val="0"/>
        <w:adjustRightInd w:val="0"/>
        <w:ind w:firstLine="540"/>
        <w:jc w:val="both"/>
        <w:rPr>
          <w:b/>
        </w:rPr>
      </w:pPr>
      <w:proofErr w:type="gramStart"/>
      <w:r w:rsidRPr="00866CFB">
        <w:t>Современное понимание роли и значения культуры в решении задачи повышения качества жизни населения Инсарского муниципального района определяет необходимость сохранения и развития единого культурного пространства на всей территории Инсарского муниципального района путем создания условий для обеспечения доступа жителей района к культурным ценностям, права на свободу творчества и пользование учреждениями культуры, сохранение местных народных традиций.</w:t>
      </w:r>
      <w:proofErr w:type="gramEnd"/>
    </w:p>
    <w:p w:rsidR="00866CFB" w:rsidRPr="00866CFB" w:rsidRDefault="00866CFB" w:rsidP="00866CFB">
      <w:pPr>
        <w:widowControl w:val="0"/>
        <w:autoSpaceDE w:val="0"/>
        <w:autoSpaceDN w:val="0"/>
        <w:adjustRightInd w:val="0"/>
        <w:ind w:firstLine="567"/>
        <w:jc w:val="both"/>
      </w:pPr>
      <w:r w:rsidRPr="00866CFB">
        <w:t>Стратегией развития культуры определена основная цель развития сферы культуры и искусства - формирование культурно - ценностных ориентаций населения Инсарского муниципального района посредством развития сферы культуры.</w:t>
      </w:r>
    </w:p>
    <w:p w:rsidR="00866CFB" w:rsidRPr="00866CFB" w:rsidRDefault="00866CFB" w:rsidP="00866CFB">
      <w:pPr>
        <w:widowControl w:val="0"/>
        <w:autoSpaceDE w:val="0"/>
        <w:autoSpaceDN w:val="0"/>
        <w:adjustRightInd w:val="0"/>
        <w:ind w:firstLine="567"/>
        <w:jc w:val="both"/>
      </w:pPr>
      <w:r w:rsidRPr="00866CFB">
        <w:t>Программа является составной частью системы социально - экономического развития района и, в целом, ориентирована на реализацию преобразований в сфере культуры, осуществляемых в районе на период до 2027 года.</w:t>
      </w:r>
    </w:p>
    <w:p w:rsidR="00866CFB" w:rsidRPr="00866CFB" w:rsidRDefault="00866CFB" w:rsidP="00866CFB">
      <w:pPr>
        <w:widowControl w:val="0"/>
        <w:autoSpaceDE w:val="0"/>
        <w:autoSpaceDN w:val="0"/>
        <w:adjustRightInd w:val="0"/>
        <w:ind w:firstLine="567"/>
        <w:jc w:val="both"/>
      </w:pPr>
      <w:r w:rsidRPr="00866CFB">
        <w:t>Программа опирается на комплексную оценку состояния сферы культуры, определяемую ежегодно путём проведения мониторинга деятельности учреждений культуры, как в сельских поселениях, так и на уровне района.</w:t>
      </w:r>
    </w:p>
    <w:p w:rsidR="00866CFB" w:rsidRPr="00866CFB" w:rsidRDefault="00866CFB" w:rsidP="00866CFB">
      <w:pPr>
        <w:widowControl w:val="0"/>
        <w:autoSpaceDE w:val="0"/>
        <w:autoSpaceDN w:val="0"/>
        <w:adjustRightInd w:val="0"/>
        <w:ind w:firstLine="567"/>
        <w:jc w:val="both"/>
      </w:pPr>
      <w:r w:rsidRPr="00866CFB">
        <w:t>В Программе определены: главная цель, задачи, сценарии перспективного развития, ожидаемые результаты, принципы реализации, этапы и приоритеты, необходимые условия, риски и механизм контроля развития сферы культуры, а также комплекс основных мероприятий, ежегодно разрабатываемых и проводимых в Инсарском муниципальном районе.</w:t>
      </w:r>
    </w:p>
    <w:p w:rsidR="00866CFB" w:rsidRPr="00866CFB" w:rsidRDefault="00866CFB" w:rsidP="00866CFB">
      <w:pPr>
        <w:widowControl w:val="0"/>
        <w:autoSpaceDE w:val="0"/>
        <w:autoSpaceDN w:val="0"/>
        <w:adjustRightInd w:val="0"/>
        <w:ind w:firstLine="567"/>
        <w:jc w:val="both"/>
      </w:pPr>
      <w:r w:rsidRPr="00866CFB">
        <w:t>Программа может уточняться и дополняться с учетом изменений обстановки, характера, масштаба и содержания проблем развития сферы культуры, а также конкретизироваться в иных документах по вопросам развития сферы культуры района.</w:t>
      </w:r>
    </w:p>
    <w:p w:rsidR="00866CFB" w:rsidRPr="00866CFB" w:rsidRDefault="00866CFB" w:rsidP="00866CFB">
      <w:pPr>
        <w:widowControl w:val="0"/>
        <w:autoSpaceDE w:val="0"/>
        <w:autoSpaceDN w:val="0"/>
        <w:adjustRightInd w:val="0"/>
        <w:ind w:firstLine="567"/>
        <w:jc w:val="both"/>
      </w:pPr>
      <w:r w:rsidRPr="00866CFB">
        <w:t>Как показывает анализ, основной характеристикой сферы реализации программы является наличие развитой сети культурно - досуговых учреждений, представляющих широкие возможности для проведения досуга и самореализации творческой личности.</w:t>
      </w:r>
    </w:p>
    <w:p w:rsidR="00866CFB" w:rsidRPr="00866CFB" w:rsidRDefault="00866CFB" w:rsidP="00866CFB">
      <w:pPr>
        <w:widowControl w:val="0"/>
        <w:autoSpaceDE w:val="0"/>
        <w:autoSpaceDN w:val="0"/>
        <w:adjustRightInd w:val="0"/>
        <w:ind w:firstLine="567"/>
        <w:jc w:val="both"/>
      </w:pPr>
      <w:r w:rsidRPr="00866CFB">
        <w:t>В её состав входит три районных учреждения культуры со статусом юридических лиц и системой структурных подразделений в сельских поселениях:</w:t>
      </w:r>
    </w:p>
    <w:p w:rsidR="00866CFB" w:rsidRPr="00866CFB" w:rsidRDefault="00866CFB" w:rsidP="00866CFB">
      <w:pPr>
        <w:widowControl w:val="0"/>
        <w:autoSpaceDE w:val="0"/>
        <w:autoSpaceDN w:val="0"/>
        <w:adjustRightInd w:val="0"/>
        <w:ind w:firstLine="567"/>
        <w:jc w:val="both"/>
      </w:pPr>
      <w:proofErr w:type="gramStart"/>
      <w:r w:rsidRPr="00866CFB">
        <w:t>муниципальное бюджетное учреждение культуры «Дом культуры Инсарского муниципального района», в которое входит 18 структурных подразделений – городской и сельские дома культуры, и клубы;</w:t>
      </w:r>
      <w:proofErr w:type="gramEnd"/>
    </w:p>
    <w:p w:rsidR="00866CFB" w:rsidRPr="00866CFB" w:rsidRDefault="00866CFB" w:rsidP="00866CFB">
      <w:pPr>
        <w:widowControl w:val="0"/>
        <w:autoSpaceDE w:val="0"/>
        <w:autoSpaceDN w:val="0"/>
        <w:adjustRightInd w:val="0"/>
        <w:ind w:firstLine="567"/>
        <w:jc w:val="both"/>
      </w:pPr>
      <w:proofErr w:type="gramStart"/>
      <w:r w:rsidRPr="00866CFB">
        <w:t>муниципальное бюджетное учреждение культуры «Центральная библиотека Инсарского муниципального района», в которое входит 16 структурных подразделений - сельские библиотеки;</w:t>
      </w:r>
      <w:proofErr w:type="gramEnd"/>
    </w:p>
    <w:p w:rsidR="00866CFB" w:rsidRPr="00866CFB" w:rsidRDefault="00866CFB" w:rsidP="00866CFB">
      <w:pPr>
        <w:widowControl w:val="0"/>
        <w:autoSpaceDE w:val="0"/>
        <w:autoSpaceDN w:val="0"/>
        <w:adjustRightInd w:val="0"/>
        <w:ind w:firstLine="567"/>
        <w:jc w:val="both"/>
      </w:pPr>
      <w:r w:rsidRPr="00866CFB">
        <w:t>муниципальное бюджетное учреждение дополнительного образования «Инсарская детская школа искусств».</w:t>
      </w:r>
    </w:p>
    <w:p w:rsidR="00866CFB" w:rsidRPr="00866CFB" w:rsidRDefault="00866CFB" w:rsidP="00866CFB">
      <w:pPr>
        <w:widowControl w:val="0"/>
        <w:autoSpaceDE w:val="0"/>
        <w:autoSpaceDN w:val="0"/>
        <w:adjustRightInd w:val="0"/>
        <w:ind w:firstLine="567"/>
        <w:jc w:val="both"/>
      </w:pPr>
      <w:r w:rsidRPr="00866CFB">
        <w:t>В целом, обеспеченность населения Инсарского района организациями культуры составляет 100 %.</w:t>
      </w:r>
    </w:p>
    <w:p w:rsidR="00866CFB" w:rsidRPr="00866CFB" w:rsidRDefault="00866CFB" w:rsidP="00866CFB">
      <w:pPr>
        <w:widowControl w:val="0"/>
        <w:autoSpaceDE w:val="0"/>
        <w:autoSpaceDN w:val="0"/>
        <w:adjustRightInd w:val="0"/>
        <w:ind w:firstLine="567"/>
        <w:jc w:val="both"/>
      </w:pPr>
      <w:r w:rsidRPr="00866CFB">
        <w:t xml:space="preserve">Особое место в культурной жизни района занимает МБУК «Дом культуры Инсарского муниципального района». Учреждение организует и проводит различные культурно-массовые мероприятия, оказывает методическую помощь сельским учреждениям культуры, ведет работу по культурному обслуживанию малых сел и деревень. Здесь регулярно проводятся концерты, фестивали - конкурсы народного творчества, например, такие, как: «Здесь истоки мои», «Играй, гармонь!», «Радуга звезд», «Во Славу Великой Победы», «Душа России», и мн. др. Творческие коллективы, солисты районного Дома культуры ежегодно принимают участие во всех Республиканских и межрегиональных культурных мероприятиях, </w:t>
      </w:r>
    </w:p>
    <w:p w:rsidR="00866CFB" w:rsidRPr="00866CFB" w:rsidRDefault="00866CFB" w:rsidP="00866CFB">
      <w:pPr>
        <w:widowControl w:val="0"/>
        <w:autoSpaceDE w:val="0"/>
        <w:autoSpaceDN w:val="0"/>
        <w:adjustRightInd w:val="0"/>
        <w:ind w:firstLine="567"/>
        <w:jc w:val="both"/>
      </w:pPr>
      <w:r w:rsidRPr="00866CFB">
        <w:t xml:space="preserve">Кроме того, на сцене районного дома культуры проходят выступления творческих коллективов из районов республики и г. Саранска, а также спектакли республиканских театров. </w:t>
      </w:r>
    </w:p>
    <w:p w:rsidR="00866CFB" w:rsidRPr="00866CFB" w:rsidRDefault="00866CFB" w:rsidP="00866CFB">
      <w:pPr>
        <w:widowControl w:val="0"/>
        <w:autoSpaceDE w:val="0"/>
        <w:autoSpaceDN w:val="0"/>
        <w:adjustRightInd w:val="0"/>
        <w:ind w:firstLine="567"/>
        <w:jc w:val="both"/>
      </w:pPr>
      <w:r w:rsidRPr="00866CFB">
        <w:t xml:space="preserve">В МБУК «Дом культуры Инсарского муниципального района» функционируют пять коллективов, имеющих почетное звание «Народный самодеятельный коллектив». </w:t>
      </w:r>
    </w:p>
    <w:p w:rsidR="00866CFB" w:rsidRPr="00866CFB" w:rsidRDefault="00866CFB" w:rsidP="00866CFB">
      <w:pPr>
        <w:widowControl w:val="0"/>
        <w:autoSpaceDE w:val="0"/>
        <w:autoSpaceDN w:val="0"/>
        <w:adjustRightInd w:val="0"/>
        <w:ind w:firstLine="567"/>
        <w:jc w:val="both"/>
      </w:pPr>
      <w:r w:rsidRPr="00866CFB">
        <w:lastRenderedPageBreak/>
        <w:t xml:space="preserve">В клубных формированиях учреждения занимаются 1600 человек.  </w:t>
      </w:r>
    </w:p>
    <w:p w:rsidR="00866CFB" w:rsidRPr="00866CFB" w:rsidRDefault="00866CFB" w:rsidP="00866CFB">
      <w:pPr>
        <w:widowControl w:val="0"/>
        <w:autoSpaceDE w:val="0"/>
        <w:autoSpaceDN w:val="0"/>
        <w:adjustRightInd w:val="0"/>
        <w:ind w:firstLine="567"/>
        <w:jc w:val="both"/>
        <w:rPr>
          <w:color w:val="FF0000"/>
        </w:rPr>
      </w:pPr>
      <w:r w:rsidRPr="00866CFB">
        <w:t>Ведущие самодеятельные коллективы и исполнители составляют творческое ядро талантливых людей района</w:t>
      </w:r>
      <w:r w:rsidRPr="00866CFB">
        <w:rPr>
          <w:color w:val="FF0000"/>
        </w:rPr>
        <w:t>.</w:t>
      </w:r>
    </w:p>
    <w:p w:rsidR="00866CFB" w:rsidRPr="00866CFB" w:rsidRDefault="00866CFB" w:rsidP="00866CFB">
      <w:pPr>
        <w:widowControl w:val="0"/>
        <w:autoSpaceDE w:val="0"/>
        <w:autoSpaceDN w:val="0"/>
        <w:adjustRightInd w:val="0"/>
        <w:ind w:firstLine="567"/>
        <w:jc w:val="both"/>
      </w:pPr>
      <w:r w:rsidRPr="00866CFB">
        <w:t xml:space="preserve">Многие коллективы учреждения являются лауреатами республиканских и межрегиональных конкурсов, фестивалей. </w:t>
      </w:r>
    </w:p>
    <w:p w:rsidR="00866CFB" w:rsidRPr="00866CFB" w:rsidRDefault="00866CFB" w:rsidP="00866CFB">
      <w:pPr>
        <w:widowControl w:val="0"/>
        <w:autoSpaceDE w:val="0"/>
        <w:autoSpaceDN w:val="0"/>
        <w:adjustRightInd w:val="0"/>
        <w:ind w:firstLine="567"/>
        <w:jc w:val="both"/>
      </w:pPr>
      <w:r w:rsidRPr="00866CFB">
        <w:t>МБУК «Дом культуры Инсарского муниципального района», как и любое другое муниципальное учреждения культуры, на сегодняшний день, должно быть конкурентоспособным и в полном объёме отвечать запросам населения. Потому, немаловажное значение имеет состояние материально - технической базы. К примеру, здание районного Дома культуры, построенное в 1979 году и реконструированное в 2001 году, в настоящее время требует капитального ремонта.</w:t>
      </w:r>
    </w:p>
    <w:p w:rsidR="00866CFB" w:rsidRPr="00866CFB" w:rsidRDefault="00866CFB" w:rsidP="00866CFB">
      <w:pPr>
        <w:widowControl w:val="0"/>
        <w:autoSpaceDE w:val="0"/>
        <w:autoSpaceDN w:val="0"/>
        <w:adjustRightInd w:val="0"/>
        <w:ind w:firstLine="567"/>
        <w:jc w:val="both"/>
      </w:pPr>
      <w:r w:rsidRPr="00866CFB">
        <w:t xml:space="preserve">Кроме районного Дома культуры капитального ремонта требует здание структурного подразделения «Кочетовский сельский Дом культуры». </w:t>
      </w:r>
    </w:p>
    <w:p w:rsidR="00866CFB" w:rsidRPr="00866CFB" w:rsidRDefault="00866CFB" w:rsidP="00866CFB">
      <w:pPr>
        <w:widowControl w:val="0"/>
        <w:autoSpaceDE w:val="0"/>
        <w:autoSpaceDN w:val="0"/>
        <w:adjustRightInd w:val="0"/>
        <w:ind w:firstLine="567"/>
        <w:jc w:val="both"/>
      </w:pPr>
      <w:r w:rsidRPr="00866CFB">
        <w:t xml:space="preserve">В остальных зданиях, в которых располагаются сельские дома культуры и клубы необходим текущий ремонт </w:t>
      </w:r>
    </w:p>
    <w:p w:rsidR="00866CFB" w:rsidRPr="00866CFB" w:rsidRDefault="00866CFB" w:rsidP="00866CFB">
      <w:pPr>
        <w:widowControl w:val="0"/>
        <w:autoSpaceDE w:val="0"/>
        <w:autoSpaceDN w:val="0"/>
        <w:adjustRightInd w:val="0"/>
        <w:ind w:firstLine="567"/>
        <w:jc w:val="both"/>
      </w:pPr>
      <w:r w:rsidRPr="00866CFB">
        <w:t xml:space="preserve">В Сиалеевско - Пятинском сельском Доме культуры проведена экспертиза состояния здания, по результатам которой оно, здание, было признано аварийным. В связи с этим стоит вопрос о строительстве, на территории сельского поселения, нового социального центра. </w:t>
      </w:r>
    </w:p>
    <w:p w:rsidR="00866CFB" w:rsidRPr="00866CFB" w:rsidRDefault="00866CFB" w:rsidP="00866CFB">
      <w:pPr>
        <w:widowControl w:val="0"/>
        <w:autoSpaceDE w:val="0"/>
        <w:autoSpaceDN w:val="0"/>
        <w:adjustRightInd w:val="0"/>
        <w:ind w:firstLine="567"/>
        <w:jc w:val="both"/>
      </w:pPr>
      <w:proofErr w:type="gramStart"/>
      <w:r w:rsidRPr="00866CFB">
        <w:t>В рамках работ по антитеррористической защищённости и противопожарной безопасности, в учреждениях культуры района, как в городских, так и в сельских, необходима установка специального оборудования.</w:t>
      </w:r>
      <w:proofErr w:type="gramEnd"/>
    </w:p>
    <w:p w:rsidR="00866CFB" w:rsidRPr="00866CFB" w:rsidRDefault="00866CFB" w:rsidP="00866CFB">
      <w:pPr>
        <w:widowControl w:val="0"/>
        <w:autoSpaceDE w:val="0"/>
        <w:autoSpaceDN w:val="0"/>
        <w:adjustRightInd w:val="0"/>
        <w:ind w:firstLine="567"/>
        <w:jc w:val="both"/>
      </w:pPr>
      <w:r w:rsidRPr="00866CFB">
        <w:t xml:space="preserve">В Инсарском муниципальном районе, помимо сети домов культуры и клубов, функционирует, также, сеть библиотек, центральным звеном которой является муниципальное бюджетное учреждение культуры: «Центральная библиотека Инсарского муниципального района». </w:t>
      </w:r>
    </w:p>
    <w:p w:rsidR="00866CFB" w:rsidRPr="00866CFB" w:rsidRDefault="00866CFB" w:rsidP="00866CFB">
      <w:pPr>
        <w:widowControl w:val="0"/>
        <w:autoSpaceDE w:val="0"/>
        <w:autoSpaceDN w:val="0"/>
        <w:adjustRightInd w:val="0"/>
        <w:ind w:firstLine="567"/>
        <w:jc w:val="both"/>
      </w:pPr>
      <w:r w:rsidRPr="00866CFB">
        <w:t xml:space="preserve">Востребованность библиотеки в настоящее время </w:t>
      </w:r>
      <w:proofErr w:type="gramStart"/>
      <w:r w:rsidRPr="00866CFB">
        <w:t>очевидна</w:t>
      </w:r>
      <w:proofErr w:type="gramEnd"/>
      <w:r w:rsidRPr="00866CFB">
        <w:t>. Одними из основных проблем в работе библиотеки являются, прежде всего, устаревание библиотечного фонда и недостаточное материально - техническое оснащение, которые не отвечают возрастающим потребностям читателей. Отсутствие в фондах библиотеки новой литературы и периодических изданий, может негативно сказаться на качестве библиотечного обслуживания населения и оттоке читателей.</w:t>
      </w:r>
    </w:p>
    <w:p w:rsidR="00866CFB" w:rsidRPr="00866CFB" w:rsidRDefault="00866CFB" w:rsidP="00866CFB">
      <w:pPr>
        <w:widowControl w:val="0"/>
        <w:autoSpaceDE w:val="0"/>
        <w:autoSpaceDN w:val="0"/>
        <w:adjustRightInd w:val="0"/>
        <w:ind w:firstLine="567"/>
        <w:jc w:val="both"/>
      </w:pPr>
      <w:r w:rsidRPr="00866CFB">
        <w:t xml:space="preserve">В центральной районной библиотеке большое внимание уделяется массовой работе с читателями. Ещё одной проблемой является то, что на сегодняшний день, центральная библиотека не всегда имеет возможность предоставить большему числу читателей доступ </w:t>
      </w:r>
      <w:proofErr w:type="gramStart"/>
      <w:r w:rsidRPr="00866CFB">
        <w:t>к</w:t>
      </w:r>
      <w:proofErr w:type="gramEnd"/>
      <w:r w:rsidRPr="00866CFB">
        <w:t xml:space="preserve"> </w:t>
      </w:r>
      <w:proofErr w:type="gramStart"/>
      <w:r w:rsidRPr="00866CFB">
        <w:t>интернет</w:t>
      </w:r>
      <w:proofErr w:type="gramEnd"/>
      <w:r w:rsidRPr="00866CFB">
        <w:t xml:space="preserve"> ресурсам. Большим шагом вперед было бы оборудование учреждения по стандарту «модельных библиотек», однако для этого необходима реконструкция здания центральной библиотеки построенного в 1975 году. Определённых работ по ремонту требуют, также, и сельские библиотеки расположенные, преимущественно в зданиях сельских домов культуры и клубов. Кроме того, их книжные фонды так же нуждаются в поступлении новой литературы и доступе к сети «Интернет».</w:t>
      </w:r>
    </w:p>
    <w:p w:rsidR="00866CFB" w:rsidRPr="00866CFB" w:rsidRDefault="00866CFB" w:rsidP="00866CFB">
      <w:pPr>
        <w:widowControl w:val="0"/>
        <w:autoSpaceDE w:val="0"/>
        <w:autoSpaceDN w:val="0"/>
        <w:adjustRightInd w:val="0"/>
        <w:ind w:firstLine="567"/>
        <w:jc w:val="both"/>
      </w:pPr>
      <w:r w:rsidRPr="00866CFB">
        <w:t>Свою роль, как элемента эстетического воспитания детей, выполняет муниципальное бюджетное учреждение дополнительного образования «Инсарская детская школа искусств», которое готовит детей по нескольким музыкальным направлениям и видам декоративно - прикладного искусства. На сегодняшний день, благодаря участию учреждения в региональном проекте «Культурная среда», для занятий, было приобретено новое оборудование, музыкальные инструменты и специализированная литература и это, несомненно, позволит расширить круг предоставляемых населению услуг.</w:t>
      </w:r>
    </w:p>
    <w:p w:rsidR="00866CFB" w:rsidRPr="00866CFB" w:rsidRDefault="00866CFB" w:rsidP="00866CFB">
      <w:pPr>
        <w:widowControl w:val="0"/>
        <w:autoSpaceDE w:val="0"/>
        <w:autoSpaceDN w:val="0"/>
        <w:adjustRightInd w:val="0"/>
        <w:ind w:firstLine="567"/>
        <w:jc w:val="both"/>
      </w:pPr>
      <w:r w:rsidRPr="00866CFB">
        <w:t>В целом, при анализе деятельности учреждений культуры Инсарского муниципального района были выявлены следующие основные проблемы развития отрасли:</w:t>
      </w:r>
    </w:p>
    <w:p w:rsidR="00866CFB" w:rsidRPr="00866CFB" w:rsidRDefault="00866CFB" w:rsidP="00866CFB">
      <w:pPr>
        <w:widowControl w:val="0"/>
        <w:autoSpaceDE w:val="0"/>
        <w:autoSpaceDN w:val="0"/>
        <w:adjustRightInd w:val="0"/>
        <w:ind w:firstLine="567"/>
        <w:jc w:val="both"/>
      </w:pPr>
      <w:r w:rsidRPr="00866CFB">
        <w:t>неудовлетворительное состояние большинства зданий и помещений, а также материально - технической оснащенности учреждений культуры (высокая степень износа основного оборудования, части музыкальных инструментов, осветительной и звуковой аппаратуры);</w:t>
      </w:r>
    </w:p>
    <w:p w:rsidR="00866CFB" w:rsidRPr="00866CFB" w:rsidRDefault="00866CFB" w:rsidP="00866CFB">
      <w:pPr>
        <w:widowControl w:val="0"/>
        <w:autoSpaceDE w:val="0"/>
        <w:autoSpaceDN w:val="0"/>
        <w:adjustRightInd w:val="0"/>
        <w:ind w:firstLine="567"/>
        <w:jc w:val="both"/>
      </w:pPr>
      <w:r w:rsidRPr="00866CFB">
        <w:t xml:space="preserve">низкий темп внедрения в муниципальных учреждениях культуры информационно - коммуникационных технологий (компьютеризации и подключения к информационно - </w:t>
      </w:r>
      <w:r w:rsidRPr="00866CFB">
        <w:lastRenderedPageBreak/>
        <w:t>телекоммуникационной сети «Интернет»).</w:t>
      </w:r>
    </w:p>
    <w:p w:rsidR="00866CFB" w:rsidRPr="00866CFB" w:rsidRDefault="00866CFB" w:rsidP="00866CFB">
      <w:pPr>
        <w:widowControl w:val="0"/>
        <w:autoSpaceDE w:val="0"/>
        <w:autoSpaceDN w:val="0"/>
        <w:adjustRightInd w:val="0"/>
      </w:pPr>
    </w:p>
    <w:p w:rsidR="00866CFB" w:rsidRPr="00866CFB" w:rsidRDefault="00866CFB" w:rsidP="00866CFB">
      <w:pPr>
        <w:widowControl w:val="0"/>
        <w:autoSpaceDE w:val="0"/>
        <w:autoSpaceDN w:val="0"/>
        <w:adjustRightInd w:val="0"/>
        <w:jc w:val="center"/>
        <w:rPr>
          <w:b/>
        </w:rPr>
      </w:pPr>
      <w:r w:rsidRPr="00866CFB">
        <w:rPr>
          <w:b/>
        </w:rPr>
        <w:t>Сфера туризма.</w:t>
      </w:r>
    </w:p>
    <w:p w:rsidR="00866CFB" w:rsidRPr="00866CFB" w:rsidRDefault="00866CFB" w:rsidP="00866CFB">
      <w:pPr>
        <w:widowControl w:val="0"/>
        <w:autoSpaceDE w:val="0"/>
        <w:autoSpaceDN w:val="0"/>
        <w:adjustRightInd w:val="0"/>
        <w:jc w:val="center"/>
      </w:pPr>
    </w:p>
    <w:p w:rsidR="00866CFB" w:rsidRPr="00866CFB" w:rsidRDefault="00866CFB" w:rsidP="00866CFB">
      <w:pPr>
        <w:widowControl w:val="0"/>
        <w:autoSpaceDE w:val="0"/>
        <w:autoSpaceDN w:val="0"/>
        <w:adjustRightInd w:val="0"/>
        <w:ind w:firstLine="567"/>
        <w:jc w:val="both"/>
      </w:pPr>
      <w:r w:rsidRPr="00866CFB">
        <w:t>В настоящее время в условиях положительного изменения социально - экономической ситуации в республике и районе туризм может стать весомым фактором, поддерживающим процессы дальнейшего социально - экономического развития, стимулируя производство товаров, улучшая инфраструктуру и коммуникации, обеспечивая создание дополнительных рабочих мест. Вместе с тем, рынок туристских услуг в Инсарском муниципальном районе значительно отстает в своем развитии от общероссийских и республиканских стандартов. Данное обстоятельство вызывает необходимость формирования современной туристической индустрии с целью завоевания собственной ниши в республиканском туристическом кластере на основе более интенсивного использования имеющегося потенциала.</w:t>
      </w:r>
    </w:p>
    <w:p w:rsidR="00866CFB" w:rsidRPr="00866CFB" w:rsidRDefault="00866CFB" w:rsidP="00866CFB">
      <w:pPr>
        <w:widowControl w:val="0"/>
        <w:autoSpaceDE w:val="0"/>
        <w:autoSpaceDN w:val="0"/>
        <w:adjustRightInd w:val="0"/>
        <w:ind w:firstLine="567"/>
        <w:jc w:val="both"/>
      </w:pPr>
      <w:r w:rsidRPr="00866CFB">
        <w:t xml:space="preserve">Требует решения проблема низкой социально - экономической эффективности использования туристско - рекреационного потенциала, недостаточной привлекательности, известности и </w:t>
      </w:r>
      <w:proofErr w:type="gramStart"/>
      <w:r w:rsidRPr="00866CFB">
        <w:t>качества</w:t>
      </w:r>
      <w:proofErr w:type="gramEnd"/>
      <w:r w:rsidRPr="00866CFB">
        <w:t xml:space="preserve"> комплексных турпродуктов, предоставляемых в районе.</w:t>
      </w:r>
    </w:p>
    <w:p w:rsidR="00866CFB" w:rsidRPr="00866CFB" w:rsidRDefault="00866CFB" w:rsidP="00866CFB">
      <w:pPr>
        <w:widowControl w:val="0"/>
        <w:autoSpaceDE w:val="0"/>
        <w:autoSpaceDN w:val="0"/>
        <w:adjustRightInd w:val="0"/>
        <w:ind w:firstLine="567"/>
        <w:jc w:val="both"/>
      </w:pPr>
      <w:r w:rsidRPr="00866CFB">
        <w:t>Потенциал для создания и функционирования высококонкурентного туристского комплекса в районе в настоящее время имеет преимущественно локальное (или межмуниципальное) значение. Развитие делового вида туризма невозможно без культурного развития небольших городов и районов, где расположены объекты промышленного значения как локальные центры туризма.</w:t>
      </w:r>
    </w:p>
    <w:p w:rsidR="00866CFB" w:rsidRPr="00866CFB" w:rsidRDefault="00866CFB" w:rsidP="00866CFB">
      <w:pPr>
        <w:widowControl w:val="0"/>
        <w:autoSpaceDE w:val="0"/>
        <w:autoSpaceDN w:val="0"/>
        <w:adjustRightInd w:val="0"/>
        <w:ind w:firstLine="567"/>
        <w:jc w:val="both"/>
      </w:pPr>
      <w:r w:rsidRPr="00866CFB">
        <w:t xml:space="preserve"> Ограниченность бюджетных средств Республики Мордовия и Инсарского муниципального района требует не только экономного и эффективного их использования, но и выбора точечного подхода к развитию туристской инфраструктуры, поэтапного формирования пространственно - временной каркасной сети. В качестве пространственных каркасных узлов туристско-рекреационных зон выступают территории, маршруты, объекты инфраструктуры, места сосредоточения информационно - культурных объектов, закрепленные за музеями, мастерскими и т. п. Временные узлы представляют собой событийные мероприятия, привлекающие к участию туристов. </w:t>
      </w:r>
      <w:proofErr w:type="gramStart"/>
      <w:r w:rsidRPr="00866CFB">
        <w:t>Поэтому привлечение туристов в район имеет благоприятные предпосылки для развития культурно - познавательного, исторического, этнического, экскурсионно - развлекательного, религиозно - паломнического и спортивного туризма в средней и долгосрочной перспективах.</w:t>
      </w:r>
      <w:proofErr w:type="gramEnd"/>
    </w:p>
    <w:p w:rsidR="00866CFB" w:rsidRPr="00866CFB" w:rsidRDefault="00866CFB" w:rsidP="00866CFB">
      <w:pPr>
        <w:widowControl w:val="0"/>
        <w:autoSpaceDE w:val="0"/>
        <w:autoSpaceDN w:val="0"/>
        <w:adjustRightInd w:val="0"/>
        <w:ind w:firstLine="567"/>
        <w:jc w:val="both"/>
      </w:pPr>
      <w:r w:rsidRPr="00866CFB">
        <w:t>Исходя из интересов гостей и жителей Инсарского муниципального района, туристско - рекреационные маршруты и зоны должны обладать комплексом соответствующих качеств, предусматривающих, прежде всего, транспортную и пешеходную доступность, обеспечение возможностей для полноценного досуга и развлечений, историко - архитектурную ценность, культурно - познавательную насыщенность и ярко выраженный местный колорит, благоприятную экологическую обстановку.</w:t>
      </w:r>
    </w:p>
    <w:p w:rsidR="00866CFB" w:rsidRPr="00866CFB" w:rsidRDefault="00866CFB" w:rsidP="00866CFB">
      <w:pPr>
        <w:widowControl w:val="0"/>
        <w:autoSpaceDE w:val="0"/>
        <w:autoSpaceDN w:val="0"/>
        <w:adjustRightInd w:val="0"/>
        <w:ind w:firstLine="567"/>
        <w:jc w:val="both"/>
      </w:pPr>
      <w:r w:rsidRPr="00866CFB">
        <w:t xml:space="preserve">В целом следует исходить из того, что туризм - это сложный межотраслевой комплекс, требующий государственного регулирования связанных с ним отраслей. Только гармоничное развитие всех составляющих туристского продукта (историко - культурных и природных объектов, средств размещения, предприятий питания, развлечений и торговли, транспортного обслуживания, информационного и кадрового обеспечения) позволит обеспечить экоориентированное развитие туризма, изменить его положение в экономике района. </w:t>
      </w:r>
    </w:p>
    <w:p w:rsidR="00866CFB" w:rsidRPr="00866CFB" w:rsidRDefault="00866CFB" w:rsidP="00866CFB">
      <w:pPr>
        <w:widowControl w:val="0"/>
        <w:autoSpaceDE w:val="0"/>
        <w:autoSpaceDN w:val="0"/>
        <w:adjustRightInd w:val="0"/>
        <w:ind w:firstLine="567"/>
        <w:jc w:val="both"/>
      </w:pPr>
    </w:p>
    <w:p w:rsidR="00866CFB" w:rsidRPr="00866CFB" w:rsidRDefault="00866CFB" w:rsidP="00866CFB">
      <w:pPr>
        <w:widowControl w:val="0"/>
        <w:autoSpaceDE w:val="0"/>
        <w:autoSpaceDN w:val="0"/>
        <w:adjustRightInd w:val="0"/>
        <w:ind w:firstLine="567"/>
        <w:jc w:val="center"/>
        <w:rPr>
          <w:b/>
        </w:rPr>
      </w:pPr>
      <w:r w:rsidRPr="00866CFB">
        <w:rPr>
          <w:b/>
        </w:rPr>
        <w:t>Основные цели, задачи и ожидаемые результаты реализации программы.</w:t>
      </w:r>
    </w:p>
    <w:p w:rsidR="00866CFB" w:rsidRPr="00866CFB" w:rsidRDefault="00866CFB" w:rsidP="00866CFB">
      <w:pPr>
        <w:widowControl w:val="0"/>
        <w:autoSpaceDE w:val="0"/>
        <w:autoSpaceDN w:val="0"/>
        <w:adjustRightInd w:val="0"/>
        <w:ind w:firstLine="567"/>
        <w:jc w:val="center"/>
        <w:rPr>
          <w:b/>
        </w:rPr>
      </w:pPr>
    </w:p>
    <w:p w:rsidR="00866CFB" w:rsidRPr="00866CFB" w:rsidRDefault="00866CFB" w:rsidP="00866CFB">
      <w:pPr>
        <w:widowControl w:val="0"/>
        <w:autoSpaceDE w:val="0"/>
        <w:autoSpaceDN w:val="0"/>
        <w:adjustRightInd w:val="0"/>
        <w:ind w:firstLine="567"/>
        <w:jc w:val="both"/>
      </w:pPr>
      <w:r w:rsidRPr="00866CFB">
        <w:t>Основными целями Программы являются:</w:t>
      </w:r>
    </w:p>
    <w:p w:rsidR="00866CFB" w:rsidRPr="00866CFB" w:rsidRDefault="00866CFB" w:rsidP="00866CFB">
      <w:pPr>
        <w:widowControl w:val="0"/>
        <w:autoSpaceDE w:val="0"/>
        <w:autoSpaceDN w:val="0"/>
        <w:adjustRightInd w:val="0"/>
        <w:ind w:firstLine="567"/>
        <w:jc w:val="both"/>
      </w:pPr>
      <w:r w:rsidRPr="00866CFB">
        <w:t>повышение уровня, объёма и разнообразия услуг в сфере культуры и искусства;</w:t>
      </w:r>
    </w:p>
    <w:p w:rsidR="00866CFB" w:rsidRPr="00866CFB" w:rsidRDefault="00866CFB" w:rsidP="00866CFB">
      <w:pPr>
        <w:widowControl w:val="0"/>
        <w:autoSpaceDE w:val="0"/>
        <w:autoSpaceDN w:val="0"/>
        <w:adjustRightInd w:val="0"/>
        <w:ind w:firstLine="567"/>
        <w:jc w:val="both"/>
      </w:pPr>
      <w:r w:rsidRPr="00866CFB">
        <w:t>поддержка творческих сил и создание условий для реализации их потенциала;</w:t>
      </w:r>
    </w:p>
    <w:p w:rsidR="00866CFB" w:rsidRPr="00866CFB" w:rsidRDefault="00866CFB" w:rsidP="00866CFB">
      <w:pPr>
        <w:widowControl w:val="0"/>
        <w:autoSpaceDE w:val="0"/>
        <w:autoSpaceDN w:val="0"/>
        <w:adjustRightInd w:val="0"/>
        <w:ind w:firstLine="567"/>
        <w:jc w:val="both"/>
      </w:pPr>
      <w:r w:rsidRPr="00866CFB">
        <w:t>формирование позитивного образа Инсарского муниципального района в республиканском культурном пространстве;</w:t>
      </w:r>
    </w:p>
    <w:p w:rsidR="00866CFB" w:rsidRPr="00866CFB" w:rsidRDefault="00866CFB" w:rsidP="00866CFB">
      <w:pPr>
        <w:widowControl w:val="0"/>
        <w:autoSpaceDE w:val="0"/>
        <w:autoSpaceDN w:val="0"/>
        <w:adjustRightInd w:val="0"/>
        <w:ind w:firstLine="567"/>
        <w:jc w:val="both"/>
      </w:pPr>
      <w:r w:rsidRPr="00866CFB">
        <w:t>развитие учреждений культуры и искусства и их модернизация;</w:t>
      </w:r>
    </w:p>
    <w:p w:rsidR="00866CFB" w:rsidRPr="00866CFB" w:rsidRDefault="00866CFB" w:rsidP="00866CFB">
      <w:pPr>
        <w:widowControl w:val="0"/>
        <w:autoSpaceDE w:val="0"/>
        <w:autoSpaceDN w:val="0"/>
        <w:adjustRightInd w:val="0"/>
        <w:ind w:firstLine="567"/>
        <w:jc w:val="both"/>
      </w:pPr>
      <w:r w:rsidRPr="00866CFB">
        <w:lastRenderedPageBreak/>
        <w:t>сохранение, развитие и популяризация объектов историко - культурного наследия;</w:t>
      </w:r>
    </w:p>
    <w:p w:rsidR="00866CFB" w:rsidRPr="00866CFB" w:rsidRDefault="00866CFB" w:rsidP="00866CFB">
      <w:pPr>
        <w:widowControl w:val="0"/>
        <w:autoSpaceDE w:val="0"/>
        <w:autoSpaceDN w:val="0"/>
        <w:adjustRightInd w:val="0"/>
        <w:ind w:firstLine="567"/>
        <w:jc w:val="both"/>
      </w:pPr>
      <w:r w:rsidRPr="00866CFB">
        <w:t>преодоление негативных тенденций в состоянии материальной базы учреждений культуры и искусства;</w:t>
      </w:r>
    </w:p>
    <w:p w:rsidR="00866CFB" w:rsidRPr="00866CFB" w:rsidRDefault="00866CFB" w:rsidP="00866CFB">
      <w:pPr>
        <w:widowControl w:val="0"/>
        <w:autoSpaceDE w:val="0"/>
        <w:autoSpaceDN w:val="0"/>
        <w:adjustRightInd w:val="0"/>
        <w:ind w:firstLine="567"/>
        <w:jc w:val="both"/>
      </w:pPr>
      <w:r w:rsidRPr="00866CFB">
        <w:t>развитие туристического потенциала Инсарского муниципального района.</w:t>
      </w:r>
    </w:p>
    <w:p w:rsidR="00866CFB" w:rsidRPr="00866CFB" w:rsidRDefault="00866CFB" w:rsidP="00866CFB">
      <w:pPr>
        <w:widowControl w:val="0"/>
        <w:autoSpaceDE w:val="0"/>
        <w:autoSpaceDN w:val="0"/>
        <w:adjustRightInd w:val="0"/>
        <w:ind w:firstLine="567"/>
        <w:jc w:val="both"/>
      </w:pPr>
      <w:r w:rsidRPr="00866CFB">
        <w:t>Программа предполагает решение следующих основных задач:</w:t>
      </w:r>
    </w:p>
    <w:p w:rsidR="00866CFB" w:rsidRPr="00866CFB" w:rsidRDefault="00866CFB" w:rsidP="00866CFB">
      <w:pPr>
        <w:widowControl w:val="0"/>
        <w:autoSpaceDE w:val="0"/>
        <w:autoSpaceDN w:val="0"/>
        <w:adjustRightInd w:val="0"/>
        <w:ind w:firstLine="567"/>
        <w:jc w:val="both"/>
      </w:pPr>
      <w:r w:rsidRPr="00866CFB">
        <w:t>Сохранение, развитие, популяризация и использование историко - культурного наследия.</w:t>
      </w:r>
    </w:p>
    <w:p w:rsidR="00866CFB" w:rsidRPr="00866CFB" w:rsidRDefault="00866CFB" w:rsidP="00866CFB">
      <w:pPr>
        <w:widowControl w:val="0"/>
        <w:autoSpaceDE w:val="0"/>
        <w:autoSpaceDN w:val="0"/>
        <w:adjustRightInd w:val="0"/>
        <w:ind w:firstLine="567"/>
        <w:jc w:val="both"/>
      </w:pPr>
      <w:r w:rsidRPr="00866CFB">
        <w:t>Поддержка и развитие самодеятельного художественного творчества и культурно - досуговой деятельности.</w:t>
      </w:r>
    </w:p>
    <w:p w:rsidR="00866CFB" w:rsidRPr="00866CFB" w:rsidRDefault="00866CFB" w:rsidP="00866CFB">
      <w:pPr>
        <w:widowControl w:val="0"/>
        <w:autoSpaceDE w:val="0"/>
        <w:autoSpaceDN w:val="0"/>
        <w:adjustRightInd w:val="0"/>
        <w:ind w:firstLine="567"/>
        <w:jc w:val="both"/>
      </w:pPr>
      <w:r w:rsidRPr="00866CFB">
        <w:t>Модернизация библиотечного дела, сохранение, формирование и эффективное использование библиотечного фонда.</w:t>
      </w:r>
    </w:p>
    <w:p w:rsidR="00866CFB" w:rsidRPr="00866CFB" w:rsidRDefault="00866CFB" w:rsidP="00866CFB">
      <w:pPr>
        <w:widowControl w:val="0"/>
        <w:autoSpaceDE w:val="0"/>
        <w:autoSpaceDN w:val="0"/>
        <w:adjustRightInd w:val="0"/>
        <w:ind w:firstLine="567"/>
        <w:jc w:val="both"/>
      </w:pPr>
      <w:r w:rsidRPr="00866CFB">
        <w:t>Возрождение и развитие традиционной народной культуры, традиционных художественных промыслов и ремесел, народного художественного, декоративно-прикладного творчества, национальных культур народов и этнических групп, проживающих в Инсарского районе.</w:t>
      </w:r>
    </w:p>
    <w:p w:rsidR="00866CFB" w:rsidRPr="00866CFB" w:rsidRDefault="00866CFB" w:rsidP="00866CFB">
      <w:pPr>
        <w:widowControl w:val="0"/>
        <w:autoSpaceDE w:val="0"/>
        <w:autoSpaceDN w:val="0"/>
        <w:adjustRightInd w:val="0"/>
        <w:ind w:firstLine="567"/>
        <w:jc w:val="both"/>
      </w:pPr>
      <w:r w:rsidRPr="00866CFB">
        <w:t>Сохранение и развитие системы дополнительного образования в сфере культуры, поддержка молодых дарований.</w:t>
      </w:r>
    </w:p>
    <w:p w:rsidR="00866CFB" w:rsidRPr="00866CFB" w:rsidRDefault="00866CFB" w:rsidP="00866CFB">
      <w:pPr>
        <w:widowControl w:val="0"/>
        <w:autoSpaceDE w:val="0"/>
        <w:autoSpaceDN w:val="0"/>
        <w:adjustRightInd w:val="0"/>
        <w:ind w:firstLine="567"/>
        <w:jc w:val="both"/>
      </w:pPr>
      <w:r w:rsidRPr="00866CFB">
        <w:t>Создание условий для более широкого доступа населения к произведениям культуры и искусства.</w:t>
      </w:r>
    </w:p>
    <w:p w:rsidR="00866CFB" w:rsidRPr="00866CFB" w:rsidRDefault="00866CFB" w:rsidP="00866CFB">
      <w:pPr>
        <w:widowControl w:val="0"/>
        <w:autoSpaceDE w:val="0"/>
        <w:autoSpaceDN w:val="0"/>
        <w:adjustRightInd w:val="0"/>
        <w:jc w:val="center"/>
        <w:rPr>
          <w:b/>
        </w:rPr>
      </w:pPr>
      <w:r w:rsidRPr="00866CFB">
        <w:t>Развитие материально - технической базы и техническое перевооружение отрасли.</w:t>
      </w:r>
      <w:r w:rsidRPr="00866CFB">
        <w:rPr>
          <w:b/>
        </w:rPr>
        <w:t xml:space="preserve"> </w:t>
      </w:r>
    </w:p>
    <w:p w:rsidR="00866CFB" w:rsidRPr="00866CFB" w:rsidRDefault="00866CFB" w:rsidP="00866CFB">
      <w:pPr>
        <w:widowControl w:val="0"/>
        <w:autoSpaceDE w:val="0"/>
        <w:autoSpaceDN w:val="0"/>
        <w:adjustRightInd w:val="0"/>
        <w:jc w:val="center"/>
        <w:rPr>
          <w:b/>
        </w:rPr>
      </w:pPr>
    </w:p>
    <w:p w:rsidR="00866CFB" w:rsidRPr="00866CFB" w:rsidRDefault="00866CFB" w:rsidP="00866CFB">
      <w:pPr>
        <w:widowControl w:val="0"/>
        <w:autoSpaceDE w:val="0"/>
        <w:autoSpaceDN w:val="0"/>
        <w:adjustRightInd w:val="0"/>
        <w:jc w:val="center"/>
        <w:rPr>
          <w:b/>
        </w:rPr>
      </w:pPr>
      <w:r w:rsidRPr="00866CFB">
        <w:rPr>
          <w:b/>
        </w:rPr>
        <w:t>Сроки реализации программы</w:t>
      </w:r>
    </w:p>
    <w:p w:rsidR="00866CFB" w:rsidRPr="00866CFB" w:rsidRDefault="00866CFB" w:rsidP="00866CFB">
      <w:pPr>
        <w:widowControl w:val="0"/>
        <w:autoSpaceDE w:val="0"/>
        <w:autoSpaceDN w:val="0"/>
        <w:adjustRightInd w:val="0"/>
        <w:jc w:val="center"/>
        <w:rPr>
          <w:b/>
        </w:rPr>
      </w:pPr>
    </w:p>
    <w:p w:rsidR="00866CFB" w:rsidRPr="00866CFB" w:rsidRDefault="00866CFB" w:rsidP="00866CFB">
      <w:pPr>
        <w:widowControl w:val="0"/>
        <w:autoSpaceDE w:val="0"/>
        <w:autoSpaceDN w:val="0"/>
        <w:adjustRightInd w:val="0"/>
        <w:jc w:val="both"/>
      </w:pPr>
      <w:r w:rsidRPr="00866CFB">
        <w:t>Реализация Программы рассчитана на 2025 - 2027 годы.</w:t>
      </w:r>
    </w:p>
    <w:p w:rsidR="00866CFB" w:rsidRPr="00866CFB" w:rsidRDefault="00866CFB" w:rsidP="00866CFB">
      <w:pPr>
        <w:widowControl w:val="0"/>
        <w:autoSpaceDE w:val="0"/>
        <w:autoSpaceDN w:val="0"/>
        <w:adjustRightInd w:val="0"/>
        <w:jc w:val="both"/>
      </w:pPr>
    </w:p>
    <w:p w:rsidR="00866CFB" w:rsidRPr="00866CFB" w:rsidRDefault="00866CFB" w:rsidP="00866CFB">
      <w:pPr>
        <w:widowControl w:val="0"/>
        <w:tabs>
          <w:tab w:val="left" w:pos="3930"/>
        </w:tabs>
        <w:autoSpaceDE w:val="0"/>
        <w:autoSpaceDN w:val="0"/>
        <w:adjustRightInd w:val="0"/>
        <w:ind w:firstLine="567"/>
        <w:rPr>
          <w:b/>
        </w:rPr>
      </w:pPr>
      <w:r w:rsidRPr="00866CFB">
        <w:rPr>
          <w:b/>
        </w:rPr>
        <w:t>Показатели (индикаторы) реализации муниципальной программы</w:t>
      </w:r>
    </w:p>
    <w:p w:rsidR="00866CFB" w:rsidRPr="00866CFB" w:rsidRDefault="00866CFB" w:rsidP="00866CFB">
      <w:pPr>
        <w:widowControl w:val="0"/>
        <w:autoSpaceDE w:val="0"/>
        <w:autoSpaceDN w:val="0"/>
        <w:adjustRightInd w:val="0"/>
        <w:jc w:val="both"/>
      </w:pPr>
    </w:p>
    <w:p w:rsidR="00866CFB" w:rsidRPr="00866CFB" w:rsidRDefault="00866CFB" w:rsidP="00866CFB">
      <w:pPr>
        <w:widowControl w:val="0"/>
        <w:autoSpaceDE w:val="0"/>
        <w:autoSpaceDN w:val="0"/>
        <w:adjustRightInd w:val="0"/>
        <w:jc w:val="both"/>
      </w:pPr>
      <w:r w:rsidRPr="00866CFB">
        <w:t>Увеличение количества мероприятий;</w:t>
      </w:r>
    </w:p>
    <w:p w:rsidR="00866CFB" w:rsidRPr="00866CFB" w:rsidRDefault="00866CFB" w:rsidP="00866CFB">
      <w:pPr>
        <w:widowControl w:val="0"/>
        <w:autoSpaceDE w:val="0"/>
        <w:autoSpaceDN w:val="0"/>
        <w:adjustRightInd w:val="0"/>
        <w:jc w:val="both"/>
      </w:pPr>
      <w:r w:rsidRPr="00866CFB">
        <w:t>Увеличение общего количества граждан (зрителей), вовлечённых в мероприятия, проводимые муниципальными учреждениями культуры;</w:t>
      </w:r>
    </w:p>
    <w:p w:rsidR="00866CFB" w:rsidRPr="00866CFB" w:rsidRDefault="00866CFB" w:rsidP="00866CFB">
      <w:pPr>
        <w:widowControl w:val="0"/>
        <w:autoSpaceDE w:val="0"/>
        <w:autoSpaceDN w:val="0"/>
        <w:adjustRightInd w:val="0"/>
        <w:jc w:val="both"/>
      </w:pPr>
      <w:r w:rsidRPr="00866CFB">
        <w:t>Увеличение количества участников клубных формирований;</w:t>
      </w:r>
    </w:p>
    <w:p w:rsidR="00866CFB" w:rsidRPr="00866CFB" w:rsidRDefault="00866CFB" w:rsidP="00866CFB">
      <w:pPr>
        <w:widowControl w:val="0"/>
        <w:autoSpaceDE w:val="0"/>
        <w:autoSpaceDN w:val="0"/>
        <w:adjustRightInd w:val="0"/>
        <w:jc w:val="both"/>
      </w:pPr>
      <w:r w:rsidRPr="00866CFB">
        <w:t>Увеличение количества посещений МБУК «Центральная библиотека»;</w:t>
      </w:r>
    </w:p>
    <w:p w:rsidR="00866CFB" w:rsidRPr="00866CFB" w:rsidRDefault="00866CFB" w:rsidP="00866CFB">
      <w:pPr>
        <w:widowControl w:val="0"/>
        <w:autoSpaceDE w:val="0"/>
        <w:autoSpaceDN w:val="0"/>
        <w:adjustRightInd w:val="0"/>
        <w:jc w:val="both"/>
      </w:pPr>
      <w:r w:rsidRPr="00866CFB">
        <w:t>Увеличение числа пользователей и книговыдачи библиотеки;</w:t>
      </w:r>
    </w:p>
    <w:p w:rsidR="00866CFB" w:rsidRPr="00866CFB" w:rsidRDefault="00866CFB" w:rsidP="00866CFB">
      <w:pPr>
        <w:widowControl w:val="0"/>
        <w:autoSpaceDE w:val="0"/>
        <w:autoSpaceDN w:val="0"/>
        <w:adjustRightInd w:val="0"/>
        <w:jc w:val="both"/>
      </w:pPr>
      <w:r w:rsidRPr="00866CFB">
        <w:t>Динамика объёма фонда библиотеки;</w:t>
      </w:r>
    </w:p>
    <w:p w:rsidR="00866CFB" w:rsidRPr="00866CFB" w:rsidRDefault="00866CFB" w:rsidP="00866CFB">
      <w:pPr>
        <w:widowControl w:val="0"/>
        <w:autoSpaceDE w:val="0"/>
        <w:autoSpaceDN w:val="0"/>
        <w:adjustRightInd w:val="0"/>
        <w:jc w:val="both"/>
      </w:pPr>
      <w:r w:rsidRPr="00866CFB">
        <w:t>Доля объектов культурного наследия находящихся в удовлетворительном состоянии, в общем количестве объектов культурного наследия муниципального значения;</w:t>
      </w:r>
    </w:p>
    <w:p w:rsidR="00866CFB" w:rsidRPr="00866CFB" w:rsidRDefault="00866CFB" w:rsidP="00866CFB">
      <w:pPr>
        <w:widowControl w:val="0"/>
        <w:autoSpaceDE w:val="0"/>
        <w:autoSpaceDN w:val="0"/>
        <w:adjustRightInd w:val="0"/>
        <w:jc w:val="both"/>
      </w:pPr>
      <w:r w:rsidRPr="00866CFB">
        <w:t>Увеличение количества обучающихся в МБУДО «Инсарская детская школа искусств».</w:t>
      </w:r>
    </w:p>
    <w:p w:rsidR="00866CFB" w:rsidRPr="00866CFB" w:rsidRDefault="00866CFB" w:rsidP="00866CFB">
      <w:pPr>
        <w:widowControl w:val="0"/>
        <w:autoSpaceDE w:val="0"/>
        <w:autoSpaceDN w:val="0"/>
        <w:adjustRightInd w:val="0"/>
        <w:jc w:val="both"/>
      </w:pPr>
    </w:p>
    <w:p w:rsidR="00866CFB" w:rsidRPr="00866CFB" w:rsidRDefault="00866CFB" w:rsidP="00866CFB">
      <w:pPr>
        <w:widowControl w:val="0"/>
        <w:autoSpaceDE w:val="0"/>
        <w:autoSpaceDN w:val="0"/>
        <w:adjustRightInd w:val="0"/>
        <w:jc w:val="center"/>
        <w:rPr>
          <w:b/>
        </w:rPr>
      </w:pPr>
      <w:r w:rsidRPr="00866CFB">
        <w:rPr>
          <w:b/>
        </w:rPr>
        <w:t>Оценка ожидаемой эффективности реализации программы</w:t>
      </w:r>
    </w:p>
    <w:p w:rsidR="00866CFB" w:rsidRPr="00866CFB" w:rsidRDefault="00866CFB" w:rsidP="00866CFB">
      <w:pPr>
        <w:widowControl w:val="0"/>
        <w:autoSpaceDE w:val="0"/>
        <w:autoSpaceDN w:val="0"/>
        <w:adjustRightInd w:val="0"/>
        <w:jc w:val="center"/>
      </w:pPr>
    </w:p>
    <w:p w:rsidR="00866CFB" w:rsidRPr="00866CFB" w:rsidRDefault="00866CFB" w:rsidP="00866CFB">
      <w:pPr>
        <w:widowControl w:val="0"/>
        <w:autoSpaceDE w:val="0"/>
        <w:autoSpaceDN w:val="0"/>
        <w:adjustRightInd w:val="0"/>
        <w:ind w:firstLine="567"/>
      </w:pPr>
      <w:r w:rsidRPr="00866CFB">
        <w:t>Реализация Программы позволит к 2027 году достигнуть по отрасли культуры следующих результатов:</w:t>
      </w:r>
    </w:p>
    <w:p w:rsidR="00866CFB" w:rsidRPr="00866CFB" w:rsidRDefault="00866CFB" w:rsidP="00866CFB">
      <w:pPr>
        <w:widowControl w:val="0"/>
        <w:autoSpaceDE w:val="0"/>
        <w:autoSpaceDN w:val="0"/>
        <w:adjustRightInd w:val="0"/>
        <w:ind w:firstLine="567"/>
        <w:jc w:val="both"/>
      </w:pPr>
      <w:r w:rsidRPr="00866CFB">
        <w:t>увеличение числа участников культурно - досуговых акций, клубных формирований и количества культурно - досуговых мероприятий;</w:t>
      </w:r>
    </w:p>
    <w:p w:rsidR="00866CFB" w:rsidRPr="00866CFB" w:rsidRDefault="00866CFB" w:rsidP="00866CFB">
      <w:pPr>
        <w:widowControl w:val="0"/>
        <w:autoSpaceDE w:val="0"/>
        <w:autoSpaceDN w:val="0"/>
        <w:adjustRightInd w:val="0"/>
        <w:ind w:firstLine="567"/>
        <w:jc w:val="both"/>
      </w:pPr>
      <w:r w:rsidRPr="00866CFB">
        <w:t>доведение книгообеспеченности до 8 экземпляров на одного жителя, процента охвата населения района библиотечным обслуживанием более 70%,</w:t>
      </w:r>
    </w:p>
    <w:p w:rsidR="00866CFB" w:rsidRPr="00866CFB" w:rsidRDefault="00866CFB" w:rsidP="00866CFB">
      <w:pPr>
        <w:widowControl w:val="0"/>
        <w:autoSpaceDE w:val="0"/>
        <w:autoSpaceDN w:val="0"/>
        <w:adjustRightInd w:val="0"/>
        <w:ind w:firstLine="567"/>
        <w:jc w:val="both"/>
      </w:pPr>
      <w:r w:rsidRPr="00866CFB">
        <w:t>внедрение в библиотечное обслуживание новых коммуникационных технологий;</w:t>
      </w:r>
    </w:p>
    <w:p w:rsidR="00866CFB" w:rsidRPr="00866CFB" w:rsidRDefault="00866CFB" w:rsidP="00866CFB">
      <w:pPr>
        <w:widowControl w:val="0"/>
        <w:autoSpaceDE w:val="0"/>
        <w:autoSpaceDN w:val="0"/>
        <w:adjustRightInd w:val="0"/>
        <w:ind w:firstLine="567"/>
        <w:jc w:val="both"/>
      </w:pPr>
      <w:r w:rsidRPr="00866CFB">
        <w:t>сохранение охвата детей, занимающихся эстетическим образованием;</w:t>
      </w:r>
    </w:p>
    <w:p w:rsidR="00866CFB" w:rsidRPr="00866CFB" w:rsidRDefault="00866CFB" w:rsidP="00866CFB">
      <w:pPr>
        <w:widowControl w:val="0"/>
        <w:autoSpaceDE w:val="0"/>
        <w:autoSpaceDN w:val="0"/>
        <w:adjustRightInd w:val="0"/>
        <w:ind w:firstLine="567"/>
        <w:jc w:val="both"/>
      </w:pPr>
      <w:r w:rsidRPr="00866CFB">
        <w:t>преодоление негативных тенденций в состоянии материальной базы учреждений культуры и искусства Инсарского муниципального района;</w:t>
      </w:r>
    </w:p>
    <w:p w:rsidR="00866CFB" w:rsidRPr="00866CFB" w:rsidRDefault="00866CFB" w:rsidP="00866CFB">
      <w:pPr>
        <w:widowControl w:val="0"/>
        <w:autoSpaceDE w:val="0"/>
        <w:autoSpaceDN w:val="0"/>
        <w:adjustRightInd w:val="0"/>
        <w:ind w:firstLine="567"/>
        <w:jc w:val="both"/>
      </w:pPr>
      <w:r w:rsidRPr="00866CFB">
        <w:t>внедрение в деятельность учреждений культуры и искусства современных технических средств, аудиовизуального оборудования, новых информационных технологий.</w:t>
      </w:r>
    </w:p>
    <w:p w:rsidR="00866CFB" w:rsidRPr="00866CFB" w:rsidRDefault="00866CFB" w:rsidP="00866CFB">
      <w:pPr>
        <w:widowControl w:val="0"/>
        <w:autoSpaceDE w:val="0"/>
        <w:autoSpaceDN w:val="0"/>
        <w:adjustRightInd w:val="0"/>
        <w:ind w:firstLine="567"/>
        <w:jc w:val="both"/>
      </w:pPr>
      <w:r w:rsidRPr="00866CFB">
        <w:t xml:space="preserve">В процессе реализации Программы отдел культуры и туризма управления по социальной работе администрации Инсарского муниципального района разрабатывает мероприятия с </w:t>
      </w:r>
      <w:r w:rsidRPr="00866CFB">
        <w:lastRenderedPageBreak/>
        <w:t>определением конкретных работ и необходимых затрат по каждому мероприятию и источников их финансирования;</w:t>
      </w:r>
    </w:p>
    <w:p w:rsidR="00866CFB" w:rsidRPr="00866CFB" w:rsidRDefault="00866CFB" w:rsidP="00866CFB">
      <w:pPr>
        <w:widowControl w:val="0"/>
        <w:autoSpaceDE w:val="0"/>
        <w:autoSpaceDN w:val="0"/>
        <w:adjustRightInd w:val="0"/>
        <w:ind w:firstLine="567"/>
        <w:jc w:val="both"/>
      </w:pPr>
      <w:r w:rsidRPr="00866CFB">
        <w:t>обеспечивает реализацию программных мероприятий;</w:t>
      </w:r>
    </w:p>
    <w:p w:rsidR="00866CFB" w:rsidRPr="00866CFB" w:rsidRDefault="00866CFB" w:rsidP="00866CFB">
      <w:pPr>
        <w:widowControl w:val="0"/>
        <w:autoSpaceDE w:val="0"/>
        <w:autoSpaceDN w:val="0"/>
        <w:adjustRightInd w:val="0"/>
        <w:ind w:firstLine="567"/>
        <w:jc w:val="both"/>
      </w:pPr>
      <w:r w:rsidRPr="00866CFB">
        <w:t>при необходимости вносит предложения по корректировке целевых показателей, сроков и объемов ресурсов по Программе.</w:t>
      </w:r>
    </w:p>
    <w:p w:rsidR="00866CFB" w:rsidRPr="00866CFB" w:rsidRDefault="00866CFB" w:rsidP="00866CFB">
      <w:pPr>
        <w:widowControl w:val="0"/>
        <w:autoSpaceDE w:val="0"/>
        <w:autoSpaceDN w:val="0"/>
        <w:adjustRightInd w:val="0"/>
        <w:ind w:firstLine="567"/>
        <w:jc w:val="both"/>
      </w:pPr>
      <w:r w:rsidRPr="00866CFB">
        <w:t>Ежегодно по итогам реализации Программы отдел культуры и туризма управления по социальной работе администрации Инсарского муниципального района формирует доклад, представляемый в установленном порядке в администрацию Инсарского муниципального района.</w:t>
      </w:r>
    </w:p>
    <w:p w:rsidR="00866CFB" w:rsidRPr="00866CFB" w:rsidRDefault="00866CFB" w:rsidP="00866CFB">
      <w:pPr>
        <w:widowControl w:val="0"/>
        <w:autoSpaceDE w:val="0"/>
        <w:autoSpaceDN w:val="0"/>
        <w:adjustRightInd w:val="0"/>
        <w:ind w:firstLine="567"/>
        <w:jc w:val="both"/>
      </w:pPr>
      <w:r w:rsidRPr="00866CFB">
        <w:t xml:space="preserve">В целях обеспечения комплексного </w:t>
      </w:r>
      <w:proofErr w:type="gramStart"/>
      <w:r w:rsidRPr="00866CFB">
        <w:t>контроля за</w:t>
      </w:r>
      <w:proofErr w:type="gramEnd"/>
      <w:r w:rsidRPr="00866CFB">
        <w:t xml:space="preserve"> реализацией Программы предусматривается:</w:t>
      </w:r>
    </w:p>
    <w:p w:rsidR="00866CFB" w:rsidRPr="00866CFB" w:rsidRDefault="00866CFB" w:rsidP="00866CFB">
      <w:pPr>
        <w:widowControl w:val="0"/>
        <w:autoSpaceDE w:val="0"/>
        <w:autoSpaceDN w:val="0"/>
        <w:adjustRightInd w:val="0"/>
        <w:ind w:firstLine="567"/>
        <w:jc w:val="both"/>
      </w:pPr>
      <w:r w:rsidRPr="00866CFB">
        <w:t>осуществление постоянного информационно - аналитического мониторинга по всем аспектам Программы;</w:t>
      </w:r>
    </w:p>
    <w:p w:rsidR="00866CFB" w:rsidRPr="00866CFB" w:rsidRDefault="00866CFB" w:rsidP="00866CFB">
      <w:pPr>
        <w:widowControl w:val="0"/>
        <w:autoSpaceDE w:val="0"/>
        <w:autoSpaceDN w:val="0"/>
        <w:adjustRightInd w:val="0"/>
        <w:ind w:firstLine="567"/>
        <w:jc w:val="both"/>
      </w:pPr>
      <w:r w:rsidRPr="00866CFB">
        <w:t>регулярное рассмотрение хода выполнения Программы на совещаниях отдела культуры и туризма управления по социальной работе администрации Инсарского муниципального района.</w:t>
      </w: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pPr>
    </w:p>
    <w:p w:rsidR="00866CFB" w:rsidRDefault="00866CFB" w:rsidP="0013619C">
      <w:pPr>
        <w:rPr>
          <w:b/>
        </w:rPr>
        <w:sectPr w:rsidR="00866CFB" w:rsidSect="00866CFB">
          <w:pgSz w:w="11906" w:h="16838"/>
          <w:pgMar w:top="1134" w:right="567" w:bottom="1134" w:left="1134" w:header="709" w:footer="709" w:gutter="0"/>
          <w:cols w:space="708"/>
          <w:docGrid w:linePitch="360"/>
        </w:sectPr>
      </w:pPr>
    </w:p>
    <w:p w:rsidR="00866CFB" w:rsidRPr="00866CFB" w:rsidRDefault="00866CFB" w:rsidP="00866CFB">
      <w:pPr>
        <w:widowControl w:val="0"/>
        <w:autoSpaceDE w:val="0"/>
        <w:autoSpaceDN w:val="0"/>
        <w:adjustRightInd w:val="0"/>
      </w:pPr>
      <w:r>
        <w:rPr>
          <w:sz w:val="28"/>
          <w:szCs w:val="28"/>
        </w:rPr>
        <w:lastRenderedPageBreak/>
        <w:t xml:space="preserve">                                                                                                              </w:t>
      </w:r>
      <w:r w:rsidR="00B833FE">
        <w:rPr>
          <w:sz w:val="28"/>
          <w:szCs w:val="28"/>
        </w:rPr>
        <w:t xml:space="preserve">     </w:t>
      </w:r>
      <w:r w:rsidRPr="00866CFB">
        <w:t xml:space="preserve">Приложение 1                                                                                                                                                                                                                                                                                                                                                              </w:t>
      </w:r>
    </w:p>
    <w:p w:rsidR="00866CFB" w:rsidRPr="00866CFB" w:rsidRDefault="00866CFB" w:rsidP="00866CFB">
      <w:pPr>
        <w:widowControl w:val="0"/>
        <w:autoSpaceDE w:val="0"/>
        <w:autoSpaceDN w:val="0"/>
        <w:adjustRightInd w:val="0"/>
        <w:jc w:val="both"/>
      </w:pPr>
      <w:r w:rsidRPr="00866CFB">
        <w:t xml:space="preserve">                                                                                                                                     к муниципальной программе                                                                                                                                                                                                                                 </w:t>
      </w:r>
    </w:p>
    <w:p w:rsidR="00866CFB" w:rsidRPr="00866CFB" w:rsidRDefault="00866CFB" w:rsidP="00866CFB">
      <w:pPr>
        <w:widowControl w:val="0"/>
        <w:autoSpaceDE w:val="0"/>
        <w:autoSpaceDN w:val="0"/>
        <w:adjustRightInd w:val="0"/>
        <w:jc w:val="both"/>
      </w:pPr>
      <w:r w:rsidRPr="00866CFB">
        <w:t xml:space="preserve">                                                                                                                                     «Развитие культуры и туризма                                                                                                                                                                               </w:t>
      </w:r>
    </w:p>
    <w:p w:rsidR="00866CFB" w:rsidRPr="00866CFB" w:rsidRDefault="00866CFB" w:rsidP="00866CFB">
      <w:pPr>
        <w:widowControl w:val="0"/>
        <w:autoSpaceDE w:val="0"/>
        <w:autoSpaceDN w:val="0"/>
        <w:adjustRightInd w:val="0"/>
        <w:jc w:val="both"/>
      </w:pPr>
      <w:r w:rsidRPr="00866CFB">
        <w:t xml:space="preserve">                                                                                                                                      в Инсарском муниципальном районе»                                                                                                                                                                                                                                 </w:t>
      </w:r>
    </w:p>
    <w:p w:rsidR="00866CFB" w:rsidRPr="00866CFB" w:rsidRDefault="00866CFB" w:rsidP="00866CFB">
      <w:pPr>
        <w:widowControl w:val="0"/>
        <w:autoSpaceDE w:val="0"/>
        <w:autoSpaceDN w:val="0"/>
        <w:adjustRightInd w:val="0"/>
        <w:jc w:val="both"/>
      </w:pPr>
      <w:r w:rsidRPr="00866CFB">
        <w:t xml:space="preserve">                                                                                                                                      на 2025 - 2027 годы</w:t>
      </w:r>
    </w:p>
    <w:p w:rsidR="00866CFB" w:rsidRPr="00866CFB" w:rsidRDefault="00866CFB" w:rsidP="00866CFB">
      <w:pPr>
        <w:widowControl w:val="0"/>
        <w:autoSpaceDE w:val="0"/>
        <w:autoSpaceDN w:val="0"/>
        <w:adjustRightInd w:val="0"/>
        <w:rPr>
          <w:b/>
        </w:rPr>
      </w:pPr>
    </w:p>
    <w:p w:rsidR="00866CFB" w:rsidRPr="00866CFB" w:rsidRDefault="00866CFB" w:rsidP="00866CFB">
      <w:pPr>
        <w:widowControl w:val="0"/>
        <w:autoSpaceDE w:val="0"/>
        <w:autoSpaceDN w:val="0"/>
        <w:adjustRightInd w:val="0"/>
        <w:jc w:val="center"/>
        <w:rPr>
          <w:b/>
        </w:rPr>
      </w:pPr>
      <w:r w:rsidRPr="00866CFB">
        <w:rPr>
          <w:b/>
        </w:rPr>
        <w:t>Перечень основных мероприятий Программы</w:t>
      </w:r>
    </w:p>
    <w:p w:rsidR="00866CFB" w:rsidRPr="00866CFB" w:rsidRDefault="00866CFB" w:rsidP="00866CFB">
      <w:pPr>
        <w:widowControl w:val="0"/>
        <w:autoSpaceDE w:val="0"/>
        <w:autoSpaceDN w:val="0"/>
        <w:adjustRightInd w:val="0"/>
        <w:jc w:val="center"/>
        <w:rPr>
          <w:b/>
        </w:rPr>
      </w:pPr>
    </w:p>
    <w:tbl>
      <w:tblPr>
        <w:tblW w:w="15452"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4"/>
        <w:gridCol w:w="3420"/>
        <w:gridCol w:w="1440"/>
        <w:gridCol w:w="2880"/>
        <w:gridCol w:w="1785"/>
        <w:gridCol w:w="1559"/>
        <w:gridCol w:w="1701"/>
        <w:gridCol w:w="1843"/>
      </w:tblGrid>
      <w:tr w:rsidR="00866CFB" w:rsidRPr="00866CFB" w:rsidTr="00866CFB">
        <w:tc>
          <w:tcPr>
            <w:tcW w:w="824" w:type="dxa"/>
            <w:vMerge w:val="restart"/>
            <w:tcBorders>
              <w:top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 xml:space="preserve">№ </w:t>
            </w:r>
            <w:proofErr w:type="gramStart"/>
            <w:r w:rsidRPr="00866CFB">
              <w:rPr>
                <w:lang w:eastAsia="en-US"/>
              </w:rPr>
              <w:t>п</w:t>
            </w:r>
            <w:proofErr w:type="gramEnd"/>
            <w:r w:rsidRPr="00866CFB">
              <w:rPr>
                <w:lang w:eastAsia="en-US"/>
              </w:rPr>
              <w:t>/п</w:t>
            </w:r>
          </w:p>
          <w:p w:rsidR="00866CFB" w:rsidRPr="00866CFB" w:rsidRDefault="00866CFB" w:rsidP="00866CFB">
            <w:pPr>
              <w:rPr>
                <w:lang w:eastAsia="en-US"/>
              </w:rPr>
            </w:pPr>
          </w:p>
          <w:p w:rsidR="00866CFB" w:rsidRPr="00866CFB" w:rsidRDefault="00866CFB" w:rsidP="00866CFB">
            <w:pPr>
              <w:rPr>
                <w:lang w:eastAsia="en-US"/>
              </w:rPr>
            </w:pPr>
          </w:p>
          <w:p w:rsidR="00866CFB" w:rsidRPr="00866CFB" w:rsidRDefault="00866CFB" w:rsidP="00866CFB">
            <w:pPr>
              <w:rPr>
                <w:lang w:eastAsia="en-US"/>
              </w:rPr>
            </w:pPr>
            <w:r w:rsidRPr="00866CFB">
              <w:rPr>
                <w:b/>
                <w:lang w:val="en-US" w:eastAsia="en-US"/>
              </w:rPr>
              <w:t>I</w:t>
            </w:r>
            <w:r w:rsidRPr="00866CFB">
              <w:rPr>
                <w:b/>
                <w:lang w:eastAsia="en-US"/>
              </w:rPr>
              <w:t>.</w:t>
            </w:r>
          </w:p>
        </w:tc>
        <w:tc>
          <w:tcPr>
            <w:tcW w:w="342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Наименование мероприятия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66CFB" w:rsidRPr="00866CFB" w:rsidRDefault="00866CFB" w:rsidP="00866CFB">
            <w:pPr>
              <w:rPr>
                <w:lang w:eastAsia="en-US"/>
              </w:rPr>
            </w:pPr>
            <w:r w:rsidRPr="00866CFB">
              <w:rPr>
                <w:lang w:eastAsia="en-US"/>
              </w:rPr>
              <w:t>Сроки реализации (годы)</w:t>
            </w: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Источники финансирования</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Всего</w:t>
            </w:r>
          </w:p>
          <w:p w:rsidR="00866CFB" w:rsidRPr="00866CFB" w:rsidRDefault="00866CFB" w:rsidP="00866CFB">
            <w:pPr>
              <w:rPr>
                <w:lang w:eastAsia="en-US"/>
              </w:rPr>
            </w:pPr>
            <w:r w:rsidRPr="00866CFB">
              <w:rPr>
                <w:lang w:eastAsia="en-US"/>
              </w:rPr>
              <w:t>(тыс. руб.)</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2025</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2026</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2027</w:t>
            </w:r>
          </w:p>
        </w:tc>
      </w:tr>
      <w:tr w:rsidR="00866CFB" w:rsidRPr="00866CFB" w:rsidTr="00866CFB">
        <w:tc>
          <w:tcPr>
            <w:tcW w:w="824" w:type="dxa"/>
            <w:vMerge/>
            <w:tcBorders>
              <w:top w:val="single" w:sz="4" w:space="0" w:color="auto"/>
              <w:bottom w:val="single" w:sz="4" w:space="0" w:color="auto"/>
              <w:right w:val="single" w:sz="4" w:space="0" w:color="auto"/>
            </w:tcBorders>
          </w:tcPr>
          <w:p w:rsidR="00866CFB" w:rsidRPr="00866CFB" w:rsidRDefault="00866CFB" w:rsidP="00866CFB">
            <w:pPr>
              <w:rPr>
                <w:lang w:eastAsia="en-US"/>
              </w:rPr>
            </w:pPr>
          </w:p>
        </w:tc>
        <w:tc>
          <w:tcPr>
            <w:tcW w:w="3420" w:type="dxa"/>
            <w:vMerge w:val="restart"/>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Основные мероприятия «Сохранение традиционного народного творчества, национальных культур</w:t>
            </w:r>
          </w:p>
          <w:p w:rsidR="00866CFB" w:rsidRPr="00866CFB" w:rsidRDefault="00866CFB" w:rsidP="00866CFB">
            <w:pPr>
              <w:rPr>
                <w:lang w:eastAsia="en-US"/>
              </w:rPr>
            </w:pPr>
            <w:r w:rsidRPr="00866CFB">
              <w:rPr>
                <w:lang w:eastAsia="en-US"/>
              </w:rPr>
              <w:t>и развитие культурно - досуговой деятельности»</w:t>
            </w:r>
          </w:p>
        </w:tc>
        <w:tc>
          <w:tcPr>
            <w:tcW w:w="1440" w:type="dxa"/>
            <w:vMerge w:val="restart"/>
            <w:tcBorders>
              <w:top w:val="single" w:sz="4" w:space="0" w:color="auto"/>
              <w:left w:val="single" w:sz="4" w:space="0" w:color="auto"/>
              <w:right w:val="single" w:sz="4" w:space="0" w:color="auto"/>
            </w:tcBorders>
            <w:shd w:val="clear" w:color="auto" w:fill="auto"/>
          </w:tcPr>
          <w:p w:rsidR="00866CFB" w:rsidRPr="00866CFB" w:rsidRDefault="00866CFB" w:rsidP="00866CFB">
            <w:pPr>
              <w:rPr>
                <w:lang w:eastAsia="en-US"/>
              </w:rPr>
            </w:pPr>
            <w:r w:rsidRPr="00866CFB">
              <w:rPr>
                <w:lang w:eastAsia="en-US"/>
              </w:rPr>
              <w:t>2025 - 2027</w:t>
            </w: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Бюджет Инсарского муниципального района</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30724,2</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10074,4</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10324,9</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10324,9</w:t>
            </w:r>
          </w:p>
        </w:tc>
      </w:tr>
      <w:tr w:rsidR="00866CFB" w:rsidRPr="00866CFB" w:rsidTr="00866CFB">
        <w:tc>
          <w:tcPr>
            <w:tcW w:w="824" w:type="dxa"/>
            <w:vMerge/>
            <w:tcBorders>
              <w:top w:val="single" w:sz="4" w:space="0" w:color="auto"/>
              <w:bottom w:val="single" w:sz="4" w:space="0" w:color="auto"/>
              <w:right w:val="single" w:sz="4" w:space="0" w:color="auto"/>
            </w:tcBorders>
          </w:tcPr>
          <w:p w:rsidR="00866CFB" w:rsidRPr="00866CFB" w:rsidRDefault="00866CFB" w:rsidP="00866CFB">
            <w:pPr>
              <w:rPr>
                <w:lang w:eastAsia="en-US"/>
              </w:rPr>
            </w:pPr>
          </w:p>
        </w:tc>
        <w:tc>
          <w:tcPr>
            <w:tcW w:w="342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440" w:type="dxa"/>
            <w:vMerge/>
            <w:tcBorders>
              <w:left w:val="single" w:sz="4" w:space="0" w:color="auto"/>
              <w:bottom w:val="single" w:sz="4" w:space="0" w:color="auto"/>
              <w:right w:val="single" w:sz="4" w:space="0" w:color="auto"/>
            </w:tcBorders>
            <w:shd w:val="clear" w:color="auto" w:fill="auto"/>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Внебюджетные источники</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900</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300</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300</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300</w:t>
            </w:r>
          </w:p>
        </w:tc>
      </w:tr>
      <w:tr w:rsidR="00866CFB" w:rsidRPr="00866CFB" w:rsidTr="00866CFB">
        <w:trPr>
          <w:trHeight w:val="667"/>
        </w:trPr>
        <w:tc>
          <w:tcPr>
            <w:tcW w:w="824" w:type="dxa"/>
            <w:vMerge w:val="restart"/>
            <w:tcBorders>
              <w:top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1.</w:t>
            </w:r>
          </w:p>
          <w:p w:rsidR="00866CFB" w:rsidRPr="00866CFB" w:rsidRDefault="00866CFB" w:rsidP="00866CFB">
            <w:pPr>
              <w:rPr>
                <w:lang w:eastAsia="en-US"/>
              </w:rPr>
            </w:pPr>
          </w:p>
          <w:p w:rsidR="00866CFB" w:rsidRPr="00866CFB" w:rsidRDefault="00866CFB" w:rsidP="00866CFB">
            <w:pPr>
              <w:rPr>
                <w:lang w:eastAsia="en-US"/>
              </w:rPr>
            </w:pPr>
          </w:p>
          <w:p w:rsidR="00866CFB" w:rsidRPr="00866CFB" w:rsidRDefault="00866CFB" w:rsidP="00866CFB">
            <w:pPr>
              <w:rPr>
                <w:lang w:eastAsia="en-US"/>
              </w:rPr>
            </w:pPr>
          </w:p>
          <w:p w:rsidR="00866CFB" w:rsidRPr="00866CFB" w:rsidRDefault="00866CFB" w:rsidP="00866CFB">
            <w:pPr>
              <w:rPr>
                <w:lang w:eastAsia="en-US"/>
              </w:rPr>
            </w:pPr>
          </w:p>
          <w:p w:rsidR="00866CFB" w:rsidRPr="00866CFB" w:rsidRDefault="00866CFB" w:rsidP="00866CFB">
            <w:pPr>
              <w:rPr>
                <w:lang w:eastAsia="en-US"/>
              </w:rPr>
            </w:pPr>
          </w:p>
          <w:p w:rsidR="00866CFB" w:rsidRPr="00866CFB" w:rsidRDefault="00866CFB" w:rsidP="00866CFB">
            <w:pPr>
              <w:rPr>
                <w:lang w:eastAsia="en-US"/>
              </w:rPr>
            </w:pPr>
          </w:p>
          <w:p w:rsidR="00866CFB" w:rsidRPr="00866CFB" w:rsidRDefault="00866CFB" w:rsidP="00866CFB">
            <w:pPr>
              <w:rPr>
                <w:lang w:eastAsia="en-US"/>
              </w:rPr>
            </w:pPr>
          </w:p>
        </w:tc>
        <w:tc>
          <w:tcPr>
            <w:tcW w:w="3420" w:type="dxa"/>
            <w:vMerge w:val="restart"/>
            <w:tcBorders>
              <w:top w:val="single" w:sz="4" w:space="0" w:color="auto"/>
              <w:left w:val="single" w:sz="4" w:space="0" w:color="auto"/>
              <w:bottom w:val="single" w:sz="4" w:space="0" w:color="auto"/>
              <w:right w:val="single" w:sz="4" w:space="0" w:color="auto"/>
            </w:tcBorders>
          </w:tcPr>
          <w:p w:rsidR="00866CFB" w:rsidRPr="00866CFB" w:rsidRDefault="00866CFB" w:rsidP="00866CFB">
            <w:pPr>
              <w:widowControl w:val="0"/>
              <w:autoSpaceDE w:val="0"/>
              <w:autoSpaceDN w:val="0"/>
              <w:adjustRightInd w:val="0"/>
              <w:rPr>
                <w:rFonts w:eastAsia="Calibri"/>
                <w:lang w:eastAsia="en-US"/>
              </w:rPr>
            </w:pPr>
            <w:r w:rsidRPr="00866CFB">
              <w:rPr>
                <w:lang w:eastAsia="en-US"/>
              </w:rPr>
              <w:t xml:space="preserve">Проведение районных и республиканских фестивалей, смотров и конкурсов по традиционной народной культуре, </w:t>
            </w:r>
            <w:r w:rsidRPr="00866CFB">
              <w:rPr>
                <w:rFonts w:eastAsia="Calibri"/>
                <w:lang w:eastAsia="en-US"/>
              </w:rPr>
              <w:t>выставок, конкурсов среди мастеров народных художественных промыслов:</w:t>
            </w:r>
          </w:p>
          <w:p w:rsidR="00866CFB" w:rsidRPr="00866CFB" w:rsidRDefault="00866CFB" w:rsidP="00866CFB">
            <w:pPr>
              <w:rPr>
                <w:lang w:eastAsia="en-US"/>
              </w:rPr>
            </w:pPr>
            <w:r w:rsidRPr="00866CFB">
              <w:rPr>
                <w:lang w:eastAsia="en-US"/>
              </w:rPr>
              <w:t>республиканский фестиваль народного творчества «Шумбрат, Мордовия!», районный фестиваль - конкурс народного творчества «Здесь истоки мои» и др.</w:t>
            </w:r>
          </w:p>
        </w:tc>
        <w:tc>
          <w:tcPr>
            <w:tcW w:w="1440" w:type="dxa"/>
            <w:vMerge w:val="restart"/>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2025 - 2027</w:t>
            </w: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Всего</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540</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180</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180</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180</w:t>
            </w:r>
          </w:p>
        </w:tc>
      </w:tr>
      <w:tr w:rsidR="00866CFB" w:rsidRPr="00866CFB" w:rsidTr="00866CFB">
        <w:tc>
          <w:tcPr>
            <w:tcW w:w="824" w:type="dxa"/>
            <w:vMerge/>
            <w:tcBorders>
              <w:top w:val="single" w:sz="4" w:space="0" w:color="auto"/>
              <w:bottom w:val="single" w:sz="4" w:space="0" w:color="auto"/>
              <w:right w:val="single" w:sz="4" w:space="0" w:color="auto"/>
            </w:tcBorders>
          </w:tcPr>
          <w:p w:rsidR="00866CFB" w:rsidRPr="00866CFB" w:rsidRDefault="00866CFB" w:rsidP="00866CFB">
            <w:pPr>
              <w:rPr>
                <w:lang w:eastAsia="en-US"/>
              </w:rPr>
            </w:pPr>
          </w:p>
        </w:tc>
        <w:tc>
          <w:tcPr>
            <w:tcW w:w="342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44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Бюджет Инсарского муниципального района</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540</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180</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180</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180</w:t>
            </w:r>
          </w:p>
        </w:tc>
      </w:tr>
      <w:tr w:rsidR="00866CFB" w:rsidRPr="00866CFB" w:rsidTr="00866CFB">
        <w:tc>
          <w:tcPr>
            <w:tcW w:w="824" w:type="dxa"/>
            <w:vMerge/>
            <w:tcBorders>
              <w:top w:val="single" w:sz="4" w:space="0" w:color="auto"/>
              <w:bottom w:val="single" w:sz="4" w:space="0" w:color="auto"/>
              <w:right w:val="single" w:sz="4" w:space="0" w:color="auto"/>
            </w:tcBorders>
          </w:tcPr>
          <w:p w:rsidR="00866CFB" w:rsidRPr="00866CFB" w:rsidRDefault="00866CFB" w:rsidP="00866CFB">
            <w:pPr>
              <w:rPr>
                <w:lang w:eastAsia="en-US"/>
              </w:rPr>
            </w:pPr>
          </w:p>
        </w:tc>
        <w:tc>
          <w:tcPr>
            <w:tcW w:w="342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44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Внебюджетные источники</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r>
      <w:tr w:rsidR="00866CFB" w:rsidRPr="00866CFB" w:rsidTr="00866CFB">
        <w:trPr>
          <w:trHeight w:val="415"/>
        </w:trPr>
        <w:tc>
          <w:tcPr>
            <w:tcW w:w="824" w:type="dxa"/>
            <w:vMerge w:val="restart"/>
            <w:tcBorders>
              <w:top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2.</w:t>
            </w:r>
          </w:p>
        </w:tc>
        <w:tc>
          <w:tcPr>
            <w:tcW w:w="3420" w:type="dxa"/>
            <w:vMerge w:val="restart"/>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ФОТ МБУК «Дом культуры Инсарского муниципального района»</w:t>
            </w:r>
          </w:p>
        </w:tc>
        <w:tc>
          <w:tcPr>
            <w:tcW w:w="1440" w:type="dxa"/>
            <w:vMerge w:val="restart"/>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val="en-US" w:eastAsia="en-US"/>
              </w:rPr>
            </w:pPr>
            <w:r w:rsidRPr="00866CFB">
              <w:rPr>
                <w:lang w:eastAsia="en-US"/>
              </w:rPr>
              <w:t>2025 - 2027</w:t>
            </w: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Всего</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22529,3</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7439,3</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7545</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7545</w:t>
            </w:r>
          </w:p>
        </w:tc>
      </w:tr>
      <w:tr w:rsidR="00866CFB" w:rsidRPr="00866CFB" w:rsidTr="00866CFB">
        <w:tc>
          <w:tcPr>
            <w:tcW w:w="824" w:type="dxa"/>
            <w:vMerge/>
            <w:tcBorders>
              <w:top w:val="single" w:sz="4" w:space="0" w:color="auto"/>
              <w:bottom w:val="single" w:sz="4" w:space="0" w:color="auto"/>
              <w:right w:val="single" w:sz="4" w:space="0" w:color="auto"/>
            </w:tcBorders>
          </w:tcPr>
          <w:p w:rsidR="00866CFB" w:rsidRPr="00866CFB" w:rsidRDefault="00866CFB" w:rsidP="00866CFB">
            <w:pPr>
              <w:rPr>
                <w:lang w:eastAsia="en-US"/>
              </w:rPr>
            </w:pPr>
          </w:p>
        </w:tc>
        <w:tc>
          <w:tcPr>
            <w:tcW w:w="342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44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Бюджет Инсарского муниципального района</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22259,3</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7349,3</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7455</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7455</w:t>
            </w:r>
          </w:p>
        </w:tc>
      </w:tr>
      <w:tr w:rsidR="00866CFB" w:rsidRPr="00866CFB" w:rsidTr="00866CFB">
        <w:tc>
          <w:tcPr>
            <w:tcW w:w="824" w:type="dxa"/>
            <w:vMerge/>
            <w:tcBorders>
              <w:top w:val="single" w:sz="4" w:space="0" w:color="auto"/>
              <w:bottom w:val="single" w:sz="4" w:space="0" w:color="auto"/>
              <w:right w:val="single" w:sz="4" w:space="0" w:color="auto"/>
            </w:tcBorders>
          </w:tcPr>
          <w:p w:rsidR="00866CFB" w:rsidRPr="00866CFB" w:rsidRDefault="00866CFB" w:rsidP="00866CFB">
            <w:pPr>
              <w:rPr>
                <w:lang w:eastAsia="en-US"/>
              </w:rPr>
            </w:pPr>
          </w:p>
        </w:tc>
        <w:tc>
          <w:tcPr>
            <w:tcW w:w="342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44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 xml:space="preserve">Внебюджетные </w:t>
            </w:r>
            <w:r w:rsidRPr="00866CFB">
              <w:rPr>
                <w:lang w:eastAsia="en-US"/>
              </w:rPr>
              <w:lastRenderedPageBreak/>
              <w:t>источники</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lastRenderedPageBreak/>
              <w:t>270</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90</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90</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90</w:t>
            </w:r>
          </w:p>
        </w:tc>
      </w:tr>
      <w:tr w:rsidR="00866CFB" w:rsidRPr="00866CFB" w:rsidTr="00866CFB">
        <w:trPr>
          <w:trHeight w:val="346"/>
        </w:trPr>
        <w:tc>
          <w:tcPr>
            <w:tcW w:w="824" w:type="dxa"/>
            <w:vMerge w:val="restart"/>
            <w:tcBorders>
              <w:top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lastRenderedPageBreak/>
              <w:t>3.</w:t>
            </w:r>
          </w:p>
        </w:tc>
        <w:tc>
          <w:tcPr>
            <w:tcW w:w="3420" w:type="dxa"/>
            <w:vMerge w:val="restart"/>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О</w:t>
            </w:r>
            <w:r w:rsidRPr="00866CFB">
              <w:t>беспечение развития и укрепления материально -  технической базы домов культуры в населенных пунктах с числом жителей до 50 тыс. человек.</w:t>
            </w:r>
            <w:r w:rsidRPr="00866CFB">
              <w:rPr>
                <w:lang w:eastAsia="en-US"/>
              </w:rPr>
              <w:t xml:space="preserve"> </w:t>
            </w:r>
            <w:proofErr w:type="gramStart"/>
            <w:r w:rsidRPr="00866CFB">
              <w:rPr>
                <w:lang w:eastAsia="en-US"/>
              </w:rPr>
              <w:t>Содержание МБУК «Дом культуры Инсарского муниципального района»: коммунальные услуги, услуги связи, ремонт зданий учреждений культуры, приобретение канцелярских и хозяйственных товаров, запчастей, ГСМ, основных средств (оргтехника, звукоусилительная и световая аппаратура, мебель, одежда сцены, музыкальные инструменты), налоги и прочие расходы.</w:t>
            </w:r>
            <w:proofErr w:type="gramEnd"/>
          </w:p>
        </w:tc>
        <w:tc>
          <w:tcPr>
            <w:tcW w:w="1440" w:type="dxa"/>
            <w:vMerge w:val="restart"/>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2025 - 2027</w:t>
            </w: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Всего</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8512,9</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widowControl w:val="0"/>
              <w:autoSpaceDE w:val="0"/>
              <w:autoSpaceDN w:val="0"/>
              <w:adjustRightInd w:val="0"/>
            </w:pPr>
            <w:r w:rsidRPr="00866CFB">
              <w:t>2745,1</w:t>
            </w:r>
          </w:p>
        </w:tc>
        <w:tc>
          <w:tcPr>
            <w:tcW w:w="1701" w:type="dxa"/>
            <w:tcBorders>
              <w:top w:val="single" w:sz="4" w:space="0" w:color="auto"/>
              <w:left w:val="single" w:sz="4" w:space="0" w:color="auto"/>
              <w:bottom w:val="single" w:sz="4" w:space="0" w:color="auto"/>
            </w:tcBorders>
          </w:tcPr>
          <w:p w:rsidR="00866CFB" w:rsidRPr="00866CFB" w:rsidRDefault="00866CFB" w:rsidP="00866CFB">
            <w:pPr>
              <w:widowControl w:val="0"/>
              <w:autoSpaceDE w:val="0"/>
              <w:autoSpaceDN w:val="0"/>
              <w:adjustRightInd w:val="0"/>
            </w:pPr>
            <w:r w:rsidRPr="00866CFB">
              <w:t>2883,9</w:t>
            </w:r>
          </w:p>
        </w:tc>
        <w:tc>
          <w:tcPr>
            <w:tcW w:w="1843" w:type="dxa"/>
            <w:tcBorders>
              <w:top w:val="single" w:sz="4" w:space="0" w:color="auto"/>
              <w:left w:val="single" w:sz="4" w:space="0" w:color="auto"/>
              <w:bottom w:val="single" w:sz="4" w:space="0" w:color="auto"/>
            </w:tcBorders>
          </w:tcPr>
          <w:p w:rsidR="00866CFB" w:rsidRPr="00866CFB" w:rsidRDefault="00866CFB" w:rsidP="00866CFB">
            <w:pPr>
              <w:widowControl w:val="0"/>
              <w:autoSpaceDE w:val="0"/>
              <w:autoSpaceDN w:val="0"/>
              <w:adjustRightInd w:val="0"/>
            </w:pPr>
            <w:r w:rsidRPr="00866CFB">
              <w:t>2883,9</w:t>
            </w:r>
          </w:p>
        </w:tc>
      </w:tr>
      <w:tr w:rsidR="00866CFB" w:rsidRPr="00866CFB" w:rsidTr="00866CFB">
        <w:tc>
          <w:tcPr>
            <w:tcW w:w="824" w:type="dxa"/>
            <w:vMerge/>
            <w:tcBorders>
              <w:top w:val="single" w:sz="4" w:space="0" w:color="auto"/>
              <w:bottom w:val="single" w:sz="4" w:space="0" w:color="auto"/>
              <w:right w:val="single" w:sz="4" w:space="0" w:color="auto"/>
            </w:tcBorders>
          </w:tcPr>
          <w:p w:rsidR="00866CFB" w:rsidRPr="00866CFB" w:rsidRDefault="00866CFB" w:rsidP="00866CFB">
            <w:pPr>
              <w:rPr>
                <w:lang w:eastAsia="en-US"/>
              </w:rPr>
            </w:pPr>
          </w:p>
        </w:tc>
        <w:tc>
          <w:tcPr>
            <w:tcW w:w="342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44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Бюджет Инсарского муниципального района</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7882,9</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2535,1</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2679,9</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2679,9</w:t>
            </w:r>
          </w:p>
        </w:tc>
      </w:tr>
      <w:tr w:rsidR="00866CFB" w:rsidRPr="00866CFB" w:rsidTr="00866CFB">
        <w:tc>
          <w:tcPr>
            <w:tcW w:w="824" w:type="dxa"/>
            <w:vMerge/>
            <w:tcBorders>
              <w:top w:val="single" w:sz="4" w:space="0" w:color="auto"/>
              <w:bottom w:val="single" w:sz="4" w:space="0" w:color="auto"/>
              <w:right w:val="single" w:sz="4" w:space="0" w:color="auto"/>
            </w:tcBorders>
          </w:tcPr>
          <w:p w:rsidR="00866CFB" w:rsidRPr="00866CFB" w:rsidRDefault="00866CFB" w:rsidP="00866CFB">
            <w:pPr>
              <w:rPr>
                <w:lang w:eastAsia="en-US"/>
              </w:rPr>
            </w:pPr>
          </w:p>
        </w:tc>
        <w:tc>
          <w:tcPr>
            <w:tcW w:w="342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44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Внебюджетные источники</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630</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210</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210</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210</w:t>
            </w:r>
          </w:p>
        </w:tc>
      </w:tr>
      <w:tr w:rsidR="00866CFB" w:rsidRPr="00866CFB" w:rsidTr="00866CFB">
        <w:trPr>
          <w:trHeight w:val="780"/>
        </w:trPr>
        <w:tc>
          <w:tcPr>
            <w:tcW w:w="824" w:type="dxa"/>
            <w:vMerge w:val="restart"/>
            <w:tcBorders>
              <w:top w:val="single" w:sz="4" w:space="0" w:color="auto"/>
              <w:right w:val="single" w:sz="4" w:space="0" w:color="auto"/>
            </w:tcBorders>
          </w:tcPr>
          <w:p w:rsidR="00866CFB" w:rsidRPr="00866CFB" w:rsidRDefault="00866CFB" w:rsidP="00866CFB">
            <w:pPr>
              <w:rPr>
                <w:lang w:eastAsia="en-US"/>
              </w:rPr>
            </w:pPr>
            <w:r w:rsidRPr="00866CFB">
              <w:rPr>
                <w:lang w:eastAsia="en-US"/>
              </w:rPr>
              <w:t>4</w:t>
            </w:r>
          </w:p>
        </w:tc>
        <w:tc>
          <w:tcPr>
            <w:tcW w:w="3420" w:type="dxa"/>
            <w:vMerge w:val="restart"/>
            <w:tcBorders>
              <w:top w:val="single" w:sz="4" w:space="0" w:color="auto"/>
              <w:left w:val="single" w:sz="4" w:space="0" w:color="auto"/>
              <w:right w:val="single" w:sz="4" w:space="0" w:color="auto"/>
            </w:tcBorders>
          </w:tcPr>
          <w:p w:rsidR="00866CFB" w:rsidRPr="00866CFB" w:rsidRDefault="00866CFB" w:rsidP="00866CFB">
            <w:pPr>
              <w:widowControl w:val="0"/>
              <w:autoSpaceDE w:val="0"/>
              <w:autoSpaceDN w:val="0"/>
              <w:adjustRightInd w:val="0"/>
              <w:rPr>
                <w:rFonts w:eastAsia="Calibri"/>
                <w:lang w:eastAsia="en-US"/>
              </w:rPr>
            </w:pPr>
            <w:r w:rsidRPr="00866CFB">
              <w:rPr>
                <w:rFonts w:eastAsia="Calibri"/>
                <w:lang w:eastAsia="en-US"/>
              </w:rPr>
              <w:t>Ремонт (капитальный и текущий), реконструкция и укрепление материально-технической базы объектов культуры (</w:t>
            </w:r>
            <w:proofErr w:type="gramStart"/>
            <w:r w:rsidRPr="00866CFB">
              <w:rPr>
                <w:rFonts w:eastAsia="Calibri"/>
                <w:lang w:eastAsia="en-US"/>
              </w:rPr>
              <w:t>районного</w:t>
            </w:r>
            <w:proofErr w:type="gramEnd"/>
            <w:r w:rsidRPr="00866CFB">
              <w:rPr>
                <w:rFonts w:eastAsia="Calibri"/>
                <w:lang w:eastAsia="en-US"/>
              </w:rPr>
              <w:t xml:space="preserve"> и сельских домов культуры и клубов и др.) находящихся в </w:t>
            </w:r>
            <w:r w:rsidRPr="00866CFB">
              <w:rPr>
                <w:rFonts w:eastAsia="Calibri"/>
                <w:lang w:eastAsia="en-US"/>
              </w:rPr>
              <w:lastRenderedPageBreak/>
              <w:t xml:space="preserve">муниципальной собственности (включая разработку проектно–сметной документации и государственную экспертизу)  </w:t>
            </w:r>
          </w:p>
        </w:tc>
        <w:tc>
          <w:tcPr>
            <w:tcW w:w="1440" w:type="dxa"/>
            <w:vMerge w:val="restart"/>
            <w:tcBorders>
              <w:top w:val="single" w:sz="4" w:space="0" w:color="auto"/>
              <w:left w:val="single" w:sz="4" w:space="0" w:color="auto"/>
              <w:right w:val="single" w:sz="4" w:space="0" w:color="auto"/>
            </w:tcBorders>
          </w:tcPr>
          <w:p w:rsidR="00866CFB" w:rsidRPr="00866CFB" w:rsidRDefault="00866CFB" w:rsidP="00866CFB">
            <w:pPr>
              <w:rPr>
                <w:lang w:eastAsia="en-US"/>
              </w:rPr>
            </w:pPr>
            <w:r w:rsidRPr="00866CFB">
              <w:rPr>
                <w:lang w:eastAsia="en-US"/>
              </w:rPr>
              <w:lastRenderedPageBreak/>
              <w:t>2025 - 2030</w:t>
            </w: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всего</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r>
      <w:tr w:rsidR="00866CFB" w:rsidRPr="00866CFB" w:rsidTr="00866CFB">
        <w:trPr>
          <w:trHeight w:val="1185"/>
        </w:trPr>
        <w:tc>
          <w:tcPr>
            <w:tcW w:w="824" w:type="dxa"/>
            <w:vMerge/>
            <w:tcBorders>
              <w:right w:val="single" w:sz="4" w:space="0" w:color="auto"/>
            </w:tcBorders>
          </w:tcPr>
          <w:p w:rsidR="00866CFB" w:rsidRPr="00866CFB" w:rsidRDefault="00866CFB" w:rsidP="00866CFB">
            <w:pPr>
              <w:rPr>
                <w:lang w:eastAsia="en-US"/>
              </w:rPr>
            </w:pPr>
          </w:p>
        </w:tc>
        <w:tc>
          <w:tcPr>
            <w:tcW w:w="3420" w:type="dxa"/>
            <w:vMerge/>
            <w:tcBorders>
              <w:left w:val="single" w:sz="4" w:space="0" w:color="auto"/>
              <w:right w:val="single" w:sz="4" w:space="0" w:color="auto"/>
            </w:tcBorders>
          </w:tcPr>
          <w:p w:rsidR="00866CFB" w:rsidRPr="00866CFB" w:rsidRDefault="00866CFB" w:rsidP="00866CFB">
            <w:pPr>
              <w:widowControl w:val="0"/>
              <w:autoSpaceDE w:val="0"/>
              <w:autoSpaceDN w:val="0"/>
              <w:adjustRightInd w:val="0"/>
              <w:rPr>
                <w:rFonts w:eastAsia="Calibri"/>
                <w:lang w:eastAsia="en-US"/>
              </w:rPr>
            </w:pPr>
          </w:p>
        </w:tc>
        <w:tc>
          <w:tcPr>
            <w:tcW w:w="1440" w:type="dxa"/>
            <w:vMerge/>
            <w:tcBorders>
              <w:left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widowControl w:val="0"/>
              <w:autoSpaceDE w:val="0"/>
              <w:autoSpaceDN w:val="0"/>
              <w:adjustRightInd w:val="0"/>
              <w:rPr>
                <w:lang w:eastAsia="en-US"/>
              </w:rPr>
            </w:pPr>
            <w:r w:rsidRPr="00866CFB">
              <w:rPr>
                <w:lang w:eastAsia="en-US"/>
              </w:rPr>
              <w:t>Бюджет Инсарского муниципального района</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r>
      <w:tr w:rsidR="00866CFB" w:rsidRPr="00866CFB" w:rsidTr="00866CFB">
        <w:trPr>
          <w:trHeight w:val="2858"/>
        </w:trPr>
        <w:tc>
          <w:tcPr>
            <w:tcW w:w="824" w:type="dxa"/>
            <w:vMerge/>
            <w:tcBorders>
              <w:right w:val="single" w:sz="4" w:space="0" w:color="auto"/>
            </w:tcBorders>
          </w:tcPr>
          <w:p w:rsidR="00866CFB" w:rsidRPr="00866CFB" w:rsidRDefault="00866CFB" w:rsidP="00866CFB">
            <w:pPr>
              <w:rPr>
                <w:lang w:eastAsia="en-US"/>
              </w:rPr>
            </w:pPr>
          </w:p>
        </w:tc>
        <w:tc>
          <w:tcPr>
            <w:tcW w:w="3420" w:type="dxa"/>
            <w:vMerge/>
            <w:tcBorders>
              <w:left w:val="single" w:sz="4" w:space="0" w:color="auto"/>
              <w:right w:val="single" w:sz="4" w:space="0" w:color="auto"/>
            </w:tcBorders>
          </w:tcPr>
          <w:p w:rsidR="00866CFB" w:rsidRPr="00866CFB" w:rsidRDefault="00866CFB" w:rsidP="00866CFB">
            <w:pPr>
              <w:widowControl w:val="0"/>
              <w:autoSpaceDE w:val="0"/>
              <w:autoSpaceDN w:val="0"/>
              <w:adjustRightInd w:val="0"/>
              <w:rPr>
                <w:rFonts w:eastAsia="Calibri"/>
                <w:lang w:eastAsia="en-US"/>
              </w:rPr>
            </w:pPr>
          </w:p>
        </w:tc>
        <w:tc>
          <w:tcPr>
            <w:tcW w:w="1440" w:type="dxa"/>
            <w:vMerge/>
            <w:tcBorders>
              <w:left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widowControl w:val="0"/>
              <w:autoSpaceDE w:val="0"/>
              <w:autoSpaceDN w:val="0"/>
              <w:adjustRightInd w:val="0"/>
              <w:rPr>
                <w:lang w:eastAsia="en-US"/>
              </w:rPr>
            </w:pP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r>
      <w:tr w:rsidR="00866CFB" w:rsidRPr="00866CFB" w:rsidTr="00866CFB">
        <w:trPr>
          <w:trHeight w:val="719"/>
        </w:trPr>
        <w:tc>
          <w:tcPr>
            <w:tcW w:w="824" w:type="dxa"/>
            <w:vMerge w:val="restart"/>
            <w:tcBorders>
              <w:top w:val="single" w:sz="4" w:space="0" w:color="auto"/>
              <w:right w:val="single" w:sz="4" w:space="0" w:color="auto"/>
            </w:tcBorders>
          </w:tcPr>
          <w:p w:rsidR="00866CFB" w:rsidRPr="00866CFB" w:rsidRDefault="00866CFB" w:rsidP="00866CFB">
            <w:pPr>
              <w:rPr>
                <w:lang w:eastAsia="en-US"/>
              </w:rPr>
            </w:pPr>
            <w:r w:rsidRPr="00866CFB">
              <w:rPr>
                <w:lang w:eastAsia="en-US"/>
              </w:rPr>
              <w:lastRenderedPageBreak/>
              <w:t>5.</w:t>
            </w:r>
          </w:p>
        </w:tc>
        <w:tc>
          <w:tcPr>
            <w:tcW w:w="3420" w:type="dxa"/>
            <w:vMerge w:val="restart"/>
            <w:tcBorders>
              <w:top w:val="single" w:sz="4" w:space="0" w:color="auto"/>
              <w:left w:val="single" w:sz="4" w:space="0" w:color="auto"/>
              <w:right w:val="single" w:sz="4" w:space="0" w:color="auto"/>
            </w:tcBorders>
          </w:tcPr>
          <w:p w:rsidR="00866CFB" w:rsidRPr="00866CFB" w:rsidRDefault="00866CFB" w:rsidP="00866CFB">
            <w:pPr>
              <w:rPr>
                <w:lang w:eastAsia="en-US"/>
              </w:rPr>
            </w:pPr>
            <w:r w:rsidRPr="00866CFB">
              <w:rPr>
                <w:lang w:eastAsia="en-US"/>
              </w:rPr>
              <w:t xml:space="preserve">Поддержка деятельности  добровольческих (волонтерских) организаций (вручение благодарственных писем, специальной сувенирной продукции, предоставление экипировки, вручение сертификатов, удостоверяющих участие в мероприятии) </w:t>
            </w:r>
          </w:p>
        </w:tc>
        <w:tc>
          <w:tcPr>
            <w:tcW w:w="1440" w:type="dxa"/>
            <w:vMerge w:val="restart"/>
            <w:tcBorders>
              <w:top w:val="single" w:sz="4" w:space="0" w:color="auto"/>
              <w:left w:val="single" w:sz="4" w:space="0" w:color="auto"/>
              <w:right w:val="single" w:sz="4" w:space="0" w:color="auto"/>
            </w:tcBorders>
          </w:tcPr>
          <w:p w:rsidR="00866CFB" w:rsidRPr="00866CFB" w:rsidRDefault="00866CFB" w:rsidP="00866CFB">
            <w:pPr>
              <w:rPr>
                <w:lang w:eastAsia="en-US"/>
              </w:rPr>
            </w:pPr>
            <w:r w:rsidRPr="00866CFB">
              <w:rPr>
                <w:lang w:eastAsia="en-US"/>
              </w:rPr>
              <w:t>2025 - 2027</w:t>
            </w: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Всего</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30</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10</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10</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10</w:t>
            </w:r>
          </w:p>
        </w:tc>
      </w:tr>
      <w:tr w:rsidR="00866CFB" w:rsidRPr="00866CFB" w:rsidTr="00866CFB">
        <w:trPr>
          <w:trHeight w:val="1254"/>
        </w:trPr>
        <w:tc>
          <w:tcPr>
            <w:tcW w:w="824" w:type="dxa"/>
            <w:vMerge/>
            <w:tcBorders>
              <w:right w:val="single" w:sz="4" w:space="0" w:color="auto"/>
            </w:tcBorders>
          </w:tcPr>
          <w:p w:rsidR="00866CFB" w:rsidRPr="00866CFB" w:rsidRDefault="00866CFB" w:rsidP="00866CFB">
            <w:pPr>
              <w:rPr>
                <w:lang w:eastAsia="en-US"/>
              </w:rPr>
            </w:pPr>
          </w:p>
        </w:tc>
        <w:tc>
          <w:tcPr>
            <w:tcW w:w="3420" w:type="dxa"/>
            <w:vMerge/>
            <w:tcBorders>
              <w:left w:val="single" w:sz="4" w:space="0" w:color="auto"/>
              <w:right w:val="single" w:sz="4" w:space="0" w:color="auto"/>
            </w:tcBorders>
          </w:tcPr>
          <w:p w:rsidR="00866CFB" w:rsidRPr="00866CFB" w:rsidRDefault="00866CFB" w:rsidP="00866CFB">
            <w:pPr>
              <w:rPr>
                <w:lang w:eastAsia="en-US"/>
              </w:rPr>
            </w:pPr>
          </w:p>
        </w:tc>
        <w:tc>
          <w:tcPr>
            <w:tcW w:w="1440" w:type="dxa"/>
            <w:vMerge/>
            <w:tcBorders>
              <w:left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widowControl w:val="0"/>
              <w:autoSpaceDE w:val="0"/>
              <w:autoSpaceDN w:val="0"/>
              <w:adjustRightInd w:val="0"/>
              <w:rPr>
                <w:lang w:eastAsia="en-US"/>
              </w:rPr>
            </w:pPr>
            <w:r w:rsidRPr="00866CFB">
              <w:rPr>
                <w:lang w:eastAsia="en-US"/>
              </w:rPr>
              <w:t>Бюджет Инсарского муниципального района</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widowControl w:val="0"/>
              <w:autoSpaceDE w:val="0"/>
              <w:autoSpaceDN w:val="0"/>
              <w:adjustRightInd w:val="0"/>
              <w:rPr>
                <w:lang w:eastAsia="en-US"/>
              </w:rPr>
            </w:pPr>
            <w:r w:rsidRPr="00866CFB">
              <w:rPr>
                <w:lang w:eastAsia="en-US"/>
              </w:rPr>
              <w:t>30</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10</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10</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10</w:t>
            </w:r>
          </w:p>
        </w:tc>
      </w:tr>
      <w:tr w:rsidR="00866CFB" w:rsidRPr="00866CFB" w:rsidTr="00866CFB">
        <w:trPr>
          <w:trHeight w:val="2739"/>
        </w:trPr>
        <w:tc>
          <w:tcPr>
            <w:tcW w:w="824" w:type="dxa"/>
            <w:vMerge/>
            <w:tcBorders>
              <w:right w:val="single" w:sz="4" w:space="0" w:color="auto"/>
            </w:tcBorders>
          </w:tcPr>
          <w:p w:rsidR="00866CFB" w:rsidRPr="00866CFB" w:rsidRDefault="00866CFB" w:rsidP="00866CFB">
            <w:pPr>
              <w:rPr>
                <w:lang w:eastAsia="en-US"/>
              </w:rPr>
            </w:pPr>
          </w:p>
        </w:tc>
        <w:tc>
          <w:tcPr>
            <w:tcW w:w="3420" w:type="dxa"/>
            <w:vMerge/>
            <w:tcBorders>
              <w:left w:val="single" w:sz="4" w:space="0" w:color="auto"/>
              <w:right w:val="single" w:sz="4" w:space="0" w:color="auto"/>
            </w:tcBorders>
          </w:tcPr>
          <w:p w:rsidR="00866CFB" w:rsidRPr="00866CFB" w:rsidRDefault="00866CFB" w:rsidP="00866CFB">
            <w:pPr>
              <w:rPr>
                <w:lang w:eastAsia="en-US"/>
              </w:rPr>
            </w:pPr>
          </w:p>
        </w:tc>
        <w:tc>
          <w:tcPr>
            <w:tcW w:w="1440" w:type="dxa"/>
            <w:vMerge/>
            <w:tcBorders>
              <w:left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right w:val="single" w:sz="4" w:space="0" w:color="auto"/>
            </w:tcBorders>
          </w:tcPr>
          <w:p w:rsidR="00866CFB" w:rsidRPr="00866CFB" w:rsidRDefault="00866CFB" w:rsidP="00866CFB">
            <w:pPr>
              <w:rPr>
                <w:lang w:eastAsia="en-US"/>
              </w:rPr>
            </w:pPr>
            <w:r w:rsidRPr="00866CFB">
              <w:rPr>
                <w:lang w:eastAsia="en-US"/>
              </w:rPr>
              <w:t>Внебюджетные источники</w:t>
            </w:r>
          </w:p>
        </w:tc>
        <w:tc>
          <w:tcPr>
            <w:tcW w:w="1785" w:type="dxa"/>
            <w:tcBorders>
              <w:top w:val="single" w:sz="4" w:space="0" w:color="auto"/>
              <w:left w:val="single" w:sz="4" w:space="0" w:color="auto"/>
              <w:right w:val="single" w:sz="4" w:space="0" w:color="auto"/>
            </w:tcBorders>
          </w:tcPr>
          <w:p w:rsidR="00866CFB" w:rsidRPr="00866CFB" w:rsidRDefault="00866CFB" w:rsidP="00866CFB">
            <w:pPr>
              <w:rPr>
                <w:lang w:eastAsia="en-US"/>
              </w:rPr>
            </w:pPr>
          </w:p>
        </w:tc>
        <w:tc>
          <w:tcPr>
            <w:tcW w:w="1559" w:type="dxa"/>
            <w:tcBorders>
              <w:top w:val="single" w:sz="4" w:space="0" w:color="auto"/>
              <w:left w:val="single" w:sz="4" w:space="0" w:color="auto"/>
              <w:right w:val="single" w:sz="4" w:space="0" w:color="auto"/>
            </w:tcBorders>
          </w:tcPr>
          <w:p w:rsidR="00866CFB" w:rsidRPr="00866CFB" w:rsidRDefault="00866CFB" w:rsidP="00866CFB">
            <w:pPr>
              <w:rPr>
                <w:lang w:eastAsia="en-US"/>
              </w:rPr>
            </w:pPr>
          </w:p>
        </w:tc>
        <w:tc>
          <w:tcPr>
            <w:tcW w:w="1701" w:type="dxa"/>
            <w:tcBorders>
              <w:top w:val="single" w:sz="4" w:space="0" w:color="auto"/>
              <w:left w:val="single" w:sz="4" w:space="0" w:color="auto"/>
            </w:tcBorders>
          </w:tcPr>
          <w:p w:rsidR="00866CFB" w:rsidRPr="00866CFB" w:rsidRDefault="00866CFB" w:rsidP="00866CFB">
            <w:pPr>
              <w:rPr>
                <w:lang w:eastAsia="en-US"/>
              </w:rPr>
            </w:pPr>
          </w:p>
        </w:tc>
        <w:tc>
          <w:tcPr>
            <w:tcW w:w="1843" w:type="dxa"/>
            <w:tcBorders>
              <w:top w:val="single" w:sz="4" w:space="0" w:color="auto"/>
              <w:left w:val="single" w:sz="4" w:space="0" w:color="auto"/>
            </w:tcBorders>
          </w:tcPr>
          <w:p w:rsidR="00866CFB" w:rsidRPr="00866CFB" w:rsidRDefault="00866CFB" w:rsidP="00866CFB">
            <w:pPr>
              <w:rPr>
                <w:lang w:eastAsia="en-US"/>
              </w:rPr>
            </w:pPr>
          </w:p>
        </w:tc>
      </w:tr>
      <w:tr w:rsidR="00866CFB" w:rsidRPr="00866CFB" w:rsidTr="00866CFB">
        <w:tc>
          <w:tcPr>
            <w:tcW w:w="824" w:type="dxa"/>
            <w:vMerge w:val="restart"/>
            <w:tcBorders>
              <w:top w:val="single" w:sz="4" w:space="0" w:color="auto"/>
              <w:right w:val="single" w:sz="4" w:space="0" w:color="auto"/>
            </w:tcBorders>
          </w:tcPr>
          <w:p w:rsidR="00866CFB" w:rsidRPr="00866CFB" w:rsidRDefault="00866CFB" w:rsidP="00866CFB">
            <w:pPr>
              <w:rPr>
                <w:b/>
                <w:lang w:eastAsia="en-US"/>
              </w:rPr>
            </w:pPr>
            <w:r w:rsidRPr="00866CFB">
              <w:rPr>
                <w:b/>
                <w:lang w:eastAsia="en-US"/>
              </w:rPr>
              <w:t>II.</w:t>
            </w:r>
          </w:p>
        </w:tc>
        <w:tc>
          <w:tcPr>
            <w:tcW w:w="3420" w:type="dxa"/>
            <w:vMerge w:val="restart"/>
            <w:tcBorders>
              <w:top w:val="single" w:sz="4" w:space="0" w:color="auto"/>
              <w:left w:val="single" w:sz="4" w:space="0" w:color="auto"/>
              <w:right w:val="single" w:sz="4" w:space="0" w:color="auto"/>
            </w:tcBorders>
          </w:tcPr>
          <w:p w:rsidR="00866CFB" w:rsidRPr="00866CFB" w:rsidRDefault="00866CFB" w:rsidP="00866CFB">
            <w:pPr>
              <w:rPr>
                <w:lang w:eastAsia="en-US"/>
              </w:rPr>
            </w:pPr>
            <w:r w:rsidRPr="00866CFB">
              <w:rPr>
                <w:lang w:eastAsia="en-US"/>
              </w:rPr>
              <w:t>Основные мероприятия «Совершенствование и развитие библиотечно-информационной деятельности»</w:t>
            </w:r>
          </w:p>
        </w:tc>
        <w:tc>
          <w:tcPr>
            <w:tcW w:w="1440" w:type="dxa"/>
            <w:vMerge w:val="restart"/>
            <w:tcBorders>
              <w:top w:val="single" w:sz="4" w:space="0" w:color="auto"/>
              <w:left w:val="single" w:sz="4" w:space="0" w:color="auto"/>
              <w:right w:val="single" w:sz="4" w:space="0" w:color="auto"/>
            </w:tcBorders>
          </w:tcPr>
          <w:p w:rsidR="00866CFB" w:rsidRPr="00866CFB" w:rsidRDefault="00866CFB" w:rsidP="00866CFB">
            <w:pPr>
              <w:rPr>
                <w:lang w:eastAsia="en-US"/>
              </w:rPr>
            </w:pPr>
            <w:r w:rsidRPr="00866CFB">
              <w:rPr>
                <w:lang w:eastAsia="en-US"/>
              </w:rPr>
              <w:t>2025 - 2027</w:t>
            </w: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Всего</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19880,3</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6370,3</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6755</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6755</w:t>
            </w:r>
          </w:p>
        </w:tc>
      </w:tr>
      <w:tr w:rsidR="00866CFB" w:rsidRPr="00866CFB" w:rsidTr="00866CFB">
        <w:tc>
          <w:tcPr>
            <w:tcW w:w="824" w:type="dxa"/>
            <w:vMerge/>
            <w:tcBorders>
              <w:right w:val="single" w:sz="4" w:space="0" w:color="auto"/>
            </w:tcBorders>
          </w:tcPr>
          <w:p w:rsidR="00866CFB" w:rsidRPr="00866CFB" w:rsidRDefault="00866CFB" w:rsidP="00866CFB">
            <w:pPr>
              <w:rPr>
                <w:lang w:eastAsia="en-US"/>
              </w:rPr>
            </w:pPr>
          </w:p>
        </w:tc>
        <w:tc>
          <w:tcPr>
            <w:tcW w:w="3420" w:type="dxa"/>
            <w:vMerge/>
            <w:tcBorders>
              <w:left w:val="single" w:sz="4" w:space="0" w:color="auto"/>
              <w:right w:val="single" w:sz="4" w:space="0" w:color="auto"/>
            </w:tcBorders>
          </w:tcPr>
          <w:p w:rsidR="00866CFB" w:rsidRPr="00866CFB" w:rsidRDefault="00866CFB" w:rsidP="00866CFB">
            <w:pPr>
              <w:rPr>
                <w:lang w:eastAsia="en-US"/>
              </w:rPr>
            </w:pPr>
          </w:p>
        </w:tc>
        <w:tc>
          <w:tcPr>
            <w:tcW w:w="1440" w:type="dxa"/>
            <w:vMerge/>
            <w:tcBorders>
              <w:left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Бюджет Инсарского муниципального района</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19624,4</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6285,0</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6669,7</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6663,7</w:t>
            </w:r>
          </w:p>
        </w:tc>
      </w:tr>
      <w:tr w:rsidR="00866CFB" w:rsidRPr="00866CFB" w:rsidTr="00866CFB">
        <w:tc>
          <w:tcPr>
            <w:tcW w:w="824" w:type="dxa"/>
            <w:vMerge/>
            <w:tcBorders>
              <w:bottom w:val="single" w:sz="4" w:space="0" w:color="auto"/>
              <w:right w:val="single" w:sz="4" w:space="0" w:color="auto"/>
            </w:tcBorders>
          </w:tcPr>
          <w:p w:rsidR="00866CFB" w:rsidRPr="00866CFB" w:rsidRDefault="00866CFB" w:rsidP="00866CFB">
            <w:pPr>
              <w:rPr>
                <w:lang w:eastAsia="en-US"/>
              </w:rPr>
            </w:pPr>
          </w:p>
        </w:tc>
        <w:tc>
          <w:tcPr>
            <w:tcW w:w="3420" w:type="dxa"/>
            <w:vMerge/>
            <w:tcBorders>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440" w:type="dxa"/>
            <w:vMerge/>
            <w:tcBorders>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Внебюджетные источники</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255,9</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85,3</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85,3</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85,3</w:t>
            </w:r>
          </w:p>
        </w:tc>
      </w:tr>
      <w:tr w:rsidR="00866CFB" w:rsidRPr="00866CFB" w:rsidTr="00866CFB">
        <w:tc>
          <w:tcPr>
            <w:tcW w:w="824" w:type="dxa"/>
            <w:tcBorders>
              <w:top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1.</w:t>
            </w:r>
          </w:p>
        </w:tc>
        <w:tc>
          <w:tcPr>
            <w:tcW w:w="342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 xml:space="preserve">Модернизация библиотек в части комплектования </w:t>
            </w:r>
            <w:r w:rsidRPr="00866CFB">
              <w:rPr>
                <w:lang w:eastAsia="en-US"/>
              </w:rPr>
              <w:lastRenderedPageBreak/>
              <w:t>книжных фондов библиотек муниципальных образований</w:t>
            </w:r>
          </w:p>
        </w:tc>
        <w:tc>
          <w:tcPr>
            <w:tcW w:w="144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val="en-US" w:eastAsia="en-US"/>
              </w:rPr>
            </w:pPr>
            <w:r w:rsidRPr="00866CFB">
              <w:rPr>
                <w:lang w:eastAsia="en-US"/>
              </w:rPr>
              <w:lastRenderedPageBreak/>
              <w:t>2025 - 2027</w:t>
            </w: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Бюджет Инсарского муниципального района</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r>
      <w:tr w:rsidR="00866CFB" w:rsidRPr="00866CFB" w:rsidTr="00866CFB">
        <w:trPr>
          <w:trHeight w:val="2409"/>
        </w:trPr>
        <w:tc>
          <w:tcPr>
            <w:tcW w:w="824" w:type="dxa"/>
            <w:vMerge w:val="restart"/>
            <w:tcBorders>
              <w:top w:val="single" w:sz="4" w:space="0" w:color="auto"/>
              <w:right w:val="single" w:sz="4" w:space="0" w:color="auto"/>
            </w:tcBorders>
          </w:tcPr>
          <w:p w:rsidR="00866CFB" w:rsidRPr="00866CFB" w:rsidRDefault="00866CFB" w:rsidP="00866CFB">
            <w:pPr>
              <w:rPr>
                <w:lang w:eastAsia="en-US"/>
              </w:rPr>
            </w:pPr>
            <w:r w:rsidRPr="00866CFB">
              <w:rPr>
                <w:lang w:eastAsia="en-US"/>
              </w:rPr>
              <w:lastRenderedPageBreak/>
              <w:t>2.</w:t>
            </w:r>
          </w:p>
        </w:tc>
        <w:tc>
          <w:tcPr>
            <w:tcW w:w="3420" w:type="dxa"/>
            <w:vMerge w:val="restart"/>
            <w:tcBorders>
              <w:top w:val="single" w:sz="4" w:space="0" w:color="auto"/>
              <w:left w:val="single" w:sz="4" w:space="0" w:color="auto"/>
              <w:right w:val="single" w:sz="4" w:space="0" w:color="auto"/>
            </w:tcBorders>
          </w:tcPr>
          <w:p w:rsidR="00866CFB" w:rsidRPr="00866CFB" w:rsidRDefault="00866CFB" w:rsidP="00866CFB">
            <w:pPr>
              <w:rPr>
                <w:lang w:eastAsia="en-US"/>
              </w:rPr>
            </w:pPr>
            <w:r w:rsidRPr="00866CFB">
              <w:rPr>
                <w:lang w:eastAsia="en-US"/>
              </w:rPr>
              <w:t>ФОТ МБУК «Центральная библиотека Инсарского муниципального района»</w:t>
            </w:r>
          </w:p>
        </w:tc>
        <w:tc>
          <w:tcPr>
            <w:tcW w:w="1440" w:type="dxa"/>
            <w:vMerge w:val="restart"/>
            <w:tcBorders>
              <w:top w:val="single" w:sz="4" w:space="0" w:color="auto"/>
              <w:left w:val="single" w:sz="4" w:space="0" w:color="auto"/>
              <w:right w:val="single" w:sz="4" w:space="0" w:color="auto"/>
            </w:tcBorders>
          </w:tcPr>
          <w:p w:rsidR="00866CFB" w:rsidRPr="00866CFB" w:rsidRDefault="00866CFB" w:rsidP="00866CFB">
            <w:pPr>
              <w:rPr>
                <w:lang w:eastAsia="en-US"/>
              </w:rPr>
            </w:pPr>
            <w:r w:rsidRPr="00866CFB">
              <w:rPr>
                <w:lang w:eastAsia="en-US"/>
              </w:rPr>
              <w:t>2025 - 2027</w:t>
            </w: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Бюджет Инсарского муниципального района</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18037,7</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5648,1</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6194,8</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6194,8</w:t>
            </w:r>
          </w:p>
        </w:tc>
      </w:tr>
      <w:tr w:rsidR="00866CFB" w:rsidRPr="00866CFB" w:rsidTr="00866CFB">
        <w:trPr>
          <w:trHeight w:val="699"/>
        </w:trPr>
        <w:tc>
          <w:tcPr>
            <w:tcW w:w="824" w:type="dxa"/>
            <w:vMerge/>
            <w:tcBorders>
              <w:bottom w:val="single" w:sz="4" w:space="0" w:color="auto"/>
              <w:right w:val="single" w:sz="4" w:space="0" w:color="auto"/>
            </w:tcBorders>
          </w:tcPr>
          <w:p w:rsidR="00866CFB" w:rsidRPr="00866CFB" w:rsidRDefault="00866CFB" w:rsidP="00866CFB">
            <w:pPr>
              <w:rPr>
                <w:lang w:eastAsia="en-US"/>
              </w:rPr>
            </w:pPr>
          </w:p>
        </w:tc>
        <w:tc>
          <w:tcPr>
            <w:tcW w:w="3420" w:type="dxa"/>
            <w:vMerge/>
            <w:tcBorders>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440" w:type="dxa"/>
            <w:vMerge/>
            <w:tcBorders>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Внебюджетные источники</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val="en-US" w:eastAsia="en-US"/>
              </w:rPr>
            </w:pP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val="en-US" w:eastAsia="en-US"/>
              </w:rPr>
            </w:pP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val="en-US" w:eastAsia="en-US"/>
              </w:rPr>
            </w:pPr>
          </w:p>
        </w:tc>
      </w:tr>
      <w:tr w:rsidR="00866CFB" w:rsidRPr="00866CFB" w:rsidTr="00866CFB">
        <w:tc>
          <w:tcPr>
            <w:tcW w:w="824" w:type="dxa"/>
            <w:vMerge w:val="restart"/>
            <w:tcBorders>
              <w:top w:val="single" w:sz="4" w:space="0" w:color="auto"/>
              <w:right w:val="single" w:sz="4" w:space="0" w:color="auto"/>
            </w:tcBorders>
          </w:tcPr>
          <w:p w:rsidR="00866CFB" w:rsidRPr="00866CFB" w:rsidRDefault="00866CFB" w:rsidP="00866CFB">
            <w:pPr>
              <w:rPr>
                <w:lang w:eastAsia="en-US"/>
              </w:rPr>
            </w:pPr>
            <w:r w:rsidRPr="00866CFB">
              <w:rPr>
                <w:lang w:eastAsia="en-US"/>
              </w:rPr>
              <w:t>3.</w:t>
            </w:r>
          </w:p>
          <w:p w:rsidR="00866CFB" w:rsidRPr="00866CFB" w:rsidRDefault="00866CFB" w:rsidP="00866CFB">
            <w:pPr>
              <w:rPr>
                <w:lang w:eastAsia="en-US"/>
              </w:rPr>
            </w:pPr>
          </w:p>
        </w:tc>
        <w:tc>
          <w:tcPr>
            <w:tcW w:w="3420" w:type="dxa"/>
            <w:vMerge w:val="restart"/>
            <w:tcBorders>
              <w:top w:val="single" w:sz="4" w:space="0" w:color="auto"/>
              <w:left w:val="single" w:sz="4" w:space="0" w:color="auto"/>
              <w:right w:val="single" w:sz="4" w:space="0" w:color="auto"/>
            </w:tcBorders>
          </w:tcPr>
          <w:p w:rsidR="00866CFB" w:rsidRPr="00866CFB" w:rsidRDefault="00866CFB" w:rsidP="00866CFB">
            <w:pPr>
              <w:rPr>
                <w:lang w:eastAsia="en-US"/>
              </w:rPr>
            </w:pPr>
            <w:r w:rsidRPr="00866CFB">
              <w:rPr>
                <w:lang w:eastAsia="en-US"/>
              </w:rPr>
              <w:t xml:space="preserve">Укрепление и развитие материально - технической базы МБУК «Центральная библиотека Инсарского муниципального района»; </w:t>
            </w:r>
            <w:proofErr w:type="gramStart"/>
            <w:r w:rsidRPr="00866CFB">
              <w:rPr>
                <w:lang w:eastAsia="en-US"/>
              </w:rPr>
              <w:t xml:space="preserve">подключение муниципальных общедоступных библиотек, к информационно - телекоммуникационной сети «Интернет» и развитие библиотечного дела с учетом задачи расширения информационных технологий и оцифровки, коммунальные услуги, услуги связи, ремонт (капитальный и текущий) и реконструкция здания и помещений Центральной и сельских библиотек, приобретение канцелярских и хозяйственных товаров, </w:t>
            </w:r>
            <w:r w:rsidRPr="00866CFB">
              <w:rPr>
                <w:lang w:eastAsia="en-US"/>
              </w:rPr>
              <w:lastRenderedPageBreak/>
              <w:t>приобретение основных средств, компьютеризация библиотеки, налоги и прочие расходы</w:t>
            </w:r>
            <w:proofErr w:type="gramEnd"/>
          </w:p>
        </w:tc>
        <w:tc>
          <w:tcPr>
            <w:tcW w:w="1440" w:type="dxa"/>
            <w:vMerge w:val="restart"/>
            <w:tcBorders>
              <w:top w:val="single" w:sz="4" w:space="0" w:color="auto"/>
              <w:left w:val="single" w:sz="4" w:space="0" w:color="auto"/>
              <w:right w:val="single" w:sz="4" w:space="0" w:color="auto"/>
            </w:tcBorders>
          </w:tcPr>
          <w:p w:rsidR="00866CFB" w:rsidRPr="00866CFB" w:rsidRDefault="00866CFB" w:rsidP="00866CFB">
            <w:pPr>
              <w:rPr>
                <w:lang w:val="en-US" w:eastAsia="en-US"/>
              </w:rPr>
            </w:pPr>
            <w:r w:rsidRPr="00866CFB">
              <w:rPr>
                <w:lang w:eastAsia="en-US"/>
              </w:rPr>
              <w:lastRenderedPageBreak/>
              <w:t>2025 - 2027</w:t>
            </w: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Бюджет Инсарского муниципального района</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1589,7</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636,9</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474,9</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474,9</w:t>
            </w:r>
          </w:p>
        </w:tc>
      </w:tr>
      <w:tr w:rsidR="00866CFB" w:rsidRPr="00866CFB" w:rsidTr="00866CFB">
        <w:tc>
          <w:tcPr>
            <w:tcW w:w="824" w:type="dxa"/>
            <w:vMerge/>
            <w:tcBorders>
              <w:bottom w:val="single" w:sz="4" w:space="0" w:color="auto"/>
              <w:right w:val="single" w:sz="4" w:space="0" w:color="auto"/>
            </w:tcBorders>
          </w:tcPr>
          <w:p w:rsidR="00866CFB" w:rsidRPr="00866CFB" w:rsidRDefault="00866CFB" w:rsidP="00866CFB">
            <w:pPr>
              <w:rPr>
                <w:lang w:eastAsia="en-US"/>
              </w:rPr>
            </w:pPr>
          </w:p>
        </w:tc>
        <w:tc>
          <w:tcPr>
            <w:tcW w:w="3420" w:type="dxa"/>
            <w:vMerge/>
            <w:tcBorders>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440" w:type="dxa"/>
            <w:vMerge/>
            <w:tcBorders>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Внебюджетные источники</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255,9</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85,3</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85,3</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85,3</w:t>
            </w:r>
          </w:p>
        </w:tc>
      </w:tr>
      <w:tr w:rsidR="00866CFB" w:rsidRPr="00866CFB" w:rsidTr="00866CFB">
        <w:tc>
          <w:tcPr>
            <w:tcW w:w="824" w:type="dxa"/>
            <w:vMerge w:val="restart"/>
            <w:tcBorders>
              <w:top w:val="single" w:sz="4" w:space="0" w:color="auto"/>
              <w:right w:val="single" w:sz="4" w:space="0" w:color="auto"/>
            </w:tcBorders>
          </w:tcPr>
          <w:p w:rsidR="00866CFB" w:rsidRPr="00866CFB" w:rsidRDefault="00866CFB" w:rsidP="00866CFB">
            <w:pPr>
              <w:rPr>
                <w:lang w:eastAsia="en-US"/>
              </w:rPr>
            </w:pPr>
            <w:r w:rsidRPr="00866CFB">
              <w:rPr>
                <w:lang w:eastAsia="en-US"/>
              </w:rPr>
              <w:lastRenderedPageBreak/>
              <w:t>4.</w:t>
            </w:r>
          </w:p>
        </w:tc>
        <w:tc>
          <w:tcPr>
            <w:tcW w:w="3420" w:type="dxa"/>
            <w:vMerge w:val="restart"/>
            <w:tcBorders>
              <w:top w:val="single" w:sz="4" w:space="0" w:color="auto"/>
              <w:left w:val="single" w:sz="4" w:space="0" w:color="auto"/>
              <w:right w:val="single" w:sz="4" w:space="0" w:color="auto"/>
            </w:tcBorders>
          </w:tcPr>
          <w:p w:rsidR="00866CFB" w:rsidRPr="00866CFB" w:rsidRDefault="00866CFB" w:rsidP="00866CFB">
            <w:pPr>
              <w:rPr>
                <w:lang w:eastAsia="en-US"/>
              </w:rPr>
            </w:pPr>
            <w:r w:rsidRPr="00866CFB">
              <w:rPr>
                <w:lang w:eastAsia="en-US"/>
              </w:rPr>
              <w:t>Государственная поддержка лучших сельских учреждений культуры.</w:t>
            </w:r>
          </w:p>
          <w:p w:rsidR="00866CFB" w:rsidRPr="00866CFB" w:rsidRDefault="00866CFB" w:rsidP="00866CFB">
            <w:pPr>
              <w:rPr>
                <w:lang w:eastAsia="en-US"/>
              </w:rPr>
            </w:pPr>
            <w:r w:rsidRPr="00866CFB">
              <w:rPr>
                <w:lang w:eastAsia="en-US"/>
              </w:rPr>
              <w:t>Региональный проект «Творческие люди»</w:t>
            </w:r>
          </w:p>
        </w:tc>
        <w:tc>
          <w:tcPr>
            <w:tcW w:w="1440" w:type="dxa"/>
            <w:vMerge w:val="restart"/>
            <w:tcBorders>
              <w:top w:val="single" w:sz="4" w:space="0" w:color="auto"/>
              <w:left w:val="single" w:sz="4" w:space="0" w:color="auto"/>
              <w:right w:val="single" w:sz="4" w:space="0" w:color="auto"/>
            </w:tcBorders>
          </w:tcPr>
          <w:p w:rsidR="00866CFB" w:rsidRPr="00866CFB" w:rsidRDefault="00866CFB" w:rsidP="00866CFB">
            <w:pPr>
              <w:rPr>
                <w:lang w:eastAsia="en-US"/>
              </w:rPr>
            </w:pPr>
            <w:r w:rsidRPr="00866CFB">
              <w:rPr>
                <w:lang w:eastAsia="en-US"/>
              </w:rPr>
              <w:t>2025 - 2027</w:t>
            </w: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Бюджет Инсарского муниципального района</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r>
      <w:tr w:rsidR="00866CFB" w:rsidRPr="00866CFB" w:rsidTr="00866CFB">
        <w:tc>
          <w:tcPr>
            <w:tcW w:w="824" w:type="dxa"/>
            <w:vMerge/>
            <w:tcBorders>
              <w:bottom w:val="single" w:sz="4" w:space="0" w:color="auto"/>
              <w:right w:val="single" w:sz="4" w:space="0" w:color="auto"/>
            </w:tcBorders>
          </w:tcPr>
          <w:p w:rsidR="00866CFB" w:rsidRPr="00866CFB" w:rsidRDefault="00866CFB" w:rsidP="00866CFB">
            <w:pPr>
              <w:rPr>
                <w:lang w:eastAsia="en-US"/>
              </w:rPr>
            </w:pPr>
          </w:p>
        </w:tc>
        <w:tc>
          <w:tcPr>
            <w:tcW w:w="3420" w:type="dxa"/>
            <w:vMerge/>
            <w:tcBorders>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440" w:type="dxa"/>
            <w:vMerge/>
            <w:tcBorders>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Внебюджетные источники</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r>
      <w:tr w:rsidR="00866CFB" w:rsidRPr="00866CFB" w:rsidTr="00866CFB">
        <w:tc>
          <w:tcPr>
            <w:tcW w:w="824" w:type="dxa"/>
            <w:vMerge w:val="restart"/>
            <w:tcBorders>
              <w:top w:val="single" w:sz="4" w:space="0" w:color="auto"/>
              <w:bottom w:val="single" w:sz="4" w:space="0" w:color="auto"/>
              <w:right w:val="single" w:sz="4" w:space="0" w:color="auto"/>
            </w:tcBorders>
          </w:tcPr>
          <w:p w:rsidR="00866CFB" w:rsidRPr="00866CFB" w:rsidRDefault="00866CFB" w:rsidP="00866CFB">
            <w:pPr>
              <w:rPr>
                <w:b/>
                <w:lang w:eastAsia="en-US"/>
              </w:rPr>
            </w:pPr>
            <w:r w:rsidRPr="00866CFB">
              <w:rPr>
                <w:b/>
                <w:lang w:eastAsia="en-US"/>
              </w:rPr>
              <w:t>III.</w:t>
            </w:r>
          </w:p>
        </w:tc>
        <w:tc>
          <w:tcPr>
            <w:tcW w:w="3420" w:type="dxa"/>
            <w:vMerge w:val="restart"/>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Основные мероприятия «Развитие дополнительного образования в сфере культуры»</w:t>
            </w:r>
          </w:p>
        </w:tc>
        <w:tc>
          <w:tcPr>
            <w:tcW w:w="1440" w:type="dxa"/>
            <w:vMerge w:val="restart"/>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Бюджет Инсарского муниципального района</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47517,6</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4000</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4900</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4900</w:t>
            </w:r>
          </w:p>
        </w:tc>
      </w:tr>
      <w:tr w:rsidR="00866CFB" w:rsidRPr="00866CFB" w:rsidTr="00866CFB">
        <w:tc>
          <w:tcPr>
            <w:tcW w:w="824" w:type="dxa"/>
            <w:vMerge/>
            <w:tcBorders>
              <w:top w:val="single" w:sz="4" w:space="0" w:color="auto"/>
              <w:bottom w:val="single" w:sz="4" w:space="0" w:color="auto"/>
              <w:right w:val="single" w:sz="4" w:space="0" w:color="auto"/>
            </w:tcBorders>
          </w:tcPr>
          <w:p w:rsidR="00866CFB" w:rsidRPr="00866CFB" w:rsidRDefault="00866CFB" w:rsidP="00866CFB">
            <w:pPr>
              <w:rPr>
                <w:lang w:eastAsia="en-US"/>
              </w:rPr>
            </w:pPr>
          </w:p>
        </w:tc>
        <w:tc>
          <w:tcPr>
            <w:tcW w:w="342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44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Внебюджетные источники</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r>
      <w:tr w:rsidR="00866CFB" w:rsidRPr="00866CFB" w:rsidTr="00866CFB">
        <w:tc>
          <w:tcPr>
            <w:tcW w:w="824" w:type="dxa"/>
            <w:vMerge w:val="restart"/>
            <w:tcBorders>
              <w:top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1.</w:t>
            </w:r>
          </w:p>
        </w:tc>
        <w:tc>
          <w:tcPr>
            <w:tcW w:w="3420" w:type="dxa"/>
            <w:vMerge w:val="restart"/>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Участие в областных педагогических конференциях, совещаниях преподавателей МБУ ДО «Инсарская ДШИ»</w:t>
            </w:r>
          </w:p>
        </w:tc>
        <w:tc>
          <w:tcPr>
            <w:tcW w:w="1440" w:type="dxa"/>
            <w:vMerge w:val="restart"/>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val="en-US" w:eastAsia="en-US"/>
              </w:rPr>
            </w:pPr>
            <w:r w:rsidRPr="00866CFB">
              <w:rPr>
                <w:lang w:eastAsia="en-US"/>
              </w:rPr>
              <w:t>2025 - 2027</w:t>
            </w: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Всего</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r>
      <w:tr w:rsidR="00866CFB" w:rsidRPr="00866CFB" w:rsidTr="00866CFB">
        <w:tc>
          <w:tcPr>
            <w:tcW w:w="824" w:type="dxa"/>
            <w:vMerge/>
            <w:tcBorders>
              <w:top w:val="single" w:sz="4" w:space="0" w:color="auto"/>
              <w:bottom w:val="single" w:sz="4" w:space="0" w:color="auto"/>
              <w:right w:val="single" w:sz="4" w:space="0" w:color="auto"/>
            </w:tcBorders>
          </w:tcPr>
          <w:p w:rsidR="00866CFB" w:rsidRPr="00866CFB" w:rsidRDefault="00866CFB" w:rsidP="00866CFB">
            <w:pPr>
              <w:rPr>
                <w:lang w:eastAsia="en-US"/>
              </w:rPr>
            </w:pPr>
          </w:p>
        </w:tc>
        <w:tc>
          <w:tcPr>
            <w:tcW w:w="342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44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Бюджет Инсарского муниципального района</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r>
      <w:tr w:rsidR="00866CFB" w:rsidRPr="00866CFB" w:rsidTr="00866CFB">
        <w:trPr>
          <w:trHeight w:val="675"/>
        </w:trPr>
        <w:tc>
          <w:tcPr>
            <w:tcW w:w="824" w:type="dxa"/>
            <w:vMerge/>
            <w:tcBorders>
              <w:top w:val="single" w:sz="4" w:space="0" w:color="auto"/>
              <w:bottom w:val="single" w:sz="4" w:space="0" w:color="auto"/>
              <w:right w:val="single" w:sz="4" w:space="0" w:color="auto"/>
            </w:tcBorders>
          </w:tcPr>
          <w:p w:rsidR="00866CFB" w:rsidRPr="00866CFB" w:rsidRDefault="00866CFB" w:rsidP="00866CFB">
            <w:pPr>
              <w:rPr>
                <w:lang w:eastAsia="en-US"/>
              </w:rPr>
            </w:pPr>
          </w:p>
        </w:tc>
        <w:tc>
          <w:tcPr>
            <w:tcW w:w="342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44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Внебюджетные источники</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p>
          <w:p w:rsidR="00866CFB" w:rsidRPr="00866CFB" w:rsidRDefault="00866CFB" w:rsidP="00866CFB">
            <w:pPr>
              <w:rPr>
                <w:lang w:eastAsia="en-US"/>
              </w:rPr>
            </w:pP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r>
      <w:tr w:rsidR="00866CFB" w:rsidRPr="00866CFB" w:rsidTr="00866CFB">
        <w:trPr>
          <w:trHeight w:val="317"/>
        </w:trPr>
        <w:tc>
          <w:tcPr>
            <w:tcW w:w="824" w:type="dxa"/>
            <w:vMerge w:val="restart"/>
            <w:tcBorders>
              <w:top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2.</w:t>
            </w:r>
          </w:p>
        </w:tc>
        <w:tc>
          <w:tcPr>
            <w:tcW w:w="3420" w:type="dxa"/>
            <w:vMerge w:val="restart"/>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ФОТ работников МБУ ДО «Инсарская ДШИ»</w:t>
            </w:r>
          </w:p>
        </w:tc>
        <w:tc>
          <w:tcPr>
            <w:tcW w:w="1440" w:type="dxa"/>
            <w:vMerge w:val="restart"/>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val="en-US" w:eastAsia="en-US"/>
              </w:rPr>
            </w:pPr>
            <w:r w:rsidRPr="00866CFB">
              <w:rPr>
                <w:lang w:eastAsia="en-US"/>
              </w:rPr>
              <w:t>2025 - 2027</w:t>
            </w: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Всего</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11825,7</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3717,9</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4653,9</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4653,9</w:t>
            </w:r>
          </w:p>
        </w:tc>
      </w:tr>
      <w:tr w:rsidR="00866CFB" w:rsidRPr="00866CFB" w:rsidTr="00866CFB">
        <w:tc>
          <w:tcPr>
            <w:tcW w:w="824" w:type="dxa"/>
            <w:vMerge/>
            <w:tcBorders>
              <w:top w:val="single" w:sz="4" w:space="0" w:color="auto"/>
              <w:bottom w:val="single" w:sz="4" w:space="0" w:color="auto"/>
              <w:right w:val="single" w:sz="4" w:space="0" w:color="auto"/>
            </w:tcBorders>
          </w:tcPr>
          <w:p w:rsidR="00866CFB" w:rsidRPr="00866CFB" w:rsidRDefault="00866CFB" w:rsidP="00866CFB">
            <w:pPr>
              <w:rPr>
                <w:lang w:eastAsia="en-US"/>
              </w:rPr>
            </w:pPr>
          </w:p>
        </w:tc>
        <w:tc>
          <w:tcPr>
            <w:tcW w:w="342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44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Бюджет Инсарского муниципального района</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11825,7</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3717,9</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4653,9</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4653,9</w:t>
            </w:r>
          </w:p>
        </w:tc>
      </w:tr>
      <w:tr w:rsidR="00866CFB" w:rsidRPr="00866CFB" w:rsidTr="00866CFB">
        <w:tc>
          <w:tcPr>
            <w:tcW w:w="824" w:type="dxa"/>
            <w:vMerge/>
            <w:tcBorders>
              <w:top w:val="single" w:sz="4" w:space="0" w:color="auto"/>
              <w:bottom w:val="single" w:sz="4" w:space="0" w:color="auto"/>
              <w:right w:val="single" w:sz="4" w:space="0" w:color="auto"/>
            </w:tcBorders>
          </w:tcPr>
          <w:p w:rsidR="00866CFB" w:rsidRPr="00866CFB" w:rsidRDefault="00866CFB" w:rsidP="00866CFB">
            <w:pPr>
              <w:rPr>
                <w:lang w:eastAsia="en-US"/>
              </w:rPr>
            </w:pPr>
          </w:p>
        </w:tc>
        <w:tc>
          <w:tcPr>
            <w:tcW w:w="342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44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Внебюджетные источники</w:t>
            </w:r>
          </w:p>
          <w:p w:rsidR="00866CFB" w:rsidRPr="00866CFB" w:rsidRDefault="00866CFB" w:rsidP="00866CFB">
            <w:pPr>
              <w:rPr>
                <w:lang w:eastAsia="en-US"/>
              </w:rPr>
            </w:pPr>
          </w:p>
          <w:p w:rsidR="00866CFB" w:rsidRPr="00866CFB" w:rsidRDefault="00866CFB" w:rsidP="00866CFB">
            <w:pPr>
              <w:rPr>
                <w:lang w:eastAsia="en-US"/>
              </w:rPr>
            </w:pP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r>
      <w:tr w:rsidR="00866CFB" w:rsidRPr="00866CFB" w:rsidTr="00866CFB">
        <w:tc>
          <w:tcPr>
            <w:tcW w:w="824" w:type="dxa"/>
            <w:vMerge w:val="restart"/>
            <w:tcBorders>
              <w:top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3.</w:t>
            </w:r>
          </w:p>
        </w:tc>
        <w:tc>
          <w:tcPr>
            <w:tcW w:w="3420" w:type="dxa"/>
            <w:vMerge w:val="restart"/>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roofErr w:type="gramStart"/>
            <w:r w:rsidRPr="00866CFB">
              <w:rPr>
                <w:lang w:eastAsia="en-US"/>
              </w:rPr>
              <w:t>Укрепление и развитие материально - технической базы: содержание МБУ ДО «Инсарская ДШИ» (Коммунальные услуги, услуги связи, ремонт здания и помещений учреждения,</w:t>
            </w:r>
            <w:proofErr w:type="gramEnd"/>
          </w:p>
          <w:p w:rsidR="00866CFB" w:rsidRPr="00866CFB" w:rsidRDefault="00866CFB" w:rsidP="00866CFB">
            <w:pPr>
              <w:rPr>
                <w:lang w:eastAsia="en-US"/>
              </w:rPr>
            </w:pPr>
            <w:r w:rsidRPr="00866CFB">
              <w:rPr>
                <w:lang w:eastAsia="en-US"/>
              </w:rPr>
              <w:t xml:space="preserve">приобретение канцелярских и </w:t>
            </w:r>
            <w:r w:rsidRPr="00866CFB">
              <w:rPr>
                <w:lang w:eastAsia="en-US"/>
              </w:rPr>
              <w:lastRenderedPageBreak/>
              <w:t>хозяйственных товаров материалов, приобретение основных средств, компьютеризация, налоги и прочие расходы)</w:t>
            </w:r>
          </w:p>
        </w:tc>
        <w:tc>
          <w:tcPr>
            <w:tcW w:w="1440" w:type="dxa"/>
            <w:vMerge w:val="restart"/>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val="en-US" w:eastAsia="en-US"/>
              </w:rPr>
            </w:pPr>
            <w:r w:rsidRPr="00866CFB">
              <w:rPr>
                <w:lang w:eastAsia="en-US"/>
              </w:rPr>
              <w:lastRenderedPageBreak/>
              <w:t>2025 - 2027</w:t>
            </w: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Всего</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774,3</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282,1</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246,1</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246,1</w:t>
            </w:r>
          </w:p>
        </w:tc>
      </w:tr>
      <w:tr w:rsidR="00866CFB" w:rsidRPr="00866CFB" w:rsidTr="00866CFB">
        <w:tc>
          <w:tcPr>
            <w:tcW w:w="824" w:type="dxa"/>
            <w:vMerge/>
            <w:tcBorders>
              <w:top w:val="single" w:sz="4" w:space="0" w:color="auto"/>
              <w:bottom w:val="single" w:sz="4" w:space="0" w:color="auto"/>
              <w:right w:val="single" w:sz="4" w:space="0" w:color="auto"/>
            </w:tcBorders>
          </w:tcPr>
          <w:p w:rsidR="00866CFB" w:rsidRPr="00866CFB" w:rsidRDefault="00866CFB" w:rsidP="00866CFB">
            <w:pPr>
              <w:rPr>
                <w:lang w:eastAsia="en-US"/>
              </w:rPr>
            </w:pPr>
          </w:p>
        </w:tc>
        <w:tc>
          <w:tcPr>
            <w:tcW w:w="342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44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Бюджет Инсарского муниципального района</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774,3</w:t>
            </w: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282,1</w:t>
            </w: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246,1</w:t>
            </w: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r w:rsidRPr="00866CFB">
              <w:rPr>
                <w:lang w:eastAsia="en-US"/>
              </w:rPr>
              <w:t>246,1</w:t>
            </w:r>
          </w:p>
        </w:tc>
      </w:tr>
      <w:tr w:rsidR="00866CFB" w:rsidRPr="00866CFB" w:rsidTr="00866CFB">
        <w:tc>
          <w:tcPr>
            <w:tcW w:w="824" w:type="dxa"/>
            <w:vMerge/>
            <w:tcBorders>
              <w:top w:val="single" w:sz="4" w:space="0" w:color="auto"/>
              <w:bottom w:val="single" w:sz="4" w:space="0" w:color="auto"/>
              <w:right w:val="single" w:sz="4" w:space="0" w:color="auto"/>
            </w:tcBorders>
          </w:tcPr>
          <w:p w:rsidR="00866CFB" w:rsidRPr="00866CFB" w:rsidRDefault="00866CFB" w:rsidP="00866CFB">
            <w:pPr>
              <w:rPr>
                <w:lang w:eastAsia="en-US"/>
              </w:rPr>
            </w:pPr>
          </w:p>
        </w:tc>
        <w:tc>
          <w:tcPr>
            <w:tcW w:w="342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440" w:type="dxa"/>
            <w:vMerge/>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2880"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r w:rsidRPr="00866CFB">
              <w:rPr>
                <w:lang w:eastAsia="en-US"/>
              </w:rPr>
              <w:t>Внебюджетные источники</w:t>
            </w:r>
          </w:p>
        </w:tc>
        <w:tc>
          <w:tcPr>
            <w:tcW w:w="1785"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866CFB" w:rsidRPr="00866CFB" w:rsidRDefault="00866CFB" w:rsidP="00866CFB">
            <w:pPr>
              <w:rPr>
                <w:lang w:eastAsia="en-US"/>
              </w:rPr>
            </w:pPr>
          </w:p>
        </w:tc>
        <w:tc>
          <w:tcPr>
            <w:tcW w:w="1701"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c>
          <w:tcPr>
            <w:tcW w:w="1843" w:type="dxa"/>
            <w:tcBorders>
              <w:top w:val="single" w:sz="4" w:space="0" w:color="auto"/>
              <w:left w:val="single" w:sz="4" w:space="0" w:color="auto"/>
              <w:bottom w:val="single" w:sz="4" w:space="0" w:color="auto"/>
            </w:tcBorders>
          </w:tcPr>
          <w:p w:rsidR="00866CFB" w:rsidRPr="00866CFB" w:rsidRDefault="00866CFB" w:rsidP="00866CFB">
            <w:pPr>
              <w:rPr>
                <w:lang w:eastAsia="en-US"/>
              </w:rPr>
            </w:pPr>
          </w:p>
        </w:tc>
      </w:tr>
    </w:tbl>
    <w:p w:rsidR="00866CFB" w:rsidRPr="00866CFB" w:rsidRDefault="00866CFB" w:rsidP="00866CFB">
      <w:pPr>
        <w:widowControl w:val="0"/>
        <w:autoSpaceDE w:val="0"/>
        <w:autoSpaceDN w:val="0"/>
        <w:adjustRightInd w:val="0"/>
        <w:spacing w:before="108" w:after="108"/>
        <w:outlineLvl w:val="0"/>
        <w:rPr>
          <w:b/>
          <w:bCs/>
        </w:rPr>
        <w:sectPr w:rsidR="00866CFB" w:rsidRPr="00866CFB" w:rsidSect="00866CFB">
          <w:pgSz w:w="16838" w:h="11906" w:orient="landscape"/>
          <w:pgMar w:top="1134" w:right="567" w:bottom="1134" w:left="1134" w:header="709" w:footer="709" w:gutter="0"/>
          <w:cols w:space="708"/>
          <w:docGrid w:linePitch="360"/>
        </w:sectPr>
      </w:pPr>
    </w:p>
    <w:p w:rsidR="00866CFB" w:rsidRPr="00866CFB" w:rsidRDefault="00866CFB" w:rsidP="00866CFB">
      <w:pPr>
        <w:widowControl w:val="0"/>
        <w:autoSpaceDE w:val="0"/>
        <w:autoSpaceDN w:val="0"/>
        <w:adjustRightInd w:val="0"/>
      </w:pPr>
      <w:bookmarkStart w:id="54" w:name="sub_700"/>
      <w:r w:rsidRPr="00866CFB">
        <w:lastRenderedPageBreak/>
        <w:t xml:space="preserve">                                                                                                                                             </w:t>
      </w:r>
    </w:p>
    <w:p w:rsidR="00866CFB" w:rsidRPr="00866CFB" w:rsidRDefault="00866CFB" w:rsidP="00866CFB">
      <w:pPr>
        <w:widowControl w:val="0"/>
        <w:autoSpaceDE w:val="0"/>
        <w:autoSpaceDN w:val="0"/>
        <w:adjustRightInd w:val="0"/>
      </w:pPr>
      <w:r w:rsidRPr="00866CFB">
        <w:t xml:space="preserve">                                                                                                                      </w:t>
      </w:r>
      <w:r w:rsidR="00B833FE">
        <w:t xml:space="preserve">                       </w:t>
      </w:r>
      <w:r w:rsidRPr="00866CFB">
        <w:t xml:space="preserve">Приложение 2                                                                                                                                                                                                                                                                                                                                                              </w:t>
      </w:r>
    </w:p>
    <w:p w:rsidR="00866CFB" w:rsidRPr="00866CFB" w:rsidRDefault="00866CFB" w:rsidP="00866CFB">
      <w:pPr>
        <w:widowControl w:val="0"/>
        <w:autoSpaceDE w:val="0"/>
        <w:autoSpaceDN w:val="0"/>
        <w:adjustRightInd w:val="0"/>
        <w:jc w:val="both"/>
      </w:pPr>
      <w:r w:rsidRPr="00866CFB">
        <w:t xml:space="preserve">                                                                                                                                            к муниципальной программе                                                                                                                                                                                                                                 </w:t>
      </w:r>
    </w:p>
    <w:p w:rsidR="00866CFB" w:rsidRPr="00866CFB" w:rsidRDefault="00866CFB" w:rsidP="00866CFB">
      <w:pPr>
        <w:widowControl w:val="0"/>
        <w:autoSpaceDE w:val="0"/>
        <w:autoSpaceDN w:val="0"/>
        <w:adjustRightInd w:val="0"/>
        <w:jc w:val="both"/>
      </w:pPr>
      <w:r w:rsidRPr="00866CFB">
        <w:t xml:space="preserve">                                                                                                                                            «Развитие культуры и туризма                                                                                                                                                                               </w:t>
      </w:r>
    </w:p>
    <w:p w:rsidR="00866CFB" w:rsidRPr="00866CFB" w:rsidRDefault="00866CFB" w:rsidP="00866CFB">
      <w:pPr>
        <w:widowControl w:val="0"/>
        <w:autoSpaceDE w:val="0"/>
        <w:autoSpaceDN w:val="0"/>
        <w:adjustRightInd w:val="0"/>
        <w:jc w:val="both"/>
      </w:pPr>
      <w:r w:rsidRPr="00866CFB">
        <w:t xml:space="preserve">                                                                                                                                             в Инсарском муниципальном районе»                                                                                                                                                                                                                                 </w:t>
      </w:r>
    </w:p>
    <w:p w:rsidR="00866CFB" w:rsidRPr="00866CFB" w:rsidRDefault="00866CFB" w:rsidP="00866CFB">
      <w:pPr>
        <w:widowControl w:val="0"/>
        <w:autoSpaceDE w:val="0"/>
        <w:autoSpaceDN w:val="0"/>
        <w:adjustRightInd w:val="0"/>
        <w:jc w:val="both"/>
      </w:pPr>
      <w:r w:rsidRPr="00866CFB">
        <w:t xml:space="preserve">                                                                                                                                            на 2025 - 2027 годы</w:t>
      </w:r>
    </w:p>
    <w:p w:rsidR="00866CFB" w:rsidRPr="00866CFB" w:rsidRDefault="00866CFB" w:rsidP="00866CFB">
      <w:pPr>
        <w:widowControl w:val="0"/>
        <w:autoSpaceDE w:val="0"/>
        <w:autoSpaceDN w:val="0"/>
        <w:adjustRightInd w:val="0"/>
      </w:pPr>
    </w:p>
    <w:p w:rsidR="00866CFB" w:rsidRPr="00866CFB" w:rsidRDefault="00866CFB" w:rsidP="00866CFB">
      <w:pPr>
        <w:widowControl w:val="0"/>
        <w:autoSpaceDE w:val="0"/>
        <w:autoSpaceDN w:val="0"/>
        <w:adjustRightInd w:val="0"/>
        <w:jc w:val="center"/>
        <w:rPr>
          <w:b/>
        </w:rPr>
      </w:pPr>
      <w:r w:rsidRPr="00866CFB">
        <w:rPr>
          <w:b/>
          <w:bCs/>
        </w:rPr>
        <w:t>Целевые индикаторы</w:t>
      </w:r>
      <w:r w:rsidRPr="00866CFB">
        <w:rPr>
          <w:b/>
        </w:rPr>
        <w:t xml:space="preserve"> и показатели</w:t>
      </w:r>
    </w:p>
    <w:p w:rsidR="00866CFB" w:rsidRPr="00866CFB" w:rsidRDefault="00866CFB" w:rsidP="00866CFB">
      <w:pPr>
        <w:widowControl w:val="0"/>
        <w:autoSpaceDE w:val="0"/>
        <w:autoSpaceDN w:val="0"/>
        <w:adjustRightInd w:val="0"/>
        <w:jc w:val="center"/>
        <w:rPr>
          <w:b/>
        </w:rPr>
      </w:pPr>
      <w:r w:rsidRPr="00866CFB">
        <w:rPr>
          <w:b/>
        </w:rPr>
        <w:t xml:space="preserve">результативности реализации </w:t>
      </w:r>
      <w:r w:rsidRPr="00866CFB">
        <w:rPr>
          <w:b/>
          <w:bCs/>
        </w:rPr>
        <w:t>муниципальной программы «Развитие культуры и туризма в Инсарском муниципальном районе на 2025 - 2027гг.»</w:t>
      </w:r>
    </w:p>
    <w:p w:rsidR="00866CFB" w:rsidRPr="00866CFB" w:rsidRDefault="00866CFB" w:rsidP="00866CFB">
      <w:pPr>
        <w:widowControl w:val="0"/>
        <w:autoSpaceDE w:val="0"/>
        <w:autoSpaceDN w:val="0"/>
        <w:adjustRightInd w:val="0"/>
        <w:spacing w:before="108" w:after="108"/>
        <w:jc w:val="center"/>
        <w:outlineLvl w:val="0"/>
        <w:rPr>
          <w:b/>
          <w:bCs/>
        </w:rPr>
      </w:pP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880"/>
        <w:gridCol w:w="1418"/>
        <w:gridCol w:w="1642"/>
        <w:gridCol w:w="1440"/>
        <w:gridCol w:w="1800"/>
        <w:gridCol w:w="1800"/>
        <w:gridCol w:w="1800"/>
        <w:gridCol w:w="1620"/>
      </w:tblGrid>
      <w:tr w:rsidR="00866CFB" w:rsidRPr="00866CFB" w:rsidTr="00866CFB">
        <w:tc>
          <w:tcPr>
            <w:tcW w:w="720" w:type="dxa"/>
            <w:vMerge w:val="restart"/>
            <w:shd w:val="clear" w:color="auto" w:fill="auto"/>
          </w:tcPr>
          <w:p w:rsidR="00866CFB" w:rsidRPr="00866CFB" w:rsidRDefault="00866CFB" w:rsidP="00866CFB">
            <w:pPr>
              <w:jc w:val="center"/>
              <w:rPr>
                <w:rFonts w:eastAsia="Calibri"/>
                <w:lang w:eastAsia="en-US"/>
              </w:rPr>
            </w:pPr>
            <w:r w:rsidRPr="00866CFB">
              <w:rPr>
                <w:rFonts w:eastAsia="Calibri"/>
                <w:lang w:eastAsia="en-US"/>
              </w:rPr>
              <w:t xml:space="preserve">№ </w:t>
            </w:r>
            <w:proofErr w:type="gramStart"/>
            <w:r w:rsidRPr="00866CFB">
              <w:rPr>
                <w:rFonts w:eastAsia="Calibri"/>
                <w:lang w:eastAsia="en-US"/>
              </w:rPr>
              <w:t>п</w:t>
            </w:r>
            <w:proofErr w:type="gramEnd"/>
            <w:r w:rsidRPr="00866CFB">
              <w:rPr>
                <w:rFonts w:eastAsia="Calibri"/>
                <w:lang w:eastAsia="en-US"/>
              </w:rPr>
              <w:t>/п</w:t>
            </w:r>
          </w:p>
        </w:tc>
        <w:tc>
          <w:tcPr>
            <w:tcW w:w="2880" w:type="dxa"/>
            <w:vMerge w:val="restart"/>
            <w:shd w:val="clear" w:color="auto" w:fill="auto"/>
          </w:tcPr>
          <w:p w:rsidR="00866CFB" w:rsidRPr="00866CFB" w:rsidRDefault="00866CFB" w:rsidP="00866CFB">
            <w:pPr>
              <w:jc w:val="center"/>
              <w:rPr>
                <w:rFonts w:eastAsia="Calibri"/>
                <w:lang w:eastAsia="en-US"/>
              </w:rPr>
            </w:pPr>
            <w:r w:rsidRPr="00866CFB">
              <w:rPr>
                <w:rFonts w:eastAsia="Calibri"/>
                <w:lang w:eastAsia="en-US"/>
              </w:rPr>
              <w:t>Показатель</w:t>
            </w:r>
          </w:p>
        </w:tc>
        <w:tc>
          <w:tcPr>
            <w:tcW w:w="1418" w:type="dxa"/>
            <w:vMerge w:val="restart"/>
            <w:shd w:val="clear" w:color="auto" w:fill="auto"/>
          </w:tcPr>
          <w:p w:rsidR="00866CFB" w:rsidRPr="00866CFB" w:rsidRDefault="00866CFB" w:rsidP="00866CFB">
            <w:pPr>
              <w:jc w:val="center"/>
              <w:rPr>
                <w:rFonts w:eastAsia="Calibri"/>
                <w:lang w:eastAsia="en-US"/>
              </w:rPr>
            </w:pPr>
            <w:r w:rsidRPr="00866CFB">
              <w:rPr>
                <w:rFonts w:eastAsia="Calibri"/>
                <w:lang w:eastAsia="en-US"/>
              </w:rPr>
              <w:t>Единица измерения</w:t>
            </w:r>
          </w:p>
        </w:tc>
        <w:tc>
          <w:tcPr>
            <w:tcW w:w="4882" w:type="dxa"/>
            <w:gridSpan w:val="3"/>
            <w:shd w:val="clear" w:color="auto" w:fill="auto"/>
          </w:tcPr>
          <w:p w:rsidR="00866CFB" w:rsidRPr="00866CFB" w:rsidRDefault="00866CFB" w:rsidP="00866CFB">
            <w:pPr>
              <w:jc w:val="center"/>
              <w:rPr>
                <w:rFonts w:eastAsia="Calibri"/>
                <w:lang w:eastAsia="en-US"/>
              </w:rPr>
            </w:pPr>
            <w:r w:rsidRPr="00866CFB">
              <w:rPr>
                <w:rFonts w:eastAsia="Calibri"/>
                <w:lang w:eastAsia="en-US"/>
              </w:rPr>
              <w:t>Отчетный период</w:t>
            </w:r>
          </w:p>
        </w:tc>
        <w:tc>
          <w:tcPr>
            <w:tcW w:w="5220" w:type="dxa"/>
            <w:gridSpan w:val="3"/>
            <w:shd w:val="clear" w:color="auto" w:fill="auto"/>
          </w:tcPr>
          <w:p w:rsidR="00866CFB" w:rsidRPr="00866CFB" w:rsidRDefault="00866CFB" w:rsidP="00866CFB">
            <w:pPr>
              <w:jc w:val="center"/>
              <w:rPr>
                <w:rFonts w:eastAsia="Calibri"/>
                <w:lang w:eastAsia="en-US"/>
              </w:rPr>
            </w:pPr>
            <w:r w:rsidRPr="00866CFB">
              <w:rPr>
                <w:rFonts w:eastAsia="Calibri"/>
                <w:lang w:eastAsia="en-US"/>
              </w:rPr>
              <w:t>Планируемый период</w:t>
            </w:r>
          </w:p>
        </w:tc>
      </w:tr>
      <w:tr w:rsidR="00866CFB" w:rsidRPr="00866CFB" w:rsidTr="00866CFB">
        <w:tc>
          <w:tcPr>
            <w:tcW w:w="720" w:type="dxa"/>
            <w:vMerge/>
            <w:shd w:val="clear" w:color="auto" w:fill="auto"/>
          </w:tcPr>
          <w:p w:rsidR="00866CFB" w:rsidRPr="00866CFB" w:rsidRDefault="00866CFB" w:rsidP="00866CFB">
            <w:pPr>
              <w:rPr>
                <w:rFonts w:eastAsia="Calibri"/>
                <w:lang w:eastAsia="en-US"/>
              </w:rPr>
            </w:pPr>
          </w:p>
        </w:tc>
        <w:tc>
          <w:tcPr>
            <w:tcW w:w="2880" w:type="dxa"/>
            <w:vMerge/>
            <w:shd w:val="clear" w:color="auto" w:fill="auto"/>
          </w:tcPr>
          <w:p w:rsidR="00866CFB" w:rsidRPr="00866CFB" w:rsidRDefault="00866CFB" w:rsidP="00866CFB">
            <w:pPr>
              <w:rPr>
                <w:rFonts w:eastAsia="Calibri"/>
                <w:lang w:eastAsia="en-US"/>
              </w:rPr>
            </w:pPr>
          </w:p>
        </w:tc>
        <w:tc>
          <w:tcPr>
            <w:tcW w:w="1418" w:type="dxa"/>
            <w:vMerge/>
            <w:shd w:val="clear" w:color="auto" w:fill="auto"/>
          </w:tcPr>
          <w:p w:rsidR="00866CFB" w:rsidRPr="00866CFB" w:rsidRDefault="00866CFB" w:rsidP="00866CFB">
            <w:pPr>
              <w:jc w:val="center"/>
              <w:rPr>
                <w:rFonts w:eastAsia="Calibri"/>
                <w:lang w:eastAsia="en-US"/>
              </w:rPr>
            </w:pPr>
          </w:p>
        </w:tc>
        <w:tc>
          <w:tcPr>
            <w:tcW w:w="1642"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2022</w:t>
            </w:r>
          </w:p>
        </w:tc>
        <w:tc>
          <w:tcPr>
            <w:tcW w:w="144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2023</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2024</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2025</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2026</w:t>
            </w:r>
          </w:p>
        </w:tc>
        <w:tc>
          <w:tcPr>
            <w:tcW w:w="162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2027</w:t>
            </w:r>
          </w:p>
        </w:tc>
      </w:tr>
      <w:tr w:rsidR="00866CFB" w:rsidRPr="00866CFB" w:rsidTr="00866CFB">
        <w:tc>
          <w:tcPr>
            <w:tcW w:w="720" w:type="dxa"/>
            <w:shd w:val="clear" w:color="auto" w:fill="auto"/>
          </w:tcPr>
          <w:p w:rsidR="00866CFB" w:rsidRPr="00866CFB" w:rsidRDefault="00866CFB" w:rsidP="00866CFB">
            <w:pPr>
              <w:rPr>
                <w:rFonts w:eastAsia="Calibri"/>
                <w:lang w:eastAsia="en-US"/>
              </w:rPr>
            </w:pPr>
            <w:r w:rsidRPr="00866CFB">
              <w:rPr>
                <w:rFonts w:eastAsia="Calibri"/>
                <w:lang w:eastAsia="en-US"/>
              </w:rPr>
              <w:t>1.</w:t>
            </w:r>
          </w:p>
        </w:tc>
        <w:tc>
          <w:tcPr>
            <w:tcW w:w="2880" w:type="dxa"/>
            <w:shd w:val="clear" w:color="auto" w:fill="auto"/>
          </w:tcPr>
          <w:p w:rsidR="00866CFB" w:rsidRPr="00866CFB" w:rsidRDefault="00866CFB" w:rsidP="00866CFB">
            <w:pPr>
              <w:rPr>
                <w:rFonts w:eastAsia="Calibri"/>
                <w:lang w:eastAsia="en-US"/>
              </w:rPr>
            </w:pPr>
            <w:r w:rsidRPr="00866CFB">
              <w:rPr>
                <w:rFonts w:eastAsia="Calibri"/>
                <w:lang w:eastAsia="en-US"/>
              </w:rPr>
              <w:t>Количество мероприятий</w:t>
            </w:r>
          </w:p>
        </w:tc>
        <w:tc>
          <w:tcPr>
            <w:tcW w:w="1418"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ед.</w:t>
            </w:r>
          </w:p>
        </w:tc>
        <w:tc>
          <w:tcPr>
            <w:tcW w:w="1642"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3816</w:t>
            </w:r>
          </w:p>
        </w:tc>
        <w:tc>
          <w:tcPr>
            <w:tcW w:w="144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3930</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3980</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4030</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4080</w:t>
            </w:r>
          </w:p>
        </w:tc>
        <w:tc>
          <w:tcPr>
            <w:tcW w:w="162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4130</w:t>
            </w:r>
          </w:p>
        </w:tc>
      </w:tr>
      <w:tr w:rsidR="00866CFB" w:rsidRPr="00866CFB" w:rsidTr="00866CFB">
        <w:tc>
          <w:tcPr>
            <w:tcW w:w="720" w:type="dxa"/>
            <w:shd w:val="clear" w:color="auto" w:fill="auto"/>
          </w:tcPr>
          <w:p w:rsidR="00866CFB" w:rsidRPr="00866CFB" w:rsidRDefault="00866CFB" w:rsidP="00866CFB">
            <w:pPr>
              <w:rPr>
                <w:rFonts w:eastAsia="Calibri"/>
                <w:lang w:eastAsia="en-US"/>
              </w:rPr>
            </w:pPr>
            <w:r w:rsidRPr="00866CFB">
              <w:rPr>
                <w:rFonts w:eastAsia="Calibri"/>
                <w:lang w:eastAsia="en-US"/>
              </w:rPr>
              <w:t>2.</w:t>
            </w:r>
          </w:p>
        </w:tc>
        <w:tc>
          <w:tcPr>
            <w:tcW w:w="2880" w:type="dxa"/>
            <w:shd w:val="clear" w:color="auto" w:fill="auto"/>
          </w:tcPr>
          <w:p w:rsidR="00866CFB" w:rsidRPr="00866CFB" w:rsidRDefault="00866CFB" w:rsidP="00866CFB">
            <w:pPr>
              <w:rPr>
                <w:rFonts w:eastAsia="Calibri"/>
                <w:lang w:eastAsia="en-US"/>
              </w:rPr>
            </w:pPr>
            <w:r w:rsidRPr="00866CFB">
              <w:rPr>
                <w:rFonts w:eastAsia="Verdana"/>
                <w:lang w:eastAsia="en-US"/>
              </w:rPr>
              <w:t>Увеличение общего количества граждан (зрителей), вовлечённых в мероприятия</w:t>
            </w:r>
          </w:p>
        </w:tc>
        <w:tc>
          <w:tcPr>
            <w:tcW w:w="1418"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чел.</w:t>
            </w:r>
          </w:p>
        </w:tc>
        <w:tc>
          <w:tcPr>
            <w:tcW w:w="1642"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143580</w:t>
            </w:r>
          </w:p>
        </w:tc>
        <w:tc>
          <w:tcPr>
            <w:tcW w:w="144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160500</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184930</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194930</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204930</w:t>
            </w:r>
          </w:p>
        </w:tc>
        <w:tc>
          <w:tcPr>
            <w:tcW w:w="162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214930</w:t>
            </w:r>
          </w:p>
        </w:tc>
      </w:tr>
      <w:tr w:rsidR="00866CFB" w:rsidRPr="00866CFB" w:rsidTr="00866CFB">
        <w:tc>
          <w:tcPr>
            <w:tcW w:w="720" w:type="dxa"/>
            <w:shd w:val="clear" w:color="auto" w:fill="auto"/>
          </w:tcPr>
          <w:p w:rsidR="00866CFB" w:rsidRPr="00866CFB" w:rsidRDefault="00866CFB" w:rsidP="00866CFB">
            <w:pPr>
              <w:rPr>
                <w:rFonts w:eastAsia="Calibri"/>
                <w:lang w:eastAsia="en-US"/>
              </w:rPr>
            </w:pPr>
            <w:r w:rsidRPr="00866CFB">
              <w:rPr>
                <w:rFonts w:eastAsia="Calibri"/>
                <w:lang w:eastAsia="en-US"/>
              </w:rPr>
              <w:t>3.</w:t>
            </w:r>
          </w:p>
        </w:tc>
        <w:tc>
          <w:tcPr>
            <w:tcW w:w="2880" w:type="dxa"/>
            <w:shd w:val="clear" w:color="auto" w:fill="auto"/>
          </w:tcPr>
          <w:p w:rsidR="00866CFB" w:rsidRPr="00866CFB" w:rsidRDefault="00866CFB" w:rsidP="00866CFB">
            <w:pPr>
              <w:rPr>
                <w:rFonts w:eastAsia="Calibri"/>
                <w:lang w:eastAsia="en-US"/>
              </w:rPr>
            </w:pPr>
            <w:r w:rsidRPr="00866CFB">
              <w:rPr>
                <w:rFonts w:eastAsia="Verdana"/>
                <w:lang w:eastAsia="en-US"/>
              </w:rPr>
              <w:t>Увеличение количества участников клубных формирований</w:t>
            </w:r>
          </w:p>
        </w:tc>
        <w:tc>
          <w:tcPr>
            <w:tcW w:w="1418"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чел.</w:t>
            </w:r>
          </w:p>
        </w:tc>
        <w:tc>
          <w:tcPr>
            <w:tcW w:w="1642"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1575</w:t>
            </w:r>
          </w:p>
        </w:tc>
        <w:tc>
          <w:tcPr>
            <w:tcW w:w="144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1580</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1595</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1600</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1605</w:t>
            </w:r>
          </w:p>
        </w:tc>
        <w:tc>
          <w:tcPr>
            <w:tcW w:w="162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1610</w:t>
            </w:r>
          </w:p>
        </w:tc>
      </w:tr>
      <w:tr w:rsidR="00866CFB" w:rsidRPr="00866CFB" w:rsidTr="00866CFB">
        <w:tc>
          <w:tcPr>
            <w:tcW w:w="720" w:type="dxa"/>
            <w:shd w:val="clear" w:color="auto" w:fill="auto"/>
          </w:tcPr>
          <w:p w:rsidR="00866CFB" w:rsidRPr="00866CFB" w:rsidRDefault="00866CFB" w:rsidP="00866CFB">
            <w:pPr>
              <w:rPr>
                <w:rFonts w:eastAsia="Calibri"/>
                <w:lang w:eastAsia="en-US"/>
              </w:rPr>
            </w:pPr>
            <w:r w:rsidRPr="00866CFB">
              <w:rPr>
                <w:rFonts w:eastAsia="Calibri"/>
                <w:lang w:eastAsia="en-US"/>
              </w:rPr>
              <w:t>4.</w:t>
            </w:r>
          </w:p>
        </w:tc>
        <w:tc>
          <w:tcPr>
            <w:tcW w:w="2880" w:type="dxa"/>
            <w:shd w:val="clear" w:color="auto" w:fill="auto"/>
          </w:tcPr>
          <w:p w:rsidR="00866CFB" w:rsidRPr="00866CFB" w:rsidRDefault="00866CFB" w:rsidP="00866CFB">
            <w:pPr>
              <w:rPr>
                <w:rFonts w:eastAsia="Calibri"/>
                <w:lang w:eastAsia="en-US"/>
              </w:rPr>
            </w:pPr>
            <w:r w:rsidRPr="00866CFB">
              <w:rPr>
                <w:rFonts w:eastAsia="Calibri"/>
                <w:lang w:eastAsia="en-US"/>
              </w:rPr>
              <w:t>Число пользователей</w:t>
            </w:r>
          </w:p>
        </w:tc>
        <w:tc>
          <w:tcPr>
            <w:tcW w:w="1418"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чел.</w:t>
            </w:r>
          </w:p>
        </w:tc>
        <w:tc>
          <w:tcPr>
            <w:tcW w:w="1642"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8822</w:t>
            </w:r>
          </w:p>
        </w:tc>
        <w:tc>
          <w:tcPr>
            <w:tcW w:w="144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8838</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8838</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8850</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8860</w:t>
            </w:r>
          </w:p>
        </w:tc>
        <w:tc>
          <w:tcPr>
            <w:tcW w:w="162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8870</w:t>
            </w:r>
          </w:p>
        </w:tc>
      </w:tr>
      <w:tr w:rsidR="00866CFB" w:rsidRPr="00866CFB" w:rsidTr="00866CFB">
        <w:tc>
          <w:tcPr>
            <w:tcW w:w="720" w:type="dxa"/>
            <w:shd w:val="clear" w:color="auto" w:fill="auto"/>
          </w:tcPr>
          <w:p w:rsidR="00866CFB" w:rsidRPr="00866CFB" w:rsidRDefault="00866CFB" w:rsidP="00866CFB">
            <w:pPr>
              <w:rPr>
                <w:rFonts w:eastAsia="Calibri"/>
                <w:lang w:eastAsia="en-US"/>
              </w:rPr>
            </w:pPr>
            <w:r w:rsidRPr="00866CFB">
              <w:rPr>
                <w:rFonts w:eastAsia="Calibri"/>
                <w:lang w:eastAsia="en-US"/>
              </w:rPr>
              <w:t>5.</w:t>
            </w:r>
          </w:p>
        </w:tc>
        <w:tc>
          <w:tcPr>
            <w:tcW w:w="2880" w:type="dxa"/>
            <w:shd w:val="clear" w:color="auto" w:fill="auto"/>
          </w:tcPr>
          <w:p w:rsidR="00866CFB" w:rsidRPr="00866CFB" w:rsidRDefault="00866CFB" w:rsidP="00866CFB">
            <w:pPr>
              <w:rPr>
                <w:rFonts w:eastAsia="Calibri"/>
                <w:lang w:eastAsia="en-US"/>
              </w:rPr>
            </w:pPr>
            <w:r w:rsidRPr="00866CFB">
              <w:rPr>
                <w:rFonts w:eastAsia="Calibri"/>
                <w:lang w:eastAsia="en-US"/>
              </w:rPr>
              <w:t>Число книговыдачи</w:t>
            </w:r>
          </w:p>
        </w:tc>
        <w:tc>
          <w:tcPr>
            <w:tcW w:w="1418"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экз.</w:t>
            </w:r>
          </w:p>
        </w:tc>
        <w:tc>
          <w:tcPr>
            <w:tcW w:w="1642"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198982</w:t>
            </w:r>
          </w:p>
        </w:tc>
        <w:tc>
          <w:tcPr>
            <w:tcW w:w="144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199050</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199050</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199100</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199150</w:t>
            </w:r>
          </w:p>
        </w:tc>
        <w:tc>
          <w:tcPr>
            <w:tcW w:w="162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199200</w:t>
            </w:r>
          </w:p>
        </w:tc>
      </w:tr>
      <w:tr w:rsidR="00866CFB" w:rsidRPr="00866CFB" w:rsidTr="00866CFB">
        <w:tc>
          <w:tcPr>
            <w:tcW w:w="720" w:type="dxa"/>
            <w:shd w:val="clear" w:color="auto" w:fill="auto"/>
          </w:tcPr>
          <w:p w:rsidR="00866CFB" w:rsidRPr="00866CFB" w:rsidRDefault="00866CFB" w:rsidP="00866CFB">
            <w:pPr>
              <w:rPr>
                <w:rFonts w:eastAsia="Calibri"/>
                <w:lang w:eastAsia="en-US"/>
              </w:rPr>
            </w:pPr>
            <w:r w:rsidRPr="00866CFB">
              <w:rPr>
                <w:rFonts w:eastAsia="Calibri"/>
                <w:lang w:eastAsia="en-US"/>
              </w:rPr>
              <w:t>6.</w:t>
            </w:r>
          </w:p>
        </w:tc>
        <w:tc>
          <w:tcPr>
            <w:tcW w:w="2880" w:type="dxa"/>
            <w:shd w:val="clear" w:color="auto" w:fill="auto"/>
          </w:tcPr>
          <w:p w:rsidR="00866CFB" w:rsidRPr="00866CFB" w:rsidRDefault="00866CFB" w:rsidP="00866CFB">
            <w:pPr>
              <w:rPr>
                <w:rFonts w:eastAsia="Calibri"/>
                <w:lang w:eastAsia="en-US"/>
              </w:rPr>
            </w:pPr>
            <w:r w:rsidRPr="00866CFB">
              <w:rPr>
                <w:rFonts w:eastAsia="Verdana"/>
                <w:lang w:eastAsia="en-US"/>
              </w:rPr>
              <w:t>Увеличение количества посещений МБУК «Центральная библиотека Инсарского муниципального района»</w:t>
            </w:r>
          </w:p>
        </w:tc>
        <w:tc>
          <w:tcPr>
            <w:tcW w:w="1418"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чел.</w:t>
            </w:r>
          </w:p>
        </w:tc>
        <w:tc>
          <w:tcPr>
            <w:tcW w:w="1642"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99992</w:t>
            </w:r>
          </w:p>
        </w:tc>
        <w:tc>
          <w:tcPr>
            <w:tcW w:w="144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112278</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127990</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1305501</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133161</w:t>
            </w:r>
          </w:p>
        </w:tc>
        <w:tc>
          <w:tcPr>
            <w:tcW w:w="162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135824</w:t>
            </w:r>
          </w:p>
        </w:tc>
      </w:tr>
      <w:tr w:rsidR="00866CFB" w:rsidRPr="00866CFB" w:rsidTr="00866CFB">
        <w:tc>
          <w:tcPr>
            <w:tcW w:w="720" w:type="dxa"/>
            <w:shd w:val="clear" w:color="auto" w:fill="auto"/>
          </w:tcPr>
          <w:p w:rsidR="00866CFB" w:rsidRPr="00866CFB" w:rsidRDefault="00866CFB" w:rsidP="00866CFB">
            <w:pPr>
              <w:rPr>
                <w:rFonts w:eastAsia="Calibri"/>
                <w:lang w:eastAsia="en-US"/>
              </w:rPr>
            </w:pPr>
            <w:r w:rsidRPr="00866CFB">
              <w:rPr>
                <w:rFonts w:eastAsia="Calibri"/>
                <w:lang w:eastAsia="en-US"/>
              </w:rPr>
              <w:t>7.</w:t>
            </w:r>
          </w:p>
        </w:tc>
        <w:tc>
          <w:tcPr>
            <w:tcW w:w="2880" w:type="dxa"/>
            <w:shd w:val="clear" w:color="auto" w:fill="auto"/>
          </w:tcPr>
          <w:p w:rsidR="00866CFB" w:rsidRPr="00866CFB" w:rsidRDefault="00866CFB" w:rsidP="00866CFB">
            <w:pPr>
              <w:rPr>
                <w:rFonts w:eastAsia="Calibri"/>
                <w:lang w:eastAsia="en-US"/>
              </w:rPr>
            </w:pPr>
            <w:r w:rsidRPr="00866CFB">
              <w:rPr>
                <w:rFonts w:eastAsia="Verdana"/>
                <w:lang w:eastAsia="en-US"/>
              </w:rPr>
              <w:t>Динамика объема (всего) фонда библиотеки</w:t>
            </w:r>
          </w:p>
        </w:tc>
        <w:tc>
          <w:tcPr>
            <w:tcW w:w="1418"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экз.</w:t>
            </w:r>
          </w:p>
        </w:tc>
        <w:tc>
          <w:tcPr>
            <w:tcW w:w="1642"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164589</w:t>
            </w:r>
          </w:p>
        </w:tc>
        <w:tc>
          <w:tcPr>
            <w:tcW w:w="144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157968</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158170</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158420</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158670</w:t>
            </w:r>
          </w:p>
        </w:tc>
        <w:tc>
          <w:tcPr>
            <w:tcW w:w="162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159020</w:t>
            </w:r>
          </w:p>
        </w:tc>
      </w:tr>
      <w:tr w:rsidR="00866CFB" w:rsidRPr="00866CFB" w:rsidTr="00866CFB">
        <w:trPr>
          <w:trHeight w:val="416"/>
        </w:trPr>
        <w:tc>
          <w:tcPr>
            <w:tcW w:w="720" w:type="dxa"/>
            <w:shd w:val="clear" w:color="auto" w:fill="auto"/>
          </w:tcPr>
          <w:p w:rsidR="00866CFB" w:rsidRPr="00866CFB" w:rsidRDefault="00866CFB" w:rsidP="00866CFB">
            <w:pPr>
              <w:rPr>
                <w:rFonts w:eastAsia="Calibri"/>
                <w:lang w:eastAsia="en-US"/>
              </w:rPr>
            </w:pPr>
            <w:r w:rsidRPr="00866CFB">
              <w:rPr>
                <w:rFonts w:eastAsia="Calibri"/>
                <w:lang w:eastAsia="en-US"/>
              </w:rPr>
              <w:t>8.</w:t>
            </w:r>
          </w:p>
        </w:tc>
        <w:tc>
          <w:tcPr>
            <w:tcW w:w="2880" w:type="dxa"/>
            <w:shd w:val="clear" w:color="auto" w:fill="auto"/>
          </w:tcPr>
          <w:p w:rsidR="00866CFB" w:rsidRPr="00866CFB" w:rsidRDefault="00866CFB" w:rsidP="00866CFB">
            <w:pPr>
              <w:rPr>
                <w:rFonts w:eastAsia="Calibri"/>
                <w:lang w:eastAsia="en-US"/>
              </w:rPr>
            </w:pPr>
            <w:r w:rsidRPr="00866CFB">
              <w:rPr>
                <w:rFonts w:eastAsia="Verdana"/>
                <w:lang w:eastAsia="en-US"/>
              </w:rPr>
              <w:t xml:space="preserve">Доля объектов культурного наследия, находящихся в </w:t>
            </w:r>
            <w:r w:rsidRPr="00866CFB">
              <w:rPr>
                <w:rFonts w:eastAsia="Verdana"/>
                <w:lang w:eastAsia="en-US"/>
              </w:rPr>
              <w:lastRenderedPageBreak/>
              <w:t>удовлетворительном состоянии, в общем количестве объектов культурного наследия местного (муниципального) значения.</w:t>
            </w:r>
          </w:p>
        </w:tc>
        <w:tc>
          <w:tcPr>
            <w:tcW w:w="1418"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lastRenderedPageBreak/>
              <w:t>%</w:t>
            </w:r>
          </w:p>
        </w:tc>
        <w:tc>
          <w:tcPr>
            <w:tcW w:w="1642"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15,2</w:t>
            </w:r>
          </w:p>
        </w:tc>
        <w:tc>
          <w:tcPr>
            <w:tcW w:w="144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15,2</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15,2</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15,2</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15,2</w:t>
            </w:r>
          </w:p>
        </w:tc>
        <w:tc>
          <w:tcPr>
            <w:tcW w:w="162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15,2</w:t>
            </w:r>
          </w:p>
        </w:tc>
      </w:tr>
      <w:tr w:rsidR="00866CFB" w:rsidRPr="00866CFB" w:rsidTr="00866CFB">
        <w:tc>
          <w:tcPr>
            <w:tcW w:w="720" w:type="dxa"/>
            <w:shd w:val="clear" w:color="auto" w:fill="auto"/>
          </w:tcPr>
          <w:p w:rsidR="00866CFB" w:rsidRPr="00866CFB" w:rsidRDefault="00866CFB" w:rsidP="00866CFB">
            <w:pPr>
              <w:rPr>
                <w:rFonts w:eastAsia="Calibri"/>
                <w:lang w:eastAsia="en-US"/>
              </w:rPr>
            </w:pPr>
            <w:r w:rsidRPr="00866CFB">
              <w:rPr>
                <w:rFonts w:eastAsia="Calibri"/>
                <w:lang w:eastAsia="en-US"/>
              </w:rPr>
              <w:lastRenderedPageBreak/>
              <w:t>9.</w:t>
            </w:r>
          </w:p>
        </w:tc>
        <w:tc>
          <w:tcPr>
            <w:tcW w:w="2880" w:type="dxa"/>
            <w:shd w:val="clear" w:color="auto" w:fill="auto"/>
          </w:tcPr>
          <w:p w:rsidR="00866CFB" w:rsidRPr="00866CFB" w:rsidRDefault="00866CFB" w:rsidP="00866CFB">
            <w:pPr>
              <w:rPr>
                <w:rFonts w:eastAsia="Calibri"/>
                <w:lang w:eastAsia="en-US"/>
              </w:rPr>
            </w:pPr>
            <w:r w:rsidRPr="00866CFB">
              <w:rPr>
                <w:rFonts w:eastAsia="Verdana"/>
                <w:lang w:eastAsia="en-US"/>
              </w:rPr>
              <w:t>Увеличение количества обучающихся в МБУ ДО «Инсарская детская школа искусств»</w:t>
            </w:r>
          </w:p>
        </w:tc>
        <w:tc>
          <w:tcPr>
            <w:tcW w:w="1418"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чел.</w:t>
            </w:r>
          </w:p>
        </w:tc>
        <w:tc>
          <w:tcPr>
            <w:tcW w:w="1642"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135</w:t>
            </w:r>
          </w:p>
        </w:tc>
        <w:tc>
          <w:tcPr>
            <w:tcW w:w="144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135</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135</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140</w:t>
            </w:r>
          </w:p>
        </w:tc>
        <w:tc>
          <w:tcPr>
            <w:tcW w:w="180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140</w:t>
            </w:r>
          </w:p>
        </w:tc>
        <w:tc>
          <w:tcPr>
            <w:tcW w:w="1620" w:type="dxa"/>
            <w:shd w:val="clear" w:color="auto" w:fill="auto"/>
          </w:tcPr>
          <w:p w:rsidR="00866CFB" w:rsidRPr="00866CFB" w:rsidRDefault="00866CFB" w:rsidP="00866CFB">
            <w:pPr>
              <w:jc w:val="center"/>
              <w:rPr>
                <w:rFonts w:eastAsia="Calibri"/>
                <w:lang w:eastAsia="en-US"/>
              </w:rPr>
            </w:pPr>
            <w:r w:rsidRPr="00866CFB">
              <w:rPr>
                <w:rFonts w:eastAsia="Calibri"/>
                <w:lang w:eastAsia="en-US"/>
              </w:rPr>
              <w:t>140</w:t>
            </w:r>
          </w:p>
        </w:tc>
      </w:tr>
      <w:bookmarkEnd w:id="54"/>
    </w:tbl>
    <w:p w:rsidR="00866CFB" w:rsidRPr="00866CFB" w:rsidRDefault="00866CFB" w:rsidP="00866CFB">
      <w:pPr>
        <w:widowControl w:val="0"/>
        <w:autoSpaceDE w:val="0"/>
        <w:autoSpaceDN w:val="0"/>
        <w:adjustRightInd w:val="0"/>
        <w:jc w:val="both"/>
        <w:sectPr w:rsidR="00866CFB" w:rsidRPr="00866CFB" w:rsidSect="00866CFB">
          <w:pgSz w:w="16838" w:h="11906" w:orient="landscape"/>
          <w:pgMar w:top="1134" w:right="567" w:bottom="1134" w:left="1134" w:header="709" w:footer="709" w:gutter="0"/>
          <w:cols w:space="708"/>
          <w:docGrid w:linePitch="360"/>
        </w:sectPr>
      </w:pPr>
    </w:p>
    <w:p w:rsidR="000105B8" w:rsidRPr="000105B8" w:rsidRDefault="000105B8" w:rsidP="000105B8">
      <w:pPr>
        <w:jc w:val="center"/>
        <w:rPr>
          <w:b/>
        </w:rPr>
      </w:pPr>
      <w:r w:rsidRPr="000105B8">
        <w:rPr>
          <w:b/>
        </w:rPr>
        <w:lastRenderedPageBreak/>
        <w:t xml:space="preserve">ГЛАВА </w:t>
      </w:r>
    </w:p>
    <w:p w:rsidR="000105B8" w:rsidRPr="000105B8" w:rsidRDefault="000105B8" w:rsidP="000105B8">
      <w:pPr>
        <w:jc w:val="center"/>
        <w:rPr>
          <w:b/>
        </w:rPr>
      </w:pPr>
      <w:r w:rsidRPr="000105B8">
        <w:rPr>
          <w:b/>
        </w:rPr>
        <w:t>ИНСАРСКОГО МУНИЦИПАЛЬНОГО РАЙОНА</w:t>
      </w:r>
    </w:p>
    <w:p w:rsidR="000105B8" w:rsidRPr="000105B8" w:rsidRDefault="000105B8" w:rsidP="000105B8">
      <w:pPr>
        <w:jc w:val="center"/>
        <w:rPr>
          <w:b/>
        </w:rPr>
      </w:pPr>
      <w:r w:rsidRPr="000105B8">
        <w:rPr>
          <w:b/>
        </w:rPr>
        <w:t>РЕСПУБЛИКИ МОРДОВИЯ</w:t>
      </w:r>
    </w:p>
    <w:p w:rsidR="000105B8" w:rsidRPr="000105B8" w:rsidRDefault="000105B8" w:rsidP="000105B8">
      <w:pPr>
        <w:jc w:val="center"/>
      </w:pPr>
    </w:p>
    <w:p w:rsidR="000105B8" w:rsidRPr="000105B8" w:rsidRDefault="000105B8" w:rsidP="000105B8">
      <w:pPr>
        <w:jc w:val="center"/>
        <w:rPr>
          <w:b/>
        </w:rPr>
      </w:pPr>
      <w:proofErr w:type="gramStart"/>
      <w:r w:rsidRPr="000105B8">
        <w:rPr>
          <w:b/>
        </w:rPr>
        <w:t>П</w:t>
      </w:r>
      <w:proofErr w:type="gramEnd"/>
      <w:r w:rsidRPr="000105B8">
        <w:rPr>
          <w:b/>
        </w:rPr>
        <w:t xml:space="preserve"> О С Т А Н О В Л Е Н И Е</w:t>
      </w:r>
    </w:p>
    <w:p w:rsidR="000105B8" w:rsidRPr="000105B8" w:rsidRDefault="000105B8" w:rsidP="000105B8">
      <w:pPr>
        <w:jc w:val="center"/>
        <w:rPr>
          <w:b/>
        </w:rPr>
      </w:pPr>
    </w:p>
    <w:p w:rsidR="000105B8" w:rsidRPr="000105B8" w:rsidRDefault="000105B8" w:rsidP="000105B8">
      <w:pPr>
        <w:jc w:val="center"/>
      </w:pPr>
      <w:r w:rsidRPr="000105B8">
        <w:t>г. Инсар</w:t>
      </w:r>
    </w:p>
    <w:p w:rsidR="000105B8" w:rsidRPr="000105B8" w:rsidRDefault="000105B8" w:rsidP="000105B8">
      <w:pPr>
        <w:jc w:val="center"/>
      </w:pPr>
    </w:p>
    <w:p w:rsidR="000105B8" w:rsidRPr="000105B8" w:rsidRDefault="000105B8" w:rsidP="000105B8">
      <w:pPr>
        <w:jc w:val="both"/>
      </w:pPr>
      <w:r w:rsidRPr="000105B8">
        <w:t xml:space="preserve">03 декабря 2024 года                                                                                          </w:t>
      </w:r>
      <w:r>
        <w:t xml:space="preserve">                               </w:t>
      </w:r>
      <w:r w:rsidRPr="000105B8">
        <w:t xml:space="preserve"> № 20</w:t>
      </w:r>
    </w:p>
    <w:p w:rsidR="000105B8" w:rsidRPr="000105B8" w:rsidRDefault="000105B8" w:rsidP="000105B8">
      <w:pPr>
        <w:jc w:val="both"/>
        <w:rPr>
          <w:b/>
          <w:color w:val="FFFFFF"/>
        </w:rPr>
      </w:pPr>
      <w:r w:rsidRPr="000105B8">
        <w:rPr>
          <w:b/>
          <w:color w:val="FFFFFF"/>
        </w:rPr>
        <w:t>от 02 декабря 2024 года                                                                             №</w:t>
      </w:r>
    </w:p>
    <w:p w:rsidR="000105B8" w:rsidRPr="000105B8" w:rsidRDefault="000105B8" w:rsidP="000105B8">
      <w:pPr>
        <w:jc w:val="both"/>
        <w:rPr>
          <w:b/>
          <w:color w:val="FF0000"/>
        </w:rPr>
      </w:pPr>
    </w:p>
    <w:p w:rsidR="000105B8" w:rsidRPr="000105B8" w:rsidRDefault="000105B8" w:rsidP="000105B8">
      <w:pPr>
        <w:jc w:val="both"/>
      </w:pPr>
      <w:r w:rsidRPr="000105B8">
        <w:t>О проведении публичных слушаний</w:t>
      </w:r>
    </w:p>
    <w:p w:rsidR="000105B8" w:rsidRPr="000105B8" w:rsidRDefault="000105B8" w:rsidP="000105B8">
      <w:pPr>
        <w:jc w:val="both"/>
      </w:pPr>
    </w:p>
    <w:p w:rsidR="000105B8" w:rsidRPr="000105B8" w:rsidRDefault="000105B8" w:rsidP="000105B8">
      <w:pPr>
        <w:ind w:firstLine="567"/>
        <w:jc w:val="both"/>
      </w:pPr>
      <w:proofErr w:type="gramStart"/>
      <w:r w:rsidRPr="000105B8">
        <w:t>В соответствии со статьей 28 Федерального закона от 6 октября 2003 года № 131 - ФЗ «Об общих принципах организации местного самоуправления в Российской Федерации», статьей 10 Устава Инсарского муниципального района, решения Совета депутатов Инсарского муниципального района от 09 февраля 2022 года № 12 «Об утверждении Порядка организации и проведения публичных слушаний в Инсарском муниципальном районе Республики Мордовия»,</w:t>
      </w:r>
      <w:proofErr w:type="gramEnd"/>
    </w:p>
    <w:p w:rsidR="000105B8" w:rsidRPr="000105B8" w:rsidRDefault="000105B8" w:rsidP="000105B8">
      <w:pPr>
        <w:ind w:left="1134" w:right="566" w:firstLine="284"/>
        <w:jc w:val="center"/>
      </w:pPr>
      <w:proofErr w:type="gramStart"/>
      <w:r w:rsidRPr="000105B8">
        <w:t>П</w:t>
      </w:r>
      <w:proofErr w:type="gramEnd"/>
      <w:r w:rsidRPr="000105B8">
        <w:t xml:space="preserve"> О С Т А Н О В Л Я Ю:</w:t>
      </w:r>
    </w:p>
    <w:p w:rsidR="000105B8" w:rsidRPr="000105B8" w:rsidRDefault="000105B8" w:rsidP="000105B8">
      <w:pPr>
        <w:numPr>
          <w:ilvl w:val="0"/>
          <w:numId w:val="33"/>
        </w:numPr>
        <w:ind w:left="0" w:firstLine="567"/>
        <w:jc w:val="both"/>
      </w:pPr>
      <w:r w:rsidRPr="000105B8">
        <w:t>Провести публичные слушания:</w:t>
      </w:r>
    </w:p>
    <w:p w:rsidR="000105B8" w:rsidRPr="000105B8" w:rsidRDefault="000105B8" w:rsidP="000105B8">
      <w:pPr>
        <w:numPr>
          <w:ilvl w:val="0"/>
          <w:numId w:val="35"/>
        </w:numPr>
        <w:ind w:left="0" w:firstLine="567"/>
        <w:jc w:val="both"/>
      </w:pPr>
      <w:r w:rsidRPr="000105B8">
        <w:t>по проекту решения Совета депутатов Инсарского муниципального района «О бюджете Инсарского муниципального района Республики Мордовия на 2025 год и на плановый период 2026 и 2027 годов»;</w:t>
      </w:r>
    </w:p>
    <w:p w:rsidR="000105B8" w:rsidRPr="000105B8" w:rsidRDefault="000105B8" w:rsidP="000105B8">
      <w:pPr>
        <w:numPr>
          <w:ilvl w:val="0"/>
          <w:numId w:val="35"/>
        </w:numPr>
        <w:ind w:left="0" w:firstLine="567"/>
        <w:jc w:val="both"/>
      </w:pPr>
      <w:r w:rsidRPr="000105B8">
        <w:rPr>
          <w:color w:val="000000"/>
        </w:rPr>
        <w:t xml:space="preserve"> по проекту постановления администрации Инсарского муниципального района «Об изменении вида разрешенного использования земельного участка </w:t>
      </w:r>
      <w:r w:rsidRPr="000105B8">
        <w:t>с кадастровым номером 13:09:0314001:86»;</w:t>
      </w:r>
    </w:p>
    <w:p w:rsidR="000105B8" w:rsidRPr="000105B8" w:rsidRDefault="000105B8" w:rsidP="000105B8">
      <w:pPr>
        <w:numPr>
          <w:ilvl w:val="0"/>
          <w:numId w:val="35"/>
        </w:numPr>
        <w:ind w:left="0" w:firstLine="567"/>
        <w:jc w:val="both"/>
      </w:pPr>
      <w:r w:rsidRPr="000105B8">
        <w:t xml:space="preserve"> </w:t>
      </w:r>
      <w:r w:rsidRPr="000105B8">
        <w:rPr>
          <w:color w:val="000000"/>
        </w:rPr>
        <w:t xml:space="preserve">по проекту постановления администрации Инсарского муниципального района «Об изменении вида разрешенного использования земельного участка </w:t>
      </w:r>
      <w:r w:rsidRPr="000105B8">
        <w:t>с кадастровым номером 13:09:0314001:91».</w:t>
      </w:r>
    </w:p>
    <w:p w:rsidR="000105B8" w:rsidRPr="000105B8" w:rsidRDefault="000105B8" w:rsidP="000105B8">
      <w:pPr>
        <w:numPr>
          <w:ilvl w:val="0"/>
          <w:numId w:val="33"/>
        </w:numPr>
        <w:ind w:left="0" w:firstLine="567"/>
        <w:jc w:val="both"/>
      </w:pPr>
      <w:r w:rsidRPr="000105B8">
        <w:t>Определить, что публичные слушания будут проводиться 10 декабря 2024 года в зале заседаний администрации Инсарского муниципального района, расположенном по адресу: г. Инсар, ул. Гагарина, д. 28 в 17 часов 30 минут.</w:t>
      </w:r>
    </w:p>
    <w:p w:rsidR="000105B8" w:rsidRPr="000105B8" w:rsidRDefault="000105B8" w:rsidP="000105B8">
      <w:pPr>
        <w:numPr>
          <w:ilvl w:val="0"/>
          <w:numId w:val="33"/>
        </w:numPr>
        <w:ind w:left="0" w:firstLine="567"/>
        <w:jc w:val="both"/>
      </w:pPr>
      <w:r w:rsidRPr="000105B8">
        <w:t>Установить, что организация и проведение публичных слушаний осуществляется рабочей группой (приложение № 1).</w:t>
      </w:r>
    </w:p>
    <w:p w:rsidR="000105B8" w:rsidRPr="000105B8" w:rsidRDefault="000105B8" w:rsidP="000105B8">
      <w:pPr>
        <w:numPr>
          <w:ilvl w:val="0"/>
          <w:numId w:val="33"/>
        </w:numPr>
        <w:ind w:left="0" w:firstLine="567"/>
        <w:jc w:val="both"/>
      </w:pPr>
      <w:proofErr w:type="gramStart"/>
      <w:r w:rsidRPr="000105B8">
        <w:t>Предложения и замечания, касающиеся публичных слушаний, принимаются рабочей группой до 10 декабря 2024 года в соответствии с прилагаемой формой внесения предложений по проекту решения (постановления), (приложение № 2) по адресу: г. Инсар, ул. Гагарина, д. 28, каб. 312, телефон: (883449) 2-14-53 с 8 часов 30 минут до 17 часов 30 минут, кроме субботы и воскресенья.</w:t>
      </w:r>
      <w:proofErr w:type="gramEnd"/>
    </w:p>
    <w:p w:rsidR="000105B8" w:rsidRPr="000105B8" w:rsidRDefault="000105B8" w:rsidP="000105B8">
      <w:pPr>
        <w:numPr>
          <w:ilvl w:val="0"/>
          <w:numId w:val="33"/>
        </w:numPr>
        <w:tabs>
          <w:tab w:val="left" w:pos="426"/>
        </w:tabs>
        <w:ind w:left="0" w:firstLine="567"/>
        <w:jc w:val="both"/>
      </w:pPr>
      <w:r w:rsidRPr="000105B8">
        <w:t>Настоящее постановление вступает в силу со дня его официального опубликования в Информационном бюллетене Инсарского муниципального района.</w:t>
      </w:r>
    </w:p>
    <w:p w:rsidR="000105B8" w:rsidRPr="000105B8" w:rsidRDefault="000105B8" w:rsidP="000105B8">
      <w:pPr>
        <w:tabs>
          <w:tab w:val="left" w:pos="426"/>
        </w:tabs>
        <w:ind w:left="567"/>
        <w:jc w:val="both"/>
      </w:pPr>
    </w:p>
    <w:p w:rsidR="000105B8" w:rsidRPr="000105B8" w:rsidRDefault="000105B8" w:rsidP="000105B8">
      <w:pPr>
        <w:ind w:right="566"/>
        <w:jc w:val="both"/>
      </w:pPr>
      <w:r w:rsidRPr="000105B8">
        <w:t>Глава Инсарского</w:t>
      </w:r>
    </w:p>
    <w:p w:rsidR="000105B8" w:rsidRPr="000105B8" w:rsidRDefault="000105B8" w:rsidP="000105B8">
      <w:pPr>
        <w:tabs>
          <w:tab w:val="left" w:pos="10206"/>
        </w:tabs>
        <w:jc w:val="both"/>
      </w:pPr>
      <w:r w:rsidRPr="000105B8">
        <w:t xml:space="preserve">муниципального района                                                                              </w:t>
      </w:r>
      <w:r>
        <w:t xml:space="preserve">                        </w:t>
      </w:r>
      <w:r w:rsidRPr="000105B8">
        <w:t>А.Г. Миточкин</w:t>
      </w:r>
    </w:p>
    <w:p w:rsidR="000105B8" w:rsidRPr="000105B8" w:rsidRDefault="000105B8" w:rsidP="000105B8">
      <w:pPr>
        <w:ind w:firstLine="4678"/>
        <w:jc w:val="both"/>
      </w:pPr>
      <w:r w:rsidRPr="000105B8">
        <w:t xml:space="preserve">           </w:t>
      </w:r>
    </w:p>
    <w:p w:rsidR="000105B8" w:rsidRDefault="000105B8" w:rsidP="000105B8">
      <w:pPr>
        <w:jc w:val="both"/>
      </w:pPr>
    </w:p>
    <w:p w:rsidR="000105B8" w:rsidRDefault="000105B8" w:rsidP="000105B8">
      <w:pPr>
        <w:jc w:val="both"/>
      </w:pPr>
    </w:p>
    <w:p w:rsidR="000105B8" w:rsidRDefault="000105B8" w:rsidP="000105B8">
      <w:pPr>
        <w:jc w:val="both"/>
      </w:pPr>
    </w:p>
    <w:p w:rsidR="000105B8" w:rsidRDefault="000105B8" w:rsidP="000105B8">
      <w:pPr>
        <w:jc w:val="both"/>
      </w:pPr>
    </w:p>
    <w:p w:rsidR="000105B8" w:rsidRDefault="000105B8" w:rsidP="000105B8">
      <w:pPr>
        <w:jc w:val="both"/>
      </w:pPr>
    </w:p>
    <w:p w:rsidR="000105B8" w:rsidRDefault="000105B8" w:rsidP="000105B8">
      <w:pPr>
        <w:jc w:val="both"/>
      </w:pPr>
    </w:p>
    <w:p w:rsidR="000105B8" w:rsidRPr="000105B8" w:rsidRDefault="000105B8" w:rsidP="000105B8">
      <w:pPr>
        <w:jc w:val="both"/>
      </w:pPr>
    </w:p>
    <w:p w:rsidR="000105B8" w:rsidRPr="000105B8" w:rsidRDefault="000105B8" w:rsidP="000105B8">
      <w:pPr>
        <w:ind w:left="5387"/>
        <w:rPr>
          <w:color w:val="000000"/>
        </w:rPr>
      </w:pPr>
      <w:r w:rsidRPr="000105B8">
        <w:rPr>
          <w:color w:val="000000"/>
        </w:rPr>
        <w:lastRenderedPageBreak/>
        <w:t xml:space="preserve">           Приложение</w:t>
      </w:r>
      <w:r w:rsidRPr="000105B8">
        <w:rPr>
          <w:bCs/>
        </w:rPr>
        <w:t xml:space="preserve"> № 1                                                                                               </w:t>
      </w:r>
    </w:p>
    <w:p w:rsidR="000105B8" w:rsidRPr="000105B8" w:rsidRDefault="000105B8" w:rsidP="000105B8">
      <w:pPr>
        <w:ind w:left="5387"/>
        <w:rPr>
          <w:color w:val="000000"/>
        </w:rPr>
      </w:pPr>
      <w:r w:rsidRPr="000105B8">
        <w:rPr>
          <w:color w:val="000000"/>
        </w:rPr>
        <w:t xml:space="preserve">           к постановлению главы</w:t>
      </w:r>
    </w:p>
    <w:p w:rsidR="000105B8" w:rsidRPr="000105B8" w:rsidRDefault="000105B8" w:rsidP="000105B8">
      <w:pPr>
        <w:ind w:left="5387"/>
        <w:rPr>
          <w:color w:val="000000"/>
        </w:rPr>
      </w:pPr>
      <w:r w:rsidRPr="000105B8">
        <w:rPr>
          <w:color w:val="000000"/>
        </w:rPr>
        <w:t xml:space="preserve">           Инсарского муниципального </w:t>
      </w:r>
    </w:p>
    <w:p w:rsidR="000105B8" w:rsidRPr="000105B8" w:rsidRDefault="000105B8" w:rsidP="000105B8">
      <w:pPr>
        <w:ind w:left="5387"/>
        <w:rPr>
          <w:color w:val="000000"/>
        </w:rPr>
      </w:pPr>
      <w:r w:rsidRPr="000105B8">
        <w:rPr>
          <w:color w:val="000000"/>
        </w:rPr>
        <w:t xml:space="preserve">           района  </w:t>
      </w:r>
    </w:p>
    <w:p w:rsidR="000105B8" w:rsidRPr="000105B8" w:rsidRDefault="000105B8" w:rsidP="000105B8">
      <w:pPr>
        <w:ind w:left="5387"/>
        <w:rPr>
          <w:color w:val="FFFFFF"/>
        </w:rPr>
      </w:pPr>
      <w:r w:rsidRPr="000105B8">
        <w:rPr>
          <w:color w:val="000000"/>
        </w:rPr>
        <w:t xml:space="preserve">           </w:t>
      </w:r>
      <w:r w:rsidRPr="000105B8">
        <w:rPr>
          <w:color w:val="FFFFFF"/>
        </w:rPr>
        <w:t>от «20» ноября 2024 г. № 41</w:t>
      </w:r>
    </w:p>
    <w:p w:rsidR="000105B8" w:rsidRPr="000105B8" w:rsidRDefault="000105B8" w:rsidP="000105B8">
      <w:pPr>
        <w:ind w:left="5387"/>
        <w:rPr>
          <w:color w:val="FFFFFF"/>
        </w:rPr>
      </w:pPr>
    </w:p>
    <w:p w:rsidR="000105B8" w:rsidRPr="000105B8" w:rsidRDefault="000105B8" w:rsidP="000105B8">
      <w:pPr>
        <w:jc w:val="center"/>
      </w:pPr>
      <w:r w:rsidRPr="000105B8">
        <w:t xml:space="preserve">Рабочая группа по организации и проведению публичных слушаний </w:t>
      </w:r>
    </w:p>
    <w:p w:rsidR="000105B8" w:rsidRPr="000105B8" w:rsidRDefault="000105B8" w:rsidP="000105B8">
      <w:pPr>
        <w:jc w:val="center"/>
      </w:pPr>
    </w:p>
    <w:p w:rsidR="000105B8" w:rsidRPr="000105B8" w:rsidRDefault="000105B8" w:rsidP="000105B8">
      <w:pPr>
        <w:numPr>
          <w:ilvl w:val="0"/>
          <w:numId w:val="34"/>
        </w:numPr>
        <w:tabs>
          <w:tab w:val="left" w:pos="284"/>
        </w:tabs>
        <w:ind w:left="0" w:firstLine="567"/>
        <w:jc w:val="both"/>
      </w:pPr>
      <w:r w:rsidRPr="000105B8">
        <w:t>Радаев А.В. – председатель Совета депутатов Инсарского муниципального района, председатель рабочей группы;</w:t>
      </w:r>
    </w:p>
    <w:p w:rsidR="000105B8" w:rsidRPr="000105B8" w:rsidRDefault="000105B8" w:rsidP="000105B8">
      <w:pPr>
        <w:numPr>
          <w:ilvl w:val="0"/>
          <w:numId w:val="34"/>
        </w:numPr>
        <w:tabs>
          <w:tab w:val="left" w:pos="284"/>
        </w:tabs>
        <w:ind w:left="0" w:firstLine="567"/>
        <w:jc w:val="both"/>
      </w:pPr>
      <w:r w:rsidRPr="000105B8">
        <w:t>Акишин С.В. – и.о. первого заместителя главы Инсарского муниципального района, заместитель председателя рабочей группы;</w:t>
      </w:r>
    </w:p>
    <w:p w:rsidR="000105B8" w:rsidRPr="000105B8" w:rsidRDefault="000105B8" w:rsidP="000105B8">
      <w:pPr>
        <w:numPr>
          <w:ilvl w:val="0"/>
          <w:numId w:val="34"/>
        </w:numPr>
        <w:tabs>
          <w:tab w:val="left" w:pos="284"/>
        </w:tabs>
        <w:ind w:left="0" w:firstLine="567"/>
        <w:jc w:val="both"/>
      </w:pPr>
      <w:r w:rsidRPr="000105B8">
        <w:t>Ларина Т.Н. – начальник организационно – правового управления администрации Инсарского муниципального района, секретарь рабочей группы;</w:t>
      </w:r>
    </w:p>
    <w:p w:rsidR="000105B8" w:rsidRPr="000105B8" w:rsidRDefault="000105B8" w:rsidP="000105B8">
      <w:pPr>
        <w:tabs>
          <w:tab w:val="left" w:pos="284"/>
        </w:tabs>
        <w:ind w:left="567"/>
        <w:jc w:val="center"/>
      </w:pPr>
      <w:r w:rsidRPr="000105B8">
        <w:t>члены рабочей группы:</w:t>
      </w:r>
    </w:p>
    <w:p w:rsidR="000105B8" w:rsidRPr="000105B8" w:rsidRDefault="000105B8" w:rsidP="000105B8">
      <w:pPr>
        <w:numPr>
          <w:ilvl w:val="0"/>
          <w:numId w:val="34"/>
        </w:numPr>
        <w:tabs>
          <w:tab w:val="left" w:pos="284"/>
        </w:tabs>
        <w:ind w:left="0" w:firstLine="567"/>
        <w:jc w:val="both"/>
      </w:pPr>
      <w:r w:rsidRPr="000105B8">
        <w:t>Бикмаева О.В. – депутат Совета депутатов Инсарского муниципального района по Инсарскому одномандатному избирательному округу № 8;</w:t>
      </w:r>
    </w:p>
    <w:p w:rsidR="000105B8" w:rsidRPr="000105B8" w:rsidRDefault="000105B8" w:rsidP="000105B8">
      <w:pPr>
        <w:numPr>
          <w:ilvl w:val="0"/>
          <w:numId w:val="34"/>
        </w:numPr>
        <w:tabs>
          <w:tab w:val="left" w:pos="284"/>
        </w:tabs>
        <w:ind w:left="0" w:firstLine="567"/>
        <w:jc w:val="both"/>
      </w:pPr>
      <w:r w:rsidRPr="000105B8">
        <w:t>Мартынова С.С. – депутат Совета депутатов Инсарского муниципального района по Инсарско – Казеевскому одномандатному избирательному округу № 4;</w:t>
      </w:r>
    </w:p>
    <w:p w:rsidR="000105B8" w:rsidRPr="000105B8" w:rsidRDefault="000105B8" w:rsidP="000105B8">
      <w:pPr>
        <w:numPr>
          <w:ilvl w:val="0"/>
          <w:numId w:val="34"/>
        </w:numPr>
        <w:tabs>
          <w:tab w:val="left" w:pos="284"/>
        </w:tabs>
        <w:ind w:left="0" w:firstLine="567"/>
        <w:jc w:val="both"/>
      </w:pPr>
      <w:r w:rsidRPr="000105B8">
        <w:t xml:space="preserve">Петрунина О.А. – </w:t>
      </w:r>
      <w:r w:rsidRPr="000105B8">
        <w:rPr>
          <w:color w:val="000000"/>
        </w:rPr>
        <w:t>начальник экономического управления администрации Инсарского муниципального района</w:t>
      </w:r>
      <w:r w:rsidRPr="000105B8">
        <w:t>;</w:t>
      </w:r>
    </w:p>
    <w:p w:rsidR="000105B8" w:rsidRPr="000105B8" w:rsidRDefault="000105B8" w:rsidP="000105B8">
      <w:pPr>
        <w:numPr>
          <w:ilvl w:val="0"/>
          <w:numId w:val="34"/>
        </w:numPr>
        <w:tabs>
          <w:tab w:val="left" w:pos="284"/>
        </w:tabs>
        <w:ind w:left="0" w:firstLine="567"/>
        <w:jc w:val="both"/>
      </w:pPr>
      <w:r w:rsidRPr="000105B8">
        <w:t>Синичкин С.А. – и. о. заместителя главы, начальника Финансового управления администрации Инсарского муниципального района.</w:t>
      </w:r>
    </w:p>
    <w:p w:rsidR="00866CFB" w:rsidRDefault="00866CFB"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sectPr w:rsidR="000105B8" w:rsidSect="00866CFB">
          <w:pgSz w:w="11906" w:h="16838"/>
          <w:pgMar w:top="1134" w:right="567" w:bottom="1134" w:left="1134" w:header="709" w:footer="709" w:gutter="0"/>
          <w:cols w:space="708"/>
          <w:docGrid w:linePitch="360"/>
        </w:sectPr>
      </w:pPr>
    </w:p>
    <w:p w:rsidR="000105B8" w:rsidRPr="000105B8" w:rsidRDefault="000105B8" w:rsidP="000105B8">
      <w:pPr>
        <w:rPr>
          <w:color w:val="000000"/>
        </w:rPr>
      </w:pPr>
      <w:r w:rsidRPr="000105B8">
        <w:rPr>
          <w:color w:val="000000"/>
        </w:rPr>
        <w:lastRenderedPageBreak/>
        <w:t xml:space="preserve">                                                                                                                                                               Приложение</w:t>
      </w:r>
      <w:r w:rsidRPr="000105B8">
        <w:rPr>
          <w:bCs/>
        </w:rPr>
        <w:t xml:space="preserve"> № 2                                                                                               </w:t>
      </w:r>
    </w:p>
    <w:p w:rsidR="000105B8" w:rsidRPr="000105B8" w:rsidRDefault="000105B8" w:rsidP="000105B8">
      <w:pPr>
        <w:ind w:left="5387"/>
        <w:rPr>
          <w:color w:val="000000"/>
        </w:rPr>
      </w:pPr>
      <w:r w:rsidRPr="000105B8">
        <w:rPr>
          <w:color w:val="000000"/>
        </w:rPr>
        <w:t xml:space="preserve">                                                  </w:t>
      </w:r>
      <w:r>
        <w:rPr>
          <w:color w:val="000000"/>
        </w:rPr>
        <w:t xml:space="preserve">                    </w:t>
      </w:r>
      <w:r w:rsidRPr="000105B8">
        <w:rPr>
          <w:color w:val="000000"/>
        </w:rPr>
        <w:t>к постановлению главы</w:t>
      </w:r>
    </w:p>
    <w:p w:rsidR="000105B8" w:rsidRPr="000105B8" w:rsidRDefault="000105B8" w:rsidP="000105B8">
      <w:pPr>
        <w:rPr>
          <w:color w:val="000000"/>
        </w:rPr>
      </w:pPr>
      <w:r>
        <w:rPr>
          <w:color w:val="000000"/>
        </w:rPr>
        <w:t xml:space="preserve">                                                                                                                                                               </w:t>
      </w:r>
      <w:r w:rsidRPr="000105B8">
        <w:rPr>
          <w:color w:val="000000"/>
        </w:rPr>
        <w:t xml:space="preserve">Инсарского муниципального </w:t>
      </w:r>
    </w:p>
    <w:p w:rsidR="000105B8" w:rsidRPr="000105B8" w:rsidRDefault="000105B8" w:rsidP="000105B8">
      <w:r w:rsidRPr="000105B8">
        <w:rPr>
          <w:color w:val="000000"/>
        </w:rPr>
        <w:t xml:space="preserve">                                                                                                                                                                района  </w:t>
      </w:r>
    </w:p>
    <w:p w:rsidR="000105B8" w:rsidRPr="000105B8" w:rsidRDefault="000105B8" w:rsidP="000105B8">
      <w:pPr>
        <w:ind w:left="5666" w:hanging="2126"/>
        <w:jc w:val="both"/>
      </w:pPr>
    </w:p>
    <w:p w:rsidR="000105B8" w:rsidRPr="000105B8" w:rsidRDefault="000105B8" w:rsidP="000105B8">
      <w:pPr>
        <w:tabs>
          <w:tab w:val="left" w:pos="10348"/>
          <w:tab w:val="left" w:pos="10773"/>
          <w:tab w:val="left" w:pos="11057"/>
        </w:tabs>
        <w:jc w:val="both"/>
      </w:pPr>
      <w:r w:rsidRPr="000105B8">
        <w:t xml:space="preserve">                                                                             </w:t>
      </w:r>
    </w:p>
    <w:p w:rsidR="000105B8" w:rsidRPr="000105B8" w:rsidRDefault="000105B8" w:rsidP="000105B8">
      <w:pPr>
        <w:jc w:val="center"/>
      </w:pPr>
      <w:r w:rsidRPr="000105B8">
        <w:t xml:space="preserve">Форма внесения предложений </w:t>
      </w:r>
    </w:p>
    <w:p w:rsidR="000105B8" w:rsidRPr="000105B8" w:rsidRDefault="000105B8" w:rsidP="000105B8">
      <w:pPr>
        <w:jc w:val="both"/>
      </w:pPr>
    </w:p>
    <w:tbl>
      <w:tblPr>
        <w:tblW w:w="14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237"/>
        <w:gridCol w:w="1993"/>
        <w:gridCol w:w="1551"/>
        <w:gridCol w:w="2076"/>
        <w:gridCol w:w="1911"/>
        <w:gridCol w:w="1699"/>
        <w:gridCol w:w="2121"/>
        <w:gridCol w:w="1700"/>
      </w:tblGrid>
      <w:tr w:rsidR="000105B8" w:rsidRPr="003D5B4A" w:rsidTr="002318C1">
        <w:trPr>
          <w:trHeight w:val="366"/>
        </w:trPr>
        <w:tc>
          <w:tcPr>
            <w:tcW w:w="606" w:type="dxa"/>
            <w:vMerge w:val="restart"/>
          </w:tcPr>
          <w:p w:rsidR="000105B8" w:rsidRPr="003D5B4A" w:rsidRDefault="000105B8" w:rsidP="002318C1">
            <w:pPr>
              <w:jc w:val="both"/>
            </w:pPr>
            <w:r w:rsidRPr="003D5B4A">
              <w:t>№</w:t>
            </w:r>
          </w:p>
          <w:p w:rsidR="000105B8" w:rsidRPr="003D5B4A" w:rsidRDefault="000105B8" w:rsidP="002318C1">
            <w:pPr>
              <w:jc w:val="both"/>
            </w:pPr>
            <w:proofErr w:type="gramStart"/>
            <w:r w:rsidRPr="003D5B4A">
              <w:t>п</w:t>
            </w:r>
            <w:proofErr w:type="gramEnd"/>
            <w:r w:rsidRPr="003D5B4A">
              <w:t>/п</w:t>
            </w:r>
          </w:p>
        </w:tc>
        <w:tc>
          <w:tcPr>
            <w:tcW w:w="1237" w:type="dxa"/>
            <w:vMerge w:val="restart"/>
          </w:tcPr>
          <w:p w:rsidR="000105B8" w:rsidRPr="003D5B4A" w:rsidRDefault="000105B8" w:rsidP="002318C1">
            <w:pPr>
              <w:jc w:val="both"/>
            </w:pPr>
            <w:r w:rsidRPr="003D5B4A">
              <w:t>Статья,</w:t>
            </w:r>
          </w:p>
          <w:p w:rsidR="000105B8" w:rsidRPr="003D5B4A" w:rsidRDefault="000105B8" w:rsidP="002318C1">
            <w:pPr>
              <w:jc w:val="both"/>
            </w:pPr>
            <w:r w:rsidRPr="003D5B4A">
              <w:t>часть,</w:t>
            </w:r>
          </w:p>
          <w:p w:rsidR="000105B8" w:rsidRPr="003D5B4A" w:rsidRDefault="000105B8" w:rsidP="002318C1">
            <w:pPr>
              <w:jc w:val="both"/>
            </w:pPr>
            <w:r w:rsidRPr="003D5B4A">
              <w:t>пункт,</w:t>
            </w:r>
          </w:p>
          <w:p w:rsidR="000105B8" w:rsidRPr="003D5B4A" w:rsidRDefault="000105B8" w:rsidP="002318C1">
            <w:pPr>
              <w:jc w:val="both"/>
            </w:pPr>
            <w:r w:rsidRPr="003D5B4A">
              <w:t>абзац</w:t>
            </w:r>
          </w:p>
        </w:tc>
        <w:tc>
          <w:tcPr>
            <w:tcW w:w="1993" w:type="dxa"/>
            <w:vMerge w:val="restart"/>
          </w:tcPr>
          <w:p w:rsidR="000105B8" w:rsidRPr="003D5B4A" w:rsidRDefault="000105B8" w:rsidP="002318C1">
            <w:pPr>
              <w:jc w:val="both"/>
            </w:pPr>
            <w:r w:rsidRPr="003D5B4A">
              <w:t>Текст решения (постановления)</w:t>
            </w:r>
          </w:p>
        </w:tc>
        <w:tc>
          <w:tcPr>
            <w:tcW w:w="1551" w:type="dxa"/>
            <w:vMerge w:val="restart"/>
          </w:tcPr>
          <w:p w:rsidR="000105B8" w:rsidRPr="003D5B4A" w:rsidRDefault="000105B8" w:rsidP="002318C1">
            <w:pPr>
              <w:jc w:val="both"/>
            </w:pPr>
            <w:r w:rsidRPr="003D5B4A">
              <w:t>Текст</w:t>
            </w:r>
          </w:p>
          <w:p w:rsidR="000105B8" w:rsidRPr="003D5B4A" w:rsidRDefault="000105B8" w:rsidP="002318C1">
            <w:pPr>
              <w:jc w:val="both"/>
            </w:pPr>
            <w:r w:rsidRPr="003D5B4A">
              <w:t>поправки</w:t>
            </w:r>
          </w:p>
        </w:tc>
        <w:tc>
          <w:tcPr>
            <w:tcW w:w="2076" w:type="dxa"/>
            <w:vMerge w:val="restart"/>
          </w:tcPr>
          <w:p w:rsidR="000105B8" w:rsidRPr="003D5B4A" w:rsidRDefault="000105B8" w:rsidP="002318C1">
            <w:pPr>
              <w:jc w:val="both"/>
            </w:pPr>
            <w:r w:rsidRPr="003D5B4A">
              <w:t>Текст</w:t>
            </w:r>
          </w:p>
          <w:p w:rsidR="000105B8" w:rsidRPr="003D5B4A" w:rsidRDefault="000105B8" w:rsidP="002318C1">
            <w:pPr>
              <w:jc w:val="both"/>
            </w:pPr>
            <w:r w:rsidRPr="003D5B4A">
              <w:t>решения (постановления) с учетом поправки</w:t>
            </w:r>
          </w:p>
        </w:tc>
        <w:tc>
          <w:tcPr>
            <w:tcW w:w="7431" w:type="dxa"/>
            <w:gridSpan w:val="4"/>
          </w:tcPr>
          <w:p w:rsidR="000105B8" w:rsidRPr="003D5B4A" w:rsidRDefault="000105B8" w:rsidP="002318C1">
            <w:pPr>
              <w:jc w:val="both"/>
            </w:pPr>
            <w:r w:rsidRPr="003D5B4A">
              <w:t xml:space="preserve">       Кем внесена поправка</w:t>
            </w:r>
          </w:p>
        </w:tc>
      </w:tr>
      <w:tr w:rsidR="000105B8" w:rsidRPr="003D5B4A" w:rsidTr="002318C1">
        <w:trPr>
          <w:trHeight w:val="1028"/>
        </w:trPr>
        <w:tc>
          <w:tcPr>
            <w:tcW w:w="606" w:type="dxa"/>
            <w:vMerge/>
          </w:tcPr>
          <w:p w:rsidR="000105B8" w:rsidRPr="003D5B4A" w:rsidRDefault="000105B8" w:rsidP="002318C1">
            <w:pPr>
              <w:jc w:val="both"/>
            </w:pPr>
          </w:p>
        </w:tc>
        <w:tc>
          <w:tcPr>
            <w:tcW w:w="1237" w:type="dxa"/>
            <w:vMerge/>
          </w:tcPr>
          <w:p w:rsidR="000105B8" w:rsidRPr="003D5B4A" w:rsidRDefault="000105B8" w:rsidP="002318C1">
            <w:pPr>
              <w:jc w:val="both"/>
            </w:pPr>
          </w:p>
        </w:tc>
        <w:tc>
          <w:tcPr>
            <w:tcW w:w="1993" w:type="dxa"/>
            <w:vMerge/>
          </w:tcPr>
          <w:p w:rsidR="000105B8" w:rsidRPr="003D5B4A" w:rsidRDefault="000105B8" w:rsidP="002318C1">
            <w:pPr>
              <w:jc w:val="both"/>
            </w:pPr>
          </w:p>
        </w:tc>
        <w:tc>
          <w:tcPr>
            <w:tcW w:w="1551" w:type="dxa"/>
            <w:vMerge/>
          </w:tcPr>
          <w:p w:rsidR="000105B8" w:rsidRPr="003D5B4A" w:rsidRDefault="000105B8" w:rsidP="002318C1">
            <w:pPr>
              <w:jc w:val="both"/>
            </w:pPr>
          </w:p>
        </w:tc>
        <w:tc>
          <w:tcPr>
            <w:tcW w:w="2076" w:type="dxa"/>
            <w:vMerge/>
          </w:tcPr>
          <w:p w:rsidR="000105B8" w:rsidRPr="003D5B4A" w:rsidRDefault="000105B8" w:rsidP="002318C1">
            <w:pPr>
              <w:jc w:val="both"/>
            </w:pPr>
          </w:p>
        </w:tc>
        <w:tc>
          <w:tcPr>
            <w:tcW w:w="1911" w:type="dxa"/>
          </w:tcPr>
          <w:p w:rsidR="000105B8" w:rsidRPr="003D5B4A" w:rsidRDefault="000105B8" w:rsidP="002318C1">
            <w:pPr>
              <w:jc w:val="both"/>
            </w:pPr>
            <w:r w:rsidRPr="003D5B4A">
              <w:t>Фамилия,</w:t>
            </w:r>
          </w:p>
          <w:p w:rsidR="000105B8" w:rsidRPr="003D5B4A" w:rsidRDefault="000105B8" w:rsidP="002318C1">
            <w:pPr>
              <w:jc w:val="both"/>
            </w:pPr>
            <w:r w:rsidRPr="003D5B4A">
              <w:t>Имя,</w:t>
            </w:r>
          </w:p>
          <w:p w:rsidR="000105B8" w:rsidRPr="003D5B4A" w:rsidRDefault="000105B8" w:rsidP="002318C1">
            <w:pPr>
              <w:jc w:val="both"/>
            </w:pPr>
            <w:r w:rsidRPr="003D5B4A">
              <w:t>Отчество</w:t>
            </w:r>
          </w:p>
          <w:p w:rsidR="000105B8" w:rsidRPr="003D5B4A" w:rsidRDefault="000105B8" w:rsidP="002318C1">
            <w:pPr>
              <w:jc w:val="both"/>
            </w:pPr>
            <w:r w:rsidRPr="003D5B4A">
              <w:t>внесшего</w:t>
            </w:r>
          </w:p>
          <w:p w:rsidR="000105B8" w:rsidRPr="003D5B4A" w:rsidRDefault="000105B8" w:rsidP="002318C1">
            <w:pPr>
              <w:jc w:val="both"/>
            </w:pPr>
            <w:r w:rsidRPr="003D5B4A">
              <w:t>предложение</w:t>
            </w:r>
          </w:p>
        </w:tc>
        <w:tc>
          <w:tcPr>
            <w:tcW w:w="1699" w:type="dxa"/>
          </w:tcPr>
          <w:p w:rsidR="000105B8" w:rsidRPr="003D5B4A" w:rsidRDefault="000105B8" w:rsidP="002318C1">
            <w:pPr>
              <w:jc w:val="both"/>
            </w:pPr>
            <w:r w:rsidRPr="003D5B4A">
              <w:t>Домашний</w:t>
            </w:r>
          </w:p>
          <w:p w:rsidR="000105B8" w:rsidRPr="003D5B4A" w:rsidRDefault="000105B8" w:rsidP="002318C1">
            <w:pPr>
              <w:jc w:val="both"/>
            </w:pPr>
            <w:r w:rsidRPr="003D5B4A">
              <w:t>адрес,</w:t>
            </w:r>
          </w:p>
          <w:p w:rsidR="000105B8" w:rsidRPr="003D5B4A" w:rsidRDefault="000105B8" w:rsidP="002318C1">
            <w:pPr>
              <w:jc w:val="both"/>
            </w:pPr>
            <w:r w:rsidRPr="003D5B4A">
              <w:t>телефон</w:t>
            </w:r>
          </w:p>
          <w:p w:rsidR="000105B8" w:rsidRPr="003D5B4A" w:rsidRDefault="000105B8" w:rsidP="002318C1">
            <w:pPr>
              <w:jc w:val="both"/>
            </w:pPr>
          </w:p>
        </w:tc>
        <w:tc>
          <w:tcPr>
            <w:tcW w:w="2121" w:type="dxa"/>
          </w:tcPr>
          <w:p w:rsidR="000105B8" w:rsidRPr="003D5B4A" w:rsidRDefault="000105B8" w:rsidP="002318C1">
            <w:pPr>
              <w:jc w:val="both"/>
            </w:pPr>
            <w:r w:rsidRPr="003D5B4A">
              <w:t xml:space="preserve">Данные </w:t>
            </w:r>
          </w:p>
          <w:p w:rsidR="000105B8" w:rsidRPr="003D5B4A" w:rsidRDefault="000105B8" w:rsidP="002318C1">
            <w:pPr>
              <w:jc w:val="both"/>
            </w:pPr>
            <w:r w:rsidRPr="003D5B4A">
              <w:t>о документе,</w:t>
            </w:r>
          </w:p>
          <w:p w:rsidR="000105B8" w:rsidRPr="003D5B4A" w:rsidRDefault="000105B8" w:rsidP="002318C1">
            <w:pPr>
              <w:jc w:val="both"/>
            </w:pPr>
            <w:r w:rsidRPr="003D5B4A">
              <w:t>удостоверяющем</w:t>
            </w:r>
          </w:p>
          <w:p w:rsidR="000105B8" w:rsidRPr="003D5B4A" w:rsidRDefault="000105B8" w:rsidP="002318C1">
            <w:pPr>
              <w:jc w:val="both"/>
            </w:pPr>
            <w:r w:rsidRPr="003D5B4A">
              <w:t>личность</w:t>
            </w:r>
          </w:p>
        </w:tc>
        <w:tc>
          <w:tcPr>
            <w:tcW w:w="1700" w:type="dxa"/>
          </w:tcPr>
          <w:p w:rsidR="000105B8" w:rsidRPr="003D5B4A" w:rsidRDefault="000105B8" w:rsidP="002318C1">
            <w:pPr>
              <w:jc w:val="both"/>
            </w:pPr>
            <w:r w:rsidRPr="003D5B4A">
              <w:t>Место</w:t>
            </w:r>
          </w:p>
          <w:p w:rsidR="000105B8" w:rsidRPr="003D5B4A" w:rsidRDefault="000105B8" w:rsidP="002318C1">
            <w:pPr>
              <w:jc w:val="both"/>
            </w:pPr>
            <w:r w:rsidRPr="003D5B4A">
              <w:t>работы</w:t>
            </w:r>
          </w:p>
          <w:p w:rsidR="000105B8" w:rsidRPr="003D5B4A" w:rsidRDefault="000105B8" w:rsidP="002318C1">
            <w:pPr>
              <w:jc w:val="both"/>
            </w:pPr>
            <w:r w:rsidRPr="003D5B4A">
              <w:t>(учебы)</w:t>
            </w:r>
          </w:p>
        </w:tc>
      </w:tr>
      <w:tr w:rsidR="000105B8" w:rsidRPr="003D5B4A" w:rsidTr="002318C1">
        <w:trPr>
          <w:trHeight w:val="343"/>
        </w:trPr>
        <w:tc>
          <w:tcPr>
            <w:tcW w:w="606" w:type="dxa"/>
          </w:tcPr>
          <w:p w:rsidR="000105B8" w:rsidRPr="003D5B4A" w:rsidRDefault="000105B8" w:rsidP="002318C1">
            <w:pPr>
              <w:jc w:val="both"/>
            </w:pPr>
          </w:p>
          <w:p w:rsidR="000105B8" w:rsidRPr="003D5B4A" w:rsidRDefault="000105B8" w:rsidP="002318C1">
            <w:pPr>
              <w:jc w:val="both"/>
            </w:pPr>
          </w:p>
          <w:p w:rsidR="000105B8" w:rsidRPr="003D5B4A" w:rsidRDefault="000105B8" w:rsidP="002318C1">
            <w:pPr>
              <w:jc w:val="both"/>
            </w:pPr>
          </w:p>
          <w:p w:rsidR="000105B8" w:rsidRPr="003D5B4A" w:rsidRDefault="000105B8" w:rsidP="002318C1">
            <w:pPr>
              <w:jc w:val="both"/>
            </w:pPr>
          </w:p>
        </w:tc>
        <w:tc>
          <w:tcPr>
            <w:tcW w:w="1237" w:type="dxa"/>
          </w:tcPr>
          <w:p w:rsidR="000105B8" w:rsidRPr="003D5B4A" w:rsidRDefault="000105B8" w:rsidP="002318C1">
            <w:pPr>
              <w:jc w:val="both"/>
            </w:pPr>
          </w:p>
        </w:tc>
        <w:tc>
          <w:tcPr>
            <w:tcW w:w="1993" w:type="dxa"/>
          </w:tcPr>
          <w:p w:rsidR="000105B8" w:rsidRPr="003D5B4A" w:rsidRDefault="000105B8" w:rsidP="002318C1">
            <w:pPr>
              <w:jc w:val="both"/>
            </w:pPr>
          </w:p>
        </w:tc>
        <w:tc>
          <w:tcPr>
            <w:tcW w:w="1551" w:type="dxa"/>
          </w:tcPr>
          <w:p w:rsidR="000105B8" w:rsidRPr="003D5B4A" w:rsidRDefault="000105B8" w:rsidP="002318C1">
            <w:pPr>
              <w:jc w:val="both"/>
            </w:pPr>
          </w:p>
        </w:tc>
        <w:tc>
          <w:tcPr>
            <w:tcW w:w="2076" w:type="dxa"/>
          </w:tcPr>
          <w:p w:rsidR="000105B8" w:rsidRPr="003D5B4A" w:rsidRDefault="000105B8" w:rsidP="002318C1">
            <w:pPr>
              <w:jc w:val="both"/>
            </w:pPr>
          </w:p>
        </w:tc>
        <w:tc>
          <w:tcPr>
            <w:tcW w:w="1911" w:type="dxa"/>
          </w:tcPr>
          <w:p w:rsidR="000105B8" w:rsidRPr="003D5B4A" w:rsidRDefault="000105B8" w:rsidP="002318C1">
            <w:pPr>
              <w:jc w:val="both"/>
            </w:pPr>
          </w:p>
        </w:tc>
        <w:tc>
          <w:tcPr>
            <w:tcW w:w="1699" w:type="dxa"/>
          </w:tcPr>
          <w:p w:rsidR="000105B8" w:rsidRPr="003D5B4A" w:rsidRDefault="000105B8" w:rsidP="002318C1">
            <w:pPr>
              <w:jc w:val="both"/>
            </w:pPr>
          </w:p>
        </w:tc>
        <w:tc>
          <w:tcPr>
            <w:tcW w:w="2121" w:type="dxa"/>
          </w:tcPr>
          <w:p w:rsidR="000105B8" w:rsidRPr="003D5B4A" w:rsidRDefault="000105B8" w:rsidP="002318C1">
            <w:pPr>
              <w:jc w:val="both"/>
            </w:pPr>
          </w:p>
        </w:tc>
        <w:tc>
          <w:tcPr>
            <w:tcW w:w="1700" w:type="dxa"/>
          </w:tcPr>
          <w:p w:rsidR="000105B8" w:rsidRPr="003D5B4A" w:rsidRDefault="000105B8" w:rsidP="002318C1">
            <w:pPr>
              <w:jc w:val="both"/>
            </w:pPr>
          </w:p>
        </w:tc>
      </w:tr>
    </w:tbl>
    <w:p w:rsidR="000105B8" w:rsidRPr="003D5B4A" w:rsidRDefault="000105B8" w:rsidP="000105B8">
      <w:pPr>
        <w:jc w:val="both"/>
        <w:rPr>
          <w:sz w:val="28"/>
        </w:rPr>
      </w:pPr>
    </w:p>
    <w:p w:rsidR="000105B8" w:rsidRPr="003D5B4A" w:rsidRDefault="000105B8" w:rsidP="000105B8">
      <w:pPr>
        <w:jc w:val="both"/>
        <w:rPr>
          <w:sz w:val="28"/>
        </w:rPr>
      </w:pPr>
    </w:p>
    <w:p w:rsidR="000105B8" w:rsidRPr="003D5B4A" w:rsidRDefault="000105B8" w:rsidP="000105B8">
      <w:pPr>
        <w:jc w:val="both"/>
        <w:rPr>
          <w:sz w:val="28"/>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pPr>
    </w:p>
    <w:p w:rsidR="000105B8" w:rsidRDefault="000105B8" w:rsidP="0013619C">
      <w:pPr>
        <w:rPr>
          <w:b/>
        </w:rPr>
        <w:sectPr w:rsidR="000105B8" w:rsidSect="000105B8">
          <w:pgSz w:w="16838" w:h="11906" w:orient="landscape"/>
          <w:pgMar w:top="1134" w:right="1134" w:bottom="567" w:left="1134" w:header="709" w:footer="709" w:gutter="0"/>
          <w:cols w:space="708"/>
          <w:docGrid w:linePitch="360"/>
        </w:sectPr>
      </w:pPr>
    </w:p>
    <w:p w:rsidR="00DC05C5" w:rsidRPr="00DC05C5" w:rsidRDefault="00DC05C5" w:rsidP="00DC05C5">
      <w:pPr>
        <w:ind w:left="-180" w:firstLine="540"/>
        <w:jc w:val="center"/>
        <w:rPr>
          <w:b/>
        </w:rPr>
      </w:pPr>
      <w:r w:rsidRPr="00DC05C5">
        <w:rPr>
          <w:b/>
        </w:rPr>
        <w:lastRenderedPageBreak/>
        <w:t xml:space="preserve">                                                                              Проект</w:t>
      </w:r>
    </w:p>
    <w:p w:rsidR="00DC05C5" w:rsidRPr="00DC05C5" w:rsidRDefault="00DC05C5" w:rsidP="00DC05C5">
      <w:pPr>
        <w:ind w:left="-180" w:firstLine="540"/>
        <w:jc w:val="center"/>
        <w:rPr>
          <w:b/>
        </w:rPr>
      </w:pPr>
      <w:r w:rsidRPr="00DC05C5">
        <w:rPr>
          <w:b/>
        </w:rPr>
        <w:t>РЕСПУБЛИКА МОРДОВИЯ</w:t>
      </w:r>
    </w:p>
    <w:p w:rsidR="00DC05C5" w:rsidRPr="00DC05C5" w:rsidRDefault="00DC05C5" w:rsidP="00DC05C5">
      <w:pPr>
        <w:tabs>
          <w:tab w:val="left" w:pos="765"/>
          <w:tab w:val="center" w:pos="5220"/>
        </w:tabs>
        <w:ind w:left="284" w:hanging="27"/>
        <w:jc w:val="center"/>
        <w:rPr>
          <w:b/>
        </w:rPr>
      </w:pPr>
      <w:r w:rsidRPr="00DC05C5">
        <w:rPr>
          <w:b/>
        </w:rPr>
        <w:t>________________________________  СЕССИЯ СОВЕТА</w:t>
      </w:r>
    </w:p>
    <w:p w:rsidR="00DC05C5" w:rsidRPr="00DC05C5" w:rsidRDefault="00DC05C5" w:rsidP="00DC05C5">
      <w:pPr>
        <w:tabs>
          <w:tab w:val="left" w:pos="765"/>
          <w:tab w:val="center" w:pos="5220"/>
        </w:tabs>
        <w:ind w:left="284" w:hanging="27"/>
        <w:jc w:val="center"/>
        <w:rPr>
          <w:b/>
        </w:rPr>
      </w:pPr>
      <w:r w:rsidRPr="00DC05C5">
        <w:rPr>
          <w:b/>
        </w:rPr>
        <w:t xml:space="preserve">ДЕПУТАТОВ ИНСАРСКОГО МУНИЦИПАЛЬНОГО РАЙОНА </w:t>
      </w:r>
    </w:p>
    <w:p w:rsidR="00DC05C5" w:rsidRPr="00DC05C5" w:rsidRDefault="00DC05C5" w:rsidP="00DC05C5">
      <w:pPr>
        <w:tabs>
          <w:tab w:val="left" w:pos="765"/>
          <w:tab w:val="center" w:pos="5220"/>
        </w:tabs>
        <w:ind w:left="1134" w:hanging="27"/>
        <w:jc w:val="center"/>
        <w:rPr>
          <w:b/>
        </w:rPr>
      </w:pPr>
      <w:r w:rsidRPr="00DC05C5">
        <w:rPr>
          <w:b/>
        </w:rPr>
        <w:t>СЕДЬМОГО СОЗЫВА</w:t>
      </w:r>
    </w:p>
    <w:p w:rsidR="00DC05C5" w:rsidRPr="00DC05C5" w:rsidRDefault="00DC05C5" w:rsidP="00DC05C5">
      <w:pPr>
        <w:tabs>
          <w:tab w:val="left" w:pos="765"/>
          <w:tab w:val="center" w:pos="5220"/>
        </w:tabs>
        <w:ind w:left="1134" w:hanging="27"/>
        <w:jc w:val="center"/>
        <w:rPr>
          <w:b/>
        </w:rPr>
      </w:pPr>
    </w:p>
    <w:p w:rsidR="00DC05C5" w:rsidRPr="00DC05C5" w:rsidRDefault="00DC05C5" w:rsidP="00DC05C5">
      <w:pPr>
        <w:jc w:val="center"/>
        <w:rPr>
          <w:b/>
        </w:rPr>
      </w:pPr>
      <w:r w:rsidRPr="00DC05C5">
        <w:rPr>
          <w:b/>
        </w:rPr>
        <w:t xml:space="preserve">РЕШЕНИЕ                                                                                                                                                                                                                                                                                                               </w:t>
      </w:r>
    </w:p>
    <w:p w:rsidR="00DC05C5" w:rsidRPr="00DC05C5" w:rsidRDefault="00DC05C5" w:rsidP="00DC05C5">
      <w:pPr>
        <w:ind w:left="-180" w:firstLine="540"/>
        <w:jc w:val="center"/>
        <w:rPr>
          <w:b/>
          <w:bCs/>
          <w:caps/>
        </w:rPr>
      </w:pPr>
    </w:p>
    <w:p w:rsidR="00DC05C5" w:rsidRPr="00DC05C5" w:rsidRDefault="00DC05C5" w:rsidP="00DC05C5">
      <w:r w:rsidRPr="00DC05C5">
        <w:t>от ______________ 2024 года                                                                                    № ___</w:t>
      </w:r>
    </w:p>
    <w:p w:rsidR="00DC05C5" w:rsidRPr="00DC05C5" w:rsidRDefault="00DC05C5" w:rsidP="00DC05C5">
      <w:pPr>
        <w:ind w:left="-180" w:firstLine="540"/>
      </w:pPr>
    </w:p>
    <w:p w:rsidR="00DC05C5" w:rsidRPr="00DC05C5" w:rsidRDefault="00DC05C5" w:rsidP="00DC05C5">
      <w:r w:rsidRPr="00DC05C5">
        <w:t xml:space="preserve">О бюджете Инсарского </w:t>
      </w:r>
      <w:proofErr w:type="gramStart"/>
      <w:r w:rsidRPr="00DC05C5">
        <w:t>муниципального</w:t>
      </w:r>
      <w:proofErr w:type="gramEnd"/>
    </w:p>
    <w:p w:rsidR="00DC05C5" w:rsidRPr="00DC05C5" w:rsidRDefault="00DC05C5" w:rsidP="00DC05C5">
      <w:r w:rsidRPr="00DC05C5">
        <w:t xml:space="preserve">района Республики Мордовия на 2025 год  </w:t>
      </w:r>
    </w:p>
    <w:p w:rsidR="00DC05C5" w:rsidRPr="00DC05C5" w:rsidRDefault="00DC05C5" w:rsidP="00DC05C5">
      <w:r w:rsidRPr="00DC05C5">
        <w:t>и на плановый период 2026 и 2027 годов</w:t>
      </w:r>
    </w:p>
    <w:p w:rsidR="00DC05C5" w:rsidRPr="00DC05C5" w:rsidRDefault="00DC05C5" w:rsidP="00DC05C5"/>
    <w:p w:rsidR="00DC05C5" w:rsidRPr="00DC05C5" w:rsidRDefault="00DC05C5" w:rsidP="00DC05C5">
      <w:pPr>
        <w:pStyle w:val="ae"/>
        <w:ind w:firstLine="567"/>
        <w:jc w:val="both"/>
        <w:rPr>
          <w:rFonts w:ascii="Times New Roman" w:hAnsi="Times New Roman" w:cs="Times New Roman"/>
          <w:sz w:val="24"/>
          <w:szCs w:val="24"/>
        </w:rPr>
      </w:pPr>
      <w:proofErr w:type="gramStart"/>
      <w:r w:rsidRPr="00DC05C5">
        <w:rPr>
          <w:rFonts w:ascii="Times New Roman" w:hAnsi="Times New Roman" w:cs="Times New Roman"/>
          <w:sz w:val="24"/>
          <w:szCs w:val="24"/>
        </w:rPr>
        <w:t xml:space="preserve">В соответствии с Бюджетным кодексом Российской Федерации, основными направления бюджетной и налоговой политики Инсарского муниципального района Республики Мордовия на 2025 год и на плановый период 2026 и 2027 годов и на основании прогноза социально - экономического развития Инсарского муниципального района Республики Мордовия на 2025 год и на плановый период 2026 и 2027 годов, Совет депутатов Инсарского муниципального района Республики Мордовия </w:t>
      </w:r>
      <w:proofErr w:type="gramEnd"/>
    </w:p>
    <w:p w:rsidR="00DC05C5" w:rsidRPr="00DC05C5" w:rsidRDefault="00DC05C5" w:rsidP="00DC05C5">
      <w:pPr>
        <w:ind w:firstLine="568"/>
        <w:jc w:val="center"/>
      </w:pPr>
      <w:r w:rsidRPr="00DC05C5">
        <w:t>РЕШИЛ:</w:t>
      </w:r>
    </w:p>
    <w:p w:rsidR="00DC05C5" w:rsidRPr="00DC05C5" w:rsidRDefault="00DC05C5" w:rsidP="00DC05C5">
      <w:pPr>
        <w:pStyle w:val="ae"/>
        <w:ind w:firstLine="567"/>
        <w:jc w:val="both"/>
        <w:rPr>
          <w:rFonts w:ascii="Times New Roman" w:hAnsi="Times New Roman" w:cs="Times New Roman"/>
          <w:sz w:val="24"/>
          <w:szCs w:val="24"/>
        </w:rPr>
      </w:pPr>
      <w:r w:rsidRPr="00DC05C5">
        <w:rPr>
          <w:rFonts w:ascii="Times New Roman" w:hAnsi="Times New Roman" w:cs="Times New Roman"/>
          <w:sz w:val="24"/>
          <w:szCs w:val="24"/>
        </w:rPr>
        <w:t>Статья 1. Основные характеристики бюджета Инсарского муниципального района Республики Мордовия</w:t>
      </w:r>
    </w:p>
    <w:p w:rsidR="00DC05C5" w:rsidRPr="00DC05C5" w:rsidRDefault="00DC05C5" w:rsidP="00DC05C5">
      <w:pPr>
        <w:pStyle w:val="ConsPlusNormal"/>
        <w:widowControl/>
        <w:spacing w:line="233" w:lineRule="auto"/>
        <w:ind w:firstLine="567"/>
        <w:jc w:val="both"/>
        <w:rPr>
          <w:rFonts w:ascii="Times New Roman" w:hAnsi="Times New Roman" w:cs="Times New Roman"/>
          <w:b/>
          <w:sz w:val="24"/>
          <w:szCs w:val="24"/>
        </w:rPr>
      </w:pPr>
    </w:p>
    <w:p w:rsidR="00DC05C5" w:rsidRPr="00DC05C5" w:rsidRDefault="00DC05C5" w:rsidP="00DC05C5">
      <w:pPr>
        <w:pStyle w:val="ConsPlusNormal"/>
        <w:widowControl/>
        <w:spacing w:line="233" w:lineRule="auto"/>
        <w:ind w:firstLine="567"/>
        <w:jc w:val="both"/>
        <w:rPr>
          <w:rFonts w:ascii="Times New Roman" w:hAnsi="Times New Roman" w:cs="Times New Roman"/>
          <w:sz w:val="24"/>
          <w:szCs w:val="24"/>
        </w:rPr>
      </w:pPr>
      <w:r w:rsidRPr="00DC05C5">
        <w:rPr>
          <w:rFonts w:ascii="Times New Roman" w:hAnsi="Times New Roman" w:cs="Times New Roman"/>
          <w:sz w:val="24"/>
          <w:szCs w:val="24"/>
        </w:rPr>
        <w:t>1. Утвердить бюджет Инсарского муниципального района Республики Мордовия на 2025 год по доходам в сумме 525589,2 тыс. рублей и по расходам в сумме 525589,2 тыс. рублей.</w:t>
      </w:r>
    </w:p>
    <w:p w:rsidR="00DC05C5" w:rsidRPr="00DC05C5" w:rsidRDefault="00DC05C5" w:rsidP="00DC05C5">
      <w:pPr>
        <w:pStyle w:val="ConsPlusNormal"/>
        <w:widowControl/>
        <w:spacing w:line="233" w:lineRule="auto"/>
        <w:ind w:firstLine="567"/>
        <w:jc w:val="both"/>
        <w:rPr>
          <w:rFonts w:ascii="Times New Roman" w:hAnsi="Times New Roman" w:cs="Times New Roman"/>
          <w:sz w:val="24"/>
          <w:szCs w:val="24"/>
        </w:rPr>
      </w:pPr>
      <w:r w:rsidRPr="00DC05C5">
        <w:rPr>
          <w:rFonts w:ascii="Times New Roman" w:hAnsi="Times New Roman" w:cs="Times New Roman"/>
          <w:sz w:val="24"/>
          <w:szCs w:val="24"/>
        </w:rPr>
        <w:t xml:space="preserve">2. Утвердить бюджет Инсарского муниципального района Республики Мордовия на 2026 год по доходам в сумме 341243,2 тыс. рублей и по расходам в сумме 341243,2 тыс. рублей, в том числе условно утвержденные расходы в сумме 3198,5 тыс. рублей. </w:t>
      </w:r>
    </w:p>
    <w:p w:rsidR="00DC05C5" w:rsidRPr="00DC05C5" w:rsidRDefault="00DC05C5" w:rsidP="00DC05C5">
      <w:pPr>
        <w:pStyle w:val="ConsPlusNormal"/>
        <w:widowControl/>
        <w:spacing w:line="233" w:lineRule="auto"/>
        <w:ind w:firstLine="567"/>
        <w:jc w:val="both"/>
        <w:rPr>
          <w:rFonts w:ascii="Times New Roman" w:hAnsi="Times New Roman" w:cs="Times New Roman"/>
          <w:sz w:val="24"/>
          <w:szCs w:val="24"/>
        </w:rPr>
      </w:pPr>
      <w:r w:rsidRPr="00DC05C5">
        <w:rPr>
          <w:rFonts w:ascii="Times New Roman" w:hAnsi="Times New Roman" w:cs="Times New Roman"/>
          <w:sz w:val="24"/>
          <w:szCs w:val="24"/>
        </w:rPr>
        <w:t xml:space="preserve">3. Утвердить бюджет Инсарского муниципального района Республики Мордовия на 2027 год по доходам в сумме 349113,7 тыс. рублей и по расходам в сумме 349113,7 тыс. рублей, в том числе условно утвержденные расходы в сумме 6445,8 тыс. рублей. </w:t>
      </w:r>
    </w:p>
    <w:p w:rsidR="00DC05C5" w:rsidRPr="00DC05C5" w:rsidRDefault="00DC05C5" w:rsidP="00DC05C5">
      <w:pPr>
        <w:pStyle w:val="ConsPlusNormal"/>
        <w:widowControl/>
        <w:spacing w:line="230" w:lineRule="auto"/>
        <w:ind w:firstLine="540"/>
        <w:jc w:val="both"/>
        <w:rPr>
          <w:rFonts w:ascii="Times New Roman" w:hAnsi="Times New Roman" w:cs="Times New Roman"/>
          <w:b/>
          <w:sz w:val="24"/>
          <w:szCs w:val="24"/>
        </w:rPr>
      </w:pPr>
    </w:p>
    <w:p w:rsidR="00DC05C5" w:rsidRPr="00DC05C5" w:rsidRDefault="00DC05C5" w:rsidP="00DC05C5">
      <w:pPr>
        <w:pStyle w:val="ConsPlusNormal"/>
        <w:widowControl/>
        <w:spacing w:line="230" w:lineRule="auto"/>
        <w:ind w:firstLine="567"/>
        <w:jc w:val="both"/>
        <w:rPr>
          <w:rFonts w:ascii="Times New Roman" w:hAnsi="Times New Roman" w:cs="Times New Roman"/>
          <w:sz w:val="24"/>
          <w:szCs w:val="24"/>
        </w:rPr>
      </w:pPr>
      <w:r w:rsidRPr="00DC05C5">
        <w:rPr>
          <w:rFonts w:ascii="Times New Roman" w:hAnsi="Times New Roman" w:cs="Times New Roman"/>
          <w:sz w:val="24"/>
          <w:szCs w:val="24"/>
        </w:rPr>
        <w:t>Статья 2. Нормативы распределения доходов между бюджетом Инсарского муниципального района Республики Мордовия и бюджетами поселений</w:t>
      </w:r>
    </w:p>
    <w:p w:rsidR="00DC05C5" w:rsidRPr="00DC05C5" w:rsidRDefault="00DC05C5" w:rsidP="00DC05C5">
      <w:pPr>
        <w:pStyle w:val="ConsPlusNormal"/>
        <w:widowControl/>
        <w:spacing w:line="230" w:lineRule="auto"/>
        <w:ind w:firstLine="567"/>
        <w:jc w:val="both"/>
        <w:rPr>
          <w:rFonts w:ascii="Times New Roman" w:hAnsi="Times New Roman" w:cs="Times New Roman"/>
          <w:b/>
          <w:sz w:val="24"/>
          <w:szCs w:val="24"/>
        </w:rPr>
      </w:pPr>
    </w:p>
    <w:p w:rsidR="00DC05C5" w:rsidRPr="00DC05C5" w:rsidRDefault="00DC05C5" w:rsidP="00DC05C5">
      <w:pPr>
        <w:pStyle w:val="ConsPlusNormal"/>
        <w:widowControl/>
        <w:spacing w:line="230" w:lineRule="auto"/>
        <w:ind w:firstLine="567"/>
        <w:jc w:val="both"/>
        <w:rPr>
          <w:rFonts w:ascii="Times New Roman" w:hAnsi="Times New Roman" w:cs="Times New Roman"/>
          <w:b/>
          <w:sz w:val="24"/>
          <w:szCs w:val="24"/>
        </w:rPr>
      </w:pPr>
      <w:r w:rsidRPr="00DC05C5">
        <w:rPr>
          <w:rFonts w:ascii="Times New Roman" w:hAnsi="Times New Roman" w:cs="Times New Roman"/>
          <w:sz w:val="24"/>
          <w:szCs w:val="24"/>
        </w:rPr>
        <w:t xml:space="preserve">Утвердить нормативы распределения доходов между бюджетом Инсарского муниципального района Республики Мордовия и бюджетами поселений на 2025 год и на плановый период 2026 и 2027 годов (в процентах от сумм, зачисляемых в консолидированный бюджет Инсарского муниципального района Республики Мордовия) согласно приложению 1 к настоящему Решению. </w:t>
      </w:r>
    </w:p>
    <w:p w:rsidR="00DC05C5" w:rsidRPr="00DC05C5" w:rsidRDefault="00DC05C5" w:rsidP="00DC05C5">
      <w:pPr>
        <w:autoSpaceDE w:val="0"/>
        <w:autoSpaceDN w:val="0"/>
        <w:adjustRightInd w:val="0"/>
        <w:ind w:firstLine="567"/>
        <w:jc w:val="both"/>
        <w:rPr>
          <w:b/>
        </w:rPr>
      </w:pPr>
    </w:p>
    <w:p w:rsidR="00DC05C5" w:rsidRPr="00DC05C5" w:rsidRDefault="00DC05C5" w:rsidP="00DC05C5">
      <w:pPr>
        <w:autoSpaceDE w:val="0"/>
        <w:autoSpaceDN w:val="0"/>
        <w:adjustRightInd w:val="0"/>
        <w:ind w:firstLine="567"/>
        <w:jc w:val="both"/>
        <w:rPr>
          <w:bCs/>
        </w:rPr>
      </w:pPr>
      <w:r w:rsidRPr="00DC05C5">
        <w:t>Статья 3</w:t>
      </w:r>
      <w:r w:rsidRPr="00DC05C5">
        <w:rPr>
          <w:bCs/>
        </w:rPr>
        <w:t>. Безвозмездные поступления в бюджет Инсарского муниципального района Республики Мордовия</w:t>
      </w:r>
    </w:p>
    <w:p w:rsidR="00DC05C5" w:rsidRPr="00DC05C5" w:rsidRDefault="00DC05C5" w:rsidP="00DC05C5">
      <w:pPr>
        <w:autoSpaceDE w:val="0"/>
        <w:autoSpaceDN w:val="0"/>
        <w:adjustRightInd w:val="0"/>
        <w:ind w:firstLine="567"/>
        <w:jc w:val="both"/>
        <w:rPr>
          <w:b/>
          <w:bCs/>
        </w:rPr>
      </w:pPr>
    </w:p>
    <w:p w:rsidR="00DC05C5" w:rsidRPr="00DC05C5" w:rsidRDefault="00DC05C5" w:rsidP="00DC05C5">
      <w:pPr>
        <w:autoSpaceDE w:val="0"/>
        <w:autoSpaceDN w:val="0"/>
        <w:adjustRightInd w:val="0"/>
        <w:ind w:firstLine="567"/>
        <w:jc w:val="both"/>
        <w:rPr>
          <w:bCs/>
        </w:rPr>
      </w:pPr>
      <w:r w:rsidRPr="00DC05C5">
        <w:rPr>
          <w:bCs/>
        </w:rPr>
        <w:t>Утвердить объем безвозмездных поступлений в бюджет Инсарского муниципального района Республики Мордовия на</w:t>
      </w:r>
      <w:r w:rsidRPr="00DC05C5">
        <w:t xml:space="preserve"> 2025 год и на плановый период 2026 и 2027 годов согласно приложению 2</w:t>
      </w:r>
      <w:r w:rsidRPr="00DC05C5">
        <w:rPr>
          <w:bCs/>
        </w:rPr>
        <w:t xml:space="preserve"> к настоящему Решению.</w:t>
      </w:r>
    </w:p>
    <w:p w:rsidR="00DC05C5" w:rsidRPr="00DC05C5" w:rsidRDefault="00DC05C5" w:rsidP="00DC05C5">
      <w:pPr>
        <w:autoSpaceDE w:val="0"/>
        <w:autoSpaceDN w:val="0"/>
        <w:adjustRightInd w:val="0"/>
        <w:ind w:firstLine="567"/>
        <w:jc w:val="both"/>
      </w:pPr>
    </w:p>
    <w:p w:rsidR="00DC05C5" w:rsidRPr="00DC05C5" w:rsidRDefault="00DC05C5" w:rsidP="00DC05C5">
      <w:pPr>
        <w:pStyle w:val="ConsPlusNormal"/>
        <w:widowControl/>
        <w:spacing w:line="230" w:lineRule="auto"/>
        <w:ind w:firstLine="567"/>
        <w:jc w:val="both"/>
        <w:rPr>
          <w:rFonts w:ascii="Times New Roman" w:hAnsi="Times New Roman" w:cs="Times New Roman"/>
          <w:sz w:val="24"/>
          <w:szCs w:val="24"/>
        </w:rPr>
      </w:pPr>
      <w:r w:rsidRPr="00DC05C5">
        <w:rPr>
          <w:rFonts w:ascii="Times New Roman" w:hAnsi="Times New Roman" w:cs="Times New Roman"/>
          <w:sz w:val="24"/>
          <w:szCs w:val="24"/>
        </w:rPr>
        <w:t xml:space="preserve">Статья 4. Распределение расходов бюджета Инсарского муниципального района Республики Мордовия </w:t>
      </w:r>
    </w:p>
    <w:p w:rsidR="00DC05C5" w:rsidRPr="00DC05C5" w:rsidRDefault="00DC05C5" w:rsidP="00DC05C5">
      <w:pPr>
        <w:pStyle w:val="ConsPlusNormal"/>
        <w:widowControl/>
        <w:spacing w:line="230" w:lineRule="auto"/>
        <w:ind w:firstLine="567"/>
        <w:jc w:val="both"/>
        <w:rPr>
          <w:rFonts w:ascii="Times New Roman" w:hAnsi="Times New Roman" w:cs="Times New Roman"/>
          <w:b/>
          <w:sz w:val="24"/>
          <w:szCs w:val="24"/>
        </w:rPr>
      </w:pPr>
    </w:p>
    <w:p w:rsidR="00DC05C5" w:rsidRPr="00DC05C5" w:rsidRDefault="00DC05C5" w:rsidP="00DC05C5">
      <w:pPr>
        <w:pStyle w:val="afff3"/>
        <w:ind w:firstLine="567"/>
        <w:rPr>
          <w:sz w:val="24"/>
          <w:szCs w:val="24"/>
        </w:rPr>
      </w:pPr>
      <w:r w:rsidRPr="00DC05C5">
        <w:rPr>
          <w:sz w:val="24"/>
          <w:szCs w:val="24"/>
        </w:rPr>
        <w:t>Утвердить:</w:t>
      </w:r>
    </w:p>
    <w:p w:rsidR="00DC05C5" w:rsidRPr="00DC05C5" w:rsidRDefault="00DC05C5" w:rsidP="00DC05C5">
      <w:pPr>
        <w:pStyle w:val="afff3"/>
        <w:ind w:firstLine="567"/>
        <w:jc w:val="both"/>
        <w:rPr>
          <w:sz w:val="24"/>
          <w:szCs w:val="24"/>
        </w:rPr>
      </w:pPr>
      <w:r w:rsidRPr="00DC05C5">
        <w:rPr>
          <w:sz w:val="24"/>
          <w:szCs w:val="24"/>
        </w:rPr>
        <w:lastRenderedPageBreak/>
        <w:t>ведомственную структуру расходов бюджета Инсарского муниципального района Республики Мордовия на 2025 год и на плановый период 2026 и 2027 годов согласно приложению 3 к настоящему Решению;</w:t>
      </w:r>
    </w:p>
    <w:p w:rsidR="00DC05C5" w:rsidRPr="00DC05C5" w:rsidRDefault="00DC05C5" w:rsidP="00DC05C5">
      <w:pPr>
        <w:pStyle w:val="afff3"/>
        <w:ind w:firstLine="567"/>
        <w:jc w:val="both"/>
        <w:rPr>
          <w:sz w:val="24"/>
          <w:szCs w:val="24"/>
        </w:rPr>
      </w:pPr>
      <w:r w:rsidRPr="00DC05C5">
        <w:rPr>
          <w:sz w:val="24"/>
          <w:szCs w:val="24"/>
        </w:rPr>
        <w:t xml:space="preserve">распределение бюджетных ассигнований бюджета Инсарского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DC05C5">
        <w:rPr>
          <w:sz w:val="24"/>
          <w:szCs w:val="24"/>
        </w:rPr>
        <w:t>видов расходов классификации расходов бюджетов</w:t>
      </w:r>
      <w:proofErr w:type="gramEnd"/>
      <w:r w:rsidRPr="00DC05C5">
        <w:rPr>
          <w:sz w:val="24"/>
          <w:szCs w:val="24"/>
        </w:rPr>
        <w:t xml:space="preserve"> на 2025 год и на плановый период 2026 и 2027 годов согласно приложению 4 к настоящему Решению;</w:t>
      </w:r>
    </w:p>
    <w:p w:rsidR="00DC05C5" w:rsidRPr="00DC05C5" w:rsidRDefault="00DC05C5" w:rsidP="00DC05C5">
      <w:pPr>
        <w:pStyle w:val="afff3"/>
        <w:ind w:firstLine="567"/>
        <w:jc w:val="both"/>
        <w:rPr>
          <w:sz w:val="24"/>
          <w:szCs w:val="24"/>
        </w:rPr>
      </w:pPr>
      <w:r w:rsidRPr="00DC05C5">
        <w:rPr>
          <w:sz w:val="24"/>
          <w:szCs w:val="24"/>
        </w:rPr>
        <w:t>распределение бюджетных ассигнований бюджета Инсарского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2025 год и на плановый период 2026 и 2027 годов согласно приложению 5 к настоящему Решению;</w:t>
      </w:r>
    </w:p>
    <w:p w:rsidR="00DC05C5" w:rsidRPr="00DC05C5" w:rsidRDefault="00DC05C5" w:rsidP="00DC05C5">
      <w:pPr>
        <w:pStyle w:val="ConsPlusNormal"/>
        <w:widowControl/>
        <w:spacing w:line="230" w:lineRule="auto"/>
        <w:ind w:firstLine="567"/>
        <w:jc w:val="both"/>
        <w:rPr>
          <w:rFonts w:ascii="Times New Roman" w:hAnsi="Times New Roman" w:cs="Times New Roman"/>
          <w:sz w:val="24"/>
          <w:szCs w:val="24"/>
          <w:highlight w:val="red"/>
        </w:rPr>
      </w:pPr>
      <w:r w:rsidRPr="00DC05C5">
        <w:rPr>
          <w:rFonts w:ascii="Times New Roman" w:hAnsi="Times New Roman" w:cs="Times New Roman"/>
          <w:sz w:val="24"/>
          <w:szCs w:val="24"/>
        </w:rPr>
        <w:t xml:space="preserve">распределение бюджетных ассигнований Инсарского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2025 год и на плановый период 2026 и 2027 годов согласно приложению 6 к настоящему Решению. </w:t>
      </w:r>
    </w:p>
    <w:p w:rsidR="00DC05C5" w:rsidRPr="00DC05C5" w:rsidRDefault="00DC05C5" w:rsidP="00DC05C5">
      <w:pPr>
        <w:autoSpaceDE w:val="0"/>
        <w:autoSpaceDN w:val="0"/>
        <w:adjustRightInd w:val="0"/>
        <w:ind w:firstLine="567"/>
        <w:jc w:val="both"/>
        <w:outlineLvl w:val="2"/>
        <w:rPr>
          <w:b/>
        </w:rPr>
      </w:pPr>
    </w:p>
    <w:p w:rsidR="00DC05C5" w:rsidRPr="00DC05C5" w:rsidRDefault="00DC05C5" w:rsidP="00DC05C5">
      <w:pPr>
        <w:autoSpaceDE w:val="0"/>
        <w:autoSpaceDN w:val="0"/>
        <w:adjustRightInd w:val="0"/>
        <w:ind w:firstLine="567"/>
        <w:jc w:val="both"/>
        <w:outlineLvl w:val="2"/>
      </w:pPr>
      <w:r w:rsidRPr="00DC05C5">
        <w:t>Статья 5. Бюджетные ассигнования на обеспечение деятельности муниципальных учреждений Инсарского муниципального района Республики Мордовия</w:t>
      </w:r>
    </w:p>
    <w:p w:rsidR="00DC05C5" w:rsidRPr="00DC05C5" w:rsidRDefault="00DC05C5" w:rsidP="00DC05C5">
      <w:pPr>
        <w:autoSpaceDE w:val="0"/>
        <w:autoSpaceDN w:val="0"/>
        <w:adjustRightInd w:val="0"/>
        <w:ind w:firstLine="567"/>
        <w:jc w:val="both"/>
        <w:outlineLvl w:val="2"/>
        <w:rPr>
          <w:b/>
        </w:rPr>
      </w:pPr>
    </w:p>
    <w:p w:rsidR="00DC05C5" w:rsidRPr="00DC05C5" w:rsidRDefault="00DC05C5" w:rsidP="00DC05C5">
      <w:pPr>
        <w:autoSpaceDE w:val="0"/>
        <w:autoSpaceDN w:val="0"/>
        <w:adjustRightInd w:val="0"/>
        <w:ind w:firstLine="567"/>
        <w:jc w:val="both"/>
        <w:outlineLvl w:val="2"/>
      </w:pPr>
      <w:r w:rsidRPr="00DC05C5">
        <w:t>1. Из бюджета Инсарского муниципального района Республики Мордовия казенным учреждениям Инсарского муниципального района Республики Мордовия предоставляются средства на обеспечение выполнения их функций, в том числе по оказанию муниципальных услуг (выполнению работ) физическим и (или) юридическим лицам в соответствии со статьей 70 Бюджетного Кодекса Российской Федерации.</w:t>
      </w:r>
    </w:p>
    <w:p w:rsidR="00DC05C5" w:rsidRPr="00DC05C5" w:rsidRDefault="00DC05C5" w:rsidP="00DC05C5">
      <w:pPr>
        <w:autoSpaceDE w:val="0"/>
        <w:autoSpaceDN w:val="0"/>
        <w:adjustRightInd w:val="0"/>
        <w:ind w:firstLine="567"/>
        <w:jc w:val="both"/>
        <w:outlineLvl w:val="2"/>
      </w:pPr>
      <w:r w:rsidRPr="00DC05C5">
        <w:t>2. Из бюджета Инсарского муниципального района Республики Мордовия бюджетным учреждениям Инсарского муниципального района Республики Мордовия предоставляются субсидии:</w:t>
      </w:r>
    </w:p>
    <w:p w:rsidR="00DC05C5" w:rsidRPr="00DC05C5" w:rsidRDefault="00DC05C5" w:rsidP="00DC05C5">
      <w:pPr>
        <w:autoSpaceDE w:val="0"/>
        <w:autoSpaceDN w:val="0"/>
        <w:adjustRightInd w:val="0"/>
        <w:ind w:firstLine="567"/>
        <w:jc w:val="both"/>
        <w:outlineLvl w:val="2"/>
      </w:pPr>
      <w:r w:rsidRPr="00DC05C5">
        <w:t>на финансовое обеспечение выполнения муниципального задания;</w:t>
      </w:r>
    </w:p>
    <w:p w:rsidR="00DC05C5" w:rsidRPr="00DC05C5" w:rsidRDefault="00DC05C5" w:rsidP="00DC05C5">
      <w:pPr>
        <w:autoSpaceDE w:val="0"/>
        <w:autoSpaceDN w:val="0"/>
        <w:adjustRightInd w:val="0"/>
        <w:ind w:firstLine="567"/>
        <w:jc w:val="both"/>
        <w:outlineLvl w:val="2"/>
      </w:pPr>
      <w:r w:rsidRPr="00DC05C5">
        <w:t>на иные цели.</w:t>
      </w:r>
    </w:p>
    <w:p w:rsidR="00DC05C5" w:rsidRPr="00DC05C5" w:rsidRDefault="00DC05C5" w:rsidP="00DC05C5">
      <w:pPr>
        <w:pStyle w:val="ConsPlusNormal"/>
        <w:widowControl/>
        <w:spacing w:line="230" w:lineRule="auto"/>
        <w:ind w:firstLine="567"/>
        <w:jc w:val="both"/>
        <w:rPr>
          <w:rFonts w:ascii="Times New Roman" w:hAnsi="Times New Roman" w:cs="Times New Roman"/>
          <w:b/>
          <w:sz w:val="24"/>
          <w:szCs w:val="24"/>
        </w:rPr>
      </w:pPr>
    </w:p>
    <w:p w:rsidR="00DC05C5" w:rsidRPr="00DC05C5" w:rsidRDefault="00DC05C5" w:rsidP="00DC05C5">
      <w:pPr>
        <w:pStyle w:val="ConsPlusNormal"/>
        <w:widowControl/>
        <w:spacing w:line="230" w:lineRule="auto"/>
        <w:ind w:firstLine="567"/>
        <w:jc w:val="both"/>
        <w:rPr>
          <w:rFonts w:ascii="Times New Roman" w:hAnsi="Times New Roman" w:cs="Times New Roman"/>
          <w:sz w:val="24"/>
          <w:szCs w:val="24"/>
        </w:rPr>
      </w:pPr>
      <w:r w:rsidRPr="00DC05C5">
        <w:rPr>
          <w:rFonts w:ascii="Times New Roman" w:hAnsi="Times New Roman" w:cs="Times New Roman"/>
          <w:sz w:val="24"/>
          <w:szCs w:val="24"/>
        </w:rPr>
        <w:t>Статья 6. Бюджетные ассигнования на социальное обеспечение населения</w:t>
      </w:r>
    </w:p>
    <w:p w:rsidR="00DC05C5" w:rsidRPr="00DC05C5" w:rsidRDefault="00DC05C5" w:rsidP="00DC05C5">
      <w:pPr>
        <w:pStyle w:val="ConsPlusNormal"/>
        <w:widowControl/>
        <w:spacing w:line="230" w:lineRule="auto"/>
        <w:ind w:firstLine="567"/>
        <w:jc w:val="both"/>
        <w:rPr>
          <w:rFonts w:ascii="Times New Roman" w:hAnsi="Times New Roman" w:cs="Times New Roman"/>
          <w:b/>
          <w:sz w:val="24"/>
          <w:szCs w:val="24"/>
        </w:rPr>
      </w:pPr>
    </w:p>
    <w:p w:rsidR="00DC05C5" w:rsidRPr="00DC05C5" w:rsidRDefault="00DC05C5" w:rsidP="00DC05C5">
      <w:pPr>
        <w:pStyle w:val="ConsPlusNormal"/>
        <w:widowControl/>
        <w:spacing w:line="230" w:lineRule="auto"/>
        <w:ind w:firstLine="567"/>
        <w:jc w:val="both"/>
        <w:rPr>
          <w:rFonts w:ascii="Times New Roman" w:hAnsi="Times New Roman" w:cs="Times New Roman"/>
          <w:sz w:val="24"/>
          <w:szCs w:val="24"/>
        </w:rPr>
      </w:pPr>
      <w:r w:rsidRPr="00DC05C5">
        <w:rPr>
          <w:rFonts w:ascii="Times New Roman" w:hAnsi="Times New Roman" w:cs="Times New Roman"/>
          <w:sz w:val="24"/>
          <w:szCs w:val="24"/>
        </w:rPr>
        <w:t xml:space="preserve">Из бюджета Инсарского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нормативными правовыми актами Инсарского муниципального района Республики Мордовия. </w:t>
      </w:r>
    </w:p>
    <w:p w:rsidR="00DC05C5" w:rsidRPr="00DC05C5" w:rsidRDefault="00DC05C5" w:rsidP="00DC05C5">
      <w:pPr>
        <w:pStyle w:val="ConsPlusNormal"/>
        <w:widowControl/>
        <w:spacing w:line="230" w:lineRule="auto"/>
        <w:ind w:firstLine="567"/>
        <w:jc w:val="both"/>
        <w:rPr>
          <w:rFonts w:ascii="Times New Roman" w:hAnsi="Times New Roman" w:cs="Times New Roman"/>
          <w:sz w:val="24"/>
          <w:szCs w:val="24"/>
        </w:rPr>
      </w:pPr>
    </w:p>
    <w:p w:rsidR="00DC05C5" w:rsidRPr="00DC05C5" w:rsidRDefault="00DC05C5" w:rsidP="00DC05C5">
      <w:pPr>
        <w:spacing w:line="232" w:lineRule="auto"/>
        <w:ind w:firstLine="567"/>
        <w:jc w:val="both"/>
      </w:pPr>
      <w:r w:rsidRPr="00DC05C5">
        <w:t>Статья 7. Субсидии юридическим лицам, в том числе некоммерческим организациям (за исключением субсидий государственным (муниципальным) учреждениям), индивидуальным предпринимателям, физическим лицам</w:t>
      </w:r>
    </w:p>
    <w:p w:rsidR="00DC05C5" w:rsidRPr="00DC05C5" w:rsidRDefault="00DC05C5" w:rsidP="00DC05C5">
      <w:pPr>
        <w:spacing w:line="232" w:lineRule="auto"/>
        <w:ind w:firstLine="567"/>
        <w:jc w:val="both"/>
        <w:rPr>
          <w:b/>
        </w:rPr>
      </w:pPr>
    </w:p>
    <w:p w:rsidR="00DC05C5" w:rsidRPr="00DC05C5" w:rsidRDefault="00DC05C5" w:rsidP="00DC05C5">
      <w:pPr>
        <w:spacing w:line="232" w:lineRule="auto"/>
        <w:ind w:firstLine="567"/>
        <w:jc w:val="both"/>
        <w:rPr>
          <w:bCs/>
        </w:rPr>
      </w:pPr>
      <w:r w:rsidRPr="00DC05C5">
        <w:rPr>
          <w:bCs/>
        </w:rPr>
        <w:t>Субсидии юридическим лицам, в том числе некоммерческим организациям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Инсарского муниципального района Республики Мордовия предоставляются в случаях, установленных в приложениях 3 - 5 к настоящему Решению, и в порядке, установленном администрацией Инсарского муниципального района Республики Мордовия.</w:t>
      </w:r>
    </w:p>
    <w:p w:rsidR="00DC05C5" w:rsidRPr="00DC05C5" w:rsidRDefault="00DC05C5" w:rsidP="00DC05C5">
      <w:pPr>
        <w:pStyle w:val="ConsPlusNormal"/>
        <w:widowControl/>
        <w:spacing w:line="233" w:lineRule="auto"/>
        <w:ind w:firstLine="567"/>
        <w:jc w:val="both"/>
        <w:rPr>
          <w:rFonts w:ascii="Times New Roman" w:hAnsi="Times New Roman" w:cs="Times New Roman"/>
          <w:b/>
          <w:sz w:val="24"/>
          <w:szCs w:val="24"/>
        </w:rPr>
      </w:pPr>
    </w:p>
    <w:p w:rsidR="00DC05C5" w:rsidRPr="00DC05C5" w:rsidRDefault="00DC05C5" w:rsidP="00DC05C5">
      <w:pPr>
        <w:pStyle w:val="ConsPlusNormal"/>
        <w:widowControl/>
        <w:spacing w:line="233" w:lineRule="auto"/>
        <w:ind w:firstLine="567"/>
        <w:jc w:val="both"/>
        <w:rPr>
          <w:rFonts w:ascii="Times New Roman" w:hAnsi="Times New Roman" w:cs="Times New Roman"/>
          <w:sz w:val="24"/>
          <w:szCs w:val="24"/>
        </w:rPr>
      </w:pPr>
      <w:r w:rsidRPr="00DC05C5">
        <w:rPr>
          <w:rFonts w:ascii="Times New Roman" w:hAnsi="Times New Roman" w:cs="Times New Roman"/>
          <w:sz w:val="24"/>
          <w:szCs w:val="24"/>
        </w:rPr>
        <w:t>Статья 8. Межбюджетные трансферты бюджетам поселений</w:t>
      </w:r>
    </w:p>
    <w:p w:rsidR="00DC05C5" w:rsidRPr="00DC05C5" w:rsidRDefault="00DC05C5" w:rsidP="00DC05C5">
      <w:pPr>
        <w:pStyle w:val="ConsPlusNormal"/>
        <w:widowControl/>
        <w:spacing w:line="233" w:lineRule="auto"/>
        <w:ind w:firstLine="567"/>
        <w:jc w:val="both"/>
        <w:rPr>
          <w:rFonts w:ascii="Times New Roman" w:hAnsi="Times New Roman" w:cs="Times New Roman"/>
          <w:b/>
          <w:sz w:val="24"/>
          <w:szCs w:val="24"/>
        </w:rPr>
      </w:pPr>
    </w:p>
    <w:p w:rsidR="00DC05C5" w:rsidRPr="00DC05C5" w:rsidRDefault="00DC05C5" w:rsidP="00DC05C5">
      <w:pPr>
        <w:autoSpaceDE w:val="0"/>
        <w:autoSpaceDN w:val="0"/>
        <w:adjustRightInd w:val="0"/>
        <w:spacing w:line="233" w:lineRule="auto"/>
        <w:ind w:firstLine="567"/>
        <w:jc w:val="both"/>
      </w:pPr>
      <w:r w:rsidRPr="00DC05C5">
        <w:lastRenderedPageBreak/>
        <w:t>1. Утвердить общий объем межбюджетных трансфертов, предоставляемых бюджетам поселений, на 2025 год в сумме 7711,6 тыс. рублей, на 2026 год – 4284,3 тыс. рублей, на 2027 год – 4417,3 тыс. рублей.</w:t>
      </w:r>
    </w:p>
    <w:p w:rsidR="00DC05C5" w:rsidRPr="00DC05C5" w:rsidRDefault="00DC05C5" w:rsidP="00DC05C5">
      <w:pPr>
        <w:autoSpaceDE w:val="0"/>
        <w:autoSpaceDN w:val="0"/>
        <w:adjustRightInd w:val="0"/>
        <w:spacing w:line="233" w:lineRule="auto"/>
        <w:ind w:firstLine="567"/>
        <w:jc w:val="both"/>
      </w:pPr>
      <w:r w:rsidRPr="00DC05C5">
        <w:t>2. Утвердить объем дотаций на выравнивание бюджетной обеспеченности сельских поселений на 2025 год в сумме 74,4 тыс. рублей, на 2026 год – 72,7 тыс. рублей, на 2027 год – 50,7 тыс. рублей.</w:t>
      </w:r>
    </w:p>
    <w:p w:rsidR="00DC05C5" w:rsidRPr="00DC05C5" w:rsidRDefault="00DC05C5" w:rsidP="00DC05C5">
      <w:pPr>
        <w:autoSpaceDE w:val="0"/>
        <w:autoSpaceDN w:val="0"/>
        <w:adjustRightInd w:val="0"/>
        <w:spacing w:line="233" w:lineRule="auto"/>
        <w:ind w:firstLine="567"/>
        <w:jc w:val="both"/>
      </w:pPr>
      <w:r w:rsidRPr="00DC05C5">
        <w:t xml:space="preserve">3. Установить, что уровень расчетной бюджетной обеспеченности поселений, определенный в качестве критерия выравнивания расчетной бюджетной обеспеченности поселений, на 2025 год и на 2026 год равен 1,1, на 2027 год равен 0,8. </w:t>
      </w:r>
    </w:p>
    <w:p w:rsidR="00DC05C5" w:rsidRPr="00DC05C5" w:rsidRDefault="00DC05C5" w:rsidP="00DC05C5">
      <w:pPr>
        <w:autoSpaceDE w:val="0"/>
        <w:autoSpaceDN w:val="0"/>
        <w:adjustRightInd w:val="0"/>
        <w:spacing w:line="233" w:lineRule="auto"/>
        <w:ind w:firstLine="567"/>
        <w:jc w:val="both"/>
      </w:pPr>
      <w:r w:rsidRPr="00DC05C5">
        <w:t>4. Установить уровень обеспеченности налоговыми доходами (без учета налоговых доходов по дополнительным нормативам отчислений) в расчете на одного жителя поселения – на 2025 год в размере 2188,2 рублей, на 2026 год – 2274,8 рублей, на 2027 год – 2452,5 рублей.</w:t>
      </w:r>
    </w:p>
    <w:p w:rsidR="00DC05C5" w:rsidRPr="00DC05C5" w:rsidRDefault="00DC05C5" w:rsidP="00DC05C5">
      <w:pPr>
        <w:autoSpaceDE w:val="0"/>
        <w:autoSpaceDN w:val="0"/>
        <w:adjustRightInd w:val="0"/>
        <w:ind w:firstLine="567"/>
        <w:jc w:val="both"/>
      </w:pPr>
      <w:r w:rsidRPr="00DC05C5">
        <w:t>5. Утвердить распределение межбюджетных трансфертов бюджетам поселений на 2025 г и на плановый период 2026 и 2027 годов согласно приложению 7 к настоящему Решению.</w:t>
      </w:r>
    </w:p>
    <w:p w:rsidR="00DC05C5" w:rsidRPr="00DC05C5" w:rsidRDefault="00DC05C5" w:rsidP="00DC05C5">
      <w:pPr>
        <w:autoSpaceDE w:val="0"/>
        <w:autoSpaceDN w:val="0"/>
        <w:adjustRightInd w:val="0"/>
        <w:ind w:firstLine="567"/>
        <w:jc w:val="both"/>
      </w:pPr>
    </w:p>
    <w:p w:rsidR="00DC05C5" w:rsidRPr="00DC05C5" w:rsidRDefault="00DC05C5" w:rsidP="00DC05C5">
      <w:pPr>
        <w:ind w:firstLine="567"/>
        <w:jc w:val="both"/>
      </w:pPr>
      <w:r w:rsidRPr="00DC05C5">
        <w:t>Статья 9. Бюджетные ассигнования Дорожного фонда Инсарского муниципального района Республики Мордовия</w:t>
      </w:r>
    </w:p>
    <w:p w:rsidR="00DC05C5" w:rsidRPr="00DC05C5" w:rsidRDefault="00DC05C5" w:rsidP="00DC05C5">
      <w:pPr>
        <w:ind w:firstLine="567"/>
        <w:jc w:val="both"/>
        <w:rPr>
          <w:b/>
        </w:rPr>
      </w:pPr>
    </w:p>
    <w:p w:rsidR="00DC05C5" w:rsidRPr="00DC05C5" w:rsidRDefault="00DC05C5" w:rsidP="00DC05C5">
      <w:pPr>
        <w:pStyle w:val="ConsPlusNormal"/>
        <w:widowControl/>
        <w:spacing w:line="230" w:lineRule="auto"/>
        <w:ind w:firstLine="567"/>
        <w:jc w:val="both"/>
        <w:rPr>
          <w:rFonts w:ascii="Times New Roman" w:hAnsi="Times New Roman" w:cs="Times New Roman"/>
          <w:sz w:val="24"/>
          <w:szCs w:val="24"/>
        </w:rPr>
      </w:pPr>
      <w:r w:rsidRPr="00DC05C5">
        <w:rPr>
          <w:rFonts w:ascii="Times New Roman" w:hAnsi="Times New Roman" w:cs="Times New Roman"/>
          <w:sz w:val="24"/>
          <w:szCs w:val="24"/>
        </w:rPr>
        <w:t xml:space="preserve">1. Утвердить объем бюджетных ассигнований Дорожного фонда Инсарского муниципального района Республики Мордовия на 2025 год в сумме 10168,0 тыс. рублей, на 2026 год – 10532,5 тыс. рублей, на 2027 год – 14036,5 тыс. рублей. </w:t>
      </w:r>
    </w:p>
    <w:p w:rsidR="00DC05C5" w:rsidRPr="00DC05C5" w:rsidRDefault="00DC05C5" w:rsidP="00DC05C5">
      <w:pPr>
        <w:pStyle w:val="ConsPlusNormal"/>
        <w:widowControl/>
        <w:spacing w:line="230" w:lineRule="auto"/>
        <w:ind w:firstLine="567"/>
        <w:jc w:val="both"/>
        <w:rPr>
          <w:rFonts w:ascii="Times New Roman" w:hAnsi="Times New Roman" w:cs="Times New Roman"/>
          <w:sz w:val="24"/>
          <w:szCs w:val="24"/>
        </w:rPr>
      </w:pPr>
      <w:r w:rsidRPr="00DC05C5">
        <w:rPr>
          <w:rFonts w:ascii="Times New Roman" w:hAnsi="Times New Roman" w:cs="Times New Roman"/>
          <w:sz w:val="24"/>
          <w:szCs w:val="24"/>
        </w:rPr>
        <w:t>2. Направления расходования бюджетных ассигнований Дорожного фонда Инсарского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 Инсарского муниципального района Республики Мордовия, установленным Советом депутатов Инсарского муниципального района Республики Мордовия.</w:t>
      </w:r>
    </w:p>
    <w:p w:rsidR="00DC05C5" w:rsidRPr="00DC05C5" w:rsidRDefault="00DC05C5" w:rsidP="00DC05C5">
      <w:pPr>
        <w:pStyle w:val="ConsPlusNormal"/>
        <w:widowControl/>
        <w:spacing w:line="230" w:lineRule="auto"/>
        <w:ind w:firstLine="567"/>
        <w:jc w:val="both"/>
        <w:rPr>
          <w:rFonts w:ascii="Times New Roman" w:hAnsi="Times New Roman" w:cs="Times New Roman"/>
          <w:b/>
          <w:sz w:val="24"/>
          <w:szCs w:val="24"/>
        </w:rPr>
      </w:pPr>
    </w:p>
    <w:p w:rsidR="00DC05C5" w:rsidRPr="00DC05C5" w:rsidRDefault="00DC05C5" w:rsidP="00DC05C5">
      <w:pPr>
        <w:pStyle w:val="ConsPlusNormal"/>
        <w:widowControl/>
        <w:spacing w:line="230" w:lineRule="auto"/>
        <w:ind w:firstLine="567"/>
        <w:jc w:val="both"/>
        <w:rPr>
          <w:rFonts w:ascii="Times New Roman" w:hAnsi="Times New Roman" w:cs="Times New Roman"/>
          <w:sz w:val="24"/>
          <w:szCs w:val="24"/>
        </w:rPr>
      </w:pPr>
      <w:r w:rsidRPr="00DC05C5">
        <w:rPr>
          <w:rFonts w:ascii="Times New Roman" w:hAnsi="Times New Roman" w:cs="Times New Roman"/>
          <w:sz w:val="24"/>
          <w:szCs w:val="24"/>
        </w:rPr>
        <w:t xml:space="preserve">Статья 10. Резервный фонд администрации Инсарского муниципального района Республики Мордовия </w:t>
      </w:r>
    </w:p>
    <w:p w:rsidR="00DC05C5" w:rsidRPr="00DC05C5" w:rsidRDefault="00DC05C5" w:rsidP="00DC05C5">
      <w:pPr>
        <w:pStyle w:val="ConsPlusNormal"/>
        <w:widowControl/>
        <w:spacing w:line="230" w:lineRule="auto"/>
        <w:ind w:firstLine="567"/>
        <w:jc w:val="both"/>
        <w:rPr>
          <w:rFonts w:ascii="Times New Roman" w:hAnsi="Times New Roman" w:cs="Times New Roman"/>
          <w:b/>
          <w:sz w:val="24"/>
          <w:szCs w:val="24"/>
        </w:rPr>
      </w:pPr>
    </w:p>
    <w:p w:rsidR="00DC05C5" w:rsidRPr="00DC05C5" w:rsidRDefault="00DC05C5" w:rsidP="00DC05C5">
      <w:pPr>
        <w:autoSpaceDE w:val="0"/>
        <w:autoSpaceDN w:val="0"/>
        <w:adjustRightInd w:val="0"/>
        <w:spacing w:line="230" w:lineRule="auto"/>
        <w:ind w:firstLine="567"/>
        <w:jc w:val="both"/>
      </w:pPr>
      <w:r w:rsidRPr="00DC05C5">
        <w:t>Установить размер Резервного фонда администрации Инсарского муниципального района Республики Мордовия на 2025 год в сумме 1000,0 тыс. рублей, на 2026 год – 300,0 тыс. рублей, на 2027 год – 100,0 тыс. рублей.</w:t>
      </w:r>
    </w:p>
    <w:p w:rsidR="00DC05C5" w:rsidRPr="00DC05C5" w:rsidRDefault="00DC05C5" w:rsidP="00DC05C5">
      <w:pPr>
        <w:autoSpaceDE w:val="0"/>
        <w:autoSpaceDN w:val="0"/>
        <w:adjustRightInd w:val="0"/>
        <w:spacing w:line="230" w:lineRule="auto"/>
        <w:ind w:firstLine="567"/>
        <w:jc w:val="both"/>
      </w:pPr>
    </w:p>
    <w:p w:rsidR="00DC05C5" w:rsidRPr="00DC05C5" w:rsidRDefault="00DC05C5" w:rsidP="00DC05C5">
      <w:pPr>
        <w:pStyle w:val="ConsPlusNormal"/>
        <w:widowControl/>
        <w:spacing w:line="230" w:lineRule="auto"/>
        <w:ind w:firstLine="567"/>
        <w:jc w:val="both"/>
        <w:rPr>
          <w:rFonts w:ascii="Times New Roman" w:hAnsi="Times New Roman" w:cs="Times New Roman"/>
          <w:sz w:val="24"/>
          <w:szCs w:val="24"/>
        </w:rPr>
      </w:pPr>
      <w:r w:rsidRPr="00DC05C5">
        <w:rPr>
          <w:rFonts w:ascii="Times New Roman" w:hAnsi="Times New Roman" w:cs="Times New Roman"/>
          <w:sz w:val="24"/>
          <w:szCs w:val="24"/>
        </w:rPr>
        <w:t>Статья 11. Объем бюджетных ассигнований на исполнение публичных нормативных обязательств</w:t>
      </w:r>
    </w:p>
    <w:p w:rsidR="00DC05C5" w:rsidRPr="00DC05C5" w:rsidRDefault="00DC05C5" w:rsidP="00DC05C5">
      <w:pPr>
        <w:pStyle w:val="ConsPlusNormal"/>
        <w:widowControl/>
        <w:spacing w:line="230" w:lineRule="auto"/>
        <w:ind w:firstLine="567"/>
        <w:jc w:val="both"/>
        <w:rPr>
          <w:rFonts w:ascii="Times New Roman" w:hAnsi="Times New Roman" w:cs="Times New Roman"/>
          <w:b/>
          <w:sz w:val="24"/>
          <w:szCs w:val="24"/>
        </w:rPr>
      </w:pPr>
    </w:p>
    <w:p w:rsidR="00DC05C5" w:rsidRPr="00DC05C5" w:rsidRDefault="00DC05C5" w:rsidP="00DC05C5">
      <w:pPr>
        <w:pStyle w:val="ConsPlusNormal"/>
        <w:widowControl/>
        <w:spacing w:line="230" w:lineRule="auto"/>
        <w:ind w:firstLine="567"/>
        <w:jc w:val="both"/>
        <w:rPr>
          <w:rFonts w:ascii="Times New Roman" w:hAnsi="Times New Roman" w:cs="Times New Roman"/>
          <w:sz w:val="24"/>
          <w:szCs w:val="24"/>
        </w:rPr>
      </w:pPr>
      <w:r w:rsidRPr="00DC05C5">
        <w:rPr>
          <w:rFonts w:ascii="Times New Roman" w:hAnsi="Times New Roman" w:cs="Times New Roman"/>
          <w:sz w:val="24"/>
          <w:szCs w:val="24"/>
        </w:rPr>
        <w:t>Утвердить объем бюджетных ассигнований, направляемых на исполнение публичных нормативных обязательств, предусмотренных настоящим Решением, на 2025 год в сумме 5348,7 тыс. рублей, на 2026 год – 5701,4 тыс. рублей, на 2027 год – 5900,0 тыс. рублей.</w:t>
      </w:r>
    </w:p>
    <w:p w:rsidR="00DC05C5" w:rsidRPr="00DC05C5" w:rsidRDefault="00DC05C5" w:rsidP="00DC05C5">
      <w:pPr>
        <w:autoSpaceDE w:val="0"/>
        <w:autoSpaceDN w:val="0"/>
        <w:adjustRightInd w:val="0"/>
        <w:spacing w:line="230" w:lineRule="auto"/>
        <w:ind w:firstLine="567"/>
        <w:jc w:val="both"/>
        <w:rPr>
          <w:b/>
        </w:rPr>
      </w:pPr>
    </w:p>
    <w:p w:rsidR="00DC05C5" w:rsidRPr="00DC05C5" w:rsidRDefault="00DC05C5" w:rsidP="00DC05C5">
      <w:pPr>
        <w:autoSpaceDE w:val="0"/>
        <w:autoSpaceDN w:val="0"/>
        <w:adjustRightInd w:val="0"/>
        <w:spacing w:line="230" w:lineRule="auto"/>
        <w:ind w:firstLine="567"/>
        <w:jc w:val="both"/>
      </w:pPr>
      <w:r w:rsidRPr="00DC05C5">
        <w:t>Статья 12. Расходы на исполнение судебных актов по искам к Инсарскому муниципальному району Республики Мордовия</w:t>
      </w:r>
    </w:p>
    <w:p w:rsidR="00DC05C5" w:rsidRPr="00DC05C5" w:rsidRDefault="00DC05C5" w:rsidP="00DC05C5">
      <w:pPr>
        <w:autoSpaceDE w:val="0"/>
        <w:autoSpaceDN w:val="0"/>
        <w:adjustRightInd w:val="0"/>
        <w:spacing w:line="230" w:lineRule="auto"/>
        <w:ind w:firstLine="567"/>
        <w:jc w:val="both"/>
        <w:rPr>
          <w:b/>
        </w:rPr>
      </w:pPr>
    </w:p>
    <w:p w:rsidR="00DC05C5" w:rsidRPr="00DC05C5" w:rsidRDefault="00DC05C5" w:rsidP="00DC05C5">
      <w:pPr>
        <w:autoSpaceDE w:val="0"/>
        <w:autoSpaceDN w:val="0"/>
        <w:adjustRightInd w:val="0"/>
        <w:ind w:firstLine="567"/>
        <w:jc w:val="both"/>
      </w:pPr>
      <w:proofErr w:type="gramStart"/>
      <w:r w:rsidRPr="00DC05C5">
        <w:t>Из бюджета Инсарского муниципального района Республики Мордовия  предоставляются бюджетные ассигнования на исполнение судебных актов по искам к Инсарскому муниципальному району Республики Мордовия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 акту, а также судебных актов по иным</w:t>
      </w:r>
      <w:proofErr w:type="gramEnd"/>
      <w:r w:rsidRPr="00DC05C5">
        <w:t xml:space="preserve"> </w:t>
      </w:r>
      <w:proofErr w:type="gramStart"/>
      <w:r w:rsidRPr="00DC05C5">
        <w:t xml:space="preserve">искам о взыскании денежных средств за счет средств казны Инсарского муниципального района Республики Мордовия  (за исключением судебных актов о взыскании денежных средств в порядке субсидиарной ответственности главных распорядителей средств бюджета Инсарского муниципального района Республики Мордовия), судебных актов о присуждении компенсации за </w:t>
      </w:r>
      <w:r w:rsidRPr="00DC05C5">
        <w:lastRenderedPageBreak/>
        <w:t xml:space="preserve">нарушение права на исполнение судебного акта в разумный срок за счет средств бюджета Инсарского муниципального района Республики Мордовия. </w:t>
      </w:r>
      <w:proofErr w:type="gramEnd"/>
    </w:p>
    <w:p w:rsidR="00DC05C5" w:rsidRPr="00DC05C5" w:rsidRDefault="00DC05C5" w:rsidP="00DC05C5">
      <w:pPr>
        <w:pStyle w:val="ConsPlusNormal"/>
        <w:widowControl/>
        <w:spacing w:line="230" w:lineRule="auto"/>
        <w:ind w:firstLine="567"/>
        <w:jc w:val="both"/>
        <w:rPr>
          <w:rFonts w:ascii="Times New Roman" w:hAnsi="Times New Roman" w:cs="Times New Roman"/>
          <w:b/>
          <w:sz w:val="24"/>
          <w:szCs w:val="24"/>
        </w:rPr>
      </w:pPr>
    </w:p>
    <w:p w:rsidR="00DC05C5" w:rsidRPr="00DC05C5" w:rsidRDefault="00DC05C5" w:rsidP="00DC05C5">
      <w:pPr>
        <w:ind w:firstLine="567"/>
        <w:jc w:val="both"/>
      </w:pPr>
      <w:r w:rsidRPr="00DC05C5">
        <w:t xml:space="preserve">Статья 13. Муниципальные внутренние заимствования Инсарского муниципального района Республики Мордовия, муниципальный долг Инсарского муниципального района Республики Мордовия </w:t>
      </w:r>
    </w:p>
    <w:p w:rsidR="00DC05C5" w:rsidRPr="00DC05C5" w:rsidRDefault="00DC05C5" w:rsidP="00DC05C5">
      <w:pPr>
        <w:ind w:firstLine="567"/>
        <w:jc w:val="both"/>
        <w:rPr>
          <w:b/>
        </w:rPr>
      </w:pPr>
    </w:p>
    <w:p w:rsidR="00DC05C5" w:rsidRPr="00DC05C5" w:rsidRDefault="00DC05C5" w:rsidP="00A83770">
      <w:pPr>
        <w:numPr>
          <w:ilvl w:val="0"/>
          <w:numId w:val="39"/>
        </w:numPr>
        <w:ind w:left="0" w:firstLine="567"/>
        <w:jc w:val="both"/>
      </w:pPr>
      <w:r w:rsidRPr="00DC05C5">
        <w:t>Право осуществления муниципальных внутренних заимствований Инсарского муниципального района Республики Мордовия от имени Инсарского муниципального района Республики Мордовия принадлежит администрации Инсарского муниципального района Республики Мордовия.</w:t>
      </w:r>
    </w:p>
    <w:p w:rsidR="00DC05C5" w:rsidRPr="00DC05C5" w:rsidRDefault="00DC05C5" w:rsidP="00A83770">
      <w:pPr>
        <w:pStyle w:val="ConsPlusNormal"/>
        <w:widowControl/>
        <w:numPr>
          <w:ilvl w:val="0"/>
          <w:numId w:val="39"/>
        </w:numPr>
        <w:spacing w:line="230" w:lineRule="auto"/>
        <w:ind w:left="0" w:firstLine="567"/>
        <w:jc w:val="both"/>
        <w:rPr>
          <w:rFonts w:ascii="Times New Roman" w:hAnsi="Times New Roman" w:cs="Times New Roman"/>
          <w:sz w:val="24"/>
          <w:szCs w:val="24"/>
        </w:rPr>
      </w:pPr>
      <w:r w:rsidRPr="00DC05C5">
        <w:rPr>
          <w:rFonts w:ascii="Times New Roman" w:hAnsi="Times New Roman" w:cs="Times New Roman"/>
          <w:sz w:val="24"/>
          <w:szCs w:val="24"/>
        </w:rPr>
        <w:t>Утвердить источники внутреннего финансирования дефицита бюджета Инсарского муниципального района Республики Мордовия на 2025 год и на плановый период 2026 и 2027 годов согласно приложению 8 к настоящему Решению.</w:t>
      </w:r>
    </w:p>
    <w:p w:rsidR="00DC05C5" w:rsidRPr="00DC05C5" w:rsidRDefault="00DC05C5" w:rsidP="00A83770">
      <w:pPr>
        <w:numPr>
          <w:ilvl w:val="0"/>
          <w:numId w:val="39"/>
        </w:numPr>
        <w:tabs>
          <w:tab w:val="left" w:pos="709"/>
        </w:tabs>
        <w:autoSpaceDE w:val="0"/>
        <w:autoSpaceDN w:val="0"/>
        <w:adjustRightInd w:val="0"/>
        <w:ind w:left="0" w:firstLine="567"/>
        <w:jc w:val="both"/>
        <w:rPr>
          <w:bCs/>
        </w:rPr>
      </w:pPr>
      <w:r w:rsidRPr="00DC05C5">
        <w:rPr>
          <w:bCs/>
        </w:rPr>
        <w:t xml:space="preserve">Утвердить </w:t>
      </w:r>
      <w:hyperlink r:id="rId54" w:history="1">
        <w:r w:rsidRPr="00DC05C5">
          <w:rPr>
            <w:bCs/>
          </w:rPr>
          <w:t>Программу</w:t>
        </w:r>
      </w:hyperlink>
      <w:r w:rsidRPr="00DC05C5">
        <w:rPr>
          <w:bCs/>
        </w:rPr>
        <w:t xml:space="preserve"> муниципальных внутренних заимствований Инсарского муниципального района Республики Мордовия на 2025 год и на плановый период 2026 и 2027 годов согласно приложению 9 к настоящему Решению. </w:t>
      </w:r>
    </w:p>
    <w:p w:rsidR="00DC05C5" w:rsidRPr="00DC05C5" w:rsidRDefault="00DC05C5" w:rsidP="00A83770">
      <w:pPr>
        <w:numPr>
          <w:ilvl w:val="0"/>
          <w:numId w:val="39"/>
        </w:numPr>
        <w:tabs>
          <w:tab w:val="left" w:pos="709"/>
        </w:tabs>
        <w:autoSpaceDE w:val="0"/>
        <w:autoSpaceDN w:val="0"/>
        <w:adjustRightInd w:val="0"/>
        <w:ind w:left="0" w:firstLine="567"/>
        <w:jc w:val="both"/>
      </w:pPr>
      <w:r w:rsidRPr="00DC05C5">
        <w:t xml:space="preserve">Установить предельный объем заимствований Инсарского муниципального района Республики Мордовия на 2025 год и на плановый период 2026 и 2027 годов в сумме 0,0 тыс. рублей ежегодно. </w:t>
      </w:r>
    </w:p>
    <w:p w:rsidR="00DC05C5" w:rsidRPr="00DC05C5" w:rsidRDefault="00DC05C5" w:rsidP="00A83770">
      <w:pPr>
        <w:numPr>
          <w:ilvl w:val="0"/>
          <w:numId w:val="39"/>
        </w:numPr>
        <w:autoSpaceDE w:val="0"/>
        <w:autoSpaceDN w:val="0"/>
        <w:adjustRightInd w:val="0"/>
        <w:spacing w:line="228" w:lineRule="auto"/>
        <w:ind w:left="0" w:firstLine="567"/>
        <w:jc w:val="both"/>
      </w:pPr>
      <w:r w:rsidRPr="00DC05C5">
        <w:t xml:space="preserve">Установить верхний предел муниципального внутреннего долга Инсарского муниципального района Республики Мордовия на 1 января 2026 года в сумме 0,0 тыс. рублей, на 1 января 2027 года - 0,0 тыс. рублей, на 1 января 2028 года - 0,0 тыс. рублей. </w:t>
      </w:r>
    </w:p>
    <w:p w:rsidR="00DC05C5" w:rsidRPr="00DC05C5" w:rsidRDefault="00DC05C5" w:rsidP="00A83770">
      <w:pPr>
        <w:pStyle w:val="afff3"/>
        <w:numPr>
          <w:ilvl w:val="0"/>
          <w:numId w:val="39"/>
        </w:numPr>
        <w:ind w:left="0" w:firstLine="567"/>
        <w:jc w:val="both"/>
        <w:rPr>
          <w:sz w:val="24"/>
          <w:szCs w:val="24"/>
        </w:rPr>
      </w:pPr>
      <w:r w:rsidRPr="00DC05C5">
        <w:rPr>
          <w:sz w:val="24"/>
          <w:szCs w:val="24"/>
        </w:rPr>
        <w:t xml:space="preserve">Утвердить объем расходов на обслуживание муниципального долга Инсарского муниципального района Республики Мордовия на 2025 год в сумме 0,0 тыс. рублей, на 2026 год – 0,0 тыс. рублей, на 2027 год - 0,0 тыс. рублей.  </w:t>
      </w:r>
    </w:p>
    <w:p w:rsidR="00DC05C5" w:rsidRPr="00DC05C5" w:rsidRDefault="00DC05C5" w:rsidP="00A83770">
      <w:pPr>
        <w:pStyle w:val="ConsPlusNormal"/>
        <w:widowControl/>
        <w:numPr>
          <w:ilvl w:val="0"/>
          <w:numId w:val="39"/>
        </w:numPr>
        <w:spacing w:before="4" w:after="4" w:line="4" w:lineRule="atLeast"/>
        <w:ind w:left="0" w:firstLine="567"/>
        <w:jc w:val="both"/>
        <w:rPr>
          <w:rFonts w:ascii="Times New Roman" w:hAnsi="Times New Roman" w:cs="Times New Roman"/>
          <w:sz w:val="24"/>
          <w:szCs w:val="24"/>
        </w:rPr>
      </w:pPr>
      <w:r w:rsidRPr="00DC05C5">
        <w:rPr>
          <w:rFonts w:ascii="Times New Roman" w:hAnsi="Times New Roman" w:cs="Times New Roman"/>
          <w:sz w:val="24"/>
          <w:szCs w:val="24"/>
        </w:rPr>
        <w:t>Утвердить верхний предел предоставления муниципальных гарантий Инсарского муниципального района Республики Мордовия на 1 января 2026 года в сумме 0,0 тыс. рублей, на 1 января 2027 года - 0,0 тыс. рублей, на 1 января 2028 года - 0,0 тыс. рублей.</w:t>
      </w:r>
    </w:p>
    <w:p w:rsidR="00DC05C5" w:rsidRPr="00DC05C5" w:rsidRDefault="00DC05C5" w:rsidP="00DC05C5">
      <w:pPr>
        <w:pStyle w:val="ConsPlusNormal"/>
        <w:widowControl/>
        <w:spacing w:before="4" w:after="4" w:line="4" w:lineRule="atLeast"/>
        <w:ind w:firstLine="567"/>
        <w:jc w:val="both"/>
        <w:rPr>
          <w:rFonts w:ascii="Times New Roman" w:hAnsi="Times New Roman" w:cs="Times New Roman"/>
          <w:sz w:val="24"/>
          <w:szCs w:val="24"/>
        </w:rPr>
      </w:pPr>
    </w:p>
    <w:p w:rsidR="00DC05C5" w:rsidRPr="00DC05C5" w:rsidRDefault="00DC05C5" w:rsidP="00DC05C5">
      <w:pPr>
        <w:pStyle w:val="ConsPlusNormal"/>
        <w:widowControl/>
        <w:spacing w:before="4" w:after="4" w:line="4" w:lineRule="atLeast"/>
        <w:ind w:firstLine="567"/>
        <w:jc w:val="both"/>
        <w:rPr>
          <w:rFonts w:ascii="Times New Roman" w:hAnsi="Times New Roman" w:cs="Times New Roman"/>
          <w:sz w:val="24"/>
          <w:szCs w:val="24"/>
        </w:rPr>
      </w:pPr>
      <w:r w:rsidRPr="00DC05C5">
        <w:rPr>
          <w:rFonts w:ascii="Times New Roman" w:hAnsi="Times New Roman" w:cs="Times New Roman"/>
          <w:sz w:val="24"/>
          <w:szCs w:val="24"/>
        </w:rPr>
        <w:t>Статья 14. Особенности исполнения бюджета Инсарского муниципального района Республики Мордовия в 2025 году</w:t>
      </w:r>
    </w:p>
    <w:p w:rsidR="00DC05C5" w:rsidRPr="00DC05C5" w:rsidRDefault="00DC05C5" w:rsidP="00DC05C5">
      <w:pPr>
        <w:pStyle w:val="ConsPlusNormal"/>
        <w:widowControl/>
        <w:spacing w:before="4" w:after="4" w:line="4" w:lineRule="atLeast"/>
        <w:ind w:firstLine="567"/>
        <w:jc w:val="both"/>
        <w:rPr>
          <w:rFonts w:ascii="Times New Roman" w:hAnsi="Times New Roman" w:cs="Times New Roman"/>
          <w:sz w:val="24"/>
          <w:szCs w:val="24"/>
        </w:rPr>
      </w:pPr>
    </w:p>
    <w:p w:rsidR="00DC05C5" w:rsidRPr="00DC05C5" w:rsidRDefault="00DC05C5" w:rsidP="00A83770">
      <w:pPr>
        <w:pStyle w:val="ConsPlusNormal"/>
        <w:widowControl/>
        <w:numPr>
          <w:ilvl w:val="0"/>
          <w:numId w:val="37"/>
        </w:numPr>
        <w:spacing w:before="4" w:after="4" w:line="4" w:lineRule="atLeast"/>
        <w:ind w:left="0" w:firstLine="567"/>
        <w:jc w:val="both"/>
        <w:rPr>
          <w:rFonts w:ascii="Times New Roman" w:hAnsi="Times New Roman" w:cs="Times New Roman"/>
          <w:sz w:val="24"/>
          <w:szCs w:val="24"/>
        </w:rPr>
      </w:pPr>
      <w:proofErr w:type="gramStart"/>
      <w:r w:rsidRPr="00DC05C5">
        <w:rPr>
          <w:rFonts w:ascii="Times New Roman" w:hAnsi="Times New Roman" w:cs="Times New Roman"/>
          <w:sz w:val="24"/>
          <w:szCs w:val="24"/>
        </w:rPr>
        <w:t>Установить в соответствии с </w:t>
      </w:r>
      <w:hyperlink r:id="rId55" w:anchor="/document/12112604/entry/21708" w:history="1">
        <w:r w:rsidRPr="00DC05C5">
          <w:rPr>
            <w:rStyle w:val="af7"/>
            <w:rFonts w:ascii="Times New Roman" w:hAnsi="Times New Roman" w:cs="Times New Roman"/>
            <w:color w:val="auto"/>
            <w:sz w:val="24"/>
            <w:szCs w:val="24"/>
          </w:rPr>
          <w:t>пунктом 8 статьи 217</w:t>
        </w:r>
      </w:hyperlink>
      <w:r w:rsidRPr="00DC05C5">
        <w:rPr>
          <w:rFonts w:ascii="Times New Roman" w:hAnsi="Times New Roman" w:cs="Times New Roman"/>
          <w:sz w:val="24"/>
          <w:szCs w:val="24"/>
        </w:rPr>
        <w:t xml:space="preserve"> Бюджетного кодекса Российской Федерации и подпунктом 2 </w:t>
      </w:r>
      <w:hyperlink r:id="rId56" w:anchor="/document/8922700/entry/142" w:history="1">
        <w:r w:rsidRPr="00DC05C5">
          <w:rPr>
            <w:rStyle w:val="af7"/>
            <w:rFonts w:ascii="Times New Roman" w:hAnsi="Times New Roman" w:cs="Times New Roman"/>
            <w:color w:val="auto"/>
            <w:sz w:val="24"/>
            <w:szCs w:val="24"/>
          </w:rPr>
          <w:t>пункта 76 решения Совета депутатов Инсарского муниципального района</w:t>
        </w:r>
      </w:hyperlink>
      <w:r w:rsidRPr="00DC05C5">
        <w:rPr>
          <w:rFonts w:ascii="Times New Roman" w:hAnsi="Times New Roman" w:cs="Times New Roman"/>
          <w:sz w:val="24"/>
          <w:szCs w:val="24"/>
        </w:rPr>
        <w:t xml:space="preserve"> от 27 июня 2016 г. № 40 «Об утверждении Положения о бюджетном процессе в Инсарском муниципальном районе» следующие дополнительные основания внесения изменений в сводную бюджетную роспись бюджета Инсарского муниципального района Республики Мордовия без внесения изменений в настоящее решение</w:t>
      </w:r>
      <w:proofErr w:type="gramEnd"/>
      <w:r w:rsidRPr="00DC05C5">
        <w:rPr>
          <w:rFonts w:ascii="Times New Roman" w:hAnsi="Times New Roman" w:cs="Times New Roman"/>
          <w:sz w:val="24"/>
          <w:szCs w:val="24"/>
        </w:rPr>
        <w:t>, помимо оснований, установленных </w:t>
      </w:r>
      <w:hyperlink r:id="rId57" w:anchor="/document/12112604/entry/21703" w:history="1">
        <w:r w:rsidRPr="00DC05C5">
          <w:rPr>
            <w:rStyle w:val="af7"/>
            <w:rFonts w:ascii="Times New Roman" w:hAnsi="Times New Roman" w:cs="Times New Roman"/>
            <w:color w:val="auto"/>
            <w:sz w:val="24"/>
            <w:szCs w:val="24"/>
          </w:rPr>
          <w:t>пунктом 3 статьи 217</w:t>
        </w:r>
      </w:hyperlink>
      <w:r w:rsidRPr="00DC05C5">
        <w:rPr>
          <w:rFonts w:ascii="Times New Roman" w:hAnsi="Times New Roman" w:cs="Times New Roman"/>
          <w:sz w:val="24"/>
          <w:szCs w:val="24"/>
        </w:rPr>
        <w:t> Бюджетного кодекса Российской Федерации:</w:t>
      </w:r>
    </w:p>
    <w:p w:rsidR="00DC05C5" w:rsidRPr="00DC05C5" w:rsidRDefault="00DC05C5" w:rsidP="00A83770">
      <w:pPr>
        <w:pStyle w:val="s1"/>
        <w:numPr>
          <w:ilvl w:val="0"/>
          <w:numId w:val="36"/>
        </w:numPr>
        <w:shd w:val="clear" w:color="auto" w:fill="FFFFFF"/>
        <w:spacing w:before="4" w:beforeAutospacing="0" w:after="4" w:afterAutospacing="0" w:line="4" w:lineRule="atLeast"/>
        <w:ind w:left="0" w:firstLine="567"/>
        <w:jc w:val="both"/>
      </w:pPr>
      <w:r w:rsidRPr="00DC05C5">
        <w:t>осуществление выплат, направленных на обслуживание, сокращение и погашение долговых обязательств Инсарского муниципального района Республики Мордовия в соответствии с </w:t>
      </w:r>
      <w:hyperlink r:id="rId58" w:anchor="/document/12112604/entry/0" w:history="1">
        <w:r w:rsidRPr="00DC05C5">
          <w:rPr>
            <w:rStyle w:val="af7"/>
            <w:color w:val="auto"/>
          </w:rPr>
          <w:t>Бюджетным кодексом</w:t>
        </w:r>
      </w:hyperlink>
      <w:r w:rsidRPr="00DC05C5">
        <w:t> Российской Федерации;</w:t>
      </w:r>
    </w:p>
    <w:p w:rsidR="00DC05C5" w:rsidRPr="00DC05C5" w:rsidRDefault="00DC05C5" w:rsidP="00A83770">
      <w:pPr>
        <w:pStyle w:val="s1"/>
        <w:numPr>
          <w:ilvl w:val="0"/>
          <w:numId w:val="36"/>
        </w:numPr>
        <w:shd w:val="clear" w:color="auto" w:fill="FFFFFF"/>
        <w:spacing w:before="4" w:beforeAutospacing="0" w:after="4" w:afterAutospacing="0" w:line="4" w:lineRule="atLeast"/>
        <w:ind w:left="0" w:firstLine="567"/>
        <w:jc w:val="both"/>
      </w:pPr>
      <w:proofErr w:type="gramStart"/>
      <w:r w:rsidRPr="00DC05C5">
        <w:t>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иные выплаты персоналу, за исключением фонда оплаты труда, иные выплаты персоналу, за исключением фонда оплаты труда, коммунальные услуги, услуги связи, продукты питания, уплату налогов, сборов и иных платежей, в том числе в рамках финансового обеспечения муниципального задания на оказание муниципальных</w:t>
      </w:r>
      <w:proofErr w:type="gramEnd"/>
      <w:r w:rsidRPr="00DC05C5">
        <w:t xml:space="preserve"> услуг (выполнение работ);</w:t>
      </w:r>
    </w:p>
    <w:p w:rsidR="00DC05C5" w:rsidRPr="00DC05C5" w:rsidRDefault="00DC05C5" w:rsidP="00A83770">
      <w:pPr>
        <w:pStyle w:val="s1"/>
        <w:numPr>
          <w:ilvl w:val="0"/>
          <w:numId w:val="36"/>
        </w:numPr>
        <w:shd w:val="clear" w:color="auto" w:fill="FFFFFF"/>
        <w:spacing w:before="4" w:beforeAutospacing="0" w:after="4" w:afterAutospacing="0" w:line="4" w:lineRule="atLeast"/>
        <w:ind w:left="0" w:firstLine="567"/>
        <w:jc w:val="both"/>
      </w:pPr>
      <w:r w:rsidRPr="00DC05C5">
        <w:t>осуществление мероприятий, связанных с созданием, ликвидацией и реорганизацией органов местного самоуправления и муниципальных учреждений Инсарского муниципального района Республики Мордовия;</w:t>
      </w:r>
    </w:p>
    <w:p w:rsidR="00DC05C5" w:rsidRPr="00DC05C5" w:rsidRDefault="00DC05C5" w:rsidP="00A83770">
      <w:pPr>
        <w:pStyle w:val="afff3"/>
        <w:numPr>
          <w:ilvl w:val="0"/>
          <w:numId w:val="36"/>
        </w:numPr>
        <w:ind w:left="0" w:firstLine="567"/>
        <w:jc w:val="both"/>
        <w:rPr>
          <w:sz w:val="24"/>
          <w:szCs w:val="24"/>
        </w:rPr>
      </w:pPr>
      <w:r w:rsidRPr="00DC05C5">
        <w:rPr>
          <w:sz w:val="24"/>
          <w:szCs w:val="24"/>
        </w:rPr>
        <w:lastRenderedPageBreak/>
        <w:t>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и Республики Мордовия, национальных проектов (программ) и федеральных проектов, входящих в состав национальных проектов (программ);</w:t>
      </w:r>
    </w:p>
    <w:p w:rsidR="00DC05C5" w:rsidRPr="00DC05C5" w:rsidRDefault="00DC05C5" w:rsidP="00A83770">
      <w:pPr>
        <w:pStyle w:val="afff3"/>
        <w:numPr>
          <w:ilvl w:val="0"/>
          <w:numId w:val="36"/>
        </w:numPr>
        <w:ind w:left="0" w:firstLine="567"/>
        <w:jc w:val="both"/>
        <w:rPr>
          <w:sz w:val="24"/>
          <w:szCs w:val="24"/>
        </w:rPr>
      </w:pPr>
      <w:proofErr w:type="gramStart"/>
      <w:r w:rsidRPr="00DC05C5">
        <w:rPr>
          <w:sz w:val="24"/>
          <w:szCs w:val="24"/>
        </w:rPr>
        <w:t>перераспределение бюджетных ассигнований в целях реализации региональных проектов, направленными на достижение соответствующих целей, показателей и результатов реализации федеральных проектов, входящих в состав национальных проектов (программ),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Инсарского муниципального района Республики Мордовия на соответствующий финансовый год;</w:t>
      </w:r>
      <w:proofErr w:type="gramEnd"/>
    </w:p>
    <w:p w:rsidR="00DC05C5" w:rsidRPr="00DC05C5" w:rsidRDefault="00DC05C5" w:rsidP="00A83770">
      <w:pPr>
        <w:pStyle w:val="s1"/>
        <w:numPr>
          <w:ilvl w:val="0"/>
          <w:numId w:val="36"/>
        </w:numPr>
        <w:shd w:val="clear" w:color="auto" w:fill="FFFFFF"/>
        <w:spacing w:before="4" w:beforeAutospacing="0" w:after="4" w:afterAutospacing="0" w:line="4" w:lineRule="atLeast"/>
        <w:ind w:left="0" w:firstLine="567"/>
        <w:jc w:val="both"/>
      </w:pPr>
      <w:r w:rsidRPr="00DC05C5">
        <w:t>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DC05C5" w:rsidRPr="00DC05C5" w:rsidRDefault="00DC05C5" w:rsidP="00A83770">
      <w:pPr>
        <w:pStyle w:val="s1"/>
        <w:numPr>
          <w:ilvl w:val="0"/>
          <w:numId w:val="36"/>
        </w:numPr>
        <w:shd w:val="clear" w:color="auto" w:fill="FFFFFF"/>
        <w:spacing w:before="4" w:beforeAutospacing="0" w:after="4" w:afterAutospacing="0" w:line="4" w:lineRule="atLeast"/>
        <w:ind w:left="0" w:firstLine="567"/>
        <w:jc w:val="both"/>
      </w:pPr>
      <w:r w:rsidRPr="00DC05C5">
        <w:t>перераспределение бюджетных ассигнований в целях погашения кредиторской задолженности бюджета Инсарского муниципального района Республики Мордовия;</w:t>
      </w:r>
    </w:p>
    <w:p w:rsidR="00DC05C5" w:rsidRPr="00DC05C5" w:rsidRDefault="00DC05C5" w:rsidP="00A83770">
      <w:pPr>
        <w:pStyle w:val="s1"/>
        <w:numPr>
          <w:ilvl w:val="0"/>
          <w:numId w:val="36"/>
        </w:numPr>
        <w:shd w:val="clear" w:color="auto" w:fill="FFFFFF"/>
        <w:spacing w:before="4" w:beforeAutospacing="0" w:after="4" w:afterAutospacing="0" w:line="4" w:lineRule="atLeast"/>
        <w:ind w:left="0" w:firstLine="567"/>
        <w:jc w:val="both"/>
      </w:pPr>
      <w:r w:rsidRPr="00DC05C5">
        <w:t xml:space="preserve">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 </w:t>
      </w:r>
    </w:p>
    <w:p w:rsidR="00DC05C5" w:rsidRPr="00DC05C5" w:rsidRDefault="00DC05C5" w:rsidP="00A83770">
      <w:pPr>
        <w:numPr>
          <w:ilvl w:val="0"/>
          <w:numId w:val="36"/>
        </w:numPr>
        <w:autoSpaceDE w:val="0"/>
        <w:autoSpaceDN w:val="0"/>
        <w:adjustRightInd w:val="0"/>
        <w:spacing w:line="228" w:lineRule="auto"/>
        <w:ind w:left="0" w:firstLine="567"/>
        <w:jc w:val="both"/>
      </w:pPr>
      <w:r w:rsidRPr="00DC05C5">
        <w:t>перераспределение бюджетных ассигнований в целях обеспечения подготовки и проведения выборов и референдумов;</w:t>
      </w:r>
    </w:p>
    <w:p w:rsidR="00DC05C5" w:rsidRPr="00DC05C5" w:rsidRDefault="00DC05C5" w:rsidP="00A83770">
      <w:pPr>
        <w:numPr>
          <w:ilvl w:val="0"/>
          <w:numId w:val="36"/>
        </w:numPr>
        <w:autoSpaceDE w:val="0"/>
        <w:autoSpaceDN w:val="0"/>
        <w:adjustRightInd w:val="0"/>
        <w:spacing w:line="228" w:lineRule="auto"/>
        <w:ind w:left="0" w:firstLine="567"/>
        <w:jc w:val="both"/>
      </w:pPr>
      <w:r w:rsidRPr="00DC05C5">
        <w:t xml:space="preserve">изменение объемов безвозмездных поступлений от юридических лиц на основании заключенных соглашений, договоров, контрактов, а также их перераспределение в соответствии с целями предоставления; </w:t>
      </w:r>
    </w:p>
    <w:p w:rsidR="00DC05C5" w:rsidRPr="00DC05C5" w:rsidRDefault="00DC05C5" w:rsidP="00A83770">
      <w:pPr>
        <w:pStyle w:val="afff3"/>
        <w:numPr>
          <w:ilvl w:val="0"/>
          <w:numId w:val="36"/>
        </w:numPr>
        <w:ind w:left="0" w:firstLine="567"/>
        <w:jc w:val="both"/>
        <w:rPr>
          <w:sz w:val="24"/>
          <w:szCs w:val="24"/>
          <w:lang w:eastAsia="zh-CN"/>
        </w:rPr>
      </w:pPr>
      <w:r w:rsidRPr="00DC05C5">
        <w:rPr>
          <w:sz w:val="24"/>
          <w:szCs w:val="24"/>
          <w:lang w:eastAsia="zh-CN"/>
        </w:rPr>
        <w:t>перераспределение бюджетных ассигнований при принятии администрацией Инсарского муниципального района Республики Мордовия решений (о внесении изменений в решения)  о подготовке и реализации бюджетных инвестиций в форме капитальных вложений в объекты муниципальной собственности Инсарского муниципального района Республики Мордовия;</w:t>
      </w:r>
    </w:p>
    <w:p w:rsidR="00DC05C5" w:rsidRPr="00DC05C5" w:rsidRDefault="00DC05C5" w:rsidP="00A83770">
      <w:pPr>
        <w:pStyle w:val="afff3"/>
        <w:numPr>
          <w:ilvl w:val="0"/>
          <w:numId w:val="36"/>
        </w:numPr>
        <w:ind w:left="0" w:firstLine="567"/>
        <w:jc w:val="both"/>
        <w:rPr>
          <w:sz w:val="24"/>
          <w:szCs w:val="24"/>
        </w:rPr>
      </w:pPr>
      <w:r w:rsidRPr="00DC05C5">
        <w:rPr>
          <w:sz w:val="24"/>
          <w:szCs w:val="24"/>
        </w:rPr>
        <w:t>перераспределение бюджетных ассигнований Дорожного фонда Инсарского муниципального района Республики Мордовия;</w:t>
      </w:r>
    </w:p>
    <w:p w:rsidR="00DC05C5" w:rsidRPr="00DC05C5" w:rsidRDefault="00DC05C5" w:rsidP="00A83770">
      <w:pPr>
        <w:pStyle w:val="afff3"/>
        <w:numPr>
          <w:ilvl w:val="0"/>
          <w:numId w:val="36"/>
        </w:numPr>
        <w:ind w:left="0" w:firstLine="567"/>
        <w:jc w:val="both"/>
        <w:rPr>
          <w:sz w:val="24"/>
          <w:szCs w:val="24"/>
        </w:rPr>
      </w:pPr>
      <w:proofErr w:type="gramStart"/>
      <w:r w:rsidRPr="00DC05C5">
        <w:rPr>
          <w:sz w:val="24"/>
          <w:szCs w:val="24"/>
        </w:rPr>
        <w:t>перераспределение бюджетных ассигнований в целях исполнения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roofErr w:type="gramEnd"/>
    </w:p>
    <w:p w:rsidR="00DC05C5" w:rsidRPr="00DC05C5" w:rsidRDefault="00DC05C5" w:rsidP="00A83770">
      <w:pPr>
        <w:pStyle w:val="afff3"/>
        <w:numPr>
          <w:ilvl w:val="0"/>
          <w:numId w:val="36"/>
        </w:numPr>
        <w:ind w:left="0" w:firstLine="567"/>
        <w:jc w:val="both"/>
        <w:rPr>
          <w:sz w:val="24"/>
          <w:szCs w:val="24"/>
        </w:rPr>
      </w:pPr>
      <w:r w:rsidRPr="00DC05C5">
        <w:rPr>
          <w:sz w:val="24"/>
          <w:szCs w:val="24"/>
        </w:rPr>
        <w:t>перераспределение бюджетных ассигнований в целях подготовки к отопительному сезону;</w:t>
      </w:r>
    </w:p>
    <w:p w:rsidR="00DC05C5" w:rsidRPr="00DC05C5" w:rsidRDefault="00DC05C5" w:rsidP="00A83770">
      <w:pPr>
        <w:pStyle w:val="afff3"/>
        <w:numPr>
          <w:ilvl w:val="0"/>
          <w:numId w:val="36"/>
        </w:numPr>
        <w:ind w:left="0" w:firstLine="567"/>
        <w:jc w:val="both"/>
        <w:rPr>
          <w:sz w:val="24"/>
          <w:szCs w:val="24"/>
        </w:rPr>
      </w:pPr>
      <w:r w:rsidRPr="00DC05C5">
        <w:rPr>
          <w:sz w:val="24"/>
          <w:szCs w:val="24"/>
        </w:rPr>
        <w:t>перераспределение бюджетных ассигнований в целях осуществления капитального и (или) текущего ремонта, технического обследования, авторского надзора объектов муниципальной собственности Инсарского муниципального района Республики Мордовия, мероприятий по переносу (переустройству, технологическому присоединению) принадлежащих юридическим лицам инженерных сетей, коммуникаций, сооружений;</w:t>
      </w:r>
    </w:p>
    <w:p w:rsidR="00DC05C5" w:rsidRPr="00DC05C5" w:rsidRDefault="00DC05C5" w:rsidP="00A83770">
      <w:pPr>
        <w:pStyle w:val="afff3"/>
        <w:numPr>
          <w:ilvl w:val="0"/>
          <w:numId w:val="36"/>
        </w:numPr>
        <w:ind w:left="0" w:firstLine="567"/>
        <w:jc w:val="both"/>
        <w:rPr>
          <w:sz w:val="24"/>
          <w:szCs w:val="24"/>
        </w:rPr>
      </w:pPr>
      <w:r w:rsidRPr="00DC05C5">
        <w:rPr>
          <w:sz w:val="24"/>
          <w:szCs w:val="24"/>
        </w:rPr>
        <w:t>перераспределение бюджетных ассигнований в целях проведения мероприятий в области мобилизационной подготовки и мобилизации, социального обеспечения граждан Российской Федерации, призванных на военную службу по мобилизации в Вооруженные силы Российской Федерации;</w:t>
      </w:r>
    </w:p>
    <w:p w:rsidR="00DC05C5" w:rsidRPr="00DC05C5" w:rsidRDefault="00DC05C5" w:rsidP="00A83770">
      <w:pPr>
        <w:pStyle w:val="afff3"/>
        <w:numPr>
          <w:ilvl w:val="0"/>
          <w:numId w:val="36"/>
        </w:numPr>
        <w:ind w:left="0" w:firstLine="567"/>
        <w:jc w:val="both"/>
        <w:rPr>
          <w:sz w:val="24"/>
          <w:szCs w:val="24"/>
        </w:rPr>
      </w:pPr>
      <w:r w:rsidRPr="00DC05C5">
        <w:rPr>
          <w:sz w:val="24"/>
          <w:szCs w:val="24"/>
        </w:rPr>
        <w:t>перераспределение бюджетных ассигнований в целях реализации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C05C5" w:rsidRPr="00DC05C5" w:rsidRDefault="00DC05C5" w:rsidP="00A83770">
      <w:pPr>
        <w:pStyle w:val="afff3"/>
        <w:numPr>
          <w:ilvl w:val="0"/>
          <w:numId w:val="36"/>
        </w:numPr>
        <w:ind w:left="0" w:firstLine="567"/>
        <w:jc w:val="both"/>
        <w:rPr>
          <w:sz w:val="24"/>
          <w:szCs w:val="24"/>
        </w:rPr>
      </w:pPr>
      <w:r w:rsidRPr="00DC05C5">
        <w:rPr>
          <w:sz w:val="24"/>
          <w:szCs w:val="24"/>
        </w:rPr>
        <w:t xml:space="preserve">перераспределение бюджетных ассигнований в целях размещения и питания граждан Российской Федерации, иностранных граждан и лиц без гражданства, постоянно проживающих на территории Украины, Донецкой Народной Республики, Луганской Народной </w:t>
      </w:r>
      <w:r w:rsidRPr="00DC05C5">
        <w:rPr>
          <w:sz w:val="24"/>
          <w:szCs w:val="24"/>
        </w:rPr>
        <w:lastRenderedPageBreak/>
        <w:t>Республики, Запорожской области, Херсонской области, вынужденно покинувших жилые помещения и находящихся в пунктах временного размещения и питания;</w:t>
      </w:r>
    </w:p>
    <w:p w:rsidR="00DC05C5" w:rsidRPr="00DC05C5" w:rsidRDefault="00DC05C5" w:rsidP="00A83770">
      <w:pPr>
        <w:pStyle w:val="afff3"/>
        <w:numPr>
          <w:ilvl w:val="0"/>
          <w:numId w:val="36"/>
        </w:numPr>
        <w:ind w:left="0" w:firstLine="567"/>
        <w:jc w:val="both"/>
        <w:rPr>
          <w:sz w:val="24"/>
          <w:szCs w:val="24"/>
        </w:rPr>
      </w:pPr>
      <w:r w:rsidRPr="00DC05C5">
        <w:rPr>
          <w:sz w:val="24"/>
          <w:szCs w:val="24"/>
        </w:rPr>
        <w:t>перераспределение бюджетных ассигнований в целях изготовления (корректировки) проектной документации.</w:t>
      </w:r>
    </w:p>
    <w:p w:rsidR="00DC05C5" w:rsidRPr="00DC05C5" w:rsidRDefault="00DC05C5" w:rsidP="00A83770">
      <w:pPr>
        <w:numPr>
          <w:ilvl w:val="0"/>
          <w:numId w:val="37"/>
        </w:numPr>
        <w:ind w:left="0" w:firstLine="567"/>
        <w:jc w:val="both"/>
      </w:pPr>
      <w:r w:rsidRPr="00DC05C5">
        <w:t xml:space="preserve">Установить, что в соответствии с </w:t>
      </w:r>
      <w:hyperlink r:id="rId59" w:history="1">
        <w:r w:rsidRPr="00DC05C5">
          <w:rPr>
            <w:rStyle w:val="a8"/>
            <w:color w:val="auto"/>
          </w:rPr>
          <w:t>подпунктом 1 пункта 1 статьи 242.26</w:t>
        </w:r>
      </w:hyperlink>
      <w:r w:rsidRPr="00DC05C5">
        <w:t xml:space="preserve"> Бюджетного кодекса Российской Федерации казначейскому сопровождению подлежат:</w:t>
      </w:r>
    </w:p>
    <w:p w:rsidR="00DC05C5" w:rsidRPr="00DC05C5" w:rsidRDefault="00DC05C5" w:rsidP="00A83770">
      <w:pPr>
        <w:numPr>
          <w:ilvl w:val="0"/>
          <w:numId w:val="38"/>
        </w:numPr>
        <w:ind w:left="0" w:firstLine="567"/>
        <w:jc w:val="both"/>
      </w:pPr>
      <w:r w:rsidRPr="00DC05C5">
        <w:t>авансовые платежи по контрактам (договорам) о поставке товаров, выполнении работ, оказании услуг, заключаемым на сумму 30 000,0 тыс. рублей и более;</w:t>
      </w:r>
    </w:p>
    <w:p w:rsidR="00DC05C5" w:rsidRPr="00DC05C5" w:rsidRDefault="00DC05C5" w:rsidP="00A83770">
      <w:pPr>
        <w:numPr>
          <w:ilvl w:val="0"/>
          <w:numId w:val="38"/>
        </w:numPr>
        <w:ind w:left="0" w:firstLine="567"/>
        <w:jc w:val="both"/>
      </w:pPr>
      <w:proofErr w:type="gramStart"/>
      <w:r w:rsidRPr="00DC05C5">
        <w:t xml:space="preserve">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учреждениями Инсарского муниципального района Республики Мордовия, источником финансового обеспечения которых является субсидии, предоставляемые в соответствии с абзацем вторым пункта 1 статьи 78.1 и статей 78.2 Бюджетного кодекса Российской Федерации; </w:t>
      </w:r>
      <w:proofErr w:type="gramEnd"/>
    </w:p>
    <w:p w:rsidR="00DC05C5" w:rsidRPr="00DC05C5" w:rsidRDefault="00DC05C5" w:rsidP="00A83770">
      <w:pPr>
        <w:numPr>
          <w:ilvl w:val="0"/>
          <w:numId w:val="38"/>
        </w:numPr>
        <w:ind w:left="0" w:firstLine="567"/>
        <w:jc w:val="both"/>
      </w:pPr>
      <w:r w:rsidRPr="00DC05C5">
        <w:t>авансовые платежи по контрактам (договорам) о поставке товаров, выполнении работ, оказании услуг, заключаемым на сумму более 5 000,0 тыс. рублей исполнителями и соисполнителями в рамках исполнения указанных в подпунктах 1 и 2 настоящего пункта муниципальных контрактов (контрактов, договоров) о поставке товаров, выполнении работ, оказании услуг.</w:t>
      </w:r>
    </w:p>
    <w:p w:rsidR="00DC05C5" w:rsidRPr="00DC05C5" w:rsidRDefault="00DC05C5" w:rsidP="00A83770">
      <w:pPr>
        <w:pStyle w:val="ConsPlusNormal"/>
        <w:widowControl/>
        <w:numPr>
          <w:ilvl w:val="0"/>
          <w:numId w:val="37"/>
        </w:numPr>
        <w:spacing w:line="232" w:lineRule="auto"/>
        <w:ind w:left="0" w:firstLine="567"/>
        <w:jc w:val="both"/>
        <w:rPr>
          <w:rFonts w:ascii="Times New Roman" w:hAnsi="Times New Roman" w:cs="Times New Roman"/>
          <w:sz w:val="24"/>
          <w:szCs w:val="24"/>
        </w:rPr>
      </w:pPr>
      <w:proofErr w:type="gramStart"/>
      <w:r w:rsidRPr="00DC05C5">
        <w:rPr>
          <w:rFonts w:ascii="Times New Roman" w:hAnsi="Times New Roman" w:cs="Times New Roman"/>
          <w:sz w:val="24"/>
          <w:szCs w:val="24"/>
        </w:rPr>
        <w:t xml:space="preserve">Положения пункта 2 настоящей статьи не распространяются на средства, определенные в </w:t>
      </w:r>
      <w:hyperlink r:id="rId60" w:history="1">
        <w:r w:rsidRPr="00DC05C5">
          <w:rPr>
            <w:rStyle w:val="a8"/>
            <w:rFonts w:ascii="Times New Roman" w:hAnsi="Times New Roman" w:cs="Times New Roman"/>
            <w:color w:val="auto"/>
            <w:sz w:val="24"/>
            <w:szCs w:val="24"/>
          </w:rPr>
          <w:t>статье 242.27</w:t>
        </w:r>
      </w:hyperlink>
      <w:r w:rsidRPr="00DC05C5">
        <w:rPr>
          <w:rFonts w:ascii="Times New Roman" w:hAnsi="Times New Roman" w:cs="Times New Roman"/>
          <w:sz w:val="24"/>
          <w:szCs w:val="24"/>
        </w:rPr>
        <w:t xml:space="preserve"> Бюджетного кодекса Российской Федерации, и средства, подлежащие казначейскому сопровождению в соответствии с федеральным законом о федеральном бюджете на 2025 год и на плановый период 2026 и 2027 годов и федеральными законами, устанавливающими особенности исполнения бюджетов бюджетной системы Российской Федерации в 2025 году.</w:t>
      </w:r>
      <w:proofErr w:type="gramEnd"/>
    </w:p>
    <w:p w:rsidR="00DC05C5" w:rsidRPr="00DC05C5" w:rsidRDefault="00DC05C5" w:rsidP="00DC05C5">
      <w:pPr>
        <w:pStyle w:val="afff3"/>
        <w:ind w:firstLine="567"/>
        <w:jc w:val="both"/>
        <w:rPr>
          <w:sz w:val="24"/>
          <w:szCs w:val="24"/>
        </w:rPr>
      </w:pPr>
    </w:p>
    <w:p w:rsidR="00DC05C5" w:rsidRPr="00DC05C5" w:rsidRDefault="00DC05C5" w:rsidP="00DC05C5">
      <w:pPr>
        <w:pStyle w:val="ConsPlusNormal"/>
        <w:widowControl/>
        <w:ind w:firstLine="567"/>
        <w:rPr>
          <w:rFonts w:ascii="Times New Roman" w:hAnsi="Times New Roman" w:cs="Times New Roman"/>
          <w:sz w:val="24"/>
          <w:szCs w:val="24"/>
        </w:rPr>
      </w:pPr>
      <w:r w:rsidRPr="00DC05C5">
        <w:rPr>
          <w:rFonts w:ascii="Times New Roman" w:hAnsi="Times New Roman" w:cs="Times New Roman"/>
          <w:sz w:val="24"/>
          <w:szCs w:val="24"/>
        </w:rPr>
        <w:t>Статья 15. Действие настоящего Решения во времени</w:t>
      </w:r>
    </w:p>
    <w:p w:rsidR="00DC05C5" w:rsidRPr="00DC05C5" w:rsidRDefault="00DC05C5" w:rsidP="00DC05C5">
      <w:pPr>
        <w:pStyle w:val="ConsPlusNormal"/>
        <w:widowControl/>
        <w:ind w:firstLine="567"/>
        <w:rPr>
          <w:rFonts w:ascii="Times New Roman" w:hAnsi="Times New Roman" w:cs="Times New Roman"/>
          <w:sz w:val="24"/>
          <w:szCs w:val="24"/>
        </w:rPr>
      </w:pPr>
    </w:p>
    <w:p w:rsidR="00DC05C5" w:rsidRPr="00DC05C5" w:rsidRDefault="00DC05C5" w:rsidP="00DC05C5">
      <w:pPr>
        <w:pStyle w:val="ConsPlusNormal"/>
        <w:widowControl/>
        <w:ind w:firstLine="567"/>
        <w:rPr>
          <w:rFonts w:ascii="Times New Roman" w:hAnsi="Times New Roman" w:cs="Times New Roman"/>
          <w:bCs/>
          <w:sz w:val="24"/>
          <w:szCs w:val="24"/>
        </w:rPr>
      </w:pPr>
      <w:r w:rsidRPr="00DC05C5">
        <w:rPr>
          <w:rFonts w:ascii="Times New Roman" w:hAnsi="Times New Roman" w:cs="Times New Roman"/>
          <w:sz w:val="24"/>
          <w:szCs w:val="24"/>
        </w:rPr>
        <w:t>Настоящее решение вступает в силу с 1 января 2025 года.</w:t>
      </w:r>
    </w:p>
    <w:p w:rsidR="00DC05C5" w:rsidRPr="00DC05C5" w:rsidRDefault="00DC05C5" w:rsidP="00DC05C5">
      <w:pPr>
        <w:autoSpaceDE w:val="0"/>
        <w:autoSpaceDN w:val="0"/>
        <w:adjustRightInd w:val="0"/>
        <w:spacing w:line="230" w:lineRule="auto"/>
        <w:ind w:firstLine="567"/>
        <w:jc w:val="both"/>
      </w:pPr>
    </w:p>
    <w:p w:rsidR="00DC05C5" w:rsidRPr="00DC05C5" w:rsidRDefault="00DC05C5" w:rsidP="00DC05C5">
      <w:pPr>
        <w:autoSpaceDE w:val="0"/>
        <w:autoSpaceDN w:val="0"/>
        <w:adjustRightInd w:val="0"/>
        <w:spacing w:line="230" w:lineRule="auto"/>
        <w:ind w:firstLine="567"/>
        <w:jc w:val="both"/>
      </w:pPr>
      <w:r w:rsidRPr="00DC05C5">
        <w:t>Статья 16. Действие нормативных правовых актов администрации Инсарского муниципального района Республики Мордовия</w:t>
      </w:r>
    </w:p>
    <w:p w:rsidR="00DC05C5" w:rsidRPr="00DC05C5" w:rsidRDefault="00DC05C5" w:rsidP="00DC05C5">
      <w:pPr>
        <w:pStyle w:val="ConsPlusNormal"/>
        <w:widowControl/>
        <w:ind w:firstLine="567"/>
        <w:jc w:val="both"/>
        <w:rPr>
          <w:rFonts w:ascii="Times New Roman" w:hAnsi="Times New Roman" w:cs="Times New Roman"/>
          <w:sz w:val="24"/>
          <w:szCs w:val="24"/>
        </w:rPr>
      </w:pPr>
    </w:p>
    <w:p w:rsidR="00DC05C5" w:rsidRPr="00DC05C5" w:rsidRDefault="00DC05C5" w:rsidP="00DC05C5">
      <w:pPr>
        <w:pStyle w:val="ConsPlusNormal"/>
        <w:widowControl/>
        <w:ind w:firstLine="567"/>
        <w:jc w:val="both"/>
        <w:rPr>
          <w:rFonts w:ascii="Times New Roman" w:hAnsi="Times New Roman" w:cs="Times New Roman"/>
          <w:sz w:val="24"/>
          <w:szCs w:val="24"/>
        </w:rPr>
      </w:pPr>
      <w:r w:rsidRPr="00DC05C5">
        <w:rPr>
          <w:rFonts w:ascii="Times New Roman" w:hAnsi="Times New Roman" w:cs="Times New Roman"/>
          <w:sz w:val="24"/>
          <w:szCs w:val="24"/>
        </w:rPr>
        <w:t>Установить, что нормативные правовые акты администрации Инсарского муниципального района Республики Мордовия, принятые на основе и во исполнение решения Совета депутатов Инсарского муниципального района Республики Мордовия «О бюджете Инсарского муниципального района Республики Мордовия на 2024 год и на плановый период 2025 и 2026 годов», действуют в части, не противоречащей настоящему Решению.</w:t>
      </w:r>
    </w:p>
    <w:p w:rsidR="00DC05C5" w:rsidRPr="00DC05C5" w:rsidRDefault="00DC05C5" w:rsidP="00DC05C5">
      <w:pPr>
        <w:pStyle w:val="ConsPlusNormal"/>
        <w:widowControl/>
        <w:ind w:firstLine="567"/>
        <w:rPr>
          <w:rFonts w:ascii="Times New Roman" w:hAnsi="Times New Roman" w:cs="Times New Roman"/>
          <w:sz w:val="24"/>
          <w:szCs w:val="24"/>
        </w:rPr>
      </w:pPr>
    </w:p>
    <w:p w:rsidR="00DC05C5" w:rsidRPr="00DC05C5" w:rsidRDefault="00DC05C5" w:rsidP="00DC05C5">
      <w:pPr>
        <w:pStyle w:val="ConsPlusNormal"/>
        <w:widowControl/>
        <w:ind w:firstLine="567"/>
        <w:rPr>
          <w:rFonts w:ascii="Times New Roman" w:hAnsi="Times New Roman" w:cs="Times New Roman"/>
          <w:sz w:val="24"/>
          <w:szCs w:val="24"/>
        </w:rPr>
      </w:pPr>
    </w:p>
    <w:p w:rsidR="00DC05C5" w:rsidRPr="00DC05C5" w:rsidRDefault="00DC05C5" w:rsidP="00DC05C5">
      <w:r w:rsidRPr="00DC05C5">
        <w:t>Глава Инсарского                                                    Председатель Совета депутатов</w:t>
      </w:r>
    </w:p>
    <w:p w:rsidR="00DC05C5" w:rsidRPr="00DC05C5" w:rsidRDefault="00DC05C5" w:rsidP="00DC05C5">
      <w:r w:rsidRPr="00DC05C5">
        <w:t>муниципального района                                         Инсарского муниципального района</w:t>
      </w:r>
    </w:p>
    <w:p w:rsidR="00DC05C5" w:rsidRPr="00DC05C5" w:rsidRDefault="00DC05C5" w:rsidP="00DC05C5">
      <w:pPr>
        <w:ind w:firstLine="567"/>
        <w:jc w:val="center"/>
      </w:pPr>
      <w:r w:rsidRPr="00DC05C5">
        <w:t xml:space="preserve">                                            </w:t>
      </w:r>
    </w:p>
    <w:p w:rsidR="00DC05C5" w:rsidRPr="00DC05C5" w:rsidRDefault="00DC05C5" w:rsidP="00DC05C5">
      <w:pPr>
        <w:ind w:left="-180" w:firstLine="38"/>
      </w:pPr>
      <w:r w:rsidRPr="00DC05C5">
        <w:t xml:space="preserve">   </w:t>
      </w:r>
      <w:r w:rsidRPr="00DC05C5">
        <w:rPr>
          <w:u w:val="single"/>
        </w:rPr>
        <w:t xml:space="preserve">                                       </w:t>
      </w:r>
      <w:r w:rsidRPr="00DC05C5">
        <w:t xml:space="preserve">А.Г. Миточкин                </w:t>
      </w:r>
      <w:r w:rsidRPr="00DC05C5">
        <w:rPr>
          <w:u w:val="single"/>
        </w:rPr>
        <w:t xml:space="preserve">                                          </w:t>
      </w:r>
      <w:r w:rsidRPr="00DC05C5">
        <w:t xml:space="preserve">А.В. Радаев </w:t>
      </w:r>
    </w:p>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Pr="00DC05C5" w:rsidRDefault="00DC05C5" w:rsidP="00DC05C5">
      <w:pPr>
        <w:autoSpaceDE w:val="0"/>
        <w:autoSpaceDN w:val="0"/>
        <w:adjustRightInd w:val="0"/>
        <w:ind w:firstLine="5220"/>
        <w:outlineLvl w:val="0"/>
      </w:pPr>
      <w:r w:rsidRPr="00DC05C5">
        <w:lastRenderedPageBreak/>
        <w:t>Приложение 1</w:t>
      </w:r>
    </w:p>
    <w:p w:rsidR="00DC05C5" w:rsidRPr="0049308C" w:rsidRDefault="00DC05C5" w:rsidP="00DC05C5">
      <w:pPr>
        <w:autoSpaceDE w:val="0"/>
        <w:autoSpaceDN w:val="0"/>
        <w:adjustRightInd w:val="0"/>
        <w:ind w:firstLine="5220"/>
      </w:pPr>
      <w:r w:rsidRPr="0049308C">
        <w:t xml:space="preserve">к </w:t>
      </w:r>
      <w:r>
        <w:t>р</w:t>
      </w:r>
      <w:r w:rsidRPr="0049308C">
        <w:t xml:space="preserve">ешению Совета депутатов </w:t>
      </w:r>
    </w:p>
    <w:p w:rsidR="00DC05C5" w:rsidRDefault="00DC05C5" w:rsidP="00DC05C5">
      <w:pPr>
        <w:autoSpaceDE w:val="0"/>
        <w:autoSpaceDN w:val="0"/>
        <w:adjustRightInd w:val="0"/>
        <w:ind w:firstLine="5220"/>
      </w:pPr>
      <w:r>
        <w:t xml:space="preserve">Инсарского </w:t>
      </w:r>
      <w:r w:rsidRPr="0049308C">
        <w:t>муниципального района</w:t>
      </w:r>
      <w:r>
        <w:t xml:space="preserve"> </w:t>
      </w:r>
    </w:p>
    <w:p w:rsidR="00DC05C5" w:rsidRDefault="00DC05C5" w:rsidP="00DC05C5">
      <w:pPr>
        <w:autoSpaceDE w:val="0"/>
        <w:autoSpaceDN w:val="0"/>
        <w:adjustRightInd w:val="0"/>
        <w:ind w:firstLine="5220"/>
      </w:pPr>
      <w:r>
        <w:t>Республики Мордовия</w:t>
      </w:r>
      <w:r w:rsidRPr="0049308C">
        <w:t xml:space="preserve"> </w:t>
      </w:r>
    </w:p>
    <w:p w:rsidR="00DC05C5" w:rsidRDefault="00DC05C5" w:rsidP="00DC05C5">
      <w:pPr>
        <w:autoSpaceDE w:val="0"/>
        <w:autoSpaceDN w:val="0"/>
        <w:adjustRightInd w:val="0"/>
        <w:ind w:firstLine="5220"/>
      </w:pPr>
      <w:r>
        <w:t xml:space="preserve">«О бюджете Инсарского </w:t>
      </w:r>
      <w:proofErr w:type="gramStart"/>
      <w:r>
        <w:t>муниципального</w:t>
      </w:r>
      <w:proofErr w:type="gramEnd"/>
      <w:r>
        <w:t xml:space="preserve"> </w:t>
      </w:r>
    </w:p>
    <w:p w:rsidR="00DC05C5" w:rsidRDefault="00DC05C5" w:rsidP="00DC05C5">
      <w:pPr>
        <w:autoSpaceDE w:val="0"/>
        <w:autoSpaceDN w:val="0"/>
        <w:adjustRightInd w:val="0"/>
        <w:ind w:firstLine="5220"/>
      </w:pPr>
      <w:r>
        <w:t xml:space="preserve">района Республики Мордовия на 2025 год и </w:t>
      </w:r>
      <w:proofErr w:type="gramStart"/>
      <w:r>
        <w:t>на</w:t>
      </w:r>
      <w:proofErr w:type="gramEnd"/>
      <w:r>
        <w:t xml:space="preserve"> </w:t>
      </w:r>
    </w:p>
    <w:p w:rsidR="00DC05C5" w:rsidRPr="0049308C" w:rsidRDefault="00DC05C5" w:rsidP="00DC05C5">
      <w:pPr>
        <w:autoSpaceDE w:val="0"/>
        <w:autoSpaceDN w:val="0"/>
        <w:adjustRightInd w:val="0"/>
        <w:ind w:firstLine="5220"/>
      </w:pPr>
      <w:r>
        <w:t xml:space="preserve">плановый период 2026 и 2027 годов» </w:t>
      </w:r>
    </w:p>
    <w:p w:rsidR="00DC05C5" w:rsidRPr="0049308C" w:rsidRDefault="00DC05C5" w:rsidP="00DC05C5">
      <w:pPr>
        <w:autoSpaceDE w:val="0"/>
        <w:autoSpaceDN w:val="0"/>
        <w:adjustRightInd w:val="0"/>
        <w:ind w:firstLine="5220"/>
      </w:pPr>
      <w:r>
        <w:t>от_____________2024 г №________</w:t>
      </w:r>
    </w:p>
    <w:p w:rsidR="00DC05C5" w:rsidRPr="0049308C" w:rsidRDefault="00DC05C5" w:rsidP="00DC05C5">
      <w:pPr>
        <w:jc w:val="center"/>
      </w:pPr>
    </w:p>
    <w:p w:rsidR="00DC05C5" w:rsidRPr="0049308C" w:rsidRDefault="00DC05C5" w:rsidP="00DC05C5">
      <w:pPr>
        <w:pStyle w:val="ConsPlusTitle"/>
        <w:jc w:val="center"/>
        <w:rPr>
          <w:rFonts w:ascii="Times New Roman" w:hAnsi="Times New Roman" w:cs="Times New Roman"/>
          <w:b w:val="0"/>
          <w:smallCaps/>
          <w:color w:val="000000"/>
          <w:sz w:val="24"/>
          <w:szCs w:val="24"/>
        </w:rPr>
      </w:pPr>
    </w:p>
    <w:p w:rsidR="00DC05C5" w:rsidRPr="0049308C" w:rsidRDefault="00DC05C5" w:rsidP="00DC05C5">
      <w:pPr>
        <w:pStyle w:val="ConsPlusTitle"/>
        <w:jc w:val="center"/>
        <w:rPr>
          <w:rFonts w:ascii="Times New Roman" w:hAnsi="Times New Roman" w:cs="Times New Roman"/>
          <w:b w:val="0"/>
          <w:smallCaps/>
          <w:color w:val="000000"/>
          <w:sz w:val="24"/>
          <w:szCs w:val="24"/>
        </w:rPr>
      </w:pPr>
      <w:r w:rsidRPr="0049308C">
        <w:rPr>
          <w:rFonts w:ascii="Times New Roman" w:hAnsi="Times New Roman" w:cs="Times New Roman"/>
          <w:b w:val="0"/>
          <w:smallCaps/>
          <w:color w:val="000000"/>
          <w:sz w:val="24"/>
          <w:szCs w:val="24"/>
        </w:rPr>
        <w:t>НОРМАТИВЫ</w:t>
      </w:r>
    </w:p>
    <w:p w:rsidR="00DC05C5" w:rsidRDefault="00DC05C5" w:rsidP="00DC05C5">
      <w:pPr>
        <w:pStyle w:val="ConsPlusTitle"/>
        <w:jc w:val="center"/>
        <w:rPr>
          <w:rFonts w:ascii="Times New Roman" w:hAnsi="Times New Roman" w:cs="Times New Roman"/>
          <w:b w:val="0"/>
          <w:caps/>
          <w:color w:val="000000"/>
          <w:sz w:val="24"/>
          <w:szCs w:val="24"/>
        </w:rPr>
      </w:pPr>
      <w:r w:rsidRPr="0049308C">
        <w:rPr>
          <w:rFonts w:ascii="Times New Roman" w:hAnsi="Times New Roman" w:cs="Times New Roman"/>
          <w:b w:val="0"/>
          <w:smallCaps/>
          <w:color w:val="000000"/>
          <w:sz w:val="24"/>
          <w:szCs w:val="24"/>
        </w:rPr>
        <w:t xml:space="preserve">РАСПРЕДЕЛЕНИЯ </w:t>
      </w:r>
      <w:r>
        <w:rPr>
          <w:rFonts w:ascii="Times New Roman" w:hAnsi="Times New Roman" w:cs="Times New Roman"/>
          <w:b w:val="0"/>
          <w:smallCaps/>
          <w:color w:val="000000"/>
          <w:sz w:val="24"/>
          <w:szCs w:val="24"/>
        </w:rPr>
        <w:t xml:space="preserve"> </w:t>
      </w:r>
      <w:r w:rsidRPr="0049308C">
        <w:rPr>
          <w:rFonts w:ascii="Times New Roman" w:hAnsi="Times New Roman" w:cs="Times New Roman"/>
          <w:b w:val="0"/>
          <w:smallCaps/>
          <w:color w:val="000000"/>
          <w:sz w:val="24"/>
          <w:szCs w:val="24"/>
        </w:rPr>
        <w:t xml:space="preserve">ДОХОДОВ </w:t>
      </w:r>
      <w:r>
        <w:rPr>
          <w:rFonts w:ascii="Times New Roman" w:hAnsi="Times New Roman" w:cs="Times New Roman"/>
          <w:b w:val="0"/>
          <w:smallCaps/>
          <w:color w:val="000000"/>
          <w:sz w:val="24"/>
          <w:szCs w:val="24"/>
        </w:rPr>
        <w:t xml:space="preserve">МЕЖДУ </w:t>
      </w:r>
      <w:r w:rsidRPr="0049308C">
        <w:rPr>
          <w:rFonts w:ascii="Times New Roman" w:hAnsi="Times New Roman" w:cs="Times New Roman"/>
          <w:b w:val="0"/>
          <w:color w:val="000000"/>
          <w:sz w:val="24"/>
          <w:szCs w:val="24"/>
        </w:rPr>
        <w:t>БЮДЖЕТ</w:t>
      </w:r>
      <w:r>
        <w:rPr>
          <w:rFonts w:ascii="Times New Roman" w:hAnsi="Times New Roman" w:cs="Times New Roman"/>
          <w:b w:val="0"/>
          <w:color w:val="000000"/>
          <w:sz w:val="24"/>
          <w:szCs w:val="24"/>
        </w:rPr>
        <w:t>ОМ ИНСАРСКОГО МУНИЦИПАЛЬНОГО РАЙОНА РЕСПУБЛИКИ МОРДОВИЯ И БЮДЖЕТАМИ ПОСЕЛЕНИЙ</w:t>
      </w:r>
      <w:r w:rsidRPr="0049308C">
        <w:rPr>
          <w:rFonts w:ascii="Times New Roman" w:hAnsi="Times New Roman" w:cs="Times New Roman"/>
          <w:b w:val="0"/>
          <w:color w:val="000000"/>
          <w:sz w:val="24"/>
          <w:szCs w:val="24"/>
        </w:rPr>
        <w:t xml:space="preserve"> НА 20</w:t>
      </w:r>
      <w:r>
        <w:rPr>
          <w:rFonts w:ascii="Times New Roman" w:hAnsi="Times New Roman" w:cs="Times New Roman"/>
          <w:b w:val="0"/>
          <w:color w:val="000000"/>
          <w:sz w:val="24"/>
          <w:szCs w:val="24"/>
        </w:rPr>
        <w:t>25</w:t>
      </w:r>
      <w:r w:rsidRPr="0049308C">
        <w:rPr>
          <w:rFonts w:ascii="Times New Roman" w:hAnsi="Times New Roman" w:cs="Times New Roman"/>
          <w:b w:val="0"/>
          <w:color w:val="000000"/>
          <w:sz w:val="24"/>
          <w:szCs w:val="24"/>
        </w:rPr>
        <w:t xml:space="preserve"> ГОД </w:t>
      </w:r>
      <w:r w:rsidRPr="0049308C">
        <w:rPr>
          <w:rFonts w:ascii="Times New Roman" w:hAnsi="Times New Roman" w:cs="Times New Roman"/>
          <w:b w:val="0"/>
          <w:caps/>
          <w:color w:val="000000"/>
          <w:sz w:val="24"/>
          <w:szCs w:val="24"/>
        </w:rPr>
        <w:t>и на плановый период 20</w:t>
      </w:r>
      <w:r>
        <w:rPr>
          <w:rFonts w:ascii="Times New Roman" w:hAnsi="Times New Roman" w:cs="Times New Roman"/>
          <w:b w:val="0"/>
          <w:caps/>
          <w:color w:val="000000"/>
          <w:sz w:val="24"/>
          <w:szCs w:val="24"/>
        </w:rPr>
        <w:t>26</w:t>
      </w:r>
      <w:proofErr w:type="gramStart"/>
      <w:r w:rsidRPr="0049308C">
        <w:rPr>
          <w:rFonts w:ascii="Times New Roman" w:hAnsi="Times New Roman" w:cs="Times New Roman"/>
          <w:b w:val="0"/>
          <w:caps/>
          <w:color w:val="000000"/>
          <w:sz w:val="24"/>
          <w:szCs w:val="24"/>
        </w:rPr>
        <w:t xml:space="preserve"> и</w:t>
      </w:r>
      <w:proofErr w:type="gramEnd"/>
      <w:r w:rsidRPr="0049308C">
        <w:rPr>
          <w:rFonts w:ascii="Times New Roman" w:hAnsi="Times New Roman" w:cs="Times New Roman"/>
          <w:b w:val="0"/>
          <w:caps/>
          <w:color w:val="000000"/>
          <w:sz w:val="24"/>
          <w:szCs w:val="24"/>
        </w:rPr>
        <w:t xml:space="preserve"> 20</w:t>
      </w:r>
      <w:r>
        <w:rPr>
          <w:rFonts w:ascii="Times New Roman" w:hAnsi="Times New Roman" w:cs="Times New Roman"/>
          <w:b w:val="0"/>
          <w:caps/>
          <w:color w:val="000000"/>
          <w:sz w:val="24"/>
          <w:szCs w:val="24"/>
        </w:rPr>
        <w:t>27</w:t>
      </w:r>
      <w:r w:rsidRPr="0049308C">
        <w:rPr>
          <w:rFonts w:ascii="Times New Roman" w:hAnsi="Times New Roman" w:cs="Times New Roman"/>
          <w:b w:val="0"/>
          <w:caps/>
          <w:color w:val="000000"/>
          <w:sz w:val="24"/>
          <w:szCs w:val="24"/>
        </w:rPr>
        <w:t xml:space="preserve"> годов</w:t>
      </w:r>
    </w:p>
    <w:p w:rsidR="00DC05C5" w:rsidRPr="00DD02AD" w:rsidRDefault="00DC05C5" w:rsidP="00DC05C5">
      <w:pPr>
        <w:pStyle w:val="ConsPlusTitle"/>
        <w:jc w:val="center"/>
        <w:rPr>
          <w:rFonts w:ascii="Times New Roman" w:hAnsi="Times New Roman" w:cs="Times New Roman"/>
          <w:b w:val="0"/>
          <w:smallCaps/>
          <w:color w:val="000000"/>
          <w:sz w:val="24"/>
          <w:szCs w:val="24"/>
        </w:rPr>
      </w:pPr>
      <w:proofErr w:type="gramStart"/>
      <w:r w:rsidRPr="00C53C9B">
        <w:rPr>
          <w:rFonts w:ascii="Times New Roman" w:hAnsi="Times New Roman" w:cs="Times New Roman"/>
          <w:b w:val="0"/>
          <w:caps/>
          <w:color w:val="000000"/>
          <w:sz w:val="24"/>
          <w:szCs w:val="24"/>
        </w:rPr>
        <w:t>(</w:t>
      </w:r>
      <w:r w:rsidRPr="00DD02AD">
        <w:rPr>
          <w:rFonts w:ascii="Times New Roman" w:hAnsi="Times New Roman" w:cs="Times New Roman"/>
          <w:b w:val="0"/>
          <w:smallCaps/>
          <w:color w:val="000000"/>
          <w:sz w:val="24"/>
          <w:szCs w:val="24"/>
        </w:rPr>
        <w:t xml:space="preserve">в процентах от сумм, зачисляемых в консолидированный бюджет  </w:t>
      </w:r>
      <w:proofErr w:type="gramEnd"/>
    </w:p>
    <w:p w:rsidR="00DC05C5" w:rsidRPr="00DD02AD" w:rsidRDefault="00DC05C5" w:rsidP="00DC05C5">
      <w:pPr>
        <w:pStyle w:val="ConsPlusTitle"/>
        <w:jc w:val="center"/>
        <w:rPr>
          <w:rFonts w:ascii="Times New Roman" w:hAnsi="Times New Roman" w:cs="Times New Roman"/>
          <w:b w:val="0"/>
          <w:smallCaps/>
          <w:color w:val="000000"/>
          <w:sz w:val="24"/>
          <w:szCs w:val="24"/>
        </w:rPr>
      </w:pPr>
      <w:r w:rsidRPr="00DD02AD">
        <w:rPr>
          <w:rFonts w:ascii="Times New Roman" w:hAnsi="Times New Roman" w:cs="Times New Roman"/>
          <w:b w:val="0"/>
          <w:smallCaps/>
          <w:color w:val="000000"/>
          <w:sz w:val="24"/>
          <w:szCs w:val="24"/>
        </w:rPr>
        <w:t>муниципального района Республики Мордовия)</w:t>
      </w:r>
    </w:p>
    <w:p w:rsidR="00DC05C5" w:rsidRPr="0049308C" w:rsidRDefault="00DC05C5" w:rsidP="00DC05C5">
      <w:pPr>
        <w:pStyle w:val="ConsPlusTitle"/>
        <w:jc w:val="center"/>
        <w:rPr>
          <w:rFonts w:ascii="Times New Roman" w:hAnsi="Times New Roman" w:cs="Times New Roman"/>
          <w:b w:val="0"/>
          <w:color w:val="000000"/>
          <w:sz w:val="24"/>
          <w:szCs w:val="24"/>
        </w:rPr>
      </w:pPr>
    </w:p>
    <w:tbl>
      <w:tblPr>
        <w:tblW w:w="10816" w:type="dxa"/>
        <w:tblInd w:w="-432" w:type="dxa"/>
        <w:tblLayout w:type="fixed"/>
        <w:tblLook w:val="0000" w:firstRow="0" w:lastRow="0" w:firstColumn="0" w:lastColumn="0" w:noHBand="0" w:noVBand="0"/>
      </w:tblPr>
      <w:tblGrid>
        <w:gridCol w:w="7344"/>
        <w:gridCol w:w="1985"/>
        <w:gridCol w:w="1487"/>
      </w:tblGrid>
      <w:tr w:rsidR="00DC05C5" w:rsidRPr="0049308C" w:rsidTr="00606DAF">
        <w:trPr>
          <w:cantSplit/>
          <w:trHeight w:val="302"/>
        </w:trPr>
        <w:tc>
          <w:tcPr>
            <w:tcW w:w="7344" w:type="dxa"/>
            <w:vMerge w:val="restart"/>
            <w:tcBorders>
              <w:top w:val="single" w:sz="4" w:space="0" w:color="auto"/>
              <w:left w:val="single" w:sz="4" w:space="0" w:color="auto"/>
              <w:bottom w:val="single" w:sz="4" w:space="0" w:color="auto"/>
              <w:right w:val="single" w:sz="4" w:space="0" w:color="auto"/>
            </w:tcBorders>
            <w:vAlign w:val="center"/>
          </w:tcPr>
          <w:p w:rsidR="00DC05C5" w:rsidRPr="0049308C" w:rsidRDefault="00DC05C5" w:rsidP="00606DAF">
            <w:pPr>
              <w:widowControl w:val="0"/>
              <w:autoSpaceDE w:val="0"/>
              <w:autoSpaceDN w:val="0"/>
              <w:adjustRightInd w:val="0"/>
              <w:ind w:left="72" w:hanging="72"/>
              <w:jc w:val="center"/>
            </w:pPr>
            <w:r w:rsidRPr="0049308C">
              <w:t>Наименование дохода</w:t>
            </w:r>
          </w:p>
        </w:tc>
        <w:tc>
          <w:tcPr>
            <w:tcW w:w="3472" w:type="dxa"/>
            <w:gridSpan w:val="2"/>
            <w:tcBorders>
              <w:top w:val="single" w:sz="4" w:space="0" w:color="auto"/>
              <w:left w:val="nil"/>
              <w:bottom w:val="single" w:sz="4" w:space="0" w:color="auto"/>
              <w:right w:val="single" w:sz="4" w:space="0" w:color="auto"/>
            </w:tcBorders>
            <w:vAlign w:val="center"/>
          </w:tcPr>
          <w:p w:rsidR="00DC05C5" w:rsidRPr="0049308C" w:rsidRDefault="00DC05C5" w:rsidP="00606DAF">
            <w:pPr>
              <w:widowControl w:val="0"/>
              <w:autoSpaceDE w:val="0"/>
              <w:autoSpaceDN w:val="0"/>
              <w:adjustRightInd w:val="0"/>
              <w:jc w:val="center"/>
            </w:pPr>
            <w:r w:rsidRPr="0049308C">
              <w:t>Местные бюджеты</w:t>
            </w:r>
            <w:r>
              <w:t>, %</w:t>
            </w:r>
          </w:p>
        </w:tc>
      </w:tr>
      <w:tr w:rsidR="00DC05C5" w:rsidRPr="0049308C" w:rsidTr="00606DAF">
        <w:trPr>
          <w:trHeight w:val="485"/>
        </w:trPr>
        <w:tc>
          <w:tcPr>
            <w:tcW w:w="7344" w:type="dxa"/>
            <w:vMerge/>
            <w:tcBorders>
              <w:top w:val="single" w:sz="4" w:space="0" w:color="auto"/>
              <w:left w:val="single" w:sz="4" w:space="0" w:color="auto"/>
              <w:bottom w:val="single" w:sz="4" w:space="0" w:color="auto"/>
              <w:right w:val="single" w:sz="4" w:space="0" w:color="auto"/>
            </w:tcBorders>
            <w:vAlign w:val="center"/>
          </w:tcPr>
          <w:p w:rsidR="00DC05C5" w:rsidRPr="0049308C" w:rsidRDefault="00DC05C5" w:rsidP="00606DAF"/>
        </w:tc>
        <w:tc>
          <w:tcPr>
            <w:tcW w:w="1985" w:type="dxa"/>
            <w:tcBorders>
              <w:top w:val="nil"/>
              <w:left w:val="nil"/>
              <w:bottom w:val="single" w:sz="4" w:space="0" w:color="auto"/>
              <w:right w:val="single" w:sz="4" w:space="0" w:color="auto"/>
            </w:tcBorders>
            <w:vAlign w:val="center"/>
          </w:tcPr>
          <w:p w:rsidR="00DC05C5" w:rsidRPr="0049308C" w:rsidRDefault="00DC05C5" w:rsidP="00606DAF">
            <w:pPr>
              <w:widowControl w:val="0"/>
              <w:autoSpaceDE w:val="0"/>
              <w:autoSpaceDN w:val="0"/>
              <w:adjustRightInd w:val="0"/>
              <w:jc w:val="center"/>
            </w:pPr>
            <w:r>
              <w:t>Бюджет муниципального района</w:t>
            </w:r>
          </w:p>
        </w:tc>
        <w:tc>
          <w:tcPr>
            <w:tcW w:w="1487" w:type="dxa"/>
            <w:tcBorders>
              <w:top w:val="nil"/>
              <w:left w:val="nil"/>
              <w:bottom w:val="single" w:sz="4" w:space="0" w:color="auto"/>
              <w:right w:val="single" w:sz="4" w:space="0" w:color="auto"/>
            </w:tcBorders>
            <w:vAlign w:val="center"/>
          </w:tcPr>
          <w:p w:rsidR="00DC05C5" w:rsidRPr="0049308C" w:rsidRDefault="00DC05C5" w:rsidP="00606DAF">
            <w:pPr>
              <w:widowControl w:val="0"/>
              <w:autoSpaceDE w:val="0"/>
              <w:autoSpaceDN w:val="0"/>
              <w:adjustRightInd w:val="0"/>
              <w:jc w:val="center"/>
            </w:pPr>
            <w:r w:rsidRPr="0049308C">
              <w:t>Бюджет</w:t>
            </w:r>
            <w:r>
              <w:t>ы</w:t>
            </w:r>
            <w:r w:rsidRPr="0049308C">
              <w:t xml:space="preserve"> поселений</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vAlign w:val="center"/>
          </w:tcPr>
          <w:p w:rsidR="00DC05C5" w:rsidRPr="0049308C" w:rsidRDefault="00DC05C5" w:rsidP="00606DAF">
            <w:pPr>
              <w:widowControl w:val="0"/>
              <w:autoSpaceDE w:val="0"/>
              <w:autoSpaceDN w:val="0"/>
              <w:adjustRightInd w:val="0"/>
              <w:jc w:val="center"/>
            </w:pPr>
            <w:r w:rsidRPr="0049308C">
              <w:t>1</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49308C" w:rsidRDefault="00DC05C5" w:rsidP="00606DAF">
            <w:pPr>
              <w:widowControl w:val="0"/>
              <w:autoSpaceDE w:val="0"/>
              <w:autoSpaceDN w:val="0"/>
              <w:adjustRightInd w:val="0"/>
              <w:jc w:val="center"/>
            </w:pPr>
            <w:r w:rsidRPr="0049308C">
              <w:t>2</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49308C" w:rsidRDefault="00DC05C5" w:rsidP="00606DAF">
            <w:pPr>
              <w:widowControl w:val="0"/>
              <w:autoSpaceDE w:val="0"/>
              <w:autoSpaceDN w:val="0"/>
              <w:adjustRightInd w:val="0"/>
              <w:jc w:val="center"/>
            </w:pPr>
            <w:r w:rsidRPr="0049308C">
              <w:t>3</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vAlign w:val="center"/>
          </w:tcPr>
          <w:p w:rsidR="00DC05C5" w:rsidRPr="008D666A" w:rsidRDefault="00DC05C5" w:rsidP="00606DAF">
            <w:pPr>
              <w:jc w:val="both"/>
              <w:rPr>
                <w:b/>
              </w:rPr>
            </w:pPr>
            <w:r w:rsidRPr="008D666A">
              <w:rPr>
                <w:b/>
                <w:sz w:val="22"/>
                <w:szCs w:val="22"/>
              </w:rPr>
              <w:t>Доходы от федеральных налогов и сборов</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345DEA" w:rsidRDefault="00DC05C5" w:rsidP="00606DAF">
            <w:pPr>
              <w:jc w:val="center"/>
            </w:pP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345DEA" w:rsidRDefault="00DC05C5" w:rsidP="00606DAF">
            <w:pPr>
              <w:jc w:val="center"/>
            </w:pP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17303E" w:rsidRDefault="00DC05C5" w:rsidP="00606DAF">
            <w:pPr>
              <w:pStyle w:val="af6"/>
              <w:rPr>
                <w:rFonts w:ascii="Times New Roman" w:hAnsi="Times New Roman"/>
              </w:rPr>
            </w:pPr>
            <w:r w:rsidRPr="0017303E">
              <w:rPr>
                <w:rStyle w:val="afc"/>
                <w:rFonts w:ascii="Times New Roman" w:hAnsi="Times New Roman"/>
                <w:sz w:val="22"/>
                <w:szCs w:val="22"/>
              </w:rPr>
              <w:t>В части погашения задолженности и перерасчетов по отмененным налогам, сборам и иным обязательным платежам</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r w:rsidRPr="0017303E">
              <w:rPr>
                <w:rFonts w:ascii="Times New Roman" w:hAnsi="Times New Roman"/>
                <w:sz w:val="22"/>
                <w:szCs w:val="22"/>
              </w:rPr>
              <w:t> </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r w:rsidRPr="0017303E">
              <w:rPr>
                <w:rFonts w:ascii="Times New Roman" w:hAnsi="Times New Roman"/>
                <w:sz w:val="22"/>
                <w:szCs w:val="22"/>
              </w:rPr>
              <w:t> </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2663E6" w:rsidRDefault="00DC05C5" w:rsidP="00606DAF">
            <w:pPr>
              <w:pStyle w:val="af6"/>
              <w:rPr>
                <w:rFonts w:ascii="Times New Roman" w:hAnsi="Times New Roman"/>
              </w:rPr>
            </w:pPr>
            <w:r w:rsidRPr="002663E6">
              <w:rPr>
                <w:rFonts w:ascii="Times New Roman" w:hAnsi="Times New Roman"/>
                <w:sz w:val="22"/>
                <w:szCs w:val="22"/>
              </w:rPr>
              <w:t>Земельный налог (по обязательствам, возникшим до 1 января 2006 года), мобилизуемый на территориях поселений</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100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2663E6" w:rsidRDefault="00DC05C5" w:rsidP="00606DAF">
            <w:pPr>
              <w:pStyle w:val="af6"/>
              <w:rPr>
                <w:rFonts w:ascii="Times New Roman" w:hAnsi="Times New Roman"/>
              </w:rPr>
            </w:pPr>
            <w:r w:rsidRPr="002663E6">
              <w:rPr>
                <w:rFonts w:ascii="Times New Roman" w:hAnsi="Times New Roman"/>
                <w:sz w:val="22"/>
                <w:szCs w:val="22"/>
              </w:rPr>
              <w:t>Налог с продаж</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100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2663E6" w:rsidRDefault="00DC05C5" w:rsidP="00606DAF">
            <w:pPr>
              <w:pStyle w:val="af6"/>
              <w:rPr>
                <w:rFonts w:ascii="Times New Roman" w:hAnsi="Times New Roman"/>
              </w:rPr>
            </w:pPr>
            <w:r w:rsidRPr="002663E6">
              <w:rPr>
                <w:rFonts w:ascii="Times New Roman" w:hAnsi="Times New Roman"/>
                <w:sz w:val="22"/>
                <w:szCs w:val="22"/>
              </w:rPr>
              <w:t>Налог, взимаемый в виде стоимости патента в связи с применением упрощенной системы налогообложения (за налоговые периоды  с 1 января 2011 года по 1 января 2013 года)</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100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2663E6" w:rsidRDefault="00DC05C5" w:rsidP="00606DAF">
            <w:pPr>
              <w:pStyle w:val="af6"/>
              <w:rPr>
                <w:rFonts w:ascii="Times New Roman" w:hAnsi="Times New Roman"/>
              </w:rPr>
            </w:pPr>
            <w:r w:rsidRPr="002663E6">
              <w:rPr>
                <w:rFonts w:ascii="Times New Roman" w:hAnsi="Times New Roman"/>
                <w:sz w:val="22"/>
                <w:szCs w:val="22"/>
              </w:rPr>
              <w:t>Налог на рекламу</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100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2663E6" w:rsidRDefault="00DC05C5" w:rsidP="00606DAF">
            <w:pPr>
              <w:pStyle w:val="af6"/>
              <w:rPr>
                <w:rFonts w:ascii="Times New Roman" w:hAnsi="Times New Roman"/>
              </w:rPr>
            </w:pPr>
            <w:r w:rsidRPr="002663E6">
              <w:rPr>
                <w:rFonts w:ascii="Times New Roman" w:hAnsi="Times New Roman"/>
                <w:sz w:val="22"/>
                <w:szCs w:val="2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100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17303E" w:rsidRDefault="00DC05C5" w:rsidP="00606DAF">
            <w:pPr>
              <w:pStyle w:val="af6"/>
              <w:rPr>
                <w:rFonts w:ascii="Times New Roman" w:hAnsi="Times New Roman"/>
              </w:rPr>
            </w:pPr>
            <w:r w:rsidRPr="0017303E">
              <w:rPr>
                <w:rFonts w:ascii="Times New Roman" w:hAnsi="Times New Roman"/>
                <w:sz w:val="22"/>
                <w:szCs w:val="22"/>
              </w:rPr>
              <w:t>Лицензионный сбор за право торговли спиртными напитками</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r w:rsidRPr="0017303E">
              <w:rPr>
                <w:rFonts w:ascii="Times New Roman" w:hAnsi="Times New Roman"/>
                <w:sz w:val="22"/>
                <w:szCs w:val="22"/>
              </w:rPr>
              <w:t>100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r w:rsidRPr="0017303E">
              <w:rPr>
                <w:rFonts w:ascii="Times New Roman" w:hAnsi="Times New Roman"/>
                <w:sz w:val="22"/>
                <w:szCs w:val="22"/>
              </w:rPr>
              <w:t>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17303E" w:rsidRDefault="00DC05C5" w:rsidP="00606DAF">
            <w:pPr>
              <w:pStyle w:val="af6"/>
              <w:rPr>
                <w:rFonts w:ascii="Times New Roman" w:hAnsi="Times New Roman"/>
              </w:rPr>
            </w:pPr>
            <w:r w:rsidRPr="0017303E">
              <w:rPr>
                <w:rFonts w:ascii="Times New Roman" w:hAnsi="Times New Roman"/>
                <w:sz w:val="22"/>
                <w:szCs w:val="22"/>
              </w:rPr>
              <w:t>Прочие местные налоги и сборы</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r w:rsidRPr="0017303E">
              <w:rPr>
                <w:rFonts w:ascii="Times New Roman" w:hAnsi="Times New Roman"/>
                <w:sz w:val="22"/>
                <w:szCs w:val="22"/>
              </w:rPr>
              <w:t>100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r w:rsidRPr="0017303E">
              <w:rPr>
                <w:rFonts w:ascii="Times New Roman" w:hAnsi="Times New Roman"/>
                <w:sz w:val="22"/>
                <w:szCs w:val="22"/>
              </w:rPr>
              <w:t>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17303E" w:rsidRDefault="00DC05C5" w:rsidP="00606DAF">
            <w:pPr>
              <w:pStyle w:val="af6"/>
              <w:rPr>
                <w:rFonts w:ascii="Times New Roman" w:hAnsi="Times New Roman"/>
              </w:rPr>
            </w:pPr>
            <w:r w:rsidRPr="0017303E">
              <w:rPr>
                <w:rStyle w:val="afc"/>
                <w:rFonts w:ascii="Times New Roman" w:hAnsi="Times New Roman"/>
                <w:sz w:val="22"/>
                <w:szCs w:val="22"/>
              </w:rPr>
              <w:t>В части доходов от оказания платных услуг (работ) и компенсации затрат государства</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rPr>
                <w:rFonts w:ascii="Times New Roman" w:hAnsi="Times New Roman"/>
              </w:rPr>
            </w:pP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rPr>
                <w:rFonts w:ascii="Times New Roman" w:hAnsi="Times New Roman"/>
              </w:rPr>
            </w:pP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17303E" w:rsidRDefault="00DC05C5" w:rsidP="00606DAF">
            <w:pPr>
              <w:pStyle w:val="af6"/>
              <w:rPr>
                <w:rFonts w:ascii="Times New Roman" w:hAnsi="Times New Roman"/>
              </w:rPr>
            </w:pPr>
            <w:r w:rsidRPr="0017303E">
              <w:rPr>
                <w:rFonts w:ascii="Times New Roman" w:hAnsi="Times New Roman"/>
                <w:sz w:val="22"/>
                <w:szCs w:val="22"/>
              </w:rPr>
              <w:t>Прочие доходы от оказания платных услуг (работ) получателями средств бюджетов муниципальных районов</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r w:rsidRPr="0017303E">
              <w:rPr>
                <w:rFonts w:ascii="Times New Roman" w:hAnsi="Times New Roman"/>
                <w:sz w:val="22"/>
                <w:szCs w:val="22"/>
              </w:rPr>
              <w:t>100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r w:rsidRPr="0017303E">
              <w:rPr>
                <w:rFonts w:ascii="Times New Roman" w:hAnsi="Times New Roman"/>
                <w:sz w:val="22"/>
                <w:szCs w:val="22"/>
              </w:rPr>
              <w:t>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EE754B" w:rsidRDefault="00DC05C5" w:rsidP="00606DAF">
            <w:pPr>
              <w:pStyle w:val="af6"/>
              <w:rPr>
                <w:rFonts w:ascii="Times New Roman" w:hAnsi="Times New Roman"/>
              </w:rPr>
            </w:pPr>
            <w:r w:rsidRPr="00EE754B">
              <w:rPr>
                <w:rFonts w:ascii="Times New Roman" w:hAnsi="Times New Roman"/>
                <w:sz w:val="22"/>
                <w:szCs w:val="22"/>
              </w:rPr>
              <w:t>Прочие доходы от оказания платных услуг (работ) получателями средств бюджетов поселений</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EE754B" w:rsidRDefault="00DC05C5" w:rsidP="00606DAF">
            <w:pPr>
              <w:pStyle w:val="af6"/>
              <w:jc w:val="center"/>
              <w:rPr>
                <w:rFonts w:ascii="Times New Roman" w:hAnsi="Times New Roman"/>
              </w:rPr>
            </w:pPr>
            <w:r w:rsidRPr="00EE754B">
              <w:rPr>
                <w:rFonts w:ascii="Times New Roman" w:hAnsi="Times New Roman"/>
                <w:sz w:val="22"/>
                <w:szCs w:val="22"/>
              </w:rPr>
              <w:t>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883F43" w:rsidRDefault="00DC05C5" w:rsidP="00606DAF">
            <w:pPr>
              <w:pStyle w:val="af6"/>
              <w:jc w:val="center"/>
              <w:rPr>
                <w:rFonts w:ascii="Times New Roman" w:hAnsi="Times New Roman"/>
              </w:rPr>
            </w:pPr>
            <w:r w:rsidRPr="00883F43">
              <w:rPr>
                <w:rFonts w:ascii="Times New Roman" w:hAnsi="Times New Roman"/>
                <w:sz w:val="22"/>
                <w:szCs w:val="22"/>
              </w:rPr>
              <w:t>100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EE754B" w:rsidRDefault="00DC05C5" w:rsidP="00606DAF">
            <w:pPr>
              <w:pStyle w:val="af6"/>
              <w:rPr>
                <w:rFonts w:ascii="Times New Roman" w:hAnsi="Times New Roman"/>
              </w:rPr>
            </w:pPr>
            <w:r w:rsidRPr="00EE754B">
              <w:rPr>
                <w:rFonts w:ascii="Times New Roman" w:hAnsi="Times New Roman"/>
                <w:sz w:val="22"/>
                <w:szCs w:val="22"/>
              </w:rPr>
              <w:t>Прочие доходы от компенсации затрат бюджетов муниципальных районов</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EE754B" w:rsidRDefault="00DC05C5" w:rsidP="00606DAF">
            <w:pPr>
              <w:pStyle w:val="af6"/>
              <w:jc w:val="center"/>
              <w:rPr>
                <w:rFonts w:ascii="Times New Roman" w:hAnsi="Times New Roman"/>
              </w:rPr>
            </w:pPr>
            <w:r w:rsidRPr="00EE754B">
              <w:rPr>
                <w:rFonts w:ascii="Times New Roman" w:hAnsi="Times New Roman"/>
                <w:sz w:val="22"/>
                <w:szCs w:val="22"/>
              </w:rPr>
              <w:t>100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r w:rsidRPr="0017303E">
              <w:rPr>
                <w:rFonts w:ascii="Times New Roman" w:hAnsi="Times New Roman"/>
                <w:sz w:val="22"/>
                <w:szCs w:val="22"/>
              </w:rPr>
              <w:t>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EE754B" w:rsidRDefault="00DC05C5" w:rsidP="00606DAF">
            <w:pPr>
              <w:pStyle w:val="af6"/>
              <w:rPr>
                <w:rFonts w:ascii="Times New Roman" w:hAnsi="Times New Roman"/>
              </w:rPr>
            </w:pPr>
            <w:r w:rsidRPr="00EE754B">
              <w:rPr>
                <w:rFonts w:ascii="Times New Roman" w:hAnsi="Times New Roman"/>
                <w:sz w:val="22"/>
                <w:szCs w:val="22"/>
              </w:rPr>
              <w:t>Прочие доходы от компенсации затрат бюджетов поселений</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EE754B" w:rsidRDefault="00DC05C5" w:rsidP="00606DAF">
            <w:pPr>
              <w:pStyle w:val="af6"/>
              <w:jc w:val="center"/>
              <w:rPr>
                <w:rFonts w:ascii="Times New Roman" w:hAnsi="Times New Roman"/>
              </w:rPr>
            </w:pPr>
            <w:r w:rsidRPr="00EE754B">
              <w:rPr>
                <w:rFonts w:ascii="Times New Roman" w:hAnsi="Times New Roman"/>
                <w:sz w:val="22"/>
                <w:szCs w:val="22"/>
              </w:rPr>
              <w:t>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CB4C18" w:rsidRDefault="00DC05C5" w:rsidP="00606DAF">
            <w:pPr>
              <w:pStyle w:val="af6"/>
              <w:jc w:val="center"/>
              <w:rPr>
                <w:rFonts w:ascii="Times New Roman" w:hAnsi="Times New Roman"/>
              </w:rPr>
            </w:pPr>
            <w:r w:rsidRPr="00CB4C18">
              <w:rPr>
                <w:rFonts w:ascii="Times New Roman" w:hAnsi="Times New Roman"/>
                <w:sz w:val="22"/>
                <w:szCs w:val="22"/>
              </w:rPr>
              <w:t>100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EE754B" w:rsidRDefault="00DC05C5" w:rsidP="00606DAF">
            <w:pPr>
              <w:pStyle w:val="af6"/>
              <w:rPr>
                <w:rFonts w:ascii="Times New Roman" w:hAnsi="Times New Roman"/>
              </w:rPr>
            </w:pPr>
            <w:r w:rsidRPr="00EE754B">
              <w:rPr>
                <w:rStyle w:val="afc"/>
                <w:rFonts w:ascii="Times New Roman" w:hAnsi="Times New Roman"/>
                <w:sz w:val="22"/>
                <w:szCs w:val="22"/>
              </w:rPr>
              <w:t>В части административных платежей и сборов</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EE754B" w:rsidRDefault="00DC05C5" w:rsidP="00606DAF">
            <w:pPr>
              <w:pStyle w:val="af6"/>
              <w:rPr>
                <w:rFonts w:ascii="Times New Roman" w:hAnsi="Times New Roman"/>
              </w:rPr>
            </w:pP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rPr>
                <w:rFonts w:ascii="Times New Roman" w:hAnsi="Times New Roman"/>
              </w:rPr>
            </w:pP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17303E" w:rsidRDefault="00DC05C5" w:rsidP="00606DAF">
            <w:pPr>
              <w:pStyle w:val="af6"/>
              <w:rPr>
                <w:rFonts w:ascii="Times New Roman" w:hAnsi="Times New Roman"/>
              </w:rPr>
            </w:pPr>
            <w:r w:rsidRPr="0017303E">
              <w:rPr>
                <w:rFonts w:ascii="Times New Roman" w:hAnsi="Times New Roman"/>
                <w:sz w:val="22"/>
                <w:szCs w:val="22"/>
              </w:rPr>
              <w:t>Платежи, взимаемые органами местного самоуправления (организациями) муниципальных районов за выполнение определенных функций</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r w:rsidRPr="0017303E">
              <w:rPr>
                <w:rFonts w:ascii="Times New Roman" w:hAnsi="Times New Roman"/>
                <w:sz w:val="22"/>
                <w:szCs w:val="22"/>
              </w:rPr>
              <w:t>100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r w:rsidRPr="0017303E">
              <w:rPr>
                <w:rFonts w:ascii="Times New Roman" w:hAnsi="Times New Roman"/>
                <w:sz w:val="22"/>
                <w:szCs w:val="22"/>
              </w:rPr>
              <w:t>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2663E6" w:rsidRDefault="00DC05C5" w:rsidP="00606DAF">
            <w:pPr>
              <w:jc w:val="both"/>
            </w:pPr>
            <w:r w:rsidRPr="002663E6">
              <w:rPr>
                <w:sz w:val="22"/>
                <w:szCs w:val="22"/>
              </w:rPr>
              <w:t>Платежи, взимаемые органами местного самоуправления (организациями) поселений за выполнение определенных функций</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100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2663E6" w:rsidRDefault="00DC05C5" w:rsidP="00606DAF">
            <w:pPr>
              <w:pStyle w:val="af6"/>
              <w:rPr>
                <w:rFonts w:ascii="Times New Roman" w:hAnsi="Times New Roman"/>
              </w:rPr>
            </w:pPr>
            <w:r w:rsidRPr="002663E6">
              <w:rPr>
                <w:rStyle w:val="afc"/>
                <w:rFonts w:ascii="Times New Roman" w:hAnsi="Times New Roman"/>
                <w:sz w:val="22"/>
                <w:szCs w:val="22"/>
              </w:rPr>
              <w:t>В части штрафов, санкций, возмещение ущерба</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rPr>
                <w:rFonts w:ascii="Times New Roman" w:hAnsi="Times New Roman"/>
              </w:rPr>
            </w:pP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rPr>
                <w:rFonts w:ascii="Times New Roman" w:hAnsi="Times New Roman"/>
              </w:rPr>
            </w:pP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2663E6" w:rsidRDefault="00DC05C5" w:rsidP="00606DAF">
            <w:pPr>
              <w:pStyle w:val="af6"/>
              <w:rPr>
                <w:rFonts w:ascii="Times New Roman" w:hAnsi="Times New Roman"/>
              </w:rPr>
            </w:pPr>
            <w:r w:rsidRPr="002663E6">
              <w:rPr>
                <w:rFonts w:ascii="Times New Roman" w:hAnsi="Times New Roman"/>
                <w:sz w:val="22"/>
                <w:szCs w:val="22"/>
              </w:rPr>
              <w:t>Доходы от возмещения ущерба при возникновении страховых случаев, когда выгодоприобретателями выступают получатели средств бюджетов муниципальных районов</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100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2663E6" w:rsidRDefault="00DC05C5" w:rsidP="00606DAF">
            <w:pPr>
              <w:pStyle w:val="af6"/>
              <w:rPr>
                <w:rFonts w:ascii="Times New Roman" w:hAnsi="Times New Roman"/>
              </w:rPr>
            </w:pPr>
            <w:r w:rsidRPr="002663E6">
              <w:rPr>
                <w:rFonts w:ascii="Times New Roman" w:hAnsi="Times New Roman"/>
                <w:sz w:val="22"/>
                <w:szCs w:val="22"/>
              </w:rPr>
              <w:lastRenderedPageBreak/>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100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2663E6" w:rsidRDefault="00DC05C5" w:rsidP="00606DAF">
            <w:pPr>
              <w:pStyle w:val="af6"/>
              <w:rPr>
                <w:rFonts w:ascii="Times New Roman" w:hAnsi="Times New Roman"/>
              </w:rPr>
            </w:pPr>
            <w:r w:rsidRPr="002663E6">
              <w:rPr>
                <w:rFonts w:ascii="Times New Roman" w:hAnsi="Times New Roman"/>
                <w:sz w:val="22"/>
                <w:szCs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100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2663E6" w:rsidRDefault="00DC05C5" w:rsidP="00606DAF">
            <w:pPr>
              <w:pStyle w:val="af6"/>
              <w:rPr>
                <w:rFonts w:ascii="Times New Roman" w:hAnsi="Times New Roman"/>
              </w:rPr>
            </w:pPr>
            <w:r w:rsidRPr="002663E6">
              <w:rPr>
                <w:rFonts w:ascii="Times New Roman" w:hAnsi="Times New Roman"/>
                <w:sz w:val="22"/>
                <w:szCs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100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2663E6" w:rsidRDefault="00DC05C5" w:rsidP="00606DAF">
            <w:pPr>
              <w:pStyle w:val="af6"/>
              <w:rPr>
                <w:rFonts w:ascii="Times New Roman" w:hAnsi="Times New Roman"/>
              </w:rPr>
            </w:pPr>
            <w:r w:rsidRPr="002663E6">
              <w:rPr>
                <w:rFonts w:ascii="Times New Roman" w:hAnsi="Times New Roman"/>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100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2663E6" w:rsidRDefault="00DC05C5" w:rsidP="00606DAF">
            <w:pPr>
              <w:pStyle w:val="af6"/>
              <w:rPr>
                <w:rFonts w:ascii="Times New Roman" w:hAnsi="Times New Roman"/>
              </w:rPr>
            </w:pPr>
            <w:r w:rsidRPr="002663E6">
              <w:rPr>
                <w:rFonts w:ascii="Times New Roman" w:hAnsi="Times New Roman"/>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100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2663E6" w:rsidRDefault="00DC05C5" w:rsidP="00606DAF">
            <w:pPr>
              <w:pStyle w:val="af6"/>
              <w:rPr>
                <w:rFonts w:ascii="Times New Roman" w:hAnsi="Times New Roman"/>
              </w:rPr>
            </w:pPr>
            <w:r w:rsidRPr="002663E6">
              <w:rPr>
                <w:rFonts w:ascii="Times New Roman" w:hAnsi="Times New Roman"/>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100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2663E6" w:rsidRDefault="00DC05C5" w:rsidP="00606DAF">
            <w:pPr>
              <w:pStyle w:val="af6"/>
              <w:rPr>
                <w:rFonts w:ascii="Times New Roman" w:hAnsi="Times New Roman"/>
              </w:rPr>
            </w:pPr>
            <w:r w:rsidRPr="002663E6">
              <w:rPr>
                <w:rFonts w:ascii="Times New Roman" w:hAnsi="Times New Roman"/>
                <w:sz w:val="22"/>
                <w:szCs w:val="22"/>
              </w:rPr>
              <w:t>Прочие поступления от денежных взысканий (штрафов) и иных сумм в возмещение ущерба, зачисляемые в бюджеты поселений</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2663E6" w:rsidRDefault="00DC05C5" w:rsidP="00606DAF">
            <w:pPr>
              <w:pStyle w:val="af6"/>
              <w:jc w:val="center"/>
              <w:rPr>
                <w:rFonts w:ascii="Times New Roman" w:hAnsi="Times New Roman"/>
              </w:rPr>
            </w:pPr>
            <w:r w:rsidRPr="002663E6">
              <w:rPr>
                <w:rFonts w:ascii="Times New Roman" w:hAnsi="Times New Roman"/>
                <w:sz w:val="22"/>
                <w:szCs w:val="22"/>
              </w:rPr>
              <w:t>100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17303E" w:rsidRDefault="00DC05C5" w:rsidP="00606DAF">
            <w:pPr>
              <w:pStyle w:val="af6"/>
              <w:rPr>
                <w:rFonts w:ascii="Times New Roman" w:hAnsi="Times New Roman"/>
              </w:rPr>
            </w:pPr>
            <w:r w:rsidRPr="0017303E">
              <w:rPr>
                <w:rStyle w:val="afc"/>
                <w:rFonts w:ascii="Times New Roman" w:hAnsi="Times New Roman"/>
                <w:sz w:val="22"/>
                <w:szCs w:val="22"/>
              </w:rPr>
              <w:t>В части прочих неналоговых доходов</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rPr>
                <w:rFonts w:ascii="Times New Roman" w:hAnsi="Times New Roman"/>
              </w:rPr>
            </w:pP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rPr>
                <w:rFonts w:ascii="Times New Roman" w:hAnsi="Times New Roman"/>
              </w:rPr>
            </w:pP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BC5928" w:rsidRDefault="00DC05C5" w:rsidP="00606DAF">
            <w:pPr>
              <w:pStyle w:val="af6"/>
              <w:rPr>
                <w:rFonts w:ascii="Times New Roman" w:hAnsi="Times New Roman"/>
              </w:rPr>
            </w:pPr>
            <w:r w:rsidRPr="00BC5928">
              <w:rPr>
                <w:rFonts w:ascii="Times New Roman" w:hAnsi="Times New Roman"/>
                <w:sz w:val="22"/>
                <w:szCs w:val="22"/>
              </w:rPr>
              <w:t>Невыясненные поступления, зачисляемые в бюджеты муниципальных районов</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r w:rsidRPr="0017303E">
              <w:rPr>
                <w:rFonts w:ascii="Times New Roman" w:hAnsi="Times New Roman"/>
                <w:sz w:val="22"/>
                <w:szCs w:val="22"/>
              </w:rPr>
              <w:t>100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r w:rsidRPr="0017303E">
              <w:rPr>
                <w:rFonts w:ascii="Times New Roman" w:hAnsi="Times New Roman"/>
                <w:sz w:val="22"/>
                <w:szCs w:val="22"/>
              </w:rPr>
              <w:t>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17303E" w:rsidRDefault="00DC05C5" w:rsidP="00606DAF">
            <w:pPr>
              <w:pStyle w:val="af6"/>
              <w:rPr>
                <w:rFonts w:ascii="Times New Roman" w:hAnsi="Times New Roman"/>
              </w:rPr>
            </w:pPr>
            <w:r w:rsidRPr="0017303E">
              <w:rPr>
                <w:rFonts w:ascii="Times New Roman" w:hAnsi="Times New Roman"/>
                <w:sz w:val="22"/>
                <w:szCs w:val="22"/>
              </w:rPr>
              <w:t>Невыясненные поступления, зачисляемые в бюджеты поселений</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r w:rsidRPr="0017303E">
              <w:rPr>
                <w:rFonts w:ascii="Times New Roman" w:hAnsi="Times New Roman"/>
                <w:sz w:val="22"/>
                <w:szCs w:val="22"/>
              </w:rPr>
              <w:t>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r w:rsidRPr="0017303E">
              <w:rPr>
                <w:rFonts w:ascii="Times New Roman" w:hAnsi="Times New Roman"/>
                <w:sz w:val="22"/>
                <w:szCs w:val="22"/>
              </w:rPr>
              <w:t>100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17303E" w:rsidRDefault="00DC05C5" w:rsidP="00606DAF">
            <w:pPr>
              <w:pStyle w:val="af6"/>
              <w:rPr>
                <w:rFonts w:ascii="Times New Roman" w:hAnsi="Times New Roman"/>
              </w:rPr>
            </w:pPr>
            <w:r w:rsidRPr="0017303E">
              <w:rPr>
                <w:rFonts w:ascii="Times New Roman" w:hAnsi="Times New Roman"/>
                <w:sz w:val="22"/>
                <w:szCs w:val="22"/>
              </w:rPr>
              <w:t>Прочие неналоговые доходы бюджетов муниципальных районов</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r w:rsidRPr="0017303E">
              <w:rPr>
                <w:rFonts w:ascii="Times New Roman" w:hAnsi="Times New Roman"/>
                <w:sz w:val="22"/>
                <w:szCs w:val="22"/>
              </w:rPr>
              <w:t>100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r w:rsidRPr="0017303E">
              <w:rPr>
                <w:rFonts w:ascii="Times New Roman" w:hAnsi="Times New Roman"/>
                <w:sz w:val="22"/>
                <w:szCs w:val="22"/>
              </w:rPr>
              <w:t>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17303E" w:rsidRDefault="00DC05C5" w:rsidP="00606DAF">
            <w:pPr>
              <w:pStyle w:val="af6"/>
              <w:rPr>
                <w:rFonts w:ascii="Times New Roman" w:hAnsi="Times New Roman"/>
              </w:rPr>
            </w:pPr>
            <w:r w:rsidRPr="0017303E">
              <w:rPr>
                <w:rFonts w:ascii="Times New Roman" w:hAnsi="Times New Roman"/>
                <w:sz w:val="22"/>
                <w:szCs w:val="22"/>
              </w:rPr>
              <w:t>Прочие неналоговые доходы бюджетов поселений</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r w:rsidRPr="0017303E">
              <w:rPr>
                <w:rFonts w:ascii="Times New Roman" w:hAnsi="Times New Roman"/>
                <w:sz w:val="22"/>
                <w:szCs w:val="22"/>
              </w:rPr>
              <w:t>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r w:rsidRPr="0017303E">
              <w:rPr>
                <w:rFonts w:ascii="Times New Roman" w:hAnsi="Times New Roman"/>
                <w:sz w:val="22"/>
                <w:szCs w:val="22"/>
              </w:rPr>
              <w:t>100</w:t>
            </w: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17303E" w:rsidRDefault="00DC05C5" w:rsidP="00606DAF">
            <w:pPr>
              <w:pStyle w:val="af6"/>
              <w:rPr>
                <w:rFonts w:ascii="Times New Roman" w:hAnsi="Times New Roman"/>
              </w:rPr>
            </w:pPr>
            <w:r w:rsidRPr="0017303E">
              <w:rPr>
                <w:rStyle w:val="afc"/>
                <w:rFonts w:ascii="Times New Roman" w:hAnsi="Times New Roman"/>
                <w:sz w:val="22"/>
                <w:szCs w:val="22"/>
              </w:rPr>
              <w:t xml:space="preserve">В части </w:t>
            </w:r>
            <w:r>
              <w:rPr>
                <w:rStyle w:val="afc"/>
                <w:rFonts w:ascii="Times New Roman" w:hAnsi="Times New Roman"/>
                <w:sz w:val="22"/>
                <w:szCs w:val="22"/>
              </w:rPr>
              <w:t>платы по соглашениям об установлении сервитута в отношении земельных участков</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p>
        </w:tc>
      </w:tr>
      <w:tr w:rsidR="00DC05C5" w:rsidRPr="0049308C" w:rsidTr="0060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7344" w:type="dxa"/>
            <w:tcBorders>
              <w:top w:val="single" w:sz="4" w:space="0" w:color="auto"/>
              <w:left w:val="single" w:sz="4" w:space="0" w:color="auto"/>
              <w:bottom w:val="single" w:sz="4" w:space="0" w:color="auto"/>
              <w:right w:val="single" w:sz="4" w:space="0" w:color="auto"/>
            </w:tcBorders>
          </w:tcPr>
          <w:p w:rsidR="00DC05C5" w:rsidRPr="0017303E" w:rsidRDefault="00DC05C5" w:rsidP="00606DAF">
            <w:pPr>
              <w:pStyle w:val="af6"/>
              <w:rPr>
                <w:rFonts w:ascii="Times New Roman" w:hAnsi="Times New Roman"/>
              </w:rPr>
            </w:pPr>
            <w:r>
              <w:rPr>
                <w:rFonts w:ascii="Times New Roman" w:hAnsi="Times New Roman"/>
                <w:sz w:val="22"/>
                <w:szCs w:val="22"/>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985"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r>
              <w:rPr>
                <w:rFonts w:ascii="Times New Roman" w:hAnsi="Times New Roman"/>
                <w:sz w:val="22"/>
                <w:szCs w:val="22"/>
              </w:rPr>
              <w:t>50</w:t>
            </w:r>
          </w:p>
        </w:tc>
        <w:tc>
          <w:tcPr>
            <w:tcW w:w="1487" w:type="dxa"/>
            <w:tcBorders>
              <w:top w:val="single" w:sz="4" w:space="0" w:color="auto"/>
              <w:left w:val="single" w:sz="4" w:space="0" w:color="auto"/>
              <w:bottom w:val="single" w:sz="4" w:space="0" w:color="auto"/>
              <w:right w:val="single" w:sz="4" w:space="0" w:color="auto"/>
            </w:tcBorders>
            <w:vAlign w:val="center"/>
          </w:tcPr>
          <w:p w:rsidR="00DC05C5" w:rsidRPr="0017303E" w:rsidRDefault="00DC05C5" w:rsidP="00606DAF">
            <w:pPr>
              <w:pStyle w:val="af6"/>
              <w:jc w:val="center"/>
              <w:rPr>
                <w:rFonts w:ascii="Times New Roman" w:hAnsi="Times New Roman"/>
              </w:rPr>
            </w:pPr>
            <w:r>
              <w:rPr>
                <w:rFonts w:ascii="Times New Roman" w:hAnsi="Times New Roman"/>
                <w:sz w:val="22"/>
                <w:szCs w:val="22"/>
              </w:rPr>
              <w:t>50</w:t>
            </w:r>
          </w:p>
        </w:tc>
      </w:tr>
    </w:tbl>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Default="00DC05C5" w:rsidP="00DC05C5">
      <w:pPr>
        <w:rPr>
          <w:sz w:val="27"/>
          <w:szCs w:val="27"/>
        </w:rPr>
      </w:pPr>
    </w:p>
    <w:p w:rsidR="00DC05C5" w:rsidRPr="00DC05C5" w:rsidRDefault="00DC05C5" w:rsidP="00DC05C5">
      <w:pPr>
        <w:autoSpaceDE w:val="0"/>
        <w:autoSpaceDN w:val="0"/>
        <w:adjustRightInd w:val="0"/>
        <w:ind w:firstLine="5220"/>
        <w:outlineLvl w:val="0"/>
      </w:pPr>
      <w:r w:rsidRPr="00DC05C5">
        <w:lastRenderedPageBreak/>
        <w:t>Приложение 2</w:t>
      </w:r>
    </w:p>
    <w:p w:rsidR="00DC05C5" w:rsidRPr="0049308C" w:rsidRDefault="00DC05C5" w:rsidP="00DC05C5">
      <w:pPr>
        <w:autoSpaceDE w:val="0"/>
        <w:autoSpaceDN w:val="0"/>
        <w:adjustRightInd w:val="0"/>
        <w:ind w:firstLine="5220"/>
      </w:pPr>
      <w:r w:rsidRPr="0049308C">
        <w:t xml:space="preserve">к </w:t>
      </w:r>
      <w:r>
        <w:t>р</w:t>
      </w:r>
      <w:r w:rsidRPr="0049308C">
        <w:t xml:space="preserve">ешению Совета депутатов </w:t>
      </w:r>
    </w:p>
    <w:p w:rsidR="00DC05C5" w:rsidRDefault="00DC05C5" w:rsidP="00DC05C5">
      <w:pPr>
        <w:autoSpaceDE w:val="0"/>
        <w:autoSpaceDN w:val="0"/>
        <w:adjustRightInd w:val="0"/>
        <w:ind w:firstLine="5220"/>
      </w:pPr>
      <w:r>
        <w:t xml:space="preserve">Инсарского </w:t>
      </w:r>
      <w:r w:rsidRPr="0049308C">
        <w:t>муниципального района</w:t>
      </w:r>
      <w:r>
        <w:t xml:space="preserve"> </w:t>
      </w:r>
    </w:p>
    <w:p w:rsidR="00DC05C5" w:rsidRDefault="00DC05C5" w:rsidP="00DC05C5">
      <w:pPr>
        <w:autoSpaceDE w:val="0"/>
        <w:autoSpaceDN w:val="0"/>
        <w:adjustRightInd w:val="0"/>
        <w:ind w:firstLine="5220"/>
      </w:pPr>
      <w:r>
        <w:t>Республики Мордовия</w:t>
      </w:r>
      <w:r w:rsidRPr="0049308C">
        <w:t xml:space="preserve"> </w:t>
      </w:r>
    </w:p>
    <w:p w:rsidR="00DC05C5" w:rsidRDefault="00DC05C5" w:rsidP="00DC05C5">
      <w:pPr>
        <w:autoSpaceDE w:val="0"/>
        <w:autoSpaceDN w:val="0"/>
        <w:adjustRightInd w:val="0"/>
        <w:ind w:firstLine="5220"/>
      </w:pPr>
      <w:r>
        <w:t xml:space="preserve">«О бюджете Инсарского </w:t>
      </w:r>
      <w:proofErr w:type="gramStart"/>
      <w:r>
        <w:t>муниципального</w:t>
      </w:r>
      <w:proofErr w:type="gramEnd"/>
      <w:r>
        <w:t xml:space="preserve"> </w:t>
      </w:r>
    </w:p>
    <w:p w:rsidR="00DC05C5" w:rsidRDefault="00DC05C5" w:rsidP="00DC05C5">
      <w:pPr>
        <w:autoSpaceDE w:val="0"/>
        <w:autoSpaceDN w:val="0"/>
        <w:adjustRightInd w:val="0"/>
        <w:ind w:firstLine="5220"/>
      </w:pPr>
      <w:r>
        <w:t xml:space="preserve">района Республики Мордовия на 2025 год и </w:t>
      </w:r>
      <w:proofErr w:type="gramStart"/>
      <w:r>
        <w:t>на</w:t>
      </w:r>
      <w:proofErr w:type="gramEnd"/>
      <w:r>
        <w:t xml:space="preserve"> </w:t>
      </w:r>
    </w:p>
    <w:p w:rsidR="00DC05C5" w:rsidRPr="0049308C" w:rsidRDefault="00DC05C5" w:rsidP="00DC05C5">
      <w:pPr>
        <w:autoSpaceDE w:val="0"/>
        <w:autoSpaceDN w:val="0"/>
        <w:adjustRightInd w:val="0"/>
        <w:ind w:firstLine="5220"/>
      </w:pPr>
      <w:r>
        <w:t xml:space="preserve">плановый период 2026 и 2027 годов» </w:t>
      </w:r>
    </w:p>
    <w:p w:rsidR="00DC05C5" w:rsidRDefault="00DC05C5" w:rsidP="00DC05C5">
      <w:pPr>
        <w:jc w:val="center"/>
        <w:rPr>
          <w:b/>
          <w:bCs/>
          <w:color w:val="000000"/>
        </w:rPr>
      </w:pPr>
      <w:r>
        <w:t xml:space="preserve">                                                                                 от__________________2024 года №________</w:t>
      </w:r>
    </w:p>
    <w:p w:rsidR="00DC05C5" w:rsidRDefault="00DC05C5" w:rsidP="00DC05C5">
      <w:pPr>
        <w:rPr>
          <w:sz w:val="27"/>
          <w:szCs w:val="27"/>
        </w:rPr>
      </w:pPr>
    </w:p>
    <w:tbl>
      <w:tblPr>
        <w:tblW w:w="10915" w:type="dxa"/>
        <w:tblInd w:w="-459" w:type="dxa"/>
        <w:tblLayout w:type="fixed"/>
        <w:tblLook w:val="04A0" w:firstRow="1" w:lastRow="0" w:firstColumn="1" w:lastColumn="0" w:noHBand="0" w:noVBand="1"/>
      </w:tblPr>
      <w:tblGrid>
        <w:gridCol w:w="2553"/>
        <w:gridCol w:w="4393"/>
        <w:gridCol w:w="1362"/>
        <w:gridCol w:w="1276"/>
        <w:gridCol w:w="1331"/>
      </w:tblGrid>
      <w:tr w:rsidR="00DC05C5" w:rsidRPr="00D43106" w:rsidTr="00606DAF">
        <w:trPr>
          <w:trHeight w:val="765"/>
        </w:trPr>
        <w:tc>
          <w:tcPr>
            <w:tcW w:w="9584" w:type="dxa"/>
            <w:gridSpan w:val="4"/>
            <w:tcBorders>
              <w:top w:val="nil"/>
              <w:left w:val="nil"/>
              <w:bottom w:val="nil"/>
              <w:right w:val="nil"/>
            </w:tcBorders>
            <w:shd w:val="clear" w:color="auto" w:fill="auto"/>
            <w:vAlign w:val="center"/>
            <w:hideMark/>
          </w:tcPr>
          <w:p w:rsidR="00DC05C5" w:rsidRDefault="00DC05C5" w:rsidP="00606DAF">
            <w:pPr>
              <w:jc w:val="center"/>
              <w:rPr>
                <w:b/>
                <w:bCs/>
                <w:color w:val="000000"/>
                <w:sz w:val="28"/>
                <w:szCs w:val="28"/>
              </w:rPr>
            </w:pPr>
          </w:p>
          <w:p w:rsidR="00DC05C5" w:rsidRPr="00D43106" w:rsidRDefault="00DC05C5" w:rsidP="00606DAF">
            <w:pPr>
              <w:jc w:val="center"/>
              <w:rPr>
                <w:b/>
                <w:bCs/>
                <w:color w:val="000000"/>
                <w:sz w:val="28"/>
                <w:szCs w:val="28"/>
              </w:rPr>
            </w:pPr>
            <w:r w:rsidRPr="00D43106">
              <w:rPr>
                <w:b/>
                <w:bCs/>
                <w:color w:val="000000"/>
                <w:sz w:val="28"/>
                <w:szCs w:val="28"/>
              </w:rPr>
              <w:t>Объем безвозмездных поступлений в бюджет Инсарского муниципального района Республики Мордовия на 2025 год и на плановый период 2026 и 2027 годов</w:t>
            </w:r>
          </w:p>
        </w:tc>
        <w:tc>
          <w:tcPr>
            <w:tcW w:w="1331" w:type="dxa"/>
            <w:tcBorders>
              <w:top w:val="nil"/>
              <w:left w:val="nil"/>
              <w:bottom w:val="nil"/>
              <w:right w:val="nil"/>
            </w:tcBorders>
            <w:shd w:val="clear" w:color="auto" w:fill="auto"/>
            <w:vAlign w:val="center"/>
            <w:hideMark/>
          </w:tcPr>
          <w:p w:rsidR="00DC05C5" w:rsidRPr="00D43106" w:rsidRDefault="00DC05C5" w:rsidP="00606DAF">
            <w:pPr>
              <w:rPr>
                <w:b/>
                <w:bCs/>
              </w:rPr>
            </w:pPr>
          </w:p>
        </w:tc>
      </w:tr>
      <w:tr w:rsidR="00DC05C5" w:rsidRPr="00D846AA" w:rsidTr="00606DAF">
        <w:trPr>
          <w:trHeight w:val="390"/>
        </w:trPr>
        <w:tc>
          <w:tcPr>
            <w:tcW w:w="255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05C5" w:rsidRPr="00D846AA" w:rsidRDefault="00DC05C5" w:rsidP="00606DAF">
            <w:pPr>
              <w:rPr>
                <w:color w:val="000000"/>
              </w:rPr>
            </w:pPr>
            <w:r w:rsidRPr="00D846AA">
              <w:rPr>
                <w:color w:val="000000"/>
                <w:sz w:val="22"/>
                <w:szCs w:val="22"/>
              </w:rPr>
              <w:t xml:space="preserve">код </w:t>
            </w:r>
          </w:p>
        </w:tc>
        <w:tc>
          <w:tcPr>
            <w:tcW w:w="43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jc w:val="center"/>
              <w:rPr>
                <w:color w:val="000000"/>
              </w:rPr>
            </w:pPr>
            <w:r w:rsidRPr="00D846AA">
              <w:rPr>
                <w:color w:val="000000"/>
                <w:sz w:val="22"/>
                <w:szCs w:val="22"/>
              </w:rPr>
              <w:t xml:space="preserve">Наименование </w:t>
            </w:r>
          </w:p>
        </w:tc>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05C5" w:rsidRPr="00D846AA" w:rsidRDefault="00DC05C5" w:rsidP="00606DAF">
            <w:pPr>
              <w:jc w:val="center"/>
            </w:pPr>
            <w:r w:rsidRPr="00D846AA">
              <w:rPr>
                <w:sz w:val="22"/>
                <w:szCs w:val="22"/>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05C5" w:rsidRPr="00D846AA" w:rsidRDefault="00DC05C5" w:rsidP="00606DAF">
            <w:pPr>
              <w:jc w:val="center"/>
            </w:pPr>
            <w:r w:rsidRPr="00D846AA">
              <w:rPr>
                <w:sz w:val="22"/>
                <w:szCs w:val="22"/>
              </w:rPr>
              <w:t>2026 год</w:t>
            </w:r>
          </w:p>
        </w:tc>
        <w:tc>
          <w:tcPr>
            <w:tcW w:w="13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05C5" w:rsidRPr="00D846AA" w:rsidRDefault="00DC05C5" w:rsidP="00606DAF">
            <w:pPr>
              <w:jc w:val="center"/>
            </w:pPr>
            <w:r w:rsidRPr="00D846AA">
              <w:rPr>
                <w:sz w:val="22"/>
                <w:szCs w:val="22"/>
              </w:rPr>
              <w:t>2027 год</w:t>
            </w:r>
          </w:p>
        </w:tc>
      </w:tr>
      <w:tr w:rsidR="00DC05C5" w:rsidRPr="00D846AA" w:rsidTr="00606DAF">
        <w:trPr>
          <w:trHeight w:val="276"/>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C05C5" w:rsidRPr="00D846AA" w:rsidRDefault="00DC05C5" w:rsidP="00606DAF">
            <w:pPr>
              <w:rPr>
                <w:color w:val="000000"/>
              </w:rPr>
            </w:pPr>
          </w:p>
        </w:tc>
        <w:tc>
          <w:tcPr>
            <w:tcW w:w="4393" w:type="dxa"/>
            <w:vMerge/>
            <w:tcBorders>
              <w:top w:val="single" w:sz="4" w:space="0" w:color="auto"/>
              <w:left w:val="single" w:sz="4" w:space="0" w:color="auto"/>
              <w:bottom w:val="single" w:sz="4" w:space="0" w:color="auto"/>
              <w:right w:val="single" w:sz="4" w:space="0" w:color="auto"/>
            </w:tcBorders>
            <w:vAlign w:val="center"/>
            <w:hideMark/>
          </w:tcPr>
          <w:p w:rsidR="00DC05C5" w:rsidRPr="00D846AA" w:rsidRDefault="00DC05C5" w:rsidP="00606DAF">
            <w:pPr>
              <w:rPr>
                <w:color w:val="000000"/>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DC05C5" w:rsidRPr="00D846AA" w:rsidRDefault="00DC05C5" w:rsidP="00606DAF"/>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05C5" w:rsidRPr="00D846AA" w:rsidRDefault="00DC05C5" w:rsidP="00606DAF"/>
        </w:tc>
        <w:tc>
          <w:tcPr>
            <w:tcW w:w="1331" w:type="dxa"/>
            <w:vMerge/>
            <w:tcBorders>
              <w:top w:val="single" w:sz="4" w:space="0" w:color="auto"/>
              <w:left w:val="single" w:sz="4" w:space="0" w:color="auto"/>
              <w:bottom w:val="single" w:sz="4" w:space="0" w:color="auto"/>
              <w:right w:val="single" w:sz="4" w:space="0" w:color="auto"/>
            </w:tcBorders>
            <w:vAlign w:val="center"/>
            <w:hideMark/>
          </w:tcPr>
          <w:p w:rsidR="00DC05C5" w:rsidRPr="00D846AA" w:rsidRDefault="00DC05C5" w:rsidP="00606DAF"/>
        </w:tc>
      </w:tr>
      <w:tr w:rsidR="00DC05C5" w:rsidRPr="00D846AA" w:rsidTr="00606DAF">
        <w:trPr>
          <w:trHeight w:val="276"/>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C05C5" w:rsidRPr="00D846AA" w:rsidRDefault="00DC05C5" w:rsidP="00606DAF">
            <w:pPr>
              <w:rPr>
                <w:color w:val="000000"/>
              </w:rPr>
            </w:pPr>
          </w:p>
        </w:tc>
        <w:tc>
          <w:tcPr>
            <w:tcW w:w="4393" w:type="dxa"/>
            <w:vMerge/>
            <w:tcBorders>
              <w:top w:val="single" w:sz="4" w:space="0" w:color="auto"/>
              <w:left w:val="single" w:sz="4" w:space="0" w:color="auto"/>
              <w:bottom w:val="single" w:sz="4" w:space="0" w:color="auto"/>
              <w:right w:val="single" w:sz="4" w:space="0" w:color="auto"/>
            </w:tcBorders>
            <w:vAlign w:val="center"/>
            <w:hideMark/>
          </w:tcPr>
          <w:p w:rsidR="00DC05C5" w:rsidRPr="00D846AA" w:rsidRDefault="00DC05C5" w:rsidP="00606DAF">
            <w:pPr>
              <w:rPr>
                <w:color w:val="000000"/>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DC05C5" w:rsidRPr="00D846AA" w:rsidRDefault="00DC05C5" w:rsidP="00606DAF"/>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05C5" w:rsidRPr="00D846AA" w:rsidRDefault="00DC05C5" w:rsidP="00606DAF"/>
        </w:tc>
        <w:tc>
          <w:tcPr>
            <w:tcW w:w="1331" w:type="dxa"/>
            <w:vMerge/>
            <w:tcBorders>
              <w:top w:val="single" w:sz="4" w:space="0" w:color="auto"/>
              <w:left w:val="single" w:sz="4" w:space="0" w:color="auto"/>
              <w:bottom w:val="single" w:sz="4" w:space="0" w:color="auto"/>
              <w:right w:val="single" w:sz="4" w:space="0" w:color="auto"/>
            </w:tcBorders>
            <w:vAlign w:val="center"/>
            <w:hideMark/>
          </w:tcPr>
          <w:p w:rsidR="00DC05C5" w:rsidRPr="00D846AA" w:rsidRDefault="00DC05C5" w:rsidP="00606DAF"/>
        </w:tc>
      </w:tr>
      <w:tr w:rsidR="00DC05C5" w:rsidRPr="00D846AA" w:rsidTr="00606DAF">
        <w:trPr>
          <w:trHeight w:val="450"/>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2 00 000 00 00 0000 000</w:t>
            </w:r>
          </w:p>
        </w:tc>
        <w:tc>
          <w:tcPr>
            <w:tcW w:w="4393" w:type="dxa"/>
            <w:tcBorders>
              <w:top w:val="nil"/>
              <w:left w:val="nil"/>
              <w:bottom w:val="single" w:sz="4" w:space="0" w:color="auto"/>
              <w:right w:val="single" w:sz="4" w:space="0" w:color="auto"/>
            </w:tcBorders>
            <w:shd w:val="clear" w:color="000000" w:fill="FFFFFF"/>
            <w:vAlign w:val="bottom"/>
            <w:hideMark/>
          </w:tcPr>
          <w:p w:rsidR="00DC05C5" w:rsidRPr="00D846AA" w:rsidRDefault="00DC05C5" w:rsidP="00606DAF">
            <w:pPr>
              <w:rPr>
                <w:b/>
                <w:bCs/>
                <w:color w:val="000000"/>
              </w:rPr>
            </w:pPr>
            <w:r w:rsidRPr="00D846AA">
              <w:rPr>
                <w:b/>
                <w:bCs/>
                <w:color w:val="000000"/>
                <w:sz w:val="22"/>
                <w:szCs w:val="22"/>
              </w:rPr>
              <w:t xml:space="preserve">Безвозмездные поступления </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rPr>
                <w:b/>
                <w:bCs/>
                <w:color w:val="000000"/>
              </w:rPr>
            </w:pPr>
            <w:r w:rsidRPr="00D846AA">
              <w:rPr>
                <w:b/>
                <w:bCs/>
                <w:color w:val="000000"/>
                <w:sz w:val="22"/>
                <w:szCs w:val="22"/>
              </w:rPr>
              <w:t xml:space="preserve">449 273,7 </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rPr>
                <w:b/>
                <w:bCs/>
                <w:color w:val="000000"/>
              </w:rPr>
            </w:pPr>
            <w:r w:rsidRPr="00D846AA">
              <w:rPr>
                <w:b/>
                <w:bCs/>
                <w:color w:val="000000"/>
                <w:sz w:val="22"/>
                <w:szCs w:val="22"/>
              </w:rPr>
              <w:t xml:space="preserve">261 043,5 </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 xml:space="preserve">262 009,8 </w:t>
            </w:r>
          </w:p>
        </w:tc>
      </w:tr>
      <w:tr w:rsidR="00DC05C5" w:rsidRPr="00D846AA" w:rsidTr="00606DAF">
        <w:trPr>
          <w:trHeight w:val="555"/>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2 02 000 00 00 0000 000</w:t>
            </w:r>
          </w:p>
        </w:tc>
        <w:tc>
          <w:tcPr>
            <w:tcW w:w="4393" w:type="dxa"/>
            <w:tcBorders>
              <w:top w:val="nil"/>
              <w:left w:val="nil"/>
              <w:bottom w:val="single" w:sz="4" w:space="0" w:color="auto"/>
              <w:right w:val="single" w:sz="4" w:space="0" w:color="auto"/>
            </w:tcBorders>
            <w:shd w:val="clear" w:color="000000" w:fill="FFFFFF"/>
            <w:vAlign w:val="bottom"/>
            <w:hideMark/>
          </w:tcPr>
          <w:p w:rsidR="00DC05C5" w:rsidRPr="00D846AA" w:rsidRDefault="00DC05C5" w:rsidP="00606DAF">
            <w:pPr>
              <w:rPr>
                <w:b/>
                <w:bCs/>
                <w:color w:val="000000"/>
              </w:rPr>
            </w:pPr>
            <w:r w:rsidRPr="00D846AA">
              <w:rPr>
                <w:b/>
                <w:bCs/>
                <w:color w:val="000000"/>
                <w:sz w:val="22"/>
                <w:szCs w:val="22"/>
              </w:rPr>
              <w:t>БЕЗВОЗМЕЗДНЫЕ ПОСТУПЛЕНИЯ ОТ ДРУГИХ БЮДЖЕТОВ БЮДЖЕТНОЙ СИСТЕМЫ РОССИЙСКОЙ ФЕДЕРАЦИИ</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449273,7</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261043,5</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262009,8</w:t>
            </w:r>
          </w:p>
        </w:tc>
      </w:tr>
      <w:tr w:rsidR="00DC05C5" w:rsidRPr="00D846AA" w:rsidTr="00606DAF">
        <w:trPr>
          <w:trHeight w:val="375"/>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2 02 10000 00 0000 150</w:t>
            </w:r>
          </w:p>
        </w:tc>
        <w:tc>
          <w:tcPr>
            <w:tcW w:w="4393" w:type="dxa"/>
            <w:tcBorders>
              <w:top w:val="nil"/>
              <w:left w:val="nil"/>
              <w:bottom w:val="single" w:sz="4" w:space="0" w:color="auto"/>
              <w:right w:val="single" w:sz="4" w:space="0" w:color="auto"/>
            </w:tcBorders>
            <w:shd w:val="clear" w:color="000000" w:fill="FFFFFF"/>
            <w:vAlign w:val="bottom"/>
            <w:hideMark/>
          </w:tcPr>
          <w:p w:rsidR="00DC05C5" w:rsidRPr="00D846AA" w:rsidRDefault="00DC05C5" w:rsidP="00606DAF">
            <w:pPr>
              <w:rPr>
                <w:b/>
                <w:bCs/>
                <w:color w:val="000000"/>
              </w:rPr>
            </w:pPr>
            <w:r w:rsidRPr="00D846AA">
              <w:rPr>
                <w:b/>
                <w:bCs/>
                <w:color w:val="000000"/>
                <w:sz w:val="22"/>
                <w:szCs w:val="22"/>
              </w:rPr>
              <w:t xml:space="preserve">Дотации бюджетам бюджетной системы Российской Федерации </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pPr>
            <w:r w:rsidRPr="00D846AA">
              <w:rPr>
                <w:sz w:val="22"/>
                <w:szCs w:val="22"/>
              </w:rPr>
              <w:t>86977,7</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pPr>
            <w:r w:rsidRPr="00D846AA">
              <w:rPr>
                <w:sz w:val="22"/>
                <w:szCs w:val="22"/>
              </w:rPr>
              <w:t>47739,0</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pPr>
            <w:r w:rsidRPr="00D846AA">
              <w:rPr>
                <w:sz w:val="22"/>
                <w:szCs w:val="22"/>
              </w:rPr>
              <w:t>41813,0</w:t>
            </w:r>
          </w:p>
        </w:tc>
      </w:tr>
      <w:tr w:rsidR="00DC05C5" w:rsidRPr="00D846AA" w:rsidTr="00606DAF">
        <w:trPr>
          <w:trHeight w:val="390"/>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2 02 15001 00 0000 150</w:t>
            </w:r>
          </w:p>
        </w:tc>
        <w:tc>
          <w:tcPr>
            <w:tcW w:w="4393" w:type="dxa"/>
            <w:tcBorders>
              <w:top w:val="nil"/>
              <w:left w:val="nil"/>
              <w:bottom w:val="single" w:sz="4" w:space="0" w:color="auto"/>
              <w:right w:val="single" w:sz="4" w:space="0" w:color="auto"/>
            </w:tcBorders>
            <w:shd w:val="clear" w:color="000000" w:fill="FFFFFF"/>
            <w:hideMark/>
          </w:tcPr>
          <w:p w:rsidR="00DC05C5" w:rsidRPr="00D846AA" w:rsidRDefault="00DC05C5" w:rsidP="00606DAF">
            <w:pPr>
              <w:jc w:val="both"/>
              <w:rPr>
                <w:b/>
                <w:bCs/>
                <w:color w:val="000000"/>
              </w:rPr>
            </w:pPr>
            <w:r w:rsidRPr="00D846AA">
              <w:rPr>
                <w:b/>
                <w:bCs/>
                <w:color w:val="000000"/>
                <w:sz w:val="22"/>
                <w:szCs w:val="22"/>
              </w:rPr>
              <w:t xml:space="preserve">Дотации на выравнивание бюджетной обеспеченности </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64197,3</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47739,0</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41813,0</w:t>
            </w:r>
          </w:p>
        </w:tc>
      </w:tr>
      <w:tr w:rsidR="00DC05C5" w:rsidRPr="00D846AA" w:rsidTr="00606DAF">
        <w:trPr>
          <w:trHeight w:val="540"/>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2 02 15001 05 0000 150</w:t>
            </w:r>
          </w:p>
        </w:tc>
        <w:tc>
          <w:tcPr>
            <w:tcW w:w="4393" w:type="dxa"/>
            <w:tcBorders>
              <w:top w:val="nil"/>
              <w:left w:val="nil"/>
              <w:bottom w:val="single" w:sz="4" w:space="0" w:color="auto"/>
              <w:right w:val="single" w:sz="4" w:space="0" w:color="auto"/>
            </w:tcBorders>
            <w:shd w:val="clear" w:color="000000" w:fill="FFFFFF"/>
            <w:hideMark/>
          </w:tcPr>
          <w:p w:rsidR="00DC05C5" w:rsidRPr="00D846AA" w:rsidRDefault="00DC05C5" w:rsidP="00606DAF">
            <w:pPr>
              <w:jc w:val="both"/>
              <w:rPr>
                <w:color w:val="000000"/>
              </w:rPr>
            </w:pPr>
            <w:r w:rsidRPr="00D846AA">
              <w:rPr>
                <w:color w:val="000000"/>
                <w:sz w:val="22"/>
                <w:szCs w:val="22"/>
              </w:rPr>
              <w:t>Дотации бюджетам муниципальных районов на выравнивание бюджетной обеспеченности  из бюджета субъекта Российской Федерации</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pPr>
            <w:r w:rsidRPr="00D846AA">
              <w:rPr>
                <w:sz w:val="22"/>
                <w:szCs w:val="22"/>
              </w:rPr>
              <w:t>64197,3</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pPr>
            <w:r w:rsidRPr="00D846AA">
              <w:rPr>
                <w:sz w:val="22"/>
                <w:szCs w:val="22"/>
              </w:rPr>
              <w:t>47739,0</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pPr>
            <w:r w:rsidRPr="00D846AA">
              <w:rPr>
                <w:sz w:val="22"/>
                <w:szCs w:val="22"/>
              </w:rPr>
              <w:t>41813,0</w:t>
            </w:r>
          </w:p>
        </w:tc>
      </w:tr>
      <w:tr w:rsidR="00DC05C5" w:rsidRPr="00D846AA" w:rsidTr="00606DAF">
        <w:trPr>
          <w:trHeight w:val="540"/>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2 02 15002 00 0000 150</w:t>
            </w:r>
          </w:p>
        </w:tc>
        <w:tc>
          <w:tcPr>
            <w:tcW w:w="4393" w:type="dxa"/>
            <w:tcBorders>
              <w:top w:val="nil"/>
              <w:left w:val="nil"/>
              <w:bottom w:val="single" w:sz="4" w:space="0" w:color="auto"/>
              <w:right w:val="single" w:sz="4" w:space="0" w:color="auto"/>
            </w:tcBorders>
            <w:shd w:val="clear" w:color="auto" w:fill="auto"/>
            <w:vAlign w:val="bottom"/>
            <w:hideMark/>
          </w:tcPr>
          <w:p w:rsidR="00DC05C5" w:rsidRPr="00D846AA" w:rsidRDefault="00DC05C5" w:rsidP="00606DAF">
            <w:pPr>
              <w:rPr>
                <w:b/>
                <w:bCs/>
                <w:color w:val="000000"/>
              </w:rPr>
            </w:pPr>
            <w:r w:rsidRPr="00D846AA">
              <w:rPr>
                <w:b/>
                <w:bCs/>
                <w:color w:val="000000"/>
                <w:sz w:val="22"/>
                <w:szCs w:val="22"/>
              </w:rPr>
              <w:t>Дотации бюджетам   на поддержку мер по обеспечению сбалансированности бюджетов</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22780,4</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0,0</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0,0</w:t>
            </w:r>
          </w:p>
        </w:tc>
      </w:tr>
      <w:tr w:rsidR="00DC05C5" w:rsidRPr="00D846AA" w:rsidTr="00606DAF">
        <w:trPr>
          <w:trHeight w:val="585"/>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2 02 15002 05 0000 150</w:t>
            </w:r>
          </w:p>
        </w:tc>
        <w:tc>
          <w:tcPr>
            <w:tcW w:w="4393" w:type="dxa"/>
            <w:tcBorders>
              <w:top w:val="nil"/>
              <w:left w:val="nil"/>
              <w:bottom w:val="single" w:sz="4" w:space="0" w:color="auto"/>
              <w:right w:val="single" w:sz="4" w:space="0" w:color="auto"/>
            </w:tcBorders>
            <w:shd w:val="clear" w:color="auto" w:fill="auto"/>
            <w:vAlign w:val="bottom"/>
            <w:hideMark/>
          </w:tcPr>
          <w:p w:rsidR="00DC05C5" w:rsidRPr="00D846AA" w:rsidRDefault="00DC05C5" w:rsidP="00606DAF">
            <w:pPr>
              <w:rPr>
                <w:color w:val="000000"/>
              </w:rPr>
            </w:pPr>
            <w:r w:rsidRPr="00D846AA">
              <w:rPr>
                <w:color w:val="000000"/>
                <w:sz w:val="22"/>
                <w:szCs w:val="22"/>
              </w:rPr>
              <w:t>Дотации бюджетам муниципальных районов  на поддержку мер по обеспечению сбалансированности бюджетов</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22780,4</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0,0</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0,0</w:t>
            </w:r>
          </w:p>
        </w:tc>
      </w:tr>
      <w:tr w:rsidR="00DC05C5" w:rsidRPr="00D846AA" w:rsidTr="00606DAF">
        <w:trPr>
          <w:trHeight w:val="540"/>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2 02 20000 00 0000 150</w:t>
            </w:r>
          </w:p>
        </w:tc>
        <w:tc>
          <w:tcPr>
            <w:tcW w:w="4393" w:type="dxa"/>
            <w:tcBorders>
              <w:top w:val="nil"/>
              <w:left w:val="nil"/>
              <w:bottom w:val="single" w:sz="4" w:space="0" w:color="auto"/>
              <w:right w:val="single" w:sz="4" w:space="0" w:color="auto"/>
            </w:tcBorders>
            <w:shd w:val="clear" w:color="000000" w:fill="FFFFFF"/>
            <w:vAlign w:val="bottom"/>
            <w:hideMark/>
          </w:tcPr>
          <w:p w:rsidR="00DC05C5" w:rsidRPr="00D846AA" w:rsidRDefault="00DC05C5" w:rsidP="00606DAF">
            <w:pPr>
              <w:rPr>
                <w:b/>
                <w:bCs/>
                <w:color w:val="000000"/>
              </w:rPr>
            </w:pPr>
            <w:r w:rsidRPr="00D846AA">
              <w:rPr>
                <w:b/>
                <w:bCs/>
                <w:color w:val="000000"/>
                <w:sz w:val="22"/>
                <w:szCs w:val="22"/>
              </w:rPr>
              <w:t>Субсидии бюджетам бюджетной системы Российской Федерации (межбюджетные субсидии)</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166950,3</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3199,2</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3117,2</w:t>
            </w:r>
          </w:p>
        </w:tc>
      </w:tr>
      <w:tr w:rsidR="00DC05C5" w:rsidRPr="00D846AA" w:rsidTr="00606DAF">
        <w:trPr>
          <w:trHeight w:val="555"/>
        </w:trPr>
        <w:tc>
          <w:tcPr>
            <w:tcW w:w="2553" w:type="dxa"/>
            <w:tcBorders>
              <w:top w:val="nil"/>
              <w:left w:val="single" w:sz="4" w:space="0" w:color="auto"/>
              <w:bottom w:val="single" w:sz="4" w:space="0" w:color="auto"/>
              <w:right w:val="single" w:sz="4" w:space="0" w:color="auto"/>
            </w:tcBorders>
            <w:shd w:val="clear" w:color="000000" w:fill="FFFFFF"/>
            <w:noWrap/>
            <w:vAlign w:val="bottom"/>
            <w:hideMark/>
          </w:tcPr>
          <w:p w:rsidR="00DC05C5" w:rsidRPr="00D846AA" w:rsidRDefault="00DC05C5" w:rsidP="00606DAF">
            <w:pPr>
              <w:rPr>
                <w:color w:val="000000"/>
              </w:rPr>
            </w:pPr>
            <w:r w:rsidRPr="00D846AA">
              <w:rPr>
                <w:color w:val="000000"/>
                <w:sz w:val="22"/>
                <w:szCs w:val="22"/>
              </w:rPr>
              <w:t>2 02 25304 00 0000 150</w:t>
            </w:r>
          </w:p>
        </w:tc>
        <w:tc>
          <w:tcPr>
            <w:tcW w:w="4393" w:type="dxa"/>
            <w:tcBorders>
              <w:top w:val="nil"/>
              <w:left w:val="nil"/>
              <w:bottom w:val="single" w:sz="4" w:space="0" w:color="auto"/>
              <w:right w:val="single" w:sz="4" w:space="0" w:color="auto"/>
            </w:tcBorders>
            <w:shd w:val="clear" w:color="auto" w:fill="auto"/>
            <w:hideMark/>
          </w:tcPr>
          <w:p w:rsidR="00DC05C5" w:rsidRPr="00D846AA" w:rsidRDefault="00DC05C5" w:rsidP="00606DAF">
            <w:pPr>
              <w:rPr>
                <w:color w:val="22272F"/>
              </w:rPr>
            </w:pPr>
            <w:r w:rsidRPr="00D846AA">
              <w:rPr>
                <w:color w:val="22272F"/>
                <w:sz w:val="22"/>
                <w:szCs w:val="22"/>
              </w:rPr>
              <w:t xml:space="preserve">Субсидии бюджетам на организацию бесплатного горячего питания </w:t>
            </w:r>
            <w:proofErr w:type="gramStart"/>
            <w:r w:rsidRPr="00D846AA">
              <w:rPr>
                <w:color w:val="22272F"/>
                <w:sz w:val="22"/>
                <w:szCs w:val="22"/>
              </w:rPr>
              <w:t>обучающихся</w:t>
            </w:r>
            <w:proofErr w:type="gramEnd"/>
            <w:r w:rsidRPr="00D846AA">
              <w:rPr>
                <w:color w:val="22272F"/>
                <w:sz w:val="22"/>
                <w:szCs w:val="22"/>
              </w:rPr>
              <w:t>, получающих начальное общее образование в государственных и муниципальных образовательных</w:t>
            </w:r>
          </w:p>
        </w:tc>
        <w:tc>
          <w:tcPr>
            <w:tcW w:w="1362" w:type="dxa"/>
            <w:tcBorders>
              <w:top w:val="nil"/>
              <w:left w:val="nil"/>
              <w:bottom w:val="single" w:sz="4" w:space="0" w:color="auto"/>
              <w:right w:val="single" w:sz="4" w:space="0" w:color="auto"/>
            </w:tcBorders>
            <w:shd w:val="clear" w:color="auto" w:fill="auto"/>
            <w:noWrap/>
            <w:vAlign w:val="center"/>
            <w:hideMark/>
          </w:tcPr>
          <w:p w:rsidR="00DC05C5" w:rsidRPr="00D846AA" w:rsidRDefault="00DC05C5" w:rsidP="00606DAF">
            <w:pPr>
              <w:jc w:val="center"/>
              <w:rPr>
                <w:color w:val="000000"/>
              </w:rPr>
            </w:pPr>
            <w:r w:rsidRPr="00D846AA">
              <w:rPr>
                <w:color w:val="000000"/>
                <w:sz w:val="22"/>
                <w:szCs w:val="22"/>
              </w:rPr>
              <w:t>3433,5</w:t>
            </w:r>
          </w:p>
        </w:tc>
        <w:tc>
          <w:tcPr>
            <w:tcW w:w="1276" w:type="dxa"/>
            <w:tcBorders>
              <w:top w:val="nil"/>
              <w:left w:val="nil"/>
              <w:bottom w:val="single" w:sz="4" w:space="0" w:color="auto"/>
              <w:right w:val="single" w:sz="4" w:space="0" w:color="auto"/>
            </w:tcBorders>
            <w:shd w:val="clear" w:color="auto" w:fill="auto"/>
            <w:noWrap/>
            <w:vAlign w:val="center"/>
            <w:hideMark/>
          </w:tcPr>
          <w:p w:rsidR="00DC05C5" w:rsidRPr="00D846AA" w:rsidRDefault="00DC05C5" w:rsidP="00606DAF">
            <w:pPr>
              <w:jc w:val="center"/>
              <w:rPr>
                <w:color w:val="000000"/>
              </w:rPr>
            </w:pPr>
            <w:r w:rsidRPr="00D846AA">
              <w:rPr>
                <w:color w:val="000000"/>
                <w:sz w:val="22"/>
                <w:szCs w:val="22"/>
              </w:rPr>
              <w:t>3199,2</w:t>
            </w:r>
          </w:p>
        </w:tc>
        <w:tc>
          <w:tcPr>
            <w:tcW w:w="1331" w:type="dxa"/>
            <w:tcBorders>
              <w:top w:val="nil"/>
              <w:left w:val="nil"/>
              <w:bottom w:val="single" w:sz="4" w:space="0" w:color="auto"/>
              <w:right w:val="single" w:sz="4" w:space="0" w:color="auto"/>
            </w:tcBorders>
            <w:shd w:val="clear" w:color="auto" w:fill="auto"/>
            <w:noWrap/>
            <w:vAlign w:val="center"/>
            <w:hideMark/>
          </w:tcPr>
          <w:p w:rsidR="00DC05C5" w:rsidRPr="00D846AA" w:rsidRDefault="00DC05C5" w:rsidP="00606DAF">
            <w:pPr>
              <w:jc w:val="center"/>
              <w:rPr>
                <w:color w:val="000000"/>
              </w:rPr>
            </w:pPr>
            <w:r w:rsidRPr="00D846AA">
              <w:rPr>
                <w:color w:val="000000"/>
                <w:sz w:val="22"/>
                <w:szCs w:val="22"/>
              </w:rPr>
              <w:t>3117,2</w:t>
            </w:r>
          </w:p>
        </w:tc>
      </w:tr>
      <w:tr w:rsidR="00DC05C5" w:rsidRPr="00D846AA" w:rsidTr="00606DAF">
        <w:trPr>
          <w:trHeight w:val="900"/>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2 02 25304 05 0000 150</w:t>
            </w:r>
          </w:p>
        </w:tc>
        <w:tc>
          <w:tcPr>
            <w:tcW w:w="4393" w:type="dxa"/>
            <w:tcBorders>
              <w:top w:val="nil"/>
              <w:left w:val="nil"/>
              <w:bottom w:val="single" w:sz="4" w:space="0" w:color="auto"/>
              <w:right w:val="single" w:sz="4" w:space="0" w:color="auto"/>
            </w:tcBorders>
            <w:shd w:val="clear" w:color="auto" w:fill="auto"/>
            <w:hideMark/>
          </w:tcPr>
          <w:p w:rsidR="00DC05C5" w:rsidRPr="00D846AA" w:rsidRDefault="00DC05C5" w:rsidP="00606DAF">
            <w:pPr>
              <w:rPr>
                <w:color w:val="22272F"/>
              </w:rPr>
            </w:pPr>
            <w:r w:rsidRPr="00D846AA">
              <w:rPr>
                <w:color w:val="22272F"/>
                <w:sz w:val="22"/>
                <w:szCs w:val="2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62" w:type="dxa"/>
            <w:tcBorders>
              <w:top w:val="nil"/>
              <w:left w:val="nil"/>
              <w:bottom w:val="single" w:sz="4" w:space="0" w:color="auto"/>
              <w:right w:val="single" w:sz="4" w:space="0" w:color="auto"/>
            </w:tcBorders>
            <w:shd w:val="clear" w:color="auto" w:fill="auto"/>
            <w:noWrap/>
            <w:vAlign w:val="center"/>
            <w:hideMark/>
          </w:tcPr>
          <w:p w:rsidR="00DC05C5" w:rsidRPr="00D846AA" w:rsidRDefault="00DC05C5" w:rsidP="00606DAF">
            <w:pPr>
              <w:jc w:val="center"/>
              <w:rPr>
                <w:color w:val="000000"/>
              </w:rPr>
            </w:pPr>
            <w:r w:rsidRPr="00D846AA">
              <w:rPr>
                <w:color w:val="000000"/>
                <w:sz w:val="22"/>
                <w:szCs w:val="22"/>
              </w:rPr>
              <w:t>3433,5</w:t>
            </w:r>
          </w:p>
        </w:tc>
        <w:tc>
          <w:tcPr>
            <w:tcW w:w="1276" w:type="dxa"/>
            <w:tcBorders>
              <w:top w:val="nil"/>
              <w:left w:val="nil"/>
              <w:bottom w:val="single" w:sz="4" w:space="0" w:color="auto"/>
              <w:right w:val="single" w:sz="4" w:space="0" w:color="auto"/>
            </w:tcBorders>
            <w:shd w:val="clear" w:color="auto" w:fill="auto"/>
            <w:noWrap/>
            <w:vAlign w:val="center"/>
            <w:hideMark/>
          </w:tcPr>
          <w:p w:rsidR="00DC05C5" w:rsidRPr="00D846AA" w:rsidRDefault="00DC05C5" w:rsidP="00606DAF">
            <w:pPr>
              <w:jc w:val="center"/>
              <w:rPr>
                <w:color w:val="000000"/>
              </w:rPr>
            </w:pPr>
            <w:r w:rsidRPr="00D846AA">
              <w:rPr>
                <w:color w:val="000000"/>
                <w:sz w:val="22"/>
                <w:szCs w:val="22"/>
              </w:rPr>
              <w:t>3199,2</w:t>
            </w:r>
          </w:p>
        </w:tc>
        <w:tc>
          <w:tcPr>
            <w:tcW w:w="1331" w:type="dxa"/>
            <w:tcBorders>
              <w:top w:val="nil"/>
              <w:left w:val="nil"/>
              <w:bottom w:val="single" w:sz="4" w:space="0" w:color="auto"/>
              <w:right w:val="single" w:sz="4" w:space="0" w:color="auto"/>
            </w:tcBorders>
            <w:shd w:val="clear" w:color="auto" w:fill="auto"/>
            <w:noWrap/>
            <w:vAlign w:val="center"/>
            <w:hideMark/>
          </w:tcPr>
          <w:p w:rsidR="00DC05C5" w:rsidRPr="00D846AA" w:rsidRDefault="00DC05C5" w:rsidP="00606DAF">
            <w:pPr>
              <w:jc w:val="center"/>
              <w:rPr>
                <w:color w:val="000000"/>
              </w:rPr>
            </w:pPr>
            <w:r w:rsidRPr="00D846AA">
              <w:rPr>
                <w:color w:val="000000"/>
                <w:sz w:val="22"/>
                <w:szCs w:val="22"/>
              </w:rPr>
              <w:t>3117,2</w:t>
            </w:r>
          </w:p>
        </w:tc>
      </w:tr>
      <w:tr w:rsidR="00DC05C5" w:rsidRPr="00D846AA" w:rsidTr="00606DAF">
        <w:trPr>
          <w:trHeight w:val="300"/>
        </w:trPr>
        <w:tc>
          <w:tcPr>
            <w:tcW w:w="2553" w:type="dxa"/>
            <w:tcBorders>
              <w:top w:val="nil"/>
              <w:left w:val="single" w:sz="4" w:space="0" w:color="auto"/>
              <w:bottom w:val="single" w:sz="4" w:space="0" w:color="auto"/>
              <w:right w:val="single" w:sz="4" w:space="0" w:color="auto"/>
            </w:tcBorders>
            <w:shd w:val="clear" w:color="000000" w:fill="FFFFFF"/>
            <w:noWrap/>
            <w:vAlign w:val="bottom"/>
            <w:hideMark/>
          </w:tcPr>
          <w:p w:rsidR="00DC05C5" w:rsidRPr="00D846AA" w:rsidRDefault="00DC05C5" w:rsidP="00606DAF">
            <w:pPr>
              <w:rPr>
                <w:color w:val="22272F"/>
              </w:rPr>
            </w:pPr>
            <w:r w:rsidRPr="00D846AA">
              <w:rPr>
                <w:color w:val="22272F"/>
                <w:sz w:val="22"/>
                <w:szCs w:val="22"/>
              </w:rPr>
              <w:t>2 02 25497 00 0000 150</w:t>
            </w:r>
          </w:p>
        </w:tc>
        <w:tc>
          <w:tcPr>
            <w:tcW w:w="4393" w:type="dxa"/>
            <w:tcBorders>
              <w:top w:val="nil"/>
              <w:left w:val="nil"/>
              <w:bottom w:val="single" w:sz="4" w:space="0" w:color="auto"/>
              <w:right w:val="single" w:sz="4" w:space="0" w:color="auto"/>
            </w:tcBorders>
            <w:shd w:val="clear" w:color="auto" w:fill="auto"/>
            <w:hideMark/>
          </w:tcPr>
          <w:p w:rsidR="00DC05C5" w:rsidRPr="00D846AA" w:rsidRDefault="00DC05C5" w:rsidP="00606DAF">
            <w:pPr>
              <w:rPr>
                <w:color w:val="22272F"/>
              </w:rPr>
            </w:pPr>
            <w:r w:rsidRPr="00D846AA">
              <w:rPr>
                <w:color w:val="22272F"/>
                <w:sz w:val="22"/>
                <w:szCs w:val="22"/>
              </w:rPr>
              <w:t>Субсидии бюджетам на реализацию мероприятий по обеспечению жильем молодых семей</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2605,2</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0,0</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0,0</w:t>
            </w:r>
          </w:p>
        </w:tc>
      </w:tr>
      <w:tr w:rsidR="00DC05C5" w:rsidRPr="00D846AA" w:rsidTr="00606DAF">
        <w:trPr>
          <w:trHeight w:val="600"/>
        </w:trPr>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lastRenderedPageBreak/>
              <w:t>202 25497 05 0000 150</w:t>
            </w:r>
          </w:p>
        </w:tc>
        <w:tc>
          <w:tcPr>
            <w:tcW w:w="4393" w:type="dxa"/>
            <w:tcBorders>
              <w:top w:val="single" w:sz="4" w:space="0" w:color="auto"/>
              <w:left w:val="single" w:sz="4" w:space="0" w:color="auto"/>
              <w:bottom w:val="single" w:sz="4" w:space="0" w:color="auto"/>
              <w:right w:val="single" w:sz="4" w:space="0" w:color="auto"/>
            </w:tcBorders>
            <w:shd w:val="clear" w:color="auto" w:fill="auto"/>
            <w:hideMark/>
          </w:tcPr>
          <w:p w:rsidR="00DC05C5" w:rsidRPr="00D846AA" w:rsidRDefault="00DC05C5" w:rsidP="00606DAF">
            <w:pPr>
              <w:rPr>
                <w:color w:val="22272F"/>
              </w:rPr>
            </w:pPr>
            <w:r w:rsidRPr="00D846AA">
              <w:rPr>
                <w:color w:val="22272F"/>
                <w:sz w:val="22"/>
                <w:szCs w:val="22"/>
              </w:rPr>
              <w:t>Субсидии бюджетам муниципальных районов на реализацию мероприятий по обеспечению жильем молодых семей</w:t>
            </w:r>
          </w:p>
        </w:tc>
        <w:tc>
          <w:tcPr>
            <w:tcW w:w="1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2605,2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0,0</w:t>
            </w:r>
          </w:p>
        </w:tc>
        <w:tc>
          <w:tcPr>
            <w:tcW w:w="13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0,0</w:t>
            </w:r>
          </w:p>
        </w:tc>
      </w:tr>
      <w:tr w:rsidR="00DC05C5" w:rsidRPr="00D846AA" w:rsidTr="00606DAF">
        <w:trPr>
          <w:trHeight w:val="300"/>
        </w:trPr>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20 2 25576 00 0000 150</w:t>
            </w:r>
          </w:p>
        </w:tc>
        <w:tc>
          <w:tcPr>
            <w:tcW w:w="4393" w:type="dxa"/>
            <w:tcBorders>
              <w:top w:val="single" w:sz="4" w:space="0" w:color="auto"/>
              <w:left w:val="nil"/>
              <w:bottom w:val="single" w:sz="4" w:space="0" w:color="auto"/>
              <w:right w:val="single" w:sz="4" w:space="0" w:color="auto"/>
            </w:tcBorders>
            <w:shd w:val="clear" w:color="auto" w:fill="auto"/>
            <w:noWrap/>
            <w:vAlign w:val="bottom"/>
            <w:hideMark/>
          </w:tcPr>
          <w:p w:rsidR="00DC05C5" w:rsidRPr="00D846AA" w:rsidRDefault="00DC05C5" w:rsidP="00606DAF">
            <w:r w:rsidRPr="00D846AA">
              <w:rPr>
                <w:sz w:val="22"/>
                <w:szCs w:val="22"/>
              </w:rPr>
              <w:t>Субсидии бюджетам на обеспечение комплексного развития сельских территорий</w:t>
            </w:r>
          </w:p>
        </w:tc>
        <w:tc>
          <w:tcPr>
            <w:tcW w:w="1362" w:type="dxa"/>
            <w:tcBorders>
              <w:top w:val="single" w:sz="4" w:space="0" w:color="auto"/>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160911,6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0,0</w:t>
            </w:r>
          </w:p>
        </w:tc>
        <w:tc>
          <w:tcPr>
            <w:tcW w:w="1331" w:type="dxa"/>
            <w:tcBorders>
              <w:top w:val="single" w:sz="4" w:space="0" w:color="auto"/>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0,0</w:t>
            </w:r>
          </w:p>
        </w:tc>
      </w:tr>
      <w:tr w:rsidR="00DC05C5" w:rsidRPr="00D846AA" w:rsidTr="00606DAF">
        <w:trPr>
          <w:trHeight w:val="300"/>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20 2 25576 05 0000 150</w:t>
            </w:r>
          </w:p>
        </w:tc>
        <w:tc>
          <w:tcPr>
            <w:tcW w:w="4393" w:type="dxa"/>
            <w:tcBorders>
              <w:top w:val="nil"/>
              <w:left w:val="nil"/>
              <w:bottom w:val="single" w:sz="4" w:space="0" w:color="auto"/>
              <w:right w:val="single" w:sz="4" w:space="0" w:color="auto"/>
            </w:tcBorders>
            <w:shd w:val="clear" w:color="auto" w:fill="auto"/>
            <w:noWrap/>
            <w:vAlign w:val="bottom"/>
            <w:hideMark/>
          </w:tcPr>
          <w:p w:rsidR="00DC05C5" w:rsidRPr="00D846AA" w:rsidRDefault="00DC05C5" w:rsidP="00606DAF">
            <w:r w:rsidRPr="00D846AA">
              <w:rPr>
                <w:sz w:val="22"/>
                <w:szCs w:val="22"/>
              </w:rPr>
              <w:t>Субсидии бюджетам муниципальных районов на обеспечение комплексного развития сельских территорий</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160911,6</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0,0</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0,0</w:t>
            </w:r>
          </w:p>
        </w:tc>
      </w:tr>
      <w:tr w:rsidR="00DC05C5" w:rsidRPr="00D846AA" w:rsidTr="00606DAF">
        <w:trPr>
          <w:trHeight w:val="420"/>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2 02 30000 00 0000 150</w:t>
            </w:r>
          </w:p>
        </w:tc>
        <w:tc>
          <w:tcPr>
            <w:tcW w:w="4393" w:type="dxa"/>
            <w:tcBorders>
              <w:top w:val="nil"/>
              <w:left w:val="nil"/>
              <w:bottom w:val="single" w:sz="4" w:space="0" w:color="auto"/>
              <w:right w:val="single" w:sz="4" w:space="0" w:color="auto"/>
            </w:tcBorders>
            <w:shd w:val="clear" w:color="000000" w:fill="FFFFFF"/>
            <w:vAlign w:val="bottom"/>
            <w:hideMark/>
          </w:tcPr>
          <w:p w:rsidR="00DC05C5" w:rsidRPr="00D846AA" w:rsidRDefault="00DC05C5" w:rsidP="00606DAF">
            <w:pPr>
              <w:rPr>
                <w:b/>
                <w:bCs/>
                <w:color w:val="000000"/>
              </w:rPr>
            </w:pPr>
            <w:r w:rsidRPr="00D846AA">
              <w:rPr>
                <w:b/>
                <w:bCs/>
                <w:color w:val="000000"/>
                <w:sz w:val="22"/>
                <w:szCs w:val="22"/>
              </w:rPr>
              <w:t>Субвенции бюджетам бюджетной системы Российской Федерации</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rPr>
                <w:b/>
                <w:bCs/>
                <w:color w:val="000000"/>
              </w:rPr>
            </w:pPr>
            <w:r w:rsidRPr="00D846AA">
              <w:rPr>
                <w:b/>
                <w:bCs/>
                <w:color w:val="000000"/>
                <w:sz w:val="22"/>
                <w:szCs w:val="22"/>
              </w:rPr>
              <w:t xml:space="preserve">195 200,5 </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rPr>
                <w:b/>
                <w:bCs/>
                <w:color w:val="000000"/>
              </w:rPr>
            </w:pPr>
            <w:r w:rsidRPr="00D846AA">
              <w:rPr>
                <w:b/>
                <w:bCs/>
                <w:color w:val="000000"/>
                <w:sz w:val="22"/>
                <w:szCs w:val="22"/>
              </w:rPr>
              <w:t xml:space="preserve">209 960,1 </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 xml:space="preserve">216 934,4 </w:t>
            </w:r>
          </w:p>
        </w:tc>
      </w:tr>
      <w:tr w:rsidR="00DC05C5" w:rsidRPr="00D846AA" w:rsidTr="00606DAF">
        <w:trPr>
          <w:trHeight w:val="450"/>
        </w:trPr>
        <w:tc>
          <w:tcPr>
            <w:tcW w:w="2553" w:type="dxa"/>
            <w:tcBorders>
              <w:top w:val="nil"/>
              <w:left w:val="single" w:sz="4" w:space="0" w:color="auto"/>
              <w:bottom w:val="single" w:sz="4" w:space="0" w:color="auto"/>
              <w:right w:val="single" w:sz="4" w:space="0" w:color="auto"/>
            </w:tcBorders>
            <w:shd w:val="clear" w:color="000000" w:fill="FFFFFF"/>
            <w:noWrap/>
            <w:vAlign w:val="bottom"/>
            <w:hideMark/>
          </w:tcPr>
          <w:p w:rsidR="00DC05C5" w:rsidRPr="00D846AA" w:rsidRDefault="00DC05C5" w:rsidP="00606DAF">
            <w:pPr>
              <w:rPr>
                <w:color w:val="000000"/>
              </w:rPr>
            </w:pPr>
            <w:r w:rsidRPr="00D846AA">
              <w:rPr>
                <w:color w:val="000000"/>
                <w:sz w:val="22"/>
                <w:szCs w:val="22"/>
              </w:rPr>
              <w:t>2 02 30024 00 0000 150</w:t>
            </w:r>
          </w:p>
        </w:tc>
        <w:tc>
          <w:tcPr>
            <w:tcW w:w="4393" w:type="dxa"/>
            <w:tcBorders>
              <w:top w:val="nil"/>
              <w:left w:val="nil"/>
              <w:bottom w:val="single" w:sz="4" w:space="0" w:color="auto"/>
              <w:right w:val="single" w:sz="4" w:space="0" w:color="auto"/>
            </w:tcBorders>
            <w:shd w:val="clear" w:color="auto" w:fill="auto"/>
            <w:hideMark/>
          </w:tcPr>
          <w:p w:rsidR="00DC05C5" w:rsidRPr="00D846AA" w:rsidRDefault="00DC05C5" w:rsidP="00606DAF">
            <w:pPr>
              <w:rPr>
                <w:color w:val="22272F"/>
              </w:rPr>
            </w:pPr>
            <w:r w:rsidRPr="00D846AA">
              <w:rPr>
                <w:color w:val="22272F"/>
                <w:sz w:val="22"/>
                <w:szCs w:val="22"/>
              </w:rPr>
              <w:t>Субвенции местным бюджетам на выполнение передаваемых полномочий субъектов Российской Федерации</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rPr>
                <w:b/>
                <w:bCs/>
                <w:color w:val="000000"/>
              </w:rPr>
            </w:pPr>
            <w:r w:rsidRPr="00D846AA">
              <w:rPr>
                <w:b/>
                <w:bCs/>
                <w:color w:val="000000"/>
                <w:sz w:val="22"/>
                <w:szCs w:val="22"/>
              </w:rPr>
              <w:t xml:space="preserve">176 412,7 </w:t>
            </w:r>
          </w:p>
        </w:tc>
        <w:tc>
          <w:tcPr>
            <w:tcW w:w="1276" w:type="dxa"/>
            <w:tcBorders>
              <w:top w:val="nil"/>
              <w:left w:val="nil"/>
              <w:bottom w:val="single" w:sz="4" w:space="0" w:color="auto"/>
              <w:right w:val="single" w:sz="4" w:space="0" w:color="auto"/>
            </w:tcBorders>
            <w:shd w:val="clear" w:color="auto" w:fill="auto"/>
            <w:noWrap/>
            <w:vAlign w:val="center"/>
            <w:hideMark/>
          </w:tcPr>
          <w:p w:rsidR="00DC05C5" w:rsidRPr="00D846AA" w:rsidRDefault="00DC05C5" w:rsidP="00606DAF">
            <w:pPr>
              <w:rPr>
                <w:b/>
                <w:bCs/>
                <w:color w:val="000000"/>
              </w:rPr>
            </w:pPr>
            <w:r w:rsidRPr="00D846AA">
              <w:rPr>
                <w:b/>
                <w:bCs/>
                <w:color w:val="000000"/>
                <w:sz w:val="22"/>
                <w:szCs w:val="22"/>
              </w:rPr>
              <w:t xml:space="preserve">191 103,3 </w:t>
            </w:r>
          </w:p>
        </w:tc>
        <w:tc>
          <w:tcPr>
            <w:tcW w:w="1331" w:type="dxa"/>
            <w:tcBorders>
              <w:top w:val="nil"/>
              <w:left w:val="nil"/>
              <w:bottom w:val="single" w:sz="4" w:space="0" w:color="auto"/>
              <w:right w:val="single" w:sz="4" w:space="0" w:color="auto"/>
            </w:tcBorders>
            <w:shd w:val="clear" w:color="auto" w:fill="auto"/>
            <w:noWrap/>
            <w:vAlign w:val="center"/>
            <w:hideMark/>
          </w:tcPr>
          <w:p w:rsidR="00DC05C5" w:rsidRPr="00D846AA" w:rsidRDefault="00DC05C5" w:rsidP="00606DAF">
            <w:pPr>
              <w:jc w:val="center"/>
              <w:rPr>
                <w:b/>
                <w:bCs/>
                <w:color w:val="000000"/>
              </w:rPr>
            </w:pPr>
            <w:r w:rsidRPr="00D846AA">
              <w:rPr>
                <w:b/>
                <w:bCs/>
                <w:color w:val="000000"/>
                <w:sz w:val="22"/>
                <w:szCs w:val="22"/>
              </w:rPr>
              <w:t xml:space="preserve">197 848,8 </w:t>
            </w:r>
          </w:p>
        </w:tc>
      </w:tr>
      <w:tr w:rsidR="00DC05C5" w:rsidRPr="00D846AA" w:rsidTr="00606DAF">
        <w:trPr>
          <w:trHeight w:val="480"/>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2 02 30024 05 0000 150</w:t>
            </w:r>
          </w:p>
        </w:tc>
        <w:tc>
          <w:tcPr>
            <w:tcW w:w="4393" w:type="dxa"/>
            <w:tcBorders>
              <w:top w:val="nil"/>
              <w:left w:val="nil"/>
              <w:bottom w:val="single" w:sz="4" w:space="0" w:color="auto"/>
              <w:right w:val="single" w:sz="4" w:space="0" w:color="auto"/>
            </w:tcBorders>
            <w:shd w:val="clear" w:color="auto" w:fill="auto"/>
            <w:hideMark/>
          </w:tcPr>
          <w:p w:rsidR="00DC05C5" w:rsidRPr="00D846AA" w:rsidRDefault="00DC05C5" w:rsidP="00606DAF">
            <w:pPr>
              <w:rPr>
                <w:color w:val="22272F"/>
              </w:rPr>
            </w:pPr>
            <w:r w:rsidRPr="00D846AA">
              <w:rPr>
                <w:color w:val="22272F"/>
                <w:sz w:val="22"/>
                <w:szCs w:val="22"/>
              </w:rPr>
              <w:t>Субвенции бюджетам муниципальных районов на выполнение передаваемых полномочий субъектов Российской Федерации</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 xml:space="preserve">176 412,7 </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rPr>
                <w:b/>
                <w:bCs/>
                <w:color w:val="000000"/>
              </w:rPr>
            </w:pPr>
            <w:r w:rsidRPr="00D846AA">
              <w:rPr>
                <w:b/>
                <w:bCs/>
                <w:color w:val="000000"/>
                <w:sz w:val="22"/>
                <w:szCs w:val="22"/>
              </w:rPr>
              <w:t xml:space="preserve">191 103,3 </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Pr>
                <w:b/>
                <w:bCs/>
                <w:color w:val="000000"/>
                <w:sz w:val="22"/>
                <w:szCs w:val="22"/>
              </w:rPr>
              <w:t xml:space="preserve">   </w:t>
            </w:r>
            <w:r w:rsidRPr="00D846AA">
              <w:rPr>
                <w:b/>
                <w:bCs/>
                <w:color w:val="000000"/>
                <w:sz w:val="22"/>
                <w:szCs w:val="22"/>
              </w:rPr>
              <w:t xml:space="preserve">197 848,8 </w:t>
            </w:r>
          </w:p>
        </w:tc>
      </w:tr>
      <w:tr w:rsidR="00DC05C5" w:rsidRPr="00D846AA" w:rsidTr="00606DAF">
        <w:trPr>
          <w:trHeight w:val="300"/>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 </w:t>
            </w:r>
          </w:p>
        </w:tc>
        <w:tc>
          <w:tcPr>
            <w:tcW w:w="4393" w:type="dxa"/>
            <w:tcBorders>
              <w:top w:val="nil"/>
              <w:left w:val="nil"/>
              <w:bottom w:val="single" w:sz="4" w:space="0" w:color="auto"/>
              <w:right w:val="single" w:sz="4" w:space="0" w:color="auto"/>
            </w:tcBorders>
            <w:shd w:val="clear" w:color="000000" w:fill="FFFFFF"/>
            <w:vAlign w:val="bottom"/>
            <w:hideMark/>
          </w:tcPr>
          <w:p w:rsidR="00DC05C5" w:rsidRPr="00D846AA" w:rsidRDefault="00DC05C5" w:rsidP="00606DAF">
            <w:pPr>
              <w:rPr>
                <w:b/>
                <w:bCs/>
                <w:color w:val="000000"/>
              </w:rPr>
            </w:pPr>
            <w:r w:rsidRPr="00D846AA">
              <w:rPr>
                <w:b/>
                <w:bCs/>
                <w:color w:val="000000"/>
                <w:sz w:val="22"/>
                <w:szCs w:val="22"/>
              </w:rPr>
              <w:t>в том числе</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 </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 </w:t>
            </w:r>
          </w:p>
        </w:tc>
      </w:tr>
      <w:tr w:rsidR="00DC05C5" w:rsidRPr="00D846AA" w:rsidTr="00606DAF">
        <w:trPr>
          <w:trHeight w:val="495"/>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 </w:t>
            </w:r>
          </w:p>
        </w:tc>
        <w:tc>
          <w:tcPr>
            <w:tcW w:w="4393" w:type="dxa"/>
            <w:tcBorders>
              <w:top w:val="nil"/>
              <w:left w:val="nil"/>
              <w:bottom w:val="single" w:sz="4" w:space="0" w:color="auto"/>
              <w:right w:val="single" w:sz="4" w:space="0" w:color="auto"/>
            </w:tcBorders>
            <w:shd w:val="clear" w:color="000000" w:fill="FFFFFF"/>
            <w:hideMark/>
          </w:tcPr>
          <w:p w:rsidR="00DC05C5" w:rsidRPr="00D846AA" w:rsidRDefault="00DC05C5" w:rsidP="00606DAF">
            <w:r w:rsidRPr="00D846AA">
              <w:rPr>
                <w:sz w:val="22"/>
                <w:szCs w:val="22"/>
              </w:rPr>
              <w:t xml:space="preserve">Субвенции </w:t>
            </w:r>
            <w:proofErr w:type="gramStart"/>
            <w:r w:rsidRPr="00D846AA">
              <w:rPr>
                <w:sz w:val="22"/>
                <w:szCs w:val="22"/>
              </w:rPr>
              <w:t>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roofErr w:type="gramEnd"/>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118</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118</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118</w:t>
            </w:r>
          </w:p>
        </w:tc>
      </w:tr>
      <w:tr w:rsidR="00DC05C5" w:rsidRPr="00D846AA" w:rsidTr="00606DAF">
        <w:trPr>
          <w:trHeight w:val="1185"/>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 </w:t>
            </w:r>
          </w:p>
        </w:tc>
        <w:tc>
          <w:tcPr>
            <w:tcW w:w="4393" w:type="dxa"/>
            <w:tcBorders>
              <w:top w:val="nil"/>
              <w:left w:val="nil"/>
              <w:bottom w:val="single" w:sz="4" w:space="0" w:color="auto"/>
              <w:right w:val="single" w:sz="4" w:space="0" w:color="auto"/>
            </w:tcBorders>
            <w:shd w:val="clear" w:color="000000" w:fill="FFFFFF"/>
            <w:hideMark/>
          </w:tcPr>
          <w:p w:rsidR="00DC05C5" w:rsidRPr="00D846AA" w:rsidRDefault="00DC05C5" w:rsidP="00606DAF">
            <w:pPr>
              <w:jc w:val="both"/>
              <w:rPr>
                <w:color w:val="000000"/>
              </w:rPr>
            </w:pPr>
            <w:r w:rsidRPr="00D846AA">
              <w:rPr>
                <w:color w:val="000000"/>
                <w:sz w:val="22"/>
                <w:szCs w:val="22"/>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3,0</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3,1</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3,2</w:t>
            </w:r>
          </w:p>
        </w:tc>
      </w:tr>
      <w:tr w:rsidR="00DC05C5" w:rsidRPr="00D846AA" w:rsidTr="00606DAF">
        <w:trPr>
          <w:trHeight w:val="1530"/>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 </w:t>
            </w:r>
          </w:p>
        </w:tc>
        <w:tc>
          <w:tcPr>
            <w:tcW w:w="4393" w:type="dxa"/>
            <w:tcBorders>
              <w:top w:val="nil"/>
              <w:left w:val="nil"/>
              <w:bottom w:val="single" w:sz="4" w:space="0" w:color="auto"/>
              <w:right w:val="single" w:sz="4" w:space="0" w:color="auto"/>
            </w:tcBorders>
            <w:shd w:val="clear" w:color="000000" w:fill="FFFFFF"/>
            <w:hideMark/>
          </w:tcPr>
          <w:p w:rsidR="00DC05C5" w:rsidRPr="00D846AA" w:rsidRDefault="00DC05C5" w:rsidP="00606DAF">
            <w:pPr>
              <w:jc w:val="both"/>
              <w:rPr>
                <w:color w:val="000000"/>
              </w:rPr>
            </w:pPr>
            <w:proofErr w:type="gramStart"/>
            <w:r w:rsidRPr="00D846AA">
              <w:rPr>
                <w:color w:val="000000"/>
                <w:sz w:val="22"/>
                <w:szCs w:val="22"/>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46871,9</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51593,5</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52986,4</w:t>
            </w:r>
          </w:p>
        </w:tc>
      </w:tr>
      <w:tr w:rsidR="00DC05C5" w:rsidRPr="00D846AA" w:rsidTr="00606DAF">
        <w:trPr>
          <w:trHeight w:val="885"/>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 </w:t>
            </w:r>
          </w:p>
        </w:tc>
        <w:tc>
          <w:tcPr>
            <w:tcW w:w="4393" w:type="dxa"/>
            <w:tcBorders>
              <w:top w:val="nil"/>
              <w:left w:val="nil"/>
              <w:bottom w:val="single" w:sz="4" w:space="0" w:color="auto"/>
              <w:right w:val="single" w:sz="4" w:space="0" w:color="auto"/>
            </w:tcBorders>
            <w:shd w:val="clear" w:color="000000" w:fill="FFFFFF"/>
            <w:hideMark/>
          </w:tcPr>
          <w:p w:rsidR="00DC05C5" w:rsidRPr="00D846AA" w:rsidRDefault="00DC05C5" w:rsidP="00606DAF">
            <w:pPr>
              <w:jc w:val="both"/>
              <w:rPr>
                <w:color w:val="000000"/>
              </w:rPr>
            </w:pPr>
            <w:proofErr w:type="gramStart"/>
            <w:r w:rsidRPr="00D846AA">
              <w:rPr>
                <w:color w:val="000000"/>
                <w:sz w:val="22"/>
                <w:szCs w:val="22"/>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3675,9</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3823,4</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3977,0</w:t>
            </w:r>
          </w:p>
        </w:tc>
      </w:tr>
      <w:tr w:rsidR="00DC05C5" w:rsidRPr="00D846AA" w:rsidTr="00606DAF">
        <w:trPr>
          <w:trHeight w:val="841"/>
        </w:trPr>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lastRenderedPageBreak/>
              <w:t> </w:t>
            </w:r>
          </w:p>
        </w:tc>
        <w:tc>
          <w:tcPr>
            <w:tcW w:w="4393" w:type="dxa"/>
            <w:tcBorders>
              <w:top w:val="single" w:sz="4" w:space="0" w:color="auto"/>
              <w:left w:val="single" w:sz="4" w:space="0" w:color="auto"/>
              <w:bottom w:val="single" w:sz="4" w:space="0" w:color="auto"/>
              <w:right w:val="single" w:sz="4" w:space="0" w:color="auto"/>
            </w:tcBorders>
            <w:shd w:val="clear" w:color="auto" w:fill="auto"/>
            <w:hideMark/>
          </w:tcPr>
          <w:p w:rsidR="00DC05C5" w:rsidRPr="00D846AA" w:rsidRDefault="00DC05C5" w:rsidP="00606DAF">
            <w:pPr>
              <w:jc w:val="both"/>
              <w:rPr>
                <w:color w:val="000000"/>
              </w:rPr>
            </w:pPr>
            <w:proofErr w:type="gramStart"/>
            <w:r w:rsidRPr="00D846AA">
              <w:rPr>
                <w:color w:val="000000"/>
                <w:sz w:val="22"/>
                <w:szCs w:val="22"/>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w:t>
            </w:r>
            <w:proofErr w:type="gramEnd"/>
            <w:r w:rsidRPr="00D846AA">
              <w:rPr>
                <w:color w:val="000000"/>
                <w:sz w:val="22"/>
                <w:szCs w:val="22"/>
              </w:rPr>
              <w:t xml:space="preserve"> февраля 2015 года № 91-УГ «О дополнительных мерах по подготовке и закреплению молодых специалистов в сельскохозяйственном производстве» в сельскохозяйственном производстве»</w:t>
            </w:r>
          </w:p>
        </w:tc>
        <w:tc>
          <w:tcPr>
            <w:tcW w:w="1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380,7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551,9</w:t>
            </w:r>
          </w:p>
        </w:tc>
        <w:tc>
          <w:tcPr>
            <w:tcW w:w="13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519,9</w:t>
            </w:r>
          </w:p>
        </w:tc>
      </w:tr>
      <w:tr w:rsidR="00DC05C5" w:rsidRPr="00D846AA" w:rsidTr="00606DAF">
        <w:trPr>
          <w:trHeight w:val="1860"/>
        </w:trPr>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 </w:t>
            </w:r>
          </w:p>
        </w:tc>
        <w:tc>
          <w:tcPr>
            <w:tcW w:w="4393" w:type="dxa"/>
            <w:tcBorders>
              <w:top w:val="single" w:sz="4" w:space="0" w:color="auto"/>
              <w:left w:val="nil"/>
              <w:bottom w:val="single" w:sz="4" w:space="0" w:color="auto"/>
              <w:right w:val="single" w:sz="4" w:space="0" w:color="auto"/>
            </w:tcBorders>
            <w:shd w:val="clear" w:color="auto" w:fill="auto"/>
            <w:hideMark/>
          </w:tcPr>
          <w:p w:rsidR="00DC05C5" w:rsidRPr="00D846AA" w:rsidRDefault="00DC05C5" w:rsidP="00606DAF">
            <w:pPr>
              <w:jc w:val="both"/>
              <w:rPr>
                <w:color w:val="000000"/>
              </w:rPr>
            </w:pPr>
            <w:proofErr w:type="gramStart"/>
            <w:r w:rsidRPr="00D846AA">
              <w:rPr>
                <w:color w:val="000000"/>
                <w:sz w:val="22"/>
                <w:szCs w:val="22"/>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w:t>
            </w:r>
            <w:proofErr w:type="gramEnd"/>
            <w:r w:rsidRPr="00D846AA">
              <w:rPr>
                <w:color w:val="000000"/>
                <w:sz w:val="22"/>
                <w:szCs w:val="22"/>
              </w:rPr>
              <w:t xml:space="preserve"> 27 февраля 2015 года № 91-УГ «О дополнительных мерах по подготовке и закреплению молодых специалистов в сельскохозяйственном производстве»</w:t>
            </w:r>
          </w:p>
        </w:tc>
        <w:tc>
          <w:tcPr>
            <w:tcW w:w="1362" w:type="dxa"/>
            <w:tcBorders>
              <w:top w:val="single" w:sz="4" w:space="0" w:color="auto"/>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251,6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426,7</w:t>
            </w:r>
          </w:p>
        </w:tc>
        <w:tc>
          <w:tcPr>
            <w:tcW w:w="1331" w:type="dxa"/>
            <w:tcBorders>
              <w:top w:val="single" w:sz="4" w:space="0" w:color="auto"/>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531,0</w:t>
            </w:r>
          </w:p>
        </w:tc>
      </w:tr>
      <w:tr w:rsidR="00DC05C5" w:rsidRPr="00D846AA" w:rsidTr="00606DAF">
        <w:trPr>
          <w:trHeight w:val="698"/>
        </w:trPr>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 </w:t>
            </w:r>
          </w:p>
        </w:tc>
        <w:tc>
          <w:tcPr>
            <w:tcW w:w="4393" w:type="dxa"/>
            <w:tcBorders>
              <w:top w:val="single" w:sz="4" w:space="0" w:color="auto"/>
              <w:left w:val="single" w:sz="4" w:space="0" w:color="auto"/>
              <w:bottom w:val="single" w:sz="4" w:space="0" w:color="auto"/>
              <w:right w:val="single" w:sz="4" w:space="0" w:color="auto"/>
            </w:tcBorders>
            <w:shd w:val="clear" w:color="auto" w:fill="auto"/>
            <w:hideMark/>
          </w:tcPr>
          <w:p w:rsidR="00DC05C5" w:rsidRPr="00D846AA" w:rsidRDefault="00DC05C5" w:rsidP="00606DAF">
            <w:pPr>
              <w:jc w:val="both"/>
              <w:rPr>
                <w:color w:val="000000"/>
              </w:rPr>
            </w:pPr>
            <w:proofErr w:type="gramStart"/>
            <w:r w:rsidRPr="00D846AA">
              <w:rPr>
                <w:color w:val="000000"/>
                <w:sz w:val="22"/>
                <w:szCs w:val="22"/>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w:t>
            </w:r>
            <w:proofErr w:type="gramEnd"/>
            <w:r w:rsidRPr="00D846AA">
              <w:rPr>
                <w:color w:val="000000"/>
                <w:sz w:val="22"/>
                <w:szCs w:val="22"/>
              </w:rPr>
              <w:t xml:space="preserve"> и отработать в них не менее 5 лет, установленной Указом Главы Республики Мордовия от 27 февраля 2015 года № 91-УГ </w:t>
            </w:r>
            <w:r w:rsidRPr="00D846AA">
              <w:rPr>
                <w:color w:val="000000"/>
                <w:sz w:val="22"/>
                <w:szCs w:val="22"/>
              </w:rPr>
              <w:lastRenderedPageBreak/>
              <w:t>«О дополнительных мерах по подготовке и закреплению молодых специалистов в сельскохозяйственном производстве»</w:t>
            </w:r>
          </w:p>
        </w:tc>
        <w:tc>
          <w:tcPr>
            <w:tcW w:w="1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lastRenderedPageBreak/>
              <w:t>161,30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218,60</w:t>
            </w:r>
          </w:p>
        </w:tc>
        <w:tc>
          <w:tcPr>
            <w:tcW w:w="13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279,20</w:t>
            </w:r>
          </w:p>
        </w:tc>
      </w:tr>
      <w:tr w:rsidR="00DC05C5" w:rsidRPr="00D846AA" w:rsidTr="00606DAF">
        <w:trPr>
          <w:trHeight w:val="273"/>
        </w:trPr>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lastRenderedPageBreak/>
              <w:t> </w:t>
            </w:r>
          </w:p>
        </w:tc>
        <w:tc>
          <w:tcPr>
            <w:tcW w:w="4393" w:type="dxa"/>
            <w:tcBorders>
              <w:top w:val="single" w:sz="4" w:space="0" w:color="auto"/>
              <w:left w:val="nil"/>
              <w:bottom w:val="single" w:sz="4" w:space="0" w:color="auto"/>
              <w:right w:val="single" w:sz="4" w:space="0" w:color="auto"/>
            </w:tcBorders>
            <w:shd w:val="clear" w:color="auto" w:fill="auto"/>
            <w:hideMark/>
          </w:tcPr>
          <w:p w:rsidR="00DC05C5" w:rsidRPr="00D846AA" w:rsidRDefault="00DC05C5" w:rsidP="00606DAF">
            <w:pPr>
              <w:jc w:val="both"/>
              <w:rPr>
                <w:color w:val="000000"/>
              </w:rPr>
            </w:pPr>
            <w:proofErr w:type="gramStart"/>
            <w:r w:rsidRPr="00D846AA">
              <w:rPr>
                <w:color w:val="000000"/>
                <w:sz w:val="22"/>
                <w:szCs w:val="22"/>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w:t>
            </w:r>
            <w:proofErr w:type="gramEnd"/>
            <w:r w:rsidRPr="00D846AA">
              <w:rPr>
                <w:color w:val="000000"/>
                <w:sz w:val="22"/>
                <w:szCs w:val="22"/>
              </w:rPr>
              <w:t xml:space="preserve"> услуг)</w:t>
            </w:r>
          </w:p>
        </w:tc>
        <w:tc>
          <w:tcPr>
            <w:tcW w:w="1362" w:type="dxa"/>
            <w:tcBorders>
              <w:top w:val="single" w:sz="4" w:space="0" w:color="auto"/>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119858,40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129262,40</w:t>
            </w:r>
          </w:p>
        </w:tc>
        <w:tc>
          <w:tcPr>
            <w:tcW w:w="1331" w:type="dxa"/>
            <w:tcBorders>
              <w:top w:val="single" w:sz="4" w:space="0" w:color="auto"/>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134314,20</w:t>
            </w:r>
          </w:p>
        </w:tc>
      </w:tr>
      <w:tr w:rsidR="00DC05C5" w:rsidRPr="00D846AA" w:rsidTr="00606DAF">
        <w:trPr>
          <w:trHeight w:val="660"/>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 </w:t>
            </w:r>
          </w:p>
        </w:tc>
        <w:tc>
          <w:tcPr>
            <w:tcW w:w="4393" w:type="dxa"/>
            <w:tcBorders>
              <w:top w:val="nil"/>
              <w:left w:val="nil"/>
              <w:bottom w:val="single" w:sz="4" w:space="0" w:color="auto"/>
              <w:right w:val="single" w:sz="4" w:space="0" w:color="auto"/>
            </w:tcBorders>
            <w:shd w:val="clear" w:color="000000" w:fill="FFFFFF"/>
            <w:hideMark/>
          </w:tcPr>
          <w:p w:rsidR="00DC05C5" w:rsidRPr="00D846AA" w:rsidRDefault="00DC05C5" w:rsidP="00606DAF">
            <w:pPr>
              <w:jc w:val="both"/>
              <w:rPr>
                <w:color w:val="000000"/>
              </w:rPr>
            </w:pPr>
            <w:r w:rsidRPr="00D846AA">
              <w:rPr>
                <w:color w:val="000000"/>
                <w:sz w:val="22"/>
                <w:szCs w:val="22"/>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4749,9</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4749,9</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4749,9</w:t>
            </w:r>
          </w:p>
        </w:tc>
      </w:tr>
      <w:tr w:rsidR="00DC05C5" w:rsidRPr="00D846AA" w:rsidTr="00606DAF">
        <w:trPr>
          <w:trHeight w:val="645"/>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 </w:t>
            </w:r>
          </w:p>
        </w:tc>
        <w:tc>
          <w:tcPr>
            <w:tcW w:w="4393" w:type="dxa"/>
            <w:tcBorders>
              <w:top w:val="nil"/>
              <w:left w:val="nil"/>
              <w:bottom w:val="single" w:sz="4" w:space="0" w:color="auto"/>
              <w:right w:val="single" w:sz="4" w:space="0" w:color="auto"/>
            </w:tcBorders>
            <w:shd w:val="clear" w:color="000000" w:fill="FFFFFF"/>
            <w:hideMark/>
          </w:tcPr>
          <w:p w:rsidR="00DC05C5" w:rsidRPr="00D846AA" w:rsidRDefault="00DC05C5" w:rsidP="00606DAF">
            <w:pPr>
              <w:rPr>
                <w:color w:val="000000"/>
              </w:rPr>
            </w:pPr>
            <w:r w:rsidRPr="00D846AA">
              <w:rPr>
                <w:color w:val="000000"/>
                <w:sz w:val="22"/>
                <w:szCs w:val="22"/>
              </w:rPr>
              <w:t>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158,9</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165,3</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171,9</w:t>
            </w:r>
          </w:p>
        </w:tc>
      </w:tr>
      <w:tr w:rsidR="00DC05C5" w:rsidRPr="00D846AA" w:rsidTr="00606DAF">
        <w:trPr>
          <w:trHeight w:val="1500"/>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 </w:t>
            </w:r>
          </w:p>
        </w:tc>
        <w:tc>
          <w:tcPr>
            <w:tcW w:w="4393" w:type="dxa"/>
            <w:tcBorders>
              <w:top w:val="nil"/>
              <w:left w:val="nil"/>
              <w:bottom w:val="single" w:sz="4" w:space="0" w:color="auto"/>
              <w:right w:val="single" w:sz="4" w:space="0" w:color="auto"/>
            </w:tcBorders>
            <w:shd w:val="clear" w:color="000000" w:fill="FFFFFF"/>
            <w:hideMark/>
          </w:tcPr>
          <w:p w:rsidR="00DC05C5" w:rsidRPr="00D846AA" w:rsidRDefault="00DC05C5" w:rsidP="00606DAF">
            <w:pPr>
              <w:jc w:val="both"/>
              <w:rPr>
                <w:color w:val="000000"/>
              </w:rPr>
            </w:pPr>
            <w:r w:rsidRPr="00D846AA">
              <w:rPr>
                <w:color w:val="000000"/>
                <w:sz w:val="22"/>
                <w:szCs w:val="22"/>
              </w:rPr>
              <w:t xml:space="preserve">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w:t>
            </w:r>
            <w:r>
              <w:rPr>
                <w:color w:val="000000"/>
                <w:sz w:val="22"/>
                <w:szCs w:val="22"/>
              </w:rPr>
              <w:t>«</w:t>
            </w:r>
            <w:r w:rsidRPr="00D846AA">
              <w:rPr>
                <w:color w:val="000000"/>
                <w:sz w:val="22"/>
                <w:szCs w:val="22"/>
              </w:rPr>
              <w:t>Об организации деятельности комиссий по делам несовершеннолетних и защите их прав в Республике Мордовия</w:t>
            </w:r>
            <w:r>
              <w:rPr>
                <w:color w:val="000000"/>
                <w:sz w:val="22"/>
                <w:szCs w:val="22"/>
              </w:rPr>
              <w:t>»</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183,1</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190,5</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198,1</w:t>
            </w:r>
          </w:p>
        </w:tc>
      </w:tr>
      <w:tr w:rsidR="00DC05C5" w:rsidRPr="00D846AA" w:rsidTr="00606DAF">
        <w:trPr>
          <w:trHeight w:val="585"/>
        </w:trPr>
        <w:tc>
          <w:tcPr>
            <w:tcW w:w="2553" w:type="dxa"/>
            <w:tcBorders>
              <w:top w:val="nil"/>
              <w:left w:val="single" w:sz="4" w:space="0" w:color="auto"/>
              <w:bottom w:val="single" w:sz="4" w:space="0" w:color="auto"/>
              <w:right w:val="single" w:sz="4" w:space="0" w:color="auto"/>
            </w:tcBorders>
            <w:shd w:val="clear" w:color="000000" w:fill="FFFFFF"/>
            <w:noWrap/>
            <w:vAlign w:val="bottom"/>
            <w:hideMark/>
          </w:tcPr>
          <w:p w:rsidR="00DC05C5" w:rsidRPr="00D846AA" w:rsidRDefault="00DC05C5" w:rsidP="00606DAF">
            <w:pPr>
              <w:rPr>
                <w:color w:val="000000"/>
              </w:rPr>
            </w:pPr>
            <w:r w:rsidRPr="00D846AA">
              <w:rPr>
                <w:color w:val="000000"/>
                <w:sz w:val="22"/>
                <w:szCs w:val="22"/>
              </w:rPr>
              <w:t>2 02 30027 00 0000 150</w:t>
            </w:r>
          </w:p>
        </w:tc>
        <w:tc>
          <w:tcPr>
            <w:tcW w:w="4393" w:type="dxa"/>
            <w:tcBorders>
              <w:top w:val="nil"/>
              <w:left w:val="nil"/>
              <w:bottom w:val="single" w:sz="4" w:space="0" w:color="auto"/>
              <w:right w:val="single" w:sz="4" w:space="0" w:color="auto"/>
            </w:tcBorders>
            <w:shd w:val="clear" w:color="auto" w:fill="auto"/>
            <w:hideMark/>
          </w:tcPr>
          <w:p w:rsidR="00DC05C5" w:rsidRPr="00D846AA" w:rsidRDefault="00DC05C5" w:rsidP="00606DAF">
            <w:pPr>
              <w:rPr>
                <w:color w:val="22272F"/>
              </w:rPr>
            </w:pPr>
            <w:r w:rsidRPr="00D846AA">
              <w:rPr>
                <w:color w:val="22272F"/>
                <w:sz w:val="22"/>
                <w:szCs w:val="2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3 107,0</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Pr>
                <w:b/>
                <w:bCs/>
                <w:color w:val="000000"/>
                <w:sz w:val="22"/>
                <w:szCs w:val="22"/>
              </w:rPr>
              <w:t xml:space="preserve">  </w:t>
            </w:r>
            <w:r w:rsidRPr="00D846AA">
              <w:rPr>
                <w:b/>
                <w:bCs/>
                <w:color w:val="000000"/>
                <w:sz w:val="22"/>
                <w:szCs w:val="22"/>
              </w:rPr>
              <w:t xml:space="preserve">3 107,2 </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Pr>
                <w:b/>
                <w:bCs/>
                <w:color w:val="000000"/>
                <w:sz w:val="22"/>
                <w:szCs w:val="22"/>
              </w:rPr>
              <w:t xml:space="preserve"> </w:t>
            </w:r>
            <w:r w:rsidRPr="00D846AA">
              <w:rPr>
                <w:b/>
                <w:bCs/>
                <w:color w:val="000000"/>
                <w:sz w:val="22"/>
                <w:szCs w:val="22"/>
              </w:rPr>
              <w:t xml:space="preserve">3 270,8 </w:t>
            </w:r>
          </w:p>
        </w:tc>
      </w:tr>
      <w:tr w:rsidR="00DC05C5" w:rsidRPr="00D846AA" w:rsidTr="00606DAF">
        <w:trPr>
          <w:trHeight w:val="273"/>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2 02 30027 05 0000 150</w:t>
            </w:r>
          </w:p>
        </w:tc>
        <w:tc>
          <w:tcPr>
            <w:tcW w:w="4393" w:type="dxa"/>
            <w:tcBorders>
              <w:top w:val="nil"/>
              <w:left w:val="nil"/>
              <w:bottom w:val="single" w:sz="4" w:space="0" w:color="auto"/>
              <w:right w:val="single" w:sz="4" w:space="0" w:color="auto"/>
            </w:tcBorders>
            <w:shd w:val="clear" w:color="auto" w:fill="auto"/>
            <w:hideMark/>
          </w:tcPr>
          <w:p w:rsidR="00DC05C5" w:rsidRPr="00D846AA" w:rsidRDefault="00DC05C5" w:rsidP="00606DAF">
            <w:pPr>
              <w:rPr>
                <w:color w:val="22272F"/>
              </w:rPr>
            </w:pPr>
            <w:r w:rsidRPr="00D846AA">
              <w:rPr>
                <w:color w:val="22272F"/>
                <w:sz w:val="22"/>
                <w:szCs w:val="2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3107,0</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3107,2</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3270,8</w:t>
            </w:r>
          </w:p>
        </w:tc>
      </w:tr>
      <w:tr w:rsidR="00DC05C5" w:rsidRPr="00D846AA" w:rsidTr="00606DAF">
        <w:trPr>
          <w:trHeight w:val="870"/>
        </w:trPr>
        <w:tc>
          <w:tcPr>
            <w:tcW w:w="2553" w:type="dxa"/>
            <w:tcBorders>
              <w:top w:val="nil"/>
              <w:left w:val="single" w:sz="4" w:space="0" w:color="auto"/>
              <w:bottom w:val="single" w:sz="4" w:space="0" w:color="auto"/>
              <w:right w:val="single" w:sz="4" w:space="0" w:color="auto"/>
            </w:tcBorders>
            <w:shd w:val="clear" w:color="000000" w:fill="FFFFFF"/>
            <w:noWrap/>
            <w:vAlign w:val="bottom"/>
            <w:hideMark/>
          </w:tcPr>
          <w:p w:rsidR="00DC05C5" w:rsidRPr="00D846AA" w:rsidRDefault="00DC05C5" w:rsidP="00606DAF">
            <w:pPr>
              <w:rPr>
                <w:color w:val="000000"/>
              </w:rPr>
            </w:pPr>
            <w:r w:rsidRPr="00D846AA">
              <w:rPr>
                <w:color w:val="000000"/>
                <w:sz w:val="22"/>
                <w:szCs w:val="22"/>
              </w:rPr>
              <w:t>2 02 35082 00 0000 150</w:t>
            </w:r>
          </w:p>
        </w:tc>
        <w:tc>
          <w:tcPr>
            <w:tcW w:w="4393" w:type="dxa"/>
            <w:tcBorders>
              <w:top w:val="nil"/>
              <w:left w:val="nil"/>
              <w:bottom w:val="single" w:sz="4" w:space="0" w:color="auto"/>
              <w:right w:val="single" w:sz="4" w:space="0" w:color="auto"/>
            </w:tcBorders>
            <w:shd w:val="clear" w:color="auto" w:fill="auto"/>
            <w:hideMark/>
          </w:tcPr>
          <w:p w:rsidR="00DC05C5" w:rsidRPr="00D846AA" w:rsidRDefault="00DC05C5" w:rsidP="00606DAF">
            <w:pPr>
              <w:rPr>
                <w:color w:val="22272F"/>
              </w:rPr>
            </w:pPr>
            <w:r w:rsidRPr="00D846AA">
              <w:rPr>
                <w:color w:val="22272F"/>
                <w:sz w:val="22"/>
                <w:szCs w:val="22"/>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Pr>
                <w:b/>
                <w:bCs/>
                <w:color w:val="000000"/>
                <w:sz w:val="22"/>
                <w:szCs w:val="22"/>
              </w:rPr>
              <w:t xml:space="preserve">   </w:t>
            </w:r>
            <w:r w:rsidRPr="00D846AA">
              <w:rPr>
                <w:b/>
                <w:bCs/>
                <w:color w:val="000000"/>
                <w:sz w:val="22"/>
                <w:szCs w:val="22"/>
              </w:rPr>
              <w:t xml:space="preserve">14 133,0 </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Pr>
                <w:b/>
                <w:bCs/>
                <w:color w:val="000000"/>
                <w:sz w:val="22"/>
                <w:szCs w:val="22"/>
              </w:rPr>
              <w:t xml:space="preserve">    </w:t>
            </w:r>
            <w:r w:rsidRPr="00D846AA">
              <w:rPr>
                <w:b/>
                <w:bCs/>
                <w:color w:val="000000"/>
                <w:sz w:val="22"/>
                <w:szCs w:val="22"/>
              </w:rPr>
              <w:t xml:space="preserve">14 136,5 </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Pr>
                <w:b/>
                <w:bCs/>
                <w:color w:val="000000"/>
                <w:sz w:val="22"/>
                <w:szCs w:val="22"/>
              </w:rPr>
              <w:t xml:space="preserve">     </w:t>
            </w:r>
            <w:r w:rsidRPr="00D846AA">
              <w:rPr>
                <w:b/>
                <w:bCs/>
                <w:color w:val="000000"/>
                <w:sz w:val="22"/>
                <w:szCs w:val="22"/>
              </w:rPr>
              <w:t xml:space="preserve">14 140,0 </w:t>
            </w:r>
          </w:p>
        </w:tc>
      </w:tr>
      <w:tr w:rsidR="00DC05C5" w:rsidRPr="00D846AA" w:rsidTr="00606DAF">
        <w:trPr>
          <w:trHeight w:val="900"/>
        </w:trPr>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lastRenderedPageBreak/>
              <w:t>2 02 35082 05 0000 150</w:t>
            </w:r>
          </w:p>
        </w:tc>
        <w:tc>
          <w:tcPr>
            <w:tcW w:w="4393" w:type="dxa"/>
            <w:tcBorders>
              <w:top w:val="single" w:sz="4" w:space="0" w:color="auto"/>
              <w:left w:val="single" w:sz="4" w:space="0" w:color="auto"/>
              <w:bottom w:val="single" w:sz="4" w:space="0" w:color="auto"/>
              <w:right w:val="single" w:sz="4" w:space="0" w:color="auto"/>
            </w:tcBorders>
            <w:shd w:val="clear" w:color="auto" w:fill="auto"/>
            <w:hideMark/>
          </w:tcPr>
          <w:p w:rsidR="00DC05C5" w:rsidRPr="00D846AA" w:rsidRDefault="00DC05C5" w:rsidP="00606DAF">
            <w:pPr>
              <w:rPr>
                <w:color w:val="22272F"/>
              </w:rPr>
            </w:pPr>
            <w:r w:rsidRPr="00D846AA">
              <w:rPr>
                <w:color w:val="22272F"/>
                <w:sz w:val="22"/>
                <w:szCs w:val="22"/>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14133,0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14136,5</w:t>
            </w:r>
          </w:p>
        </w:tc>
        <w:tc>
          <w:tcPr>
            <w:tcW w:w="13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14140,0</w:t>
            </w:r>
          </w:p>
        </w:tc>
      </w:tr>
      <w:tr w:rsidR="00DC05C5" w:rsidRPr="00D846AA" w:rsidTr="00606DAF">
        <w:trPr>
          <w:trHeight w:val="900"/>
        </w:trPr>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2 02 35120 00 0000 150</w:t>
            </w:r>
          </w:p>
        </w:tc>
        <w:tc>
          <w:tcPr>
            <w:tcW w:w="4393" w:type="dxa"/>
            <w:tcBorders>
              <w:top w:val="single" w:sz="4" w:space="0" w:color="auto"/>
              <w:left w:val="nil"/>
              <w:bottom w:val="single" w:sz="4" w:space="0" w:color="auto"/>
              <w:right w:val="single" w:sz="4" w:space="0" w:color="auto"/>
            </w:tcBorders>
            <w:shd w:val="clear" w:color="000000" w:fill="FFFFFF"/>
            <w:vAlign w:val="bottom"/>
            <w:hideMark/>
          </w:tcPr>
          <w:p w:rsidR="00DC05C5" w:rsidRPr="00D846AA" w:rsidRDefault="00DC05C5" w:rsidP="00606DAF">
            <w:pPr>
              <w:rPr>
                <w:color w:val="000000"/>
              </w:rPr>
            </w:pPr>
            <w:r w:rsidRPr="00D846AA">
              <w:rPr>
                <w:color w:val="000000"/>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2" w:type="dxa"/>
            <w:tcBorders>
              <w:top w:val="single" w:sz="4" w:space="0" w:color="auto"/>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7,7</w:t>
            </w:r>
          </w:p>
        </w:tc>
        <w:tc>
          <w:tcPr>
            <w:tcW w:w="1331" w:type="dxa"/>
            <w:tcBorders>
              <w:top w:val="single" w:sz="4" w:space="0" w:color="auto"/>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0,0</w:t>
            </w:r>
          </w:p>
        </w:tc>
      </w:tr>
      <w:tr w:rsidR="00DC05C5" w:rsidRPr="00D846AA" w:rsidTr="00606DAF">
        <w:trPr>
          <w:trHeight w:val="900"/>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2 02 35120 05 0000 150</w:t>
            </w:r>
          </w:p>
        </w:tc>
        <w:tc>
          <w:tcPr>
            <w:tcW w:w="4393" w:type="dxa"/>
            <w:tcBorders>
              <w:top w:val="nil"/>
              <w:left w:val="nil"/>
              <w:bottom w:val="single" w:sz="4" w:space="0" w:color="auto"/>
              <w:right w:val="single" w:sz="4" w:space="0" w:color="auto"/>
            </w:tcBorders>
            <w:shd w:val="clear" w:color="000000" w:fill="FFFFFF"/>
            <w:vAlign w:val="bottom"/>
            <w:hideMark/>
          </w:tcPr>
          <w:p w:rsidR="00DC05C5" w:rsidRPr="00D846AA" w:rsidRDefault="00DC05C5" w:rsidP="00606DAF">
            <w:pPr>
              <w:rPr>
                <w:color w:val="000000"/>
              </w:rPr>
            </w:pPr>
            <w:r w:rsidRPr="00D846AA">
              <w:rPr>
                <w:color w:val="000000"/>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7,7</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0,0</w:t>
            </w:r>
          </w:p>
        </w:tc>
      </w:tr>
      <w:tr w:rsidR="00DC05C5" w:rsidRPr="00D846AA" w:rsidTr="00606DAF">
        <w:trPr>
          <w:trHeight w:val="300"/>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2 02 35930 00 0000 150</w:t>
            </w:r>
          </w:p>
        </w:tc>
        <w:tc>
          <w:tcPr>
            <w:tcW w:w="4393" w:type="dxa"/>
            <w:tcBorders>
              <w:top w:val="nil"/>
              <w:left w:val="nil"/>
              <w:bottom w:val="single" w:sz="4" w:space="0" w:color="auto"/>
              <w:right w:val="single" w:sz="4" w:space="0" w:color="auto"/>
            </w:tcBorders>
            <w:shd w:val="clear" w:color="000000" w:fill="FFFFFF"/>
            <w:vAlign w:val="bottom"/>
            <w:hideMark/>
          </w:tcPr>
          <w:p w:rsidR="00DC05C5" w:rsidRPr="00D846AA" w:rsidRDefault="00DC05C5" w:rsidP="00606DAF">
            <w:pPr>
              <w:rPr>
                <w:color w:val="000000"/>
              </w:rPr>
            </w:pPr>
            <w:r w:rsidRPr="00D846AA">
              <w:rPr>
                <w:color w:val="000000"/>
                <w:sz w:val="22"/>
                <w:szCs w:val="22"/>
              </w:rPr>
              <w:t>Субвенции бюджетам на государственную регистрацию актов гражданского состояния</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1080,6</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1121,7</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1174,0</w:t>
            </w:r>
          </w:p>
        </w:tc>
      </w:tr>
      <w:tr w:rsidR="00DC05C5" w:rsidRPr="00D846AA" w:rsidTr="00606DAF">
        <w:trPr>
          <w:trHeight w:val="600"/>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2 02 35930 05 0000 150</w:t>
            </w:r>
          </w:p>
        </w:tc>
        <w:tc>
          <w:tcPr>
            <w:tcW w:w="4393" w:type="dxa"/>
            <w:tcBorders>
              <w:top w:val="nil"/>
              <w:left w:val="nil"/>
              <w:bottom w:val="single" w:sz="4" w:space="0" w:color="auto"/>
              <w:right w:val="single" w:sz="4" w:space="0" w:color="auto"/>
            </w:tcBorders>
            <w:shd w:val="clear" w:color="000000" w:fill="FFFFFF"/>
            <w:hideMark/>
          </w:tcPr>
          <w:p w:rsidR="00DC05C5" w:rsidRPr="00D846AA" w:rsidRDefault="00DC05C5" w:rsidP="00606DAF">
            <w:pPr>
              <w:jc w:val="both"/>
              <w:rPr>
                <w:color w:val="000000"/>
              </w:rPr>
            </w:pPr>
            <w:r w:rsidRPr="00D846AA">
              <w:rPr>
                <w:color w:val="000000"/>
                <w:sz w:val="22"/>
                <w:szCs w:val="22"/>
              </w:rPr>
              <w:t xml:space="preserve">Субвенции бюджетам муниципальных районов на государственную регистрацию актов гражданского состояния </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1080,6</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1121,7</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1174,0</w:t>
            </w:r>
          </w:p>
        </w:tc>
      </w:tr>
      <w:tr w:rsidR="00DC05C5" w:rsidRPr="00D846AA" w:rsidTr="00606DAF">
        <w:trPr>
          <w:trHeight w:val="345"/>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2 02 39998 00 0000 150</w:t>
            </w:r>
          </w:p>
        </w:tc>
        <w:tc>
          <w:tcPr>
            <w:tcW w:w="4393" w:type="dxa"/>
            <w:tcBorders>
              <w:top w:val="nil"/>
              <w:left w:val="nil"/>
              <w:bottom w:val="single" w:sz="4" w:space="0" w:color="auto"/>
              <w:right w:val="single" w:sz="4" w:space="0" w:color="auto"/>
            </w:tcBorders>
            <w:shd w:val="clear" w:color="000000" w:fill="FFFFFF"/>
            <w:vAlign w:val="bottom"/>
            <w:hideMark/>
          </w:tcPr>
          <w:p w:rsidR="00DC05C5" w:rsidRPr="00D846AA" w:rsidRDefault="00DC05C5" w:rsidP="00606DAF">
            <w:pPr>
              <w:rPr>
                <w:color w:val="000000"/>
              </w:rPr>
            </w:pPr>
            <w:r w:rsidRPr="00D846AA">
              <w:rPr>
                <w:color w:val="000000"/>
                <w:sz w:val="22"/>
                <w:szCs w:val="22"/>
              </w:rPr>
              <w:t>Единая субвенция местным бюджетам</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 xml:space="preserve">                467,2 </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 xml:space="preserve">                483,7 </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 xml:space="preserve">                    500,8 </w:t>
            </w:r>
          </w:p>
        </w:tc>
      </w:tr>
      <w:tr w:rsidR="00DC05C5" w:rsidRPr="00D846AA" w:rsidTr="00606DAF">
        <w:trPr>
          <w:trHeight w:val="330"/>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2 02 39998 05 0000 150</w:t>
            </w:r>
          </w:p>
        </w:tc>
        <w:tc>
          <w:tcPr>
            <w:tcW w:w="4393" w:type="dxa"/>
            <w:tcBorders>
              <w:top w:val="nil"/>
              <w:left w:val="nil"/>
              <w:bottom w:val="single" w:sz="4" w:space="0" w:color="auto"/>
              <w:right w:val="single" w:sz="4" w:space="0" w:color="auto"/>
            </w:tcBorders>
            <w:shd w:val="clear" w:color="000000" w:fill="FFFFFF"/>
            <w:vAlign w:val="bottom"/>
            <w:hideMark/>
          </w:tcPr>
          <w:p w:rsidR="00DC05C5" w:rsidRPr="00D846AA" w:rsidRDefault="00DC05C5" w:rsidP="00606DAF">
            <w:pPr>
              <w:rPr>
                <w:color w:val="000000"/>
              </w:rPr>
            </w:pPr>
            <w:r w:rsidRPr="00D846AA">
              <w:rPr>
                <w:color w:val="000000"/>
                <w:sz w:val="22"/>
                <w:szCs w:val="22"/>
              </w:rPr>
              <w:t>Единая субвенция бюджетам муниципальных районов</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467,2</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483,7</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500,8</w:t>
            </w:r>
          </w:p>
        </w:tc>
      </w:tr>
      <w:tr w:rsidR="00DC05C5" w:rsidRPr="00D846AA" w:rsidTr="00606DAF">
        <w:trPr>
          <w:trHeight w:val="420"/>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2 02 40000 00 0000150</w:t>
            </w:r>
          </w:p>
        </w:tc>
        <w:tc>
          <w:tcPr>
            <w:tcW w:w="4393" w:type="dxa"/>
            <w:tcBorders>
              <w:top w:val="nil"/>
              <w:left w:val="nil"/>
              <w:bottom w:val="single" w:sz="4" w:space="0" w:color="auto"/>
              <w:right w:val="single" w:sz="4" w:space="0" w:color="auto"/>
            </w:tcBorders>
            <w:shd w:val="clear" w:color="000000" w:fill="FFFFFF"/>
            <w:hideMark/>
          </w:tcPr>
          <w:p w:rsidR="00DC05C5" w:rsidRPr="00D846AA" w:rsidRDefault="00DC05C5" w:rsidP="00606DAF">
            <w:pPr>
              <w:jc w:val="both"/>
              <w:rPr>
                <w:b/>
                <w:bCs/>
                <w:color w:val="000000"/>
              </w:rPr>
            </w:pPr>
            <w:r w:rsidRPr="00D846AA">
              <w:rPr>
                <w:b/>
                <w:bCs/>
                <w:color w:val="000000"/>
                <w:sz w:val="22"/>
                <w:szCs w:val="22"/>
              </w:rPr>
              <w:t>Иные межбюджетные трансферты</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145,2</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145,2</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145,2</w:t>
            </w:r>
          </w:p>
        </w:tc>
      </w:tr>
      <w:tr w:rsidR="00DC05C5" w:rsidRPr="00D846AA" w:rsidTr="00606DAF">
        <w:trPr>
          <w:trHeight w:val="615"/>
        </w:trPr>
        <w:tc>
          <w:tcPr>
            <w:tcW w:w="2553" w:type="dxa"/>
            <w:tcBorders>
              <w:top w:val="nil"/>
              <w:left w:val="single" w:sz="4" w:space="0" w:color="auto"/>
              <w:bottom w:val="single" w:sz="4" w:space="0" w:color="auto"/>
              <w:right w:val="single" w:sz="4" w:space="0" w:color="auto"/>
            </w:tcBorders>
            <w:shd w:val="clear" w:color="000000" w:fill="FFFFFF"/>
            <w:noWrap/>
            <w:vAlign w:val="bottom"/>
            <w:hideMark/>
          </w:tcPr>
          <w:p w:rsidR="00DC05C5" w:rsidRPr="00D846AA" w:rsidRDefault="00DC05C5" w:rsidP="00606DAF">
            <w:pPr>
              <w:rPr>
                <w:color w:val="000000"/>
              </w:rPr>
            </w:pPr>
            <w:r w:rsidRPr="00D846AA">
              <w:rPr>
                <w:color w:val="000000"/>
                <w:sz w:val="22"/>
                <w:szCs w:val="22"/>
              </w:rPr>
              <w:t>2 02 40014 00 0000 150</w:t>
            </w:r>
          </w:p>
        </w:tc>
        <w:tc>
          <w:tcPr>
            <w:tcW w:w="4393" w:type="dxa"/>
            <w:tcBorders>
              <w:top w:val="nil"/>
              <w:left w:val="nil"/>
              <w:bottom w:val="single" w:sz="4" w:space="0" w:color="auto"/>
              <w:right w:val="single" w:sz="4" w:space="0" w:color="auto"/>
            </w:tcBorders>
            <w:shd w:val="clear" w:color="auto" w:fill="auto"/>
            <w:hideMark/>
          </w:tcPr>
          <w:p w:rsidR="00DC05C5" w:rsidRPr="00D846AA" w:rsidRDefault="00DC05C5" w:rsidP="00606DAF">
            <w:pPr>
              <w:rPr>
                <w:color w:val="22272F"/>
              </w:rPr>
            </w:pPr>
            <w:r w:rsidRPr="00D846AA">
              <w:rPr>
                <w:color w:val="22272F"/>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145,2</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145,2</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b/>
                <w:bCs/>
                <w:color w:val="000000"/>
              </w:rPr>
            </w:pPr>
            <w:r w:rsidRPr="00D846AA">
              <w:rPr>
                <w:b/>
                <w:bCs/>
                <w:color w:val="000000"/>
                <w:sz w:val="22"/>
                <w:szCs w:val="22"/>
              </w:rPr>
              <w:t>145,2</w:t>
            </w:r>
          </w:p>
        </w:tc>
      </w:tr>
      <w:tr w:rsidR="00DC05C5" w:rsidRPr="00D846AA" w:rsidTr="00606DAF">
        <w:trPr>
          <w:trHeight w:val="900"/>
        </w:trPr>
        <w:tc>
          <w:tcPr>
            <w:tcW w:w="2553" w:type="dxa"/>
            <w:tcBorders>
              <w:top w:val="nil"/>
              <w:left w:val="single" w:sz="4" w:space="0" w:color="auto"/>
              <w:bottom w:val="single" w:sz="4" w:space="0" w:color="auto"/>
              <w:right w:val="single" w:sz="4" w:space="0" w:color="auto"/>
            </w:tcBorders>
            <w:shd w:val="clear" w:color="000000" w:fill="FFFFFF"/>
            <w:vAlign w:val="center"/>
            <w:hideMark/>
          </w:tcPr>
          <w:p w:rsidR="00DC05C5" w:rsidRPr="00D846AA" w:rsidRDefault="00DC05C5" w:rsidP="00606DAF">
            <w:pPr>
              <w:rPr>
                <w:color w:val="000000"/>
              </w:rPr>
            </w:pPr>
            <w:r w:rsidRPr="00D846AA">
              <w:rPr>
                <w:color w:val="000000"/>
                <w:sz w:val="22"/>
                <w:szCs w:val="22"/>
              </w:rPr>
              <w:t xml:space="preserve">2 02 40014 05 0000 150 </w:t>
            </w:r>
          </w:p>
        </w:tc>
        <w:tc>
          <w:tcPr>
            <w:tcW w:w="4393" w:type="dxa"/>
            <w:tcBorders>
              <w:top w:val="nil"/>
              <w:left w:val="nil"/>
              <w:bottom w:val="single" w:sz="4" w:space="0" w:color="auto"/>
              <w:right w:val="single" w:sz="4" w:space="0" w:color="auto"/>
            </w:tcBorders>
            <w:shd w:val="clear" w:color="auto" w:fill="auto"/>
            <w:vAlign w:val="bottom"/>
            <w:hideMark/>
          </w:tcPr>
          <w:p w:rsidR="00DC05C5" w:rsidRPr="00D846AA" w:rsidRDefault="00DC05C5" w:rsidP="00606DAF">
            <w:pPr>
              <w:rPr>
                <w:color w:val="22272F"/>
              </w:rPr>
            </w:pPr>
            <w:r w:rsidRPr="00D846AA">
              <w:rPr>
                <w:color w:val="22272F"/>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62"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145,2</w:t>
            </w:r>
          </w:p>
        </w:tc>
        <w:tc>
          <w:tcPr>
            <w:tcW w:w="1276"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145,2</w:t>
            </w:r>
          </w:p>
        </w:tc>
        <w:tc>
          <w:tcPr>
            <w:tcW w:w="1331" w:type="dxa"/>
            <w:tcBorders>
              <w:top w:val="nil"/>
              <w:left w:val="nil"/>
              <w:bottom w:val="single" w:sz="4" w:space="0" w:color="auto"/>
              <w:right w:val="single" w:sz="4" w:space="0" w:color="auto"/>
            </w:tcBorders>
            <w:shd w:val="clear" w:color="000000" w:fill="FFFFFF"/>
            <w:noWrap/>
            <w:vAlign w:val="center"/>
            <w:hideMark/>
          </w:tcPr>
          <w:p w:rsidR="00DC05C5" w:rsidRPr="00D846AA" w:rsidRDefault="00DC05C5" w:rsidP="00606DAF">
            <w:pPr>
              <w:jc w:val="center"/>
              <w:rPr>
                <w:color w:val="000000"/>
              </w:rPr>
            </w:pPr>
            <w:r w:rsidRPr="00D846AA">
              <w:rPr>
                <w:color w:val="000000"/>
                <w:sz w:val="22"/>
                <w:szCs w:val="22"/>
              </w:rPr>
              <w:t>145,2</w:t>
            </w:r>
          </w:p>
        </w:tc>
      </w:tr>
    </w:tbl>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autoSpaceDE w:val="0"/>
        <w:autoSpaceDN w:val="0"/>
        <w:adjustRightInd w:val="0"/>
        <w:jc w:val="both"/>
        <w:outlineLvl w:val="0"/>
        <w:rPr>
          <w:b/>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tblGrid>
      <w:tr w:rsidR="00DC05C5" w:rsidRPr="006F08F2" w:rsidTr="00606DAF">
        <w:tc>
          <w:tcPr>
            <w:tcW w:w="4926" w:type="dxa"/>
            <w:tcBorders>
              <w:top w:val="nil"/>
              <w:left w:val="nil"/>
              <w:bottom w:val="nil"/>
              <w:right w:val="nil"/>
            </w:tcBorders>
          </w:tcPr>
          <w:p w:rsidR="00DC05C5" w:rsidRPr="00DC05C5" w:rsidRDefault="00DC05C5" w:rsidP="00606DAF">
            <w:pPr>
              <w:autoSpaceDE w:val="0"/>
              <w:autoSpaceDN w:val="0"/>
              <w:adjustRightInd w:val="0"/>
              <w:jc w:val="both"/>
              <w:outlineLvl w:val="0"/>
            </w:pPr>
            <w:r w:rsidRPr="00DC05C5">
              <w:t>Приложение 3</w:t>
            </w:r>
          </w:p>
          <w:p w:rsidR="00DC05C5" w:rsidRPr="0049308C" w:rsidRDefault="00DC05C5" w:rsidP="00606DAF">
            <w:pPr>
              <w:autoSpaceDE w:val="0"/>
              <w:autoSpaceDN w:val="0"/>
              <w:adjustRightInd w:val="0"/>
              <w:jc w:val="both"/>
            </w:pPr>
            <w:r w:rsidRPr="0049308C">
              <w:t xml:space="preserve">к </w:t>
            </w:r>
            <w:r>
              <w:t>р</w:t>
            </w:r>
            <w:r w:rsidRPr="0049308C">
              <w:t xml:space="preserve">ешению Совета депутатов </w:t>
            </w:r>
          </w:p>
          <w:p w:rsidR="00DC05C5" w:rsidRDefault="00DC05C5" w:rsidP="00606DAF">
            <w:pPr>
              <w:autoSpaceDE w:val="0"/>
              <w:autoSpaceDN w:val="0"/>
              <w:adjustRightInd w:val="0"/>
              <w:jc w:val="both"/>
            </w:pPr>
            <w:r>
              <w:t xml:space="preserve">Инсарского </w:t>
            </w:r>
            <w:r w:rsidRPr="0049308C">
              <w:t>муниципального района</w:t>
            </w:r>
            <w:r>
              <w:t xml:space="preserve"> </w:t>
            </w:r>
          </w:p>
          <w:p w:rsidR="00DC05C5" w:rsidRDefault="00DC05C5" w:rsidP="00606DAF">
            <w:pPr>
              <w:autoSpaceDE w:val="0"/>
              <w:autoSpaceDN w:val="0"/>
              <w:adjustRightInd w:val="0"/>
              <w:jc w:val="both"/>
            </w:pPr>
            <w:r>
              <w:t>Республики Мордовия</w:t>
            </w:r>
            <w:r w:rsidRPr="0049308C">
              <w:t xml:space="preserve"> </w:t>
            </w:r>
          </w:p>
          <w:p w:rsidR="00DC05C5" w:rsidRDefault="00DC05C5" w:rsidP="00606DAF">
            <w:pPr>
              <w:autoSpaceDE w:val="0"/>
              <w:autoSpaceDN w:val="0"/>
              <w:adjustRightInd w:val="0"/>
              <w:jc w:val="both"/>
            </w:pPr>
            <w:r>
              <w:t xml:space="preserve">«О бюджете Инсарского </w:t>
            </w:r>
            <w:proofErr w:type="gramStart"/>
            <w:r>
              <w:t>муниципального</w:t>
            </w:r>
            <w:proofErr w:type="gramEnd"/>
            <w:r>
              <w:t xml:space="preserve"> </w:t>
            </w:r>
          </w:p>
          <w:p w:rsidR="00DC05C5" w:rsidRDefault="00DC05C5" w:rsidP="00606DAF">
            <w:pPr>
              <w:autoSpaceDE w:val="0"/>
              <w:autoSpaceDN w:val="0"/>
              <w:adjustRightInd w:val="0"/>
              <w:jc w:val="both"/>
            </w:pPr>
            <w:r>
              <w:t xml:space="preserve">района Республики Мордовия на 2025 год и на плановый период 2026 и 2027 годов» </w:t>
            </w:r>
          </w:p>
          <w:p w:rsidR="00DC05C5" w:rsidRPr="006F08F2" w:rsidRDefault="00DC05C5" w:rsidP="00606DAF">
            <w:r>
              <w:t>от__________________2024 года №______</w:t>
            </w:r>
          </w:p>
        </w:tc>
      </w:tr>
    </w:tbl>
    <w:p w:rsidR="00DC05C5" w:rsidRDefault="00DC05C5" w:rsidP="00DC05C5">
      <w:pPr>
        <w:autoSpaceDE w:val="0"/>
        <w:autoSpaceDN w:val="0"/>
        <w:adjustRightInd w:val="0"/>
        <w:jc w:val="both"/>
        <w:outlineLvl w:val="0"/>
        <w:rPr>
          <w:b/>
        </w:rPr>
      </w:pPr>
    </w:p>
    <w:tbl>
      <w:tblPr>
        <w:tblW w:w="11125" w:type="dxa"/>
        <w:tblInd w:w="-459" w:type="dxa"/>
        <w:tblLayout w:type="fixed"/>
        <w:tblLook w:val="04A0" w:firstRow="1" w:lastRow="0" w:firstColumn="1" w:lastColumn="0" w:noHBand="0" w:noVBand="1"/>
      </w:tblPr>
      <w:tblGrid>
        <w:gridCol w:w="1044"/>
        <w:gridCol w:w="2075"/>
        <w:gridCol w:w="581"/>
        <w:gridCol w:w="553"/>
        <w:gridCol w:w="544"/>
        <w:gridCol w:w="590"/>
        <w:gridCol w:w="338"/>
        <w:gridCol w:w="512"/>
        <w:gridCol w:w="851"/>
        <w:gridCol w:w="635"/>
        <w:gridCol w:w="1146"/>
        <w:gridCol w:w="1122"/>
        <w:gridCol w:w="1134"/>
      </w:tblGrid>
      <w:tr w:rsidR="00DC05C5" w:rsidTr="00606DAF">
        <w:trPr>
          <w:trHeight w:val="1230"/>
        </w:trPr>
        <w:tc>
          <w:tcPr>
            <w:tcW w:w="1044" w:type="dxa"/>
            <w:tcBorders>
              <w:top w:val="nil"/>
              <w:left w:val="nil"/>
              <w:bottom w:val="nil"/>
              <w:right w:val="nil"/>
            </w:tcBorders>
            <w:shd w:val="clear" w:color="000000" w:fill="FFFFFF"/>
            <w:noWrap/>
            <w:hideMark/>
          </w:tcPr>
          <w:p w:rsidR="00DC05C5" w:rsidRDefault="00DC05C5" w:rsidP="00606DAF">
            <w:pPr>
              <w:rPr>
                <w:rFonts w:ascii="Arial" w:hAnsi="Arial" w:cs="Arial"/>
                <w:b/>
                <w:bCs/>
                <w:color w:val="000000"/>
                <w:sz w:val="20"/>
                <w:szCs w:val="20"/>
              </w:rPr>
            </w:pPr>
            <w:r>
              <w:rPr>
                <w:rFonts w:ascii="Arial" w:hAnsi="Arial" w:cs="Arial"/>
                <w:b/>
                <w:bCs/>
                <w:color w:val="000000"/>
                <w:sz w:val="20"/>
                <w:szCs w:val="20"/>
              </w:rPr>
              <w:t xml:space="preserve">                      </w:t>
            </w:r>
          </w:p>
        </w:tc>
        <w:tc>
          <w:tcPr>
            <w:tcW w:w="7825" w:type="dxa"/>
            <w:gridSpan w:val="10"/>
            <w:tcBorders>
              <w:top w:val="nil"/>
              <w:left w:val="nil"/>
              <w:bottom w:val="nil"/>
              <w:right w:val="nil"/>
            </w:tcBorders>
            <w:shd w:val="clear" w:color="000000" w:fill="FFFFFF"/>
            <w:hideMark/>
          </w:tcPr>
          <w:p w:rsidR="00DC05C5" w:rsidRDefault="00DC05C5" w:rsidP="00606DAF">
            <w:pPr>
              <w:jc w:val="center"/>
              <w:rPr>
                <w:b/>
                <w:bCs/>
                <w:color w:val="000000"/>
              </w:rPr>
            </w:pPr>
            <w:r>
              <w:rPr>
                <w:b/>
                <w:bCs/>
                <w:color w:val="000000"/>
              </w:rPr>
              <w:t xml:space="preserve">ВЕДОМСТВЕННАЯ СТРУКТУРА </w:t>
            </w:r>
            <w:r>
              <w:rPr>
                <w:b/>
                <w:bCs/>
                <w:color w:val="000000"/>
              </w:rPr>
              <w:br/>
              <w:t>РАСХОДОВ БЮДЖЕТА ИНСАРСКОГО МУНИЦИПАЛЬНОГО РАЙОНА  РЕСПУБЛИКИ МОРДОВИЯ НА 2025 ГОД И НА ПЛАНОВЫЙ ПЕРИОД 2026</w:t>
            </w:r>
            <w:proofErr w:type="gramStart"/>
            <w:r>
              <w:rPr>
                <w:b/>
                <w:bCs/>
                <w:color w:val="000000"/>
              </w:rPr>
              <w:t xml:space="preserve"> И</w:t>
            </w:r>
            <w:proofErr w:type="gramEnd"/>
            <w:r>
              <w:rPr>
                <w:b/>
                <w:bCs/>
                <w:color w:val="000000"/>
              </w:rPr>
              <w:t xml:space="preserve"> 2027 ГОДОВ</w:t>
            </w:r>
          </w:p>
        </w:tc>
        <w:tc>
          <w:tcPr>
            <w:tcW w:w="1122" w:type="dxa"/>
            <w:tcBorders>
              <w:top w:val="nil"/>
              <w:left w:val="nil"/>
              <w:bottom w:val="nil"/>
              <w:right w:val="nil"/>
            </w:tcBorders>
            <w:shd w:val="clear" w:color="000000" w:fill="FFFFFF"/>
            <w:noWrap/>
            <w:vAlign w:val="bottom"/>
            <w:hideMark/>
          </w:tcPr>
          <w:p w:rsidR="00DC05C5" w:rsidRDefault="00DC05C5" w:rsidP="00606DAF">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nil"/>
              <w:right w:val="nil"/>
            </w:tcBorders>
            <w:vAlign w:val="center"/>
            <w:hideMark/>
          </w:tcPr>
          <w:p w:rsidR="00DC05C5" w:rsidRDefault="00DC05C5" w:rsidP="00606DAF">
            <w:pPr>
              <w:rPr>
                <w:b/>
                <w:bCs/>
                <w:color w:val="000000"/>
                <w:sz w:val="20"/>
                <w:szCs w:val="20"/>
              </w:rPr>
            </w:pPr>
          </w:p>
        </w:tc>
      </w:tr>
      <w:tr w:rsidR="00DC05C5" w:rsidTr="00606DAF">
        <w:trPr>
          <w:trHeight w:val="255"/>
        </w:trPr>
        <w:tc>
          <w:tcPr>
            <w:tcW w:w="1044" w:type="dxa"/>
            <w:tcBorders>
              <w:top w:val="nil"/>
              <w:left w:val="nil"/>
              <w:bottom w:val="single" w:sz="4" w:space="0" w:color="auto"/>
              <w:right w:val="nil"/>
            </w:tcBorders>
            <w:shd w:val="clear" w:color="000000" w:fill="FFFFFF"/>
            <w:noWrap/>
            <w:hideMark/>
          </w:tcPr>
          <w:p w:rsidR="00DC05C5" w:rsidRDefault="00DC05C5" w:rsidP="00606DAF">
            <w:pPr>
              <w:rPr>
                <w:rFonts w:ascii="Arial" w:hAnsi="Arial" w:cs="Arial"/>
                <w:color w:val="000000"/>
                <w:sz w:val="20"/>
                <w:szCs w:val="20"/>
              </w:rPr>
            </w:pPr>
            <w:r>
              <w:rPr>
                <w:rFonts w:ascii="Arial" w:hAnsi="Arial" w:cs="Arial"/>
                <w:color w:val="000000"/>
                <w:sz w:val="20"/>
                <w:szCs w:val="20"/>
              </w:rPr>
              <w:t> </w:t>
            </w:r>
          </w:p>
        </w:tc>
        <w:tc>
          <w:tcPr>
            <w:tcW w:w="10081" w:type="dxa"/>
            <w:gridSpan w:val="12"/>
            <w:tcBorders>
              <w:top w:val="nil"/>
              <w:left w:val="nil"/>
              <w:bottom w:val="single" w:sz="4" w:space="0" w:color="auto"/>
              <w:right w:val="nil"/>
            </w:tcBorders>
            <w:shd w:val="clear" w:color="000000" w:fill="FFFFFF"/>
            <w:noWrap/>
            <w:hideMark/>
          </w:tcPr>
          <w:p w:rsidR="00DC05C5" w:rsidRDefault="00DC05C5" w:rsidP="00606DAF">
            <w:pPr>
              <w:jc w:val="right"/>
              <w:rPr>
                <w:rFonts w:ascii="Arial" w:hAnsi="Arial" w:cs="Arial"/>
                <w:color w:val="000000"/>
                <w:sz w:val="20"/>
                <w:szCs w:val="20"/>
              </w:rPr>
            </w:pPr>
            <w:r>
              <w:rPr>
                <w:rFonts w:ascii="Arial" w:hAnsi="Arial" w:cs="Arial"/>
                <w:color w:val="000000"/>
                <w:sz w:val="20"/>
                <w:szCs w:val="20"/>
              </w:rPr>
              <w:t>    (тыс. рублей)</w:t>
            </w:r>
          </w:p>
          <w:p w:rsidR="00DC05C5" w:rsidRDefault="00DC05C5" w:rsidP="00606DAF">
            <w:pPr>
              <w:jc w:val="center"/>
              <w:rPr>
                <w:b/>
                <w:bCs/>
                <w:color w:val="000000"/>
                <w:sz w:val="20"/>
                <w:szCs w:val="20"/>
              </w:rPr>
            </w:pPr>
          </w:p>
        </w:tc>
      </w:tr>
      <w:tr w:rsidR="00DC05C5" w:rsidRPr="00234EB5" w:rsidTr="00606DAF">
        <w:trPr>
          <w:trHeight w:val="255"/>
        </w:trPr>
        <w:tc>
          <w:tcPr>
            <w:tcW w:w="311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DC05C5" w:rsidRPr="00234EB5" w:rsidRDefault="00DC05C5" w:rsidP="00606DAF">
            <w:pPr>
              <w:jc w:val="center"/>
              <w:rPr>
                <w:b/>
                <w:bCs/>
                <w:color w:val="000000"/>
              </w:rPr>
            </w:pPr>
            <w:r w:rsidRPr="00234EB5">
              <w:rPr>
                <w:b/>
                <w:bCs/>
                <w:color w:val="000000"/>
                <w:sz w:val="22"/>
                <w:szCs w:val="22"/>
              </w:rPr>
              <w:t>Наименование</w:t>
            </w:r>
          </w:p>
        </w:tc>
        <w:tc>
          <w:tcPr>
            <w:tcW w:w="5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05C5" w:rsidRPr="00234EB5" w:rsidRDefault="00DC05C5" w:rsidP="00606DAF">
            <w:pPr>
              <w:jc w:val="center"/>
              <w:rPr>
                <w:color w:val="000000"/>
              </w:rPr>
            </w:pPr>
            <w:proofErr w:type="gramStart"/>
            <w:r w:rsidRPr="00234EB5">
              <w:rPr>
                <w:color w:val="000000"/>
                <w:sz w:val="22"/>
                <w:szCs w:val="22"/>
              </w:rPr>
              <w:t>Адм</w:t>
            </w:r>
            <w:proofErr w:type="gramEnd"/>
          </w:p>
        </w:tc>
        <w:tc>
          <w:tcPr>
            <w:tcW w:w="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05C5" w:rsidRPr="00234EB5" w:rsidRDefault="00DC05C5" w:rsidP="00606DAF">
            <w:pPr>
              <w:jc w:val="center"/>
              <w:rPr>
                <w:color w:val="000000"/>
              </w:rPr>
            </w:pPr>
            <w:r w:rsidRPr="00234EB5">
              <w:rPr>
                <w:color w:val="000000"/>
                <w:sz w:val="22"/>
                <w:szCs w:val="22"/>
              </w:rPr>
              <w:t>Рз</w:t>
            </w:r>
          </w:p>
        </w:tc>
        <w:tc>
          <w:tcPr>
            <w:tcW w:w="5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05C5" w:rsidRPr="00234EB5" w:rsidRDefault="00DC05C5" w:rsidP="00606DAF">
            <w:pPr>
              <w:jc w:val="center"/>
              <w:rPr>
                <w:color w:val="000000"/>
              </w:rPr>
            </w:pPr>
            <w:r w:rsidRPr="00234EB5">
              <w:rPr>
                <w:color w:val="000000"/>
                <w:sz w:val="22"/>
                <w:szCs w:val="22"/>
              </w:rPr>
              <w:t>Прз</w:t>
            </w:r>
          </w:p>
        </w:tc>
        <w:tc>
          <w:tcPr>
            <w:tcW w:w="2291"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05C5" w:rsidRPr="00234EB5" w:rsidRDefault="00DC05C5" w:rsidP="00606DAF">
            <w:pPr>
              <w:jc w:val="center"/>
              <w:rPr>
                <w:color w:val="000000"/>
              </w:rPr>
            </w:pPr>
            <w:r w:rsidRPr="00234EB5">
              <w:rPr>
                <w:color w:val="000000"/>
                <w:sz w:val="22"/>
                <w:szCs w:val="22"/>
              </w:rPr>
              <w:t>Цср</w:t>
            </w:r>
          </w:p>
        </w:tc>
        <w:tc>
          <w:tcPr>
            <w:tcW w:w="6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05C5" w:rsidRPr="00234EB5" w:rsidRDefault="00DC05C5" w:rsidP="00606DAF">
            <w:pPr>
              <w:jc w:val="center"/>
              <w:rPr>
                <w:color w:val="000000"/>
              </w:rPr>
            </w:pPr>
            <w:r w:rsidRPr="00234EB5">
              <w:rPr>
                <w:color w:val="000000"/>
                <w:sz w:val="22"/>
                <w:szCs w:val="22"/>
              </w:rPr>
              <w:t>Вр</w:t>
            </w:r>
          </w:p>
        </w:tc>
        <w:tc>
          <w:tcPr>
            <w:tcW w:w="3402" w:type="dxa"/>
            <w:gridSpan w:val="3"/>
            <w:tcBorders>
              <w:top w:val="single" w:sz="4" w:space="0" w:color="auto"/>
              <w:left w:val="nil"/>
              <w:bottom w:val="single" w:sz="4" w:space="0" w:color="auto"/>
              <w:right w:val="single" w:sz="4" w:space="0" w:color="auto"/>
            </w:tcBorders>
            <w:shd w:val="clear" w:color="000000" w:fill="FFFFFF"/>
            <w:vAlign w:val="center"/>
            <w:hideMark/>
          </w:tcPr>
          <w:p w:rsidR="00DC05C5" w:rsidRPr="00234EB5" w:rsidRDefault="00DC05C5" w:rsidP="00606DAF">
            <w:pPr>
              <w:jc w:val="center"/>
              <w:rPr>
                <w:color w:val="000000"/>
              </w:rPr>
            </w:pPr>
            <w:r w:rsidRPr="00234EB5">
              <w:rPr>
                <w:color w:val="000000"/>
                <w:sz w:val="22"/>
                <w:szCs w:val="22"/>
              </w:rPr>
              <w:t xml:space="preserve">               СУММА</w:t>
            </w:r>
          </w:p>
        </w:tc>
      </w:tr>
      <w:tr w:rsidR="00DC05C5" w:rsidRPr="00234EB5" w:rsidTr="00606DAF">
        <w:trPr>
          <w:trHeight w:val="360"/>
        </w:trPr>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DC05C5" w:rsidRPr="00234EB5" w:rsidRDefault="00DC05C5" w:rsidP="00606DAF">
            <w:pPr>
              <w:rPr>
                <w:b/>
                <w:bCs/>
                <w:color w:val="000000"/>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DC05C5" w:rsidRPr="00234EB5" w:rsidRDefault="00DC05C5" w:rsidP="00606DAF">
            <w:pPr>
              <w:rPr>
                <w:color w:val="000000"/>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rsidR="00DC05C5" w:rsidRPr="00234EB5" w:rsidRDefault="00DC05C5" w:rsidP="00606DAF">
            <w:pPr>
              <w:rPr>
                <w:color w:val="000000"/>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DC05C5" w:rsidRPr="00234EB5" w:rsidRDefault="00DC05C5" w:rsidP="00606DAF">
            <w:pPr>
              <w:rPr>
                <w:color w:val="000000"/>
              </w:rPr>
            </w:pPr>
          </w:p>
        </w:tc>
        <w:tc>
          <w:tcPr>
            <w:tcW w:w="2291" w:type="dxa"/>
            <w:gridSpan w:val="4"/>
            <w:vMerge/>
            <w:tcBorders>
              <w:top w:val="single" w:sz="4" w:space="0" w:color="auto"/>
              <w:left w:val="single" w:sz="4" w:space="0" w:color="auto"/>
              <w:bottom w:val="single" w:sz="4" w:space="0" w:color="auto"/>
              <w:right w:val="single" w:sz="4" w:space="0" w:color="auto"/>
            </w:tcBorders>
            <w:vAlign w:val="center"/>
            <w:hideMark/>
          </w:tcPr>
          <w:p w:rsidR="00DC05C5" w:rsidRPr="00234EB5" w:rsidRDefault="00DC05C5" w:rsidP="00606DAF">
            <w:pPr>
              <w:rPr>
                <w:color w:val="000000"/>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rsidR="00DC05C5" w:rsidRPr="00234EB5" w:rsidRDefault="00DC05C5" w:rsidP="00606DAF">
            <w:pPr>
              <w:rPr>
                <w:color w:val="000000"/>
              </w:rPr>
            </w:pP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2025 г</w:t>
            </w:r>
            <w:r>
              <w:rPr>
                <w:color w:val="000000"/>
                <w:sz w:val="22"/>
                <w:szCs w:val="22"/>
              </w:rPr>
              <w:t>од</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2026 г</w:t>
            </w:r>
            <w:r>
              <w:rPr>
                <w:color w:val="000000"/>
                <w:sz w:val="22"/>
                <w:szCs w:val="22"/>
              </w:rPr>
              <w:t>од</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2027 г</w:t>
            </w:r>
            <w:r>
              <w:rPr>
                <w:color w:val="000000"/>
                <w:sz w:val="22"/>
                <w:szCs w:val="22"/>
              </w:rPr>
              <w:t>од</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C05C5" w:rsidRPr="00234EB5" w:rsidRDefault="00DC05C5" w:rsidP="00606DAF">
            <w:pPr>
              <w:jc w:val="center"/>
              <w:rPr>
                <w:color w:val="000000"/>
              </w:rPr>
            </w:pPr>
            <w:r w:rsidRPr="00234EB5">
              <w:rPr>
                <w:color w:val="000000"/>
                <w:sz w:val="22"/>
                <w:szCs w:val="22"/>
              </w:rPr>
              <w:t>1</w:t>
            </w:r>
          </w:p>
        </w:tc>
        <w:tc>
          <w:tcPr>
            <w:tcW w:w="581" w:type="dxa"/>
            <w:tcBorders>
              <w:top w:val="single" w:sz="4" w:space="0" w:color="auto"/>
              <w:left w:val="nil"/>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2</w:t>
            </w:r>
          </w:p>
        </w:tc>
        <w:tc>
          <w:tcPr>
            <w:tcW w:w="553" w:type="dxa"/>
            <w:tcBorders>
              <w:top w:val="single" w:sz="4" w:space="0" w:color="auto"/>
              <w:left w:val="nil"/>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3</w:t>
            </w:r>
          </w:p>
        </w:tc>
        <w:tc>
          <w:tcPr>
            <w:tcW w:w="544" w:type="dxa"/>
            <w:tcBorders>
              <w:top w:val="single" w:sz="4" w:space="0" w:color="auto"/>
              <w:left w:val="nil"/>
              <w:bottom w:val="single" w:sz="4" w:space="0" w:color="auto"/>
              <w:right w:val="single" w:sz="4" w:space="0" w:color="auto"/>
            </w:tcBorders>
            <w:shd w:val="clear" w:color="000000" w:fill="FFFFFF"/>
            <w:hideMark/>
          </w:tcPr>
          <w:p w:rsidR="00DC05C5" w:rsidRPr="00234EB5" w:rsidRDefault="00DC05C5" w:rsidP="00606DAF">
            <w:pPr>
              <w:jc w:val="center"/>
              <w:rPr>
                <w:color w:val="000000"/>
              </w:rPr>
            </w:pPr>
            <w:r w:rsidRPr="00234EB5">
              <w:rPr>
                <w:color w:val="000000"/>
                <w:sz w:val="22"/>
                <w:szCs w:val="22"/>
              </w:rPr>
              <w:t>4</w:t>
            </w:r>
          </w:p>
        </w:tc>
        <w:tc>
          <w:tcPr>
            <w:tcW w:w="590"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5</w:t>
            </w:r>
          </w:p>
        </w:tc>
        <w:tc>
          <w:tcPr>
            <w:tcW w:w="338"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6</w:t>
            </w:r>
          </w:p>
        </w:tc>
        <w:tc>
          <w:tcPr>
            <w:tcW w:w="51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8</w:t>
            </w:r>
          </w:p>
        </w:tc>
        <w:tc>
          <w:tcPr>
            <w:tcW w:w="635" w:type="dxa"/>
            <w:tcBorders>
              <w:top w:val="single" w:sz="4" w:space="0" w:color="auto"/>
              <w:left w:val="nil"/>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9</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10</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12</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b/>
                <w:bCs/>
                <w:color w:val="000000"/>
              </w:rPr>
            </w:pPr>
            <w:r w:rsidRPr="00234EB5">
              <w:rPr>
                <w:b/>
                <w:bCs/>
                <w:color w:val="000000"/>
                <w:sz w:val="22"/>
                <w:szCs w:val="22"/>
              </w:rPr>
              <w:t>1. АДМИНИСТРАЦИЯ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b/>
                <w:bCs/>
                <w:color w:val="000000"/>
              </w:rPr>
            </w:pPr>
            <w:r w:rsidRPr="00234EB5">
              <w:rPr>
                <w:b/>
                <w:bCs/>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62650,4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58766,7</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58943,4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 Общегосударственные вопросы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30259,0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25123,1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21550,4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Функционирование  высшего должностного лица субъекта Российской Федерации и муниципального образования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1970,4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1840,5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1834,4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w:t>
            </w:r>
            <w:r>
              <w:rPr>
                <w:color w:val="000000"/>
                <w:sz w:val="22"/>
                <w:szCs w:val="22"/>
              </w:rPr>
              <w:t>«</w:t>
            </w:r>
            <w:r w:rsidRPr="00234EB5">
              <w:rPr>
                <w:color w:val="000000"/>
                <w:sz w:val="22"/>
                <w:szCs w:val="22"/>
              </w:rPr>
              <w:t>Развитие и обеспечение эффективности  деятельности администрации Инсарского муниципального района на 2024-2027годы</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1970,4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1840,5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1834,4</w:t>
            </w:r>
          </w:p>
        </w:tc>
      </w:tr>
      <w:tr w:rsidR="00DC05C5" w:rsidRPr="00234EB5" w:rsidTr="00606DAF">
        <w:trPr>
          <w:trHeight w:val="64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Финансовое обеспечение деятельности органов местного самоуправления</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1970,4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1840,5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1834,4</w:t>
            </w:r>
          </w:p>
        </w:tc>
      </w:tr>
      <w:tr w:rsidR="00DC05C5" w:rsidRPr="00234EB5" w:rsidTr="00606DAF">
        <w:trPr>
          <w:trHeight w:val="55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Расходы на выплаты по оплате труда  высшего должностного лица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41150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1970,4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1840,5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1834,4</w:t>
            </w:r>
          </w:p>
        </w:tc>
      </w:tr>
      <w:tr w:rsidR="00DC05C5" w:rsidRPr="00234EB5" w:rsidTr="00606DAF">
        <w:trPr>
          <w:trHeight w:val="114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41150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1970,4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1840,5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1834,4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Расходы на выплаты персоналу государственных </w:t>
            </w:r>
            <w:r w:rsidRPr="00234EB5">
              <w:rPr>
                <w:color w:val="000000"/>
                <w:sz w:val="22"/>
                <w:szCs w:val="22"/>
              </w:rPr>
              <w:lastRenderedPageBreak/>
              <w:t>(муниципальных) органов</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lastRenderedPageBreak/>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41150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1970,4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1840,5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1834,4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20056,5</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18279,3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15575,1</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w:t>
            </w:r>
            <w:r>
              <w:rPr>
                <w:color w:val="000000"/>
                <w:sz w:val="22"/>
                <w:szCs w:val="22"/>
              </w:rPr>
              <w:t>«</w:t>
            </w:r>
            <w:r w:rsidRPr="00234EB5">
              <w:rPr>
                <w:color w:val="000000"/>
                <w:sz w:val="22"/>
                <w:szCs w:val="22"/>
              </w:rPr>
              <w:t>Профилактика терроризма и экстримизма на территории Инсарского муниципального района на 2024-2027 годы</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8,0</w:t>
            </w:r>
          </w:p>
        </w:tc>
      </w:tr>
      <w:tr w:rsidR="00DC05C5" w:rsidRPr="00234EB5" w:rsidTr="00606DAF">
        <w:trPr>
          <w:trHeight w:val="87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Pr>
                <w:color w:val="000000"/>
                <w:sz w:val="22"/>
                <w:szCs w:val="22"/>
              </w:rPr>
              <w:t>Основное мероприятие «</w:t>
            </w:r>
            <w:r w:rsidRPr="00234EB5">
              <w:rPr>
                <w:color w:val="000000"/>
                <w:sz w:val="22"/>
                <w:szCs w:val="22"/>
              </w:rPr>
              <w:t>Антитеррористический мониторинг, мониторинг террористических угроз, антитеррористических и антиэкстремистских мер</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r>
      <w:tr w:rsidR="00DC05C5" w:rsidRPr="00234EB5" w:rsidTr="00606DAF">
        <w:trPr>
          <w:trHeight w:val="49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Расходы на обеспечение выполнения функций органов местного самоуправления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r>
      <w:tr w:rsidR="00DC05C5" w:rsidRPr="00234EB5" w:rsidTr="00606DAF">
        <w:trPr>
          <w:trHeight w:val="67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r>
      <w:tr w:rsidR="00DC05C5" w:rsidRPr="00234EB5" w:rsidTr="00606DAF">
        <w:trPr>
          <w:trHeight w:val="67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r>
      <w:tr w:rsidR="00DC05C5" w:rsidRPr="00234EB5" w:rsidTr="00606DAF">
        <w:trPr>
          <w:trHeight w:val="9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Совершенствование организации по профилактике терроризма и экстремизма, упреждению террористических актов в Инсарском муниципальном районе</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r>
      <w:tr w:rsidR="00DC05C5" w:rsidRPr="00234EB5" w:rsidTr="00606DAF">
        <w:trPr>
          <w:trHeight w:val="67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Расходы на обеспечение выполнения функций органов местного самоуправления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r>
      <w:tr w:rsidR="00DC05C5" w:rsidRPr="00234EB5" w:rsidTr="00606DAF">
        <w:trPr>
          <w:trHeight w:val="67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r>
      <w:tr w:rsidR="00DC05C5" w:rsidRPr="00234EB5" w:rsidTr="00606DAF">
        <w:trPr>
          <w:trHeight w:val="67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r>
      <w:tr w:rsidR="00DC05C5" w:rsidRPr="00234EB5" w:rsidTr="00606DAF">
        <w:trPr>
          <w:trHeight w:val="84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Инфомационно-пропагандистское обеспечение антитеррористической и антиэкстремистской политики</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w:t>
            </w:r>
          </w:p>
        </w:tc>
      </w:tr>
      <w:tr w:rsidR="00DC05C5" w:rsidRPr="00234EB5" w:rsidTr="00606DAF">
        <w:trPr>
          <w:trHeight w:val="63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 xml:space="preserve">Расходы на обеспечение выполнения функций органов местного самоуправления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w:t>
            </w:r>
          </w:p>
        </w:tc>
      </w:tr>
      <w:tr w:rsidR="00DC05C5" w:rsidRPr="00234EB5" w:rsidTr="00606DAF">
        <w:trPr>
          <w:trHeight w:val="60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w:t>
            </w:r>
          </w:p>
        </w:tc>
      </w:tr>
      <w:tr w:rsidR="00DC05C5" w:rsidRPr="00234EB5" w:rsidTr="00606DAF">
        <w:trPr>
          <w:trHeight w:val="57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w:t>
            </w:r>
            <w:r>
              <w:rPr>
                <w:color w:val="000000"/>
                <w:sz w:val="22"/>
                <w:szCs w:val="22"/>
              </w:rPr>
              <w:t>«</w:t>
            </w:r>
            <w:r w:rsidRPr="00234EB5">
              <w:rPr>
                <w:color w:val="000000"/>
                <w:sz w:val="22"/>
                <w:szCs w:val="22"/>
              </w:rPr>
              <w:t>Развитие и обеспечение эффективности  деятельности администрации Инсарского муниципального района на 2024-2027</w:t>
            </w:r>
            <w:r>
              <w:rPr>
                <w:color w:val="000000"/>
                <w:sz w:val="22"/>
                <w:szCs w:val="22"/>
              </w:rPr>
              <w:t xml:space="preserve"> </w:t>
            </w:r>
            <w:r w:rsidRPr="00234EB5">
              <w:rPr>
                <w:color w:val="000000"/>
                <w:sz w:val="22"/>
                <w:szCs w:val="22"/>
              </w:rPr>
              <w:t>годы</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19970,0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18200,1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15495,2</w:t>
            </w:r>
          </w:p>
        </w:tc>
      </w:tr>
      <w:tr w:rsidR="00DC05C5" w:rsidRPr="00234EB5" w:rsidTr="00606DAF">
        <w:trPr>
          <w:trHeight w:val="49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Финансовое обеспечение деятельности органов местного самоуправления</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17862,0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16896,6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14021,6</w:t>
            </w:r>
          </w:p>
        </w:tc>
      </w:tr>
      <w:tr w:rsidR="00DC05C5" w:rsidRPr="00234EB5" w:rsidTr="00606DAF">
        <w:trPr>
          <w:trHeight w:val="49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Расходы на выплаты по оплате труда работников органов местного самоуправления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16882,8</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16005,5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13097,1</w:t>
            </w:r>
          </w:p>
        </w:tc>
      </w:tr>
      <w:tr w:rsidR="00DC05C5" w:rsidRPr="00234EB5" w:rsidTr="00606DAF">
        <w:trPr>
          <w:trHeight w:val="118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16882,8</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16005,5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13097,1</w:t>
            </w:r>
          </w:p>
        </w:tc>
      </w:tr>
      <w:tr w:rsidR="00DC05C5" w:rsidRPr="00234EB5" w:rsidTr="00606DAF">
        <w:trPr>
          <w:trHeight w:val="49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государственных (муниципальных) органов</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16882,8</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16005,5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13097,1</w:t>
            </w:r>
          </w:p>
        </w:tc>
      </w:tr>
      <w:tr w:rsidR="00DC05C5" w:rsidRPr="00234EB5" w:rsidTr="00606DAF">
        <w:trPr>
          <w:trHeight w:val="60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Расходы на обеспечение выполнения функций органов местного самоуправления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347,0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234,4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242,4</w:t>
            </w:r>
          </w:p>
        </w:tc>
      </w:tr>
      <w:tr w:rsidR="00DC05C5" w:rsidRPr="00234EB5" w:rsidTr="00606DAF">
        <w:trPr>
          <w:trHeight w:val="132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347,0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234,4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242,4</w:t>
            </w:r>
          </w:p>
        </w:tc>
      </w:tr>
      <w:tr w:rsidR="00DC05C5" w:rsidRPr="00234EB5" w:rsidTr="00606DAF">
        <w:trPr>
          <w:trHeight w:val="49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государственных (муниципальных) органов</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347,0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234,4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242,4</w:t>
            </w:r>
          </w:p>
        </w:tc>
      </w:tr>
      <w:tr w:rsidR="00DC05C5" w:rsidRPr="00234EB5" w:rsidTr="00606DAF">
        <w:trPr>
          <w:trHeight w:val="84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Осуществление государственных полномочий Республики Мордовия  по созданию, материально-техническому и </w:t>
            </w:r>
            <w:r w:rsidRPr="00234EB5">
              <w:rPr>
                <w:color w:val="000000"/>
                <w:sz w:val="22"/>
                <w:szCs w:val="22"/>
              </w:rPr>
              <w:lastRenderedPageBreak/>
              <w:t>организационному обеспечению деятельности административных комиссий</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lastRenderedPageBreak/>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77020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158,9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171,9</w:t>
            </w:r>
          </w:p>
        </w:tc>
      </w:tr>
      <w:tr w:rsidR="00DC05C5" w:rsidRPr="00234EB5" w:rsidTr="00606DAF">
        <w:trPr>
          <w:trHeight w:val="106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77020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158,9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171,9</w:t>
            </w:r>
          </w:p>
        </w:tc>
      </w:tr>
      <w:tr w:rsidR="00DC05C5" w:rsidRPr="00234EB5" w:rsidTr="00606DAF">
        <w:trPr>
          <w:trHeight w:val="49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государственных (муниципальных) органов</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77020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158,9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171,9</w:t>
            </w:r>
          </w:p>
        </w:tc>
      </w:tr>
      <w:tr w:rsidR="00DC05C5" w:rsidRPr="00234EB5" w:rsidTr="00606DAF">
        <w:trPr>
          <w:trHeight w:val="189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w:t>
            </w:r>
            <w:r>
              <w:rPr>
                <w:color w:val="000000"/>
                <w:sz w:val="22"/>
                <w:szCs w:val="22"/>
              </w:rPr>
              <w:t>ики Мордовия от 30 марта 2005 год</w:t>
            </w:r>
            <w:r w:rsidRPr="00234EB5">
              <w:rPr>
                <w:color w:val="000000"/>
                <w:sz w:val="22"/>
                <w:szCs w:val="22"/>
              </w:rPr>
              <w:t xml:space="preserve"> № 26-З </w:t>
            </w:r>
            <w:r>
              <w:rPr>
                <w:color w:val="000000"/>
                <w:sz w:val="22"/>
                <w:szCs w:val="22"/>
              </w:rPr>
              <w:t>«</w:t>
            </w:r>
            <w:r w:rsidRPr="00234EB5">
              <w:rPr>
                <w:color w:val="000000"/>
                <w:sz w:val="22"/>
                <w:szCs w:val="22"/>
              </w:rPr>
              <w:t>Об организации деятельности комиссий по делам несовершеннолетних и защите их прав в Республике Мордовия</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77030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183,1</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190,5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198,1</w:t>
            </w:r>
          </w:p>
        </w:tc>
      </w:tr>
      <w:tr w:rsidR="00DC05C5" w:rsidRPr="00234EB5" w:rsidTr="00606DAF">
        <w:trPr>
          <w:trHeight w:val="117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77030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183,1</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190,5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198,1</w:t>
            </w:r>
          </w:p>
        </w:tc>
      </w:tr>
      <w:tr w:rsidR="00DC05C5" w:rsidRPr="00234EB5" w:rsidTr="00606DAF">
        <w:trPr>
          <w:trHeight w:val="69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государственных (муниципальных) органов</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77030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183,1</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190,5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198,1</w:t>
            </w:r>
          </w:p>
        </w:tc>
      </w:tr>
      <w:tr w:rsidR="00DC05C5" w:rsidRPr="00234EB5" w:rsidTr="00606DAF">
        <w:trPr>
          <w:trHeight w:val="124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77510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99,3</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105,7</w:t>
            </w:r>
          </w:p>
        </w:tc>
      </w:tr>
      <w:tr w:rsidR="00DC05C5" w:rsidRPr="00234EB5" w:rsidTr="00606DAF">
        <w:trPr>
          <w:trHeight w:val="12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77510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99,3</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105,7</w:t>
            </w:r>
          </w:p>
        </w:tc>
      </w:tr>
      <w:tr w:rsidR="00DC05C5" w:rsidRPr="00234EB5" w:rsidTr="00606DAF">
        <w:trPr>
          <w:trHeight w:val="57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государственных (муниципальных) органов</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77510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99,3</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105,7</w:t>
            </w:r>
          </w:p>
        </w:tc>
      </w:tr>
      <w:tr w:rsidR="00DC05C5" w:rsidRPr="00234EB5" w:rsidTr="00606DAF">
        <w:trPr>
          <w:trHeight w:val="162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Осуществление государственных полномочий Республики Мордовия по ведению учета в качестве  нуждающ</w:t>
            </w:r>
            <w:r>
              <w:rPr>
                <w:color w:val="000000"/>
                <w:sz w:val="22"/>
                <w:szCs w:val="22"/>
              </w:rPr>
              <w:t>ихся в жилых помещениях граждан</w:t>
            </w:r>
            <w:r w:rsidRPr="00234EB5">
              <w:rPr>
                <w:color w:val="000000"/>
                <w:sz w:val="22"/>
                <w:szCs w:val="22"/>
              </w:rPr>
              <w:t>,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77540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190,9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198,5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206,4</w:t>
            </w:r>
          </w:p>
        </w:tc>
      </w:tr>
      <w:tr w:rsidR="00DC05C5" w:rsidRPr="00234EB5" w:rsidTr="00606DAF">
        <w:trPr>
          <w:trHeight w:val="115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77540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190,9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198,5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206,4</w:t>
            </w:r>
          </w:p>
        </w:tc>
      </w:tr>
      <w:tr w:rsidR="00DC05C5" w:rsidRPr="00234EB5" w:rsidTr="00606DAF">
        <w:trPr>
          <w:trHeight w:val="78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государственных (муниципальных) органов</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77540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190,9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198,5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206,4</w:t>
            </w:r>
          </w:p>
        </w:tc>
      </w:tr>
      <w:tr w:rsidR="00DC05C5" w:rsidRPr="00234EB5" w:rsidTr="00606DAF">
        <w:trPr>
          <w:trHeight w:val="82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Материально-техническое обеспечение деятельности администрации Инсарского муниципального района</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2108,0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1303,5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1473,6</w:t>
            </w:r>
          </w:p>
        </w:tc>
      </w:tr>
      <w:tr w:rsidR="00DC05C5" w:rsidRPr="00234EB5" w:rsidTr="00606DAF">
        <w:trPr>
          <w:trHeight w:val="64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Расходы на обеспечение выполнения функций органов местного самоуправления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2103,9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1299,3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1469,3</w:t>
            </w:r>
          </w:p>
        </w:tc>
      </w:tr>
      <w:tr w:rsidR="00DC05C5" w:rsidRPr="00234EB5" w:rsidTr="00606DAF">
        <w:trPr>
          <w:trHeight w:val="64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1753,1</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978,5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1078,5</w:t>
            </w:r>
          </w:p>
        </w:tc>
      </w:tr>
      <w:tr w:rsidR="00DC05C5" w:rsidRPr="00234EB5" w:rsidTr="00606DAF">
        <w:trPr>
          <w:trHeight w:val="55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1753,1</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978,5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1078,5</w:t>
            </w:r>
          </w:p>
        </w:tc>
      </w:tr>
      <w:tr w:rsidR="00DC05C5" w:rsidRPr="00234EB5" w:rsidTr="00606DAF">
        <w:trPr>
          <w:trHeight w:val="51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бюджетные ассигнования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350,8</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320,8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390,8</w:t>
            </w:r>
          </w:p>
        </w:tc>
      </w:tr>
      <w:tr w:rsidR="00DC05C5" w:rsidRPr="00234EB5" w:rsidTr="00606DAF">
        <w:trPr>
          <w:trHeight w:val="42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Уплата налогов, сборов и иных платежей</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850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350,8</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320,8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390,8</w:t>
            </w:r>
          </w:p>
        </w:tc>
      </w:tr>
      <w:tr w:rsidR="00DC05C5" w:rsidRPr="00234EB5" w:rsidTr="00606DAF">
        <w:trPr>
          <w:trHeight w:val="154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w:t>
            </w:r>
            <w:r>
              <w:rPr>
                <w:color w:val="000000"/>
                <w:sz w:val="22"/>
                <w:szCs w:val="22"/>
              </w:rPr>
              <w:t>«</w:t>
            </w:r>
            <w:r w:rsidRPr="00234EB5">
              <w:rPr>
                <w:color w:val="000000"/>
                <w:sz w:val="22"/>
                <w:szCs w:val="22"/>
              </w:rPr>
              <w:t>Об  административной ответственности на территории Республики Мордовия</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77150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w:t>
            </w:r>
          </w:p>
        </w:tc>
      </w:tr>
      <w:tr w:rsidR="00DC05C5" w:rsidRPr="00234EB5" w:rsidTr="00606DAF">
        <w:trPr>
          <w:trHeight w:val="55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77150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w:t>
            </w:r>
          </w:p>
        </w:tc>
      </w:tr>
      <w:tr w:rsidR="00DC05C5" w:rsidRPr="00234EB5" w:rsidTr="00606DAF">
        <w:trPr>
          <w:trHeight w:val="72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77150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w:t>
            </w:r>
          </w:p>
        </w:tc>
      </w:tr>
      <w:tr w:rsidR="00DC05C5" w:rsidRPr="00234EB5" w:rsidTr="00606DAF">
        <w:trPr>
          <w:trHeight w:val="81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77560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r>
      <w:tr w:rsidR="00DC05C5" w:rsidRPr="00234EB5" w:rsidTr="00606DAF">
        <w:trPr>
          <w:trHeight w:val="58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77560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77560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70,5</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71,2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71,9</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Непрограммные расходы в рамках </w:t>
            </w:r>
            <w:proofErr w:type="gramStart"/>
            <w:r w:rsidRPr="00234EB5">
              <w:rPr>
                <w:color w:val="000000"/>
                <w:sz w:val="22"/>
                <w:szCs w:val="22"/>
              </w:rPr>
              <w:t>обеспечения деятельности главных распорядителей средств  бюджета</w:t>
            </w:r>
            <w:proofErr w:type="gramEnd"/>
            <w:r w:rsidRPr="00234EB5">
              <w:rPr>
                <w:color w:val="000000"/>
                <w:sz w:val="22"/>
                <w:szCs w:val="22"/>
              </w:rPr>
              <w:t xml:space="preserve">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70,5</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71,2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71,9</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Иные межбюджетные трансферты на осуществление полномочий по осуществлению мероприятий по обеспечению безопасности людей на водных объектах, </w:t>
            </w:r>
            <w:r w:rsidRPr="00234EB5">
              <w:rPr>
                <w:color w:val="000000"/>
                <w:sz w:val="22"/>
                <w:szCs w:val="22"/>
              </w:rPr>
              <w:lastRenderedPageBreak/>
              <w:t>охране их жизни и здоровья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lastRenderedPageBreak/>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44108</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Межбюджетные трансферты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44108</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межбюджетные трансферты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44108</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77580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33,4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33,4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33,4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77580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31,5</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31,5</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государственных (муниципальных) органов</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77580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31,5</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31,5</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77580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77580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Д0820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17,1</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18,5</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34EB5">
              <w:rPr>
                <w:color w:val="000000"/>
                <w:sz w:val="22"/>
                <w:szCs w:val="22"/>
              </w:rPr>
              <w:lastRenderedPageBreak/>
              <w:t>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lastRenderedPageBreak/>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Д0820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17,1</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18,5</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Расходы на выплаты персоналу государственных (муниципальных) органов</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Д0820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17,1</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18,5</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Резервные фонды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Непрограммные расходы в рамках </w:t>
            </w:r>
            <w:proofErr w:type="gramStart"/>
            <w:r w:rsidRPr="00234EB5">
              <w:rPr>
                <w:color w:val="000000"/>
                <w:sz w:val="22"/>
                <w:szCs w:val="22"/>
              </w:rPr>
              <w:t>обеспечения деятельности главных распорядителей  средств бюджета</w:t>
            </w:r>
            <w:proofErr w:type="gramEnd"/>
            <w:r w:rsidRPr="00234EB5">
              <w:rPr>
                <w:color w:val="000000"/>
                <w:sz w:val="22"/>
                <w:szCs w:val="22"/>
              </w:rPr>
              <w:t xml:space="preserve">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r w:rsidRPr="00234EB5">
              <w:rPr>
                <w:sz w:val="22"/>
                <w:szCs w:val="22"/>
              </w:rPr>
              <w:t>Резервный фонд администрации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C05C5" w:rsidRPr="00234EB5" w:rsidRDefault="00DC05C5" w:rsidP="00606DAF">
            <w:pPr>
              <w:rPr>
                <w:color w:val="000000"/>
              </w:rPr>
            </w:pPr>
            <w:r w:rsidRPr="00234EB5">
              <w:rPr>
                <w:color w:val="000000"/>
                <w:sz w:val="22"/>
                <w:szCs w:val="22"/>
              </w:rPr>
              <w:t>Иные бюджетные ассигнования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Резервные средства</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870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Другие общегосударственные вопросы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7232,1</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4703,3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4040,9</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w:t>
            </w:r>
            <w:r>
              <w:rPr>
                <w:color w:val="000000"/>
                <w:sz w:val="22"/>
                <w:szCs w:val="22"/>
              </w:rPr>
              <w:t>«</w:t>
            </w:r>
            <w:r w:rsidRPr="00234EB5">
              <w:rPr>
                <w:color w:val="000000"/>
                <w:sz w:val="22"/>
                <w:szCs w:val="22"/>
              </w:rPr>
              <w:t>Противодействие коррупции в</w:t>
            </w:r>
            <w:r>
              <w:rPr>
                <w:color w:val="000000"/>
                <w:sz w:val="22"/>
                <w:szCs w:val="22"/>
              </w:rPr>
              <w:t xml:space="preserve"> Инсарском муниципальном районе»</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r>
      <w:tr w:rsidR="00DC05C5" w:rsidRPr="00234EB5" w:rsidTr="00606DAF">
        <w:trPr>
          <w:trHeight w:val="12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Мероприятия в области муниципальной службы, совершенствовании оказания муниципальных услуг, снижения административных барьеров, по поддержке малого и среднего бизнеса</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r>
      <w:tr w:rsidR="00DC05C5" w:rsidRPr="00234EB5" w:rsidTr="00606DAF">
        <w:trPr>
          <w:trHeight w:val="36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Мероприятия в области  противодействия коррупции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42380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r>
      <w:tr w:rsidR="00DC05C5" w:rsidRPr="00234EB5" w:rsidTr="00606DAF">
        <w:trPr>
          <w:trHeight w:val="36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42380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r>
      <w:tr w:rsidR="00DC05C5" w:rsidRPr="00234EB5" w:rsidTr="00606DAF">
        <w:trPr>
          <w:trHeight w:val="36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42380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«Управление муниципальным имуществом и земельными ресурсами» в Инсарском муниципальном районе Республики Мордовия на </w:t>
            </w:r>
            <w:r w:rsidRPr="00234EB5">
              <w:rPr>
                <w:color w:val="000000"/>
                <w:sz w:val="22"/>
                <w:szCs w:val="22"/>
              </w:rPr>
              <w:lastRenderedPageBreak/>
              <w:t>2016-2027 годы»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lastRenderedPageBreak/>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110,0</w:t>
            </w:r>
          </w:p>
        </w:tc>
      </w:tr>
      <w:tr w:rsidR="00DC05C5" w:rsidRPr="00234EB5" w:rsidTr="00606DAF">
        <w:trPr>
          <w:trHeight w:val="6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Основное мероприятие «Управление муниципальным имуществом»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r>
      <w:tr w:rsidR="00DC05C5" w:rsidRPr="00234EB5" w:rsidTr="00606DAF">
        <w:trPr>
          <w:trHeight w:val="76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Оценка недвижимости, признание прав и регулирование отношений по муниципальной собственности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42200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r>
      <w:tr w:rsidR="00DC05C5" w:rsidRPr="00234EB5" w:rsidTr="00606DAF">
        <w:trPr>
          <w:trHeight w:val="76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42200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r>
      <w:tr w:rsidR="00DC05C5" w:rsidRPr="00234EB5" w:rsidTr="00606DAF">
        <w:trPr>
          <w:trHeight w:val="69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42200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r>
      <w:tr w:rsidR="00DC05C5" w:rsidRPr="00234EB5" w:rsidTr="00606DAF">
        <w:trPr>
          <w:trHeight w:val="36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Основное мероприятие «Управление земельными ресурсами»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r>
      <w:tr w:rsidR="00DC05C5" w:rsidRPr="00234EB5" w:rsidTr="00606DAF">
        <w:trPr>
          <w:trHeight w:val="76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Оценка недвижимости, признание прав и регулирование отношений по муниципальной собственности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42200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r>
      <w:tr w:rsidR="00DC05C5" w:rsidRPr="00234EB5" w:rsidTr="00606DAF">
        <w:trPr>
          <w:trHeight w:val="76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42200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r>
      <w:tr w:rsidR="00DC05C5" w:rsidRPr="00234EB5" w:rsidTr="00606DAF">
        <w:trPr>
          <w:trHeight w:val="66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42200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7012,1</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4573,3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3910,9</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Непрограммные расходы в рамках </w:t>
            </w:r>
            <w:proofErr w:type="gramStart"/>
            <w:r w:rsidRPr="00234EB5">
              <w:rPr>
                <w:color w:val="000000"/>
                <w:sz w:val="22"/>
                <w:szCs w:val="22"/>
              </w:rPr>
              <w:t>обеспечения деятельности главных распорядителей средств  бюджета</w:t>
            </w:r>
            <w:proofErr w:type="gramEnd"/>
            <w:r w:rsidRPr="00234EB5">
              <w:rPr>
                <w:color w:val="000000"/>
                <w:sz w:val="22"/>
                <w:szCs w:val="22"/>
              </w:rPr>
              <w:t xml:space="preserve">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7012,1</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4573,3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3910,9</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Мероприятия, связанные с муниципальным управлением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41210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41210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41210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Учреждения по обеспечению </w:t>
            </w:r>
            <w:r w:rsidRPr="00234EB5">
              <w:rPr>
                <w:color w:val="000000"/>
                <w:sz w:val="22"/>
                <w:szCs w:val="22"/>
              </w:rPr>
              <w:lastRenderedPageBreak/>
              <w:t>хозяйственного обслуживания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lastRenderedPageBreak/>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6489,6</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4133,4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3471,0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3939,6</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2937,0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2237,4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казенных учреждений</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3939,6</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2937,0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2237,4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2250,0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984,4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1021,6</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2250,0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984,4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1021,6</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бюджетные ассигнования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212,0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212,0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Уплата  налогов, сборов и иных платежей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850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212,0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212,0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Архивные учреждения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61030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422,5</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339,9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389,9</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61030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395,8</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326,5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376,5</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казенных учреждений</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61030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395,8</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326,5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376,5</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61030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26,7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61030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26,7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Национальная безопасность и правоохранительная деятельность</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2641,6</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1572,4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1542,4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Органы юстиции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296,4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296,4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 xml:space="preserve">Непрограммные расходы в рамках </w:t>
            </w:r>
            <w:proofErr w:type="gramStart"/>
            <w:r w:rsidRPr="00234EB5">
              <w:rPr>
                <w:color w:val="000000"/>
                <w:sz w:val="22"/>
                <w:szCs w:val="22"/>
              </w:rPr>
              <w:t>обеспечения деятельности главных распорядителей средств  бюджета</w:t>
            </w:r>
            <w:proofErr w:type="gramEnd"/>
            <w:r w:rsidRPr="00234EB5">
              <w:rPr>
                <w:color w:val="000000"/>
                <w:sz w:val="22"/>
                <w:szCs w:val="22"/>
              </w:rPr>
              <w:t xml:space="preserve">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296,4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Осуществление переданных полномочий Российской Федерации на государственную регистрацию актов гражданского состояния за счет средств местных бюджетов</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Y9300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296,4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Y9300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194,4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государственных (муниципальных) органов</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Y9300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194,4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Y9300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102,0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Y9300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102,0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 Защита населения и территории от чрезвычайных ситуаций природного и техногенного характера, пожарная безопасность</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2225,2</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1452,4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1422,4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234EB5" w:rsidRDefault="00DC05C5" w:rsidP="00606DAF">
            <w:pPr>
              <w:rPr>
                <w:color w:val="000000"/>
              </w:rPr>
            </w:pPr>
            <w:r w:rsidRPr="00234EB5">
              <w:rPr>
                <w:color w:val="000000"/>
                <w:sz w:val="22"/>
                <w:szCs w:val="22"/>
              </w:rPr>
              <w:t xml:space="preserve">Муниципальная программа </w:t>
            </w:r>
            <w:r>
              <w:rPr>
                <w:color w:val="000000"/>
                <w:sz w:val="22"/>
                <w:szCs w:val="22"/>
              </w:rPr>
              <w:t>«</w:t>
            </w:r>
            <w:r w:rsidRPr="00234EB5">
              <w:rPr>
                <w:color w:val="000000"/>
                <w:sz w:val="22"/>
                <w:szCs w:val="22"/>
              </w:rPr>
              <w:t>Защита населения и территорий от чрезвычайных ситуаций, обеспечение пожарной безопасности и безопасности людей на водных объектах на территории Инсарского муниципального района</w:t>
            </w:r>
            <w:r>
              <w:rPr>
                <w:color w:val="000000"/>
                <w:sz w:val="22"/>
                <w:szCs w:val="22"/>
              </w:rPr>
              <w:t>»</w:t>
            </w:r>
            <w:r w:rsidRPr="00234EB5">
              <w:rPr>
                <w:color w:val="000000"/>
                <w:sz w:val="22"/>
                <w:szCs w:val="22"/>
              </w:rPr>
              <w:t xml:space="preserve"> на 2024-2027 годы</w:t>
            </w:r>
          </w:p>
        </w:tc>
        <w:tc>
          <w:tcPr>
            <w:tcW w:w="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w:t>
            </w:r>
          </w:p>
        </w:tc>
        <w:tc>
          <w:tcPr>
            <w:tcW w:w="3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91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Обеспечение безопасности защиты населения и территорий Инсарского муниципального района от чрезвычайных ситуаций и стихийных бедствий</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64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234EB5" w:rsidRDefault="00DC05C5" w:rsidP="00606DAF">
            <w:pPr>
              <w:rPr>
                <w:color w:val="000000"/>
              </w:rPr>
            </w:pPr>
            <w:r w:rsidRPr="00234EB5">
              <w:rPr>
                <w:color w:val="000000"/>
                <w:sz w:val="22"/>
                <w:szCs w:val="22"/>
              </w:rPr>
              <w:lastRenderedPageBreak/>
              <w:t>Мероприятия по снижению рисков и смягчению последствий чрезвычайных ситуаций</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42130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64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42130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42130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2125,2</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1352,4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1322,4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Непрограммные расходы в рамках </w:t>
            </w:r>
            <w:proofErr w:type="gramStart"/>
            <w:r w:rsidRPr="00234EB5">
              <w:rPr>
                <w:color w:val="000000"/>
                <w:sz w:val="22"/>
                <w:szCs w:val="22"/>
              </w:rPr>
              <w:t>обеспечения деятельности главных распорядителей  средств бюджета</w:t>
            </w:r>
            <w:proofErr w:type="gramEnd"/>
            <w:r w:rsidRPr="00234EB5">
              <w:rPr>
                <w:color w:val="000000"/>
                <w:sz w:val="22"/>
                <w:szCs w:val="22"/>
              </w:rPr>
              <w:t xml:space="preserve">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2125,2</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1352,4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1322,4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Учреждения по защите населения и территории от чрезвычайных ситуаций природного и техногенного характера, гражданской обороне</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2125,2</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1352,4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1322,4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2034,0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1276,1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1246,1</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казенных учреждений</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2034,0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1276,1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1246,1</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91,2</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76,3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76,3</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91,2</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76,3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76,3</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Другие вопросы в области национальной безопасности и правоохранительной деятельности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w:t>
            </w:r>
            <w:r>
              <w:rPr>
                <w:color w:val="000000"/>
                <w:sz w:val="22"/>
                <w:szCs w:val="22"/>
              </w:rPr>
              <w:t>«</w:t>
            </w:r>
            <w:r w:rsidRPr="00234EB5">
              <w:rPr>
                <w:color w:val="000000"/>
                <w:sz w:val="22"/>
                <w:szCs w:val="22"/>
              </w:rPr>
              <w:t xml:space="preserve">Охрана общественного  порядка и профилактика </w:t>
            </w:r>
            <w:r w:rsidRPr="00234EB5">
              <w:rPr>
                <w:color w:val="000000"/>
                <w:sz w:val="22"/>
                <w:szCs w:val="22"/>
              </w:rPr>
              <w:lastRenderedPageBreak/>
              <w:t>правонарушений в Инсарском муниципальном районе</w:t>
            </w:r>
            <w:r>
              <w:rPr>
                <w:color w:val="000000"/>
                <w:sz w:val="22"/>
                <w:szCs w:val="22"/>
              </w:rPr>
              <w:t>»</w:t>
            </w:r>
            <w:r w:rsidRPr="00234EB5">
              <w:rPr>
                <w:color w:val="000000"/>
                <w:sz w:val="22"/>
                <w:szCs w:val="22"/>
              </w:rPr>
              <w:t xml:space="preserve">  на 2024-2027 годы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lastRenderedPageBreak/>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51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Основное мероприятие «Общие мероприятия по охране общественного порядка и профилактике правонарушений»</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51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Мероприятия по укреплению общественного порядка и обеспечению общественной безопасности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42300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51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42300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51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42300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w:t>
            </w:r>
            <w:r>
              <w:rPr>
                <w:color w:val="000000"/>
                <w:sz w:val="22"/>
                <w:szCs w:val="22"/>
              </w:rPr>
              <w:t>«</w:t>
            </w:r>
            <w:r w:rsidRPr="00234EB5">
              <w:rPr>
                <w:color w:val="000000"/>
                <w:sz w:val="22"/>
                <w:szCs w:val="22"/>
              </w:rPr>
              <w:t>Противодействие злоупотреблению наркотиками и их незаконному обороту в Инсарском муниципальном районе</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r>
      <w:tr w:rsidR="00DC05C5" w:rsidRPr="00234EB5" w:rsidTr="00606DAF">
        <w:trPr>
          <w:trHeight w:val="88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Организационно-методическое и информационное обеспечение антинаркотической деятельности</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r>
      <w:tr w:rsidR="00DC05C5" w:rsidRPr="00234EB5" w:rsidTr="00606DAF">
        <w:trPr>
          <w:trHeight w:val="51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Мероприятия в области противодействия злоупотреблению наркотиками и их незаконному обороту</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42100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r>
      <w:tr w:rsidR="00DC05C5" w:rsidRPr="00234EB5" w:rsidTr="00606DAF">
        <w:trPr>
          <w:trHeight w:val="51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42100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r>
      <w:tr w:rsidR="00DC05C5" w:rsidRPr="00234EB5" w:rsidTr="00606DAF">
        <w:trPr>
          <w:trHeight w:val="45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42100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Национальная экономика</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12698,9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12295,8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15964,7</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Сельское хозяйство и рыболовство</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530,9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763,3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928,2</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w:t>
            </w:r>
            <w:r>
              <w:rPr>
                <w:color w:val="000000"/>
                <w:sz w:val="22"/>
                <w:szCs w:val="22"/>
              </w:rPr>
              <w:t>«</w:t>
            </w:r>
            <w:r w:rsidRPr="00234EB5">
              <w:rPr>
                <w:color w:val="000000"/>
                <w:sz w:val="22"/>
                <w:szCs w:val="22"/>
              </w:rPr>
              <w:t xml:space="preserve">Развитие сельского хозяйства и регулирования рынков сельскохозяйственной продукции, сырья и продовольствия на 2016-2027 годы по Инсарскому </w:t>
            </w:r>
            <w:r w:rsidRPr="00234EB5">
              <w:rPr>
                <w:color w:val="000000"/>
                <w:sz w:val="22"/>
                <w:szCs w:val="22"/>
              </w:rPr>
              <w:lastRenderedPageBreak/>
              <w:t>муниципальному району</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lastRenderedPageBreak/>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412,90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645,30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810,20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 xml:space="preserve">Подпрограмма </w:t>
            </w:r>
            <w:r>
              <w:rPr>
                <w:color w:val="000000"/>
                <w:sz w:val="22"/>
                <w:szCs w:val="22"/>
              </w:rPr>
              <w:t>«</w:t>
            </w:r>
            <w:r w:rsidRPr="00234EB5">
              <w:rPr>
                <w:color w:val="000000"/>
                <w:sz w:val="22"/>
                <w:szCs w:val="22"/>
              </w:rPr>
              <w:t>Поддержка и развитие кадрового потенциала</w:t>
            </w:r>
            <w:r>
              <w:rPr>
                <w:color w:val="000000"/>
                <w:sz w:val="22"/>
                <w:szCs w:val="22"/>
              </w:rPr>
              <w:t>»</w:t>
            </w:r>
            <w:r w:rsidRPr="00234EB5">
              <w:rPr>
                <w:color w:val="000000"/>
                <w:sz w:val="22"/>
                <w:szCs w:val="22"/>
              </w:rPr>
              <w:t xml:space="preserve">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412,9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645,3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810,2</w:t>
            </w:r>
          </w:p>
        </w:tc>
      </w:tr>
      <w:tr w:rsidR="00DC05C5" w:rsidRPr="00234EB5" w:rsidTr="00606DAF">
        <w:trPr>
          <w:trHeight w:val="73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Стимулирование обучения и закрепления молодых специалистов в сельскохозяйственном производстве</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412,9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645,3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810,2</w:t>
            </w:r>
          </w:p>
        </w:tc>
      </w:tr>
      <w:tr w:rsidR="00DC05C5" w:rsidRPr="00234EB5" w:rsidTr="00606DAF">
        <w:trPr>
          <w:trHeight w:val="363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proofErr w:type="gramStart"/>
            <w:r w:rsidRPr="00234EB5">
              <w:rPr>
                <w:color w:val="000000"/>
                <w:sz w:val="22"/>
                <w:szCs w:val="22"/>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w:t>
            </w:r>
            <w:proofErr w:type="gramEnd"/>
            <w:r w:rsidRPr="00234EB5">
              <w:rPr>
                <w:color w:val="000000"/>
                <w:sz w:val="22"/>
                <w:szCs w:val="22"/>
              </w:rPr>
              <w:t xml:space="preserve"> в них не менее 5 лет, установленной Указом Главы Республики Мордовия от 27 февраля 2015 года № 91-УГ </w:t>
            </w:r>
            <w:r>
              <w:rPr>
                <w:color w:val="000000"/>
                <w:sz w:val="22"/>
                <w:szCs w:val="22"/>
              </w:rPr>
              <w:t>«</w:t>
            </w:r>
            <w:r w:rsidRPr="00234EB5">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77160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161,3</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218,6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279,2</w:t>
            </w:r>
          </w:p>
        </w:tc>
      </w:tr>
      <w:tr w:rsidR="00DC05C5" w:rsidRPr="00234EB5" w:rsidTr="00606DAF">
        <w:trPr>
          <w:trHeight w:val="52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Социальное обеспечение и иные выплаты населению</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77160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161,3</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218,6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279,2</w:t>
            </w:r>
          </w:p>
        </w:tc>
      </w:tr>
      <w:tr w:rsidR="00DC05C5" w:rsidRPr="00234EB5" w:rsidTr="00606DAF">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выплаты населению</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77160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360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161,3</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218,6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279,2</w:t>
            </w:r>
          </w:p>
        </w:tc>
      </w:tr>
      <w:tr w:rsidR="00DC05C5" w:rsidRPr="00234EB5" w:rsidTr="00606DAF">
        <w:trPr>
          <w:trHeight w:val="309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proofErr w:type="gramStart"/>
            <w:r w:rsidRPr="00234EB5">
              <w:rPr>
                <w:color w:val="000000"/>
                <w:sz w:val="22"/>
                <w:szCs w:val="22"/>
              </w:rPr>
              <w:lastRenderedPageBreak/>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сельскохозяйственных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w:t>
            </w:r>
            <w:proofErr w:type="gramEnd"/>
            <w:r w:rsidRPr="00234EB5">
              <w:rPr>
                <w:color w:val="000000"/>
                <w:sz w:val="22"/>
                <w:szCs w:val="22"/>
              </w:rPr>
              <w:t xml:space="preserve"> 2015года № 91-УГ </w:t>
            </w:r>
            <w:r>
              <w:rPr>
                <w:color w:val="000000"/>
                <w:sz w:val="22"/>
                <w:szCs w:val="22"/>
              </w:rPr>
              <w:t>«</w:t>
            </w:r>
            <w:r w:rsidRPr="00234EB5">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77200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251,6</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426,7</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531,0</w:t>
            </w:r>
          </w:p>
        </w:tc>
      </w:tr>
      <w:tr w:rsidR="00DC05C5" w:rsidRPr="00234EB5" w:rsidTr="00606DAF">
        <w:trPr>
          <w:trHeight w:val="52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Социальное обеспечение и иные выплаты населению</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77200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251,6</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426,7</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531,0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выплаты населению</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77200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360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251,6</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426,7</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531,0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118,0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118,0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Непрограммные расходы в рамках </w:t>
            </w:r>
            <w:proofErr w:type="gramStart"/>
            <w:r w:rsidRPr="00234EB5">
              <w:rPr>
                <w:color w:val="000000"/>
                <w:sz w:val="22"/>
                <w:szCs w:val="22"/>
              </w:rPr>
              <w:t>обеспечения деятельности главных распорядителей средств бюджета</w:t>
            </w:r>
            <w:proofErr w:type="gramEnd"/>
            <w:r w:rsidRPr="00234EB5">
              <w:rPr>
                <w:color w:val="000000"/>
                <w:sz w:val="22"/>
                <w:szCs w:val="22"/>
              </w:rPr>
              <w:t xml:space="preserve">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118,0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118,0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Осуществление государственных полномочий Республики Мордовия </w:t>
            </w:r>
            <w:proofErr w:type="gramStart"/>
            <w:r w:rsidRPr="00234EB5">
              <w:rPr>
                <w:color w:val="000000"/>
                <w:sz w:val="22"/>
                <w:szCs w:val="22"/>
              </w:rPr>
              <w:t>по организации мероприятий при осуществлении деятельности по обращению с животными без владельцев</w:t>
            </w:r>
            <w:proofErr w:type="gramEnd"/>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77220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118,0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118,0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77220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118,0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118,0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Иные закупки товаров, работ и услуг для обеспечения </w:t>
            </w:r>
            <w:r w:rsidRPr="00234EB5">
              <w:rPr>
                <w:color w:val="000000"/>
                <w:sz w:val="22"/>
                <w:szCs w:val="22"/>
              </w:rPr>
              <w:lastRenderedPageBreak/>
              <w:t>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lastRenderedPageBreak/>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77220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118,0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118,0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Транспорт</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w:t>
            </w:r>
            <w:r>
              <w:rPr>
                <w:color w:val="000000"/>
                <w:sz w:val="22"/>
                <w:szCs w:val="22"/>
              </w:rPr>
              <w:t>«</w:t>
            </w:r>
            <w:r w:rsidRPr="00234EB5">
              <w:rPr>
                <w:color w:val="000000"/>
                <w:sz w:val="22"/>
                <w:szCs w:val="22"/>
              </w:rPr>
              <w:t>Развитие дорожного хозяйства, автомобильных дорог и транспортного обслуживания в Инсарском муниципальном районе на 2016-2027 годы</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r>
      <w:tr w:rsidR="00DC05C5" w:rsidRPr="00234EB5" w:rsidTr="00606DAF">
        <w:trPr>
          <w:trHeight w:val="66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Развитие пассажирских перевозок в Инсарском муниципальном районе</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r>
      <w:tr w:rsidR="00DC05C5" w:rsidRPr="00234EB5" w:rsidTr="00606DAF">
        <w:trPr>
          <w:trHeight w:val="6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Организация транспортного обслуживания населения по муниципальным маршрутам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42620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r>
      <w:tr w:rsidR="00DC05C5" w:rsidRPr="00234EB5" w:rsidTr="00606DAF">
        <w:trPr>
          <w:trHeight w:val="76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w:t>
            </w:r>
            <w:r>
              <w:rPr>
                <w:color w:val="000000"/>
                <w:sz w:val="22"/>
                <w:szCs w:val="22"/>
              </w:rPr>
              <w:t xml:space="preserve"> </w:t>
            </w:r>
            <w:r w:rsidRPr="00234EB5">
              <w:rPr>
                <w:color w:val="000000"/>
                <w:sz w:val="22"/>
                <w:szCs w:val="22"/>
              </w:rPr>
              <w:t>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42620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r>
      <w:tr w:rsidR="00DC05C5" w:rsidRPr="00234EB5" w:rsidTr="00606DAF">
        <w:trPr>
          <w:trHeight w:val="73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42620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Дорожное хозяйство (дорожные фонды)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10168,0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10532,5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14036,5</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w:t>
            </w:r>
            <w:r>
              <w:rPr>
                <w:color w:val="000000"/>
                <w:sz w:val="22"/>
                <w:szCs w:val="22"/>
              </w:rPr>
              <w:t>«</w:t>
            </w:r>
            <w:r w:rsidRPr="00234EB5">
              <w:rPr>
                <w:color w:val="000000"/>
                <w:sz w:val="22"/>
                <w:szCs w:val="22"/>
              </w:rPr>
              <w:t>Развитие дорожного хозяйства, автомобильных дорог и транспортного обслуживания в Инсарском муниципальном районе на 2016-2027 годы</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10168,0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10532,5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14036,5</w:t>
            </w:r>
          </w:p>
        </w:tc>
      </w:tr>
      <w:tr w:rsidR="00DC05C5" w:rsidRPr="00234EB5" w:rsidTr="00606DAF">
        <w:trPr>
          <w:trHeight w:val="60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Оформление дорог местного значения</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r>
      <w:tr w:rsidR="00DC05C5" w:rsidRPr="00234EB5" w:rsidTr="00606DAF">
        <w:trPr>
          <w:trHeight w:val="43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Оформление дорог общего пользования местного значения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9Д950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r>
      <w:tr w:rsidR="00DC05C5" w:rsidRPr="00234EB5" w:rsidTr="00606DAF">
        <w:trPr>
          <w:trHeight w:val="66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9Д950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r>
      <w:tr w:rsidR="00DC05C5" w:rsidRPr="00234EB5" w:rsidTr="00606DAF">
        <w:trPr>
          <w:trHeight w:val="60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9Д950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r>
      <w:tr w:rsidR="00DC05C5" w:rsidRPr="00234EB5" w:rsidTr="00606DAF">
        <w:trPr>
          <w:trHeight w:val="57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Содержание автомобильных дорог и их развитие</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9168,0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9532,5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13036,5</w:t>
            </w:r>
          </w:p>
        </w:tc>
      </w:tr>
      <w:tr w:rsidR="00DC05C5" w:rsidRPr="00234EB5" w:rsidTr="00606DAF">
        <w:trPr>
          <w:trHeight w:val="57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Ремонт автомобильных дорог общего пользования местного значения и искусственных сооружений на них</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9Д182</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57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9Д182</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57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9Д182</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9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Капитальный ремонт автомобильных дорог общего пользования местного значения и искусственных сооружений на них</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9Д183</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4895,9</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6086,0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9435,0</w:t>
            </w:r>
          </w:p>
        </w:tc>
      </w:tr>
      <w:tr w:rsidR="00DC05C5" w:rsidRPr="00234EB5" w:rsidTr="00606DAF">
        <w:trPr>
          <w:trHeight w:val="60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9Д183</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4895,9</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6086,0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9435,0</w:t>
            </w:r>
          </w:p>
        </w:tc>
      </w:tr>
      <w:tr w:rsidR="00DC05C5" w:rsidRPr="00234EB5" w:rsidTr="00606DAF">
        <w:trPr>
          <w:trHeight w:val="54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9Д183</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4895,9</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6086,0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9435,0</w:t>
            </w:r>
          </w:p>
        </w:tc>
      </w:tr>
      <w:tr w:rsidR="00DC05C5" w:rsidRPr="00234EB5" w:rsidTr="00606DAF">
        <w:trPr>
          <w:trHeight w:val="352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proofErr w:type="gramStart"/>
            <w:r w:rsidRPr="00234EB5">
              <w:rPr>
                <w:color w:val="000000"/>
                <w:sz w:val="22"/>
                <w:szCs w:val="22"/>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w:t>
            </w:r>
            <w:proofErr w:type="gramEnd"/>
            <w:r w:rsidRPr="00234EB5">
              <w:rPr>
                <w:color w:val="000000"/>
                <w:sz w:val="22"/>
                <w:szCs w:val="22"/>
              </w:rPr>
              <w:t xml:space="preserve">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9Д184</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3272,1</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3446,5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3601,5</w:t>
            </w:r>
          </w:p>
        </w:tc>
      </w:tr>
      <w:tr w:rsidR="00DC05C5" w:rsidRPr="00234EB5" w:rsidTr="00606DAF">
        <w:trPr>
          <w:trHeight w:val="357"/>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Межбюджетные трансферты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9Д184</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3272,1</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3446,5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3601,5</w:t>
            </w:r>
          </w:p>
        </w:tc>
      </w:tr>
      <w:tr w:rsidR="00DC05C5" w:rsidRPr="00234EB5" w:rsidTr="00606DAF">
        <w:trPr>
          <w:trHeight w:val="45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межбюджетные трансферты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9Д184</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3272,1</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3446,5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3601,5</w:t>
            </w:r>
          </w:p>
        </w:tc>
      </w:tr>
      <w:tr w:rsidR="00DC05C5" w:rsidRPr="00234EB5" w:rsidTr="00606DAF">
        <w:trPr>
          <w:trHeight w:val="557"/>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 xml:space="preserve">Проектирование и </w:t>
            </w:r>
            <w:r w:rsidRPr="00234EB5">
              <w:rPr>
                <w:color w:val="000000"/>
                <w:sz w:val="22"/>
                <w:szCs w:val="22"/>
              </w:rPr>
              <w:lastRenderedPageBreak/>
              <w:t>строительство автомобильных дорог</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lastRenderedPageBreak/>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r>
      <w:tr w:rsidR="00DC05C5" w:rsidRPr="00234EB5" w:rsidTr="00606DAF">
        <w:trPr>
          <w:trHeight w:val="106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Проектирование и строительство (реконструкция) автомобильных дорог местного значения и искусственных сооружений на них</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9Д190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r>
      <w:tr w:rsidR="00DC05C5" w:rsidRPr="00234EB5" w:rsidTr="00606DAF">
        <w:trPr>
          <w:trHeight w:val="58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9Д190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9Д190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Жилищно-коммунальное хозяйство</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407,1</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343,4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353,4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Жилищное хозяйство</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31,3</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31,3</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Непрограммные расходы в рамках </w:t>
            </w:r>
            <w:proofErr w:type="gramStart"/>
            <w:r w:rsidRPr="00234EB5">
              <w:rPr>
                <w:color w:val="000000"/>
                <w:sz w:val="22"/>
                <w:szCs w:val="22"/>
              </w:rPr>
              <w:t>обеспечения деятельности главных распорядителей  средств бюджета</w:t>
            </w:r>
            <w:proofErr w:type="gramEnd"/>
            <w:r w:rsidRPr="00234EB5">
              <w:rPr>
                <w:color w:val="000000"/>
                <w:sz w:val="22"/>
                <w:szCs w:val="22"/>
              </w:rPr>
              <w:t xml:space="preserve">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31,3</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Взнос на капитальный ремонт общего имущества в многоквартирном доме</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42360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31,3</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42360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31,3</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42360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31,3</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Коммунальное хозяйство</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pPr>
            <w:r w:rsidRPr="00234EB5">
              <w:rPr>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pPr>
            <w:r w:rsidRPr="00234EB5">
              <w:rPr>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pPr>
            <w:r w:rsidRPr="00234EB5">
              <w:rPr>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pPr>
            <w:r w:rsidRPr="00234EB5">
              <w:rPr>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pPr>
            <w:r w:rsidRPr="00234EB5">
              <w:rPr>
                <w:sz w:val="22"/>
                <w:szCs w:val="22"/>
              </w:rPr>
              <w:t>322,1</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pPr>
            <w:r w:rsidRPr="00234EB5">
              <w:rPr>
                <w:sz w:val="22"/>
                <w:szCs w:val="22"/>
              </w:rPr>
              <w:t>322,1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pPr>
            <w:r w:rsidRPr="00234EB5">
              <w:rPr>
                <w:sz w:val="22"/>
                <w:szCs w:val="22"/>
              </w:rPr>
              <w:t>322,1</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pPr>
            <w:r w:rsidRPr="00234EB5">
              <w:rPr>
                <w:sz w:val="22"/>
                <w:szCs w:val="22"/>
              </w:rPr>
              <w:t>322,1</w:t>
            </w:r>
          </w:p>
        </w:tc>
        <w:tc>
          <w:tcPr>
            <w:tcW w:w="11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pPr>
            <w:r w:rsidRPr="00234EB5">
              <w:rPr>
                <w:sz w:val="22"/>
                <w:szCs w:val="22"/>
              </w:rPr>
              <w:t>322,1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pPr>
            <w:r w:rsidRPr="00234EB5">
              <w:rPr>
                <w:sz w:val="22"/>
                <w:szCs w:val="22"/>
              </w:rPr>
              <w:t>322,1</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Непрограммные расходы в рамках </w:t>
            </w:r>
            <w:proofErr w:type="gramStart"/>
            <w:r w:rsidRPr="00234EB5">
              <w:rPr>
                <w:color w:val="000000"/>
                <w:sz w:val="22"/>
                <w:szCs w:val="22"/>
              </w:rPr>
              <w:t>обеспечения деятельности главных распорядителей  средств бюджета</w:t>
            </w:r>
            <w:proofErr w:type="gramEnd"/>
            <w:r w:rsidRPr="00234EB5">
              <w:rPr>
                <w:color w:val="000000"/>
                <w:sz w:val="22"/>
                <w:szCs w:val="22"/>
              </w:rPr>
              <w:t xml:space="preserve"> Инсарского муниципального района Республики Мордовия</w:t>
            </w:r>
          </w:p>
        </w:tc>
        <w:tc>
          <w:tcPr>
            <w:tcW w:w="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pPr>
            <w:r w:rsidRPr="00234EB5">
              <w:rPr>
                <w:sz w:val="22"/>
                <w:szCs w:val="22"/>
              </w:rPr>
              <w:t>322,1</w:t>
            </w:r>
          </w:p>
        </w:tc>
        <w:tc>
          <w:tcPr>
            <w:tcW w:w="11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pPr>
            <w:r w:rsidRPr="00234EB5">
              <w:rPr>
                <w:sz w:val="22"/>
                <w:szCs w:val="22"/>
              </w:rPr>
              <w:t>322,1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pPr>
            <w:r w:rsidRPr="00234EB5">
              <w:rPr>
                <w:sz w:val="22"/>
                <w:szCs w:val="22"/>
              </w:rPr>
              <w:t>322,1</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Иные межбюджетные трансферты на осуществление полномочий по организации в границах поселения электр</w:t>
            </w:r>
            <w:proofErr w:type="gramStart"/>
            <w:r w:rsidRPr="00234EB5">
              <w:rPr>
                <w:color w:val="000000"/>
                <w:sz w:val="22"/>
                <w:szCs w:val="22"/>
              </w:rPr>
              <w:t>о-</w:t>
            </w:r>
            <w:proofErr w:type="gramEnd"/>
            <w:r w:rsidRPr="00234EB5">
              <w:rPr>
                <w:color w:val="000000"/>
                <w:sz w:val="22"/>
                <w:szCs w:val="22"/>
              </w:rPr>
              <w:t>, газо- и водоснабжения населения, водоотведения в пределах полномочий, установленных законодательством Российской Федерации</w:t>
            </w:r>
          </w:p>
        </w:tc>
        <w:tc>
          <w:tcPr>
            <w:tcW w:w="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44101</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322,1</w:t>
            </w:r>
          </w:p>
        </w:tc>
        <w:tc>
          <w:tcPr>
            <w:tcW w:w="11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322,1</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Межбюджетные трансферты</w:t>
            </w:r>
          </w:p>
        </w:tc>
        <w:tc>
          <w:tcPr>
            <w:tcW w:w="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44101</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c>
          <w:tcPr>
            <w:tcW w:w="114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322,1</w:t>
            </w:r>
          </w:p>
        </w:tc>
        <w:tc>
          <w:tcPr>
            <w:tcW w:w="11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322,1</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межбюджетные трансферты</w:t>
            </w:r>
          </w:p>
        </w:tc>
        <w:tc>
          <w:tcPr>
            <w:tcW w:w="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44101</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540</w:t>
            </w:r>
          </w:p>
        </w:tc>
        <w:tc>
          <w:tcPr>
            <w:tcW w:w="114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pPr>
            <w:r w:rsidRPr="00234EB5">
              <w:rPr>
                <w:sz w:val="22"/>
                <w:szCs w:val="22"/>
              </w:rPr>
              <w:t>322,1</w:t>
            </w:r>
          </w:p>
        </w:tc>
        <w:tc>
          <w:tcPr>
            <w:tcW w:w="11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pPr>
            <w:r w:rsidRPr="00234EB5">
              <w:rPr>
                <w:sz w:val="22"/>
                <w:szCs w:val="22"/>
              </w:rPr>
              <w:t>322,1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pPr>
            <w:r w:rsidRPr="00234EB5">
              <w:rPr>
                <w:sz w:val="22"/>
                <w:szCs w:val="22"/>
              </w:rPr>
              <w:t>322,1</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Охрана окружающей среды</w:t>
            </w:r>
          </w:p>
        </w:tc>
        <w:tc>
          <w:tcPr>
            <w:tcW w:w="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599,9</w:t>
            </w:r>
          </w:p>
        </w:tc>
        <w:tc>
          <w:tcPr>
            <w:tcW w:w="11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599,8</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Охрана объектов растительного и животного мира и среды их обитания</w:t>
            </w:r>
          </w:p>
        </w:tc>
        <w:tc>
          <w:tcPr>
            <w:tcW w:w="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323,0</w:t>
            </w:r>
          </w:p>
        </w:tc>
        <w:tc>
          <w:tcPr>
            <w:tcW w:w="11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323,0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323,0</w:t>
            </w:r>
          </w:p>
        </w:tc>
        <w:tc>
          <w:tcPr>
            <w:tcW w:w="11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323,0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Непрограммные расходы в рамках </w:t>
            </w:r>
            <w:proofErr w:type="gramStart"/>
            <w:r w:rsidRPr="00234EB5">
              <w:rPr>
                <w:color w:val="000000"/>
                <w:sz w:val="22"/>
                <w:szCs w:val="22"/>
              </w:rPr>
              <w:t>обеспечения деятельности главных распорядителей  средств бюджета</w:t>
            </w:r>
            <w:proofErr w:type="gramEnd"/>
            <w:r w:rsidRPr="00234EB5">
              <w:rPr>
                <w:color w:val="000000"/>
                <w:sz w:val="22"/>
                <w:szCs w:val="22"/>
              </w:rPr>
              <w:t xml:space="preserve"> Инсарского муниципального района Республики Мордовия</w:t>
            </w:r>
          </w:p>
        </w:tc>
        <w:tc>
          <w:tcPr>
            <w:tcW w:w="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323,0</w:t>
            </w:r>
          </w:p>
        </w:tc>
        <w:tc>
          <w:tcPr>
            <w:tcW w:w="11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323,0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44106</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323,0</w:t>
            </w:r>
          </w:p>
        </w:tc>
        <w:tc>
          <w:tcPr>
            <w:tcW w:w="11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323,0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Межбюджетные трансферты</w:t>
            </w:r>
          </w:p>
        </w:tc>
        <w:tc>
          <w:tcPr>
            <w:tcW w:w="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44106</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c>
          <w:tcPr>
            <w:tcW w:w="114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323,0</w:t>
            </w:r>
          </w:p>
        </w:tc>
        <w:tc>
          <w:tcPr>
            <w:tcW w:w="11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323,0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межбюджетные трансферты</w:t>
            </w:r>
          </w:p>
        </w:tc>
        <w:tc>
          <w:tcPr>
            <w:tcW w:w="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44106</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540</w:t>
            </w:r>
          </w:p>
        </w:tc>
        <w:tc>
          <w:tcPr>
            <w:tcW w:w="114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323,0</w:t>
            </w:r>
          </w:p>
        </w:tc>
        <w:tc>
          <w:tcPr>
            <w:tcW w:w="11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323,0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Другие вопросы в области охраны окружающей среды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276,9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277,1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276,8</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276,9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277,1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276,8</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Непрограммные расходы в рамках </w:t>
            </w:r>
            <w:proofErr w:type="gramStart"/>
            <w:r w:rsidRPr="00234EB5">
              <w:rPr>
                <w:color w:val="000000"/>
                <w:sz w:val="22"/>
                <w:szCs w:val="22"/>
              </w:rPr>
              <w:t>обеспечения деятельности главных распорядителей  средств бюджета</w:t>
            </w:r>
            <w:proofErr w:type="gramEnd"/>
            <w:r w:rsidRPr="00234EB5">
              <w:rPr>
                <w:color w:val="000000"/>
                <w:sz w:val="22"/>
                <w:szCs w:val="22"/>
              </w:rPr>
              <w:t xml:space="preserve">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276,9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277,1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276,8</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Мероприятия в области охраны окружающей среды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42050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276,9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277,1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276,8</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42050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276,9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277,1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276,8</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42050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276,9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277,1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276,8</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Образование</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Профессиональная подготовка, переподготовка и повышение квалификации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w:t>
            </w:r>
            <w:r>
              <w:rPr>
                <w:color w:val="000000"/>
                <w:sz w:val="22"/>
                <w:szCs w:val="22"/>
              </w:rPr>
              <w:t>«</w:t>
            </w:r>
            <w:r w:rsidRPr="00234EB5">
              <w:rPr>
                <w:color w:val="000000"/>
                <w:sz w:val="22"/>
                <w:szCs w:val="22"/>
              </w:rPr>
              <w:t>Развитие муниципальной службы в Инсарском муниципальном районе Республики Мордовия</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r>
      <w:tr w:rsidR="00DC05C5" w:rsidRPr="00234EB5" w:rsidTr="00606DAF">
        <w:trPr>
          <w:trHeight w:val="58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Участие в обеспечении иных мероприятий по профессиональному развитию муниципальных служащих (обучающие семинары, тренинги, конференции)</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r>
      <w:tr w:rsidR="00DC05C5" w:rsidRPr="00234EB5" w:rsidTr="00606DAF">
        <w:trPr>
          <w:trHeight w:val="58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Подготовка, переподготовка и повышение квалификации кадров</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41250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r>
      <w:tr w:rsidR="00DC05C5" w:rsidRPr="00234EB5" w:rsidTr="00606DAF">
        <w:trPr>
          <w:trHeight w:val="58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41250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41250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Культура, кинематография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2719,7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2685,0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2585,0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Культура</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Непрограммные расходы в рамках </w:t>
            </w:r>
            <w:proofErr w:type="gramStart"/>
            <w:r w:rsidRPr="00234EB5">
              <w:rPr>
                <w:color w:val="000000"/>
                <w:sz w:val="22"/>
                <w:szCs w:val="22"/>
              </w:rPr>
              <w:t>обеспечения деятельности главных распорядителей  средств бюджета</w:t>
            </w:r>
            <w:proofErr w:type="gramEnd"/>
            <w:r w:rsidRPr="00234EB5">
              <w:rPr>
                <w:color w:val="000000"/>
                <w:sz w:val="22"/>
                <w:szCs w:val="22"/>
              </w:rPr>
              <w:t xml:space="preserve">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w:t>
            </w:r>
            <w:r w:rsidRPr="00234EB5">
              <w:rPr>
                <w:color w:val="000000"/>
                <w:sz w:val="22"/>
                <w:szCs w:val="22"/>
              </w:rPr>
              <w:lastRenderedPageBreak/>
              <w:t>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lastRenderedPageBreak/>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44104</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Межбюджетные трансферты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44104</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межбюджетные трансферты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44104</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Другие вопросы в области культуры, кинематографии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2619,7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2585,0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2485,0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2619,7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2585,0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2485,0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Непрограммные расходы в рамках </w:t>
            </w:r>
            <w:proofErr w:type="gramStart"/>
            <w:r w:rsidRPr="00234EB5">
              <w:rPr>
                <w:color w:val="000000"/>
                <w:sz w:val="22"/>
                <w:szCs w:val="22"/>
              </w:rPr>
              <w:t>обеспечения деятельности главных распорядителей  средств бюджета</w:t>
            </w:r>
            <w:proofErr w:type="gramEnd"/>
            <w:r w:rsidRPr="00234EB5">
              <w:rPr>
                <w:color w:val="000000"/>
                <w:sz w:val="22"/>
                <w:szCs w:val="22"/>
              </w:rPr>
              <w:t xml:space="preserve">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2619,7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2585,0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2485,0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Учреждения по обеспечению хозяйственного обслуживания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2619,7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2585,0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2485,0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2619,7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2585,0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2485,0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казенных учреждений</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2619,7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2585,0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2485,0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Социальная политика</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11714,2</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14636,9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14837,7</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Пенсионное  обеспечение</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2838,0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3049,5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3280,1</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w:t>
            </w:r>
            <w:r>
              <w:rPr>
                <w:color w:val="000000"/>
                <w:sz w:val="22"/>
                <w:szCs w:val="22"/>
              </w:rPr>
              <w:t>«</w:t>
            </w:r>
            <w:r w:rsidRPr="00234EB5">
              <w:rPr>
                <w:color w:val="000000"/>
                <w:sz w:val="22"/>
                <w:szCs w:val="22"/>
              </w:rPr>
              <w:t>Развитие и обеспечение эффективности  деятельности администрации Инсарского муниципального района на 2024-2027</w:t>
            </w:r>
            <w:r>
              <w:rPr>
                <w:color w:val="000000"/>
                <w:sz w:val="22"/>
                <w:szCs w:val="22"/>
              </w:rPr>
              <w:t xml:space="preserve"> </w:t>
            </w:r>
            <w:r w:rsidRPr="00234EB5">
              <w:rPr>
                <w:color w:val="000000"/>
                <w:sz w:val="22"/>
                <w:szCs w:val="22"/>
              </w:rPr>
              <w:t>годы</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2838,0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3049,5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3280,1</w:t>
            </w:r>
          </w:p>
        </w:tc>
      </w:tr>
      <w:tr w:rsidR="00DC05C5" w:rsidRPr="00234EB5" w:rsidTr="00606DAF">
        <w:trPr>
          <w:trHeight w:val="75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Финансовое обеспечение деятельности органов местного самоуправления</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2838,0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3049,5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3280,1</w:t>
            </w:r>
          </w:p>
        </w:tc>
      </w:tr>
      <w:tr w:rsidR="00DC05C5" w:rsidRPr="00234EB5" w:rsidTr="00606DAF">
        <w:trPr>
          <w:trHeight w:val="48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Доплаты к пенсиям муниципальных служащих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03010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2838,0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3049,5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3280,1</w:t>
            </w:r>
          </w:p>
        </w:tc>
      </w:tr>
      <w:tr w:rsidR="00DC05C5" w:rsidRPr="00234EB5" w:rsidTr="00606DAF">
        <w:trPr>
          <w:trHeight w:val="43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Социальное обеспечение и иные выплаты населению</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03010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2838,0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3049,5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3280,1</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Публичные нормативные социальные выплаты гражданам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03010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2838,0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3049,5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3280,1</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Социальное обеспечение населения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770,4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771,9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739,9</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w:t>
            </w:r>
            <w:r>
              <w:rPr>
                <w:color w:val="000000"/>
                <w:sz w:val="22"/>
                <w:szCs w:val="22"/>
              </w:rPr>
              <w:t>«</w:t>
            </w:r>
            <w:r w:rsidRPr="00234EB5">
              <w:rPr>
                <w:color w:val="000000"/>
                <w:sz w:val="22"/>
                <w:szCs w:val="22"/>
              </w:rPr>
              <w:t>Обеспечение жильем молодых семей в Инсарском муниципальном районе на 2016-2027 годы</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249,7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60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Финансовое обеспечение реализации программы</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249,7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67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Предоставление молодым семьям социальных выплат на строительство или приобретение жилья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L4970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249,7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51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Социальное обеспечение и иные выплаты населению</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L4970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249,7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Социальные выплаты гражданам, кроме публичных нормативных социальных выплат</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L4970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249,7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w:t>
            </w:r>
            <w:r>
              <w:rPr>
                <w:color w:val="000000"/>
                <w:sz w:val="22"/>
                <w:szCs w:val="22"/>
              </w:rPr>
              <w:t>«</w:t>
            </w:r>
            <w:r w:rsidRPr="00234EB5">
              <w:rPr>
                <w:color w:val="000000"/>
                <w:sz w:val="22"/>
                <w:szCs w:val="22"/>
              </w:rPr>
              <w:t>Развитие сельского хозяйства и регулирования рынков сельскохозяйственной продукции, сырья и продовольствия на 2016-2027 годы по Инсарскому муниципальному району</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380,70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551,90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519,90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Подпрограмма </w:t>
            </w:r>
            <w:r>
              <w:rPr>
                <w:color w:val="000000"/>
                <w:sz w:val="22"/>
                <w:szCs w:val="22"/>
              </w:rPr>
              <w:t>«</w:t>
            </w:r>
            <w:r w:rsidRPr="00234EB5">
              <w:rPr>
                <w:color w:val="000000"/>
                <w:sz w:val="22"/>
                <w:szCs w:val="22"/>
              </w:rPr>
              <w:t>Поддержка и развитие кадрового потенциала</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380,7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519,9</w:t>
            </w:r>
          </w:p>
        </w:tc>
      </w:tr>
      <w:tr w:rsidR="00DC05C5" w:rsidRPr="00234EB5" w:rsidTr="00606DAF">
        <w:trPr>
          <w:trHeight w:val="57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Стимулирование обучения и закрепления молодых специалистов в сельскохозяйственном производстве</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380,7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519,9</w:t>
            </w:r>
          </w:p>
        </w:tc>
      </w:tr>
      <w:tr w:rsidR="00DC05C5" w:rsidRPr="00234EB5" w:rsidTr="00606DAF">
        <w:trPr>
          <w:trHeight w:val="2824"/>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proofErr w:type="gramStart"/>
            <w:r w:rsidRPr="00234EB5">
              <w:rPr>
                <w:color w:val="000000"/>
                <w:sz w:val="22"/>
                <w:szCs w:val="22"/>
              </w:rPr>
              <w:t xml:space="preserve">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сельскохозяйственных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w:t>
            </w:r>
            <w:r w:rsidRPr="00234EB5">
              <w:rPr>
                <w:color w:val="000000"/>
                <w:sz w:val="22"/>
                <w:szCs w:val="22"/>
              </w:rPr>
              <w:lastRenderedPageBreak/>
              <w:t>менее 5 лет с даты заключения договора о предоставлении выплат, установленной Указом Главы Республики Мордовия от 27 февраля 2015</w:t>
            </w:r>
            <w:proofErr w:type="gramEnd"/>
            <w:r w:rsidRPr="00234EB5">
              <w:rPr>
                <w:color w:val="000000"/>
                <w:sz w:val="22"/>
                <w:szCs w:val="22"/>
              </w:rPr>
              <w:t xml:space="preserve"> года № 91-УГ </w:t>
            </w:r>
            <w:r>
              <w:rPr>
                <w:color w:val="000000"/>
                <w:sz w:val="22"/>
                <w:szCs w:val="22"/>
              </w:rPr>
              <w:t>«</w:t>
            </w:r>
            <w:r w:rsidRPr="00234EB5">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lastRenderedPageBreak/>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77190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380,7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519,9</w:t>
            </w:r>
          </w:p>
        </w:tc>
      </w:tr>
      <w:tr w:rsidR="00DC05C5" w:rsidRPr="00234EB5" w:rsidTr="00606DAF">
        <w:trPr>
          <w:trHeight w:val="57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Социальное обеспечение и иные выплаты населению</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77190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380,7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519,9</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Публичные нормативные социальные выплаты гражданам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77190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380,7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519,9</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w:t>
            </w:r>
            <w:r>
              <w:rPr>
                <w:color w:val="000000"/>
                <w:sz w:val="22"/>
                <w:szCs w:val="22"/>
              </w:rPr>
              <w:t>«</w:t>
            </w:r>
            <w:r w:rsidRPr="00234EB5">
              <w:rPr>
                <w:color w:val="000000"/>
                <w:sz w:val="22"/>
                <w:szCs w:val="22"/>
              </w:rPr>
              <w:t>Комплексное развитие сельских территорий Инсарского  муниципального района Республики Мордовия на 2020 - 2027 годы»</w:t>
            </w:r>
          </w:p>
        </w:tc>
        <w:tc>
          <w:tcPr>
            <w:tcW w:w="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w:t>
            </w:r>
          </w:p>
        </w:tc>
        <w:tc>
          <w:tcPr>
            <w:tcW w:w="3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11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Подпрограмма </w:t>
            </w:r>
            <w:r>
              <w:rPr>
                <w:color w:val="000000"/>
                <w:sz w:val="22"/>
                <w:szCs w:val="22"/>
              </w:rPr>
              <w:t>«</w:t>
            </w:r>
            <w:r w:rsidRPr="00234EB5">
              <w:rPr>
                <w:color w:val="000000"/>
                <w:sz w:val="22"/>
                <w:szCs w:val="22"/>
              </w:rPr>
              <w:t>Создание условий для обеспечения доступным и комфортным жильем сельского населения</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57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Улучшение жилищных условий граждан проживающих на сельских территориях</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57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Улучшение жилищных условий граждан, проживающих на сельских территориях</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02040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57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Социальное обеспечение и иные выплаты населению</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02040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Социальные выплаты гражданам, кроме публичных нормативных социальных выплат</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02040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Непрограммные расходы в рамках </w:t>
            </w:r>
            <w:proofErr w:type="gramStart"/>
            <w:r w:rsidRPr="00234EB5">
              <w:rPr>
                <w:color w:val="000000"/>
                <w:sz w:val="22"/>
                <w:szCs w:val="22"/>
              </w:rPr>
              <w:t>обеспечения деятельности главных распорядителей средств  бюджета</w:t>
            </w:r>
            <w:proofErr w:type="gramEnd"/>
            <w:r w:rsidRPr="00234EB5">
              <w:rPr>
                <w:color w:val="000000"/>
                <w:sz w:val="22"/>
                <w:szCs w:val="22"/>
              </w:rPr>
              <w:t xml:space="preserve">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Оказание других видов социальной помощи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01170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Социальное обеспечение и </w:t>
            </w:r>
            <w:r w:rsidRPr="00234EB5">
              <w:rPr>
                <w:color w:val="000000"/>
                <w:sz w:val="22"/>
                <w:szCs w:val="22"/>
              </w:rPr>
              <w:lastRenderedPageBreak/>
              <w:t>иные выплаты населению</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lastRenderedPageBreak/>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01170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Публичные нормативные социальные выплаты гражданам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01170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Охрана семьи и детства</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8105,8</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10815,5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10817,7</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8105,8</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10815,5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10817,7</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Непрограммные расходы в рамках </w:t>
            </w:r>
            <w:proofErr w:type="gramStart"/>
            <w:r w:rsidRPr="00234EB5">
              <w:rPr>
                <w:color w:val="000000"/>
                <w:sz w:val="22"/>
                <w:szCs w:val="22"/>
              </w:rPr>
              <w:t>обеспечения деятельности главных распорядителей средств  бюджета</w:t>
            </w:r>
            <w:proofErr w:type="gramEnd"/>
            <w:r w:rsidRPr="00234EB5">
              <w:rPr>
                <w:color w:val="000000"/>
                <w:sz w:val="22"/>
                <w:szCs w:val="22"/>
              </w:rPr>
              <w:t xml:space="preserve">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8105,8</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10815,5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10817,7</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Д0820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8105,8</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10815,5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10817,7</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Капитальные вложения в объекты государственной (муниципальной) собственности</w:t>
            </w:r>
          </w:p>
        </w:tc>
        <w:tc>
          <w:tcPr>
            <w:tcW w:w="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Д0820</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400</w:t>
            </w:r>
          </w:p>
        </w:tc>
        <w:tc>
          <w:tcPr>
            <w:tcW w:w="114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8105,8</w:t>
            </w:r>
          </w:p>
        </w:tc>
        <w:tc>
          <w:tcPr>
            <w:tcW w:w="11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10815,5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10817,7</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Бюджетные инвестиции </w:t>
            </w:r>
          </w:p>
        </w:tc>
        <w:tc>
          <w:tcPr>
            <w:tcW w:w="5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Д0820</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410</w:t>
            </w:r>
          </w:p>
        </w:tc>
        <w:tc>
          <w:tcPr>
            <w:tcW w:w="114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8105,8</w:t>
            </w:r>
          </w:p>
        </w:tc>
        <w:tc>
          <w:tcPr>
            <w:tcW w:w="11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10815,5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10817,7</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Средства массовой информации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Периодическая печать и издательства</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Непрограммные расходы в рамках </w:t>
            </w:r>
            <w:proofErr w:type="gramStart"/>
            <w:r w:rsidRPr="00234EB5">
              <w:rPr>
                <w:color w:val="000000"/>
                <w:sz w:val="22"/>
                <w:szCs w:val="22"/>
              </w:rPr>
              <w:t>обеспечения деятельности главных распорядителей средств бюджета</w:t>
            </w:r>
            <w:proofErr w:type="gramEnd"/>
            <w:r w:rsidRPr="00234EB5">
              <w:rPr>
                <w:color w:val="000000"/>
                <w:sz w:val="22"/>
                <w:szCs w:val="22"/>
              </w:rPr>
              <w:t xml:space="preserve">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C05C5" w:rsidRPr="00234EB5" w:rsidRDefault="00DC05C5" w:rsidP="00606DAF">
            <w:pPr>
              <w:rPr>
                <w:color w:val="000000"/>
              </w:rPr>
            </w:pPr>
            <w:r w:rsidRPr="00234EB5">
              <w:rPr>
                <w:color w:val="000000"/>
                <w:sz w:val="22"/>
                <w:szCs w:val="22"/>
              </w:rPr>
              <w:t>Субсидии на поддержку социально ориентированных некоммерческих организаций</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91010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Предоставление субсидий бюджетным, автономным учреждениям  и иным </w:t>
            </w:r>
            <w:r w:rsidRPr="00234EB5">
              <w:rPr>
                <w:color w:val="000000"/>
                <w:sz w:val="22"/>
                <w:szCs w:val="22"/>
              </w:rPr>
              <w:lastRenderedPageBreak/>
              <w:t>некоммерческим организациям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lastRenderedPageBreak/>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91010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91010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630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jc w:val="center"/>
              <w:rPr>
                <w:b/>
                <w:bCs/>
                <w:color w:val="000000"/>
              </w:rPr>
            </w:pPr>
            <w:r w:rsidRPr="00234EB5">
              <w:rPr>
                <w:b/>
                <w:bCs/>
                <w:color w:val="000000"/>
                <w:sz w:val="22"/>
                <w:szCs w:val="22"/>
              </w:rPr>
              <w:t>2. ФИНАНСОВОЕ УПРАВЛЕНИЕ АДМИНИСТРАЦИИ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b/>
                <w:bCs/>
                <w:color w:val="000000"/>
              </w:rPr>
            </w:pPr>
            <w:r w:rsidRPr="00234EB5">
              <w:rPr>
                <w:b/>
                <w:bCs/>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11511,50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8966,00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12713,10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Общегосударственные вопросы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7832,10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5789,60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6216,90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7832,10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5789,60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6216,90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7832,1</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5789,6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6216,9</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Подпрограмма</w:t>
            </w:r>
            <w:r>
              <w:rPr>
                <w:color w:val="000000"/>
                <w:sz w:val="22"/>
                <w:szCs w:val="22"/>
              </w:rPr>
              <w:t xml:space="preserve"> «</w:t>
            </w:r>
            <w:r w:rsidRPr="00234EB5">
              <w:rPr>
                <w:color w:val="000000"/>
                <w:sz w:val="22"/>
                <w:szCs w:val="22"/>
              </w:rPr>
              <w:t>Эффективное использование бюджетного потенциала</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7832,1</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5789,6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6216,9</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r w:rsidRPr="00234EB5">
              <w:rPr>
                <w:sz w:val="22"/>
                <w:szCs w:val="22"/>
              </w:rPr>
              <w:t xml:space="preserve">Основное мероприятие </w:t>
            </w:r>
            <w:r>
              <w:rPr>
                <w:sz w:val="22"/>
                <w:szCs w:val="22"/>
              </w:rPr>
              <w:t>«</w:t>
            </w:r>
            <w:r w:rsidRPr="00234EB5">
              <w:rPr>
                <w:sz w:val="22"/>
                <w:szCs w:val="22"/>
              </w:rPr>
              <w:t>Совершенствование бюджетного процесса, формирование бюджета Инсарского муниципального района на очередной финансовый год и на плановый период</w:t>
            </w:r>
            <w:r>
              <w:rPr>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7832,1</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5789,6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6216,9</w:t>
            </w:r>
          </w:p>
        </w:tc>
      </w:tr>
      <w:tr w:rsidR="00DC05C5" w:rsidRPr="00234EB5" w:rsidTr="00606DAF">
        <w:trPr>
          <w:trHeight w:val="64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по оплате труда работников органов местного самоуправления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7256,6</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5413,8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5842,3</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7256,6</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5413,8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5842,3</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Расходы на выплаты персоналу государственных (муниципальных) органов</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7256,6</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5413,8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5842,3</w:t>
            </w:r>
          </w:p>
        </w:tc>
      </w:tr>
      <w:tr w:rsidR="00DC05C5" w:rsidRPr="00234EB5" w:rsidTr="00606DAF">
        <w:trPr>
          <w:trHeight w:val="57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Расходы на обеспечение выполнения функций органов местного самоуправления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430,3</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230,6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229,4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3,3</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государственных (муниципальных) органов</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3,3</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219,5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219,5</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219,5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219,5</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 Иные бюджетные ассигнования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5,8</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Уплата налогов, сборов и иных платежей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850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5,8</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234EB5">
              <w:rPr>
                <w:color w:val="000000"/>
                <w:sz w:val="22"/>
                <w:szCs w:val="22"/>
              </w:rPr>
              <w:t>контроля за</w:t>
            </w:r>
            <w:proofErr w:type="gramEnd"/>
            <w:r w:rsidRPr="00234EB5">
              <w:rPr>
                <w:color w:val="000000"/>
                <w:sz w:val="22"/>
                <w:szCs w:val="22"/>
              </w:rPr>
              <w:t xml:space="preserve"> его исполнением, составлению и утверждению отчета об исполнении бюджета поселения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44501</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145,2</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145,2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145,2</w:t>
            </w:r>
          </w:p>
        </w:tc>
      </w:tr>
      <w:tr w:rsidR="00DC05C5" w:rsidRPr="00234EB5" w:rsidTr="00606DAF">
        <w:trPr>
          <w:trHeight w:val="108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44501</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145,2</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145,2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145,2</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государственных (муниципальных) органов</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44501</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145,2</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145,2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145,2</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Образование</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Профессиональная подготовка, переподготовка и </w:t>
            </w:r>
            <w:r w:rsidRPr="00234EB5">
              <w:rPr>
                <w:color w:val="000000"/>
                <w:sz w:val="22"/>
                <w:szCs w:val="22"/>
              </w:rPr>
              <w:lastRenderedPageBreak/>
              <w:t>повышение квалификации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lastRenderedPageBreak/>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Подпрограмма </w:t>
            </w:r>
            <w:r>
              <w:rPr>
                <w:color w:val="000000"/>
                <w:sz w:val="22"/>
                <w:szCs w:val="22"/>
              </w:rPr>
              <w:t>«</w:t>
            </w:r>
            <w:r w:rsidRPr="00234EB5">
              <w:rPr>
                <w:color w:val="000000"/>
                <w:sz w:val="22"/>
                <w:szCs w:val="22"/>
              </w:rPr>
              <w:t>Эффективное использование бюджетного потенциала</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Наращивание доходного потенциала, оптимизация бюджетных расходов</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Подготовка, переподготовка и повышение квалификации кадров</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41250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41250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41250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Межбюджетные трансферты общего характера бюджетам бюджетной системы Российской Федерации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3674,4</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50,7</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74,4</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50,7</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74,4</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50,7</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Подпрограмма </w:t>
            </w:r>
            <w:r>
              <w:rPr>
                <w:color w:val="000000"/>
                <w:sz w:val="22"/>
                <w:szCs w:val="22"/>
              </w:rPr>
              <w:t>«</w:t>
            </w:r>
            <w:r w:rsidRPr="00234EB5">
              <w:rPr>
                <w:color w:val="000000"/>
                <w:sz w:val="22"/>
                <w:szCs w:val="22"/>
              </w:rPr>
              <w:t>Повышение эффективности межбюджетных отношений</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2</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74,4</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50,7</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Выравнивание бюджетной обеспеченности сельских поселений Инсарского муниципального района</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2</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74,4</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50,7</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Дотации на выравнивание бюджетной обеспеченности поселений</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2</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44010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74,4</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50,7</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C05C5" w:rsidRPr="00234EB5" w:rsidRDefault="00DC05C5" w:rsidP="00606DAF">
            <w:pPr>
              <w:rPr>
                <w:color w:val="000000"/>
              </w:rPr>
            </w:pPr>
            <w:r w:rsidRPr="00234EB5">
              <w:rPr>
                <w:color w:val="000000"/>
                <w:sz w:val="22"/>
                <w:szCs w:val="22"/>
              </w:rPr>
              <w:t xml:space="preserve"> Межбюджетные трансферты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2</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44010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74,4</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50,7</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Дотации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2</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44010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510</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74,4</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50,7</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C05C5" w:rsidRPr="00234EB5" w:rsidRDefault="00DC05C5" w:rsidP="00606DAF">
            <w:pPr>
              <w:rPr>
                <w:color w:val="000000"/>
              </w:rPr>
            </w:pPr>
            <w:r w:rsidRPr="00234EB5">
              <w:rPr>
                <w:color w:val="000000"/>
                <w:sz w:val="22"/>
                <w:szCs w:val="22"/>
              </w:rPr>
              <w:t xml:space="preserve">Прочие межбюджетные трансферты общего характера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14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noWrap/>
            <w:hideMark/>
          </w:tcPr>
          <w:p w:rsidR="00DC05C5" w:rsidRPr="00234EB5" w:rsidRDefault="00DC05C5" w:rsidP="00606DAF">
            <w:pP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3600,0</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C05C5" w:rsidRPr="00234EB5" w:rsidRDefault="00DC05C5" w:rsidP="00606DAF">
            <w:pPr>
              <w:rPr>
                <w:color w:val="000000"/>
              </w:rPr>
            </w:pPr>
            <w:r w:rsidRPr="00234EB5">
              <w:rPr>
                <w:color w:val="000000"/>
                <w:sz w:val="22"/>
                <w:szCs w:val="22"/>
              </w:rPr>
              <w:lastRenderedPageBreak/>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14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noWrap/>
            <w:hideMark/>
          </w:tcPr>
          <w:p w:rsidR="00DC05C5" w:rsidRPr="00234EB5" w:rsidRDefault="00DC05C5" w:rsidP="00606DAF">
            <w:pP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3600,0</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C05C5" w:rsidRPr="00234EB5" w:rsidRDefault="00DC05C5" w:rsidP="00606DAF">
            <w:pPr>
              <w:rPr>
                <w:color w:val="000000"/>
              </w:rPr>
            </w:pPr>
            <w:r w:rsidRPr="00234EB5">
              <w:rPr>
                <w:color w:val="000000"/>
                <w:sz w:val="22"/>
                <w:szCs w:val="22"/>
              </w:rPr>
              <w:t xml:space="preserve">Подпрограмма </w:t>
            </w:r>
            <w:r>
              <w:rPr>
                <w:color w:val="000000"/>
                <w:sz w:val="22"/>
                <w:szCs w:val="22"/>
              </w:rPr>
              <w:t>«</w:t>
            </w:r>
            <w:r w:rsidRPr="00234EB5">
              <w:rPr>
                <w:color w:val="000000"/>
                <w:sz w:val="22"/>
                <w:szCs w:val="22"/>
              </w:rPr>
              <w:t>Повышение эффективности межбюджетных отношений</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14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2</w:t>
            </w:r>
          </w:p>
        </w:tc>
        <w:tc>
          <w:tcPr>
            <w:tcW w:w="51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noWrap/>
            <w:hideMark/>
          </w:tcPr>
          <w:p w:rsidR="00DC05C5" w:rsidRPr="00234EB5" w:rsidRDefault="00DC05C5" w:rsidP="00606DAF">
            <w:pP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3600,0</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Финансовая поддержка поселений Инсарского муниципального района из бюджета Инсарского муниципального района для решения вопросов местного значения</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14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2</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noWrap/>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noWrap/>
            <w:hideMark/>
          </w:tcPr>
          <w:p w:rsidR="00DC05C5" w:rsidRPr="00234EB5" w:rsidRDefault="00DC05C5" w:rsidP="00606DAF">
            <w:pP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3600,0</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C05C5" w:rsidRPr="00234EB5" w:rsidRDefault="00DC05C5" w:rsidP="00606DAF">
            <w:pPr>
              <w:rPr>
                <w:color w:val="000000"/>
              </w:rPr>
            </w:pPr>
            <w:r w:rsidRPr="00234EB5">
              <w:rPr>
                <w:color w:val="000000"/>
                <w:sz w:val="22"/>
                <w:szCs w:val="22"/>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14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2</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44205</w:t>
            </w:r>
          </w:p>
        </w:tc>
        <w:tc>
          <w:tcPr>
            <w:tcW w:w="635" w:type="dxa"/>
            <w:tcBorders>
              <w:top w:val="single" w:sz="4" w:space="0" w:color="auto"/>
              <w:left w:val="nil"/>
              <w:bottom w:val="single" w:sz="4" w:space="0" w:color="auto"/>
              <w:right w:val="single" w:sz="4" w:space="0" w:color="auto"/>
            </w:tcBorders>
            <w:shd w:val="clear" w:color="000000" w:fill="FFFFFF"/>
            <w:noWrap/>
            <w:hideMark/>
          </w:tcPr>
          <w:p w:rsidR="00DC05C5" w:rsidRPr="00234EB5" w:rsidRDefault="00DC05C5" w:rsidP="00606DAF">
            <w:pP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3600,0</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C05C5" w:rsidRPr="00234EB5" w:rsidRDefault="00DC05C5" w:rsidP="00606DAF">
            <w:pPr>
              <w:rPr>
                <w:color w:val="000000"/>
              </w:rPr>
            </w:pPr>
            <w:r w:rsidRPr="00234EB5">
              <w:rPr>
                <w:color w:val="000000"/>
                <w:sz w:val="22"/>
                <w:szCs w:val="22"/>
              </w:rPr>
              <w:t>Межбюджетные трансферты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14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2</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44205</w:t>
            </w:r>
          </w:p>
        </w:tc>
        <w:tc>
          <w:tcPr>
            <w:tcW w:w="635"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500</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3600,0</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C05C5" w:rsidRPr="00234EB5" w:rsidRDefault="00DC05C5" w:rsidP="00606DAF">
            <w:pPr>
              <w:rPr>
                <w:color w:val="000000"/>
              </w:rPr>
            </w:pPr>
            <w:r w:rsidRPr="00234EB5">
              <w:rPr>
                <w:color w:val="000000"/>
                <w:sz w:val="22"/>
                <w:szCs w:val="22"/>
              </w:rPr>
              <w:t>Субсидии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14</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17</w:t>
            </w:r>
          </w:p>
        </w:tc>
        <w:tc>
          <w:tcPr>
            <w:tcW w:w="338"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2</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44205</w:t>
            </w:r>
          </w:p>
        </w:tc>
        <w:tc>
          <w:tcPr>
            <w:tcW w:w="635"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520</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3600,0</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Условно утвержденные расходы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99</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3098,7</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6440,5</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Условно утвержденные расходы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99</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0,0</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3098,7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6440,5</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99</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0,0</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3098,7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6440,5</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Непрограммные расходы в рамках </w:t>
            </w:r>
            <w:proofErr w:type="gramStart"/>
            <w:r w:rsidRPr="00234EB5">
              <w:rPr>
                <w:color w:val="000000"/>
                <w:sz w:val="22"/>
                <w:szCs w:val="22"/>
              </w:rPr>
              <w:t>обеспечения деятельности главных распорядителей  средств бюджета</w:t>
            </w:r>
            <w:proofErr w:type="gramEnd"/>
            <w:r w:rsidRPr="00234EB5">
              <w:rPr>
                <w:color w:val="000000"/>
                <w:sz w:val="22"/>
                <w:szCs w:val="22"/>
              </w:rPr>
              <w:t xml:space="preserve">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99</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0,0</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3098,7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6440,5</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Условно утвержденные расходы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99</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41990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0,0</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3098,7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6440,5</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C05C5" w:rsidRPr="00234EB5" w:rsidRDefault="00DC05C5" w:rsidP="00606DAF">
            <w:pPr>
              <w:rPr>
                <w:color w:val="000000"/>
              </w:rPr>
            </w:pPr>
            <w:r w:rsidRPr="00234EB5">
              <w:rPr>
                <w:color w:val="000000"/>
                <w:sz w:val="22"/>
                <w:szCs w:val="22"/>
              </w:rPr>
              <w:t>Иные бюджетные ассигнования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99</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41990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800</w:t>
            </w:r>
          </w:p>
        </w:tc>
        <w:tc>
          <w:tcPr>
            <w:tcW w:w="1146"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0,0</w:t>
            </w:r>
          </w:p>
        </w:tc>
        <w:tc>
          <w:tcPr>
            <w:tcW w:w="112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3098,7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6440,5</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Резервные средства</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901</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99</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41990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870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3098,7</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6440,5</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b/>
                <w:bCs/>
                <w:color w:val="000000"/>
              </w:rPr>
            </w:pPr>
            <w:r w:rsidRPr="00234EB5">
              <w:rPr>
                <w:b/>
                <w:bCs/>
                <w:color w:val="000000"/>
                <w:sz w:val="22"/>
                <w:szCs w:val="22"/>
              </w:rPr>
              <w:t>3.  УПРАВЛЕНИЕ ПО СОЦИАЛЬНОЙ РАБОТЕ АДМИНИСТРАЦИИ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b/>
                <w:bCs/>
                <w:color w:val="000000"/>
              </w:rPr>
            </w:pPr>
            <w:r w:rsidRPr="00234EB5">
              <w:rPr>
                <w:b/>
                <w:bCs/>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b/>
                <w:bCs/>
                <w:color w:val="000000"/>
              </w:rPr>
            </w:pPr>
            <w:r w:rsidRPr="00234EB5">
              <w:rPr>
                <w:b/>
                <w:bCs/>
                <w:color w:val="000000"/>
                <w:sz w:val="22"/>
                <w:szCs w:val="22"/>
              </w:rPr>
              <w:t>257202,8</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b/>
                <w:bCs/>
                <w:color w:val="000000"/>
              </w:rPr>
            </w:pPr>
            <w:r w:rsidRPr="00234EB5">
              <w:rPr>
                <w:b/>
                <w:bCs/>
                <w:color w:val="000000"/>
                <w:sz w:val="22"/>
                <w:szCs w:val="22"/>
              </w:rPr>
              <w:t>225219,8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b/>
                <w:bCs/>
                <w:color w:val="000000"/>
              </w:rPr>
            </w:pPr>
            <w:r w:rsidRPr="00234EB5">
              <w:rPr>
                <w:b/>
                <w:bCs/>
                <w:color w:val="000000"/>
                <w:sz w:val="22"/>
                <w:szCs w:val="22"/>
              </w:rPr>
              <w:t>235710,9</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b/>
                <w:bCs/>
                <w:color w:val="000000"/>
              </w:rPr>
            </w:pPr>
            <w:r w:rsidRPr="00234EB5">
              <w:rPr>
                <w:b/>
                <w:bCs/>
                <w:color w:val="000000"/>
                <w:sz w:val="22"/>
                <w:szCs w:val="22"/>
              </w:rPr>
              <w:t>Общегосударственные вопросы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9704,9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6558,0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8284,4</w:t>
            </w:r>
          </w:p>
        </w:tc>
      </w:tr>
      <w:tr w:rsidR="00DC05C5" w:rsidRPr="00234EB5" w:rsidTr="00606DAF">
        <w:trPr>
          <w:trHeight w:val="45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4450,9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3013,8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4643,3</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234EB5">
              <w:rPr>
                <w:color w:val="000000"/>
                <w:sz w:val="22"/>
                <w:szCs w:val="22"/>
              </w:rPr>
              <w:t>Развитие образования в Инсарском муниципальном районе Республики Мордовия</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142,5</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154,2</w:t>
            </w:r>
          </w:p>
        </w:tc>
      </w:tr>
      <w:tr w:rsidR="00DC05C5" w:rsidRPr="00234EB5" w:rsidTr="00606DAF">
        <w:trPr>
          <w:trHeight w:val="114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 xml:space="preserve">Мероприятие по обеспечению  реализации муниципальной программы </w:t>
            </w:r>
            <w:r>
              <w:rPr>
                <w:color w:val="000000"/>
                <w:sz w:val="22"/>
                <w:szCs w:val="22"/>
              </w:rPr>
              <w:t>«</w:t>
            </w:r>
            <w:r w:rsidRPr="00234EB5">
              <w:rPr>
                <w:color w:val="000000"/>
                <w:sz w:val="22"/>
                <w:szCs w:val="22"/>
              </w:rPr>
              <w:t>Развитие образования в Инсарском муниципальном районе Республики Мордовия</w:t>
            </w:r>
            <w:r>
              <w:rPr>
                <w:color w:val="000000"/>
                <w:sz w:val="22"/>
                <w:szCs w:val="22"/>
              </w:rPr>
              <w:t>»</w:t>
            </w:r>
            <w:r w:rsidRPr="00234EB5">
              <w:rPr>
                <w:color w:val="000000"/>
                <w:sz w:val="22"/>
                <w:szCs w:val="22"/>
              </w:rPr>
              <w:t xml:space="preserve"> и прочие мероприятия в области образования</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142,5</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154,2</w:t>
            </w:r>
          </w:p>
        </w:tc>
      </w:tr>
      <w:tr w:rsidR="00DC05C5" w:rsidRPr="00234EB5" w:rsidTr="00606DAF">
        <w:trPr>
          <w:trHeight w:val="111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77550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142,5</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154,2</w:t>
            </w:r>
          </w:p>
        </w:tc>
      </w:tr>
      <w:tr w:rsidR="00DC05C5" w:rsidRPr="00234EB5" w:rsidTr="00606DAF">
        <w:trPr>
          <w:trHeight w:val="102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77550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142,5</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154,2</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государственных (муниципальных) органов</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77550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142,5</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154,2</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w:t>
            </w:r>
            <w:r>
              <w:rPr>
                <w:color w:val="000000"/>
                <w:sz w:val="22"/>
                <w:szCs w:val="22"/>
              </w:rPr>
              <w:t>«</w:t>
            </w:r>
            <w:r w:rsidRPr="00234EB5">
              <w:rPr>
                <w:color w:val="000000"/>
                <w:sz w:val="22"/>
                <w:szCs w:val="22"/>
              </w:rPr>
              <w:t>Развитие и обеспечение эффективности  деятельности администрации Инсарского муниципального района на 2024-2027</w:t>
            </w:r>
            <w:r>
              <w:rPr>
                <w:color w:val="000000"/>
                <w:sz w:val="22"/>
                <w:szCs w:val="22"/>
              </w:rPr>
              <w:t xml:space="preserve"> </w:t>
            </w:r>
            <w:r w:rsidRPr="00234EB5">
              <w:rPr>
                <w:color w:val="000000"/>
                <w:sz w:val="22"/>
                <w:szCs w:val="22"/>
              </w:rPr>
              <w:t>годы</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4308,4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2865,5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4489,1</w:t>
            </w:r>
          </w:p>
        </w:tc>
      </w:tr>
      <w:tr w:rsidR="00DC05C5" w:rsidRPr="00234EB5" w:rsidTr="00606DAF">
        <w:trPr>
          <w:trHeight w:val="63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Финансовое обеспечение деятельности органов местного самоуправления</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4080,6</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2779,2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4402,8</w:t>
            </w:r>
          </w:p>
        </w:tc>
      </w:tr>
      <w:tr w:rsidR="00DC05C5" w:rsidRPr="00234EB5" w:rsidTr="00606DAF">
        <w:trPr>
          <w:trHeight w:val="64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Расходы на выплаты по оплате труда работников органов местного самоуправления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4078,6</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2777,1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4400,7</w:t>
            </w:r>
          </w:p>
        </w:tc>
      </w:tr>
      <w:tr w:rsidR="00DC05C5" w:rsidRPr="00234EB5" w:rsidTr="00606DAF">
        <w:trPr>
          <w:trHeight w:val="106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4078,6</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2777,1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4400,7</w:t>
            </w:r>
          </w:p>
        </w:tc>
      </w:tr>
      <w:tr w:rsidR="00DC05C5" w:rsidRPr="00234EB5" w:rsidTr="00606DAF">
        <w:trPr>
          <w:trHeight w:val="66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государственных (муниципальных) органов</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4078,6</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2777,1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4400,7</w:t>
            </w:r>
          </w:p>
        </w:tc>
      </w:tr>
      <w:tr w:rsidR="00DC05C5" w:rsidRPr="00234EB5" w:rsidTr="00606DAF">
        <w:trPr>
          <w:trHeight w:val="52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Расходы на обеспечение выполнения функций органов местного самоуправления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w:t>
            </w:r>
          </w:p>
        </w:tc>
      </w:tr>
      <w:tr w:rsidR="00DC05C5" w:rsidRPr="00234EB5" w:rsidTr="00606DAF">
        <w:trPr>
          <w:trHeight w:val="103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w:t>
            </w:r>
          </w:p>
        </w:tc>
      </w:tr>
      <w:tr w:rsidR="00DC05C5" w:rsidRPr="00234EB5" w:rsidTr="00606DAF">
        <w:trPr>
          <w:trHeight w:val="54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государственных (муниципальных) органов</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w:t>
            </w:r>
          </w:p>
        </w:tc>
      </w:tr>
      <w:tr w:rsidR="00DC05C5" w:rsidRPr="00234EB5" w:rsidTr="00606DAF">
        <w:trPr>
          <w:trHeight w:val="54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234EB5" w:rsidRDefault="00DC05C5" w:rsidP="00606DAF">
            <w:pPr>
              <w:rPr>
                <w:color w:val="000000"/>
              </w:rPr>
            </w:pPr>
            <w:r w:rsidRPr="00234EB5">
              <w:rPr>
                <w:color w:val="000000"/>
                <w:sz w:val="22"/>
                <w:szCs w:val="22"/>
              </w:rPr>
              <w:t>Поощрение достижения наилучших результатов по увеличению налогового потенциала</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78020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54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78020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54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государственных (муниципальных) органов</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78020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82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Материально-техническое обеспечение деятельности администрации Инсарского муниципального района</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227,8</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86,3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86,3</w:t>
            </w:r>
          </w:p>
        </w:tc>
      </w:tr>
      <w:tr w:rsidR="00DC05C5" w:rsidRPr="00234EB5" w:rsidTr="00606DAF">
        <w:trPr>
          <w:trHeight w:val="58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Расходы на обеспечение выполнения функций органов местного самоуправления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227,8</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86,3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86,3</w:t>
            </w:r>
          </w:p>
        </w:tc>
      </w:tr>
      <w:tr w:rsidR="00DC05C5" w:rsidRPr="00234EB5" w:rsidTr="00606DAF">
        <w:trPr>
          <w:trHeight w:val="58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227,8</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86,3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86,3</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227,8</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86,3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86,3</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Другие общегосударственные вопросы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5254,0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3544,2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3641,1</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5254,0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3544,2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3641,1</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Непрограммные расходы в рамках </w:t>
            </w:r>
            <w:proofErr w:type="gramStart"/>
            <w:r w:rsidRPr="00234EB5">
              <w:rPr>
                <w:color w:val="000000"/>
                <w:sz w:val="22"/>
                <w:szCs w:val="22"/>
              </w:rPr>
              <w:t>обеспечения деятельности главных распорядителей  средств бюджета</w:t>
            </w:r>
            <w:proofErr w:type="gramEnd"/>
            <w:r w:rsidRPr="00234EB5">
              <w:rPr>
                <w:color w:val="000000"/>
                <w:sz w:val="22"/>
                <w:szCs w:val="22"/>
              </w:rPr>
              <w:t xml:space="preserve"> Инсарского муниципального района Республики Мордовия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5254,0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3544,2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3641,1</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Централизованные бухгалтерии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61230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5254,0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3544,2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3641,1</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61230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4842,9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3374,6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3516,7</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казенных учреждений</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61230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4842,9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3374,6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3516,7</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61230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411,1</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169,6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124,4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89</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61230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411,1</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169,6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124,4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Образование</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210587,6</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189604,7</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200307,7</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Дошкольное образование</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51713,2</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47519,0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49842,9</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234EB5">
              <w:rPr>
                <w:color w:val="000000"/>
                <w:sz w:val="22"/>
                <w:szCs w:val="22"/>
              </w:rPr>
              <w:t>Развитие образования в Инсарском муниципальном районе Республики Мордовия</w:t>
            </w:r>
            <w:r>
              <w:rPr>
                <w:color w:val="000000"/>
                <w:sz w:val="22"/>
                <w:szCs w:val="22"/>
              </w:rPr>
              <w:t>»</w:t>
            </w:r>
            <w:r w:rsidRPr="00234EB5">
              <w:rPr>
                <w:color w:val="000000"/>
                <w:sz w:val="22"/>
                <w:szCs w:val="22"/>
              </w:rPr>
              <w:t xml:space="preserve">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right"/>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right"/>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right"/>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51713,2</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47519,0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49842,9</w:t>
            </w:r>
          </w:p>
        </w:tc>
      </w:tr>
      <w:tr w:rsidR="00DC05C5" w:rsidRPr="00234EB5" w:rsidTr="00606DAF">
        <w:trPr>
          <w:trHeight w:val="46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Основное мероприятие «Развитие дошкольного образования»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49713,2</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46019,0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48842,9</w:t>
            </w:r>
          </w:p>
        </w:tc>
      </w:tr>
      <w:tr w:rsidR="00DC05C5" w:rsidRPr="00234EB5" w:rsidTr="00606DAF">
        <w:trPr>
          <w:trHeight w:val="57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Ежегодная премия для поощрения лучших педагогических работников дошкольных образовательных организаций</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02020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r>
      <w:tr w:rsidR="00DC05C5" w:rsidRPr="00234EB5" w:rsidTr="00606DAF">
        <w:trPr>
          <w:trHeight w:val="25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Социальное обеспечение и иные выплаты населению</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02020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r>
      <w:tr w:rsidR="00DC05C5" w:rsidRPr="00234EB5" w:rsidTr="00606DAF">
        <w:trPr>
          <w:trHeight w:val="326"/>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Премии и гранты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02020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r>
      <w:tr w:rsidR="00DC05C5" w:rsidRPr="00234EB5" w:rsidTr="00606DAF">
        <w:trPr>
          <w:trHeight w:val="88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42660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265,0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55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Предоставление субсидий бюджетным, автономным учреждениям и иным некоммерческим организациям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42660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265,0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46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Субсидии бюджетным учреждениям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42660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265,0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46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Дошкольные образовательные организации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61100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8500,0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5600,0</w:t>
            </w:r>
          </w:p>
        </w:tc>
      </w:tr>
      <w:tr w:rsidR="00DC05C5" w:rsidRPr="00234EB5" w:rsidTr="00606DAF">
        <w:trPr>
          <w:trHeight w:val="66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Предоставление субсидий бюджетным, автономным учреждениям и иным некоммерческим организациям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61100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8500,0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5600,0</w:t>
            </w:r>
          </w:p>
        </w:tc>
      </w:tr>
      <w:tr w:rsidR="00DC05C5" w:rsidRPr="00234EB5" w:rsidTr="00606DAF">
        <w:trPr>
          <w:trHeight w:val="46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Субсидии бюджетным учреждениям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61100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8500,0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5600,0</w:t>
            </w:r>
          </w:p>
        </w:tc>
      </w:tr>
      <w:tr w:rsidR="00DC05C5" w:rsidRPr="00234EB5" w:rsidTr="00606DAF">
        <w:trPr>
          <w:trHeight w:val="234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proofErr w:type="gramStart"/>
            <w:r w:rsidRPr="00234EB5">
              <w:rPr>
                <w:color w:val="000000"/>
                <w:sz w:val="22"/>
                <w:szCs w:val="22"/>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77090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40938,2</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41009,0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43232,9</w:t>
            </w:r>
          </w:p>
        </w:tc>
      </w:tr>
      <w:tr w:rsidR="00DC05C5" w:rsidRPr="00234EB5" w:rsidTr="00606DAF">
        <w:trPr>
          <w:trHeight w:val="273"/>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Предоставление субсидий бюджетным, автономным учреждениям и иным некоммерческим </w:t>
            </w:r>
            <w:r w:rsidRPr="00234EB5">
              <w:rPr>
                <w:color w:val="000000"/>
                <w:sz w:val="22"/>
                <w:szCs w:val="22"/>
              </w:rPr>
              <w:lastRenderedPageBreak/>
              <w:t>организациям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lastRenderedPageBreak/>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77090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40938,2</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41009,0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43232,9</w:t>
            </w:r>
          </w:p>
        </w:tc>
      </w:tr>
      <w:tr w:rsidR="00DC05C5" w:rsidRPr="00234EB5" w:rsidTr="00606DAF">
        <w:trPr>
          <w:trHeight w:val="43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Субсидии бюджетным учреждениям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77090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40938,2</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41009,0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43232,9</w:t>
            </w:r>
          </w:p>
        </w:tc>
      </w:tr>
      <w:tr w:rsidR="00DC05C5" w:rsidRPr="00234EB5" w:rsidTr="00606DAF">
        <w:trPr>
          <w:trHeight w:val="154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r>
      <w:tr w:rsidR="00DC05C5" w:rsidRPr="00234EB5" w:rsidTr="00606DAF">
        <w:trPr>
          <w:trHeight w:val="43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Дошкольные образовательные организации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61100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r>
      <w:tr w:rsidR="00DC05C5" w:rsidRPr="00234EB5" w:rsidTr="00606DAF">
        <w:trPr>
          <w:trHeight w:val="6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Предоставление субсидий бюджетным, автономным учреждениям и иным некоммерческим организациям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61100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Субсидии бюджетным учреждениям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61100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b/>
                <w:bCs/>
                <w:color w:val="000000"/>
              </w:rPr>
            </w:pPr>
            <w:r w:rsidRPr="00234EB5">
              <w:rPr>
                <w:b/>
                <w:bCs/>
                <w:color w:val="000000"/>
                <w:sz w:val="22"/>
                <w:szCs w:val="22"/>
              </w:rPr>
              <w:t>Общее образование</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126366,6</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116583,7</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124732,6</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234EB5">
              <w:rPr>
                <w:color w:val="000000"/>
                <w:sz w:val="22"/>
                <w:szCs w:val="22"/>
              </w:rPr>
              <w:t>Развитие образования в Инсарском муниципальном районе Республики Мордовия</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126366,6</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116583,7</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124732,6</w:t>
            </w:r>
          </w:p>
        </w:tc>
      </w:tr>
      <w:tr w:rsidR="00DC05C5" w:rsidRPr="00234EB5" w:rsidTr="00606DAF">
        <w:trPr>
          <w:trHeight w:val="33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Развитие общего образования</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122736,6</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115886,6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122812,6</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Поощрение лучших учителей</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02010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Социальное обеспечение и иные выплаты населению</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02010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r>
      <w:tr w:rsidR="00DC05C5" w:rsidRPr="00234EB5" w:rsidTr="00606DAF">
        <w:trPr>
          <w:trHeight w:val="33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Премии и гранты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02010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w:t>
            </w:r>
          </w:p>
        </w:tc>
      </w:tr>
      <w:tr w:rsidR="00DC05C5" w:rsidRPr="00234EB5" w:rsidTr="00606DAF">
        <w:trPr>
          <w:trHeight w:val="130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proofErr w:type="gramStart"/>
            <w:r w:rsidRPr="00234EB5">
              <w:rPr>
                <w:color w:val="000000"/>
                <w:sz w:val="22"/>
                <w:szCs w:val="22"/>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42470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650,0</w:t>
            </w:r>
          </w:p>
        </w:tc>
      </w:tr>
      <w:tr w:rsidR="00DC05C5" w:rsidRPr="00234EB5" w:rsidTr="00606DAF">
        <w:trPr>
          <w:trHeight w:val="273"/>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Предоставление субсидий бюджетным, автономным учреждениям и иным некоммерческим </w:t>
            </w:r>
            <w:r w:rsidRPr="00234EB5">
              <w:rPr>
                <w:color w:val="000000"/>
                <w:sz w:val="22"/>
                <w:szCs w:val="22"/>
              </w:rPr>
              <w:lastRenderedPageBreak/>
              <w:t>организациям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lastRenderedPageBreak/>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42470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650,0</w:t>
            </w:r>
          </w:p>
        </w:tc>
      </w:tr>
      <w:tr w:rsidR="00DC05C5" w:rsidRPr="00234EB5" w:rsidTr="00606DAF">
        <w:trPr>
          <w:trHeight w:val="33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 xml:space="preserve">Субсидии бюджетным учреждениям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42470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650,0</w:t>
            </w:r>
          </w:p>
        </w:tc>
      </w:tr>
      <w:tr w:rsidR="00DC05C5" w:rsidRPr="00234EB5" w:rsidTr="00606DAF">
        <w:trPr>
          <w:trHeight w:val="124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right"/>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right"/>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right"/>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42650</w:t>
            </w:r>
          </w:p>
        </w:tc>
        <w:tc>
          <w:tcPr>
            <w:tcW w:w="635"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right"/>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70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Предоставление субсидий бюджетным, автономным учреждениям и иным некоммерческим организациям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right"/>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right"/>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right"/>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42650</w:t>
            </w:r>
          </w:p>
        </w:tc>
        <w:tc>
          <w:tcPr>
            <w:tcW w:w="635"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600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39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Субсидии бюджетным учреждениям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right"/>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right"/>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right"/>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42650</w:t>
            </w:r>
          </w:p>
        </w:tc>
        <w:tc>
          <w:tcPr>
            <w:tcW w:w="635"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610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0,0</w:t>
            </w:r>
          </w:p>
        </w:tc>
      </w:tr>
      <w:tr w:rsidR="00DC05C5" w:rsidRPr="00234EB5" w:rsidTr="00606DAF">
        <w:trPr>
          <w:trHeight w:val="58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Школы-детские сады, школы начальные, неполные средние и средние</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61090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15900,0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12004,4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12084,9</w:t>
            </w:r>
          </w:p>
        </w:tc>
      </w:tr>
      <w:tr w:rsidR="00DC05C5" w:rsidRPr="00234EB5" w:rsidTr="00606DAF">
        <w:trPr>
          <w:trHeight w:val="63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Предоставление субсидий бюджетным, автономным учреждениям и иным некоммерческим организациям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61090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15900,0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12004,4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12084,9</w:t>
            </w:r>
          </w:p>
        </w:tc>
      </w:tr>
      <w:tr w:rsidR="00DC05C5" w:rsidRPr="00234EB5" w:rsidTr="00606DAF">
        <w:trPr>
          <w:trHeight w:val="33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Субсидии бюджетным учреждениям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61090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15900,0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12004,4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12084,9</w:t>
            </w:r>
          </w:p>
        </w:tc>
      </w:tr>
      <w:tr w:rsidR="00DC05C5" w:rsidRPr="00234EB5" w:rsidTr="00606DAF">
        <w:trPr>
          <w:trHeight w:val="262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proofErr w:type="gramStart"/>
            <w:r w:rsidRPr="00234EB5">
              <w:rPr>
                <w:color w:val="000000"/>
                <w:sz w:val="22"/>
                <w:szCs w:val="22"/>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77080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105244,8</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102960,4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109805,9</w:t>
            </w:r>
          </w:p>
        </w:tc>
      </w:tr>
      <w:tr w:rsidR="00DC05C5" w:rsidRPr="00234EB5" w:rsidTr="00606DAF">
        <w:trPr>
          <w:trHeight w:val="54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77080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105244,8</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102960,4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109805,9</w:t>
            </w:r>
          </w:p>
        </w:tc>
      </w:tr>
      <w:tr w:rsidR="00DC05C5" w:rsidRPr="00234EB5" w:rsidTr="00606DAF">
        <w:trPr>
          <w:trHeight w:val="51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Субсидии бюджетным учреждениям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77080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105244,8</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102960,4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109805,9</w:t>
            </w:r>
          </w:p>
        </w:tc>
      </w:tr>
      <w:tr w:rsidR="00DC05C5" w:rsidRPr="00234EB5" w:rsidTr="00606DAF">
        <w:trPr>
          <w:trHeight w:val="78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proofErr w:type="gramStart"/>
            <w:r w:rsidRPr="00234EB5">
              <w:rPr>
                <w:color w:val="000000"/>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roofErr w:type="gramEnd"/>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L3040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221,8</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221,8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221,8</w:t>
            </w:r>
          </w:p>
        </w:tc>
      </w:tr>
      <w:tr w:rsidR="00DC05C5" w:rsidRPr="00234EB5" w:rsidTr="00606DAF">
        <w:trPr>
          <w:trHeight w:val="75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Предоставление субсидий бюджетным, автономным учреждениям и иным некоммерческим организациям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L3040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221,8</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221,8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221,8</w:t>
            </w:r>
          </w:p>
        </w:tc>
      </w:tr>
      <w:tr w:rsidR="00DC05C5" w:rsidRPr="00234EB5" w:rsidTr="00606DAF">
        <w:trPr>
          <w:trHeight w:val="43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Субсидии бюджетным учреждениям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L3040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221,8</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221,8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221,8</w:t>
            </w:r>
          </w:p>
        </w:tc>
      </w:tr>
      <w:tr w:rsidR="00DC05C5" w:rsidRPr="00234EB5" w:rsidTr="00606DAF">
        <w:trPr>
          <w:trHeight w:val="63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Выявление и поддержка одаренных детей и молодежи</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r>
      <w:tr w:rsidR="00DC05C5" w:rsidRPr="00234EB5" w:rsidTr="00606DAF">
        <w:trPr>
          <w:trHeight w:val="72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Мероприятия, направленные на выявление и поддержку одаренных детей и молодежи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42220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r>
      <w:tr w:rsidR="00DC05C5" w:rsidRPr="00234EB5" w:rsidTr="00606DAF">
        <w:trPr>
          <w:trHeight w:val="75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42220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r>
      <w:tr w:rsidR="00DC05C5" w:rsidRPr="00234EB5" w:rsidTr="00606DAF">
        <w:trPr>
          <w:trHeight w:val="70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42220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r>
      <w:tr w:rsidR="00DC05C5" w:rsidRPr="00234EB5" w:rsidTr="00606DAF">
        <w:trPr>
          <w:trHeight w:val="70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Премия для поддержки талантливой и одаренной  молодежи образовательных организаций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42560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r>
      <w:tr w:rsidR="00DC05C5" w:rsidRPr="00234EB5" w:rsidTr="00606DAF">
        <w:trPr>
          <w:trHeight w:val="43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 Социальное обеспечение и иные выплаты населению</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42560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r>
      <w:tr w:rsidR="00DC05C5" w:rsidRPr="00234EB5" w:rsidTr="00606DAF">
        <w:trPr>
          <w:trHeight w:val="43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Премии и гранты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42560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r>
      <w:tr w:rsidR="00DC05C5" w:rsidRPr="00234EB5" w:rsidTr="00606DAF">
        <w:trPr>
          <w:trHeight w:val="273"/>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 xml:space="preserve">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w:t>
            </w:r>
            <w:r w:rsidRPr="00234EB5">
              <w:rPr>
                <w:color w:val="000000"/>
                <w:sz w:val="22"/>
                <w:szCs w:val="22"/>
              </w:rPr>
              <w:lastRenderedPageBreak/>
              <w:t>санитарными и другими)</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lastRenderedPageBreak/>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3600,0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677,1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1900,0</w:t>
            </w:r>
          </w:p>
        </w:tc>
      </w:tr>
      <w:tr w:rsidR="00DC05C5" w:rsidRPr="00234EB5" w:rsidTr="00606DAF">
        <w:trPr>
          <w:trHeight w:val="58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Школы-детские сады, школы начальные, неполные средние и средние</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61090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3600,0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677,1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1900,0</w:t>
            </w:r>
          </w:p>
        </w:tc>
      </w:tr>
      <w:tr w:rsidR="00DC05C5" w:rsidRPr="00234EB5" w:rsidTr="00606DAF">
        <w:trPr>
          <w:trHeight w:val="58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Предоставление субсидий бюджетным, автономным учреждениям и иным некоммерческим организациям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61090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3600,0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677,1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Субсидии бюджетным учреждениям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61090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3600,0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677,1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Дополнительное образование детей</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24850,0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18945,4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19219,4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234EB5">
              <w:rPr>
                <w:color w:val="000000"/>
                <w:sz w:val="22"/>
                <w:szCs w:val="22"/>
              </w:rPr>
              <w:t>Развитие образования в Инсарском муниципальном районе Республики Мордовия</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18600,0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13945,4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14219,4</w:t>
            </w:r>
          </w:p>
        </w:tc>
      </w:tr>
      <w:tr w:rsidR="00DC05C5" w:rsidRPr="00234EB5" w:rsidTr="00606DAF">
        <w:trPr>
          <w:trHeight w:val="52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Основное мероприятие</w:t>
            </w:r>
            <w:r>
              <w:rPr>
                <w:color w:val="000000"/>
                <w:sz w:val="22"/>
                <w:szCs w:val="22"/>
              </w:rPr>
              <w:t xml:space="preserve"> «</w:t>
            </w:r>
            <w:r w:rsidRPr="00234EB5">
              <w:rPr>
                <w:color w:val="000000"/>
                <w:sz w:val="22"/>
                <w:szCs w:val="22"/>
              </w:rPr>
              <w:t>Развитие дополнительного образования</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18600,0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13945,4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14219,4</w:t>
            </w:r>
          </w:p>
        </w:tc>
      </w:tr>
      <w:tr w:rsidR="00DC05C5" w:rsidRPr="00234EB5" w:rsidTr="00606DAF">
        <w:trPr>
          <w:trHeight w:val="42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Учреждения по внешкольной работе с детьми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18600,0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13945,4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14219,4</w:t>
            </w:r>
          </w:p>
        </w:tc>
      </w:tr>
      <w:tr w:rsidR="00DC05C5" w:rsidRPr="00234EB5" w:rsidTr="00606DAF">
        <w:trPr>
          <w:trHeight w:val="63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Предоставление субсидий бюджетным, автономным учреждениями иным некоммерческим организациям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18600,0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13945,4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14219,4</w:t>
            </w:r>
          </w:p>
        </w:tc>
      </w:tr>
      <w:tr w:rsidR="00DC05C5" w:rsidRPr="00234EB5" w:rsidTr="00606DAF">
        <w:trPr>
          <w:trHeight w:val="42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Субсидии бюджетным учреждениям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18600,0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13945,4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14219,4</w:t>
            </w:r>
          </w:p>
        </w:tc>
      </w:tr>
      <w:tr w:rsidR="00DC05C5" w:rsidRPr="00234EB5" w:rsidTr="00606DAF">
        <w:trPr>
          <w:trHeight w:val="60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Развитие дополнительного образования в сфере культуры</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6250,0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5000,0</w:t>
            </w:r>
          </w:p>
        </w:tc>
      </w:tr>
      <w:tr w:rsidR="00DC05C5" w:rsidRPr="00234EB5" w:rsidTr="00606DAF">
        <w:trPr>
          <w:trHeight w:val="40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Учреждения по внешкольной работе с детьми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6250,0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5000,0</w:t>
            </w:r>
          </w:p>
        </w:tc>
      </w:tr>
      <w:tr w:rsidR="00DC05C5" w:rsidRPr="00234EB5" w:rsidTr="00606DAF">
        <w:trPr>
          <w:trHeight w:val="52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Предоставление субсидий бюджетным, автономным учреждениям и иным некоммерческим организациям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6250,0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5000,0</w:t>
            </w:r>
          </w:p>
        </w:tc>
      </w:tr>
      <w:tr w:rsidR="00DC05C5" w:rsidRPr="00234EB5" w:rsidTr="00606DAF">
        <w:trPr>
          <w:trHeight w:val="42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Субсидии бюджетным учреждениям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6250,0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Молодежная политика</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53,2</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57,5</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Мероприятия в области молодежной политики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42110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53,2</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57,5</w:t>
            </w:r>
          </w:p>
        </w:tc>
      </w:tr>
      <w:tr w:rsidR="00DC05C5" w:rsidRPr="00234EB5" w:rsidTr="00606DAF">
        <w:trPr>
          <w:trHeight w:val="58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42110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53,2</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57,5</w:t>
            </w:r>
          </w:p>
        </w:tc>
      </w:tr>
      <w:tr w:rsidR="00DC05C5" w:rsidRPr="00234EB5" w:rsidTr="00606DAF">
        <w:trPr>
          <w:trHeight w:val="273"/>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Иные закупки товаров, работ и услуг для обеспечения государственных </w:t>
            </w:r>
            <w:r w:rsidRPr="00234EB5">
              <w:rPr>
                <w:color w:val="000000"/>
                <w:sz w:val="22"/>
                <w:szCs w:val="22"/>
              </w:rPr>
              <w:lastRenderedPageBreak/>
              <w:t>(муниципальных)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lastRenderedPageBreak/>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42110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53,2</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55,3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57,5</w:t>
            </w:r>
          </w:p>
        </w:tc>
      </w:tr>
      <w:tr w:rsidR="00DC05C5" w:rsidRPr="00234EB5" w:rsidTr="00606DAF">
        <w:trPr>
          <w:trHeight w:val="111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 xml:space="preserve">Основное мероприятие </w:t>
            </w:r>
            <w:r>
              <w:rPr>
                <w:color w:val="000000"/>
                <w:sz w:val="22"/>
                <w:szCs w:val="22"/>
              </w:rPr>
              <w:t>«</w:t>
            </w:r>
            <w:r w:rsidRPr="00234EB5">
              <w:rPr>
                <w:color w:val="000000"/>
                <w:sz w:val="22"/>
                <w:szCs w:val="22"/>
              </w:rPr>
              <w:t xml:space="preserve">Мероприятие по обеспечению  реализации муниципальной программы </w:t>
            </w:r>
            <w:r>
              <w:rPr>
                <w:color w:val="000000"/>
                <w:sz w:val="22"/>
                <w:szCs w:val="22"/>
              </w:rPr>
              <w:t>«</w:t>
            </w:r>
            <w:r w:rsidRPr="00234EB5">
              <w:rPr>
                <w:color w:val="000000"/>
                <w:sz w:val="22"/>
                <w:szCs w:val="22"/>
              </w:rPr>
              <w:t>Развитие образования в Инсарском муниципальном районе Республики Мордовия</w:t>
            </w:r>
            <w:r>
              <w:rPr>
                <w:color w:val="000000"/>
                <w:sz w:val="22"/>
                <w:szCs w:val="22"/>
              </w:rPr>
              <w:t>»</w:t>
            </w:r>
            <w:r w:rsidRPr="00234EB5">
              <w:rPr>
                <w:color w:val="000000"/>
                <w:sz w:val="22"/>
                <w:szCs w:val="22"/>
              </w:rPr>
              <w:t xml:space="preserve"> и прочие мероприятия в области образования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2846,7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1745,4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1699,4</w:t>
            </w:r>
          </w:p>
        </w:tc>
      </w:tr>
      <w:tr w:rsidR="00DC05C5" w:rsidRPr="00234EB5" w:rsidTr="00606DAF">
        <w:trPr>
          <w:trHeight w:val="37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Мероприятия в области образования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42240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35,0</w:t>
            </w:r>
          </w:p>
        </w:tc>
      </w:tr>
      <w:tr w:rsidR="00DC05C5" w:rsidRPr="00234EB5" w:rsidTr="00606DAF">
        <w:trPr>
          <w:trHeight w:val="60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42240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35,0</w:t>
            </w:r>
          </w:p>
        </w:tc>
      </w:tr>
      <w:tr w:rsidR="00DC05C5" w:rsidRPr="00234EB5" w:rsidTr="00606DAF">
        <w:trPr>
          <w:trHeight w:val="49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42240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35,0</w:t>
            </w:r>
          </w:p>
        </w:tc>
      </w:tr>
      <w:tr w:rsidR="00DC05C5" w:rsidRPr="00234EB5" w:rsidTr="00606DAF">
        <w:trPr>
          <w:trHeight w:val="76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2761,7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1710,4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1664,4</w:t>
            </w:r>
          </w:p>
        </w:tc>
      </w:tr>
      <w:tr w:rsidR="00DC05C5" w:rsidRPr="00234EB5" w:rsidTr="00606DAF">
        <w:trPr>
          <w:trHeight w:val="106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2083,5</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1167,0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1117,0</w:t>
            </w:r>
          </w:p>
        </w:tc>
      </w:tr>
      <w:tr w:rsidR="00DC05C5" w:rsidRPr="00234EB5" w:rsidTr="00606DAF">
        <w:trPr>
          <w:trHeight w:val="27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Расходы на выплаты персоналу казенных учреждений</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2083,5</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1167,0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1117,0</w:t>
            </w:r>
          </w:p>
        </w:tc>
      </w:tr>
      <w:tr w:rsidR="00DC05C5" w:rsidRPr="00234EB5" w:rsidTr="00606DAF">
        <w:trPr>
          <w:trHeight w:val="6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670,7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493,6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497,8</w:t>
            </w:r>
          </w:p>
        </w:tc>
      </w:tr>
      <w:tr w:rsidR="00DC05C5" w:rsidRPr="00234EB5" w:rsidTr="00606DAF">
        <w:trPr>
          <w:trHeight w:val="58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670,7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493,6</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497,8</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бюджетные ассигнования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7,5</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49,8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49,6</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 Уплата  налогов, сборов и иных платежей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61120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850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7,5</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49,8</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49,6</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w:t>
            </w:r>
            <w:r>
              <w:rPr>
                <w:color w:val="000000"/>
                <w:sz w:val="22"/>
                <w:szCs w:val="22"/>
              </w:rPr>
              <w:t>«</w:t>
            </w:r>
            <w:r w:rsidRPr="00234EB5">
              <w:rPr>
                <w:color w:val="000000"/>
                <w:sz w:val="22"/>
                <w:szCs w:val="22"/>
              </w:rPr>
              <w:t xml:space="preserve">Гармонизация межнациональных и </w:t>
            </w:r>
            <w:r w:rsidRPr="00234EB5">
              <w:rPr>
                <w:color w:val="000000"/>
                <w:sz w:val="22"/>
                <w:szCs w:val="22"/>
              </w:rPr>
              <w:lastRenderedPageBreak/>
              <w:t>межконфессиональных отношений в Инсарском муниципальном районе</w:t>
            </w:r>
            <w:r>
              <w:rPr>
                <w:color w:val="000000"/>
                <w:sz w:val="22"/>
                <w:szCs w:val="22"/>
              </w:rPr>
              <w:t>»</w:t>
            </w:r>
            <w:r w:rsidRPr="00234EB5">
              <w:rPr>
                <w:color w:val="000000"/>
                <w:sz w:val="22"/>
                <w:szCs w:val="22"/>
              </w:rPr>
              <w:t xml:space="preserve"> на 2019-2027 годы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lastRenderedPageBreak/>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r>
      <w:tr w:rsidR="00DC05C5" w:rsidRPr="00234EB5" w:rsidTr="00606DAF">
        <w:trPr>
          <w:trHeight w:val="114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 xml:space="preserve">Основное мероприятие </w:t>
            </w:r>
            <w:r>
              <w:rPr>
                <w:color w:val="000000"/>
                <w:sz w:val="22"/>
                <w:szCs w:val="22"/>
              </w:rPr>
              <w:t>«</w:t>
            </w:r>
            <w:r w:rsidRPr="00234EB5">
              <w:rPr>
                <w:color w:val="000000"/>
                <w:sz w:val="22"/>
                <w:szCs w:val="22"/>
              </w:rPr>
              <w:t>Совершенствование муниципального управления в сфере государственной национальной политики, профилактика этнополитического и религиозн</w:t>
            </w:r>
            <w:proofErr w:type="gramStart"/>
            <w:r w:rsidRPr="00234EB5">
              <w:rPr>
                <w:color w:val="000000"/>
                <w:sz w:val="22"/>
                <w:szCs w:val="22"/>
              </w:rPr>
              <w:t>о-</w:t>
            </w:r>
            <w:proofErr w:type="gramEnd"/>
            <w:r w:rsidRPr="00234EB5">
              <w:rPr>
                <w:color w:val="000000"/>
                <w:sz w:val="22"/>
                <w:szCs w:val="22"/>
              </w:rPr>
              <w:t xml:space="preserve"> политического экстремизма, ксенофобии и нетерпимости</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Мероприятия в области образования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42240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r>
      <w:tr w:rsidR="00DC05C5" w:rsidRPr="00234EB5" w:rsidTr="00606DAF">
        <w:trPr>
          <w:trHeight w:val="54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42240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r>
      <w:tr w:rsidR="00DC05C5" w:rsidRPr="00234EB5" w:rsidTr="00606DAF">
        <w:trPr>
          <w:trHeight w:val="51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42240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 Муниципальная программа </w:t>
            </w:r>
            <w:r>
              <w:rPr>
                <w:color w:val="000000"/>
                <w:sz w:val="22"/>
                <w:szCs w:val="22"/>
              </w:rPr>
              <w:t>«</w:t>
            </w:r>
            <w:r w:rsidRPr="00234EB5">
              <w:rPr>
                <w:color w:val="000000"/>
                <w:sz w:val="22"/>
                <w:szCs w:val="22"/>
              </w:rPr>
              <w:t>Организация отдыха детей в каникулярное время в Инсарском муниципальном районе</w:t>
            </w:r>
            <w:r>
              <w:rPr>
                <w:color w:val="000000"/>
                <w:sz w:val="22"/>
                <w:szCs w:val="22"/>
              </w:rPr>
              <w:t xml:space="preserve">» </w:t>
            </w:r>
            <w:r w:rsidRPr="00234EB5">
              <w:rPr>
                <w:color w:val="000000"/>
                <w:sz w:val="22"/>
                <w:szCs w:val="22"/>
              </w:rPr>
              <w:t>на 2016-2027 годы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4749,9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4749,9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4749,9</w:t>
            </w:r>
          </w:p>
        </w:tc>
      </w:tr>
      <w:tr w:rsidR="00DC05C5" w:rsidRPr="00234EB5" w:rsidTr="00606DAF">
        <w:trPr>
          <w:trHeight w:val="112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 xml:space="preserve">Организация отдыха и оздоровления детей в летний период на базе детского оздоровительного лагеря им. В.Я. Антропова МБУДО </w:t>
            </w:r>
            <w:r>
              <w:rPr>
                <w:color w:val="000000"/>
                <w:sz w:val="22"/>
                <w:szCs w:val="22"/>
              </w:rPr>
              <w:t>«</w:t>
            </w:r>
            <w:r w:rsidRPr="00234EB5">
              <w:rPr>
                <w:color w:val="000000"/>
                <w:sz w:val="22"/>
                <w:szCs w:val="22"/>
              </w:rPr>
              <w:t>Инсарская районная спортивная школа</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2849,9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2849,9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2849,9</w:t>
            </w:r>
          </w:p>
        </w:tc>
      </w:tr>
      <w:tr w:rsidR="00DC05C5" w:rsidRPr="00234EB5" w:rsidTr="00606DAF">
        <w:trPr>
          <w:trHeight w:val="114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77210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2849,9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2849,9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2849,9</w:t>
            </w:r>
          </w:p>
        </w:tc>
      </w:tr>
      <w:tr w:rsidR="00DC05C5" w:rsidRPr="00234EB5" w:rsidTr="00606DAF">
        <w:trPr>
          <w:trHeight w:val="52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Предоставление субсидий бюджетным, автономным учреждениям и иным некоммерческим организациям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77210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2849,9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2849,9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2849,9</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Субсидии бюджетным учреждениям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77210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2849,9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2849,9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2849,9</w:t>
            </w:r>
          </w:p>
        </w:tc>
      </w:tr>
      <w:tr w:rsidR="00DC05C5" w:rsidRPr="00234EB5" w:rsidTr="00606DAF">
        <w:trPr>
          <w:trHeight w:val="73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Организация работы лагерей на базе образовательных учреждений Инсарского муниципального района в каникулярный период</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1900,0</w:t>
            </w:r>
          </w:p>
        </w:tc>
      </w:tr>
      <w:tr w:rsidR="00DC05C5" w:rsidRPr="00234EB5" w:rsidTr="00606DAF">
        <w:trPr>
          <w:trHeight w:val="108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77210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1900,0</w:t>
            </w:r>
          </w:p>
        </w:tc>
      </w:tr>
      <w:tr w:rsidR="00DC05C5" w:rsidRPr="00234EB5" w:rsidTr="00606DAF">
        <w:trPr>
          <w:trHeight w:val="6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Предоставление субсидий бюджетным, автономным учреждениям и иным некоммерческим организациям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77210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Субсидии бюджетным учреждениям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40</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C05C5" w:rsidRPr="00234EB5" w:rsidRDefault="00DC05C5" w:rsidP="00606DAF">
            <w:pPr>
              <w:jc w:val="center"/>
              <w:rPr>
                <w:color w:val="000000"/>
              </w:rPr>
            </w:pPr>
            <w:r w:rsidRPr="00234EB5">
              <w:rPr>
                <w:color w:val="000000"/>
                <w:sz w:val="22"/>
                <w:szCs w:val="22"/>
              </w:rPr>
              <w:t>77210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1900,0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w:t>
            </w:r>
            <w:r>
              <w:rPr>
                <w:color w:val="000000"/>
                <w:sz w:val="22"/>
                <w:szCs w:val="22"/>
              </w:rPr>
              <w:t>«</w:t>
            </w:r>
            <w:r w:rsidRPr="00234EB5">
              <w:rPr>
                <w:color w:val="000000"/>
                <w:sz w:val="22"/>
                <w:szCs w:val="22"/>
              </w:rPr>
              <w:t>Повышение безопасности дорожного движения в Инсарском муниципальном районе</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r>
      <w:tr w:rsidR="00DC05C5" w:rsidRPr="00234EB5" w:rsidTr="00606DAF">
        <w:trPr>
          <w:trHeight w:val="12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Мероприятия в области образования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42240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r>
      <w:tr w:rsidR="00DC05C5" w:rsidRPr="00234EB5" w:rsidTr="00606DAF">
        <w:trPr>
          <w:trHeight w:val="60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42240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r>
      <w:tr w:rsidR="00DC05C5" w:rsidRPr="00234EB5" w:rsidTr="00606DAF">
        <w:trPr>
          <w:trHeight w:val="58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07</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41</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42240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w:t>
            </w:r>
          </w:p>
        </w:tc>
      </w:tr>
      <w:tr w:rsidR="00DC05C5" w:rsidRPr="00234EB5" w:rsidTr="00606DAF">
        <w:trPr>
          <w:trHeight w:val="87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Основное мероприятие «Сохранение традиционного народного  творчества, национальных культур и развитие культурно-досуговой деятельности</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21800,0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12989,2</w:t>
            </w:r>
          </w:p>
        </w:tc>
      </w:tr>
      <w:tr w:rsidR="00DC05C5" w:rsidRPr="00234EB5" w:rsidTr="00606DAF">
        <w:trPr>
          <w:trHeight w:val="63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Дворцы и дома культуры, другие учреждения культуры и средств массовой информации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61140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21800,0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12989,2</w:t>
            </w:r>
          </w:p>
        </w:tc>
      </w:tr>
      <w:tr w:rsidR="00DC05C5" w:rsidRPr="00234EB5" w:rsidTr="00606DAF">
        <w:trPr>
          <w:trHeight w:val="72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Предоставление субсидий бюджетным, автономным учреждениям и иным некоммерческим организациям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61140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21800,0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12989,2</w:t>
            </w:r>
          </w:p>
        </w:tc>
      </w:tr>
      <w:tr w:rsidR="00DC05C5" w:rsidRPr="00234EB5" w:rsidTr="00606DAF">
        <w:trPr>
          <w:trHeight w:val="48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Субсидии бюджетным учреждениям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61140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21800,0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15000,0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12989,2</w:t>
            </w:r>
          </w:p>
        </w:tc>
      </w:tr>
      <w:tr w:rsidR="00DC05C5" w:rsidRPr="00234EB5" w:rsidTr="00606DAF">
        <w:trPr>
          <w:trHeight w:val="63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 xml:space="preserve">Основное мероприятие </w:t>
            </w:r>
            <w:r>
              <w:rPr>
                <w:color w:val="000000"/>
                <w:sz w:val="22"/>
                <w:szCs w:val="22"/>
              </w:rPr>
              <w:t>«</w:t>
            </w:r>
            <w:r w:rsidRPr="00234EB5">
              <w:rPr>
                <w:color w:val="000000"/>
                <w:sz w:val="22"/>
                <w:szCs w:val="22"/>
              </w:rPr>
              <w:t>Совершенствование и развитие библиотечно-информационной деятельности</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6894,1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6644,4</w:t>
            </w:r>
          </w:p>
        </w:tc>
      </w:tr>
      <w:tr w:rsidR="00DC05C5" w:rsidRPr="00234EB5" w:rsidTr="00606DAF">
        <w:trPr>
          <w:trHeight w:val="46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Библиотеки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61160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6894,1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6644,4</w:t>
            </w:r>
          </w:p>
        </w:tc>
      </w:tr>
      <w:tr w:rsidR="00DC05C5" w:rsidRPr="00234EB5" w:rsidTr="00606DAF">
        <w:trPr>
          <w:trHeight w:val="63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Предоставление субсидий бюджетным, автономным учреждениям и иным некоммерческим организациям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61160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6894,1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6644,4</w:t>
            </w:r>
          </w:p>
        </w:tc>
      </w:tr>
      <w:tr w:rsidR="00DC05C5" w:rsidRPr="00234EB5" w:rsidTr="00606DAF">
        <w:trPr>
          <w:trHeight w:val="54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Субсидии бюджетным учреждениям </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08</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05</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61160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7700,0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6894,1</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6644,4</w:t>
            </w:r>
          </w:p>
        </w:tc>
      </w:tr>
      <w:tr w:rsidR="00DC05C5" w:rsidRPr="00234EB5" w:rsidTr="00606DAF">
        <w:trPr>
          <w:trHeight w:val="36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Развитие общего образования</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3675,9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3977,0</w:t>
            </w:r>
          </w:p>
        </w:tc>
      </w:tr>
      <w:tr w:rsidR="00DC05C5" w:rsidRPr="00234EB5" w:rsidTr="00606DAF">
        <w:trPr>
          <w:trHeight w:val="127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proofErr w:type="gramStart"/>
            <w:r w:rsidRPr="00234EB5">
              <w:rPr>
                <w:color w:val="000000"/>
                <w:sz w:val="22"/>
                <w:szCs w:val="22"/>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77070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3675,9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3977,0</w:t>
            </w:r>
          </w:p>
        </w:tc>
      </w:tr>
      <w:tr w:rsidR="00DC05C5" w:rsidRPr="00234EB5" w:rsidTr="00606DAF">
        <w:trPr>
          <w:trHeight w:val="55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Предоставление субсидий бюджетным, автономным учреждениям и иным некоммерческим организациям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77070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3675,9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3977,0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Субсидии бюджетным учреждениям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77070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610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3675,9</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3977,0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234EB5">
              <w:rPr>
                <w:color w:val="000000"/>
                <w:sz w:val="22"/>
                <w:szCs w:val="22"/>
              </w:rPr>
              <w:t>Развитие образования в Инсарском муниципальном районе Республики Мордовия</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3107,0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3107,2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3270,8</w:t>
            </w:r>
          </w:p>
        </w:tc>
      </w:tr>
      <w:tr w:rsidR="00DC05C5" w:rsidRPr="00234EB5" w:rsidTr="00606DAF">
        <w:trPr>
          <w:trHeight w:val="105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 xml:space="preserve">Мероприятие по обеспечению  реализации муниципальной программы </w:t>
            </w:r>
            <w:r>
              <w:rPr>
                <w:color w:val="000000"/>
                <w:sz w:val="22"/>
                <w:szCs w:val="22"/>
              </w:rPr>
              <w:t>«</w:t>
            </w:r>
            <w:r w:rsidRPr="00234EB5">
              <w:rPr>
                <w:color w:val="000000"/>
                <w:sz w:val="22"/>
                <w:szCs w:val="22"/>
              </w:rPr>
              <w:t>Развитие образования в Инсарском муниципальном районе Республики Мордовия</w:t>
            </w:r>
            <w:r>
              <w:rPr>
                <w:color w:val="000000"/>
                <w:sz w:val="22"/>
                <w:szCs w:val="22"/>
              </w:rPr>
              <w:t>»</w:t>
            </w:r>
            <w:r w:rsidRPr="00234EB5">
              <w:rPr>
                <w:color w:val="000000"/>
                <w:sz w:val="22"/>
                <w:szCs w:val="22"/>
              </w:rPr>
              <w:t xml:space="preserve"> и прочие мероприятия в области образования</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3107,0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3107,2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3270,8</w:t>
            </w:r>
          </w:p>
        </w:tc>
      </w:tr>
      <w:tr w:rsidR="00DC05C5" w:rsidRPr="00234EB5" w:rsidTr="00606DAF">
        <w:trPr>
          <w:trHeight w:val="363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proofErr w:type="gramStart"/>
            <w:r w:rsidRPr="00234EB5">
              <w:rPr>
                <w:color w:val="000000"/>
                <w:sz w:val="22"/>
                <w:szCs w:val="22"/>
              </w:rPr>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Республики Мордовия, выплате ежемесячного денежного пособия лицам из числа детей-сирот и детей оставшихся</w:t>
            </w:r>
            <w:proofErr w:type="gramEnd"/>
            <w:r w:rsidRPr="00234EB5">
              <w:rPr>
                <w:color w:val="000000"/>
                <w:sz w:val="22"/>
                <w:szCs w:val="22"/>
              </w:rPr>
              <w:t xml:space="preserve"> без попечения родителей, </w:t>
            </w:r>
            <w:proofErr w:type="gramStart"/>
            <w:r w:rsidRPr="00234EB5">
              <w:rPr>
                <w:color w:val="000000"/>
                <w:sz w:val="22"/>
                <w:szCs w:val="22"/>
              </w:rPr>
              <w:t>обучающимся</w:t>
            </w:r>
            <w:proofErr w:type="gramEnd"/>
            <w:r w:rsidRPr="00234EB5">
              <w:rPr>
                <w:color w:val="000000"/>
                <w:sz w:val="22"/>
                <w:szCs w:val="22"/>
              </w:rPr>
              <w:t xml:space="preserve">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77180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3107,0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3107,2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3270,8</w:t>
            </w:r>
          </w:p>
        </w:tc>
      </w:tr>
      <w:tr w:rsidR="00DC05C5" w:rsidRPr="00234EB5" w:rsidTr="00606DAF">
        <w:trPr>
          <w:trHeight w:val="43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Социальное обеспечение и иные выплаты населению</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77180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3107,0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3107,2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3270,8</w:t>
            </w:r>
          </w:p>
        </w:tc>
      </w:tr>
      <w:tr w:rsidR="00DC05C5" w:rsidRPr="00234EB5" w:rsidTr="00606DAF">
        <w:trPr>
          <w:trHeight w:val="43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Публичные нормативные социальные выплаты гражданам</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77180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310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2080,0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2080,0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2080,0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Социальные выплаты гражданам кроме, публичных нормативных социальных выплат</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04</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02</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09</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77180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320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1027,0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1027,2</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1190,8</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Физическая культура и спорт</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127,4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137,4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Физическая культура</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127,4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137,4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w:t>
            </w:r>
            <w:r>
              <w:rPr>
                <w:color w:val="000000"/>
                <w:sz w:val="22"/>
                <w:szCs w:val="22"/>
              </w:rPr>
              <w:t>«</w:t>
            </w:r>
            <w:r w:rsidRPr="00234EB5">
              <w:rPr>
                <w:color w:val="000000"/>
                <w:sz w:val="22"/>
                <w:szCs w:val="22"/>
              </w:rPr>
              <w:t>Развитие физической культуры, спорта и молодежной политики в  Инсарском муниципальном районе  на 2016-2027 годы</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122,4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132,4</w:t>
            </w:r>
          </w:p>
        </w:tc>
      </w:tr>
      <w:tr w:rsidR="00DC05C5" w:rsidRPr="00234EB5" w:rsidTr="00606DAF">
        <w:trPr>
          <w:trHeight w:val="273"/>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 xml:space="preserve">Внутрирайонные спортивные соревнования и физкультурно-массовые </w:t>
            </w:r>
            <w:r w:rsidRPr="00234EB5">
              <w:rPr>
                <w:color w:val="000000"/>
                <w:sz w:val="22"/>
                <w:szCs w:val="22"/>
              </w:rPr>
              <w:lastRenderedPageBreak/>
              <w:t>мероприятия</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lastRenderedPageBreak/>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122,4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132,4</w:t>
            </w:r>
          </w:p>
        </w:tc>
      </w:tr>
      <w:tr w:rsidR="00DC05C5" w:rsidRPr="00234EB5" w:rsidTr="00606DAF">
        <w:trPr>
          <w:trHeight w:val="36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lastRenderedPageBreak/>
              <w:t>Мероприятия в области спорта и физической культуры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42040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122,4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132,4</w:t>
            </w:r>
          </w:p>
        </w:tc>
      </w:tr>
      <w:tr w:rsidR="00DC05C5" w:rsidRPr="00234EB5" w:rsidTr="00606DAF">
        <w:trPr>
          <w:trHeight w:val="58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42040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122,4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132,4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 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06</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42040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122,4</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132,4</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Муниципальная программа </w:t>
            </w:r>
            <w:r>
              <w:rPr>
                <w:color w:val="000000"/>
                <w:sz w:val="22"/>
                <w:szCs w:val="22"/>
              </w:rPr>
              <w:t>«</w:t>
            </w:r>
            <w:r w:rsidRPr="00234EB5">
              <w:rPr>
                <w:color w:val="000000"/>
                <w:sz w:val="22"/>
                <w:szCs w:val="22"/>
              </w:rPr>
              <w:t>Гармонизация межнациональных и межконфессиональных отношений в Инсарском муниципальном районе</w:t>
            </w:r>
            <w:r>
              <w:rPr>
                <w:color w:val="000000"/>
                <w:sz w:val="22"/>
                <w:szCs w:val="22"/>
              </w:rPr>
              <w:t>»</w:t>
            </w:r>
            <w:r w:rsidRPr="00234EB5">
              <w:rPr>
                <w:color w:val="000000"/>
                <w:sz w:val="22"/>
                <w:szCs w:val="22"/>
              </w:rPr>
              <w:t xml:space="preserve"> на 2019-2027 годы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r>
      <w:tr w:rsidR="00DC05C5" w:rsidRPr="00234EB5" w:rsidTr="00606DAF">
        <w:trPr>
          <w:trHeight w:val="106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Основное мероприятие </w:t>
            </w:r>
            <w:r>
              <w:rPr>
                <w:color w:val="000000"/>
                <w:sz w:val="22"/>
                <w:szCs w:val="22"/>
              </w:rPr>
              <w:t>«</w:t>
            </w:r>
            <w:r w:rsidRPr="00234EB5">
              <w:rPr>
                <w:color w:val="000000"/>
                <w:sz w:val="22"/>
                <w:szCs w:val="22"/>
              </w:rPr>
              <w:t>Совершенствование муниципального управления в сфере государственной национальной политики, профилактика этнополитического и религиозно</w:t>
            </w:r>
            <w:r>
              <w:rPr>
                <w:color w:val="000000"/>
                <w:sz w:val="22"/>
                <w:szCs w:val="22"/>
              </w:rPr>
              <w:t xml:space="preserve"> </w:t>
            </w:r>
            <w:r w:rsidRPr="00234EB5">
              <w:rPr>
                <w:color w:val="000000"/>
                <w:sz w:val="22"/>
                <w:szCs w:val="22"/>
              </w:rPr>
              <w:t>- политического экстремизма,</w:t>
            </w:r>
            <w:r>
              <w:rPr>
                <w:color w:val="000000"/>
                <w:sz w:val="22"/>
                <w:szCs w:val="22"/>
              </w:rPr>
              <w:t xml:space="preserve"> </w:t>
            </w:r>
            <w:r w:rsidRPr="00234EB5">
              <w:rPr>
                <w:color w:val="000000"/>
                <w:sz w:val="22"/>
                <w:szCs w:val="22"/>
              </w:rPr>
              <w:t>ксенофобии и нетерпимости</w:t>
            </w:r>
            <w:r>
              <w:rPr>
                <w:color w:val="000000"/>
                <w:sz w:val="22"/>
                <w:szCs w:val="22"/>
              </w:rPr>
              <w:t>»</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r>
      <w:tr w:rsidR="00DC05C5" w:rsidRPr="00234EB5" w:rsidTr="00606DAF">
        <w:trPr>
          <w:trHeight w:val="39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Мероприятия в области спорта и физической культуры</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42040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r>
      <w:tr w:rsidR="00DC05C5" w:rsidRPr="00234EB5" w:rsidTr="00606DAF">
        <w:trPr>
          <w:trHeight w:val="6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Закупка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42040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200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 xml:space="preserve"> Иные закупки товаров, работ и услуг для обеспечения государственных (муниципальных) нужд</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902</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11</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01</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03</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42040</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240</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5,0</w:t>
            </w:r>
          </w:p>
        </w:tc>
      </w:tr>
      <w:tr w:rsidR="00DC05C5" w:rsidRPr="00234EB5" w:rsidTr="00606DAF">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05C5" w:rsidRPr="00234EB5" w:rsidRDefault="00DC05C5" w:rsidP="00606DAF">
            <w:pPr>
              <w:rPr>
                <w:color w:val="000000"/>
              </w:rPr>
            </w:pPr>
            <w:r w:rsidRPr="00234EB5">
              <w:rPr>
                <w:color w:val="000000"/>
                <w:sz w:val="22"/>
                <w:szCs w:val="22"/>
              </w:rPr>
              <w:t>Всего расходов</w:t>
            </w:r>
          </w:p>
        </w:tc>
        <w:tc>
          <w:tcPr>
            <w:tcW w:w="58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4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90"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338"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51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635"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 </w:t>
            </w:r>
          </w:p>
        </w:tc>
        <w:tc>
          <w:tcPr>
            <w:tcW w:w="1146"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331364,7</w:t>
            </w:r>
          </w:p>
        </w:tc>
        <w:tc>
          <w:tcPr>
            <w:tcW w:w="1122"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292952,5</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C05C5" w:rsidRPr="00234EB5" w:rsidRDefault="00DC05C5" w:rsidP="00606DAF">
            <w:pPr>
              <w:jc w:val="center"/>
              <w:rPr>
                <w:color w:val="000000"/>
              </w:rPr>
            </w:pPr>
            <w:r w:rsidRPr="00234EB5">
              <w:rPr>
                <w:color w:val="000000"/>
                <w:sz w:val="22"/>
                <w:szCs w:val="22"/>
              </w:rPr>
              <w:t>307367,4</w:t>
            </w:r>
          </w:p>
        </w:tc>
      </w:tr>
    </w:tbl>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autoSpaceDE w:val="0"/>
        <w:autoSpaceDN w:val="0"/>
        <w:adjustRightInd w:val="0"/>
        <w:jc w:val="both"/>
        <w:outlineLvl w:val="0"/>
        <w:rPr>
          <w:b/>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tblGrid>
      <w:tr w:rsidR="00DC05C5" w:rsidRPr="006F08F2" w:rsidTr="00606DAF">
        <w:tc>
          <w:tcPr>
            <w:tcW w:w="4926" w:type="dxa"/>
            <w:tcBorders>
              <w:top w:val="nil"/>
              <w:left w:val="nil"/>
              <w:bottom w:val="nil"/>
              <w:right w:val="nil"/>
            </w:tcBorders>
          </w:tcPr>
          <w:p w:rsidR="00DC05C5" w:rsidRPr="00DC05C5" w:rsidRDefault="00DC05C5" w:rsidP="00606DAF">
            <w:pPr>
              <w:autoSpaceDE w:val="0"/>
              <w:autoSpaceDN w:val="0"/>
              <w:adjustRightInd w:val="0"/>
              <w:jc w:val="both"/>
              <w:outlineLvl w:val="0"/>
            </w:pPr>
            <w:r w:rsidRPr="00DC05C5">
              <w:t>Приложение 4</w:t>
            </w:r>
          </w:p>
          <w:p w:rsidR="00DC05C5" w:rsidRPr="0049308C" w:rsidRDefault="00DC05C5" w:rsidP="00606DAF">
            <w:pPr>
              <w:autoSpaceDE w:val="0"/>
              <w:autoSpaceDN w:val="0"/>
              <w:adjustRightInd w:val="0"/>
              <w:jc w:val="both"/>
            </w:pPr>
            <w:r w:rsidRPr="0049308C">
              <w:t xml:space="preserve">к </w:t>
            </w:r>
            <w:r>
              <w:t>р</w:t>
            </w:r>
            <w:r w:rsidRPr="0049308C">
              <w:t xml:space="preserve">ешению Совета депутатов </w:t>
            </w:r>
          </w:p>
          <w:p w:rsidR="00DC05C5" w:rsidRDefault="00DC05C5" w:rsidP="00606DAF">
            <w:pPr>
              <w:autoSpaceDE w:val="0"/>
              <w:autoSpaceDN w:val="0"/>
              <w:adjustRightInd w:val="0"/>
              <w:jc w:val="both"/>
            </w:pPr>
            <w:r>
              <w:t xml:space="preserve">Инсарского </w:t>
            </w:r>
            <w:r w:rsidRPr="0049308C">
              <w:t>муниципального района</w:t>
            </w:r>
            <w:r>
              <w:t xml:space="preserve"> </w:t>
            </w:r>
          </w:p>
          <w:p w:rsidR="00DC05C5" w:rsidRDefault="00DC05C5" w:rsidP="00606DAF">
            <w:pPr>
              <w:autoSpaceDE w:val="0"/>
              <w:autoSpaceDN w:val="0"/>
              <w:adjustRightInd w:val="0"/>
              <w:jc w:val="both"/>
            </w:pPr>
            <w:r>
              <w:t>Республики Мордовия</w:t>
            </w:r>
            <w:r w:rsidRPr="0049308C">
              <w:t xml:space="preserve"> </w:t>
            </w:r>
          </w:p>
          <w:p w:rsidR="00DC05C5" w:rsidRDefault="00DC05C5" w:rsidP="00606DAF">
            <w:pPr>
              <w:autoSpaceDE w:val="0"/>
              <w:autoSpaceDN w:val="0"/>
              <w:adjustRightInd w:val="0"/>
              <w:jc w:val="both"/>
            </w:pPr>
            <w:r>
              <w:t xml:space="preserve">«О бюджете Инсарского </w:t>
            </w:r>
            <w:proofErr w:type="gramStart"/>
            <w:r>
              <w:t>муниципального</w:t>
            </w:r>
            <w:proofErr w:type="gramEnd"/>
            <w:r>
              <w:t xml:space="preserve"> </w:t>
            </w:r>
          </w:p>
          <w:p w:rsidR="00DC05C5" w:rsidRDefault="00DC05C5" w:rsidP="00606DAF">
            <w:pPr>
              <w:autoSpaceDE w:val="0"/>
              <w:autoSpaceDN w:val="0"/>
              <w:adjustRightInd w:val="0"/>
              <w:jc w:val="both"/>
            </w:pPr>
            <w:r>
              <w:t xml:space="preserve">района Республики Мордовия на 2025 год и на плановый период 2026 и 2027 годов» </w:t>
            </w:r>
          </w:p>
          <w:p w:rsidR="00DC05C5" w:rsidRPr="006F08F2" w:rsidRDefault="00DC05C5" w:rsidP="00606DAF">
            <w:r>
              <w:t>от__________________2024 года №________</w:t>
            </w:r>
          </w:p>
        </w:tc>
      </w:tr>
    </w:tbl>
    <w:p w:rsidR="00DC05C5" w:rsidRDefault="00DC05C5" w:rsidP="00DC05C5">
      <w:pPr>
        <w:autoSpaceDE w:val="0"/>
        <w:autoSpaceDN w:val="0"/>
        <w:adjustRightInd w:val="0"/>
        <w:jc w:val="both"/>
        <w:outlineLvl w:val="0"/>
        <w:rPr>
          <w:b/>
        </w:rPr>
      </w:pPr>
    </w:p>
    <w:tbl>
      <w:tblPr>
        <w:tblW w:w="10632" w:type="dxa"/>
        <w:tblInd w:w="-176" w:type="dxa"/>
        <w:tblLayout w:type="fixed"/>
        <w:tblLook w:val="04A0" w:firstRow="1" w:lastRow="0" w:firstColumn="1" w:lastColumn="0" w:noHBand="0" w:noVBand="1"/>
      </w:tblPr>
      <w:tblGrid>
        <w:gridCol w:w="3261"/>
        <w:gridCol w:w="567"/>
        <w:gridCol w:w="567"/>
        <w:gridCol w:w="453"/>
        <w:gridCol w:w="283"/>
        <w:gridCol w:w="568"/>
        <w:gridCol w:w="822"/>
        <w:gridCol w:w="709"/>
        <w:gridCol w:w="1134"/>
        <w:gridCol w:w="1134"/>
        <w:gridCol w:w="1134"/>
      </w:tblGrid>
      <w:tr w:rsidR="00DC05C5" w:rsidTr="00606DAF">
        <w:trPr>
          <w:trHeight w:val="1215"/>
        </w:trPr>
        <w:tc>
          <w:tcPr>
            <w:tcW w:w="10632" w:type="dxa"/>
            <w:gridSpan w:val="11"/>
            <w:tcBorders>
              <w:top w:val="nil"/>
              <w:left w:val="nil"/>
              <w:bottom w:val="nil"/>
              <w:right w:val="nil"/>
            </w:tcBorders>
            <w:shd w:val="clear" w:color="auto" w:fill="auto"/>
            <w:vAlign w:val="center"/>
            <w:hideMark/>
          </w:tcPr>
          <w:p w:rsidR="00DC05C5" w:rsidRPr="0086390D" w:rsidRDefault="00DC05C5" w:rsidP="00606DAF">
            <w:pPr>
              <w:jc w:val="center"/>
              <w:rPr>
                <w:b/>
                <w:bCs/>
                <w:color w:val="000000"/>
              </w:rPr>
            </w:pPr>
            <w:r w:rsidRPr="0086390D">
              <w:rPr>
                <w:b/>
                <w:bCs/>
                <w:color w:val="000000"/>
                <w:sz w:val="22"/>
                <w:szCs w:val="22"/>
              </w:rPr>
              <w:t xml:space="preserve">Распределение бюджетных ассигнований бюджета Инсарского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6390D">
              <w:rPr>
                <w:b/>
                <w:bCs/>
                <w:color w:val="000000"/>
                <w:sz w:val="22"/>
                <w:szCs w:val="22"/>
              </w:rPr>
              <w:t>видов расходов классификации расходов бюджетов</w:t>
            </w:r>
            <w:proofErr w:type="gramEnd"/>
            <w:r w:rsidRPr="0086390D">
              <w:rPr>
                <w:b/>
                <w:bCs/>
                <w:color w:val="000000"/>
                <w:sz w:val="22"/>
                <w:szCs w:val="22"/>
              </w:rPr>
              <w:t xml:space="preserve"> на 2025 год и на плановый период 2026 и 2027 годов </w:t>
            </w:r>
          </w:p>
        </w:tc>
      </w:tr>
      <w:tr w:rsidR="00DC05C5" w:rsidTr="00606DAF">
        <w:trPr>
          <w:trHeight w:val="315"/>
        </w:trPr>
        <w:tc>
          <w:tcPr>
            <w:tcW w:w="3261" w:type="dxa"/>
            <w:tcBorders>
              <w:top w:val="nil"/>
              <w:left w:val="nil"/>
              <w:bottom w:val="single" w:sz="4" w:space="0" w:color="auto"/>
              <w:right w:val="nil"/>
            </w:tcBorders>
            <w:shd w:val="clear" w:color="auto" w:fill="auto"/>
            <w:hideMark/>
          </w:tcPr>
          <w:p w:rsidR="00DC05C5" w:rsidRDefault="00DC05C5" w:rsidP="00606DAF">
            <w:pPr>
              <w:rPr>
                <w:color w:val="000000"/>
                <w:sz w:val="20"/>
                <w:szCs w:val="20"/>
              </w:rPr>
            </w:pPr>
          </w:p>
        </w:tc>
        <w:tc>
          <w:tcPr>
            <w:tcW w:w="567" w:type="dxa"/>
            <w:tcBorders>
              <w:top w:val="nil"/>
              <w:left w:val="nil"/>
              <w:bottom w:val="single" w:sz="4" w:space="0" w:color="auto"/>
              <w:right w:val="nil"/>
            </w:tcBorders>
            <w:shd w:val="clear" w:color="auto" w:fill="auto"/>
            <w:noWrap/>
            <w:vAlign w:val="bottom"/>
            <w:hideMark/>
          </w:tcPr>
          <w:p w:rsidR="00DC05C5" w:rsidRDefault="00DC05C5" w:rsidP="00606DAF">
            <w:pPr>
              <w:jc w:val="center"/>
              <w:rPr>
                <w:color w:val="000000"/>
                <w:sz w:val="20"/>
                <w:szCs w:val="20"/>
              </w:rPr>
            </w:pPr>
          </w:p>
        </w:tc>
        <w:tc>
          <w:tcPr>
            <w:tcW w:w="567" w:type="dxa"/>
            <w:tcBorders>
              <w:top w:val="nil"/>
              <w:left w:val="nil"/>
              <w:bottom w:val="single" w:sz="4" w:space="0" w:color="auto"/>
              <w:right w:val="nil"/>
            </w:tcBorders>
            <w:shd w:val="clear" w:color="auto" w:fill="auto"/>
            <w:noWrap/>
            <w:vAlign w:val="bottom"/>
            <w:hideMark/>
          </w:tcPr>
          <w:p w:rsidR="00DC05C5" w:rsidRDefault="00DC05C5" w:rsidP="00606DAF">
            <w:pPr>
              <w:jc w:val="center"/>
              <w:rPr>
                <w:color w:val="000000"/>
                <w:sz w:val="20"/>
                <w:szCs w:val="20"/>
              </w:rPr>
            </w:pPr>
          </w:p>
        </w:tc>
        <w:tc>
          <w:tcPr>
            <w:tcW w:w="453" w:type="dxa"/>
            <w:tcBorders>
              <w:top w:val="nil"/>
              <w:left w:val="nil"/>
              <w:bottom w:val="single" w:sz="4" w:space="0" w:color="auto"/>
              <w:right w:val="nil"/>
            </w:tcBorders>
            <w:shd w:val="clear" w:color="auto" w:fill="auto"/>
            <w:noWrap/>
            <w:vAlign w:val="bottom"/>
            <w:hideMark/>
          </w:tcPr>
          <w:p w:rsidR="00DC05C5" w:rsidRDefault="00DC05C5" w:rsidP="00606DAF">
            <w:pPr>
              <w:jc w:val="center"/>
              <w:rPr>
                <w:color w:val="000000"/>
                <w:sz w:val="20"/>
                <w:szCs w:val="20"/>
              </w:rPr>
            </w:pPr>
          </w:p>
        </w:tc>
        <w:tc>
          <w:tcPr>
            <w:tcW w:w="283" w:type="dxa"/>
            <w:tcBorders>
              <w:top w:val="nil"/>
              <w:left w:val="nil"/>
              <w:bottom w:val="single" w:sz="4" w:space="0" w:color="auto"/>
              <w:right w:val="nil"/>
            </w:tcBorders>
            <w:shd w:val="clear" w:color="auto" w:fill="auto"/>
            <w:noWrap/>
            <w:vAlign w:val="bottom"/>
            <w:hideMark/>
          </w:tcPr>
          <w:p w:rsidR="00DC05C5" w:rsidRDefault="00DC05C5" w:rsidP="00606DAF">
            <w:pPr>
              <w:jc w:val="center"/>
              <w:rPr>
                <w:color w:val="000000"/>
                <w:sz w:val="20"/>
                <w:szCs w:val="20"/>
              </w:rPr>
            </w:pPr>
          </w:p>
        </w:tc>
        <w:tc>
          <w:tcPr>
            <w:tcW w:w="568" w:type="dxa"/>
            <w:tcBorders>
              <w:top w:val="nil"/>
              <w:left w:val="nil"/>
              <w:bottom w:val="single" w:sz="4" w:space="0" w:color="auto"/>
              <w:right w:val="nil"/>
            </w:tcBorders>
            <w:shd w:val="clear" w:color="auto" w:fill="auto"/>
            <w:noWrap/>
            <w:vAlign w:val="bottom"/>
            <w:hideMark/>
          </w:tcPr>
          <w:p w:rsidR="00DC05C5" w:rsidRDefault="00DC05C5" w:rsidP="00606DAF">
            <w:pPr>
              <w:jc w:val="center"/>
              <w:rPr>
                <w:color w:val="000000"/>
                <w:sz w:val="20"/>
                <w:szCs w:val="20"/>
              </w:rPr>
            </w:pPr>
          </w:p>
        </w:tc>
        <w:tc>
          <w:tcPr>
            <w:tcW w:w="822" w:type="dxa"/>
            <w:tcBorders>
              <w:top w:val="nil"/>
              <w:left w:val="nil"/>
              <w:bottom w:val="single" w:sz="4" w:space="0" w:color="auto"/>
              <w:right w:val="nil"/>
            </w:tcBorders>
            <w:shd w:val="clear" w:color="auto" w:fill="auto"/>
            <w:noWrap/>
            <w:vAlign w:val="bottom"/>
            <w:hideMark/>
          </w:tcPr>
          <w:p w:rsidR="00DC05C5" w:rsidRDefault="00DC05C5" w:rsidP="00606DAF">
            <w:pPr>
              <w:jc w:val="center"/>
              <w:rPr>
                <w:color w:val="000000"/>
                <w:sz w:val="20"/>
                <w:szCs w:val="20"/>
              </w:rPr>
            </w:pPr>
          </w:p>
        </w:tc>
        <w:tc>
          <w:tcPr>
            <w:tcW w:w="709" w:type="dxa"/>
            <w:tcBorders>
              <w:top w:val="nil"/>
              <w:left w:val="nil"/>
              <w:bottom w:val="single" w:sz="4" w:space="0" w:color="auto"/>
              <w:right w:val="nil"/>
            </w:tcBorders>
            <w:shd w:val="clear" w:color="auto" w:fill="auto"/>
            <w:noWrap/>
            <w:vAlign w:val="bottom"/>
            <w:hideMark/>
          </w:tcPr>
          <w:p w:rsidR="00DC05C5" w:rsidRDefault="00DC05C5" w:rsidP="00606DAF">
            <w:pPr>
              <w:jc w:val="center"/>
              <w:rPr>
                <w:color w:val="000000"/>
                <w:sz w:val="20"/>
                <w:szCs w:val="20"/>
              </w:rPr>
            </w:pPr>
          </w:p>
        </w:tc>
        <w:tc>
          <w:tcPr>
            <w:tcW w:w="1134" w:type="dxa"/>
            <w:tcBorders>
              <w:top w:val="nil"/>
              <w:left w:val="nil"/>
              <w:bottom w:val="single" w:sz="4" w:space="0" w:color="auto"/>
              <w:right w:val="nil"/>
            </w:tcBorders>
            <w:shd w:val="clear" w:color="auto" w:fill="auto"/>
            <w:noWrap/>
            <w:vAlign w:val="bottom"/>
            <w:hideMark/>
          </w:tcPr>
          <w:p w:rsidR="00DC05C5" w:rsidRDefault="00DC05C5" w:rsidP="00606DAF">
            <w:pPr>
              <w:jc w:val="center"/>
              <w:rPr>
                <w:color w:val="000000"/>
                <w:sz w:val="20"/>
                <w:szCs w:val="20"/>
              </w:rPr>
            </w:pPr>
          </w:p>
        </w:tc>
        <w:tc>
          <w:tcPr>
            <w:tcW w:w="2268" w:type="dxa"/>
            <w:gridSpan w:val="2"/>
            <w:tcBorders>
              <w:top w:val="nil"/>
              <w:left w:val="nil"/>
              <w:bottom w:val="single" w:sz="4" w:space="0" w:color="auto"/>
              <w:right w:val="nil"/>
            </w:tcBorders>
            <w:shd w:val="clear" w:color="auto" w:fill="auto"/>
            <w:noWrap/>
            <w:vAlign w:val="bottom"/>
            <w:hideMark/>
          </w:tcPr>
          <w:p w:rsidR="00DC05C5" w:rsidRDefault="00DC05C5" w:rsidP="00606DAF">
            <w:pPr>
              <w:jc w:val="center"/>
              <w:rPr>
                <w:color w:val="000000"/>
                <w:sz w:val="20"/>
                <w:szCs w:val="20"/>
              </w:rPr>
            </w:pPr>
            <w:r>
              <w:rPr>
                <w:color w:val="000000"/>
                <w:sz w:val="20"/>
                <w:szCs w:val="20"/>
              </w:rPr>
              <w:t>(тыс. рублей)</w:t>
            </w:r>
          </w:p>
        </w:tc>
      </w:tr>
      <w:tr w:rsidR="00DC05C5" w:rsidRPr="0086390D" w:rsidTr="00606DAF">
        <w:trPr>
          <w:trHeight w:val="255"/>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jc w:val="center"/>
              <w:rPr>
                <w:color w:val="000000"/>
              </w:rPr>
            </w:pPr>
            <w:r w:rsidRPr="0086390D">
              <w:rPr>
                <w:color w:val="000000"/>
                <w:sz w:val="22"/>
                <w:szCs w:val="22"/>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ПРз</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ВР</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xml:space="preserve"> СУММА</w:t>
            </w:r>
          </w:p>
        </w:tc>
      </w:tr>
      <w:tr w:rsidR="00DC05C5" w:rsidRPr="0086390D" w:rsidTr="00606DAF">
        <w:trPr>
          <w:trHeight w:val="276"/>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C05C5" w:rsidRPr="0086390D" w:rsidRDefault="00DC05C5" w:rsidP="00606DAF">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C05C5" w:rsidRPr="0086390D" w:rsidRDefault="00DC05C5" w:rsidP="00606DAF">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C05C5" w:rsidRPr="0086390D" w:rsidRDefault="00DC05C5" w:rsidP="00606DAF">
            <w:pPr>
              <w:rPr>
                <w:color w:val="000000"/>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DC05C5" w:rsidRPr="0086390D" w:rsidRDefault="00DC05C5" w:rsidP="00606DAF">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C05C5" w:rsidRPr="0086390D" w:rsidRDefault="00DC05C5" w:rsidP="00606DAF">
            <w:pPr>
              <w:rPr>
                <w:color w:val="00000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2027 год</w:t>
            </w:r>
          </w:p>
        </w:tc>
      </w:tr>
      <w:tr w:rsidR="00DC05C5" w:rsidRPr="0086390D" w:rsidTr="00606DAF">
        <w:trPr>
          <w:trHeight w:val="43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C05C5" w:rsidRPr="0086390D" w:rsidRDefault="00DC05C5" w:rsidP="00606DAF">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C05C5" w:rsidRPr="0086390D" w:rsidRDefault="00DC05C5" w:rsidP="00606DAF">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C05C5" w:rsidRPr="0086390D" w:rsidRDefault="00DC05C5" w:rsidP="00606DAF">
            <w:pPr>
              <w:rPr>
                <w:color w:val="000000"/>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DC05C5" w:rsidRPr="0086390D" w:rsidRDefault="00DC05C5" w:rsidP="00606DAF">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C05C5" w:rsidRPr="0086390D" w:rsidRDefault="00DC05C5" w:rsidP="00606DAF">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05C5" w:rsidRPr="0086390D" w:rsidRDefault="00DC05C5" w:rsidP="00606DAF">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05C5" w:rsidRPr="0086390D" w:rsidRDefault="00DC05C5" w:rsidP="00606DAF">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05C5" w:rsidRPr="0086390D" w:rsidRDefault="00DC05C5" w:rsidP="00606DAF">
            <w:pPr>
              <w:rPr>
                <w:color w:val="000000"/>
              </w:rPr>
            </w:pP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jc w:val="center"/>
              <w:rPr>
                <w:color w:val="000000"/>
              </w:rPr>
            </w:pPr>
            <w:r w:rsidRPr="0086390D">
              <w:rPr>
                <w:color w:val="000000"/>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jc w:val="center"/>
              <w:rPr>
                <w:b/>
                <w:bCs/>
                <w:color w:val="000000"/>
              </w:rPr>
            </w:pPr>
            <w:r w:rsidRPr="0086390D">
              <w:rPr>
                <w:b/>
                <w:bCs/>
                <w:color w:val="000000"/>
                <w:sz w:val="22"/>
                <w:szCs w:val="22"/>
              </w:rPr>
              <w:t>Всего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b/>
                <w:bCs/>
                <w:color w:val="000000"/>
              </w:rPr>
            </w:pPr>
            <w:r w:rsidRPr="0086390D">
              <w:rPr>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b/>
                <w:bCs/>
                <w:color w:val="000000"/>
              </w:rPr>
            </w:pPr>
            <w:r w:rsidRPr="0086390D">
              <w:rPr>
                <w:b/>
                <w:bCs/>
                <w:color w:val="000000"/>
                <w:sz w:val="22"/>
                <w:szCs w:val="22"/>
              </w:rPr>
              <w:t> </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b/>
                <w:bCs/>
                <w:color w:val="000000"/>
              </w:rPr>
            </w:pPr>
            <w:r w:rsidRPr="0086390D">
              <w:rPr>
                <w:b/>
                <w:bCs/>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b/>
                <w:bCs/>
                <w:color w:val="000000"/>
              </w:rPr>
            </w:pPr>
            <w:r w:rsidRPr="0086390D">
              <w:rPr>
                <w:b/>
                <w:bCs/>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b/>
                <w:bCs/>
                <w:color w:val="000000"/>
              </w:rPr>
            </w:pPr>
            <w:r w:rsidRPr="0086390D">
              <w:rPr>
                <w:b/>
                <w:bCs/>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b/>
                <w:bCs/>
                <w:color w:val="000000"/>
              </w:rPr>
            </w:pPr>
            <w:r w:rsidRPr="0086390D">
              <w:rPr>
                <w:b/>
                <w:bCs/>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b/>
                <w:bCs/>
                <w:color w:val="000000"/>
              </w:rPr>
            </w:pPr>
            <w:r w:rsidRPr="0086390D">
              <w:rPr>
                <w:b/>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b/>
                <w:bCs/>
                <w:color w:val="000000"/>
              </w:rPr>
            </w:pPr>
            <w:r w:rsidRPr="0086390D">
              <w:rPr>
                <w:b/>
                <w:bCs/>
                <w:color w:val="000000"/>
                <w:sz w:val="22"/>
                <w:szCs w:val="22"/>
              </w:rPr>
              <w:t>525589,2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b/>
                <w:bCs/>
                <w:color w:val="000000"/>
              </w:rPr>
            </w:pPr>
            <w:r w:rsidRPr="0086390D">
              <w:rPr>
                <w:b/>
                <w:bCs/>
                <w:color w:val="000000"/>
                <w:sz w:val="22"/>
                <w:szCs w:val="22"/>
              </w:rPr>
              <w:t>341243,2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b/>
                <w:bCs/>
                <w:color w:val="000000"/>
              </w:rPr>
            </w:pPr>
            <w:r w:rsidRPr="0086390D">
              <w:rPr>
                <w:b/>
                <w:bCs/>
                <w:color w:val="000000"/>
                <w:sz w:val="22"/>
                <w:szCs w:val="22"/>
              </w:rPr>
              <w:t>349113,7</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47682,3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37442,9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36120,5</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Функционирование  высшего должностного лица субъектов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1970,4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1840,5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1834,4</w:t>
            </w:r>
          </w:p>
        </w:tc>
      </w:tr>
      <w:tr w:rsidR="00DC05C5" w:rsidRPr="0086390D" w:rsidTr="00606DAF">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Развитие и обеспечение эффективности деятельности администрации Инсарского муниципального района на 2024-2027</w:t>
            </w:r>
            <w:r>
              <w:rPr>
                <w:color w:val="000000"/>
                <w:sz w:val="22"/>
                <w:szCs w:val="22"/>
              </w:rPr>
              <w:t xml:space="preserve"> </w:t>
            </w:r>
            <w:r w:rsidRPr="0086390D">
              <w:rPr>
                <w:color w:val="000000"/>
                <w:sz w:val="22"/>
                <w:szCs w:val="22"/>
              </w:rPr>
              <w:t>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1970,4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1840,5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1834,4</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Финансовое обеспечение деятельности органов местного самоуправления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1970,4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1840,5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1834,4</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Расходы на выплаты по оплате труда высшего должностного лица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1970,4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1840,5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1834,4</w:t>
            </w:r>
          </w:p>
        </w:tc>
      </w:tr>
      <w:tr w:rsidR="00DC05C5" w:rsidRPr="0086390D" w:rsidTr="00606DAF">
        <w:trPr>
          <w:trHeight w:val="82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86390D" w:rsidRDefault="00DC05C5" w:rsidP="00606DAF">
            <w:pPr>
              <w:rPr>
                <w:color w:val="000000"/>
              </w:rPr>
            </w:pPr>
            <w:r w:rsidRPr="0086390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1970,4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1840,5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1834,4</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22272F"/>
              </w:rPr>
            </w:pPr>
            <w:r w:rsidRPr="0086390D">
              <w:rPr>
                <w:color w:val="22272F"/>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1970,4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1840,5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1834,4</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Функционирование Правительства Российской Федерации, высших </w:t>
            </w:r>
            <w:r w:rsidRPr="0086390D">
              <w:rPr>
                <w:color w:val="000000"/>
                <w:sz w:val="22"/>
                <w:szCs w:val="22"/>
              </w:rPr>
              <w:lastRenderedPageBreak/>
              <w:t>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lastRenderedPageBreak/>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24421,0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21277,2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20318,0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 xml:space="preserve">Муниципальная программа Инсарского муниципального района Республики Мордовия </w:t>
            </w:r>
            <w:r>
              <w:rPr>
                <w:color w:val="000000"/>
                <w:sz w:val="22"/>
                <w:szCs w:val="22"/>
              </w:rPr>
              <w:t>«</w:t>
            </w:r>
            <w:r w:rsidRPr="0086390D">
              <w:rPr>
                <w:color w:val="000000"/>
                <w:sz w:val="22"/>
                <w:szCs w:val="22"/>
              </w:rPr>
              <w:t>Развитие образования в Инсарском муниципальном районе Республики Мордовия</w:t>
            </w:r>
            <w:r>
              <w:rPr>
                <w:color w:val="000000"/>
                <w:sz w:val="22"/>
                <w:szCs w:val="22"/>
              </w:rPr>
              <w:t>»</w:t>
            </w:r>
            <w:r w:rsidRPr="0086390D">
              <w:rPr>
                <w:color w:val="000000"/>
                <w:sz w:val="22"/>
                <w:szCs w:val="22"/>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154,2</w:t>
            </w:r>
          </w:p>
        </w:tc>
      </w:tr>
      <w:tr w:rsidR="00DC05C5" w:rsidRPr="0086390D" w:rsidTr="00606DAF">
        <w:trPr>
          <w:trHeight w:val="7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 xml:space="preserve">Мероприятие по обеспечению  реализации муниципальной программы </w:t>
            </w:r>
            <w:r>
              <w:rPr>
                <w:color w:val="000000"/>
                <w:sz w:val="22"/>
                <w:szCs w:val="22"/>
              </w:rPr>
              <w:t>«</w:t>
            </w:r>
            <w:r w:rsidRPr="0086390D">
              <w:rPr>
                <w:color w:val="000000"/>
                <w:sz w:val="22"/>
                <w:szCs w:val="22"/>
              </w:rPr>
              <w:t>Развитие образования в Инсарском муниципальном районе Республики Мордовия</w:t>
            </w:r>
            <w:r>
              <w:rPr>
                <w:color w:val="000000"/>
                <w:sz w:val="22"/>
                <w:szCs w:val="22"/>
              </w:rPr>
              <w:t>»</w:t>
            </w:r>
            <w:r w:rsidRPr="0086390D">
              <w:rPr>
                <w:color w:val="000000"/>
                <w:sz w:val="22"/>
                <w:szCs w:val="22"/>
              </w:rPr>
              <w:t xml:space="preserve"> и прочие 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154,2</w:t>
            </w:r>
          </w:p>
        </w:tc>
      </w:tr>
      <w:tr w:rsidR="00DC05C5" w:rsidRPr="0086390D" w:rsidTr="00606DAF">
        <w:trPr>
          <w:trHeight w:val="7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77550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154,2</w:t>
            </w:r>
          </w:p>
        </w:tc>
      </w:tr>
      <w:tr w:rsidR="00DC05C5" w:rsidRPr="0086390D" w:rsidTr="00606DAF">
        <w:trPr>
          <w:trHeight w:val="8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86390D" w:rsidRDefault="00DC05C5" w:rsidP="00606DAF">
            <w:pPr>
              <w:rPr>
                <w:color w:val="000000"/>
              </w:rPr>
            </w:pPr>
            <w:r w:rsidRPr="0086390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77550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154,2</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77550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154,2</w:t>
            </w:r>
          </w:p>
        </w:tc>
      </w:tr>
      <w:tr w:rsidR="00DC05C5" w:rsidRPr="0086390D" w:rsidTr="00606DAF">
        <w:trPr>
          <w:trHeight w:val="67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Профилактика терроризма и экстримизма на территории Инсарского муниципального района на 2024-2027 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8,0</w:t>
            </w:r>
          </w:p>
        </w:tc>
      </w:tr>
      <w:tr w:rsidR="00DC05C5" w:rsidRPr="0086390D" w:rsidTr="00606DAF">
        <w:trPr>
          <w:trHeight w:val="67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Антитеррористический мониторинг, мониторинг террористических угроз, антитеррористических и антиэкстремистских мер</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r>
      <w:tr w:rsidR="00DC05C5" w:rsidRPr="0086390D" w:rsidTr="00606DAF">
        <w:trPr>
          <w:trHeight w:val="46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r w:rsidRPr="0086390D">
              <w:rPr>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r>
      <w:tr w:rsidR="00DC05C5" w:rsidRPr="0086390D" w:rsidTr="00606DAF">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Закупка товаров, работ и услуг для обеспечения государственных </w:t>
            </w:r>
            <w:r w:rsidRPr="0086390D">
              <w:rPr>
                <w:color w:val="000000"/>
                <w:sz w:val="22"/>
                <w:szCs w:val="22"/>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lastRenderedPageBreak/>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r>
      <w:tr w:rsidR="00DC05C5" w:rsidRPr="0086390D" w:rsidTr="00606DAF">
        <w:trPr>
          <w:trHeight w:val="67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r>
      <w:tr w:rsidR="00DC05C5" w:rsidRPr="0086390D" w:rsidTr="00606DAF">
        <w:trPr>
          <w:trHeight w:val="82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Совершенствование организации по профилактике терроризма и экстремизма, упреждению террористических актов в Инсарском муниципальном районе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r w:rsidRPr="0086390D">
              <w:rPr>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r>
      <w:tr w:rsidR="00DC05C5" w:rsidRPr="0086390D" w:rsidTr="00606DAF">
        <w:trPr>
          <w:trHeight w:val="67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r>
      <w:tr w:rsidR="00DC05C5" w:rsidRPr="0086390D" w:rsidTr="00606DAF">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r>
      <w:tr w:rsidR="00DC05C5" w:rsidRPr="0086390D" w:rsidTr="00606DAF">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Информационно-пропагандистское обеспечение антитеррористической и антиэкстремистской политики</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r w:rsidRPr="0086390D">
              <w:rPr>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4,0</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Развитие и обеспечение эффективности деятельности администрации Инсарского муниципального района на 2024-2027</w:t>
            </w:r>
            <w:r>
              <w:rPr>
                <w:color w:val="000000"/>
                <w:sz w:val="22"/>
                <w:szCs w:val="22"/>
              </w:rPr>
              <w:t xml:space="preserve"> </w:t>
            </w:r>
            <w:r w:rsidRPr="0086390D">
              <w:rPr>
                <w:color w:val="000000"/>
                <w:sz w:val="22"/>
                <w:szCs w:val="22"/>
              </w:rPr>
              <w:t>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24123,5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20978,4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20009,8</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Финансовое обеспечение деятельности органов местного самоуправления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21787,7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19588,6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18449,9</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Расходы на выплаты по оплате труда работников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20806,5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18695,4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17523,3</w:t>
            </w:r>
          </w:p>
        </w:tc>
      </w:tr>
      <w:tr w:rsidR="00DC05C5" w:rsidRPr="0086390D" w:rsidTr="00606DAF">
        <w:trPr>
          <w:trHeight w:val="103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86390D" w:rsidRDefault="00DC05C5" w:rsidP="00606DAF">
            <w:pPr>
              <w:rPr>
                <w:color w:val="000000"/>
              </w:rPr>
            </w:pPr>
            <w:r w:rsidRPr="0086390D">
              <w:rPr>
                <w:color w:val="000000"/>
                <w:sz w:val="22"/>
                <w:szCs w:val="22"/>
              </w:rPr>
              <w:t xml:space="preserve">Расходы на выплаты персоналу в целях обеспечения выполнения функций государственными </w:t>
            </w:r>
            <w:r w:rsidRPr="0086390D">
              <w:rPr>
                <w:color w:val="000000"/>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20806,5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18695,4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17523,3</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20806,5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18695,4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17523,3</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r w:rsidRPr="0086390D">
              <w:rPr>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349,0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236,5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244,5</w:t>
            </w:r>
          </w:p>
        </w:tc>
      </w:tr>
      <w:tr w:rsidR="00DC05C5" w:rsidRPr="0086390D" w:rsidTr="00606DAF">
        <w:trPr>
          <w:trHeight w:val="96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86390D" w:rsidRDefault="00DC05C5" w:rsidP="00606DAF">
            <w:pPr>
              <w:rPr>
                <w:color w:val="000000"/>
              </w:rPr>
            </w:pPr>
            <w:r w:rsidRPr="0086390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349,0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236,5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244,5</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349,0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236,5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244,5</w:t>
            </w:r>
          </w:p>
        </w:tc>
      </w:tr>
      <w:tr w:rsidR="00DC05C5" w:rsidRPr="0086390D" w:rsidTr="00606DAF">
        <w:trPr>
          <w:trHeight w:val="7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77020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165,3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171,9</w:t>
            </w:r>
          </w:p>
        </w:tc>
      </w:tr>
      <w:tr w:rsidR="00DC05C5" w:rsidRPr="0086390D" w:rsidTr="00606DAF">
        <w:trPr>
          <w:trHeight w:val="11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86390D" w:rsidRDefault="00DC05C5" w:rsidP="00606DAF">
            <w:pPr>
              <w:rPr>
                <w:color w:val="000000"/>
              </w:rPr>
            </w:pPr>
            <w:r w:rsidRPr="0086390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77020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165,3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171,9</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77020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165,3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171,9</w:t>
            </w:r>
          </w:p>
        </w:tc>
      </w:tr>
      <w:tr w:rsidR="00DC05C5" w:rsidRPr="0086390D" w:rsidTr="00606DAF">
        <w:trPr>
          <w:trHeight w:val="556"/>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w:t>
            </w:r>
            <w:r>
              <w:rPr>
                <w:color w:val="000000"/>
                <w:sz w:val="22"/>
                <w:szCs w:val="22"/>
              </w:rPr>
              <w:t>«</w:t>
            </w:r>
            <w:r w:rsidRPr="0086390D">
              <w:rPr>
                <w:color w:val="000000"/>
                <w:sz w:val="22"/>
                <w:szCs w:val="22"/>
              </w:rPr>
              <w:t xml:space="preserve">Об организации деятельности комиссий по делам несовершеннолетних и защите </w:t>
            </w:r>
            <w:r w:rsidRPr="0086390D">
              <w:rPr>
                <w:color w:val="000000"/>
                <w:sz w:val="22"/>
                <w:szCs w:val="22"/>
              </w:rPr>
              <w:lastRenderedPageBreak/>
              <w:t>их прав в Республике Мордовия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lastRenderedPageBreak/>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77030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198,1</w:t>
            </w:r>
          </w:p>
        </w:tc>
      </w:tr>
      <w:tr w:rsidR="00DC05C5" w:rsidRPr="0086390D" w:rsidTr="00606DAF">
        <w:trPr>
          <w:trHeight w:val="8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86390D" w:rsidRDefault="00DC05C5" w:rsidP="00606DAF">
            <w:pPr>
              <w:rPr>
                <w:color w:val="000000"/>
              </w:rPr>
            </w:pPr>
            <w:r w:rsidRPr="0086390D">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77030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198,1</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77030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198,1</w:t>
            </w:r>
          </w:p>
        </w:tc>
      </w:tr>
      <w:tr w:rsidR="00DC05C5" w:rsidRPr="0086390D" w:rsidTr="00606DAF">
        <w:trPr>
          <w:trHeight w:val="7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77510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105,7</w:t>
            </w:r>
          </w:p>
        </w:tc>
      </w:tr>
      <w:tr w:rsidR="00DC05C5" w:rsidRPr="0086390D" w:rsidTr="00606DAF">
        <w:trPr>
          <w:trHeight w:val="8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86390D" w:rsidRDefault="00DC05C5" w:rsidP="00606DAF">
            <w:pPr>
              <w:rPr>
                <w:color w:val="000000"/>
              </w:rPr>
            </w:pPr>
            <w:r w:rsidRPr="0086390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77510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105,7</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77510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105,7</w:t>
            </w:r>
          </w:p>
        </w:tc>
      </w:tr>
      <w:tr w:rsidR="00DC05C5" w:rsidRPr="0086390D" w:rsidTr="00606DAF">
        <w:trPr>
          <w:trHeight w:val="97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77540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206,4</w:t>
            </w:r>
          </w:p>
        </w:tc>
      </w:tr>
      <w:tr w:rsidR="00DC05C5" w:rsidRPr="0086390D" w:rsidTr="00606DAF">
        <w:trPr>
          <w:trHeight w:val="100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86390D" w:rsidRDefault="00DC05C5" w:rsidP="00606DAF">
            <w:pPr>
              <w:rPr>
                <w:color w:val="000000"/>
              </w:rPr>
            </w:pPr>
            <w:r w:rsidRPr="0086390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77540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206,4</w:t>
            </w:r>
          </w:p>
        </w:tc>
      </w:tr>
      <w:tr w:rsidR="00DC05C5" w:rsidRPr="0086390D" w:rsidTr="00606DAF">
        <w:trPr>
          <w:trHeight w:val="37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77540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206,4</w:t>
            </w:r>
          </w:p>
        </w:tc>
      </w:tr>
      <w:tr w:rsidR="00DC05C5" w:rsidRPr="0086390D" w:rsidTr="00606DAF">
        <w:trPr>
          <w:trHeight w:val="66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Материально-техническое обеспечение деятельности  администрации Инсарского муниципального района</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2335,8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1389,8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1559,9</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r w:rsidRPr="0086390D">
              <w:rPr>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2331,7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1385,6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1555,6</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1980,9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1064,8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1164,8</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1980,9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1064,8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1164,8</w:t>
            </w:r>
          </w:p>
        </w:tc>
      </w:tr>
      <w:tr w:rsidR="00DC05C5" w:rsidRPr="0086390D" w:rsidTr="00606DAF">
        <w:trPr>
          <w:trHeight w:val="36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350,8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390,8</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Уплата налогов, сборов и иных платежей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350,8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390,8</w:t>
            </w:r>
          </w:p>
        </w:tc>
      </w:tr>
      <w:tr w:rsidR="00DC05C5" w:rsidRPr="0086390D" w:rsidTr="00606DAF">
        <w:trPr>
          <w:trHeight w:val="12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2015года №38-З </w:t>
            </w:r>
            <w:r>
              <w:rPr>
                <w:color w:val="000000"/>
                <w:sz w:val="22"/>
                <w:szCs w:val="22"/>
              </w:rPr>
              <w:t>«</w:t>
            </w:r>
            <w:r w:rsidRPr="0086390D">
              <w:rPr>
                <w:color w:val="000000"/>
                <w:sz w:val="22"/>
                <w:szCs w:val="22"/>
              </w:rPr>
              <w:t>Об административной ответственности на территории Республики Мордовия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77150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77150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77150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77560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77560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77560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146,0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Непрограммные расходы в рамках </w:t>
            </w:r>
            <w:proofErr w:type="gramStart"/>
            <w:r w:rsidRPr="0086390D">
              <w:rPr>
                <w:color w:val="000000"/>
                <w:sz w:val="22"/>
                <w:szCs w:val="22"/>
              </w:rPr>
              <w:t>обеспечения деятельности главных распорядителей средств бюджета</w:t>
            </w:r>
            <w:proofErr w:type="gramEnd"/>
            <w:r w:rsidRPr="0086390D">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146,0</w:t>
            </w:r>
          </w:p>
        </w:tc>
      </w:tr>
      <w:tr w:rsidR="00DC05C5" w:rsidRPr="0086390D" w:rsidTr="00606DAF">
        <w:trPr>
          <w:trHeight w:val="7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44108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44108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44108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r>
      <w:tr w:rsidR="00DC05C5" w:rsidRPr="0086390D" w:rsidTr="00606DAF">
        <w:trPr>
          <w:trHeight w:val="106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77580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33,4</w:t>
            </w:r>
          </w:p>
        </w:tc>
      </w:tr>
      <w:tr w:rsidR="00DC05C5" w:rsidRPr="0086390D" w:rsidTr="00606DAF">
        <w:trPr>
          <w:trHeight w:val="108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86390D" w:rsidRDefault="00DC05C5" w:rsidP="00606DAF">
            <w:pPr>
              <w:rPr>
                <w:color w:val="000000"/>
              </w:rPr>
            </w:pPr>
            <w:r w:rsidRPr="0086390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77580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31,5</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77580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31,5</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77580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1,9</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77580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w:t>
            </w:r>
          </w:p>
        </w:tc>
      </w:tr>
      <w:tr w:rsidR="00DC05C5" w:rsidRPr="0086390D" w:rsidTr="00606DAF">
        <w:trPr>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R0820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85,6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92,6</w:t>
            </w:r>
          </w:p>
        </w:tc>
      </w:tr>
      <w:tr w:rsidR="00DC05C5" w:rsidRPr="0086390D" w:rsidTr="00606DAF">
        <w:trPr>
          <w:trHeight w:val="99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86390D" w:rsidRDefault="00DC05C5" w:rsidP="00606DAF">
            <w:pPr>
              <w:rPr>
                <w:color w:val="000000"/>
              </w:rPr>
            </w:pPr>
            <w:r w:rsidRPr="0086390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R0820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85,6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92,6</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R0820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92,6</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Судебная система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7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51200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w:t>
            </w:r>
            <w:r>
              <w:rPr>
                <w:color w:val="000000"/>
                <w:sz w:val="22"/>
                <w:szCs w:val="22"/>
              </w:rPr>
              <w:t xml:space="preserve"> </w:t>
            </w:r>
            <w:r w:rsidRPr="0086390D">
              <w:rPr>
                <w:color w:val="000000"/>
                <w:sz w:val="22"/>
                <w:szCs w:val="22"/>
              </w:rPr>
              <w:t>работ и услуг для обеспечения государственных (муниципальных)</w:t>
            </w:r>
            <w:r>
              <w:rPr>
                <w:color w:val="000000"/>
                <w:sz w:val="22"/>
                <w:szCs w:val="22"/>
              </w:rPr>
              <w:t xml:space="preserve"> </w:t>
            </w:r>
            <w:r w:rsidRPr="0086390D">
              <w:rPr>
                <w:color w:val="000000"/>
                <w:sz w:val="22"/>
                <w:szCs w:val="22"/>
              </w:rPr>
              <w:t>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51200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Иные закупки товаров,</w:t>
            </w:r>
            <w:r>
              <w:rPr>
                <w:color w:val="000000"/>
                <w:sz w:val="22"/>
                <w:szCs w:val="22"/>
              </w:rPr>
              <w:t xml:space="preserve"> </w:t>
            </w:r>
            <w:r w:rsidRPr="0086390D">
              <w:rPr>
                <w:color w:val="000000"/>
                <w:sz w:val="22"/>
                <w:szCs w:val="22"/>
              </w:rPr>
              <w:t>работ и услуг для обеспечения государственных</w:t>
            </w:r>
            <w:r>
              <w:rPr>
                <w:color w:val="000000"/>
                <w:sz w:val="22"/>
                <w:szCs w:val="22"/>
              </w:rPr>
              <w:t xml:space="preserve"> </w:t>
            </w:r>
            <w:r w:rsidRPr="0086390D">
              <w:rPr>
                <w:color w:val="000000"/>
                <w:sz w:val="22"/>
                <w:szCs w:val="22"/>
              </w:rPr>
              <w:t>(муниципальных)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51200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Обеспечение деятельности финансовых, налоговых и таможенных органов и органов финансового (финансово-</w:t>
            </w:r>
            <w:r w:rsidRPr="0086390D">
              <w:rPr>
                <w:color w:val="000000"/>
                <w:sz w:val="22"/>
                <w:szCs w:val="22"/>
              </w:rPr>
              <w:lastRenderedPageBreak/>
              <w:t>бюджетного) надзора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lastRenderedPageBreak/>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06</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7804,8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5796,4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6216,9</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06</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7804,8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5796,4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6216,9</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Подпрограмма </w:t>
            </w:r>
            <w:r>
              <w:rPr>
                <w:color w:val="000000"/>
                <w:sz w:val="22"/>
                <w:szCs w:val="22"/>
              </w:rPr>
              <w:t>«</w:t>
            </w:r>
            <w:r w:rsidRPr="0086390D">
              <w:rPr>
                <w:color w:val="000000"/>
                <w:sz w:val="22"/>
                <w:szCs w:val="22"/>
              </w:rPr>
              <w:t>Эффективное использование бюджетного потенциала</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06</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7804,8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5796,4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6216,9</w:t>
            </w:r>
          </w:p>
        </w:tc>
      </w:tr>
      <w:tr w:rsidR="00DC05C5" w:rsidRPr="0086390D" w:rsidTr="00606DAF">
        <w:trPr>
          <w:trHeight w:val="7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Совершенствование бюджетного процесса, формирование бюджета Инсарского муниципального района на очередной финансовый год и на плановый период</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06</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7804,8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5796,4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6216,9</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Расходы на выплаты по оплате труда работников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7229,3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5420,6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5842,3</w:t>
            </w:r>
          </w:p>
        </w:tc>
      </w:tr>
      <w:tr w:rsidR="00DC05C5" w:rsidRPr="0086390D" w:rsidTr="00606DAF">
        <w:trPr>
          <w:trHeight w:val="8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86390D" w:rsidRDefault="00DC05C5" w:rsidP="00606DAF">
            <w:pPr>
              <w:rPr>
                <w:color w:val="000000"/>
              </w:rPr>
            </w:pPr>
            <w:r w:rsidRPr="0086390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7229,3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5420,6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5842,3</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7229,3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5420,6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5842,3</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r w:rsidRPr="0086390D">
              <w:rPr>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430,3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230,6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229,4</w:t>
            </w:r>
          </w:p>
        </w:tc>
      </w:tr>
      <w:tr w:rsidR="00DC05C5" w:rsidRPr="0086390D" w:rsidTr="00606DAF">
        <w:trPr>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86390D" w:rsidRDefault="00DC05C5" w:rsidP="00606DAF">
            <w:pPr>
              <w:rPr>
                <w:color w:val="000000"/>
              </w:rPr>
            </w:pPr>
            <w:r w:rsidRPr="0086390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06</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219,5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219,5</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06</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219,5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219,5</w:t>
            </w:r>
          </w:p>
        </w:tc>
      </w:tr>
      <w:tr w:rsidR="00DC05C5" w:rsidRPr="0086390D" w:rsidTr="00606DAF">
        <w:trPr>
          <w:trHeight w:val="46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86390D" w:rsidRDefault="00DC05C5" w:rsidP="00606DAF">
            <w:r w:rsidRPr="0086390D">
              <w:rPr>
                <w:sz w:val="22"/>
                <w:szCs w:val="22"/>
              </w:rPr>
              <w:lastRenderedPageBreak/>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06</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5,8</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06</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850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5,8</w:t>
            </w:r>
          </w:p>
        </w:tc>
      </w:tr>
      <w:tr w:rsidR="00DC05C5" w:rsidRPr="0086390D" w:rsidTr="00606DAF">
        <w:trPr>
          <w:trHeight w:val="7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86390D">
              <w:rPr>
                <w:color w:val="000000"/>
                <w:sz w:val="22"/>
                <w:szCs w:val="22"/>
              </w:rPr>
              <w:t>контроля за</w:t>
            </w:r>
            <w:proofErr w:type="gramEnd"/>
            <w:r w:rsidRPr="0086390D">
              <w:rPr>
                <w:color w:val="000000"/>
                <w:sz w:val="22"/>
                <w:szCs w:val="22"/>
              </w:rPr>
              <w:t xml:space="preserve"> его исполнением, составлению и утверждению отчета об исполнении бюджета поселения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44501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145,2</w:t>
            </w:r>
          </w:p>
        </w:tc>
      </w:tr>
      <w:tr w:rsidR="00DC05C5" w:rsidRPr="0086390D" w:rsidTr="00606DAF">
        <w:trPr>
          <w:trHeight w:val="88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86390D" w:rsidRDefault="00DC05C5" w:rsidP="00606DAF">
            <w:pPr>
              <w:rPr>
                <w:color w:val="000000"/>
              </w:rPr>
            </w:pPr>
            <w:r w:rsidRPr="0086390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44501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145,2</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44501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145,2</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Резервные фонды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73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Непрограммные расходы в рамках </w:t>
            </w:r>
            <w:proofErr w:type="gramStart"/>
            <w:r w:rsidRPr="0086390D">
              <w:rPr>
                <w:color w:val="000000"/>
                <w:sz w:val="22"/>
                <w:szCs w:val="22"/>
              </w:rPr>
              <w:t>обеспечения деятельности главных распорядителей средств бюджета</w:t>
            </w:r>
            <w:proofErr w:type="gramEnd"/>
            <w:r w:rsidRPr="0086390D">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Резервный фонд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12486,1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8221,1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7651,2</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Противодействие коррупции в Инсарском муниципальном районе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r>
      <w:tr w:rsidR="00DC05C5" w:rsidRPr="0086390D" w:rsidTr="00606DAF">
        <w:trPr>
          <w:trHeight w:val="7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 xml:space="preserve">Мероприятия в области муниципальной службы, совершенствовании оказания муниципальных услуг, </w:t>
            </w:r>
            <w:r w:rsidRPr="0086390D">
              <w:rPr>
                <w:color w:val="000000"/>
                <w:sz w:val="22"/>
                <w:szCs w:val="22"/>
              </w:rPr>
              <w:lastRenderedPageBreak/>
              <w:t>снижения административных барьеров, по поддержке малого и среднего бизнеса</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lastRenderedPageBreak/>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Мероприятия в области  противодействия коррупции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42380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42380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42380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r>
      <w:tr w:rsidR="00DC05C5" w:rsidRPr="0086390D" w:rsidTr="00606DAF">
        <w:trPr>
          <w:trHeight w:val="7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Муниципальная программа «Управление муниципальным имуществом и земельными ресурсами» в Инсарском муниципальном районе Республики Мордовия на 2016-2027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Основное мероприятие «Управление муниципальным имуществом»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Оценка недвижимости, признание прав и регулирование отношений по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42200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60,0</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42200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42200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Основное мероприятие «Управление земельными ресурсами»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Оценка недвижимости, признание прав и регулирование отношений по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42200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42200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42200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w:t>
            </w:r>
          </w:p>
        </w:tc>
      </w:tr>
      <w:tr w:rsidR="00DC05C5" w:rsidRPr="0086390D" w:rsidTr="00606DAF">
        <w:trPr>
          <w:trHeight w:val="70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12266,1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8091,1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7521,2</w:t>
            </w:r>
          </w:p>
        </w:tc>
      </w:tr>
      <w:tr w:rsidR="00DC05C5" w:rsidRPr="0086390D" w:rsidTr="00606DAF">
        <w:trPr>
          <w:trHeight w:val="64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 xml:space="preserve">Непрограммные расходы в рамках </w:t>
            </w:r>
            <w:proofErr w:type="gramStart"/>
            <w:r w:rsidRPr="0086390D">
              <w:rPr>
                <w:color w:val="000000"/>
                <w:sz w:val="22"/>
                <w:szCs w:val="22"/>
              </w:rPr>
              <w:t>обеспечения деятельности главных распорядителей средств бюджета</w:t>
            </w:r>
            <w:proofErr w:type="gramEnd"/>
            <w:r w:rsidRPr="0086390D">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12266,1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8091,1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7521,2</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Мероприятия, связанные с муниципальным  управлением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41210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41210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41210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b/>
                <w:bCs/>
                <w:color w:val="000000"/>
              </w:rPr>
            </w:pPr>
            <w:r w:rsidRPr="0086390D">
              <w:rPr>
                <w:b/>
                <w:bCs/>
                <w:color w:val="000000"/>
                <w:sz w:val="22"/>
                <w:szCs w:val="22"/>
              </w:rPr>
              <w:t>Учреждения по обеспечению хозяйственного обслуживания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6489,6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4133,4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3471,0</w:t>
            </w:r>
          </w:p>
        </w:tc>
      </w:tr>
      <w:tr w:rsidR="00DC05C5" w:rsidRPr="0086390D" w:rsidTr="00606DAF">
        <w:trPr>
          <w:trHeight w:val="8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86390D" w:rsidRDefault="00DC05C5" w:rsidP="00606DAF">
            <w:pPr>
              <w:rPr>
                <w:color w:val="000000"/>
              </w:rPr>
            </w:pPr>
            <w:r w:rsidRPr="0086390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3939,6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2937,0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2237,4</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86390D" w:rsidRDefault="00DC05C5" w:rsidP="00606DAF">
            <w:pPr>
              <w:rPr>
                <w:color w:val="000000"/>
              </w:rPr>
            </w:pPr>
            <w:r w:rsidRPr="0086390D">
              <w:rPr>
                <w:color w:val="000000"/>
                <w:sz w:val="22"/>
                <w:szCs w:val="22"/>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3939,6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2937,0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2237,4</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2250,0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984,4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1021,6</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984,4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1021,6</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212,0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212,0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850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212,0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212,0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Архивные учреждения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339,9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389,9</w:t>
            </w:r>
          </w:p>
        </w:tc>
      </w:tr>
      <w:tr w:rsidR="00DC05C5" w:rsidRPr="0086390D" w:rsidTr="00606DAF">
        <w:trPr>
          <w:trHeight w:val="85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86390D" w:rsidRDefault="00DC05C5" w:rsidP="00606DAF">
            <w:pPr>
              <w:rPr>
                <w:color w:val="000000"/>
              </w:rPr>
            </w:pPr>
            <w:r w:rsidRPr="0086390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395,8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376,5</w:t>
            </w:r>
          </w:p>
        </w:tc>
      </w:tr>
      <w:tr w:rsidR="00DC05C5" w:rsidRPr="0086390D" w:rsidTr="00606DAF">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86390D" w:rsidRDefault="00DC05C5" w:rsidP="00606DAF">
            <w:r w:rsidRPr="0086390D">
              <w:rPr>
                <w:sz w:val="22"/>
                <w:szCs w:val="22"/>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395,8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376,5</w:t>
            </w:r>
          </w:p>
        </w:tc>
      </w:tr>
      <w:tr w:rsidR="00DC05C5" w:rsidRPr="0086390D" w:rsidTr="00606DAF">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Закупка товаров, работ и услуг для обеспечения государственных </w:t>
            </w:r>
            <w:r w:rsidRPr="0086390D">
              <w:rPr>
                <w:color w:val="000000"/>
                <w:sz w:val="22"/>
                <w:szCs w:val="22"/>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13,4</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13,4</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b/>
                <w:bCs/>
                <w:color w:val="000000"/>
              </w:rPr>
            </w:pPr>
            <w:r w:rsidRPr="0086390D">
              <w:rPr>
                <w:b/>
                <w:bCs/>
                <w:color w:val="000000"/>
                <w:sz w:val="22"/>
                <w:szCs w:val="22"/>
              </w:rPr>
              <w:t>Централизованные бухгалтерии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61230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5254,0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3517,8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3610,3</w:t>
            </w:r>
          </w:p>
        </w:tc>
      </w:tr>
      <w:tr w:rsidR="00DC05C5" w:rsidRPr="0086390D" w:rsidTr="00606DAF">
        <w:trPr>
          <w:trHeight w:val="8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86390D" w:rsidRDefault="00DC05C5" w:rsidP="00606DAF">
            <w:pPr>
              <w:rPr>
                <w:color w:val="000000"/>
              </w:rPr>
            </w:pPr>
            <w:r w:rsidRPr="0086390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61230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4842,9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3348,2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3485,9</w:t>
            </w:r>
          </w:p>
        </w:tc>
      </w:tr>
      <w:tr w:rsidR="00DC05C5" w:rsidRPr="0086390D" w:rsidTr="00606DAF">
        <w:trPr>
          <w:trHeight w:val="34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86390D" w:rsidRDefault="00DC05C5" w:rsidP="00606DAF">
            <w:r w:rsidRPr="0086390D">
              <w:rPr>
                <w:sz w:val="22"/>
                <w:szCs w:val="22"/>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61230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4842,9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3348,2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3485,9</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61230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169,6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124,4</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61230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169,6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124,4</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Pr>
                <w:color w:val="000000"/>
                <w:sz w:val="22"/>
                <w:szCs w:val="22"/>
              </w:rPr>
              <w:t xml:space="preserve">   </w:t>
            </w:r>
            <w:r w:rsidRPr="0086390D">
              <w:rPr>
                <w:color w:val="000000"/>
                <w:sz w:val="22"/>
                <w:szCs w:val="22"/>
              </w:rPr>
              <w:t xml:space="preserve">3 425,8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Pr>
                <w:color w:val="000000"/>
                <w:sz w:val="22"/>
                <w:szCs w:val="22"/>
              </w:rPr>
              <w:t xml:space="preserve">   </w:t>
            </w:r>
            <w:r w:rsidRPr="0086390D">
              <w:rPr>
                <w:color w:val="000000"/>
                <w:sz w:val="22"/>
                <w:szCs w:val="22"/>
              </w:rPr>
              <w:t xml:space="preserve">2 694,1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Pr>
                <w:color w:val="000000"/>
                <w:sz w:val="22"/>
                <w:szCs w:val="22"/>
              </w:rPr>
              <w:t xml:space="preserve">   </w:t>
            </w:r>
            <w:r w:rsidRPr="0086390D">
              <w:rPr>
                <w:color w:val="000000"/>
                <w:sz w:val="22"/>
                <w:szCs w:val="22"/>
              </w:rPr>
              <w:t xml:space="preserve">2 716,4   </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Органы юстиции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1080,6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1121,7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1174,0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1080,6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1121,7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1174,0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Непрограммные расходы в рамках </w:t>
            </w:r>
            <w:proofErr w:type="gramStart"/>
            <w:r w:rsidRPr="0086390D">
              <w:rPr>
                <w:color w:val="000000"/>
                <w:sz w:val="22"/>
                <w:szCs w:val="22"/>
              </w:rPr>
              <w:t>обеспечения деятельности главных распорядителей средств бюджета</w:t>
            </w:r>
            <w:proofErr w:type="gramEnd"/>
            <w:r w:rsidRPr="0086390D">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1080,6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1121,7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1174,0</w:t>
            </w:r>
          </w:p>
        </w:tc>
      </w:tr>
      <w:tr w:rsidR="00DC05C5" w:rsidRPr="0086390D" w:rsidTr="00606DAF">
        <w:trPr>
          <w:trHeight w:val="63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Осуществление  переданных полномочий Российской Федерации на государственную регистрацию актов гражданского состояния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59300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1080,6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1121,7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1174,0</w:t>
            </w:r>
          </w:p>
        </w:tc>
      </w:tr>
      <w:tr w:rsidR="00DC05C5" w:rsidRPr="0086390D" w:rsidTr="00606DAF">
        <w:trPr>
          <w:trHeight w:val="82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86390D" w:rsidRDefault="00DC05C5" w:rsidP="00606DAF">
            <w:pPr>
              <w:rPr>
                <w:color w:val="000000"/>
              </w:rPr>
            </w:pPr>
            <w:r w:rsidRPr="0086390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59300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781,7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791,7</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59300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781,7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791,7</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59300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340,0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382,3</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59300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340,0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382,3</w:t>
            </w:r>
          </w:p>
        </w:tc>
      </w:tr>
      <w:tr w:rsidR="00DC05C5" w:rsidRPr="0086390D" w:rsidTr="00606DAF">
        <w:trPr>
          <w:trHeight w:val="49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86390D" w:rsidRDefault="00DC05C5" w:rsidP="00606DAF">
            <w:pPr>
              <w:rPr>
                <w:color w:val="000000"/>
              </w:rPr>
            </w:pPr>
            <w:r w:rsidRPr="0086390D">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2225,2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1452,4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1422,4</w:t>
            </w:r>
          </w:p>
        </w:tc>
      </w:tr>
      <w:tr w:rsidR="00DC05C5" w:rsidRPr="0086390D" w:rsidTr="00606DAF">
        <w:trPr>
          <w:trHeight w:val="75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86390D" w:rsidRDefault="00DC05C5" w:rsidP="00606DAF">
            <w:pPr>
              <w:rPr>
                <w:color w:val="000000"/>
              </w:rPr>
            </w:pPr>
            <w:r w:rsidRPr="0086390D">
              <w:rPr>
                <w:color w:val="000000"/>
                <w:sz w:val="22"/>
                <w:szCs w:val="22"/>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Инсарского муниципального района</w:t>
            </w:r>
            <w:r>
              <w:rPr>
                <w:color w:val="000000"/>
                <w:sz w:val="22"/>
                <w:szCs w:val="22"/>
              </w:rPr>
              <w:t>»</w:t>
            </w:r>
            <w:r w:rsidRPr="0086390D">
              <w:rPr>
                <w:color w:val="000000"/>
                <w:sz w:val="22"/>
                <w:szCs w:val="22"/>
              </w:rPr>
              <w:t xml:space="preserve"> на 2024-2027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49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Обеспечение безопасности защиты населения и территорий Инсарского муниципального района от чрезвычайных ситуаций и стихийных бедствий</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49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86390D" w:rsidRDefault="00DC05C5" w:rsidP="00606DAF">
            <w:pPr>
              <w:rPr>
                <w:color w:val="000000"/>
              </w:rPr>
            </w:pPr>
            <w:r w:rsidRPr="0086390D">
              <w:rPr>
                <w:color w:val="000000"/>
                <w:sz w:val="22"/>
                <w:szCs w:val="22"/>
              </w:rPr>
              <w:t>Мероприятия по снижению рисков и смягчению последствий чрезвычайных ситуаций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42130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49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42130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49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86390D" w:rsidRDefault="00DC05C5" w:rsidP="00606DAF">
            <w:pPr>
              <w:rPr>
                <w:color w:val="000000"/>
              </w:rPr>
            </w:pPr>
            <w:r w:rsidRPr="0086390D">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42130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2125,2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1352,4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1322,4</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Непрограммные расходы в рамках </w:t>
            </w:r>
            <w:proofErr w:type="gramStart"/>
            <w:r w:rsidRPr="0086390D">
              <w:rPr>
                <w:color w:val="000000"/>
                <w:sz w:val="22"/>
                <w:szCs w:val="22"/>
              </w:rPr>
              <w:t>обеспечения деятельности главных распорядителей средств бюджета</w:t>
            </w:r>
            <w:proofErr w:type="gramEnd"/>
            <w:r w:rsidRPr="0086390D">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2125,2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1352,4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1322,4</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b/>
                <w:bCs/>
                <w:color w:val="000000"/>
              </w:rPr>
            </w:pPr>
            <w:r w:rsidRPr="0086390D">
              <w:rPr>
                <w:b/>
                <w:bCs/>
                <w:color w:val="000000"/>
                <w:sz w:val="22"/>
                <w:szCs w:val="22"/>
              </w:rPr>
              <w:lastRenderedPageBreak/>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2125,2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1352,4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1322,4</w:t>
            </w:r>
          </w:p>
        </w:tc>
      </w:tr>
      <w:tr w:rsidR="00DC05C5" w:rsidRPr="0086390D" w:rsidTr="00606DAF">
        <w:trPr>
          <w:trHeight w:val="88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86390D" w:rsidRDefault="00DC05C5" w:rsidP="00606DAF">
            <w:pPr>
              <w:rPr>
                <w:color w:val="000000"/>
              </w:rPr>
            </w:pPr>
            <w:r w:rsidRPr="0086390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2034,0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1276,1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1246,1</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2034,0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1276,1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1246,1</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76,3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76,3</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91,2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76,3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76,3</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Другие вопросы в области национальной безопасности и правоохранительной деятельности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120,0</w:t>
            </w:r>
          </w:p>
        </w:tc>
      </w:tr>
      <w:tr w:rsidR="00DC05C5" w:rsidRPr="0086390D" w:rsidTr="00606DAF">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Охрана общественного порядка и профилактике правонарушений в Инсарском муниципальном районе</w:t>
            </w:r>
            <w:r>
              <w:rPr>
                <w:color w:val="000000"/>
                <w:sz w:val="22"/>
                <w:szCs w:val="22"/>
              </w:rPr>
              <w:t>»</w:t>
            </w:r>
            <w:r w:rsidRPr="0086390D">
              <w:rPr>
                <w:color w:val="000000"/>
                <w:sz w:val="22"/>
                <w:szCs w:val="22"/>
              </w:rPr>
              <w:t xml:space="preserve"> на 2024-2027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Основное мероприятие «Общие мероприятия по охране общественного порядка и профилактике правонарушений»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Мероприятия по укреплению общественного порядка и обеспечению общественной безопасности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42300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42300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42300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 xml:space="preserve">Противодействие злоупотреблению наркотиками и их незаконному обороту в Инсарском муниципальном </w:t>
            </w:r>
            <w:r w:rsidRPr="0086390D">
              <w:rPr>
                <w:color w:val="000000"/>
                <w:sz w:val="22"/>
                <w:szCs w:val="22"/>
              </w:rPr>
              <w:lastRenderedPageBreak/>
              <w:t>районе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lastRenderedPageBreak/>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r>
      <w:tr w:rsidR="00DC05C5" w:rsidRPr="0086390D" w:rsidTr="00606DAF">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 xml:space="preserve">Основное мероприятие </w:t>
            </w:r>
            <w:r>
              <w:rPr>
                <w:color w:val="000000"/>
                <w:sz w:val="22"/>
                <w:szCs w:val="22"/>
              </w:rPr>
              <w:t>«</w:t>
            </w:r>
            <w:r w:rsidRPr="0086390D">
              <w:rPr>
                <w:color w:val="000000"/>
                <w:sz w:val="22"/>
                <w:szCs w:val="22"/>
              </w:rPr>
              <w:t>Организационно-методическое и информационное обеспечение антинаркотической деятельности</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Мероприятия в области противодействия злоупотреблению наркотиками и их незаконному обороту</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42100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42100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42100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90750,4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12295,8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15964,7</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Сельское хозяйство и рыболовство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78582,4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763,3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928,2</w:t>
            </w:r>
          </w:p>
        </w:tc>
      </w:tr>
      <w:tr w:rsidR="00DC05C5" w:rsidRPr="0086390D" w:rsidTr="00606DAF">
        <w:trPr>
          <w:trHeight w:val="8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Развитие сельского хозяйства и регулирования рынков сельскохозяйственной продукции, сырья и продовольствия на 2016-2027 годы по Инсарскому муниципальному району</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645,3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810,2</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Подпрограмма </w:t>
            </w:r>
            <w:r>
              <w:rPr>
                <w:color w:val="000000"/>
                <w:sz w:val="22"/>
                <w:szCs w:val="22"/>
              </w:rPr>
              <w:t>«</w:t>
            </w:r>
            <w:r w:rsidRPr="0086390D">
              <w:rPr>
                <w:color w:val="000000"/>
                <w:sz w:val="22"/>
                <w:szCs w:val="22"/>
              </w:rPr>
              <w:t>Поддержка и развитие кадрового потенциала</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645,3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810,2</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Стимулирование обучения и закрепления молодых специалистов в сельскохозяйственном производстве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645,3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810,2</w:t>
            </w:r>
          </w:p>
        </w:tc>
      </w:tr>
      <w:tr w:rsidR="00DC05C5" w:rsidRPr="0086390D" w:rsidTr="00606DAF">
        <w:trPr>
          <w:trHeight w:val="240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proofErr w:type="gramStart"/>
            <w:r w:rsidRPr="0086390D">
              <w:rPr>
                <w:color w:val="000000"/>
                <w:sz w:val="22"/>
                <w:szCs w:val="22"/>
              </w:rPr>
              <w:t xml:space="preserve">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w:t>
            </w:r>
            <w:r w:rsidRPr="0086390D">
              <w:rPr>
                <w:color w:val="000000"/>
                <w:sz w:val="22"/>
                <w:szCs w:val="22"/>
              </w:rPr>
              <w:lastRenderedPageBreak/>
              <w:t>ветеринарной службы в течение месяца после получения диплома либо после завершения военной службы по призыву и отработать</w:t>
            </w:r>
            <w:proofErr w:type="gramEnd"/>
            <w:r w:rsidRPr="0086390D">
              <w:rPr>
                <w:color w:val="000000"/>
                <w:sz w:val="22"/>
                <w:szCs w:val="22"/>
              </w:rPr>
              <w:t xml:space="preserve"> в них не менее 5 лет, установленной Указом Главы Республики Мордовия от 27 февраля 2015 года № 91-УГ </w:t>
            </w:r>
            <w:r>
              <w:rPr>
                <w:color w:val="000000"/>
                <w:sz w:val="22"/>
                <w:szCs w:val="22"/>
              </w:rPr>
              <w:t>«</w:t>
            </w:r>
            <w:r w:rsidRPr="0086390D">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77160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161,3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218,6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279,2</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77160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161,3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218,6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279,2</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77160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360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161,3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218,6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279,2</w:t>
            </w:r>
          </w:p>
        </w:tc>
      </w:tr>
      <w:tr w:rsidR="00DC05C5" w:rsidRPr="0086390D" w:rsidTr="00606DAF">
        <w:trPr>
          <w:trHeight w:val="216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proofErr w:type="gramStart"/>
            <w:r w:rsidRPr="0086390D">
              <w:rPr>
                <w:color w:val="000000"/>
                <w:sz w:val="22"/>
                <w:szCs w:val="22"/>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w:t>
            </w:r>
            <w:proofErr w:type="gramEnd"/>
            <w:r w:rsidRPr="0086390D">
              <w:rPr>
                <w:color w:val="000000"/>
                <w:sz w:val="22"/>
                <w:szCs w:val="22"/>
              </w:rPr>
              <w:t xml:space="preserve"> 2015 года № 91-УГ </w:t>
            </w:r>
            <w:r>
              <w:rPr>
                <w:color w:val="000000"/>
                <w:sz w:val="22"/>
                <w:szCs w:val="22"/>
              </w:rPr>
              <w:t>«</w:t>
            </w:r>
            <w:r w:rsidRPr="0086390D">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77200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251,6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531,0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77200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251,6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531,0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77200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360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251,6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426,7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531,0</w:t>
            </w:r>
          </w:p>
        </w:tc>
      </w:tr>
      <w:tr w:rsidR="00DC05C5" w:rsidRPr="0086390D" w:rsidTr="00606DAF">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Комплексное развитие сельских  территорий Инсарского муниципального района Республики Мордовия  на 2020-2027 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78051,5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Подпрограмма </w:t>
            </w:r>
            <w:r>
              <w:rPr>
                <w:color w:val="000000"/>
                <w:sz w:val="22"/>
                <w:szCs w:val="22"/>
              </w:rPr>
              <w:t>«</w:t>
            </w:r>
            <w:r w:rsidRPr="0086390D">
              <w:rPr>
                <w:color w:val="000000"/>
                <w:sz w:val="22"/>
                <w:szCs w:val="22"/>
              </w:rPr>
              <w:t>Создание и развитие инфраструктуры на сельских территориях</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78051,5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 xml:space="preserve">Основное мероприятие </w:t>
            </w:r>
            <w:r>
              <w:rPr>
                <w:color w:val="000000"/>
                <w:sz w:val="22"/>
                <w:szCs w:val="22"/>
              </w:rPr>
              <w:t>«</w:t>
            </w:r>
            <w:r w:rsidRPr="0086390D">
              <w:rPr>
                <w:color w:val="000000"/>
                <w:sz w:val="22"/>
                <w:szCs w:val="22"/>
              </w:rPr>
              <w:t>Современный облик сельских территорий</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78051,5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Реализация мероприятий по комплексному развитию сельских территорий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L5760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78051,5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Работы, услуги по содержанию имущества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L5760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78051,5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L5760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78051,5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118,0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Непрограммные расходы в рамках </w:t>
            </w:r>
            <w:proofErr w:type="gramStart"/>
            <w:r w:rsidRPr="0086390D">
              <w:rPr>
                <w:color w:val="000000"/>
                <w:sz w:val="22"/>
                <w:szCs w:val="22"/>
              </w:rPr>
              <w:t>обеспечения деятельности главных распорядителей средств бюджета</w:t>
            </w:r>
            <w:proofErr w:type="gramEnd"/>
            <w:r w:rsidRPr="0086390D">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118,0</w:t>
            </w:r>
          </w:p>
        </w:tc>
      </w:tr>
      <w:tr w:rsidR="00DC05C5" w:rsidRPr="0086390D" w:rsidTr="00606DAF">
        <w:trPr>
          <w:trHeight w:val="7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Осуществление государственных полномочий Республики Мордовия </w:t>
            </w:r>
            <w:proofErr w:type="gramStart"/>
            <w:r w:rsidRPr="0086390D">
              <w:rPr>
                <w:color w:val="000000"/>
                <w:sz w:val="22"/>
                <w:szCs w:val="22"/>
              </w:rPr>
              <w:t>по организации мероприятий при осуществлении деятельности по обращению с животными без владельцев</w:t>
            </w:r>
            <w:proofErr w:type="gramEnd"/>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77220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118,0</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77220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118,0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77220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118,0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Транспорт</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Развитие дорожного хозяйства, автомобильных дорог и  транспортного обслуживания в Инсарском муниципальном районе на 2016-2027 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Развитие пассажирских перевозок в Инсарском муниципальном районе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r w:rsidRPr="0086390D">
              <w:rPr>
                <w:sz w:val="22"/>
                <w:szCs w:val="22"/>
              </w:rPr>
              <w:t>Организация транспортного обслуживания  населения по муниципальным  маршрутам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pPr>
            <w:r w:rsidRPr="0086390D">
              <w:rPr>
                <w:sz w:val="22"/>
                <w:szCs w:val="22"/>
              </w:rPr>
              <w:t>08</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pPr>
            <w:r w:rsidRPr="0086390D">
              <w:rPr>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pPr>
            <w:r w:rsidRPr="0086390D">
              <w:rPr>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pPr>
            <w:r w:rsidRPr="0086390D">
              <w:rPr>
                <w:sz w:val="22"/>
                <w:szCs w:val="22"/>
              </w:rPr>
              <w:t>04</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42620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pPr>
            <w:r w:rsidRPr="0086390D">
              <w:rPr>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pPr>
            <w:r w:rsidRPr="0086390D">
              <w:rPr>
                <w:sz w:val="22"/>
                <w:szCs w:val="22"/>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pPr>
            <w:r w:rsidRPr="0086390D">
              <w:rPr>
                <w:sz w:val="22"/>
                <w:szCs w:val="22"/>
              </w:rPr>
              <w:t>1000,0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r w:rsidRPr="0086390D">
              <w:rPr>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pPr>
            <w:r w:rsidRPr="0086390D">
              <w:rPr>
                <w:sz w:val="22"/>
                <w:szCs w:val="22"/>
              </w:rPr>
              <w:t>08</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pPr>
            <w:r w:rsidRPr="0086390D">
              <w:rPr>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pPr>
            <w:r w:rsidRPr="0086390D">
              <w:rPr>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pPr>
            <w:r w:rsidRPr="0086390D">
              <w:rPr>
                <w:sz w:val="22"/>
                <w:szCs w:val="22"/>
              </w:rPr>
              <w:t>04</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42620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pPr>
            <w:r w:rsidRPr="0086390D">
              <w:rPr>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pPr>
            <w:r w:rsidRPr="0086390D">
              <w:rPr>
                <w:sz w:val="22"/>
                <w:szCs w:val="22"/>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pPr>
            <w:r w:rsidRPr="0086390D">
              <w:rPr>
                <w:sz w:val="22"/>
                <w:szCs w:val="22"/>
              </w:rPr>
              <w:t>1000,0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r w:rsidRPr="0086390D">
              <w:rPr>
                <w:sz w:val="22"/>
                <w:szCs w:val="22"/>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pPr>
            <w:r w:rsidRPr="0086390D">
              <w:rPr>
                <w:sz w:val="22"/>
                <w:szCs w:val="22"/>
              </w:rPr>
              <w:t>08</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pPr>
            <w:r w:rsidRPr="0086390D">
              <w:rPr>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pPr>
            <w:r w:rsidRPr="0086390D">
              <w:rPr>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pPr>
            <w:r w:rsidRPr="0086390D">
              <w:rPr>
                <w:sz w:val="22"/>
                <w:szCs w:val="22"/>
              </w:rPr>
              <w:t>04</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42620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pPr>
            <w:r w:rsidRPr="0086390D">
              <w:rPr>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pPr>
            <w:r w:rsidRPr="0086390D">
              <w:rPr>
                <w:sz w:val="22"/>
                <w:szCs w:val="22"/>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pPr>
            <w:r w:rsidRPr="0086390D">
              <w:rPr>
                <w:sz w:val="22"/>
                <w:szCs w:val="22"/>
              </w:rPr>
              <w:t>1000,0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10168,0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10532,5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14036,5</w:t>
            </w:r>
          </w:p>
        </w:tc>
      </w:tr>
      <w:tr w:rsidR="00DC05C5" w:rsidRPr="0086390D" w:rsidTr="00606DAF">
        <w:trPr>
          <w:trHeight w:val="75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Развитие дорожного хозяйства, автомобильных дорог и  транспортного обслуживания в Инсарском муниципальном районе на 2016-2027 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10168,0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10532,5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14036,5</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Основное мероприятие</w:t>
            </w:r>
            <w:r>
              <w:rPr>
                <w:color w:val="000000"/>
                <w:sz w:val="22"/>
                <w:szCs w:val="22"/>
              </w:rPr>
              <w:t xml:space="preserve"> «</w:t>
            </w:r>
            <w:r w:rsidRPr="0086390D">
              <w:rPr>
                <w:color w:val="000000"/>
                <w:sz w:val="22"/>
                <w:szCs w:val="22"/>
              </w:rPr>
              <w:t>Оформление дорог местного значения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Оформление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9Д950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9Д950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9Д950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Содержание автомобильных дорог и их развитие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9168,0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9532,5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13036,5</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Ремонт автомобильных дорог общего пользования местного значения и искусственных сооружений на них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9Д182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9Д182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9Д182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43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Капитальный ремонт автомобильных дорог общего пользования местного значения и искусственных сооружений на них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9Д183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4895,9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6086,0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9435,0</w:t>
            </w:r>
          </w:p>
        </w:tc>
      </w:tr>
      <w:tr w:rsidR="00DC05C5" w:rsidRPr="0086390D" w:rsidTr="00606DAF">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9Д183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4895,9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6086,0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9435,0</w:t>
            </w:r>
          </w:p>
        </w:tc>
      </w:tr>
      <w:tr w:rsidR="00DC05C5" w:rsidRPr="0086390D" w:rsidTr="00606DAF">
        <w:trPr>
          <w:trHeight w:val="46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9Д183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4895,9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6086,0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9435,0</w:t>
            </w:r>
          </w:p>
        </w:tc>
      </w:tr>
      <w:tr w:rsidR="00DC05C5" w:rsidRPr="0086390D" w:rsidTr="00606DAF">
        <w:trPr>
          <w:trHeight w:val="148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proofErr w:type="gramStart"/>
            <w:r w:rsidRPr="0086390D">
              <w:rPr>
                <w:color w:val="000000"/>
                <w:sz w:val="22"/>
                <w:szCs w:val="22"/>
              </w:rPr>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w:t>
            </w:r>
            <w:proofErr w:type="gramEnd"/>
            <w:r w:rsidRPr="0086390D">
              <w:rPr>
                <w:color w:val="000000"/>
                <w:sz w:val="22"/>
                <w:szCs w:val="22"/>
              </w:rPr>
              <w:t xml:space="preserve">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9Д184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3272,1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3446,5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3601,5</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9Д184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3272,1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3446,5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3601,5</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9Д184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540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3272,1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3446,5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3601,5</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Проектирование и строительство автомобильных дорог</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500,0</w:t>
            </w:r>
          </w:p>
        </w:tc>
      </w:tr>
      <w:tr w:rsidR="00DC05C5" w:rsidRPr="0086390D" w:rsidTr="00606DAF">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Проектирование и строительство (реконструкция) автомобильных дорог местного значения и искусственных сооружений на них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9Д190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500,0</w:t>
            </w:r>
          </w:p>
        </w:tc>
      </w:tr>
      <w:tr w:rsidR="00DC05C5" w:rsidRPr="0086390D" w:rsidTr="00606DAF">
        <w:trPr>
          <w:trHeight w:val="4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9Д190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500,0</w:t>
            </w:r>
          </w:p>
        </w:tc>
      </w:tr>
      <w:tr w:rsidR="00DC05C5" w:rsidRPr="0086390D" w:rsidTr="00606DAF">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13</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9Д190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1707,2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443,4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453,4</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Жилищное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31,3</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Непрограммные расходы главных распорядителей  средств бюджета Инсарского </w:t>
            </w:r>
            <w:r w:rsidRPr="0086390D">
              <w:rPr>
                <w:color w:val="000000"/>
                <w:sz w:val="22"/>
                <w:szCs w:val="22"/>
              </w:rPr>
              <w:lastRenderedPageBreak/>
              <w:t>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lastRenderedPageBreak/>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31,3</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 xml:space="preserve">Непрограммные расходы в рамках </w:t>
            </w:r>
            <w:proofErr w:type="gramStart"/>
            <w:r w:rsidRPr="0086390D">
              <w:rPr>
                <w:color w:val="000000"/>
                <w:sz w:val="22"/>
                <w:szCs w:val="22"/>
              </w:rPr>
              <w:t>обеспечения деятельности главных распорядителей средств бюджета</w:t>
            </w:r>
            <w:proofErr w:type="gramEnd"/>
            <w:r w:rsidRPr="0086390D">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31,3</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Взнос на капитальный ремонт общего имущества в многоквартирном доме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42360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31,3</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42360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31,3</w:t>
            </w:r>
          </w:p>
        </w:tc>
      </w:tr>
      <w:tr w:rsidR="00DC05C5" w:rsidRPr="0086390D" w:rsidTr="00606DAF">
        <w:trPr>
          <w:trHeight w:val="63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42360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31,3</w:t>
            </w:r>
          </w:p>
        </w:tc>
      </w:tr>
      <w:tr w:rsidR="00DC05C5" w:rsidRPr="0086390D" w:rsidTr="00606DAF">
        <w:trPr>
          <w:trHeight w:val="405"/>
        </w:trPr>
        <w:tc>
          <w:tcPr>
            <w:tcW w:w="3261"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86390D" w:rsidRDefault="00DC05C5" w:rsidP="00606DAF">
            <w:pPr>
              <w:rPr>
                <w:color w:val="000000"/>
              </w:rPr>
            </w:pPr>
            <w:r w:rsidRPr="0086390D">
              <w:rPr>
                <w:color w:val="000000"/>
                <w:sz w:val="22"/>
                <w:szCs w:val="22"/>
              </w:rPr>
              <w:t>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1622,2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422,1</w:t>
            </w:r>
          </w:p>
        </w:tc>
      </w:tr>
      <w:tr w:rsidR="00DC05C5" w:rsidRPr="0086390D" w:rsidTr="00606DAF">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Энергосбережение и повышение энергетической эффективности в Инсарском муниципальном районе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100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40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Проектно-изыскательские работы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64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63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Комплексное развитие сельских  территорий Инсарского муниципального района Республики Мордовия  на 2020-2027 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630"/>
        </w:trPr>
        <w:tc>
          <w:tcPr>
            <w:tcW w:w="3261"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86390D" w:rsidRDefault="00DC05C5" w:rsidP="00606DAF">
            <w:pPr>
              <w:rPr>
                <w:color w:val="000000"/>
              </w:rPr>
            </w:pPr>
            <w:r w:rsidRPr="0086390D">
              <w:rPr>
                <w:color w:val="000000"/>
                <w:sz w:val="22"/>
                <w:szCs w:val="22"/>
              </w:rPr>
              <w:t xml:space="preserve">Подпрограмма </w:t>
            </w:r>
            <w:r>
              <w:rPr>
                <w:color w:val="000000"/>
                <w:sz w:val="22"/>
                <w:szCs w:val="22"/>
              </w:rPr>
              <w:t>«</w:t>
            </w:r>
            <w:r w:rsidRPr="0086390D">
              <w:rPr>
                <w:color w:val="000000"/>
                <w:sz w:val="22"/>
                <w:szCs w:val="22"/>
              </w:rPr>
              <w:t>Создание и развитие инфраструктуры на сельских территориях</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2</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435"/>
        </w:trPr>
        <w:tc>
          <w:tcPr>
            <w:tcW w:w="3261"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86390D" w:rsidRDefault="00DC05C5" w:rsidP="00606DAF">
            <w:pPr>
              <w:rPr>
                <w:color w:val="000000"/>
              </w:rPr>
            </w:pPr>
            <w:r w:rsidRPr="0086390D">
              <w:rPr>
                <w:color w:val="000000"/>
                <w:sz w:val="22"/>
                <w:szCs w:val="22"/>
              </w:rPr>
              <w:lastRenderedPageBreak/>
              <w:t xml:space="preserve">Основное мероприятие </w:t>
            </w:r>
            <w:r>
              <w:rPr>
                <w:color w:val="000000"/>
                <w:sz w:val="22"/>
                <w:szCs w:val="22"/>
              </w:rPr>
              <w:t>«</w:t>
            </w:r>
            <w:r w:rsidRPr="0086390D">
              <w:rPr>
                <w:color w:val="000000"/>
                <w:sz w:val="22"/>
                <w:szCs w:val="22"/>
              </w:rPr>
              <w:t>Современный облик сельских территорий</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2</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435"/>
        </w:trPr>
        <w:tc>
          <w:tcPr>
            <w:tcW w:w="3261"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86390D" w:rsidRDefault="00DC05C5" w:rsidP="00606DAF">
            <w:pPr>
              <w:rPr>
                <w:color w:val="000000"/>
              </w:rPr>
            </w:pPr>
            <w:r w:rsidRPr="0086390D">
              <w:rPr>
                <w:color w:val="000000"/>
                <w:sz w:val="22"/>
                <w:szCs w:val="22"/>
              </w:rPr>
              <w:t>Реализация мероприятий по комплексному развитию сельских территорий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2</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L5760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405"/>
        </w:trPr>
        <w:tc>
          <w:tcPr>
            <w:tcW w:w="3261"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86390D" w:rsidRDefault="00DC05C5" w:rsidP="00606DAF">
            <w:pPr>
              <w:rPr>
                <w:color w:val="000000"/>
              </w:rPr>
            </w:pPr>
            <w:r w:rsidRPr="0086390D">
              <w:rPr>
                <w:color w:val="000000"/>
                <w:sz w:val="22"/>
                <w:szCs w:val="22"/>
              </w:rPr>
              <w:t xml:space="preserve"> Работы, услуги по содержанию имущества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2</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L5760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435"/>
        </w:trPr>
        <w:tc>
          <w:tcPr>
            <w:tcW w:w="3261"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86390D" w:rsidRDefault="00DC05C5" w:rsidP="00606DAF">
            <w:pPr>
              <w:rPr>
                <w:color w:val="000000"/>
              </w:rPr>
            </w:pPr>
            <w:r w:rsidRPr="0086390D">
              <w:rPr>
                <w:color w:val="000000"/>
                <w:sz w:val="22"/>
                <w:szCs w:val="22"/>
              </w:rPr>
              <w:t>Прочая закупка товаров, работ и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2</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pPr>
            <w:r w:rsidRPr="0086390D">
              <w:rPr>
                <w:sz w:val="22"/>
                <w:szCs w:val="22"/>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L5760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1100,1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105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Иные межбюджетные трансферты на осуществление полномочий по организации в границах поселения электр</w:t>
            </w:r>
            <w:proofErr w:type="gramStart"/>
            <w:r w:rsidRPr="0086390D">
              <w:rPr>
                <w:color w:val="000000"/>
                <w:sz w:val="22"/>
                <w:szCs w:val="22"/>
              </w:rPr>
              <w:t>о-</w:t>
            </w:r>
            <w:proofErr w:type="gramEnd"/>
            <w:r w:rsidRPr="0086390D">
              <w:rPr>
                <w:color w:val="000000"/>
                <w:sz w:val="22"/>
                <w:szCs w:val="22"/>
              </w:rPr>
              <w:t>, газо- и водоснабжения населения, водоотведения в пределах полномочий, установленных законодательством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44101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322,1</w:t>
            </w:r>
          </w:p>
        </w:tc>
      </w:tr>
      <w:tr w:rsidR="00DC05C5" w:rsidRPr="0086390D" w:rsidTr="00606DAF">
        <w:trPr>
          <w:trHeight w:val="40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44101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322,1</w:t>
            </w:r>
          </w:p>
        </w:tc>
      </w:tr>
      <w:tr w:rsidR="00DC05C5" w:rsidRPr="0086390D" w:rsidTr="00606DAF">
        <w:trPr>
          <w:trHeight w:val="63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44101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322,1</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Охрана окружающей среды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599,9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600,1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599,8</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Охрана объектов растительного и животного мира и среды их обитания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323,0</w:t>
            </w:r>
          </w:p>
        </w:tc>
      </w:tr>
      <w:tr w:rsidR="00DC05C5" w:rsidRPr="0086390D" w:rsidTr="00606DAF">
        <w:trPr>
          <w:trHeight w:val="73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323,0</w:t>
            </w:r>
          </w:p>
        </w:tc>
      </w:tr>
      <w:tr w:rsidR="00DC05C5" w:rsidRPr="0086390D" w:rsidTr="00606DAF">
        <w:trPr>
          <w:trHeight w:val="63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Непрограммные расходы в рамках </w:t>
            </w:r>
            <w:proofErr w:type="gramStart"/>
            <w:r w:rsidRPr="0086390D">
              <w:rPr>
                <w:color w:val="000000"/>
                <w:sz w:val="22"/>
                <w:szCs w:val="22"/>
              </w:rPr>
              <w:t>обеспечения деятельности главных распорядителей  средств бюджета</w:t>
            </w:r>
            <w:proofErr w:type="gramEnd"/>
            <w:r w:rsidRPr="0086390D">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323,0</w:t>
            </w:r>
          </w:p>
        </w:tc>
      </w:tr>
      <w:tr w:rsidR="00DC05C5" w:rsidRPr="0086390D" w:rsidTr="00606DAF">
        <w:trPr>
          <w:trHeight w:val="88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44106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323,0</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44106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323,0</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44106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540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323,0</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Другие вопросы в области охраны окружающей среды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276,9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277,1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276,8</w:t>
            </w:r>
          </w:p>
        </w:tc>
      </w:tr>
      <w:tr w:rsidR="00DC05C5" w:rsidRPr="0086390D" w:rsidTr="00606DAF">
        <w:trPr>
          <w:trHeight w:val="60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276,9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277,1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276,8</w:t>
            </w:r>
          </w:p>
        </w:tc>
      </w:tr>
      <w:tr w:rsidR="00DC05C5" w:rsidRPr="0086390D" w:rsidTr="00606DAF">
        <w:trPr>
          <w:trHeight w:val="66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Непрограммные расходы в рамках </w:t>
            </w:r>
            <w:proofErr w:type="gramStart"/>
            <w:r w:rsidRPr="0086390D">
              <w:rPr>
                <w:color w:val="000000"/>
                <w:sz w:val="22"/>
                <w:szCs w:val="22"/>
              </w:rPr>
              <w:t>обеспечения деятельности главных распорядителей средств бюджета</w:t>
            </w:r>
            <w:proofErr w:type="gramEnd"/>
            <w:r w:rsidRPr="0086390D">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276,9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277,1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276,8</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Мероприятия в области охраны окружающей среды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42050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276,9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277,1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276,8</w:t>
            </w:r>
          </w:p>
        </w:tc>
      </w:tr>
      <w:tr w:rsidR="00DC05C5" w:rsidRPr="0086390D" w:rsidTr="00606DAF">
        <w:trPr>
          <w:trHeight w:val="49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42050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276,9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277,1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276,8</w:t>
            </w:r>
          </w:p>
        </w:tc>
      </w:tr>
      <w:tr w:rsidR="00DC05C5" w:rsidRPr="0086390D" w:rsidTr="00606DAF">
        <w:trPr>
          <w:trHeight w:val="54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Иные закупки товаров,</w:t>
            </w:r>
            <w:r>
              <w:rPr>
                <w:color w:val="000000"/>
                <w:sz w:val="22"/>
                <w:szCs w:val="22"/>
              </w:rPr>
              <w:t xml:space="preserve"> </w:t>
            </w:r>
            <w:r w:rsidRPr="0086390D">
              <w:rPr>
                <w:color w:val="000000"/>
                <w:sz w:val="22"/>
                <w:szCs w:val="22"/>
              </w:rPr>
              <w:t>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42050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276,9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277,1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276,8</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234365,0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232278,9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237483,0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Дошкольное образование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57646,9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58577,1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59596,4</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57646,9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58577,1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59596,4</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Основное мероприятие «Развитие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55646,9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56577,1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58596,4</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Ежегодная премия для поощрения лучших педагогических работников дошкольных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02020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02020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Премии и гранты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02020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350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w:t>
            </w:r>
          </w:p>
        </w:tc>
      </w:tr>
      <w:tr w:rsidR="00DC05C5" w:rsidRPr="0086390D" w:rsidTr="00606DAF">
        <w:trPr>
          <w:trHeight w:val="76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42660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265,0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42660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265,0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42660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265,0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Дошкольные образовательные организации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61100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4973,6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5600,0</w:t>
            </w:r>
          </w:p>
        </w:tc>
      </w:tr>
      <w:tr w:rsidR="00DC05C5" w:rsidRPr="0086390D" w:rsidTr="00606DAF">
        <w:trPr>
          <w:trHeight w:val="58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61100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4973,6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5600,0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61100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4973,6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5600,0</w:t>
            </w:r>
          </w:p>
        </w:tc>
      </w:tr>
      <w:tr w:rsidR="00DC05C5" w:rsidRPr="0086390D" w:rsidTr="00606DAF">
        <w:trPr>
          <w:trHeight w:val="16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proofErr w:type="gramStart"/>
            <w:r w:rsidRPr="0086390D">
              <w:rPr>
                <w:color w:val="000000"/>
                <w:sz w:val="22"/>
                <w:szCs w:val="22"/>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77090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46871,9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51593,5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52986,4</w:t>
            </w:r>
          </w:p>
        </w:tc>
      </w:tr>
      <w:tr w:rsidR="00DC05C5" w:rsidRPr="0086390D" w:rsidTr="00606DAF">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77090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46871,9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51593,5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52986,4</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77090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46871,9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51593,5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52986,4</w:t>
            </w:r>
          </w:p>
        </w:tc>
      </w:tr>
      <w:tr w:rsidR="00DC05C5" w:rsidRPr="0086390D" w:rsidTr="00606DAF">
        <w:trPr>
          <w:trHeight w:val="130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Основное мероприятие </w:t>
            </w:r>
            <w:r>
              <w:rPr>
                <w:color w:val="000000"/>
                <w:sz w:val="22"/>
                <w:szCs w:val="22"/>
              </w:rPr>
              <w:t>«</w:t>
            </w:r>
            <w:r w:rsidRPr="0086390D">
              <w:rPr>
                <w:color w:val="000000"/>
                <w:sz w:val="22"/>
                <w:szCs w:val="22"/>
              </w:rPr>
              <w:t>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Дошкольные образовательные организации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61100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1000,0</w:t>
            </w:r>
          </w:p>
        </w:tc>
      </w:tr>
      <w:tr w:rsidR="00DC05C5" w:rsidRPr="0086390D" w:rsidTr="00606DAF">
        <w:trPr>
          <w:trHeight w:val="58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61100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61100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144195,3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147184,8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152139,4</w:t>
            </w:r>
          </w:p>
        </w:tc>
      </w:tr>
      <w:tr w:rsidR="00DC05C5" w:rsidRPr="0086390D" w:rsidTr="00606DAF">
        <w:trPr>
          <w:trHeight w:val="60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86390D">
              <w:rPr>
                <w:color w:val="000000"/>
                <w:sz w:val="22"/>
                <w:szCs w:val="22"/>
              </w:rPr>
              <w:t xml:space="preserve">Развитие образования в </w:t>
            </w:r>
            <w:r w:rsidRPr="0086390D">
              <w:rPr>
                <w:color w:val="000000"/>
                <w:sz w:val="22"/>
                <w:szCs w:val="22"/>
              </w:rPr>
              <w:lastRenderedPageBreak/>
              <w:t>Инсарском муниципальном районе Республики Мордовия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lastRenderedPageBreak/>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144195,3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147184,8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152139,4</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Основное мероприятие «Развитие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140565,3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146164,8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150219,4</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Поощрение лучших учителей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350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50,0</w:t>
            </w:r>
          </w:p>
        </w:tc>
      </w:tr>
      <w:tr w:rsidR="00DC05C5" w:rsidRPr="0086390D" w:rsidTr="00606DAF">
        <w:trPr>
          <w:trHeight w:val="84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proofErr w:type="gramStart"/>
            <w:r w:rsidRPr="0086390D">
              <w:rPr>
                <w:color w:val="000000"/>
                <w:sz w:val="22"/>
                <w:szCs w:val="22"/>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42470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650,0</w:t>
            </w:r>
          </w:p>
        </w:tc>
      </w:tr>
      <w:tr w:rsidR="00DC05C5" w:rsidRPr="0086390D" w:rsidTr="00606DAF">
        <w:trPr>
          <w:trHeight w:val="64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42470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42470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650,0</w:t>
            </w:r>
          </w:p>
        </w:tc>
      </w:tr>
      <w:tr w:rsidR="00DC05C5" w:rsidRPr="0086390D" w:rsidTr="00606DAF">
        <w:trPr>
          <w:trHeight w:val="96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Школы-детские сады, школы начальные, неполные средние и средние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12084,9</w:t>
            </w:r>
          </w:p>
        </w:tc>
      </w:tr>
      <w:tr w:rsidR="00DC05C5" w:rsidRPr="0086390D" w:rsidTr="00606DAF">
        <w:trPr>
          <w:trHeight w:val="49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12084,9</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12084,9</w:t>
            </w:r>
          </w:p>
        </w:tc>
      </w:tr>
      <w:tr w:rsidR="00DC05C5" w:rsidRPr="0086390D" w:rsidTr="00606DAF">
        <w:trPr>
          <w:trHeight w:val="16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proofErr w:type="gramStart"/>
            <w:r w:rsidRPr="0086390D">
              <w:rPr>
                <w:color w:val="000000"/>
                <w:sz w:val="22"/>
                <w:szCs w:val="22"/>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w:t>
            </w:r>
            <w:r w:rsidRPr="0086390D">
              <w:rPr>
                <w:color w:val="000000"/>
                <w:sz w:val="22"/>
                <w:szCs w:val="22"/>
              </w:rPr>
              <w:lastRenderedPageBreak/>
              <w:t>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77080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119858,4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129262,4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134314,2</w:t>
            </w:r>
          </w:p>
        </w:tc>
      </w:tr>
      <w:tr w:rsidR="00DC05C5" w:rsidRPr="0086390D" w:rsidTr="00606DAF">
        <w:trPr>
          <w:trHeight w:val="58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77080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119858,4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129262,4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134314,2</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77080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119858,4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129262,4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134314,2</w:t>
            </w:r>
          </w:p>
        </w:tc>
      </w:tr>
      <w:tr w:rsidR="00DC05C5" w:rsidRPr="0086390D" w:rsidTr="00606DAF">
        <w:trPr>
          <w:trHeight w:val="79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22272F"/>
              </w:rPr>
            </w:pPr>
            <w:proofErr w:type="gramStart"/>
            <w:r w:rsidRPr="0086390D">
              <w:rPr>
                <w:color w:val="22272F"/>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roofErr w:type="gramEnd"/>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L3040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3436,9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3202,4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3120,3</w:t>
            </w:r>
          </w:p>
        </w:tc>
      </w:tr>
      <w:tr w:rsidR="00DC05C5" w:rsidRPr="0086390D" w:rsidTr="00606DAF">
        <w:trPr>
          <w:trHeight w:val="76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L3040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3436,9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3202,4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3120,3</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L3040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3436,9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3202,4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3120,3</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Выявление и поддержка одаренных детей и молодежи</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Мероприятия, направленные на выявление и поддержку одаренных детей и молодежи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42220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42220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42220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Премия для поддержки талантливой и одаренной  молодежи образовательных организаций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42560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42560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42560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r>
      <w:tr w:rsidR="00DC05C5" w:rsidRPr="0086390D" w:rsidTr="00606DAF">
        <w:trPr>
          <w:trHeight w:val="10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 xml:space="preserve">Основное мероприятие </w:t>
            </w:r>
            <w:r>
              <w:rPr>
                <w:color w:val="000000"/>
                <w:sz w:val="22"/>
                <w:szCs w:val="22"/>
              </w:rPr>
              <w:t>«</w:t>
            </w:r>
            <w:r w:rsidRPr="0086390D">
              <w:rPr>
                <w:color w:val="000000"/>
                <w:sz w:val="22"/>
                <w:szCs w:val="22"/>
              </w:rPr>
              <w:t>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3600,0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1900,0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Школы-детские сады, школы начальные, неполные средние и средние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61090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3600,0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1900,0</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61090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3600,0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1900,0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61090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3600,0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1900,0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24850,0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19945,4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19219,4</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86390D">
              <w:rPr>
                <w:color w:val="000000"/>
                <w:sz w:val="22"/>
                <w:szCs w:val="22"/>
              </w:rPr>
              <w:t>Развитие образования в Инсарском муниципальном районе Республики Мордовия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14945,4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14219,4</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Основное мероприятие</w:t>
            </w:r>
            <w:r>
              <w:rPr>
                <w:color w:val="000000"/>
                <w:sz w:val="22"/>
                <w:szCs w:val="22"/>
              </w:rPr>
              <w:t xml:space="preserve"> «</w:t>
            </w:r>
            <w:r w:rsidRPr="0086390D">
              <w:rPr>
                <w:color w:val="000000"/>
                <w:sz w:val="22"/>
                <w:szCs w:val="22"/>
              </w:rPr>
              <w:t>Развитие дополнительного образования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14945,4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14219,4</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Учреждения по внешкольной работе с детьми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14945,4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14219,4</w:t>
            </w:r>
          </w:p>
        </w:tc>
      </w:tr>
      <w:tr w:rsidR="00DC05C5" w:rsidRPr="0086390D" w:rsidTr="00606DAF">
        <w:trPr>
          <w:trHeight w:val="54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14945,4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14219,4</w:t>
            </w:r>
          </w:p>
        </w:tc>
      </w:tr>
      <w:tr w:rsidR="00DC05C5" w:rsidRPr="0086390D" w:rsidTr="00606DAF">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61080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14945,4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14219,4</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Развитие культуры и туризма   в Инсарском муниципальном районе на 2025-2027 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Развитие дополнительного образования в сфере культуры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Учреждения по внешкольной работе с детьми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61080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5000,0</w:t>
            </w:r>
          </w:p>
        </w:tc>
      </w:tr>
      <w:tr w:rsidR="00DC05C5" w:rsidRPr="0086390D" w:rsidTr="00606DAF">
        <w:trPr>
          <w:trHeight w:val="73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61080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61080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5000,0</w:t>
            </w:r>
          </w:p>
        </w:tc>
      </w:tr>
      <w:tr w:rsidR="00DC05C5" w:rsidRPr="0086390D" w:rsidTr="00606DAF">
        <w:trPr>
          <w:trHeight w:val="4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spacing w:after="240"/>
              <w:rPr>
                <w:color w:val="000000"/>
              </w:rPr>
            </w:pPr>
            <w:r w:rsidRPr="0086390D">
              <w:rPr>
                <w:color w:val="000000"/>
                <w:sz w:val="22"/>
                <w:szCs w:val="22"/>
              </w:rPr>
              <w:t xml:space="preserve">Профессиональная подготовка, </w:t>
            </w:r>
            <w:r w:rsidRPr="0086390D">
              <w:rPr>
                <w:color w:val="000000"/>
                <w:sz w:val="22"/>
                <w:szCs w:val="22"/>
              </w:rPr>
              <w:lastRenderedPageBreak/>
              <w:t>переподготовка и повышение квалификации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15,0</w:t>
            </w:r>
          </w:p>
        </w:tc>
      </w:tr>
      <w:tr w:rsidR="00DC05C5" w:rsidRPr="0086390D" w:rsidTr="00606DAF">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 xml:space="preserve">Муниципальная программа </w:t>
            </w:r>
            <w:r>
              <w:rPr>
                <w:color w:val="000000"/>
                <w:sz w:val="22"/>
                <w:szCs w:val="22"/>
              </w:rPr>
              <w:t>«</w:t>
            </w:r>
            <w:r w:rsidRPr="0086390D">
              <w:rPr>
                <w:color w:val="000000"/>
                <w:sz w:val="22"/>
                <w:szCs w:val="22"/>
              </w:rPr>
              <w:t>Развитие  муниципальной службы в Инсарском муниципальном районе Республики Мордовия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r>
      <w:tr w:rsidR="00DC05C5" w:rsidRPr="0086390D" w:rsidTr="00606DAF">
        <w:trPr>
          <w:trHeight w:val="69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Основное мероприятие "Участие в обеспечении иных мероприятий по профессиональному развитию муниципальных служащих (обучающие семинары, тренинги, конференции)"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Подготовка, переподготовка и повышение квалификации кадров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41250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r>
      <w:tr w:rsidR="00DC05C5" w:rsidRPr="0086390D" w:rsidTr="00606DAF">
        <w:trPr>
          <w:trHeight w:val="63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41250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r>
      <w:tr w:rsidR="00DC05C5" w:rsidRPr="0086390D" w:rsidTr="00606DAF">
        <w:trPr>
          <w:trHeight w:val="60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41250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w:t>
            </w:r>
          </w:p>
        </w:tc>
      </w:tr>
      <w:tr w:rsidR="00DC05C5" w:rsidRPr="0086390D" w:rsidTr="00606DAF">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Подпрограмма </w:t>
            </w:r>
            <w:r>
              <w:rPr>
                <w:color w:val="000000"/>
                <w:sz w:val="22"/>
                <w:szCs w:val="22"/>
              </w:rPr>
              <w:t>«</w:t>
            </w:r>
            <w:r w:rsidRPr="0086390D">
              <w:rPr>
                <w:color w:val="000000"/>
                <w:sz w:val="22"/>
                <w:szCs w:val="22"/>
              </w:rPr>
              <w:t>Эффективное использование бюджетного потенциала</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Наращивание доходного потенциала, оптимизация бюджетных расходов</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Подготовка, переподготовка и повышение квалификации кадров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41250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41250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41250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57,5</w:t>
            </w:r>
          </w:p>
        </w:tc>
      </w:tr>
      <w:tr w:rsidR="00DC05C5" w:rsidRPr="0086390D" w:rsidTr="00606DAF">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Муниципальная программ</w:t>
            </w:r>
            <w:r>
              <w:rPr>
                <w:color w:val="000000"/>
                <w:sz w:val="22"/>
                <w:szCs w:val="22"/>
              </w:rPr>
              <w:t>а «Развитие физической культуры</w:t>
            </w:r>
            <w:r w:rsidRPr="0086390D">
              <w:rPr>
                <w:color w:val="000000"/>
                <w:sz w:val="22"/>
                <w:szCs w:val="22"/>
              </w:rPr>
              <w:t>,</w:t>
            </w:r>
            <w:r>
              <w:rPr>
                <w:color w:val="000000"/>
                <w:sz w:val="22"/>
                <w:szCs w:val="22"/>
              </w:rPr>
              <w:t xml:space="preserve"> </w:t>
            </w:r>
            <w:r w:rsidRPr="0086390D">
              <w:rPr>
                <w:color w:val="000000"/>
                <w:sz w:val="22"/>
                <w:szCs w:val="22"/>
              </w:rPr>
              <w:t xml:space="preserve">спорта и молодежной политики в  Инсарском муниципальном районе  на </w:t>
            </w:r>
            <w:r w:rsidRPr="0086390D">
              <w:rPr>
                <w:color w:val="000000"/>
                <w:sz w:val="22"/>
                <w:szCs w:val="22"/>
              </w:rPr>
              <w:lastRenderedPageBreak/>
              <w:t>2016-2027 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57,5</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 xml:space="preserve">Основное мероприятие </w:t>
            </w:r>
            <w:r>
              <w:rPr>
                <w:color w:val="000000"/>
                <w:sz w:val="22"/>
                <w:szCs w:val="22"/>
              </w:rPr>
              <w:t>«</w:t>
            </w:r>
            <w:r w:rsidRPr="0086390D">
              <w:rPr>
                <w:color w:val="000000"/>
                <w:sz w:val="22"/>
                <w:szCs w:val="22"/>
              </w:rPr>
              <w:t>Молодежная политика</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57,5</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Мероприятия в области молодежной политики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42110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57,5</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42110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57,5</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42110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57,5</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7604,6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6501,3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6455,3</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86390D">
              <w:rPr>
                <w:color w:val="000000"/>
                <w:sz w:val="22"/>
                <w:szCs w:val="22"/>
              </w:rPr>
              <w:t>Развитие образования в Инсарском муниципальном районе Республики Мордовия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2846,7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1745,4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1699,4</w:t>
            </w:r>
          </w:p>
        </w:tc>
      </w:tr>
      <w:tr w:rsidR="00DC05C5" w:rsidRPr="0086390D" w:rsidTr="00606DAF">
        <w:trPr>
          <w:trHeight w:val="7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 xml:space="preserve">Мероприятие по обеспечению  реализации муниципальной программы </w:t>
            </w:r>
            <w:r>
              <w:rPr>
                <w:color w:val="000000"/>
                <w:sz w:val="22"/>
                <w:szCs w:val="22"/>
              </w:rPr>
              <w:t>«</w:t>
            </w:r>
            <w:r w:rsidRPr="0086390D">
              <w:rPr>
                <w:color w:val="000000"/>
                <w:sz w:val="22"/>
                <w:szCs w:val="22"/>
              </w:rPr>
              <w:t>Развитие образования в Инсарском муниципальном районе Республики Мордовия</w:t>
            </w:r>
            <w:r>
              <w:rPr>
                <w:color w:val="000000"/>
                <w:sz w:val="22"/>
                <w:szCs w:val="22"/>
              </w:rPr>
              <w:t>»</w:t>
            </w:r>
            <w:r w:rsidRPr="0086390D">
              <w:rPr>
                <w:color w:val="000000"/>
                <w:sz w:val="22"/>
                <w:szCs w:val="22"/>
              </w:rPr>
              <w:t xml:space="preserve"> и прочие 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2846,7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1745,4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1699,4</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35,0</w:t>
            </w:r>
          </w:p>
        </w:tc>
      </w:tr>
      <w:tr w:rsidR="00DC05C5" w:rsidRPr="0086390D" w:rsidTr="00606DAF">
        <w:trPr>
          <w:trHeight w:val="52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35,0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35,0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Учебно-методические кабинеты, группы хозяйственного обслуживания, учебные фильмотеки, межшкольные учебно-производственные кабинеты, логопедические пункты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2761,7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1710,4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1664,4</w:t>
            </w:r>
          </w:p>
        </w:tc>
      </w:tr>
      <w:tr w:rsidR="00DC05C5" w:rsidRPr="0086390D" w:rsidTr="00606DAF">
        <w:trPr>
          <w:trHeight w:val="105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86390D" w:rsidRDefault="00DC05C5" w:rsidP="00606DAF">
            <w:pPr>
              <w:rPr>
                <w:color w:val="000000"/>
              </w:rPr>
            </w:pPr>
            <w:r w:rsidRPr="0086390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2083,5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1167,0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1117,0</w:t>
            </w:r>
          </w:p>
        </w:tc>
      </w:tr>
      <w:tr w:rsidR="00DC05C5" w:rsidRPr="0086390D" w:rsidTr="00606DAF">
        <w:trPr>
          <w:trHeight w:val="42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86390D" w:rsidRDefault="00DC05C5" w:rsidP="00606DAF">
            <w:r w:rsidRPr="0086390D">
              <w:rPr>
                <w:sz w:val="22"/>
                <w:szCs w:val="22"/>
              </w:rPr>
              <w:lastRenderedPageBreak/>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2083,5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1167,0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1117,0</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670,7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493,6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497,8</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670,7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493,6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497,8</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49,8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49,6</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61120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49,8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49,6</w:t>
            </w:r>
          </w:p>
        </w:tc>
      </w:tr>
      <w:tr w:rsidR="00DC05C5" w:rsidRPr="0086390D" w:rsidTr="00606DAF">
        <w:trPr>
          <w:trHeight w:val="88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Гармонизация межнациональных и межконфессиональных отношений в Инсарском муниципальном районе</w:t>
            </w:r>
            <w:r>
              <w:rPr>
                <w:color w:val="000000"/>
                <w:sz w:val="22"/>
                <w:szCs w:val="22"/>
              </w:rPr>
              <w:t>»</w:t>
            </w:r>
            <w:r w:rsidRPr="0086390D">
              <w:rPr>
                <w:color w:val="000000"/>
                <w:sz w:val="22"/>
                <w:szCs w:val="22"/>
              </w:rPr>
              <w:t xml:space="preserve"> на 2019-2027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r>
      <w:tr w:rsidR="00DC05C5" w:rsidRPr="0086390D" w:rsidTr="00606DAF">
        <w:trPr>
          <w:trHeight w:val="84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Основное мероприятие "Совершенствование муниципального управления в сфере государственной национальной политики, профилактика этнополитического и религиозн</w:t>
            </w:r>
            <w:proofErr w:type="gramStart"/>
            <w:r w:rsidRPr="0086390D">
              <w:rPr>
                <w:color w:val="000000"/>
                <w:sz w:val="22"/>
                <w:szCs w:val="22"/>
              </w:rPr>
              <w:t>о-</w:t>
            </w:r>
            <w:proofErr w:type="gramEnd"/>
            <w:r w:rsidRPr="0086390D">
              <w:rPr>
                <w:color w:val="000000"/>
                <w:sz w:val="22"/>
                <w:szCs w:val="22"/>
              </w:rPr>
              <w:t xml:space="preserve"> политического экстремизма, ксенофобии и нетерпимости"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Организация отдыха детей в каникулярное время в Инсарском муниципальном районе Республики Мордовия</w:t>
            </w:r>
            <w:r>
              <w:rPr>
                <w:color w:val="000000"/>
                <w:sz w:val="22"/>
                <w:szCs w:val="22"/>
              </w:rPr>
              <w:t>»</w:t>
            </w:r>
            <w:r w:rsidRPr="0086390D">
              <w:rPr>
                <w:color w:val="000000"/>
                <w:sz w:val="22"/>
                <w:szCs w:val="22"/>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4749,9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4749,9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4749,9</w:t>
            </w:r>
          </w:p>
        </w:tc>
      </w:tr>
      <w:tr w:rsidR="00DC05C5" w:rsidRPr="0086390D" w:rsidTr="00606DAF">
        <w:trPr>
          <w:trHeight w:val="7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 xml:space="preserve">Организация отдыха и оздоровления детей в летний период на базе детского оздоровительного лагеря им. В.Я. Антропова МБУДО </w:t>
            </w:r>
            <w:r>
              <w:rPr>
                <w:color w:val="000000"/>
                <w:sz w:val="22"/>
                <w:szCs w:val="22"/>
              </w:rPr>
              <w:t>«</w:t>
            </w:r>
            <w:r w:rsidRPr="0086390D">
              <w:rPr>
                <w:color w:val="000000"/>
                <w:sz w:val="22"/>
                <w:szCs w:val="22"/>
              </w:rPr>
              <w:t>Инсарская районная спортивная школа</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2849,9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2849,9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2849,9</w:t>
            </w:r>
          </w:p>
        </w:tc>
      </w:tr>
      <w:tr w:rsidR="00DC05C5" w:rsidRPr="0086390D" w:rsidTr="00606DAF">
        <w:trPr>
          <w:trHeight w:val="7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Осуществление государственных полномочий Республики Мордовия по </w:t>
            </w:r>
            <w:r w:rsidRPr="0086390D">
              <w:rPr>
                <w:color w:val="000000"/>
                <w:sz w:val="22"/>
                <w:szCs w:val="22"/>
              </w:rPr>
              <w:lastRenderedPageBreak/>
              <w:t>финансовому обеспечению отдыха и оздоровления детей в Республике Мордовия в каникулярное время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77210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2849,9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2849,9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2849,9</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77210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2849,9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2849,9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2849,9</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77210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2849,9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2849,9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2849,9</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Pr>
                <w:color w:val="000000"/>
                <w:sz w:val="22"/>
                <w:szCs w:val="22"/>
              </w:rPr>
              <w:t>Основное мероприятие «</w:t>
            </w:r>
            <w:r w:rsidRPr="0086390D">
              <w:rPr>
                <w:color w:val="000000"/>
                <w:sz w:val="22"/>
                <w:szCs w:val="22"/>
              </w:rPr>
              <w:t>Организация работы лагерей на базе образовательных учреждений Инсарского муниципального района в каникулярный период</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1900,0</w:t>
            </w:r>
          </w:p>
        </w:tc>
      </w:tr>
      <w:tr w:rsidR="00DC05C5" w:rsidRPr="0086390D" w:rsidTr="00606DAF">
        <w:trPr>
          <w:trHeight w:val="7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77210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1900,0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77210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77210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1900,0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Повышение безопасности дорожного движения в Инсарском муниципальном районе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r>
      <w:tr w:rsidR="00DC05C5" w:rsidRPr="0086390D" w:rsidTr="00606DAF">
        <w:trPr>
          <w:trHeight w:val="7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41</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Культура, кинематография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114562,6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25785,0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22326,8</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Культура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111942,9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23200,0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19841,8</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 xml:space="preserve">Муниципальная программа </w:t>
            </w:r>
            <w:r>
              <w:rPr>
                <w:color w:val="000000"/>
                <w:sz w:val="22"/>
                <w:szCs w:val="22"/>
              </w:rPr>
              <w:t>«</w:t>
            </w:r>
            <w:r w:rsidRPr="0086390D">
              <w:rPr>
                <w:color w:val="000000"/>
                <w:sz w:val="22"/>
                <w:szCs w:val="22"/>
              </w:rPr>
              <w:t>Развитие культуры и туризма в Инсарском муниципальном районе на 2025-2027</w:t>
            </w:r>
            <w:r>
              <w:rPr>
                <w:color w:val="000000"/>
                <w:sz w:val="22"/>
                <w:szCs w:val="22"/>
              </w:rPr>
              <w:t xml:space="preserve"> </w:t>
            </w:r>
            <w:r w:rsidRPr="0086390D">
              <w:rPr>
                <w:color w:val="000000"/>
                <w:sz w:val="22"/>
                <w:szCs w:val="22"/>
              </w:rPr>
              <w:t>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29500,0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19641,8</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Основное мероприятие «Сохранение традиционного народного  творчества, национальных культур и развитие культурно-досуговой деятельности</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16000,0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12997,4</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Дворцы и дома культуры, другие учреждения культуры и средств массовой информации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61140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16000,0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12997,4</w:t>
            </w:r>
          </w:p>
        </w:tc>
      </w:tr>
      <w:tr w:rsidR="00DC05C5" w:rsidRPr="0086390D" w:rsidTr="00606DAF">
        <w:trPr>
          <w:trHeight w:val="52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61140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16000,0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12997,4</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61140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21300,0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16000,0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12997,4</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Основное мероприятие «Совершенствование  и развитие библиотечн</w:t>
            </w:r>
            <w:proofErr w:type="gramStart"/>
            <w:r w:rsidRPr="0086390D">
              <w:rPr>
                <w:color w:val="000000"/>
                <w:sz w:val="22"/>
                <w:szCs w:val="22"/>
              </w:rPr>
              <w:t>о-</w:t>
            </w:r>
            <w:proofErr w:type="gramEnd"/>
            <w:r w:rsidRPr="0086390D">
              <w:rPr>
                <w:color w:val="000000"/>
                <w:sz w:val="22"/>
                <w:szCs w:val="22"/>
              </w:rPr>
              <w:t xml:space="preserve"> информационной деятельности»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6644,4</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Библиотеки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61160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6644,4</w:t>
            </w:r>
          </w:p>
        </w:tc>
      </w:tr>
      <w:tr w:rsidR="00DC05C5" w:rsidRPr="0086390D" w:rsidTr="00606DAF">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61160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6644,4</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61160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6644,4</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Комплексное развитие сельских территорий Инсарского муниципального района Республики Мордовия на 2020 - 2027 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81842,9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Подпрограмма "Создание и развитие инфраструктуры на сельских территориях"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81842,9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Современный облик сельских территорий</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81842,9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Реализация мероприятий по комплексному развитию сельских территорий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L5760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81842,9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L5760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81842,9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200,0</w:t>
            </w:r>
          </w:p>
        </w:tc>
      </w:tr>
      <w:tr w:rsidR="00DC05C5" w:rsidRPr="0086390D" w:rsidTr="00606DAF">
        <w:trPr>
          <w:trHeight w:val="73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Непрограммные расходы в рамках </w:t>
            </w:r>
            <w:proofErr w:type="gramStart"/>
            <w:r w:rsidRPr="0086390D">
              <w:rPr>
                <w:color w:val="000000"/>
                <w:sz w:val="22"/>
                <w:szCs w:val="22"/>
              </w:rPr>
              <w:t xml:space="preserve">обеспечения деятельности главных </w:t>
            </w:r>
            <w:r w:rsidRPr="0086390D">
              <w:rPr>
                <w:color w:val="000000"/>
                <w:sz w:val="22"/>
                <w:szCs w:val="22"/>
              </w:rPr>
              <w:lastRenderedPageBreak/>
              <w:t>распорядителей средств бюджета</w:t>
            </w:r>
            <w:proofErr w:type="gramEnd"/>
            <w:r w:rsidRPr="0086390D">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lastRenderedPageBreak/>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Мероприятия в области культуры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42250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52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42250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42250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120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44104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86390D" w:rsidRDefault="00DC05C5" w:rsidP="00606DAF">
            <w:pPr>
              <w:rPr>
                <w:color w:val="000000"/>
              </w:rPr>
            </w:pPr>
            <w:r w:rsidRPr="0086390D">
              <w:rPr>
                <w:color w:val="000000"/>
                <w:sz w:val="22"/>
                <w:szCs w:val="22"/>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44104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86390D" w:rsidRDefault="00DC05C5" w:rsidP="00606DAF">
            <w:pPr>
              <w:rPr>
                <w:color w:val="000000"/>
              </w:rPr>
            </w:pPr>
            <w:r w:rsidRPr="0086390D">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44104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Другие вопросы в области культуры, кинематографии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2619,7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2585,0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2485,0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2619,7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2585,0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2485,0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Непрограммные расходы в рамках </w:t>
            </w:r>
            <w:proofErr w:type="gramStart"/>
            <w:r w:rsidRPr="0086390D">
              <w:rPr>
                <w:color w:val="000000"/>
                <w:sz w:val="22"/>
                <w:szCs w:val="22"/>
              </w:rPr>
              <w:t>обеспечения деятельности главных распорядителей средств бюджета</w:t>
            </w:r>
            <w:proofErr w:type="gramEnd"/>
            <w:r w:rsidRPr="0086390D">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2619,7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2585,0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2485,0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Учреждения по обеспечению хозяйственного обслуживания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61020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2619,7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2585,0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2485,0</w:t>
            </w:r>
          </w:p>
        </w:tc>
      </w:tr>
      <w:tr w:rsidR="00DC05C5" w:rsidRPr="0086390D" w:rsidTr="00606DAF">
        <w:trPr>
          <w:trHeight w:val="7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86390D" w:rsidRDefault="00DC05C5" w:rsidP="00606DAF">
            <w:pPr>
              <w:rPr>
                <w:color w:val="000000"/>
              </w:rPr>
            </w:pPr>
            <w:r w:rsidRPr="0086390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61020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2619,7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2585,0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2485,0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86390D" w:rsidRDefault="00DC05C5" w:rsidP="00606DAF">
            <w:r w:rsidRPr="0086390D">
              <w:rPr>
                <w:sz w:val="22"/>
                <w:szCs w:val="22"/>
              </w:rPr>
              <w:t xml:space="preserve">Расходы на выплаты персоналу </w:t>
            </w:r>
            <w:r w:rsidRPr="0086390D">
              <w:rPr>
                <w:sz w:val="22"/>
                <w:szCs w:val="22"/>
              </w:rPr>
              <w:lastRenderedPageBreak/>
              <w:t>казенных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lastRenderedPageBreak/>
              <w:t>08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61020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2619,7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2585,0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2485,0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26894,2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24799,4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25315,2</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Пенсионное обеспечение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2838,0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3049,5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3280,1</w:t>
            </w:r>
          </w:p>
        </w:tc>
      </w:tr>
      <w:tr w:rsidR="00DC05C5" w:rsidRPr="0086390D" w:rsidTr="00606DAF">
        <w:trPr>
          <w:trHeight w:val="52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Развитие и обеспечение эффективности  деятельности администрации Инсарского муниципального района на 2024-2027годы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2838,0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3049,5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3280,1</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Основное мероприятие</w:t>
            </w:r>
            <w:r>
              <w:rPr>
                <w:color w:val="000000"/>
                <w:sz w:val="22"/>
                <w:szCs w:val="22"/>
              </w:rPr>
              <w:t xml:space="preserve"> «</w:t>
            </w:r>
            <w:r w:rsidRPr="0086390D">
              <w:rPr>
                <w:color w:val="000000"/>
                <w:sz w:val="22"/>
                <w:szCs w:val="22"/>
              </w:rPr>
              <w:t>Финансовое обеспечение деятельности органов местного самоуправления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2838,0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3049,5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3280,1</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Доплаты к пенсиям муниципальных служащих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03010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2838,0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3049,5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3280,1</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03010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2838,0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3049,5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3280,1</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65</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03010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2838,0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3049,5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3280,1</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3225,9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739,9</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Обеспечение жильем молодых семей в Инсарском муниципальном районе на 2016-2027 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2705,2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Основное мероприятие </w:t>
            </w:r>
            <w:r>
              <w:rPr>
                <w:color w:val="000000"/>
                <w:sz w:val="22"/>
                <w:szCs w:val="22"/>
              </w:rPr>
              <w:t>«</w:t>
            </w:r>
            <w:r w:rsidRPr="0086390D">
              <w:rPr>
                <w:color w:val="000000"/>
                <w:sz w:val="22"/>
                <w:szCs w:val="22"/>
              </w:rPr>
              <w:t>Финансовое обеспечение реализации программы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2705,2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Предоставление молодым семьям социальных выплат на строительство или приобретение жилья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L4970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2705,2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L4970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2705,2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L4970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2705,2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7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Развитие сельского хозяйства и регулирования рынков сельскохозяйственной продукции, сырья и продовольствия на 2016-2027 годы по Инсарскому муниципальному району</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380,7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519,9</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Подпрограмма </w:t>
            </w:r>
            <w:r>
              <w:rPr>
                <w:color w:val="000000"/>
                <w:sz w:val="22"/>
                <w:szCs w:val="22"/>
              </w:rPr>
              <w:t>«</w:t>
            </w:r>
            <w:r w:rsidRPr="0086390D">
              <w:rPr>
                <w:color w:val="000000"/>
                <w:sz w:val="22"/>
                <w:szCs w:val="22"/>
              </w:rPr>
              <w:t>Поддержка и развитие кадрового потенциала</w:t>
            </w:r>
            <w:r>
              <w:rPr>
                <w:color w:val="000000"/>
                <w:sz w:val="22"/>
                <w:szCs w:val="22"/>
              </w:rPr>
              <w:t>»</w:t>
            </w:r>
            <w:r w:rsidRPr="0086390D">
              <w:rPr>
                <w:color w:val="000000"/>
                <w:sz w:val="22"/>
                <w:szCs w:val="22"/>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380,7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519,9</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Основное мероприятие</w:t>
            </w:r>
            <w:r>
              <w:rPr>
                <w:color w:val="000000"/>
                <w:sz w:val="22"/>
                <w:szCs w:val="22"/>
              </w:rPr>
              <w:t xml:space="preserve"> «</w:t>
            </w:r>
            <w:r w:rsidRPr="0086390D">
              <w:rPr>
                <w:color w:val="000000"/>
                <w:sz w:val="22"/>
                <w:szCs w:val="22"/>
              </w:rPr>
              <w:t xml:space="preserve">Стимулирование обучения и закрепления молодых специалистов в </w:t>
            </w:r>
            <w:r w:rsidRPr="0086390D">
              <w:rPr>
                <w:color w:val="000000"/>
                <w:sz w:val="22"/>
                <w:szCs w:val="22"/>
              </w:rPr>
              <w:lastRenderedPageBreak/>
              <w:t>сельскохозяйственном производстве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lastRenderedPageBreak/>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380,7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519,9</w:t>
            </w:r>
          </w:p>
        </w:tc>
      </w:tr>
      <w:tr w:rsidR="00DC05C5" w:rsidRPr="0086390D" w:rsidTr="00606DAF">
        <w:trPr>
          <w:trHeight w:val="216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proofErr w:type="gramStart"/>
            <w:r w:rsidRPr="0086390D">
              <w:rPr>
                <w:color w:val="000000"/>
                <w:sz w:val="22"/>
                <w:szCs w:val="22"/>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w:t>
            </w:r>
            <w:proofErr w:type="gramEnd"/>
            <w:r w:rsidRPr="0086390D">
              <w:rPr>
                <w:color w:val="000000"/>
                <w:sz w:val="22"/>
                <w:szCs w:val="22"/>
              </w:rPr>
              <w:t xml:space="preserve"> года № 91-УГ </w:t>
            </w:r>
            <w:r>
              <w:rPr>
                <w:color w:val="000000"/>
                <w:sz w:val="22"/>
                <w:szCs w:val="22"/>
              </w:rPr>
              <w:t>«</w:t>
            </w:r>
            <w:r w:rsidRPr="0086390D">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77190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380,7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519,9</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77190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380,7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519,9</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77190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310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380,7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519,9</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Комплексное развитие сельских  территорий Инсарского муниципального района Республики Мордовия  на 2020-2027 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Подпрограмма </w:t>
            </w:r>
            <w:r>
              <w:rPr>
                <w:color w:val="000000"/>
                <w:sz w:val="22"/>
                <w:szCs w:val="22"/>
              </w:rPr>
              <w:t>«</w:t>
            </w:r>
            <w:r w:rsidRPr="0086390D">
              <w:rPr>
                <w:color w:val="000000"/>
                <w:sz w:val="22"/>
                <w:szCs w:val="22"/>
              </w:rPr>
              <w:t>Создание условий для обеспечения доступным и комфортным жильем сельского  населения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Улучшение жилищных условий  граждан проживающих на сельских территориях</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Улучшение жилищных условий граждан, проживающих на сельских территориях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Социальные выплаты гражданам, кроме публичных нормативных социальных </w:t>
            </w:r>
            <w:r w:rsidRPr="0086390D">
              <w:rPr>
                <w:color w:val="000000"/>
                <w:sz w:val="22"/>
                <w:szCs w:val="22"/>
              </w:rPr>
              <w:lastRenderedPageBreak/>
              <w:t>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lastRenderedPageBreak/>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100,0</w:t>
            </w:r>
          </w:p>
        </w:tc>
      </w:tr>
      <w:tr w:rsidR="00DC05C5" w:rsidRPr="0086390D" w:rsidTr="00606DAF">
        <w:trPr>
          <w:trHeight w:val="63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r>
      <w:tr w:rsidR="00DC05C5" w:rsidRPr="0086390D" w:rsidTr="00606DAF">
        <w:trPr>
          <w:trHeight w:val="70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Непрограммные расходы в рамках </w:t>
            </w:r>
            <w:proofErr w:type="gramStart"/>
            <w:r w:rsidRPr="0086390D">
              <w:rPr>
                <w:color w:val="000000"/>
                <w:sz w:val="22"/>
                <w:szCs w:val="22"/>
              </w:rPr>
              <w:t>обеспечения деятельности главных распорядителей средств бюджета</w:t>
            </w:r>
            <w:proofErr w:type="gramEnd"/>
            <w:r w:rsidRPr="0086390D">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r>
      <w:tr w:rsidR="00DC05C5" w:rsidRPr="0086390D" w:rsidTr="00606DAF">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Оказание других видов социальной помощи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01170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r>
      <w:tr w:rsidR="00DC05C5" w:rsidRPr="0086390D" w:rsidTr="00606DAF">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01170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r>
      <w:tr w:rsidR="00DC05C5" w:rsidRPr="0086390D" w:rsidTr="00606DAF">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01170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Охрана семьи и детства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20830,3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20978,0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21295,2</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86390D">
              <w:rPr>
                <w:color w:val="000000"/>
                <w:sz w:val="22"/>
                <w:szCs w:val="22"/>
              </w:rPr>
              <w:t>Развитие образования в Инсарском муниципальном районе Республики Мордовия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6782,9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6930,6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7247,8</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Развитие общего образования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3675,9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3977,0</w:t>
            </w:r>
          </w:p>
        </w:tc>
      </w:tr>
      <w:tr w:rsidR="00DC05C5" w:rsidRPr="0086390D" w:rsidTr="00606DAF">
        <w:trPr>
          <w:trHeight w:val="96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proofErr w:type="gramStart"/>
            <w:r w:rsidRPr="0086390D">
              <w:rPr>
                <w:color w:val="000000"/>
                <w:sz w:val="22"/>
                <w:szCs w:val="22"/>
              </w:rPr>
              <w:t>Осуществление государственных полномочий  Республики Мордовия по организации предоставления обучающимся в муниципальных общеобразовательных учреждениях Республики Мордовия из малоимущих семей питания с освобождением от оплаты его стоимости</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77070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3675,9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3977,0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77070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3675,9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3977,0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77070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3675,9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3977,0</w:t>
            </w:r>
          </w:p>
        </w:tc>
      </w:tr>
      <w:tr w:rsidR="00DC05C5" w:rsidRPr="0086390D" w:rsidTr="00606DAF">
        <w:trPr>
          <w:trHeight w:val="7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 xml:space="preserve">Мероприятие по обеспечению  реализации муниципальной программы </w:t>
            </w:r>
            <w:r>
              <w:rPr>
                <w:color w:val="000000"/>
                <w:sz w:val="22"/>
                <w:szCs w:val="22"/>
              </w:rPr>
              <w:t>«</w:t>
            </w:r>
            <w:r w:rsidRPr="0086390D">
              <w:rPr>
                <w:color w:val="000000"/>
                <w:sz w:val="22"/>
                <w:szCs w:val="22"/>
              </w:rPr>
              <w:t>Развитие образования в Инсарском муниципальном районе Республики Мордовия</w:t>
            </w:r>
            <w:r>
              <w:rPr>
                <w:color w:val="000000"/>
                <w:sz w:val="22"/>
                <w:szCs w:val="22"/>
              </w:rPr>
              <w:t>»</w:t>
            </w:r>
            <w:r w:rsidRPr="0086390D">
              <w:rPr>
                <w:color w:val="000000"/>
                <w:sz w:val="22"/>
                <w:szCs w:val="22"/>
              </w:rPr>
              <w:t xml:space="preserve"> и прочие 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3107,0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3107,2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3270,8</w:t>
            </w:r>
          </w:p>
        </w:tc>
      </w:tr>
      <w:tr w:rsidR="00DC05C5" w:rsidRPr="0086390D" w:rsidTr="00606DAF">
        <w:trPr>
          <w:trHeight w:val="240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77180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3107,0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3107,2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3270,8</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77180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3107,0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3107,2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3270,8</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77180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2080,0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2080,0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2080,0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77180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320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1027,0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1027,2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1190,8</w:t>
            </w:r>
          </w:p>
        </w:tc>
      </w:tr>
      <w:tr w:rsidR="00DC05C5" w:rsidRPr="0086390D" w:rsidTr="00606DAF">
        <w:trPr>
          <w:trHeight w:val="63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14047,4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14047,4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14047,4</w:t>
            </w:r>
          </w:p>
        </w:tc>
      </w:tr>
      <w:tr w:rsidR="00DC05C5" w:rsidRPr="0086390D" w:rsidTr="00606DAF">
        <w:trPr>
          <w:trHeight w:val="69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Непрограммные расходы в рамках </w:t>
            </w:r>
            <w:proofErr w:type="gramStart"/>
            <w:r w:rsidRPr="0086390D">
              <w:rPr>
                <w:color w:val="000000"/>
                <w:sz w:val="22"/>
                <w:szCs w:val="22"/>
              </w:rPr>
              <w:t>обеспечения деятельности главных распорядителей средств бюджета</w:t>
            </w:r>
            <w:proofErr w:type="gramEnd"/>
            <w:r w:rsidRPr="0086390D">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14047,4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14047,4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14047,4</w:t>
            </w:r>
          </w:p>
        </w:tc>
      </w:tr>
      <w:tr w:rsidR="00DC05C5" w:rsidRPr="0086390D" w:rsidTr="00606DAF">
        <w:trPr>
          <w:trHeight w:val="96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w:t>
            </w:r>
            <w:r>
              <w:rPr>
                <w:color w:val="000000"/>
                <w:sz w:val="22"/>
                <w:szCs w:val="22"/>
              </w:rPr>
              <w:t xml:space="preserve"> </w:t>
            </w:r>
            <w:r w:rsidRPr="0086390D">
              <w:rPr>
                <w:color w:val="000000"/>
                <w:sz w:val="22"/>
                <w:szCs w:val="22"/>
              </w:rPr>
              <w:t>оставшихся без попечения родителей, жилыми помещениями специализированного жилищного фонда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R0820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14047,4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14047,4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14047,4</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R0820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14047,4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14047,4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14047,4</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R0820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14047,4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14047,4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14047,4</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137,4</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Физическая культура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137,4</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Развитие физической культуры, спорта и молодежной политики в  Инсарском муниципальном районе  на 2016-2027 годы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132,4</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Внутрирайонные спортивные соревнования и физкультурно-массовые мероприятия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132,4</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42040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132,4</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42040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132,4</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06</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42040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132,4</w:t>
            </w:r>
          </w:p>
        </w:tc>
      </w:tr>
      <w:tr w:rsidR="00DC05C5" w:rsidRPr="0086390D" w:rsidTr="00606DAF">
        <w:trPr>
          <w:trHeight w:val="76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w:t>
            </w:r>
            <w:r>
              <w:rPr>
                <w:color w:val="000000"/>
                <w:sz w:val="22"/>
                <w:szCs w:val="22"/>
              </w:rPr>
              <w:t>«</w:t>
            </w:r>
            <w:r w:rsidRPr="0086390D">
              <w:rPr>
                <w:color w:val="000000"/>
                <w:sz w:val="22"/>
                <w:szCs w:val="22"/>
              </w:rPr>
              <w:t>Гармонизация межнациональных и межконфессиональных отношений в Инсарском муниципальном районе</w:t>
            </w:r>
            <w:r>
              <w:rPr>
                <w:color w:val="000000"/>
                <w:sz w:val="22"/>
                <w:szCs w:val="22"/>
              </w:rPr>
              <w:t>»</w:t>
            </w:r>
            <w:r w:rsidRPr="0086390D">
              <w:rPr>
                <w:color w:val="000000"/>
                <w:sz w:val="22"/>
                <w:szCs w:val="22"/>
              </w:rPr>
              <w:t xml:space="preserve"> на 2019-2027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r>
      <w:tr w:rsidR="00DC05C5" w:rsidRPr="0086390D" w:rsidTr="00606DAF">
        <w:trPr>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Совершенствование муниципального управления в сфере государственной национальной политики, профилактика этнополитического и религиозн</w:t>
            </w:r>
            <w:proofErr w:type="gramStart"/>
            <w:r w:rsidRPr="0086390D">
              <w:rPr>
                <w:color w:val="000000"/>
                <w:sz w:val="22"/>
                <w:szCs w:val="22"/>
              </w:rPr>
              <w:t>о-</w:t>
            </w:r>
            <w:proofErr w:type="gramEnd"/>
            <w:r w:rsidRPr="0086390D">
              <w:rPr>
                <w:color w:val="000000"/>
                <w:sz w:val="22"/>
                <w:szCs w:val="22"/>
              </w:rPr>
              <w:t xml:space="preserve"> политического экстремизма, ксенофобии и нетерпимости</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42040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r>
      <w:tr w:rsidR="00DC05C5" w:rsidRPr="0086390D" w:rsidTr="00606DAF">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42040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24</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42040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Средства массовой информации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Периодическая печать и издательства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1500,0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1500,0</w:t>
            </w:r>
          </w:p>
        </w:tc>
      </w:tr>
      <w:tr w:rsidR="00DC05C5" w:rsidRPr="0086390D" w:rsidTr="00606DAF">
        <w:trPr>
          <w:trHeight w:val="7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Непрограммные расходы в рамках </w:t>
            </w:r>
            <w:proofErr w:type="gramStart"/>
            <w:r w:rsidRPr="0086390D">
              <w:rPr>
                <w:color w:val="000000"/>
                <w:sz w:val="22"/>
                <w:szCs w:val="22"/>
              </w:rPr>
              <w:t>обеспечения деятельности главных распорядителей средств  бюджета</w:t>
            </w:r>
            <w:proofErr w:type="gramEnd"/>
            <w:r w:rsidRPr="0086390D">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1500,0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Субсидии на поддержку социально ориентированных некоммерческих организаций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91010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1500,0</w:t>
            </w:r>
          </w:p>
        </w:tc>
      </w:tr>
      <w:tr w:rsidR="00DC05C5" w:rsidRPr="0086390D" w:rsidTr="00606DAF">
        <w:trPr>
          <w:trHeight w:val="66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91010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1500,0</w:t>
            </w:r>
          </w:p>
        </w:tc>
      </w:tr>
      <w:tr w:rsidR="00DC05C5" w:rsidRPr="0086390D" w:rsidTr="00606DAF">
        <w:trPr>
          <w:trHeight w:val="76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22272F"/>
              </w:rPr>
            </w:pPr>
            <w:r w:rsidRPr="0086390D">
              <w:rPr>
                <w:color w:val="22272F"/>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91010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630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1500,0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22272F"/>
              </w:rPr>
            </w:pPr>
            <w:r w:rsidRPr="0086390D">
              <w:rPr>
                <w:color w:val="22272F"/>
                <w:sz w:val="22"/>
                <w:szCs w:val="22"/>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3674,4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50,7</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22272F"/>
              </w:rPr>
            </w:pPr>
            <w:r w:rsidRPr="0086390D">
              <w:rPr>
                <w:color w:val="22272F"/>
                <w:sz w:val="22"/>
                <w:szCs w:val="22"/>
              </w:rP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50,7</w:t>
            </w:r>
          </w:p>
        </w:tc>
      </w:tr>
      <w:tr w:rsidR="00DC05C5" w:rsidRPr="0086390D" w:rsidTr="00606DAF">
        <w:trPr>
          <w:trHeight w:val="45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50,7</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Подпрограмма </w:t>
            </w:r>
            <w:r>
              <w:rPr>
                <w:color w:val="000000"/>
                <w:sz w:val="22"/>
                <w:szCs w:val="22"/>
              </w:rPr>
              <w:t>«</w:t>
            </w:r>
            <w:r w:rsidRPr="0086390D">
              <w:rPr>
                <w:color w:val="000000"/>
                <w:sz w:val="22"/>
                <w:szCs w:val="22"/>
              </w:rPr>
              <w:t xml:space="preserve">Повышение эффективности межбюджетных </w:t>
            </w:r>
            <w:r w:rsidRPr="0086390D">
              <w:rPr>
                <w:color w:val="000000"/>
                <w:sz w:val="22"/>
                <w:szCs w:val="22"/>
              </w:rPr>
              <w:lastRenderedPageBreak/>
              <w:t>отношений</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lastRenderedPageBreak/>
              <w:t>14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50,7</w:t>
            </w:r>
          </w:p>
        </w:tc>
      </w:tr>
      <w:tr w:rsidR="00DC05C5" w:rsidRPr="0086390D" w:rsidTr="00606DAF">
        <w:trPr>
          <w:trHeight w:val="45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 xml:space="preserve">Основное мероприятие </w:t>
            </w:r>
            <w:r>
              <w:rPr>
                <w:color w:val="000000"/>
                <w:sz w:val="22"/>
                <w:szCs w:val="22"/>
              </w:rPr>
              <w:t>«</w:t>
            </w:r>
            <w:r w:rsidRPr="0086390D">
              <w:rPr>
                <w:color w:val="000000"/>
                <w:sz w:val="22"/>
                <w:szCs w:val="22"/>
              </w:rPr>
              <w:t>Выравнивание бюджетной обеспеченности сельских поселений Инсарского муниципального района</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50,7</w:t>
            </w:r>
          </w:p>
        </w:tc>
      </w:tr>
      <w:tr w:rsidR="00DC05C5" w:rsidRPr="0086390D" w:rsidTr="00606DAF">
        <w:trPr>
          <w:trHeight w:val="37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Дотации на выравнивание бюджетной обеспеченности поселений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44010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50,7</w:t>
            </w:r>
          </w:p>
        </w:tc>
      </w:tr>
      <w:tr w:rsidR="00DC05C5" w:rsidRPr="0086390D" w:rsidTr="00606DAF">
        <w:trPr>
          <w:trHeight w:val="37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44010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50,7</w:t>
            </w:r>
          </w:p>
        </w:tc>
      </w:tr>
      <w:tr w:rsidR="00DC05C5" w:rsidRPr="0086390D" w:rsidTr="00606DAF">
        <w:trPr>
          <w:trHeight w:val="37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Дотации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01</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44010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50,7</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Прочие межбюджетные трансферты общего характера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Подпрограмма </w:t>
            </w:r>
            <w:r>
              <w:rPr>
                <w:color w:val="000000"/>
                <w:sz w:val="22"/>
                <w:szCs w:val="22"/>
              </w:rPr>
              <w:t>«</w:t>
            </w:r>
            <w:r w:rsidRPr="0086390D">
              <w:rPr>
                <w:color w:val="000000"/>
                <w:sz w:val="22"/>
                <w:szCs w:val="22"/>
              </w:rPr>
              <w:t>Повышение эффективности межбюджетных отношений</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7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Основное мероприятие </w:t>
            </w:r>
            <w:r>
              <w:rPr>
                <w:color w:val="000000"/>
                <w:sz w:val="22"/>
                <w:szCs w:val="22"/>
              </w:rPr>
              <w:t>«</w:t>
            </w:r>
            <w:r w:rsidRPr="0086390D">
              <w:rPr>
                <w:color w:val="000000"/>
                <w:sz w:val="22"/>
                <w:szCs w:val="22"/>
              </w:rPr>
              <w:t>Финансовая поддержка поселений Инсарского муниципального района из бюджета Инсарского муниципального района для решения вопросов местного значения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44205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44205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Субсидии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17</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2</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02</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44205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520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Условно утвержденные расходы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99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3198,5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6445,8</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Условно утвержденные расходы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99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99</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3198,5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6445,8</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99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99</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3198,5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6445,8</w:t>
            </w:r>
          </w:p>
        </w:tc>
      </w:tr>
      <w:tr w:rsidR="00DC05C5" w:rsidRPr="0086390D" w:rsidTr="00606DAF">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 xml:space="preserve">Непрограммные расходы в рамках </w:t>
            </w:r>
            <w:proofErr w:type="gramStart"/>
            <w:r w:rsidRPr="0086390D">
              <w:rPr>
                <w:color w:val="000000"/>
                <w:sz w:val="22"/>
                <w:szCs w:val="22"/>
              </w:rPr>
              <w:t>обеспечения деятельности главных распорядителей средств  бюджета</w:t>
            </w:r>
            <w:proofErr w:type="gramEnd"/>
            <w:r w:rsidRPr="0086390D">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99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99</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3198,5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6445,8</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lastRenderedPageBreak/>
              <w:t>Условно утвержденные расходы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99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99</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41990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3198,5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6445,8</w:t>
            </w:r>
          </w:p>
        </w:tc>
      </w:tr>
      <w:tr w:rsidR="00DC05C5" w:rsidRPr="0086390D" w:rsidTr="00606DA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99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99</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41990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3198,5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6445,8</w:t>
            </w:r>
          </w:p>
        </w:tc>
      </w:tr>
      <w:tr w:rsidR="00DC05C5" w:rsidRPr="0086390D" w:rsidTr="00606DAF">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DC05C5" w:rsidRPr="0086390D" w:rsidRDefault="00DC05C5" w:rsidP="00606DAF">
            <w:pPr>
              <w:rPr>
                <w:color w:val="000000"/>
              </w:rPr>
            </w:pPr>
            <w:r w:rsidRPr="0086390D">
              <w:rPr>
                <w:color w:val="000000"/>
                <w:sz w:val="22"/>
                <w:szCs w:val="22"/>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99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99</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89</w:t>
            </w:r>
          </w:p>
        </w:tc>
        <w:tc>
          <w:tcPr>
            <w:tcW w:w="283"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1</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00</w:t>
            </w:r>
          </w:p>
        </w:tc>
        <w:tc>
          <w:tcPr>
            <w:tcW w:w="822"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41990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C05C5" w:rsidRPr="0086390D" w:rsidRDefault="00DC05C5" w:rsidP="00606DAF">
            <w:pPr>
              <w:jc w:val="center"/>
              <w:rPr>
                <w:color w:val="000000"/>
              </w:rPr>
            </w:pPr>
            <w:r w:rsidRPr="0086390D">
              <w:rPr>
                <w:color w:val="000000"/>
                <w:sz w:val="22"/>
                <w:szCs w:val="22"/>
              </w:rPr>
              <w:t>870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3198,5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86390D" w:rsidRDefault="00DC05C5" w:rsidP="00606DAF">
            <w:pPr>
              <w:jc w:val="center"/>
              <w:rPr>
                <w:color w:val="000000"/>
              </w:rPr>
            </w:pPr>
            <w:r w:rsidRPr="0086390D">
              <w:rPr>
                <w:color w:val="000000"/>
                <w:sz w:val="22"/>
                <w:szCs w:val="22"/>
              </w:rPr>
              <w:t>6445,8</w:t>
            </w:r>
          </w:p>
        </w:tc>
      </w:tr>
    </w:tbl>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tbl>
      <w:tblPr>
        <w:tblW w:w="0" w:type="auto"/>
        <w:tblInd w:w="5495" w:type="dxa"/>
        <w:tblLook w:val="04A0" w:firstRow="1" w:lastRow="0" w:firstColumn="1" w:lastColumn="0" w:noHBand="0" w:noVBand="1"/>
      </w:tblPr>
      <w:tblGrid>
        <w:gridCol w:w="4926"/>
      </w:tblGrid>
      <w:tr w:rsidR="00DC05C5" w:rsidRPr="006F08F2" w:rsidTr="00606DAF">
        <w:tc>
          <w:tcPr>
            <w:tcW w:w="4926" w:type="dxa"/>
          </w:tcPr>
          <w:p w:rsidR="00DC05C5" w:rsidRPr="00DC05C5" w:rsidRDefault="00DC05C5" w:rsidP="00606DAF">
            <w:pPr>
              <w:autoSpaceDE w:val="0"/>
              <w:autoSpaceDN w:val="0"/>
              <w:adjustRightInd w:val="0"/>
              <w:jc w:val="both"/>
              <w:outlineLvl w:val="0"/>
            </w:pPr>
            <w:r w:rsidRPr="00DC05C5">
              <w:lastRenderedPageBreak/>
              <w:t>Приложение 5</w:t>
            </w:r>
          </w:p>
          <w:p w:rsidR="00DC05C5" w:rsidRPr="0049308C" w:rsidRDefault="00DC05C5" w:rsidP="00606DAF">
            <w:pPr>
              <w:autoSpaceDE w:val="0"/>
              <w:autoSpaceDN w:val="0"/>
              <w:adjustRightInd w:val="0"/>
              <w:jc w:val="both"/>
            </w:pPr>
            <w:r w:rsidRPr="0049308C">
              <w:t xml:space="preserve">к </w:t>
            </w:r>
            <w:r>
              <w:t>р</w:t>
            </w:r>
            <w:r w:rsidRPr="0049308C">
              <w:t xml:space="preserve">ешению Совета депутатов </w:t>
            </w:r>
          </w:p>
          <w:p w:rsidR="00DC05C5" w:rsidRDefault="00DC05C5" w:rsidP="00606DAF">
            <w:pPr>
              <w:autoSpaceDE w:val="0"/>
              <w:autoSpaceDN w:val="0"/>
              <w:adjustRightInd w:val="0"/>
              <w:jc w:val="both"/>
            </w:pPr>
            <w:r>
              <w:t xml:space="preserve">Инсарского </w:t>
            </w:r>
            <w:r w:rsidRPr="0049308C">
              <w:t>муниципального района</w:t>
            </w:r>
            <w:r>
              <w:t xml:space="preserve"> </w:t>
            </w:r>
          </w:p>
          <w:p w:rsidR="00DC05C5" w:rsidRDefault="00DC05C5" w:rsidP="00606DAF">
            <w:pPr>
              <w:autoSpaceDE w:val="0"/>
              <w:autoSpaceDN w:val="0"/>
              <w:adjustRightInd w:val="0"/>
              <w:jc w:val="both"/>
            </w:pPr>
            <w:r>
              <w:t>Республики Мордовия</w:t>
            </w:r>
            <w:r w:rsidRPr="0049308C">
              <w:t xml:space="preserve"> </w:t>
            </w:r>
          </w:p>
          <w:p w:rsidR="00DC05C5" w:rsidRDefault="00DC05C5" w:rsidP="00606DAF">
            <w:pPr>
              <w:autoSpaceDE w:val="0"/>
              <w:autoSpaceDN w:val="0"/>
              <w:adjustRightInd w:val="0"/>
              <w:jc w:val="both"/>
            </w:pPr>
            <w:r>
              <w:t xml:space="preserve">«О бюджете Инсарского </w:t>
            </w:r>
            <w:proofErr w:type="gramStart"/>
            <w:r>
              <w:t>муниципального</w:t>
            </w:r>
            <w:proofErr w:type="gramEnd"/>
            <w:r>
              <w:t xml:space="preserve"> </w:t>
            </w:r>
          </w:p>
          <w:p w:rsidR="00DC05C5" w:rsidRDefault="00DC05C5" w:rsidP="00606DAF">
            <w:pPr>
              <w:autoSpaceDE w:val="0"/>
              <w:autoSpaceDN w:val="0"/>
              <w:adjustRightInd w:val="0"/>
              <w:jc w:val="both"/>
            </w:pPr>
            <w:r>
              <w:t xml:space="preserve">района Республики Мордовия на 2025 год и на плановый период 2026 и 2027 годов» </w:t>
            </w:r>
          </w:p>
          <w:p w:rsidR="00DC05C5" w:rsidRPr="006F08F2" w:rsidRDefault="00DC05C5" w:rsidP="00606DAF">
            <w:r>
              <w:t>от__________________2024 года №________</w:t>
            </w:r>
          </w:p>
        </w:tc>
      </w:tr>
    </w:tbl>
    <w:p w:rsidR="00DC05C5" w:rsidRDefault="00DC05C5" w:rsidP="00DC05C5">
      <w:pPr>
        <w:autoSpaceDE w:val="0"/>
        <w:autoSpaceDN w:val="0"/>
        <w:adjustRightInd w:val="0"/>
        <w:jc w:val="both"/>
        <w:outlineLvl w:val="0"/>
        <w:rPr>
          <w:b/>
        </w:rPr>
      </w:pPr>
    </w:p>
    <w:p w:rsidR="00DC05C5" w:rsidRDefault="00DC05C5" w:rsidP="00DC05C5">
      <w:pPr>
        <w:rPr>
          <w:sz w:val="22"/>
          <w:szCs w:val="22"/>
        </w:rPr>
      </w:pPr>
    </w:p>
    <w:tbl>
      <w:tblPr>
        <w:tblW w:w="10916" w:type="dxa"/>
        <w:tblInd w:w="-318" w:type="dxa"/>
        <w:tblLayout w:type="fixed"/>
        <w:tblLook w:val="04A0" w:firstRow="1" w:lastRow="0" w:firstColumn="1" w:lastColumn="0" w:noHBand="0" w:noVBand="1"/>
      </w:tblPr>
      <w:tblGrid>
        <w:gridCol w:w="2231"/>
        <w:gridCol w:w="889"/>
        <w:gridCol w:w="567"/>
        <w:gridCol w:w="290"/>
        <w:gridCol w:w="549"/>
        <w:gridCol w:w="839"/>
        <w:gridCol w:w="578"/>
        <w:gridCol w:w="567"/>
        <w:gridCol w:w="456"/>
        <w:gridCol w:w="678"/>
        <w:gridCol w:w="1134"/>
        <w:gridCol w:w="1046"/>
        <w:gridCol w:w="1092"/>
      </w:tblGrid>
      <w:tr w:rsidR="00DC05C5" w:rsidTr="00606DAF">
        <w:trPr>
          <w:trHeight w:val="2070"/>
        </w:trPr>
        <w:tc>
          <w:tcPr>
            <w:tcW w:w="9824" w:type="dxa"/>
            <w:gridSpan w:val="12"/>
            <w:tcBorders>
              <w:top w:val="nil"/>
              <w:left w:val="nil"/>
              <w:bottom w:val="nil"/>
              <w:right w:val="nil"/>
            </w:tcBorders>
            <w:shd w:val="clear" w:color="auto" w:fill="auto"/>
            <w:hideMark/>
          </w:tcPr>
          <w:p w:rsidR="00DC05C5" w:rsidRDefault="00DC05C5" w:rsidP="00606DAF">
            <w:pPr>
              <w:jc w:val="center"/>
              <w:rPr>
                <w:b/>
                <w:bCs/>
                <w:color w:val="000000"/>
              </w:rPr>
            </w:pPr>
            <w:r>
              <w:rPr>
                <w:b/>
                <w:bCs/>
                <w:color w:val="000000"/>
              </w:rPr>
              <w:t xml:space="preserve">РАСПРЕДЕЛЕНИЕ </w:t>
            </w:r>
            <w:r>
              <w:rPr>
                <w:b/>
                <w:bCs/>
                <w:color w:val="000000"/>
              </w:rPr>
              <w:br/>
              <w:t>БЮДЖЕТНЫХ АССИГНОВАНИЙ БЮДЖЕТА ИНСАРСКОГО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2025 ГОД И НА ПЛАНОВЫЙ ПЕРИОД 2026</w:t>
            </w:r>
            <w:proofErr w:type="gramStart"/>
            <w:r>
              <w:rPr>
                <w:b/>
                <w:bCs/>
                <w:color w:val="000000"/>
              </w:rPr>
              <w:t xml:space="preserve"> И</w:t>
            </w:r>
            <w:proofErr w:type="gramEnd"/>
            <w:r>
              <w:rPr>
                <w:b/>
                <w:bCs/>
                <w:color w:val="000000"/>
              </w:rPr>
              <w:t xml:space="preserve"> 2027 ГОДОВ</w:t>
            </w:r>
          </w:p>
        </w:tc>
        <w:tc>
          <w:tcPr>
            <w:tcW w:w="1092" w:type="dxa"/>
            <w:vMerge w:val="restart"/>
            <w:tcBorders>
              <w:top w:val="nil"/>
              <w:left w:val="nil"/>
              <w:bottom w:val="nil"/>
              <w:right w:val="nil"/>
            </w:tcBorders>
            <w:shd w:val="clear" w:color="auto" w:fill="auto"/>
            <w:hideMark/>
          </w:tcPr>
          <w:p w:rsidR="00DC05C5" w:rsidRDefault="00DC05C5" w:rsidP="00606DAF">
            <w:pPr>
              <w:jc w:val="center"/>
              <w:rPr>
                <w:b/>
                <w:bCs/>
                <w:color w:val="000000"/>
                <w:sz w:val="20"/>
                <w:szCs w:val="20"/>
              </w:rPr>
            </w:pPr>
          </w:p>
        </w:tc>
      </w:tr>
      <w:tr w:rsidR="00DC05C5" w:rsidTr="00606DAF">
        <w:trPr>
          <w:trHeight w:val="375"/>
        </w:trPr>
        <w:tc>
          <w:tcPr>
            <w:tcW w:w="2231" w:type="dxa"/>
            <w:tcBorders>
              <w:top w:val="nil"/>
              <w:left w:val="nil"/>
              <w:bottom w:val="single" w:sz="4" w:space="0" w:color="auto"/>
              <w:right w:val="nil"/>
            </w:tcBorders>
            <w:shd w:val="clear" w:color="auto" w:fill="auto"/>
            <w:hideMark/>
          </w:tcPr>
          <w:p w:rsidR="00DC05C5" w:rsidRDefault="00DC05C5" w:rsidP="00606DAF">
            <w:pPr>
              <w:jc w:val="center"/>
              <w:rPr>
                <w:b/>
                <w:bCs/>
                <w:color w:val="000000"/>
              </w:rPr>
            </w:pPr>
          </w:p>
        </w:tc>
        <w:tc>
          <w:tcPr>
            <w:tcW w:w="889" w:type="dxa"/>
            <w:tcBorders>
              <w:top w:val="nil"/>
              <w:left w:val="nil"/>
              <w:bottom w:val="single" w:sz="4" w:space="0" w:color="auto"/>
              <w:right w:val="nil"/>
            </w:tcBorders>
            <w:shd w:val="clear" w:color="auto" w:fill="auto"/>
            <w:hideMark/>
          </w:tcPr>
          <w:p w:rsidR="00DC05C5" w:rsidRDefault="00DC05C5" w:rsidP="00606DAF">
            <w:pPr>
              <w:jc w:val="center"/>
              <w:rPr>
                <w:b/>
                <w:bCs/>
                <w:color w:val="000000"/>
              </w:rPr>
            </w:pPr>
          </w:p>
        </w:tc>
        <w:tc>
          <w:tcPr>
            <w:tcW w:w="567" w:type="dxa"/>
            <w:tcBorders>
              <w:top w:val="nil"/>
              <w:left w:val="nil"/>
              <w:bottom w:val="single" w:sz="4" w:space="0" w:color="auto"/>
              <w:right w:val="nil"/>
            </w:tcBorders>
            <w:shd w:val="clear" w:color="auto" w:fill="auto"/>
            <w:hideMark/>
          </w:tcPr>
          <w:p w:rsidR="00DC05C5" w:rsidRDefault="00DC05C5" w:rsidP="00606DAF">
            <w:pPr>
              <w:jc w:val="center"/>
              <w:rPr>
                <w:b/>
                <w:bCs/>
                <w:color w:val="000000"/>
              </w:rPr>
            </w:pPr>
          </w:p>
        </w:tc>
        <w:tc>
          <w:tcPr>
            <w:tcW w:w="290" w:type="dxa"/>
            <w:tcBorders>
              <w:top w:val="nil"/>
              <w:left w:val="nil"/>
              <w:bottom w:val="single" w:sz="4" w:space="0" w:color="auto"/>
              <w:right w:val="nil"/>
            </w:tcBorders>
            <w:shd w:val="clear" w:color="auto" w:fill="auto"/>
            <w:hideMark/>
          </w:tcPr>
          <w:p w:rsidR="00DC05C5" w:rsidRDefault="00DC05C5" w:rsidP="00606DAF">
            <w:pPr>
              <w:jc w:val="center"/>
              <w:rPr>
                <w:b/>
                <w:bCs/>
                <w:color w:val="000000"/>
              </w:rPr>
            </w:pPr>
          </w:p>
        </w:tc>
        <w:tc>
          <w:tcPr>
            <w:tcW w:w="549" w:type="dxa"/>
            <w:tcBorders>
              <w:top w:val="nil"/>
              <w:left w:val="nil"/>
              <w:bottom w:val="single" w:sz="4" w:space="0" w:color="auto"/>
              <w:right w:val="nil"/>
            </w:tcBorders>
            <w:shd w:val="clear" w:color="auto" w:fill="auto"/>
            <w:hideMark/>
          </w:tcPr>
          <w:p w:rsidR="00DC05C5" w:rsidRDefault="00DC05C5" w:rsidP="00606DAF">
            <w:pPr>
              <w:jc w:val="center"/>
              <w:rPr>
                <w:b/>
                <w:bCs/>
                <w:color w:val="000000"/>
              </w:rPr>
            </w:pPr>
          </w:p>
        </w:tc>
        <w:tc>
          <w:tcPr>
            <w:tcW w:w="839" w:type="dxa"/>
            <w:tcBorders>
              <w:top w:val="nil"/>
              <w:left w:val="nil"/>
              <w:bottom w:val="single" w:sz="4" w:space="0" w:color="auto"/>
              <w:right w:val="nil"/>
            </w:tcBorders>
            <w:shd w:val="clear" w:color="auto" w:fill="auto"/>
            <w:hideMark/>
          </w:tcPr>
          <w:p w:rsidR="00DC05C5" w:rsidRDefault="00DC05C5" w:rsidP="00606DAF">
            <w:pPr>
              <w:jc w:val="center"/>
              <w:rPr>
                <w:b/>
                <w:bCs/>
                <w:color w:val="000000"/>
              </w:rPr>
            </w:pPr>
          </w:p>
        </w:tc>
        <w:tc>
          <w:tcPr>
            <w:tcW w:w="578" w:type="dxa"/>
            <w:tcBorders>
              <w:top w:val="nil"/>
              <w:left w:val="nil"/>
              <w:bottom w:val="single" w:sz="4" w:space="0" w:color="auto"/>
              <w:right w:val="nil"/>
            </w:tcBorders>
            <w:shd w:val="clear" w:color="auto" w:fill="auto"/>
            <w:hideMark/>
          </w:tcPr>
          <w:p w:rsidR="00DC05C5" w:rsidRDefault="00DC05C5" w:rsidP="00606DAF">
            <w:pPr>
              <w:jc w:val="center"/>
              <w:rPr>
                <w:b/>
                <w:bCs/>
                <w:color w:val="000000"/>
              </w:rPr>
            </w:pPr>
          </w:p>
        </w:tc>
        <w:tc>
          <w:tcPr>
            <w:tcW w:w="567" w:type="dxa"/>
            <w:tcBorders>
              <w:top w:val="nil"/>
              <w:left w:val="nil"/>
              <w:bottom w:val="single" w:sz="4" w:space="0" w:color="auto"/>
              <w:right w:val="nil"/>
            </w:tcBorders>
            <w:shd w:val="clear" w:color="auto" w:fill="auto"/>
            <w:hideMark/>
          </w:tcPr>
          <w:p w:rsidR="00DC05C5" w:rsidRDefault="00DC05C5" w:rsidP="00606DAF">
            <w:pPr>
              <w:jc w:val="center"/>
              <w:rPr>
                <w:b/>
                <w:bCs/>
                <w:color w:val="000000"/>
              </w:rPr>
            </w:pPr>
          </w:p>
        </w:tc>
        <w:tc>
          <w:tcPr>
            <w:tcW w:w="456" w:type="dxa"/>
            <w:tcBorders>
              <w:top w:val="nil"/>
              <w:left w:val="nil"/>
              <w:bottom w:val="single" w:sz="4" w:space="0" w:color="auto"/>
              <w:right w:val="nil"/>
            </w:tcBorders>
            <w:shd w:val="clear" w:color="auto" w:fill="auto"/>
            <w:hideMark/>
          </w:tcPr>
          <w:p w:rsidR="00DC05C5" w:rsidRDefault="00DC05C5" w:rsidP="00606DAF">
            <w:pPr>
              <w:jc w:val="center"/>
              <w:rPr>
                <w:b/>
                <w:bCs/>
                <w:color w:val="000000"/>
              </w:rPr>
            </w:pPr>
          </w:p>
        </w:tc>
        <w:tc>
          <w:tcPr>
            <w:tcW w:w="678" w:type="dxa"/>
            <w:tcBorders>
              <w:top w:val="nil"/>
              <w:left w:val="nil"/>
              <w:bottom w:val="single" w:sz="4" w:space="0" w:color="auto"/>
              <w:right w:val="nil"/>
            </w:tcBorders>
            <w:shd w:val="clear" w:color="auto" w:fill="auto"/>
            <w:hideMark/>
          </w:tcPr>
          <w:p w:rsidR="00DC05C5" w:rsidRDefault="00DC05C5" w:rsidP="00606DAF">
            <w:pPr>
              <w:jc w:val="center"/>
              <w:rPr>
                <w:b/>
                <w:bCs/>
                <w:color w:val="000000"/>
              </w:rPr>
            </w:pPr>
          </w:p>
        </w:tc>
        <w:tc>
          <w:tcPr>
            <w:tcW w:w="2180" w:type="dxa"/>
            <w:gridSpan w:val="2"/>
            <w:tcBorders>
              <w:top w:val="nil"/>
              <w:left w:val="nil"/>
              <w:bottom w:val="single" w:sz="4" w:space="0" w:color="auto"/>
              <w:right w:val="nil"/>
            </w:tcBorders>
            <w:shd w:val="clear" w:color="auto" w:fill="auto"/>
            <w:hideMark/>
          </w:tcPr>
          <w:p w:rsidR="00DC05C5" w:rsidRDefault="00DC05C5" w:rsidP="00606DAF">
            <w:pPr>
              <w:jc w:val="center"/>
              <w:rPr>
                <w:color w:val="000000"/>
              </w:rPr>
            </w:pPr>
            <w:r>
              <w:rPr>
                <w:color w:val="000000"/>
              </w:rPr>
              <w:t>(тыс</w:t>
            </w:r>
            <w:proofErr w:type="gramStart"/>
            <w:r>
              <w:rPr>
                <w:color w:val="000000"/>
              </w:rPr>
              <w:t>.р</w:t>
            </w:r>
            <w:proofErr w:type="gramEnd"/>
            <w:r>
              <w:rPr>
                <w:color w:val="000000"/>
              </w:rPr>
              <w:t>ублей)</w:t>
            </w:r>
          </w:p>
        </w:tc>
        <w:tc>
          <w:tcPr>
            <w:tcW w:w="1092" w:type="dxa"/>
            <w:vMerge/>
            <w:tcBorders>
              <w:top w:val="nil"/>
              <w:left w:val="nil"/>
              <w:bottom w:val="single" w:sz="4" w:space="0" w:color="auto"/>
              <w:right w:val="nil"/>
            </w:tcBorders>
            <w:vAlign w:val="center"/>
            <w:hideMark/>
          </w:tcPr>
          <w:p w:rsidR="00DC05C5" w:rsidRDefault="00DC05C5" w:rsidP="00606DAF">
            <w:pPr>
              <w:rPr>
                <w:b/>
                <w:bCs/>
                <w:color w:val="000000"/>
                <w:sz w:val="20"/>
                <w:szCs w:val="20"/>
              </w:rPr>
            </w:pPr>
          </w:p>
        </w:tc>
      </w:tr>
      <w:tr w:rsidR="00DC05C5" w:rsidRPr="0014591B" w:rsidTr="00606DAF">
        <w:trPr>
          <w:trHeight w:val="315"/>
        </w:trPr>
        <w:tc>
          <w:tcPr>
            <w:tcW w:w="31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224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jc w:val="center"/>
              <w:rPr>
                <w:color w:val="000000"/>
              </w:rPr>
            </w:pPr>
            <w:r w:rsidRPr="0014591B">
              <w:rPr>
                <w:color w:val="000000"/>
                <w:sz w:val="22"/>
                <w:szCs w:val="22"/>
              </w:rPr>
              <w:t>Цср</w:t>
            </w:r>
          </w:p>
        </w:tc>
        <w:tc>
          <w:tcPr>
            <w:tcW w:w="5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jc w:val="center"/>
              <w:rPr>
                <w:color w:val="000000"/>
              </w:rPr>
            </w:pPr>
            <w:r w:rsidRPr="0014591B">
              <w:rPr>
                <w:color w:val="000000"/>
                <w:sz w:val="22"/>
                <w:szCs w:val="22"/>
              </w:rPr>
              <w:t>Вр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jc w:val="center"/>
              <w:rPr>
                <w:color w:val="000000"/>
              </w:rPr>
            </w:pPr>
            <w:r w:rsidRPr="0014591B">
              <w:rPr>
                <w:color w:val="000000"/>
                <w:sz w:val="22"/>
                <w:szCs w:val="22"/>
              </w:rPr>
              <w:t>Рз</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jc w:val="center"/>
              <w:rPr>
                <w:color w:val="000000"/>
              </w:rPr>
            </w:pPr>
            <w:r w:rsidRPr="0014591B">
              <w:rPr>
                <w:color w:val="000000"/>
                <w:sz w:val="22"/>
                <w:szCs w:val="22"/>
              </w:rPr>
              <w:t>Прз</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jc w:val="center"/>
              <w:rPr>
                <w:color w:val="000000"/>
              </w:rPr>
            </w:pPr>
            <w:proofErr w:type="gramStart"/>
            <w:r w:rsidRPr="0014591B">
              <w:rPr>
                <w:color w:val="000000"/>
                <w:sz w:val="22"/>
                <w:szCs w:val="22"/>
              </w:rPr>
              <w:t>Адм</w:t>
            </w:r>
            <w:proofErr w:type="gramEnd"/>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xml:space="preserve">        Сумма</w:t>
            </w:r>
          </w:p>
          <w:p w:rsidR="00DC05C5" w:rsidRPr="0014591B" w:rsidRDefault="00DC05C5" w:rsidP="00606DAF">
            <w:pPr>
              <w:rPr>
                <w:color w:val="000000"/>
              </w:rPr>
            </w:pPr>
            <w:r w:rsidRPr="0014591B">
              <w:rPr>
                <w:color w:val="000000"/>
                <w:sz w:val="22"/>
                <w:szCs w:val="22"/>
              </w:rPr>
              <w:t> </w:t>
            </w: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DC05C5" w:rsidRPr="0014591B" w:rsidRDefault="00DC05C5" w:rsidP="00606DAF">
            <w:pPr>
              <w:rPr>
                <w:b/>
                <w:bCs/>
                <w:color w:val="000000"/>
              </w:rPr>
            </w:pPr>
          </w:p>
        </w:tc>
      </w:tr>
      <w:tr w:rsidR="00DC05C5" w:rsidRPr="0014591B" w:rsidTr="00606DAF">
        <w:trPr>
          <w:trHeight w:val="750"/>
        </w:trPr>
        <w:tc>
          <w:tcPr>
            <w:tcW w:w="3120" w:type="dxa"/>
            <w:gridSpan w:val="2"/>
            <w:vMerge/>
            <w:tcBorders>
              <w:top w:val="single" w:sz="4" w:space="0" w:color="auto"/>
              <w:left w:val="single" w:sz="4" w:space="0" w:color="auto"/>
              <w:bottom w:val="single" w:sz="4" w:space="0" w:color="auto"/>
              <w:right w:val="single" w:sz="4" w:space="0" w:color="auto"/>
            </w:tcBorders>
            <w:vAlign w:val="center"/>
            <w:hideMark/>
          </w:tcPr>
          <w:p w:rsidR="00DC05C5" w:rsidRPr="0014591B" w:rsidRDefault="00DC05C5" w:rsidP="00606DAF">
            <w:pPr>
              <w:rPr>
                <w:color w:val="000000"/>
              </w:rPr>
            </w:pPr>
          </w:p>
        </w:tc>
        <w:tc>
          <w:tcPr>
            <w:tcW w:w="2245" w:type="dxa"/>
            <w:gridSpan w:val="4"/>
            <w:vMerge/>
            <w:tcBorders>
              <w:top w:val="single" w:sz="4" w:space="0" w:color="auto"/>
              <w:left w:val="single" w:sz="4" w:space="0" w:color="auto"/>
              <w:bottom w:val="single" w:sz="4" w:space="0" w:color="auto"/>
              <w:right w:val="single" w:sz="4" w:space="0" w:color="auto"/>
            </w:tcBorders>
            <w:vAlign w:val="center"/>
            <w:hideMark/>
          </w:tcPr>
          <w:p w:rsidR="00DC05C5" w:rsidRPr="0014591B" w:rsidRDefault="00DC05C5" w:rsidP="00606DAF">
            <w:pPr>
              <w:rPr>
                <w:color w:val="000000"/>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DC05C5" w:rsidRPr="0014591B" w:rsidRDefault="00DC05C5" w:rsidP="00606DAF">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C05C5" w:rsidRPr="0014591B" w:rsidRDefault="00DC05C5" w:rsidP="00606DAF">
            <w:pPr>
              <w:rPr>
                <w:color w:val="000000"/>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DC05C5" w:rsidRPr="0014591B" w:rsidRDefault="00DC05C5" w:rsidP="00606DAF">
            <w:pPr>
              <w:rPr>
                <w:color w:val="000000"/>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DC05C5" w:rsidRPr="0014591B" w:rsidRDefault="00DC05C5" w:rsidP="00606DAF">
            <w:pP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14591B" w:rsidRDefault="00DC05C5" w:rsidP="00606DAF">
            <w:pPr>
              <w:jc w:val="center"/>
              <w:rPr>
                <w:color w:val="000000"/>
              </w:rPr>
            </w:pPr>
            <w:r w:rsidRPr="0014591B">
              <w:rPr>
                <w:color w:val="000000"/>
                <w:sz w:val="22"/>
                <w:szCs w:val="22"/>
              </w:rPr>
              <w:t>2025 год</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14591B" w:rsidRDefault="00DC05C5" w:rsidP="00606DAF">
            <w:pPr>
              <w:jc w:val="center"/>
              <w:rPr>
                <w:color w:val="000000"/>
              </w:rPr>
            </w:pPr>
            <w:r w:rsidRPr="0014591B">
              <w:rPr>
                <w:color w:val="000000"/>
                <w:sz w:val="22"/>
                <w:szCs w:val="22"/>
              </w:rPr>
              <w:t>2026 год</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14591B" w:rsidRDefault="00DC05C5" w:rsidP="00606DAF">
            <w:pPr>
              <w:jc w:val="center"/>
              <w:rPr>
                <w:color w:val="000000"/>
              </w:rPr>
            </w:pPr>
            <w:r w:rsidRPr="0014591B">
              <w:rPr>
                <w:color w:val="000000"/>
                <w:sz w:val="22"/>
                <w:szCs w:val="22"/>
              </w:rPr>
              <w:t>2027 год</w:t>
            </w:r>
          </w:p>
        </w:tc>
      </w:tr>
      <w:tr w:rsidR="00DC05C5" w:rsidRPr="0014591B" w:rsidTr="00606DAF">
        <w:trPr>
          <w:trHeight w:val="25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14591B" w:rsidRDefault="00DC05C5" w:rsidP="00606DAF">
            <w:pPr>
              <w:jc w:val="center"/>
              <w:rPr>
                <w:b/>
                <w:bCs/>
                <w:color w:val="000000"/>
              </w:rPr>
            </w:pPr>
            <w:r w:rsidRPr="0014591B">
              <w:rPr>
                <w:b/>
                <w:bCs/>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2</w:t>
            </w:r>
          </w:p>
        </w:tc>
        <w:tc>
          <w:tcPr>
            <w:tcW w:w="290" w:type="dxa"/>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3</w:t>
            </w:r>
          </w:p>
        </w:tc>
        <w:tc>
          <w:tcPr>
            <w:tcW w:w="549" w:type="dxa"/>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4</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jc w:val="center"/>
              <w:rPr>
                <w:color w:val="000000"/>
              </w:rPr>
            </w:pPr>
            <w:r w:rsidRPr="0014591B">
              <w:rPr>
                <w:color w:val="000000"/>
                <w:sz w:val="22"/>
                <w:szCs w:val="22"/>
              </w:rPr>
              <w:t>5</w:t>
            </w:r>
          </w:p>
        </w:tc>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jc w:val="center"/>
              <w:rPr>
                <w:color w:val="000000"/>
              </w:rPr>
            </w:pPr>
            <w:r w:rsidRPr="0014591B">
              <w:rPr>
                <w:color w:val="000000"/>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jc w:val="center"/>
              <w:rPr>
                <w:color w:val="000000"/>
              </w:rPr>
            </w:pPr>
            <w:r w:rsidRPr="0014591B">
              <w:rPr>
                <w:color w:val="000000"/>
                <w:sz w:val="22"/>
                <w:szCs w:val="22"/>
              </w:rPr>
              <w:t>7</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jc w:val="center"/>
              <w:rPr>
                <w:color w:val="000000"/>
              </w:rPr>
            </w:pPr>
            <w:r w:rsidRPr="0014591B">
              <w:rPr>
                <w:color w:val="000000"/>
                <w:sz w:val="22"/>
                <w:szCs w:val="22"/>
              </w:rPr>
              <w:t>8</w:t>
            </w:r>
          </w:p>
        </w:tc>
        <w:tc>
          <w:tcPr>
            <w:tcW w:w="678" w:type="dxa"/>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jc w:val="center"/>
              <w:rPr>
                <w:color w:val="000000"/>
              </w:rPr>
            </w:pPr>
            <w:r w:rsidRPr="0014591B">
              <w:rPr>
                <w:color w:val="000000"/>
                <w:sz w:val="22"/>
                <w:szCs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
                <w:bCs/>
                <w:color w:val="000000"/>
              </w:rPr>
            </w:pPr>
            <w:r w:rsidRPr="0014591B">
              <w:rPr>
                <w:b/>
                <w:bCs/>
                <w:color w:val="000000"/>
                <w:sz w:val="22"/>
                <w:szCs w:val="22"/>
              </w:rPr>
              <w:t>ВСЕГО по программам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 </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 </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 </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
                <w:bCs/>
                <w:color w:val="000000"/>
              </w:rPr>
            </w:pPr>
            <w:r w:rsidRPr="0014591B">
              <w:rPr>
                <w:b/>
                <w:bCs/>
                <w:color w:val="000000"/>
                <w:sz w:val="22"/>
                <w:szCs w:val="22"/>
              </w:rPr>
              <w:t>488736,2</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
                <w:bCs/>
                <w:color w:val="000000"/>
              </w:rPr>
            </w:pPr>
            <w:r w:rsidRPr="0014591B">
              <w:rPr>
                <w:b/>
                <w:bCs/>
                <w:color w:val="000000"/>
                <w:sz w:val="22"/>
                <w:szCs w:val="22"/>
              </w:rPr>
              <w:t>307615,4</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
                <w:bCs/>
                <w:color w:val="000000"/>
              </w:rPr>
            </w:pPr>
            <w:r w:rsidRPr="0014591B">
              <w:rPr>
                <w:b/>
                <w:bCs/>
                <w:color w:val="000000"/>
                <w:sz w:val="22"/>
                <w:szCs w:val="22"/>
              </w:rPr>
              <w:t>313080,7</w:t>
            </w:r>
          </w:p>
        </w:tc>
      </w:tr>
      <w:tr w:rsidR="00DC05C5" w:rsidRPr="0014591B" w:rsidTr="00606DAF">
        <w:trPr>
          <w:trHeight w:val="7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Муниципальная программа </w:t>
            </w:r>
            <w:r>
              <w:rPr>
                <w:bCs/>
                <w:color w:val="000000"/>
                <w:sz w:val="22"/>
                <w:szCs w:val="22"/>
              </w:rPr>
              <w:t>«</w:t>
            </w:r>
            <w:r w:rsidRPr="0014591B">
              <w:rPr>
                <w:bCs/>
                <w:color w:val="000000"/>
                <w:sz w:val="22"/>
                <w:szCs w:val="22"/>
              </w:rPr>
              <w:t>Развитие  муниципальной службы в Инсарском муниципальном районе Республики Мордовия</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r>
      <w:tr w:rsidR="00DC05C5" w:rsidRPr="0014591B" w:rsidTr="00606DAF">
        <w:trPr>
          <w:trHeight w:val="9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Основное мероприятие</w:t>
            </w:r>
            <w:r>
              <w:rPr>
                <w:bCs/>
                <w:color w:val="000000"/>
                <w:sz w:val="22"/>
                <w:szCs w:val="22"/>
              </w:rPr>
              <w:t xml:space="preserve"> «</w:t>
            </w:r>
            <w:r w:rsidRPr="0014591B">
              <w:rPr>
                <w:bCs/>
                <w:color w:val="000000"/>
                <w:sz w:val="22"/>
                <w:szCs w:val="22"/>
              </w:rPr>
              <w:t>Участие в обеспечении иных мероприятий по профессиональному развитию муниципальных служащих (обучающие семинары,</w:t>
            </w:r>
            <w:r>
              <w:rPr>
                <w:bCs/>
                <w:color w:val="000000"/>
                <w:sz w:val="22"/>
                <w:szCs w:val="22"/>
              </w:rPr>
              <w:t xml:space="preserve"> </w:t>
            </w:r>
            <w:r w:rsidRPr="0014591B">
              <w:rPr>
                <w:bCs/>
                <w:color w:val="000000"/>
                <w:sz w:val="22"/>
                <w:szCs w:val="22"/>
              </w:rPr>
              <w:t>тренинги,</w:t>
            </w:r>
            <w:r>
              <w:rPr>
                <w:bCs/>
                <w:color w:val="000000"/>
                <w:sz w:val="22"/>
                <w:szCs w:val="22"/>
              </w:rPr>
              <w:t xml:space="preserve"> </w:t>
            </w:r>
            <w:r w:rsidRPr="0014591B">
              <w:rPr>
                <w:bCs/>
                <w:color w:val="000000"/>
                <w:sz w:val="22"/>
                <w:szCs w:val="22"/>
              </w:rPr>
              <w:t>конференции)</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Подготовка, переподготовка и повышение квалификации кадров</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41250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r>
      <w:tr w:rsidR="00DC05C5" w:rsidRPr="0014591B" w:rsidTr="00606DAF">
        <w:trPr>
          <w:trHeight w:val="58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41250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41250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41250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r>
      <w:tr w:rsidR="00DC05C5" w:rsidRPr="0014591B" w:rsidTr="00606DAF">
        <w:trPr>
          <w:trHeight w:val="70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Профессиональная подготовка, переподготовка и повышение квалификации</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41250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05</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r>
      <w:tr w:rsidR="00DC05C5" w:rsidRPr="0014591B" w:rsidTr="00606DAF">
        <w:trPr>
          <w:trHeight w:val="273"/>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Администрация Инсарского муниципального района </w:t>
            </w:r>
            <w:r w:rsidRPr="0014591B">
              <w:rPr>
                <w:color w:val="000000"/>
                <w:sz w:val="22"/>
                <w:szCs w:val="22"/>
              </w:rPr>
              <w:lastRenderedPageBreak/>
              <w:t>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lastRenderedPageBreak/>
              <w:t>01</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41250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05</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w:t>
            </w:r>
          </w:p>
        </w:tc>
      </w:tr>
      <w:tr w:rsidR="00DC05C5" w:rsidRPr="0014591B" w:rsidTr="00606DAF">
        <w:trPr>
          <w:trHeight w:val="118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lastRenderedPageBreak/>
              <w:t xml:space="preserve">Муниципальная программа Инсарского муниципального района Республики Мордовия </w:t>
            </w:r>
            <w:r>
              <w:rPr>
                <w:bCs/>
                <w:color w:val="000000"/>
                <w:sz w:val="22"/>
                <w:szCs w:val="22"/>
              </w:rPr>
              <w:t>«</w:t>
            </w:r>
            <w:r w:rsidRPr="0014591B">
              <w:rPr>
                <w:bCs/>
                <w:color w:val="000000"/>
                <w:sz w:val="22"/>
                <w:szCs w:val="22"/>
              </w:rPr>
              <w:t>Развитие образования в Инсарском муниципальном районе Республики Мордовия</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230214,3</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229531,6</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235056,6</w:t>
            </w:r>
          </w:p>
        </w:tc>
      </w:tr>
      <w:tr w:rsidR="00DC05C5" w:rsidRPr="0014591B" w:rsidTr="00606DAF">
        <w:trPr>
          <w:trHeight w:val="49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Основное мероприятие «Развитие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55646,9</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56577,1</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58596,4</w:t>
            </w:r>
          </w:p>
        </w:tc>
      </w:tr>
      <w:tr w:rsidR="00DC05C5" w:rsidRPr="0014591B" w:rsidTr="00606DAF">
        <w:trPr>
          <w:trHeight w:val="49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Ежегодная премия для поощрения лучших педагогических работников дошкольных 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02020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02020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Премии и гранты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02020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350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02020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Дошкольное 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02020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r>
      <w:tr w:rsidR="00DC05C5" w:rsidRPr="0014591B" w:rsidTr="00606DAF">
        <w:trPr>
          <w:trHeight w:val="6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02020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w:t>
            </w:r>
          </w:p>
        </w:tc>
      </w:tr>
      <w:tr w:rsidR="00DC05C5" w:rsidRPr="0014591B" w:rsidTr="00606DAF">
        <w:trPr>
          <w:trHeight w:val="85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42660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265,0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6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42660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265,0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39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42660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265,0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40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42660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265,0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4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Дошкольное 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42660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265,0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6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42660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265,0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Дошкольные образовательные организации</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61100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8500,0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4973,6</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5600,0</w:t>
            </w:r>
          </w:p>
        </w:tc>
      </w:tr>
      <w:tr w:rsidR="00DC05C5" w:rsidRPr="0014591B" w:rsidTr="00606DAF">
        <w:trPr>
          <w:trHeight w:val="63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61100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8500,0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4973,6</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5600,0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61100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8500,0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4973,6</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5600,0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61100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8500,0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4973,6</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5600,0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Дошкольное 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61100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8500,0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4973,6</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5600,0</w:t>
            </w:r>
          </w:p>
        </w:tc>
      </w:tr>
      <w:tr w:rsidR="00DC05C5" w:rsidRPr="0014591B" w:rsidTr="00606DAF">
        <w:trPr>
          <w:trHeight w:val="79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61100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8500,0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4973,6</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5600,0</w:t>
            </w:r>
          </w:p>
        </w:tc>
      </w:tr>
      <w:tr w:rsidR="00DC05C5" w:rsidRPr="0014591B" w:rsidTr="00606DAF">
        <w:trPr>
          <w:trHeight w:val="20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proofErr w:type="gramStart"/>
            <w:r w:rsidRPr="0014591B">
              <w:rPr>
                <w:bCs/>
                <w:color w:val="000000"/>
                <w:sz w:val="22"/>
                <w:szCs w:val="22"/>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77090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46871,9</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51593,5</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52986,4</w:t>
            </w:r>
          </w:p>
        </w:tc>
      </w:tr>
      <w:tr w:rsidR="00DC05C5" w:rsidRPr="0014591B" w:rsidTr="00606DAF">
        <w:trPr>
          <w:trHeight w:val="63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77090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46871,9</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51593,5</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52986,4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77090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46871,9</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51593,5</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52986,4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77090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46871,9</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51593,5</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52986,4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Дошкольное 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77090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46871,9</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51593,5</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52986,4</w:t>
            </w:r>
          </w:p>
        </w:tc>
      </w:tr>
      <w:tr w:rsidR="00DC05C5" w:rsidRPr="0014591B" w:rsidTr="00606DAF">
        <w:trPr>
          <w:trHeight w:val="58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77090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46871,9</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51593,5</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52986,4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Основное мероприятие</w:t>
            </w:r>
            <w:r>
              <w:rPr>
                <w:bCs/>
                <w:color w:val="000000"/>
                <w:sz w:val="22"/>
                <w:szCs w:val="22"/>
              </w:rPr>
              <w:t xml:space="preserve"> «</w:t>
            </w:r>
            <w:r w:rsidRPr="0014591B">
              <w:rPr>
                <w:bCs/>
                <w:color w:val="000000"/>
                <w:sz w:val="22"/>
                <w:szCs w:val="22"/>
              </w:rPr>
              <w:t>Развитие общего образования</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jc w:val="center"/>
              <w:rPr>
                <w:bCs/>
                <w:color w:val="000000"/>
              </w:rPr>
            </w:pPr>
            <w:r w:rsidRPr="0014591B">
              <w:rPr>
                <w:bCs/>
                <w:color w:val="000000"/>
                <w:sz w:val="22"/>
                <w:szCs w:val="22"/>
              </w:rPr>
              <w:t>144241,2</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jc w:val="center"/>
              <w:rPr>
                <w:bCs/>
                <w:color w:val="000000"/>
              </w:rPr>
            </w:pPr>
            <w:r w:rsidRPr="0014591B">
              <w:rPr>
                <w:bCs/>
                <w:color w:val="000000"/>
                <w:sz w:val="22"/>
                <w:szCs w:val="22"/>
              </w:rPr>
              <w:t>149988,2</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jc w:val="center"/>
              <w:rPr>
                <w:bCs/>
                <w:color w:val="000000"/>
              </w:rPr>
            </w:pPr>
            <w:r w:rsidRPr="0014591B">
              <w:rPr>
                <w:bCs/>
                <w:color w:val="000000"/>
                <w:sz w:val="22"/>
                <w:szCs w:val="22"/>
              </w:rPr>
              <w:t>154196,4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Поощрение лучших учителей</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02010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02010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02010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02010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02010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w:t>
            </w:r>
          </w:p>
        </w:tc>
      </w:tr>
      <w:tr w:rsidR="00DC05C5" w:rsidRPr="0014591B" w:rsidTr="00606DAF">
        <w:trPr>
          <w:trHeight w:val="55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02010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r>
      <w:tr w:rsidR="00DC05C5" w:rsidRPr="0014591B" w:rsidTr="00606DAF">
        <w:trPr>
          <w:trHeight w:val="9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ind w:firstLineChars="100" w:firstLine="220"/>
              <w:rPr>
                <w:bCs/>
                <w:color w:val="000000"/>
              </w:rPr>
            </w:pPr>
            <w:proofErr w:type="gramStart"/>
            <w:r w:rsidRPr="0014591B">
              <w:rPr>
                <w:bCs/>
                <w:color w:val="000000"/>
                <w:sz w:val="22"/>
                <w:szCs w:val="22"/>
              </w:rPr>
              <w:lastRenderedPageBreak/>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42470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900,0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650,0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650,0</w:t>
            </w:r>
          </w:p>
        </w:tc>
      </w:tr>
      <w:tr w:rsidR="00DC05C5" w:rsidRPr="0014591B" w:rsidTr="00606DAF">
        <w:trPr>
          <w:trHeight w:val="5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42470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900,0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650,0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650,0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42470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900,0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650,0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650,0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42470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650,0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650,0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42470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650,0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650,0</w:t>
            </w:r>
          </w:p>
        </w:tc>
      </w:tr>
      <w:tr w:rsidR="00DC05C5" w:rsidRPr="0014591B" w:rsidTr="00606DAF">
        <w:trPr>
          <w:trHeight w:val="69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42470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650,0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650,0</w:t>
            </w:r>
          </w:p>
        </w:tc>
      </w:tr>
      <w:tr w:rsidR="00DC05C5" w:rsidRPr="0014591B" w:rsidTr="00606DAF">
        <w:trPr>
          <w:trHeight w:val="12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bCs/>
                <w:color w:val="000000"/>
              </w:rPr>
            </w:pPr>
            <w:r w:rsidRPr="0014591B">
              <w:rPr>
                <w:bCs/>
                <w:color w:val="000000"/>
                <w:sz w:val="22"/>
                <w:szCs w:val="22"/>
              </w:rPr>
              <w:t>42650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69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bCs/>
                <w:color w:val="000000"/>
              </w:rPr>
            </w:pPr>
            <w:r w:rsidRPr="0014591B">
              <w:rPr>
                <w:bCs/>
                <w:color w:val="000000"/>
                <w:sz w:val="22"/>
                <w:szCs w:val="22"/>
              </w:rPr>
              <w:t>42650</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40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bCs/>
                <w:color w:val="000000"/>
              </w:rPr>
            </w:pPr>
            <w:r w:rsidRPr="0014591B">
              <w:rPr>
                <w:bCs/>
                <w:color w:val="000000"/>
                <w:sz w:val="22"/>
                <w:szCs w:val="22"/>
              </w:rPr>
              <w:t>42650</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3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jc w:val="center"/>
              <w:rPr>
                <w:bCs/>
                <w:color w:val="000000"/>
              </w:rPr>
            </w:pPr>
            <w:r w:rsidRPr="0014591B">
              <w:rPr>
                <w:bCs/>
                <w:color w:val="000000"/>
                <w:sz w:val="22"/>
                <w:szCs w:val="22"/>
              </w:rPr>
              <w:t>42650</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4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jc w:val="center"/>
              <w:rPr>
                <w:bCs/>
                <w:color w:val="000000"/>
              </w:rPr>
            </w:pPr>
            <w:r w:rsidRPr="0014591B">
              <w:rPr>
                <w:bCs/>
                <w:color w:val="000000"/>
                <w:sz w:val="22"/>
                <w:szCs w:val="22"/>
              </w:rPr>
              <w:t>42650</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6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jc w:val="center"/>
              <w:rPr>
                <w:bCs/>
                <w:color w:val="000000"/>
              </w:rPr>
            </w:pPr>
            <w:r w:rsidRPr="0014591B">
              <w:rPr>
                <w:bCs/>
                <w:color w:val="000000"/>
                <w:sz w:val="22"/>
                <w:szCs w:val="22"/>
              </w:rPr>
              <w:t>42650</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46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Школы-детские сады, школы начальные, неполные средние и средние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61090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15900,0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13000,0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12084,9</w:t>
            </w:r>
          </w:p>
        </w:tc>
      </w:tr>
      <w:tr w:rsidR="00DC05C5" w:rsidRPr="0014591B" w:rsidTr="00606DAF">
        <w:trPr>
          <w:trHeight w:val="273"/>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 xml:space="preserve">Предоставление субсидий бюджетным, автономным учреждениям и иным некоммерческим </w:t>
            </w:r>
            <w:r w:rsidRPr="0014591B">
              <w:rPr>
                <w:color w:val="000000"/>
                <w:sz w:val="22"/>
                <w:szCs w:val="22"/>
              </w:rPr>
              <w:lastRenderedPageBreak/>
              <w:t>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lastRenderedPageBreak/>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61090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15900,0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13000,0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12084,9</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61090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15900,0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13000,0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12084,9</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61090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15900,0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13000,0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12084,9</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61090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15900,0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13000,0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12084,9</w:t>
            </w:r>
          </w:p>
        </w:tc>
      </w:tr>
      <w:tr w:rsidR="00DC05C5" w:rsidRPr="0014591B" w:rsidTr="00606DAF">
        <w:trPr>
          <w:trHeight w:val="67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61090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15900,0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13000,0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12084,9</w:t>
            </w:r>
          </w:p>
        </w:tc>
      </w:tr>
      <w:tr w:rsidR="00DC05C5" w:rsidRPr="0014591B" w:rsidTr="00606DAF">
        <w:trPr>
          <w:trHeight w:val="11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proofErr w:type="gramStart"/>
            <w:r w:rsidRPr="0014591B">
              <w:rPr>
                <w:bCs/>
                <w:color w:val="000000"/>
                <w:sz w:val="22"/>
                <w:szCs w:val="22"/>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77070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3675,9</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3823,4</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3977,0</w:t>
            </w:r>
          </w:p>
        </w:tc>
      </w:tr>
      <w:tr w:rsidR="00DC05C5" w:rsidRPr="0014591B" w:rsidTr="00606DAF">
        <w:trPr>
          <w:trHeight w:val="54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77070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3675,9</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3823,4</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3977,0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77070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3675,9</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3823,4</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3977,0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r w:rsidRPr="0014591B">
              <w:rPr>
                <w:sz w:val="22"/>
                <w:szCs w:val="22"/>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77070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3675,9</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3823,4</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3977,0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Охрана семьи и детства</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77070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3675,9</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3823,4</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3977,0</w:t>
            </w:r>
          </w:p>
        </w:tc>
      </w:tr>
      <w:tr w:rsidR="00DC05C5" w:rsidRPr="0014591B" w:rsidTr="00606DAF">
        <w:trPr>
          <w:trHeight w:val="63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77070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3675,9</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3823,4</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3977,0</w:t>
            </w:r>
          </w:p>
        </w:tc>
      </w:tr>
      <w:tr w:rsidR="00DC05C5" w:rsidRPr="0014591B" w:rsidTr="00606DAF">
        <w:trPr>
          <w:trHeight w:val="556"/>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proofErr w:type="gramStart"/>
            <w:r w:rsidRPr="0014591B">
              <w:rPr>
                <w:bCs/>
                <w:color w:val="000000"/>
                <w:sz w:val="22"/>
                <w:szCs w:val="22"/>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14591B">
              <w:rPr>
                <w:bCs/>
                <w:color w:val="000000"/>
                <w:sz w:val="22"/>
                <w:szCs w:val="22"/>
              </w:rPr>
              <w:lastRenderedPageBreak/>
              <w:t>содержание зданий и оплату коммунальных услуг)</w:t>
            </w:r>
            <w:proofErr w:type="gramEnd"/>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lastRenderedPageBreak/>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77080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119858,4</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129262,4</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134314,2</w:t>
            </w:r>
          </w:p>
        </w:tc>
      </w:tr>
      <w:tr w:rsidR="00DC05C5" w:rsidRPr="0014591B" w:rsidTr="00606DAF">
        <w:trPr>
          <w:trHeight w:val="5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77080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119858,4</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129262,4</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134314,2</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77080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119858,4</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129262,4</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134314,2</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77080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119858,4</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129262,4</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134314,2</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77080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119858,4</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129262,4</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134314,2</w:t>
            </w:r>
          </w:p>
        </w:tc>
      </w:tr>
      <w:tr w:rsidR="00DC05C5" w:rsidRPr="0014591B" w:rsidTr="00606DAF">
        <w:trPr>
          <w:trHeight w:val="51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77080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119858,4</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129262,4</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134314,2</w:t>
            </w:r>
          </w:p>
        </w:tc>
      </w:tr>
      <w:tr w:rsidR="00DC05C5" w:rsidRPr="0014591B" w:rsidTr="00606DAF">
        <w:trPr>
          <w:trHeight w:val="73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proofErr w:type="gramStart"/>
            <w:r w:rsidRPr="0014591B">
              <w:rPr>
                <w:bCs/>
                <w:color w:val="000000"/>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L3040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3436,9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3202,4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3120,3</w:t>
            </w:r>
          </w:p>
        </w:tc>
      </w:tr>
      <w:tr w:rsidR="00DC05C5" w:rsidRPr="0014591B" w:rsidTr="00606DAF">
        <w:trPr>
          <w:trHeight w:val="6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L3040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3436,9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3202,4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3120,3</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L3040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3436,9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3202,4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3120,3</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Образование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L3040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3436,9</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3202,4</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3120,3</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L3040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3436,9</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3202,4</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3120,3</w:t>
            </w:r>
          </w:p>
        </w:tc>
      </w:tr>
      <w:tr w:rsidR="00DC05C5" w:rsidRPr="0014591B" w:rsidTr="00606DAF">
        <w:trPr>
          <w:trHeight w:val="5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L3040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3436,9</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3202,4</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3120,3</w:t>
            </w:r>
          </w:p>
        </w:tc>
      </w:tr>
      <w:tr w:rsidR="00DC05C5" w:rsidRPr="0014591B" w:rsidTr="00606DAF">
        <w:trPr>
          <w:trHeight w:val="4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Основное мероприятие </w:t>
            </w:r>
            <w:r>
              <w:rPr>
                <w:bCs/>
                <w:color w:val="000000"/>
                <w:sz w:val="22"/>
                <w:szCs w:val="22"/>
              </w:rPr>
              <w:t>«</w:t>
            </w:r>
            <w:r w:rsidRPr="0014591B">
              <w:rPr>
                <w:bCs/>
                <w:color w:val="000000"/>
                <w:sz w:val="22"/>
                <w:szCs w:val="22"/>
              </w:rPr>
              <w:t>Развитие дополнительного образования</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18600,0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14945,4</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14219,4</w:t>
            </w:r>
          </w:p>
        </w:tc>
      </w:tr>
      <w:tr w:rsidR="00DC05C5" w:rsidRPr="0014591B" w:rsidTr="00606DAF">
        <w:trPr>
          <w:trHeight w:val="25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Учреждения по внешкольной работе с детьми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18600,0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14945,4</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14219,4</w:t>
            </w:r>
          </w:p>
        </w:tc>
      </w:tr>
      <w:tr w:rsidR="00DC05C5" w:rsidRPr="0014591B" w:rsidTr="00606DAF">
        <w:trPr>
          <w:trHeight w:val="49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18600,0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14945,4</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14219,4</w:t>
            </w:r>
          </w:p>
        </w:tc>
      </w:tr>
      <w:tr w:rsidR="00DC05C5" w:rsidRPr="0014591B" w:rsidTr="00606DAF">
        <w:trPr>
          <w:trHeight w:val="25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18600,0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14945,4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14219,4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18600,0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14945,4</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14219,4</w:t>
            </w:r>
          </w:p>
        </w:tc>
      </w:tr>
      <w:tr w:rsidR="00DC05C5" w:rsidRPr="0014591B" w:rsidTr="00606DAF">
        <w:trPr>
          <w:trHeight w:val="39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18600,0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14945,4</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14219,4</w:t>
            </w:r>
          </w:p>
        </w:tc>
      </w:tr>
      <w:tr w:rsidR="00DC05C5" w:rsidRPr="0014591B" w:rsidTr="00606DAF">
        <w:trPr>
          <w:trHeight w:val="67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18600,0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14945,4</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14219,4</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lastRenderedPageBreak/>
              <w:t>Основное мероприятие  "Выявление и поддержка одаренных детей и молодежи"</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20,0</w:t>
            </w:r>
          </w:p>
        </w:tc>
      </w:tr>
      <w:tr w:rsidR="00DC05C5" w:rsidRPr="0014591B" w:rsidTr="00606DAF">
        <w:trPr>
          <w:trHeight w:val="5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Мероприятия, направленные на выявление и поддержку одаренных детей и молодежи</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42220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w:t>
            </w:r>
            <w:r>
              <w:rPr>
                <w:bCs/>
                <w:color w:val="000000"/>
                <w:sz w:val="22"/>
                <w:szCs w:val="22"/>
              </w:rPr>
              <w:t>,0</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10,0</w:t>
            </w:r>
          </w:p>
        </w:tc>
      </w:tr>
      <w:tr w:rsidR="00DC05C5" w:rsidRPr="0014591B" w:rsidTr="00606DAF">
        <w:trPr>
          <w:trHeight w:val="58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42220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w:t>
            </w:r>
            <w:r>
              <w:rPr>
                <w:bCs/>
                <w:color w:val="000000"/>
                <w:sz w:val="22"/>
                <w:szCs w:val="22"/>
              </w:rPr>
              <w:t>,0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10,0</w:t>
            </w:r>
          </w:p>
        </w:tc>
      </w:tr>
      <w:tr w:rsidR="00DC05C5" w:rsidRPr="0014591B" w:rsidTr="00606DAF">
        <w:trPr>
          <w:trHeight w:val="4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42220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w:t>
            </w:r>
            <w:r>
              <w:rPr>
                <w:bCs/>
                <w:color w:val="000000"/>
                <w:sz w:val="22"/>
                <w:szCs w:val="22"/>
              </w:rPr>
              <w:t>,0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10,0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42220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w:t>
            </w:r>
            <w:r>
              <w:rPr>
                <w:color w:val="000000"/>
                <w:sz w:val="22"/>
                <w:szCs w:val="22"/>
              </w:rPr>
              <w:t>,0</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10,0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42220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w:t>
            </w:r>
            <w:r>
              <w:rPr>
                <w:color w:val="000000"/>
                <w:sz w:val="22"/>
                <w:szCs w:val="22"/>
              </w:rPr>
              <w:t>,0</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10,0</w:t>
            </w:r>
          </w:p>
        </w:tc>
      </w:tr>
      <w:tr w:rsidR="00DC05C5" w:rsidRPr="0014591B" w:rsidTr="00606DAF">
        <w:trPr>
          <w:trHeight w:val="7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42220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w:t>
            </w:r>
          </w:p>
        </w:tc>
      </w:tr>
      <w:tr w:rsidR="00DC05C5" w:rsidRPr="0014591B" w:rsidTr="00606DAF">
        <w:trPr>
          <w:trHeight w:val="4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Премия для поддержки  талантливой и одаренной молодежи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42560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Default="00DC05C5" w:rsidP="00606DAF">
            <w:pPr>
              <w:jc w:val="center"/>
            </w:pPr>
            <w:r w:rsidRPr="00254806">
              <w:rPr>
                <w:color w:val="000000"/>
                <w:sz w:val="22"/>
                <w:szCs w:val="22"/>
              </w:rPr>
              <w:t>25,0</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10,0</w:t>
            </w:r>
          </w:p>
        </w:tc>
      </w:tr>
      <w:tr w:rsidR="00DC05C5" w:rsidRPr="0014591B" w:rsidTr="00606DAF">
        <w:trPr>
          <w:trHeight w:val="4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42560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Default="00DC05C5" w:rsidP="00606DAF">
            <w:pPr>
              <w:jc w:val="center"/>
            </w:pPr>
            <w:r w:rsidRPr="00254806">
              <w:rPr>
                <w:color w:val="000000"/>
                <w:sz w:val="22"/>
                <w:szCs w:val="22"/>
              </w:rPr>
              <w:t>25,0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10,0</w:t>
            </w:r>
          </w:p>
        </w:tc>
      </w:tr>
      <w:tr w:rsidR="00DC05C5" w:rsidRPr="0014591B" w:rsidTr="00606DAF">
        <w:trPr>
          <w:trHeight w:val="43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Премии и гранты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42560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350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Default="00DC05C5" w:rsidP="00606DAF">
            <w:pPr>
              <w:jc w:val="center"/>
            </w:pPr>
            <w:r w:rsidRPr="00254806">
              <w:rPr>
                <w:color w:val="000000"/>
                <w:sz w:val="22"/>
                <w:szCs w:val="22"/>
              </w:rPr>
              <w:t>25,0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10,0</w:t>
            </w:r>
          </w:p>
        </w:tc>
      </w:tr>
      <w:tr w:rsidR="00DC05C5" w:rsidRPr="0014591B" w:rsidTr="00606DAF">
        <w:trPr>
          <w:trHeight w:val="49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42560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Default="00DC05C5" w:rsidP="00606DAF">
            <w:pPr>
              <w:jc w:val="center"/>
            </w:pPr>
            <w:r w:rsidRPr="00254806">
              <w:rPr>
                <w:color w:val="000000"/>
                <w:sz w:val="22"/>
                <w:szCs w:val="22"/>
              </w:rPr>
              <w:t>25,0</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10,0</w:t>
            </w:r>
          </w:p>
        </w:tc>
      </w:tr>
      <w:tr w:rsidR="00DC05C5" w:rsidRPr="0014591B" w:rsidTr="00606DAF">
        <w:trPr>
          <w:trHeight w:val="4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42560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Default="00DC05C5" w:rsidP="00606DAF">
            <w:pPr>
              <w:jc w:val="center"/>
            </w:pPr>
            <w:r w:rsidRPr="00254806">
              <w:rPr>
                <w:color w:val="000000"/>
                <w:sz w:val="22"/>
                <w:szCs w:val="22"/>
              </w:rPr>
              <w:t>25,0</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10,0</w:t>
            </w:r>
          </w:p>
        </w:tc>
      </w:tr>
      <w:tr w:rsidR="00DC05C5" w:rsidRPr="0014591B" w:rsidTr="00606DAF">
        <w:trPr>
          <w:trHeight w:val="7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42560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25,0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w:t>
            </w:r>
          </w:p>
        </w:tc>
      </w:tr>
      <w:tr w:rsidR="00DC05C5" w:rsidRPr="0014591B" w:rsidTr="00606DAF">
        <w:trPr>
          <w:trHeight w:val="127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Основное мероприятие "Мероприятия по проектно-изыскательским работам, строительству, реконструкции, капитальному и текущему ремонту образовательных </w:t>
            </w:r>
            <w:proofErr w:type="gramStart"/>
            <w:r w:rsidRPr="0014591B">
              <w:rPr>
                <w:bCs/>
                <w:color w:val="000000"/>
                <w:sz w:val="22"/>
                <w:szCs w:val="22"/>
              </w:rPr>
              <w:t>учреждений</w:t>
            </w:r>
            <w:proofErr w:type="gramEnd"/>
            <w:r w:rsidRPr="0014591B">
              <w:rPr>
                <w:bCs/>
                <w:color w:val="000000"/>
                <w:sz w:val="22"/>
                <w:szCs w:val="22"/>
              </w:rPr>
              <w:t xml:space="preserve"> а также по приведению объектов образования в соответствие с предъявляемыми требованиями (противопожарными, санитарными и другими)"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08</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5600,0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3000,0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2900,0</w:t>
            </w:r>
          </w:p>
        </w:tc>
      </w:tr>
      <w:tr w:rsidR="00DC05C5" w:rsidRPr="0014591B" w:rsidTr="00606DAF">
        <w:trPr>
          <w:trHeight w:val="54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Школы-детские сады, школы начальные, неполные средние и средние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08</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61090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3600,0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r>
      <w:tr w:rsidR="00DC05C5" w:rsidRPr="0014591B" w:rsidTr="00606DAF">
        <w:trPr>
          <w:trHeight w:val="63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 xml:space="preserve">Предоставление субсидий бюджетным, автономным учреждениям и иным </w:t>
            </w:r>
            <w:r w:rsidRPr="0014591B">
              <w:rPr>
                <w:color w:val="000000"/>
                <w:sz w:val="22"/>
                <w:szCs w:val="22"/>
              </w:rPr>
              <w:lastRenderedPageBreak/>
              <w:t>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lastRenderedPageBreak/>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08</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61090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3600,0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lastRenderedPageBreak/>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08</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61090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3600,0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r>
      <w:tr w:rsidR="00DC05C5" w:rsidRPr="0014591B" w:rsidTr="00606DAF">
        <w:trPr>
          <w:trHeight w:val="4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Образование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08</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61090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3600,0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r>
      <w:tr w:rsidR="00DC05C5" w:rsidRPr="0014591B" w:rsidTr="00606DAF">
        <w:trPr>
          <w:trHeight w:val="4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08</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61090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3600,0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r>
      <w:tr w:rsidR="00DC05C5" w:rsidRPr="0014591B" w:rsidTr="00606DAF">
        <w:trPr>
          <w:trHeight w:val="55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08</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61090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3600,0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r>
      <w:tr w:rsidR="00DC05C5" w:rsidRPr="0014591B" w:rsidTr="00606DAF">
        <w:trPr>
          <w:trHeight w:val="55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Дошкольные образовательные организации</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08</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61100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r>
      <w:tr w:rsidR="00DC05C5" w:rsidRPr="0014591B" w:rsidTr="00606DAF">
        <w:trPr>
          <w:trHeight w:val="55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08</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61100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r>
      <w:tr w:rsidR="00DC05C5" w:rsidRPr="0014591B" w:rsidTr="00606DAF">
        <w:trPr>
          <w:trHeight w:val="55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08</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61100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r>
      <w:tr w:rsidR="00DC05C5" w:rsidRPr="0014591B" w:rsidTr="00606DAF">
        <w:trPr>
          <w:trHeight w:val="26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08</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61100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r>
      <w:tr w:rsidR="00DC05C5" w:rsidRPr="0014591B" w:rsidTr="00606DAF">
        <w:trPr>
          <w:trHeight w:val="411"/>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Дошкольное 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08</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61100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r>
      <w:tr w:rsidR="00DC05C5" w:rsidRPr="0014591B" w:rsidTr="00606DAF">
        <w:trPr>
          <w:trHeight w:val="55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08</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61100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r>
      <w:tr w:rsidR="00DC05C5" w:rsidRPr="0014591B" w:rsidTr="00606DAF">
        <w:trPr>
          <w:trHeight w:val="10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Основное мероприятие </w:t>
            </w:r>
            <w:r>
              <w:rPr>
                <w:bCs/>
                <w:color w:val="000000"/>
                <w:sz w:val="22"/>
                <w:szCs w:val="22"/>
              </w:rPr>
              <w:t>«</w:t>
            </w:r>
            <w:r w:rsidRPr="0014591B">
              <w:rPr>
                <w:bCs/>
                <w:color w:val="000000"/>
                <w:sz w:val="22"/>
                <w:szCs w:val="22"/>
              </w:rPr>
              <w:t xml:space="preserve">Мероприятие по обеспечению  реализации муниципальной программы </w:t>
            </w:r>
            <w:r>
              <w:rPr>
                <w:bCs/>
                <w:color w:val="000000"/>
                <w:sz w:val="22"/>
                <w:szCs w:val="22"/>
              </w:rPr>
              <w:t>«</w:t>
            </w:r>
            <w:r w:rsidRPr="0014591B">
              <w:rPr>
                <w:bCs/>
                <w:color w:val="000000"/>
                <w:sz w:val="22"/>
                <w:szCs w:val="22"/>
              </w:rPr>
              <w:t>Развитие образования в Инсарском муниципальном районе Республики Мордовия</w:t>
            </w:r>
            <w:r>
              <w:rPr>
                <w:bCs/>
                <w:color w:val="000000"/>
                <w:sz w:val="22"/>
                <w:szCs w:val="22"/>
              </w:rPr>
              <w:t>»</w:t>
            </w:r>
            <w:r w:rsidRPr="0014591B">
              <w:rPr>
                <w:bCs/>
                <w:color w:val="000000"/>
                <w:sz w:val="22"/>
                <w:szCs w:val="22"/>
              </w:rPr>
              <w:t xml:space="preserve"> и прочие 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6096,2</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5000,9</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5124,4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85,0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35,0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35,0</w:t>
            </w:r>
          </w:p>
        </w:tc>
      </w:tr>
      <w:tr w:rsidR="00DC05C5" w:rsidRPr="0014591B" w:rsidTr="00606DAF">
        <w:trPr>
          <w:trHeight w:val="69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85,0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35,0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35,0</w:t>
            </w:r>
          </w:p>
        </w:tc>
      </w:tr>
      <w:tr w:rsidR="00DC05C5" w:rsidRPr="0014591B" w:rsidTr="00606DAF">
        <w:trPr>
          <w:trHeight w:val="46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85,0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35,0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35,0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35,0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35,0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42240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85,0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35,0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35,0</w:t>
            </w:r>
          </w:p>
        </w:tc>
      </w:tr>
      <w:tr w:rsidR="00DC05C5" w:rsidRPr="0014591B" w:rsidTr="00606DAF">
        <w:trPr>
          <w:trHeight w:val="6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42240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85,0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35,0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35,0</w:t>
            </w:r>
          </w:p>
        </w:tc>
      </w:tr>
      <w:tr w:rsidR="00DC05C5" w:rsidRPr="0014591B" w:rsidTr="00606DAF">
        <w:trPr>
          <w:trHeight w:val="9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lastRenderedPageBreak/>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61120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2761,7</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1710,4</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1664,4</w:t>
            </w:r>
          </w:p>
        </w:tc>
      </w:tr>
      <w:tr w:rsidR="00DC05C5" w:rsidRPr="0014591B" w:rsidTr="00606DAF">
        <w:trPr>
          <w:trHeight w:val="9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61120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2083,5</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1167,0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1117,0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61120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2083,5</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1167,0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1117,0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61120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2083,5</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1167</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1117</w:t>
            </w:r>
          </w:p>
        </w:tc>
      </w:tr>
      <w:tr w:rsidR="00DC05C5" w:rsidRPr="0014591B" w:rsidTr="00606DAF">
        <w:trPr>
          <w:trHeight w:val="51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61120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2083,5</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1167</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1117</w:t>
            </w:r>
          </w:p>
        </w:tc>
      </w:tr>
      <w:tr w:rsidR="00DC05C5" w:rsidRPr="0014591B" w:rsidTr="00606DAF">
        <w:trPr>
          <w:trHeight w:val="7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61120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2083,5</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1167,0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1117,0</w:t>
            </w:r>
          </w:p>
        </w:tc>
      </w:tr>
      <w:tr w:rsidR="00DC05C5" w:rsidRPr="0014591B" w:rsidTr="00606DAF">
        <w:trPr>
          <w:trHeight w:val="4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jc w:val="both"/>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61120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670,7</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493,6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497,8</w:t>
            </w:r>
          </w:p>
        </w:tc>
      </w:tr>
      <w:tr w:rsidR="00DC05C5" w:rsidRPr="0014591B" w:rsidTr="00606DAF">
        <w:trPr>
          <w:trHeight w:val="49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61120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670,7</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493,6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497,8</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61120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670,7</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493,6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497,8</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61120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670,7</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493,6</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497,8</w:t>
            </w:r>
          </w:p>
        </w:tc>
      </w:tr>
      <w:tr w:rsidR="00DC05C5" w:rsidRPr="0014591B" w:rsidTr="00606DAF">
        <w:trPr>
          <w:trHeight w:val="6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61120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670,7</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493,6</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497,8</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61120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7,5</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49,8</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49,6</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61120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7,5</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49,8</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49,6</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61120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7,5</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49,8</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49,6</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61120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850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7,5</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49,8</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49,6</w:t>
            </w:r>
          </w:p>
        </w:tc>
      </w:tr>
      <w:tr w:rsidR="00DC05C5" w:rsidRPr="0014591B" w:rsidTr="00606DAF">
        <w:trPr>
          <w:trHeight w:val="7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61120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850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7,5</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49,8</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49,6</w:t>
            </w:r>
          </w:p>
        </w:tc>
      </w:tr>
      <w:tr w:rsidR="00DC05C5" w:rsidRPr="0014591B" w:rsidTr="00606DAF">
        <w:trPr>
          <w:trHeight w:val="303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w:t>
            </w:r>
            <w:proofErr w:type="gramStart"/>
            <w:r w:rsidRPr="0014591B">
              <w:rPr>
                <w:color w:val="000000"/>
                <w:sz w:val="22"/>
                <w:szCs w:val="22"/>
              </w:rPr>
              <w:t>;в</w:t>
            </w:r>
            <w:proofErr w:type="gramEnd"/>
            <w:r w:rsidRPr="0014591B">
              <w:rPr>
                <w:color w:val="000000"/>
                <w:sz w:val="22"/>
                <w:szCs w:val="22"/>
              </w:rPr>
              <w:t>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77180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3107,0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3107,2</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3270,8</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77180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2080,0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2080,0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2080,0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77180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2080,0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2080,0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2080,0</w:t>
            </w:r>
          </w:p>
        </w:tc>
      </w:tr>
      <w:tr w:rsidR="00DC05C5" w:rsidRPr="0014591B" w:rsidTr="00606DAF">
        <w:trPr>
          <w:trHeight w:val="331"/>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77180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2080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2080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2080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Охрана семьи и детства</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77180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2080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2080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2080</w:t>
            </w:r>
          </w:p>
        </w:tc>
      </w:tr>
      <w:tr w:rsidR="00DC05C5" w:rsidRPr="0014591B" w:rsidTr="00606DAF">
        <w:trPr>
          <w:trHeight w:val="7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77180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2080,0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2080,0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2080,0</w:t>
            </w:r>
          </w:p>
        </w:tc>
      </w:tr>
      <w:tr w:rsidR="00DC05C5" w:rsidRPr="0014591B" w:rsidTr="00606DAF">
        <w:trPr>
          <w:trHeight w:val="55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77180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1027,0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1027,2</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1190,8</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77180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1027,0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1027,2</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1190,8</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Охрана семьи и детства</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77180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1027,0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1027,2</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1190,8</w:t>
            </w:r>
          </w:p>
        </w:tc>
      </w:tr>
      <w:tr w:rsidR="00DC05C5" w:rsidRPr="0014591B" w:rsidTr="00606DAF">
        <w:trPr>
          <w:trHeight w:val="7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77180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1027,0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1027,2</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1190,8</w:t>
            </w:r>
          </w:p>
        </w:tc>
      </w:tr>
      <w:tr w:rsidR="00DC05C5" w:rsidRPr="0014591B" w:rsidTr="00606DAF">
        <w:trPr>
          <w:trHeight w:val="103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lastRenderedPageBreak/>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77550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142,5</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148,3</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154,2</w:t>
            </w:r>
          </w:p>
        </w:tc>
      </w:tr>
      <w:tr w:rsidR="00DC05C5" w:rsidRPr="0014591B" w:rsidTr="00606DAF">
        <w:trPr>
          <w:trHeight w:val="9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77550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142,5</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148,3</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154,2</w:t>
            </w:r>
          </w:p>
        </w:tc>
      </w:tr>
      <w:tr w:rsidR="00DC05C5" w:rsidRPr="0014591B" w:rsidTr="00606DAF">
        <w:trPr>
          <w:trHeight w:val="6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77550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142,5</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148,3</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154,2</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77550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142,5</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148,3</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154,2</w:t>
            </w:r>
          </w:p>
        </w:tc>
      </w:tr>
      <w:tr w:rsidR="00DC05C5" w:rsidRPr="0014591B" w:rsidTr="00606DAF">
        <w:trPr>
          <w:trHeight w:val="7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77550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142,5</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148,3</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154,2</w:t>
            </w:r>
          </w:p>
        </w:tc>
      </w:tr>
      <w:tr w:rsidR="00DC05C5" w:rsidRPr="0014591B" w:rsidTr="00606DAF">
        <w:trPr>
          <w:trHeight w:val="69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77550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142,5</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148,3</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154,2</w:t>
            </w:r>
          </w:p>
        </w:tc>
      </w:tr>
      <w:tr w:rsidR="00DC05C5" w:rsidRPr="0014591B" w:rsidTr="00606DAF">
        <w:trPr>
          <w:trHeight w:val="7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Муниципальная программа </w:t>
            </w:r>
            <w:r>
              <w:rPr>
                <w:bCs/>
                <w:color w:val="000000"/>
                <w:sz w:val="22"/>
                <w:szCs w:val="22"/>
              </w:rPr>
              <w:t>«</w:t>
            </w:r>
            <w:r w:rsidRPr="0014591B">
              <w:rPr>
                <w:bCs/>
                <w:color w:val="000000"/>
                <w:sz w:val="22"/>
                <w:szCs w:val="22"/>
              </w:rPr>
              <w:t>Обеспечение жильем молодых семей  в Инсарском муниципальном районе  на 2016-2027 годы</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2705,2</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100,0</w:t>
            </w:r>
          </w:p>
        </w:tc>
      </w:tr>
      <w:tr w:rsidR="00DC05C5" w:rsidRPr="0014591B" w:rsidTr="00606DAF">
        <w:trPr>
          <w:trHeight w:val="5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Основное мероприятие </w:t>
            </w:r>
            <w:r>
              <w:rPr>
                <w:bCs/>
                <w:color w:val="000000"/>
                <w:sz w:val="22"/>
                <w:szCs w:val="22"/>
              </w:rPr>
              <w:t>«</w:t>
            </w:r>
            <w:r w:rsidRPr="0014591B">
              <w:rPr>
                <w:bCs/>
                <w:color w:val="000000"/>
                <w:sz w:val="22"/>
                <w:szCs w:val="22"/>
              </w:rPr>
              <w:t>Финансовое обеспечение реализации программы</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2705,2</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100,0</w:t>
            </w:r>
          </w:p>
        </w:tc>
      </w:tr>
      <w:tr w:rsidR="00DC05C5" w:rsidRPr="0014591B" w:rsidTr="00606DAF">
        <w:trPr>
          <w:trHeight w:val="58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 Предоставление молодым семьям социальных выплат на строительство или приобретение жилья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L4970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2705,2</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L4970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2705,2</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4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L4970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2705,2</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L4970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2705,2</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L4970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2705,2</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4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L4970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2705,2</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73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rPr>
            </w:pPr>
            <w:r w:rsidRPr="0014591B">
              <w:rPr>
                <w:bCs/>
                <w:sz w:val="22"/>
                <w:szCs w:val="22"/>
              </w:rPr>
              <w:t xml:space="preserve">Муниципальная программа </w:t>
            </w:r>
            <w:r>
              <w:rPr>
                <w:bCs/>
                <w:sz w:val="22"/>
                <w:szCs w:val="22"/>
              </w:rPr>
              <w:t>«</w:t>
            </w:r>
            <w:r w:rsidRPr="0014591B">
              <w:rPr>
                <w:bCs/>
                <w:sz w:val="22"/>
                <w:szCs w:val="22"/>
              </w:rPr>
              <w:t>Развитие культуры и туризма в Инсарском муниципальном районе на 2025-2027 годы</w:t>
            </w:r>
            <w:r>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35750,0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28000,0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24641,8</w:t>
            </w:r>
          </w:p>
        </w:tc>
      </w:tr>
      <w:tr w:rsidR="00DC05C5" w:rsidRPr="0014591B" w:rsidTr="00606DAF">
        <w:trPr>
          <w:trHeight w:val="7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Основное мероприятие </w:t>
            </w:r>
            <w:r>
              <w:rPr>
                <w:bCs/>
                <w:color w:val="000000"/>
                <w:sz w:val="22"/>
                <w:szCs w:val="22"/>
              </w:rPr>
              <w:t>«</w:t>
            </w:r>
            <w:r w:rsidRPr="0014591B">
              <w:rPr>
                <w:bCs/>
                <w:color w:val="000000"/>
                <w:sz w:val="22"/>
                <w:szCs w:val="22"/>
              </w:rPr>
              <w:t>Сохранение традиционного народного творчества, национальных культур  и развитие культурно-досуговой деятельности</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21300,0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16000,0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12997,4</w:t>
            </w:r>
          </w:p>
        </w:tc>
      </w:tr>
      <w:tr w:rsidR="00DC05C5" w:rsidRPr="0014591B" w:rsidTr="00606DAF">
        <w:trPr>
          <w:trHeight w:val="4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Дворцы и дома культуры, другие учреждения культуры и средств массовой информации</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61140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21300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16000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12997,4</w:t>
            </w:r>
          </w:p>
        </w:tc>
      </w:tr>
      <w:tr w:rsidR="00DC05C5" w:rsidRPr="0014591B" w:rsidTr="00606DAF">
        <w:trPr>
          <w:trHeight w:val="5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21300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16000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12997,4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21300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16000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12997,4</w:t>
            </w:r>
          </w:p>
        </w:tc>
      </w:tr>
      <w:tr w:rsidR="00DC05C5" w:rsidRPr="0014591B" w:rsidTr="00606DAF">
        <w:trPr>
          <w:trHeight w:val="2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61140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08</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21300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16000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12997,4</w:t>
            </w:r>
          </w:p>
        </w:tc>
      </w:tr>
      <w:tr w:rsidR="00DC05C5" w:rsidRPr="0014591B" w:rsidTr="00606DAF">
        <w:trPr>
          <w:trHeight w:val="37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Культура</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61140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08</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21300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16000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12997,4</w:t>
            </w:r>
          </w:p>
        </w:tc>
      </w:tr>
      <w:tr w:rsidR="00DC05C5" w:rsidRPr="0014591B" w:rsidTr="00606DAF">
        <w:trPr>
          <w:trHeight w:val="7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61140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08</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21300,0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16000,0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12997,4</w:t>
            </w:r>
          </w:p>
        </w:tc>
      </w:tr>
      <w:tr w:rsidR="00DC05C5" w:rsidRPr="0014591B" w:rsidTr="00606DAF">
        <w:trPr>
          <w:trHeight w:val="6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Основное мероприятие «Совершенствование и развитие библиотечно-информационной деятельности»</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8200,0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7000,0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6644,4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Библиотеки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61160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8200,0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7000,0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6644,4</w:t>
            </w:r>
          </w:p>
        </w:tc>
      </w:tr>
      <w:tr w:rsidR="00DC05C5" w:rsidRPr="0014591B" w:rsidTr="00606DAF">
        <w:trPr>
          <w:trHeight w:val="49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61160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8200,0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6644,4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61160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8200,0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7000,0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6644,4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61160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08</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8200,0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7000,0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6644,4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Культура</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61160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08</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8200,0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7000,0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6644,4</w:t>
            </w:r>
          </w:p>
        </w:tc>
      </w:tr>
      <w:tr w:rsidR="00DC05C5" w:rsidRPr="0014591B" w:rsidTr="00606DAF">
        <w:trPr>
          <w:trHeight w:val="6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61160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08</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8200,0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7000,0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6644,4</w:t>
            </w:r>
          </w:p>
        </w:tc>
      </w:tr>
      <w:tr w:rsidR="00DC05C5" w:rsidRPr="0014591B" w:rsidTr="00606DAF">
        <w:trPr>
          <w:trHeight w:val="4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Основное мероприятие «Развитие дополнительного образования в сфере культуры»</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6250,0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5000,0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Учреждение по внешкольной работе с детьми</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6250,0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5000,0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5000,0</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6250,0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6250,0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6250,0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6250,0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5000,0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5000,0</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6250,0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5000,0</w:t>
            </w:r>
          </w:p>
        </w:tc>
      </w:tr>
      <w:tr w:rsidR="00DC05C5" w:rsidRPr="0014591B" w:rsidTr="00606DAF">
        <w:trPr>
          <w:trHeight w:val="8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Муниципальная программа </w:t>
            </w:r>
            <w:r>
              <w:rPr>
                <w:bCs/>
                <w:color w:val="000000"/>
                <w:sz w:val="22"/>
                <w:szCs w:val="22"/>
              </w:rPr>
              <w:t>«</w:t>
            </w:r>
            <w:r w:rsidRPr="0014591B">
              <w:rPr>
                <w:bCs/>
                <w:color w:val="000000"/>
                <w:sz w:val="22"/>
                <w:szCs w:val="22"/>
              </w:rPr>
              <w:t>Развитие физической культуры, спорта и молодежной политики в Инсарском муниципальном районе на 2016-2027 годы</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06</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175,6</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182,7</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189,9</w:t>
            </w:r>
          </w:p>
        </w:tc>
      </w:tr>
      <w:tr w:rsidR="00DC05C5" w:rsidRPr="0014591B" w:rsidTr="00606DAF">
        <w:trPr>
          <w:trHeight w:val="54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Основное мероприятие </w:t>
            </w:r>
            <w:r>
              <w:rPr>
                <w:bCs/>
                <w:color w:val="000000"/>
                <w:sz w:val="22"/>
                <w:szCs w:val="22"/>
              </w:rPr>
              <w:t>«</w:t>
            </w:r>
            <w:r w:rsidRPr="0014591B">
              <w:rPr>
                <w:bCs/>
                <w:color w:val="000000"/>
                <w:sz w:val="22"/>
                <w:szCs w:val="22"/>
              </w:rPr>
              <w:t>Внутрирайонные спортивные соревнования и физкультурно-массовые мероприятия</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06</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122,4</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127,4</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132,4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Мероприятия в области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06</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42040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122,4</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127,4</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132,4</w:t>
            </w:r>
          </w:p>
        </w:tc>
      </w:tr>
      <w:tr w:rsidR="00DC05C5" w:rsidRPr="0014591B" w:rsidTr="00606DAF">
        <w:trPr>
          <w:trHeight w:val="7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06</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42040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122,4</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127,4</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132,4</w:t>
            </w:r>
          </w:p>
        </w:tc>
      </w:tr>
      <w:tr w:rsidR="00DC05C5" w:rsidRPr="0014591B" w:rsidTr="00606DAF">
        <w:trPr>
          <w:trHeight w:val="6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06</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42040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122,4</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127,4</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132,4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06</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42040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122,4</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127,4</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132,4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Физическая культура</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06</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42040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122,4</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127,4</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132,4</w:t>
            </w:r>
          </w:p>
        </w:tc>
      </w:tr>
      <w:tr w:rsidR="00DC05C5" w:rsidRPr="0014591B" w:rsidTr="00606DAF">
        <w:trPr>
          <w:trHeight w:val="70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06</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42040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122,4</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127,4</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132,4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Основное мероприятие </w:t>
            </w:r>
            <w:r>
              <w:rPr>
                <w:bCs/>
                <w:color w:val="000000"/>
                <w:sz w:val="22"/>
                <w:szCs w:val="22"/>
              </w:rPr>
              <w:t>«</w:t>
            </w:r>
            <w:r w:rsidRPr="0014591B">
              <w:rPr>
                <w:bCs/>
                <w:color w:val="000000"/>
                <w:sz w:val="22"/>
                <w:szCs w:val="22"/>
              </w:rPr>
              <w:t>Молодежная политика</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06</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53,2</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55,3</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57,5</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Мероприятия в области молодежной политики</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06</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42110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53,2</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55,3</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57,5</w:t>
            </w:r>
          </w:p>
        </w:tc>
      </w:tr>
      <w:tr w:rsidR="00DC05C5" w:rsidRPr="0014591B" w:rsidTr="00606DAF">
        <w:trPr>
          <w:trHeight w:val="54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06</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42110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53,2</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55,3</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57,5</w:t>
            </w:r>
          </w:p>
        </w:tc>
      </w:tr>
      <w:tr w:rsidR="00DC05C5" w:rsidRPr="0014591B" w:rsidTr="00606DAF">
        <w:trPr>
          <w:trHeight w:val="4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06</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42110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53,2</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55,3</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57,5</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06</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42110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53,2</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55,3</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57,5</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ind w:firstLineChars="100" w:firstLine="220"/>
              <w:rPr>
                <w:color w:val="000000"/>
              </w:rPr>
            </w:pPr>
            <w:r w:rsidRPr="0014591B">
              <w:rPr>
                <w:color w:val="000000"/>
                <w:sz w:val="22"/>
                <w:szCs w:val="22"/>
              </w:rPr>
              <w:lastRenderedPageBreak/>
              <w:t>Молодежная политика</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06</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42110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53,2</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55,3</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57,5</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06</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42110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53,2</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55,3</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57,5</w:t>
            </w:r>
          </w:p>
        </w:tc>
      </w:tr>
      <w:tr w:rsidR="00DC05C5" w:rsidRPr="0014591B" w:rsidTr="00606DAF">
        <w:trPr>
          <w:trHeight w:val="8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 xml:space="preserve">Муниципальная программа </w:t>
            </w:r>
            <w:r>
              <w:rPr>
                <w:color w:val="000000"/>
                <w:sz w:val="22"/>
                <w:szCs w:val="22"/>
              </w:rPr>
              <w:t>«</w:t>
            </w:r>
            <w:r w:rsidRPr="0014591B">
              <w:rPr>
                <w:color w:val="000000"/>
                <w:sz w:val="22"/>
                <w:szCs w:val="22"/>
              </w:rPr>
              <w:t>Профилактика терроризма и экстримизма на территории Инсарского муниципального района на 2024-2027 годы</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08</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16,0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8,0</w:t>
            </w:r>
          </w:p>
        </w:tc>
      </w:tr>
      <w:tr w:rsidR="00DC05C5" w:rsidRPr="0014591B" w:rsidTr="00606DAF">
        <w:trPr>
          <w:trHeight w:val="7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Pr>
                <w:color w:val="000000"/>
                <w:sz w:val="22"/>
                <w:szCs w:val="22"/>
              </w:rPr>
              <w:t>Основное мероприятие «</w:t>
            </w:r>
            <w:r w:rsidRPr="0014591B">
              <w:rPr>
                <w:color w:val="000000"/>
                <w:sz w:val="22"/>
                <w:szCs w:val="22"/>
              </w:rPr>
              <w:t>Антитеррористический мониторинг,</w:t>
            </w:r>
            <w:r>
              <w:rPr>
                <w:color w:val="000000"/>
                <w:sz w:val="22"/>
                <w:szCs w:val="22"/>
              </w:rPr>
              <w:t xml:space="preserve"> </w:t>
            </w:r>
            <w:r w:rsidRPr="0014591B">
              <w:rPr>
                <w:color w:val="000000"/>
                <w:sz w:val="22"/>
                <w:szCs w:val="22"/>
              </w:rPr>
              <w:t>монитори</w:t>
            </w:r>
            <w:r>
              <w:rPr>
                <w:color w:val="000000"/>
                <w:sz w:val="22"/>
                <w:szCs w:val="22"/>
              </w:rPr>
              <w:t>н</w:t>
            </w:r>
            <w:r w:rsidRPr="0014591B">
              <w:rPr>
                <w:color w:val="000000"/>
                <w:sz w:val="22"/>
                <w:szCs w:val="22"/>
              </w:rPr>
              <w:t>г террористических угроз,</w:t>
            </w:r>
            <w:r>
              <w:rPr>
                <w:color w:val="000000"/>
                <w:sz w:val="22"/>
                <w:szCs w:val="22"/>
              </w:rPr>
              <w:t xml:space="preserve"> </w:t>
            </w:r>
            <w:r w:rsidRPr="0014591B">
              <w:rPr>
                <w:color w:val="000000"/>
                <w:sz w:val="22"/>
                <w:szCs w:val="22"/>
              </w:rPr>
              <w:t>антитеррористических и антиэкстремистских мер</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08</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r>
      <w:tr w:rsidR="00DC05C5" w:rsidRPr="0014591B" w:rsidTr="00606DAF">
        <w:trPr>
          <w:trHeight w:val="7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08</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r>
      <w:tr w:rsidR="00DC05C5" w:rsidRPr="0014591B" w:rsidTr="00606DAF">
        <w:trPr>
          <w:trHeight w:val="7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08</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r>
      <w:tr w:rsidR="00DC05C5" w:rsidRPr="0014591B" w:rsidTr="00606DAF">
        <w:trPr>
          <w:trHeight w:val="7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08</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r>
      <w:tr w:rsidR="00DC05C5" w:rsidRPr="0014591B" w:rsidTr="00606DAF">
        <w:trPr>
          <w:trHeight w:val="5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08</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r>
      <w:tr w:rsidR="00DC05C5" w:rsidRPr="0014591B" w:rsidTr="00606DAF">
        <w:trPr>
          <w:trHeight w:val="7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08</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41120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r>
      <w:tr w:rsidR="00DC05C5" w:rsidRPr="0014591B" w:rsidTr="00606DAF">
        <w:trPr>
          <w:trHeight w:val="7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08</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41120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r>
      <w:tr w:rsidR="00DC05C5" w:rsidRPr="0014591B" w:rsidTr="00606DAF">
        <w:trPr>
          <w:trHeight w:val="9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Основное мероприятие </w:t>
            </w:r>
            <w:r>
              <w:rPr>
                <w:color w:val="000000"/>
                <w:sz w:val="22"/>
                <w:szCs w:val="22"/>
              </w:rPr>
              <w:t>«</w:t>
            </w:r>
            <w:r w:rsidRPr="0014591B">
              <w:rPr>
                <w:color w:val="000000"/>
                <w:sz w:val="22"/>
                <w:szCs w:val="22"/>
              </w:rPr>
              <w:t>Совершенствование организации  по профилактике терроризма и экстремизма,</w:t>
            </w:r>
            <w:r>
              <w:rPr>
                <w:color w:val="000000"/>
                <w:sz w:val="22"/>
                <w:szCs w:val="22"/>
              </w:rPr>
              <w:t xml:space="preserve"> </w:t>
            </w:r>
            <w:r w:rsidRPr="0014591B">
              <w:rPr>
                <w:color w:val="000000"/>
                <w:sz w:val="22"/>
                <w:szCs w:val="22"/>
              </w:rPr>
              <w:t>упреждению террористических актов в Инсарском муниципальном районе</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08</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r>
      <w:tr w:rsidR="00DC05C5" w:rsidRPr="0014591B" w:rsidTr="00606DAF">
        <w:trPr>
          <w:trHeight w:val="7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08</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r>
      <w:tr w:rsidR="00DC05C5" w:rsidRPr="0014591B" w:rsidTr="00606DAF">
        <w:trPr>
          <w:trHeight w:val="7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08</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r>
      <w:tr w:rsidR="00DC05C5" w:rsidRPr="0014591B" w:rsidTr="00606DAF">
        <w:trPr>
          <w:trHeight w:val="7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08</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r>
      <w:tr w:rsidR="00DC05C5" w:rsidRPr="0014591B" w:rsidTr="00606DAF">
        <w:trPr>
          <w:trHeight w:val="6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08</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r>
      <w:tr w:rsidR="00DC05C5" w:rsidRPr="0014591B" w:rsidTr="00606DAF">
        <w:trPr>
          <w:trHeight w:val="7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08</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41120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r>
      <w:tr w:rsidR="00DC05C5" w:rsidRPr="0014591B" w:rsidTr="00606DAF">
        <w:trPr>
          <w:trHeight w:val="7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08</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41120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r>
      <w:tr w:rsidR="00DC05C5" w:rsidRPr="0014591B" w:rsidTr="00606DAF">
        <w:trPr>
          <w:trHeight w:val="79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Основное мероприятие </w:t>
            </w:r>
            <w:r>
              <w:rPr>
                <w:color w:val="000000"/>
                <w:sz w:val="22"/>
                <w:szCs w:val="22"/>
              </w:rPr>
              <w:t>«</w:t>
            </w:r>
            <w:r w:rsidRPr="0014591B">
              <w:rPr>
                <w:color w:val="000000"/>
                <w:sz w:val="22"/>
                <w:szCs w:val="22"/>
              </w:rPr>
              <w:t>Инфомационно-пропагандистское обеспечение антитеррористической и антиэкстремистской политики</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08</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4,0</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08</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4,0</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08</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4,0</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08</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4,0</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08</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4,0</w:t>
            </w:r>
          </w:p>
        </w:tc>
      </w:tr>
      <w:tr w:rsidR="00DC05C5" w:rsidRPr="0014591B" w:rsidTr="00606DAF">
        <w:trPr>
          <w:trHeight w:val="7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08</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41120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4,0</w:t>
            </w:r>
          </w:p>
        </w:tc>
      </w:tr>
      <w:tr w:rsidR="00DC05C5" w:rsidRPr="0014591B" w:rsidTr="00606DAF">
        <w:trPr>
          <w:trHeight w:val="69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08</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41120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4,0</w:t>
            </w:r>
          </w:p>
        </w:tc>
      </w:tr>
      <w:tr w:rsidR="00DC05C5" w:rsidRPr="0014591B" w:rsidTr="00606DAF">
        <w:trPr>
          <w:trHeight w:val="103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Муниципальная программа </w:t>
            </w:r>
            <w:r>
              <w:rPr>
                <w:bCs/>
                <w:color w:val="000000"/>
                <w:sz w:val="22"/>
                <w:szCs w:val="22"/>
              </w:rPr>
              <w:t>«</w:t>
            </w:r>
            <w:r w:rsidRPr="0014591B">
              <w:rPr>
                <w:bCs/>
                <w:color w:val="000000"/>
                <w:sz w:val="22"/>
                <w:szCs w:val="22"/>
              </w:rPr>
              <w:t>Развитие сельского хозяйства и регулирования рынков сельскохозяйственной продукции, сырья и продовольствия на 2016-2027 годы по Инсарскому муниципальному району</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09</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 </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 </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793,6</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1197,2</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1330,1</w:t>
            </w:r>
          </w:p>
        </w:tc>
      </w:tr>
      <w:tr w:rsidR="00DC05C5" w:rsidRPr="0014591B" w:rsidTr="00606DAF">
        <w:trPr>
          <w:trHeight w:val="4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Подпрограмма </w:t>
            </w:r>
            <w:r>
              <w:rPr>
                <w:bCs/>
                <w:color w:val="000000"/>
                <w:sz w:val="22"/>
                <w:szCs w:val="22"/>
              </w:rPr>
              <w:t>«</w:t>
            </w:r>
            <w:r w:rsidRPr="0014591B">
              <w:rPr>
                <w:bCs/>
                <w:color w:val="000000"/>
                <w:sz w:val="22"/>
                <w:szCs w:val="22"/>
              </w:rPr>
              <w:t xml:space="preserve">Поддержка и </w:t>
            </w:r>
            <w:r w:rsidRPr="0014591B">
              <w:rPr>
                <w:bCs/>
                <w:color w:val="000000"/>
                <w:sz w:val="22"/>
                <w:szCs w:val="22"/>
              </w:rPr>
              <w:lastRenderedPageBreak/>
              <w:t>развитие кадрового потенциала</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lastRenderedPageBreak/>
              <w:t>09</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793,6</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1197,2</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1330,1</w:t>
            </w:r>
          </w:p>
        </w:tc>
      </w:tr>
      <w:tr w:rsidR="00DC05C5" w:rsidRPr="0014591B" w:rsidTr="00606DAF">
        <w:trPr>
          <w:trHeight w:val="7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Default="00DC05C5" w:rsidP="00606DAF">
            <w:pPr>
              <w:rPr>
                <w:bCs/>
                <w:color w:val="000000"/>
              </w:rPr>
            </w:pPr>
            <w:r w:rsidRPr="0014591B">
              <w:rPr>
                <w:bCs/>
                <w:color w:val="000000"/>
                <w:sz w:val="22"/>
                <w:szCs w:val="22"/>
              </w:rPr>
              <w:lastRenderedPageBreak/>
              <w:t>Основное мероприятие</w:t>
            </w:r>
          </w:p>
          <w:p w:rsidR="00DC05C5" w:rsidRPr="0014591B" w:rsidRDefault="00DC05C5" w:rsidP="00606DAF">
            <w:pPr>
              <w:rPr>
                <w:bCs/>
                <w:color w:val="000000"/>
              </w:rPr>
            </w:pPr>
            <w:r>
              <w:rPr>
                <w:bCs/>
                <w:color w:val="000000"/>
                <w:sz w:val="22"/>
                <w:szCs w:val="22"/>
              </w:rPr>
              <w:t>«</w:t>
            </w:r>
            <w:r w:rsidRPr="0014591B">
              <w:rPr>
                <w:bCs/>
                <w:color w:val="000000"/>
                <w:sz w:val="22"/>
                <w:szCs w:val="22"/>
              </w:rPr>
              <w:t>Стимулирование обучения и закрепления молодых специалистов в сельскохозяйственном производстве</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09</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793,6</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1197,2</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1330,1</w:t>
            </w:r>
          </w:p>
        </w:tc>
      </w:tr>
      <w:tr w:rsidR="00DC05C5" w:rsidRPr="0014591B" w:rsidTr="00606DAF">
        <w:trPr>
          <w:trHeight w:val="367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w:t>
            </w:r>
            <w:proofErr w:type="gramStart"/>
            <w:r w:rsidRPr="0014591B">
              <w:rPr>
                <w:color w:val="000000"/>
                <w:sz w:val="22"/>
                <w:szCs w:val="22"/>
              </w:rPr>
              <w:t>и</w:t>
            </w:r>
            <w:proofErr w:type="gramEnd"/>
            <w:r w:rsidRPr="0014591B">
              <w:rPr>
                <w:color w:val="000000"/>
                <w:sz w:val="22"/>
                <w:szCs w:val="22"/>
              </w:rPr>
              <w:t xml:space="preserve">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w:t>
            </w:r>
            <w:r>
              <w:rPr>
                <w:color w:val="000000"/>
                <w:sz w:val="22"/>
                <w:szCs w:val="22"/>
              </w:rPr>
              <w:t>«</w:t>
            </w:r>
            <w:r w:rsidRPr="0014591B">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09</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77160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C05C5" w:rsidRPr="0014591B" w:rsidRDefault="00DC05C5" w:rsidP="00606DAF">
            <w:pPr>
              <w:jc w:val="center"/>
              <w:rPr>
                <w:bCs/>
                <w:color w:val="000000"/>
              </w:rPr>
            </w:pPr>
            <w:r w:rsidRPr="0014591B">
              <w:rPr>
                <w:bCs/>
                <w:color w:val="000000"/>
                <w:sz w:val="22"/>
                <w:szCs w:val="22"/>
              </w:rPr>
              <w:t>161,3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DC05C5" w:rsidRPr="0014591B" w:rsidRDefault="00DC05C5" w:rsidP="00606DAF">
            <w:pPr>
              <w:jc w:val="center"/>
              <w:rPr>
                <w:bCs/>
                <w:color w:val="000000"/>
              </w:rPr>
            </w:pPr>
            <w:r w:rsidRPr="0014591B">
              <w:rPr>
                <w:bCs/>
                <w:color w:val="000000"/>
                <w:sz w:val="22"/>
                <w:szCs w:val="22"/>
              </w:rPr>
              <w:t>218,6</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DC05C5" w:rsidRPr="0014591B" w:rsidRDefault="00DC05C5" w:rsidP="00606DAF">
            <w:pPr>
              <w:jc w:val="center"/>
              <w:rPr>
                <w:bCs/>
                <w:color w:val="000000"/>
              </w:rPr>
            </w:pPr>
            <w:r w:rsidRPr="0014591B">
              <w:rPr>
                <w:bCs/>
                <w:color w:val="000000"/>
                <w:sz w:val="22"/>
                <w:szCs w:val="22"/>
              </w:rPr>
              <w:t>279,2</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09</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77160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14591B" w:rsidRDefault="00DC05C5" w:rsidP="00606DAF">
            <w:pPr>
              <w:jc w:val="center"/>
              <w:rPr>
                <w:color w:val="000000"/>
              </w:rPr>
            </w:pPr>
            <w:r w:rsidRPr="0014591B">
              <w:rPr>
                <w:color w:val="000000"/>
                <w:sz w:val="22"/>
                <w:szCs w:val="22"/>
              </w:rPr>
              <w:t>161,3</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14591B" w:rsidRDefault="00DC05C5" w:rsidP="00606DAF">
            <w:pPr>
              <w:jc w:val="center"/>
              <w:rPr>
                <w:color w:val="000000"/>
              </w:rPr>
            </w:pPr>
            <w:r w:rsidRPr="0014591B">
              <w:rPr>
                <w:color w:val="000000"/>
                <w:sz w:val="22"/>
                <w:szCs w:val="22"/>
              </w:rPr>
              <w:t>218,6</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14591B" w:rsidRDefault="00DC05C5" w:rsidP="00606DAF">
            <w:pPr>
              <w:jc w:val="center"/>
              <w:rPr>
                <w:color w:val="000000"/>
              </w:rPr>
            </w:pPr>
            <w:r w:rsidRPr="0014591B">
              <w:rPr>
                <w:color w:val="000000"/>
                <w:sz w:val="22"/>
                <w:szCs w:val="22"/>
              </w:rPr>
              <w:t>279,2</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09</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77160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C05C5" w:rsidRPr="0014591B" w:rsidRDefault="00DC05C5" w:rsidP="00606DAF">
            <w:pPr>
              <w:jc w:val="center"/>
              <w:rPr>
                <w:color w:val="000000"/>
              </w:rPr>
            </w:pPr>
            <w:r w:rsidRPr="0014591B">
              <w:rPr>
                <w:color w:val="000000"/>
                <w:sz w:val="22"/>
                <w:szCs w:val="22"/>
              </w:rPr>
              <w:t>161,3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DC05C5" w:rsidRPr="0014591B" w:rsidRDefault="00DC05C5" w:rsidP="00606DAF">
            <w:pPr>
              <w:jc w:val="center"/>
              <w:rPr>
                <w:color w:val="000000"/>
              </w:rPr>
            </w:pPr>
            <w:r w:rsidRPr="0014591B">
              <w:rPr>
                <w:color w:val="000000"/>
                <w:sz w:val="22"/>
                <w:szCs w:val="22"/>
              </w:rPr>
              <w:t>218,6</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DC05C5" w:rsidRPr="0014591B" w:rsidRDefault="00DC05C5" w:rsidP="00606DAF">
            <w:pPr>
              <w:jc w:val="center"/>
              <w:rPr>
                <w:color w:val="000000"/>
              </w:rPr>
            </w:pPr>
            <w:r w:rsidRPr="0014591B">
              <w:rPr>
                <w:color w:val="000000"/>
                <w:sz w:val="22"/>
                <w:szCs w:val="22"/>
              </w:rPr>
              <w:t>279,2</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09</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77160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161,3</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218,6</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279,2</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Сельское хозяйство и рыболовство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09</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77160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05</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161,3</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218,6</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279,2</w:t>
            </w:r>
          </w:p>
        </w:tc>
      </w:tr>
      <w:tr w:rsidR="00DC05C5" w:rsidRPr="0014591B" w:rsidTr="00606DAF">
        <w:trPr>
          <w:trHeight w:val="6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09</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77160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05</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161,3</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218,6</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279,2</w:t>
            </w:r>
          </w:p>
        </w:tc>
      </w:tr>
      <w:tr w:rsidR="00DC05C5" w:rsidRPr="0014591B" w:rsidTr="00606DAF">
        <w:trPr>
          <w:trHeight w:val="27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proofErr w:type="gramStart"/>
            <w:r w:rsidRPr="0014591B">
              <w:rPr>
                <w:color w:val="000000"/>
                <w:sz w:val="22"/>
                <w:szCs w:val="22"/>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2015года</w:t>
            </w:r>
            <w:proofErr w:type="gramEnd"/>
            <w:r w:rsidRPr="0014591B">
              <w:rPr>
                <w:color w:val="000000"/>
                <w:sz w:val="22"/>
                <w:szCs w:val="22"/>
              </w:rPr>
              <w:t xml:space="preserve"> №</w:t>
            </w:r>
            <w:r>
              <w:rPr>
                <w:color w:val="000000"/>
                <w:sz w:val="22"/>
                <w:szCs w:val="22"/>
              </w:rPr>
              <w:t xml:space="preserve"> </w:t>
            </w:r>
            <w:r w:rsidRPr="0014591B">
              <w:rPr>
                <w:color w:val="000000"/>
                <w:sz w:val="22"/>
                <w:szCs w:val="22"/>
              </w:rPr>
              <w:t xml:space="preserve">91-УГ </w:t>
            </w:r>
            <w:r>
              <w:rPr>
                <w:color w:val="000000"/>
                <w:sz w:val="22"/>
                <w:szCs w:val="22"/>
              </w:rPr>
              <w:t>«</w:t>
            </w:r>
            <w:r w:rsidRPr="0014591B">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09</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77190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380,7</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551,9</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519,9</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09</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77190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380,7</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551,9</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519,9</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09</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77190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380,7</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551,9</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519,9</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09</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77190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380,7</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551,9</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519,9</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09</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77190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03</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380,7</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551,9</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519,9</w:t>
            </w:r>
          </w:p>
        </w:tc>
      </w:tr>
      <w:tr w:rsidR="00DC05C5" w:rsidRPr="0014591B" w:rsidTr="00606DAF">
        <w:trPr>
          <w:trHeight w:val="4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09</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77190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03</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380,7</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551,9</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519,9</w:t>
            </w:r>
          </w:p>
        </w:tc>
      </w:tr>
      <w:tr w:rsidR="00DC05C5" w:rsidRPr="0014591B" w:rsidTr="00606DAF">
        <w:trPr>
          <w:trHeight w:val="2399"/>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proofErr w:type="gramStart"/>
            <w:r w:rsidRPr="0014591B">
              <w:rPr>
                <w:color w:val="000000"/>
                <w:sz w:val="22"/>
                <w:szCs w:val="22"/>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w:t>
            </w:r>
            <w:r w:rsidRPr="0014591B">
              <w:rPr>
                <w:color w:val="000000"/>
                <w:sz w:val="22"/>
                <w:szCs w:val="22"/>
              </w:rPr>
              <w:lastRenderedPageBreak/>
              <w:t xml:space="preserve">договора, установленной Указом Главы Республики Мордовия от 27 февраля 2015года №91-УГ </w:t>
            </w:r>
            <w:r>
              <w:rPr>
                <w:color w:val="000000"/>
                <w:sz w:val="22"/>
                <w:szCs w:val="22"/>
              </w:rPr>
              <w:t>«</w:t>
            </w:r>
            <w:r w:rsidRPr="0014591B">
              <w:rPr>
                <w:color w:val="000000"/>
                <w:sz w:val="22"/>
                <w:szCs w:val="22"/>
              </w:rPr>
              <w:t>О</w:t>
            </w:r>
            <w:proofErr w:type="gramEnd"/>
            <w:r w:rsidRPr="0014591B">
              <w:rPr>
                <w:color w:val="000000"/>
                <w:sz w:val="22"/>
                <w:szCs w:val="22"/>
              </w:rPr>
              <w:t xml:space="preserve"> дополнительных </w:t>
            </w:r>
            <w:proofErr w:type="gramStart"/>
            <w:r w:rsidRPr="0014591B">
              <w:rPr>
                <w:color w:val="000000"/>
                <w:sz w:val="22"/>
                <w:szCs w:val="22"/>
              </w:rPr>
              <w:t>мерах</w:t>
            </w:r>
            <w:proofErr w:type="gramEnd"/>
            <w:r w:rsidRPr="0014591B">
              <w:rPr>
                <w:color w:val="000000"/>
                <w:sz w:val="22"/>
                <w:szCs w:val="22"/>
              </w:rPr>
              <w:t xml:space="preserve"> по подготовке и закреплению молодых специалистов в сельскохозяйственном производстве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lastRenderedPageBreak/>
              <w:t>09</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77200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251,6</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426,7</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531,0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lastRenderedPageBreak/>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09</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77200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251,6</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426,7</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531,0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09</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77200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251,6</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426,7</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531,0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09</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77200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251,6</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426,7</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531,0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Сельское хозяйство и рыболовство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09</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77200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05</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251,6</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426,7</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531,0</w:t>
            </w:r>
          </w:p>
        </w:tc>
      </w:tr>
      <w:tr w:rsidR="00DC05C5" w:rsidRPr="0014591B" w:rsidTr="00606DAF">
        <w:trPr>
          <w:trHeight w:val="5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09</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77200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05</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251,6</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426,7</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531,0</w:t>
            </w:r>
          </w:p>
        </w:tc>
      </w:tr>
      <w:tr w:rsidR="00DC05C5" w:rsidRPr="0014591B" w:rsidTr="00606DAF">
        <w:trPr>
          <w:trHeight w:val="5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Муниципальная программа </w:t>
            </w:r>
            <w:r>
              <w:rPr>
                <w:color w:val="000000"/>
                <w:sz w:val="22"/>
                <w:szCs w:val="22"/>
              </w:rPr>
              <w:t>«</w:t>
            </w:r>
            <w:r w:rsidRPr="0014591B">
              <w:rPr>
                <w:color w:val="000000"/>
                <w:sz w:val="22"/>
                <w:szCs w:val="22"/>
              </w:rPr>
              <w:t>Энергосбережение и повышение энергетической эффективности в Инсарском муниципальном районе</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12</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123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Основное мероприятие </w:t>
            </w:r>
            <w:r>
              <w:rPr>
                <w:color w:val="000000"/>
                <w:sz w:val="22"/>
                <w:szCs w:val="22"/>
              </w:rPr>
              <w:t>«</w:t>
            </w:r>
            <w:r w:rsidRPr="0014591B">
              <w:rPr>
                <w:color w:val="000000"/>
                <w:sz w:val="22"/>
                <w:szCs w:val="22"/>
              </w:rPr>
              <w:t>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12</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5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Проектно-изыскательские работы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12</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42570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5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12</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42570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5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12</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42570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05</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5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12</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42570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05</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5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12</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42570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05</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79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Муниципальная программа </w:t>
            </w:r>
            <w:r>
              <w:rPr>
                <w:bCs/>
                <w:color w:val="000000"/>
                <w:sz w:val="22"/>
                <w:szCs w:val="22"/>
              </w:rPr>
              <w:t>«</w:t>
            </w:r>
            <w:r w:rsidRPr="0014591B">
              <w:rPr>
                <w:bCs/>
                <w:color w:val="000000"/>
                <w:sz w:val="22"/>
                <w:szCs w:val="22"/>
              </w:rPr>
              <w:t>Развитие дорожного хозяйства, автомобильных дорог и   транспортного обслуживания в Инсарском муниципальном районе на 2016-2027 годы</w:t>
            </w:r>
            <w:r>
              <w:rPr>
                <w:bCs/>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12168,0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11532,5</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15036,5</w:t>
            </w:r>
          </w:p>
        </w:tc>
      </w:tr>
      <w:tr w:rsidR="00DC05C5" w:rsidRPr="0014591B" w:rsidTr="00606DAF">
        <w:trPr>
          <w:trHeight w:val="4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lastRenderedPageBreak/>
              <w:t xml:space="preserve">Основное мероприятие </w:t>
            </w:r>
            <w:r>
              <w:rPr>
                <w:bCs/>
                <w:color w:val="000000"/>
                <w:sz w:val="22"/>
                <w:szCs w:val="22"/>
              </w:rPr>
              <w:t>«</w:t>
            </w:r>
            <w:r w:rsidRPr="0014591B">
              <w:rPr>
                <w:bCs/>
                <w:color w:val="000000"/>
                <w:sz w:val="22"/>
                <w:szCs w:val="22"/>
              </w:rPr>
              <w:t>Оформление дорог местного значения</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14591B" w:rsidRDefault="00DC05C5" w:rsidP="00606DAF">
            <w:pPr>
              <w:rPr>
                <w:color w:val="000000"/>
              </w:rPr>
            </w:pPr>
            <w:r w:rsidRPr="0014591B">
              <w:rPr>
                <w:color w:val="000000"/>
                <w:sz w:val="22"/>
                <w:szCs w:val="22"/>
              </w:rPr>
              <w:t>Оформление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9Д950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500,0</w:t>
            </w:r>
          </w:p>
        </w:tc>
      </w:tr>
      <w:tr w:rsidR="00DC05C5" w:rsidRPr="0014591B" w:rsidTr="00606DAF">
        <w:trPr>
          <w:trHeight w:val="4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9Д950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500,0</w:t>
            </w:r>
          </w:p>
        </w:tc>
      </w:tr>
      <w:tr w:rsidR="00DC05C5" w:rsidRPr="0014591B" w:rsidTr="00606DAF">
        <w:trPr>
          <w:trHeight w:val="49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9Д950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500,0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14591B" w:rsidRDefault="00DC05C5" w:rsidP="00606DAF">
            <w:pPr>
              <w:rPr>
                <w:color w:val="000000"/>
              </w:rPr>
            </w:pPr>
            <w:r w:rsidRPr="0014591B">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9Д950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9Д950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500,0</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9Д950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r>
      <w:tr w:rsidR="00DC05C5" w:rsidRPr="0014591B" w:rsidTr="00606DAF">
        <w:trPr>
          <w:trHeight w:val="6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Основное мероприятие </w:t>
            </w:r>
            <w:r>
              <w:rPr>
                <w:bCs/>
                <w:color w:val="000000"/>
                <w:sz w:val="22"/>
                <w:szCs w:val="22"/>
              </w:rPr>
              <w:t>«</w:t>
            </w:r>
            <w:r w:rsidRPr="0014591B">
              <w:rPr>
                <w:bCs/>
                <w:color w:val="000000"/>
                <w:sz w:val="22"/>
                <w:szCs w:val="22"/>
              </w:rPr>
              <w:t>Содержание автомобильных дорог и их развитие</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9168,0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9532,5</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13036,5</w:t>
            </w:r>
          </w:p>
        </w:tc>
      </w:tr>
      <w:tr w:rsidR="00DC05C5" w:rsidRPr="0014591B" w:rsidTr="00606DAF">
        <w:trPr>
          <w:trHeight w:val="6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jc w:val="both"/>
              <w:rPr>
                <w:color w:val="000000"/>
              </w:rPr>
            </w:pPr>
            <w:r w:rsidRPr="0014591B">
              <w:rPr>
                <w:color w:val="000000"/>
                <w:sz w:val="22"/>
                <w:szCs w:val="22"/>
              </w:rPr>
              <w:t>Ремонт автомобильных дорог общего пользования местного значения и искус</w:t>
            </w:r>
            <w:r>
              <w:rPr>
                <w:color w:val="000000"/>
                <w:sz w:val="22"/>
                <w:szCs w:val="22"/>
              </w:rPr>
              <w:t>с</w:t>
            </w:r>
            <w:r w:rsidRPr="0014591B">
              <w:rPr>
                <w:color w:val="000000"/>
                <w:sz w:val="22"/>
                <w:szCs w:val="22"/>
              </w:rPr>
              <w:t>твенных содержаний на  них</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9Д182</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0</w:t>
            </w:r>
          </w:p>
        </w:tc>
      </w:tr>
      <w:tr w:rsidR="00DC05C5" w:rsidRPr="0014591B" w:rsidTr="00606DAF">
        <w:trPr>
          <w:trHeight w:val="6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9Д182</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0</w:t>
            </w:r>
          </w:p>
        </w:tc>
      </w:tr>
      <w:tr w:rsidR="00DC05C5" w:rsidRPr="0014591B" w:rsidTr="00606DAF">
        <w:trPr>
          <w:trHeight w:val="6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9Д182</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09</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1000,0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0,0</w:t>
            </w:r>
          </w:p>
        </w:tc>
      </w:tr>
      <w:tr w:rsidR="00DC05C5" w:rsidRPr="0014591B" w:rsidTr="00606DAF">
        <w:trPr>
          <w:trHeight w:val="58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Капитальный ремонт автомобильных дорог общего пользования местного значения и искусственных сооружений на них</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9Д183</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4895,9</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6086</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9435</w:t>
            </w:r>
          </w:p>
        </w:tc>
      </w:tr>
      <w:tr w:rsidR="00DC05C5" w:rsidRPr="0014591B" w:rsidTr="00606DAF">
        <w:trPr>
          <w:trHeight w:val="4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9Д183</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4895,9</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6086</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9435</w:t>
            </w:r>
          </w:p>
        </w:tc>
      </w:tr>
      <w:tr w:rsidR="00DC05C5" w:rsidRPr="0014591B" w:rsidTr="00606DAF">
        <w:trPr>
          <w:trHeight w:val="46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9Д183</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4895,9</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6086</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9435</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14591B" w:rsidRDefault="00DC05C5" w:rsidP="00606DAF">
            <w:pPr>
              <w:rPr>
                <w:color w:val="000000"/>
              </w:rPr>
            </w:pPr>
            <w:r w:rsidRPr="0014591B">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9Д183</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4895,9</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6086</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9435</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Дорожное хозяйство</w:t>
            </w:r>
            <w:r>
              <w:rPr>
                <w:color w:val="000000"/>
                <w:sz w:val="22"/>
                <w:szCs w:val="22"/>
              </w:rPr>
              <w:t xml:space="preserve"> </w:t>
            </w:r>
            <w:r w:rsidRPr="0014591B">
              <w:rPr>
                <w:color w:val="000000"/>
                <w:sz w:val="22"/>
                <w:szCs w:val="22"/>
              </w:rPr>
              <w:t>(дорожные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9Д183</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4895,9</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6086</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9435</w:t>
            </w:r>
          </w:p>
        </w:tc>
      </w:tr>
      <w:tr w:rsidR="00DC05C5" w:rsidRPr="0014591B" w:rsidTr="00606DAF">
        <w:trPr>
          <w:trHeight w:val="51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9Д183</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4895,9</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6086,0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9435,0</w:t>
            </w:r>
          </w:p>
        </w:tc>
      </w:tr>
      <w:tr w:rsidR="00DC05C5" w:rsidRPr="0014591B" w:rsidTr="00606DAF">
        <w:trPr>
          <w:trHeight w:val="289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proofErr w:type="gramStart"/>
            <w:r w:rsidRPr="0014591B">
              <w:rPr>
                <w:color w:val="000000"/>
                <w:sz w:val="22"/>
                <w:szCs w:val="22"/>
              </w:rPr>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w:t>
            </w:r>
            <w:proofErr w:type="gramEnd"/>
            <w:r w:rsidRPr="0014591B">
              <w:rPr>
                <w:color w:val="000000"/>
                <w:sz w:val="22"/>
                <w:szCs w:val="22"/>
              </w:rPr>
              <w:t xml:space="preserve">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9Д184</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3272,1</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3446,5</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3601,5</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9Д184</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3272,1</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3446,5</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3601,5</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9Д184</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3272,1</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3446,5</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3601,5</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14591B" w:rsidRDefault="00DC05C5" w:rsidP="00606DAF">
            <w:pPr>
              <w:rPr>
                <w:color w:val="000000"/>
              </w:rPr>
            </w:pPr>
            <w:r w:rsidRPr="0014591B">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9Д184</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3272,1</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3446,5</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3601,5</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Дорожное хозяйство</w:t>
            </w:r>
            <w:r>
              <w:rPr>
                <w:color w:val="000000"/>
                <w:sz w:val="22"/>
                <w:szCs w:val="22"/>
              </w:rPr>
              <w:t xml:space="preserve"> </w:t>
            </w:r>
            <w:r w:rsidRPr="0014591B">
              <w:rPr>
                <w:color w:val="000000"/>
                <w:sz w:val="22"/>
                <w:szCs w:val="22"/>
              </w:rPr>
              <w:t>(дорожные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9Д184</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3272,1</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3446,5</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3601,5</w:t>
            </w:r>
          </w:p>
        </w:tc>
      </w:tr>
      <w:tr w:rsidR="00DC05C5" w:rsidRPr="0014591B" w:rsidTr="00606DAF">
        <w:trPr>
          <w:trHeight w:val="5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9Д184</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3272,1</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3446,5</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3601,5</w:t>
            </w:r>
          </w:p>
        </w:tc>
      </w:tr>
      <w:tr w:rsidR="00DC05C5" w:rsidRPr="0014591B" w:rsidTr="00606DAF">
        <w:trPr>
          <w:trHeight w:val="55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 xml:space="preserve">Основное мероприятие </w:t>
            </w:r>
            <w:r>
              <w:rPr>
                <w:color w:val="000000"/>
                <w:sz w:val="22"/>
                <w:szCs w:val="22"/>
              </w:rPr>
              <w:t>«</w:t>
            </w:r>
            <w:r w:rsidRPr="0014591B">
              <w:rPr>
                <w:color w:val="000000"/>
                <w:sz w:val="22"/>
                <w:szCs w:val="22"/>
              </w:rPr>
              <w:t>Проектирование и строительство автомобильных дорог</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r>
      <w:tr w:rsidR="00DC05C5" w:rsidRPr="0014591B" w:rsidTr="00606DAF">
        <w:trPr>
          <w:trHeight w:val="85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Проектирование и строительство (реконструкция) автомобильных дорог местного значения и искусственных сооружений на них</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9Д190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r>
      <w:tr w:rsidR="00DC05C5" w:rsidRPr="0014591B" w:rsidTr="00606DAF">
        <w:trPr>
          <w:trHeight w:val="5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9Д190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r>
      <w:tr w:rsidR="00DC05C5" w:rsidRPr="0014591B" w:rsidTr="00606DAF">
        <w:trPr>
          <w:trHeight w:val="5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Иные закупки товаров, работ и услуг для обеспечения </w:t>
            </w:r>
            <w:r w:rsidRPr="0014591B">
              <w:rPr>
                <w:color w:val="000000"/>
                <w:sz w:val="22"/>
                <w:szCs w:val="22"/>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lastRenderedPageBreak/>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9Д190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r>
      <w:tr w:rsidR="00DC05C5" w:rsidRPr="0014591B" w:rsidTr="00606DAF">
        <w:trPr>
          <w:trHeight w:val="5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14591B" w:rsidRDefault="00DC05C5" w:rsidP="00606DAF">
            <w:pPr>
              <w:rPr>
                <w:color w:val="000000"/>
              </w:rPr>
            </w:pPr>
            <w:r w:rsidRPr="0014591B">
              <w:rPr>
                <w:color w:val="000000"/>
                <w:sz w:val="22"/>
                <w:szCs w:val="22"/>
              </w:rPr>
              <w:lastRenderedPageBreak/>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9Д190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r>
      <w:tr w:rsidR="00DC05C5" w:rsidRPr="0014591B" w:rsidTr="00606DAF">
        <w:trPr>
          <w:trHeight w:val="5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Дорожное хозяйство</w:t>
            </w:r>
            <w:r>
              <w:rPr>
                <w:color w:val="000000"/>
                <w:sz w:val="22"/>
                <w:szCs w:val="22"/>
              </w:rPr>
              <w:t xml:space="preserve"> </w:t>
            </w:r>
            <w:r w:rsidRPr="0014591B">
              <w:rPr>
                <w:color w:val="000000"/>
                <w:sz w:val="22"/>
                <w:szCs w:val="22"/>
              </w:rPr>
              <w:t>(дорожные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9Д190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r>
      <w:tr w:rsidR="00DC05C5" w:rsidRPr="0014591B" w:rsidTr="00606DAF">
        <w:trPr>
          <w:trHeight w:val="5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03</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9Д190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r>
      <w:tr w:rsidR="00DC05C5" w:rsidRPr="0014591B" w:rsidTr="00606DAF">
        <w:trPr>
          <w:trHeight w:val="69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bCs/>
                <w:color w:val="000000"/>
              </w:rPr>
            </w:pPr>
            <w:r w:rsidRPr="0014591B">
              <w:rPr>
                <w:bCs/>
                <w:color w:val="000000"/>
                <w:sz w:val="22"/>
                <w:szCs w:val="22"/>
              </w:rPr>
              <w:t xml:space="preserve">Основное мероприятие </w:t>
            </w:r>
            <w:r>
              <w:rPr>
                <w:bCs/>
                <w:color w:val="000000"/>
                <w:sz w:val="22"/>
                <w:szCs w:val="22"/>
              </w:rPr>
              <w:t>«</w:t>
            </w:r>
            <w:r w:rsidRPr="0014591B">
              <w:rPr>
                <w:bCs/>
                <w:color w:val="000000"/>
                <w:sz w:val="22"/>
                <w:szCs w:val="22"/>
              </w:rPr>
              <w:t>Развитие пассажирских перевозок в Инсарском муниципальном районе</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r>
      <w:tr w:rsidR="00DC05C5" w:rsidRPr="0014591B" w:rsidTr="00606DAF">
        <w:trPr>
          <w:trHeight w:val="69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 xml:space="preserve">Организация транспортного обслуживания населения по муниципальным маршрутам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42620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r>
      <w:tr w:rsidR="00DC05C5" w:rsidRPr="0014591B" w:rsidTr="00606DAF">
        <w:trPr>
          <w:trHeight w:val="69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42620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r>
      <w:tr w:rsidR="00DC05C5" w:rsidRPr="0014591B" w:rsidTr="00606DAF">
        <w:trPr>
          <w:trHeight w:val="69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42620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r>
      <w:tr w:rsidR="00DC05C5" w:rsidRPr="0014591B" w:rsidTr="00606DAF">
        <w:trPr>
          <w:trHeight w:val="4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14591B" w:rsidRDefault="00DC05C5" w:rsidP="00606DAF">
            <w:pPr>
              <w:rPr>
                <w:color w:val="000000"/>
              </w:rPr>
            </w:pPr>
            <w:r w:rsidRPr="0014591B">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42620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r>
      <w:tr w:rsidR="00DC05C5" w:rsidRPr="0014591B" w:rsidTr="00606DAF">
        <w:trPr>
          <w:trHeight w:val="281"/>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Транспорт</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42620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08</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r>
      <w:tr w:rsidR="00DC05C5" w:rsidRPr="0014591B" w:rsidTr="00606DAF">
        <w:trPr>
          <w:trHeight w:val="69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13</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42620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08</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r>
      <w:tr w:rsidR="00DC05C5" w:rsidRPr="0014591B" w:rsidTr="00606DAF">
        <w:trPr>
          <w:trHeight w:val="7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 </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11484,2</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5874,1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6272,6</w:t>
            </w:r>
          </w:p>
        </w:tc>
      </w:tr>
      <w:tr w:rsidR="00DC05C5" w:rsidRPr="0014591B" w:rsidTr="00606DAF">
        <w:trPr>
          <w:trHeight w:val="58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Подпрограмма</w:t>
            </w:r>
            <w:r>
              <w:rPr>
                <w:bCs/>
                <w:color w:val="000000"/>
                <w:sz w:val="22"/>
                <w:szCs w:val="22"/>
              </w:rPr>
              <w:t xml:space="preserve"> «</w:t>
            </w:r>
            <w:r w:rsidRPr="0014591B">
              <w:rPr>
                <w:bCs/>
                <w:color w:val="000000"/>
                <w:sz w:val="22"/>
                <w:szCs w:val="22"/>
              </w:rPr>
              <w:t>Эффективное использование бюджетного потенциала</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7809,8</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5801,4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6221,9</w:t>
            </w:r>
          </w:p>
        </w:tc>
      </w:tr>
      <w:tr w:rsidR="00DC05C5" w:rsidRPr="0014591B" w:rsidTr="00606DAF">
        <w:trPr>
          <w:trHeight w:val="9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Основное мероприятия </w:t>
            </w:r>
            <w:r>
              <w:rPr>
                <w:bCs/>
                <w:color w:val="000000"/>
                <w:sz w:val="22"/>
                <w:szCs w:val="22"/>
              </w:rPr>
              <w:t>«</w:t>
            </w:r>
            <w:r w:rsidRPr="0014591B">
              <w:rPr>
                <w:bCs/>
                <w:color w:val="000000"/>
                <w:sz w:val="22"/>
                <w:szCs w:val="22"/>
              </w:rPr>
              <w:t>Совершенствование бюджетного процесса, формирование бюджета Инсарского муниципального района на очередной финансовый год и на плановый период</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7804,8</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5796,4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6216,9</w:t>
            </w:r>
          </w:p>
        </w:tc>
      </w:tr>
      <w:tr w:rsidR="00DC05C5" w:rsidRPr="0014591B" w:rsidTr="00606DAF">
        <w:trPr>
          <w:trHeight w:val="4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по оплате труда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41110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7229,3</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5420,6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5842,3</w:t>
            </w:r>
          </w:p>
        </w:tc>
      </w:tr>
      <w:tr w:rsidR="00DC05C5" w:rsidRPr="0014591B" w:rsidTr="00606DAF">
        <w:trPr>
          <w:trHeight w:val="9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Расходы на выплаты персоналу в целях обеспечения выполнения функций государственными (муниципальными) органами, </w:t>
            </w:r>
            <w:r w:rsidRPr="0014591B">
              <w:rPr>
                <w:color w:val="000000"/>
                <w:sz w:val="22"/>
                <w:szCs w:val="22"/>
              </w:rPr>
              <w:lastRenderedPageBreak/>
              <w:t>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lastRenderedPageBreak/>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41110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7229,3</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5420,6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5842,3</w:t>
            </w:r>
          </w:p>
        </w:tc>
      </w:tr>
      <w:tr w:rsidR="00DC05C5" w:rsidRPr="0014591B" w:rsidTr="00606DAF">
        <w:trPr>
          <w:trHeight w:val="5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41110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7229,3</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5420,6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5842,3</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41110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7229,3</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5420,6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5842,3</w:t>
            </w:r>
          </w:p>
        </w:tc>
      </w:tr>
      <w:tr w:rsidR="00DC05C5" w:rsidRPr="0014591B" w:rsidTr="00606DAF">
        <w:trPr>
          <w:trHeight w:val="84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41110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06</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7229,3</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5420,6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5842,3</w:t>
            </w:r>
          </w:p>
        </w:tc>
      </w:tr>
      <w:tr w:rsidR="00DC05C5" w:rsidRPr="0014591B" w:rsidTr="00606DAF">
        <w:trPr>
          <w:trHeight w:val="49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41110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06</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7229,3</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5420,6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5842,3</w:t>
            </w:r>
          </w:p>
        </w:tc>
      </w:tr>
      <w:tr w:rsidR="00DC05C5" w:rsidRPr="0014591B" w:rsidTr="00606DAF">
        <w:trPr>
          <w:trHeight w:val="46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423,3</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223,6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223,6</w:t>
            </w:r>
          </w:p>
        </w:tc>
      </w:tr>
      <w:tr w:rsidR="00DC05C5" w:rsidRPr="0014591B" w:rsidTr="00606DAF">
        <w:trPr>
          <w:trHeight w:val="9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3,3</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w:t>
            </w:r>
          </w:p>
        </w:tc>
      </w:tr>
      <w:tr w:rsidR="00DC05C5" w:rsidRPr="0014591B" w:rsidTr="00606DAF">
        <w:trPr>
          <w:trHeight w:val="49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Расходы на выплаты персоналу государственных (муниципальных</w:t>
            </w:r>
            <w:proofErr w:type="gramStart"/>
            <w:r w:rsidRPr="0014591B">
              <w:rPr>
                <w:color w:val="000000"/>
                <w:sz w:val="22"/>
                <w:szCs w:val="22"/>
              </w:rPr>
              <w:t>)о</w:t>
            </w:r>
            <w:proofErr w:type="gramEnd"/>
            <w:r w:rsidRPr="0014591B">
              <w:rPr>
                <w:color w:val="000000"/>
                <w:sz w:val="22"/>
                <w:szCs w:val="22"/>
              </w:rPr>
              <w:t>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3,3</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3,3</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w:t>
            </w:r>
          </w:p>
        </w:tc>
      </w:tr>
      <w:tr w:rsidR="00DC05C5" w:rsidRPr="0014591B" w:rsidTr="00606DAF">
        <w:trPr>
          <w:trHeight w:val="69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06</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3,3</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w:t>
            </w:r>
          </w:p>
        </w:tc>
      </w:tr>
      <w:tr w:rsidR="00DC05C5" w:rsidRPr="0014591B" w:rsidTr="00606DAF">
        <w:trPr>
          <w:trHeight w:val="69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06</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3,3</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w:t>
            </w:r>
          </w:p>
        </w:tc>
      </w:tr>
      <w:tr w:rsidR="00DC05C5" w:rsidRPr="0014591B" w:rsidTr="00606DAF">
        <w:trPr>
          <w:trHeight w:val="46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219,5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219,5</w:t>
            </w:r>
          </w:p>
        </w:tc>
      </w:tr>
      <w:tr w:rsidR="00DC05C5" w:rsidRPr="0014591B" w:rsidTr="00606DAF">
        <w:trPr>
          <w:trHeight w:val="5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219,5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219,5</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219,5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219,5</w:t>
            </w:r>
          </w:p>
        </w:tc>
      </w:tr>
      <w:tr w:rsidR="00DC05C5" w:rsidRPr="0014591B" w:rsidTr="00606DAF">
        <w:trPr>
          <w:trHeight w:val="54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06</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219,5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219,5</w:t>
            </w:r>
          </w:p>
        </w:tc>
      </w:tr>
      <w:tr w:rsidR="00DC05C5" w:rsidRPr="0014591B" w:rsidTr="00606DAF">
        <w:trPr>
          <w:trHeight w:val="69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06</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219,5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219,5</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5,8</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5,8</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5,8</w:t>
            </w:r>
          </w:p>
        </w:tc>
      </w:tr>
      <w:tr w:rsidR="00DC05C5" w:rsidRPr="0014591B" w:rsidTr="00606DAF">
        <w:trPr>
          <w:trHeight w:val="49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Обеспечение деятельности финансовых, налоговых и таможенных органов и органов финансового</w:t>
            </w:r>
            <w:r>
              <w:rPr>
                <w:color w:val="000000"/>
                <w:sz w:val="22"/>
                <w:szCs w:val="22"/>
              </w:rPr>
              <w:t xml:space="preserve"> </w:t>
            </w:r>
            <w:r w:rsidRPr="0014591B">
              <w:rPr>
                <w:color w:val="000000"/>
                <w:sz w:val="22"/>
                <w:szCs w:val="22"/>
              </w:rPr>
              <w:t>(финансово-бюджетного)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06</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5,8</w:t>
            </w:r>
          </w:p>
        </w:tc>
      </w:tr>
      <w:tr w:rsidR="00DC05C5" w:rsidRPr="0014591B" w:rsidTr="00606DAF">
        <w:trPr>
          <w:trHeight w:val="6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06</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5,8</w:t>
            </w:r>
          </w:p>
        </w:tc>
      </w:tr>
      <w:tr w:rsidR="00DC05C5" w:rsidRPr="0014591B" w:rsidTr="00606DAF">
        <w:trPr>
          <w:trHeight w:val="12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ind w:firstLineChars="100" w:firstLine="220"/>
              <w:rPr>
                <w:color w:val="000000"/>
              </w:rPr>
            </w:pPr>
            <w:r w:rsidRPr="0014591B">
              <w:rPr>
                <w:color w:val="000000"/>
                <w:sz w:val="22"/>
                <w:szCs w:val="22"/>
              </w:rPr>
              <w:t xml:space="preserve">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14591B">
              <w:rPr>
                <w:color w:val="000000"/>
                <w:sz w:val="22"/>
                <w:szCs w:val="22"/>
              </w:rPr>
              <w:t>контроля за</w:t>
            </w:r>
            <w:proofErr w:type="gramEnd"/>
            <w:r w:rsidRPr="0014591B">
              <w:rPr>
                <w:color w:val="000000"/>
                <w:sz w:val="22"/>
                <w:szCs w:val="22"/>
              </w:rPr>
              <w:t xml:space="preserve"> его исполнением, составлению и утверждению отчета об исполнении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44501</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145,2</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145,2</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145,2</w:t>
            </w:r>
          </w:p>
        </w:tc>
      </w:tr>
      <w:tr w:rsidR="00DC05C5" w:rsidRPr="0014591B" w:rsidTr="00606DAF">
        <w:trPr>
          <w:trHeight w:val="9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44501</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145,2</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145,2</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145,2</w:t>
            </w:r>
          </w:p>
        </w:tc>
      </w:tr>
      <w:tr w:rsidR="00DC05C5" w:rsidRPr="0014591B" w:rsidTr="00606DAF">
        <w:trPr>
          <w:trHeight w:val="43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44501</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145,2</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145,2</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145,2</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44501</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145,2</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145,2</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145,2</w:t>
            </w:r>
          </w:p>
        </w:tc>
      </w:tr>
      <w:tr w:rsidR="00DC05C5" w:rsidRPr="0014591B" w:rsidTr="00606DAF">
        <w:trPr>
          <w:trHeight w:val="49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44501</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06</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145,2</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145,2</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145,2</w:t>
            </w:r>
          </w:p>
        </w:tc>
      </w:tr>
      <w:tr w:rsidR="00DC05C5" w:rsidRPr="0014591B" w:rsidTr="00606DAF">
        <w:trPr>
          <w:trHeight w:val="5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44501</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06</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145,2</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145,2</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145,2</w:t>
            </w:r>
          </w:p>
        </w:tc>
      </w:tr>
      <w:tr w:rsidR="00DC05C5" w:rsidRPr="0014591B" w:rsidTr="00606DAF">
        <w:trPr>
          <w:trHeight w:val="6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Основное мероприятие </w:t>
            </w:r>
            <w:r>
              <w:rPr>
                <w:bCs/>
                <w:color w:val="000000"/>
                <w:sz w:val="22"/>
                <w:szCs w:val="22"/>
              </w:rPr>
              <w:t>«</w:t>
            </w:r>
            <w:r w:rsidRPr="0014591B">
              <w:rPr>
                <w:bCs/>
                <w:color w:val="000000"/>
                <w:sz w:val="22"/>
                <w:szCs w:val="22"/>
              </w:rPr>
              <w:t>Наращивание доходного потенциала, оптимизация бюджетных расходов</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5,0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5,0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Подготовка, переподготовка и повышение квалификации кадров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41250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r>
      <w:tr w:rsidR="00DC05C5" w:rsidRPr="0014591B" w:rsidTr="00606DAF">
        <w:trPr>
          <w:trHeight w:val="4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41250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r>
      <w:tr w:rsidR="00DC05C5" w:rsidRPr="0014591B" w:rsidTr="00606DAF">
        <w:trPr>
          <w:trHeight w:val="46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41250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41250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07</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r>
      <w:tr w:rsidR="00DC05C5" w:rsidRPr="0014591B" w:rsidTr="00606DAF">
        <w:trPr>
          <w:trHeight w:val="6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41250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07</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05</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r>
      <w:tr w:rsidR="00DC05C5" w:rsidRPr="0014591B" w:rsidTr="00606DAF">
        <w:trPr>
          <w:trHeight w:val="7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41250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07</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05</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r>
      <w:tr w:rsidR="00DC05C5" w:rsidRPr="0014591B" w:rsidTr="00606DAF">
        <w:trPr>
          <w:trHeight w:val="51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Подпрограмма</w:t>
            </w:r>
            <w:r>
              <w:rPr>
                <w:bCs/>
                <w:color w:val="000000"/>
                <w:sz w:val="22"/>
                <w:szCs w:val="22"/>
              </w:rPr>
              <w:t xml:space="preserve"> «</w:t>
            </w:r>
            <w:r w:rsidRPr="0014591B">
              <w:rPr>
                <w:bCs/>
                <w:color w:val="000000"/>
                <w:sz w:val="22"/>
                <w:szCs w:val="22"/>
              </w:rPr>
              <w:t>Повышение эффективности межбюджетных отношений</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3674,4</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72,7</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50,7</w:t>
            </w:r>
          </w:p>
        </w:tc>
      </w:tr>
      <w:tr w:rsidR="00DC05C5" w:rsidRPr="0014591B" w:rsidTr="00606DAF">
        <w:trPr>
          <w:trHeight w:val="792"/>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Основное мероприятие</w:t>
            </w:r>
            <w:r>
              <w:rPr>
                <w:bCs/>
                <w:color w:val="000000"/>
                <w:sz w:val="22"/>
                <w:szCs w:val="22"/>
              </w:rPr>
              <w:t xml:space="preserve"> «</w:t>
            </w:r>
            <w:r w:rsidRPr="0014591B">
              <w:rPr>
                <w:bCs/>
                <w:color w:val="000000"/>
                <w:sz w:val="22"/>
                <w:szCs w:val="22"/>
              </w:rPr>
              <w:t>Выравнивание бюджетной обеспеченности сельских поселений Инсарского муниципального района</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74,4</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72,7</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50,7</w:t>
            </w:r>
          </w:p>
        </w:tc>
      </w:tr>
      <w:tr w:rsidR="00DC05C5" w:rsidRPr="0014591B" w:rsidTr="00606DAF">
        <w:trPr>
          <w:trHeight w:val="51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ind w:firstLineChars="100" w:firstLine="220"/>
              <w:rPr>
                <w:color w:val="000000"/>
              </w:rPr>
            </w:pPr>
            <w:r w:rsidRPr="0014591B">
              <w:rPr>
                <w:color w:val="000000"/>
                <w:sz w:val="22"/>
                <w:szCs w:val="22"/>
              </w:rPr>
              <w:t>Дотации на выравнивание бюджетной обеспеченности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44010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74,4</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72,7</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50,7</w:t>
            </w:r>
          </w:p>
        </w:tc>
      </w:tr>
      <w:tr w:rsidR="00DC05C5" w:rsidRPr="0014591B" w:rsidTr="00606DAF">
        <w:trPr>
          <w:trHeight w:val="263"/>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44010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74,4</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72,7</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50,7</w:t>
            </w:r>
          </w:p>
        </w:tc>
      </w:tr>
      <w:tr w:rsidR="00DC05C5" w:rsidRPr="0014591B" w:rsidTr="00606DAF">
        <w:trPr>
          <w:trHeight w:val="28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ind w:firstLineChars="100" w:firstLine="220"/>
              <w:rPr>
                <w:color w:val="000000"/>
              </w:rPr>
            </w:pPr>
            <w:r w:rsidRPr="0014591B">
              <w:rPr>
                <w:color w:val="000000"/>
                <w:sz w:val="22"/>
                <w:szCs w:val="22"/>
              </w:rPr>
              <w:t>Дотации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44010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74,4</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72,7</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50,7</w:t>
            </w:r>
          </w:p>
        </w:tc>
      </w:tr>
      <w:tr w:rsidR="00DC05C5" w:rsidRPr="0014591B" w:rsidTr="00606DAF">
        <w:trPr>
          <w:trHeight w:val="518"/>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ind w:firstLineChars="100" w:firstLine="220"/>
              <w:rPr>
                <w:color w:val="000000"/>
              </w:rPr>
            </w:pPr>
            <w:r w:rsidRPr="0014591B">
              <w:rPr>
                <w:color w:val="000000"/>
                <w:sz w:val="22"/>
                <w:szCs w:val="22"/>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44010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74,4</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72,7</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50,7</w:t>
            </w:r>
          </w:p>
        </w:tc>
      </w:tr>
      <w:tr w:rsidR="00DC05C5" w:rsidRPr="0014591B" w:rsidTr="00606DAF">
        <w:trPr>
          <w:trHeight w:val="7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ind w:firstLineChars="100" w:firstLine="220"/>
              <w:rPr>
                <w:color w:val="000000"/>
              </w:rPr>
            </w:pPr>
            <w:r w:rsidRPr="0014591B">
              <w:rPr>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44010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74,4</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72,7</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50,7</w:t>
            </w:r>
          </w:p>
        </w:tc>
      </w:tr>
      <w:tr w:rsidR="00DC05C5" w:rsidRPr="0014591B" w:rsidTr="00606DAF">
        <w:trPr>
          <w:trHeight w:val="54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ind w:firstLineChars="100" w:firstLine="220"/>
              <w:rPr>
                <w:color w:val="000000"/>
              </w:rPr>
            </w:pPr>
            <w:r w:rsidRPr="0014591B">
              <w:rPr>
                <w:color w:val="000000"/>
                <w:sz w:val="22"/>
                <w:szCs w:val="22"/>
              </w:rPr>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44010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74,4</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72,7</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50,7</w:t>
            </w:r>
          </w:p>
        </w:tc>
      </w:tr>
      <w:tr w:rsidR="00DC05C5" w:rsidRPr="0014591B" w:rsidTr="00606DAF">
        <w:trPr>
          <w:trHeight w:val="111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lastRenderedPageBreak/>
              <w:t xml:space="preserve">Основное мероприятие </w:t>
            </w:r>
            <w:r>
              <w:rPr>
                <w:color w:val="000000"/>
                <w:sz w:val="22"/>
                <w:szCs w:val="22"/>
              </w:rPr>
              <w:t>«</w:t>
            </w:r>
            <w:r w:rsidRPr="0014591B">
              <w:rPr>
                <w:color w:val="000000"/>
                <w:sz w:val="22"/>
                <w:szCs w:val="22"/>
              </w:rPr>
              <w:t>Финансовая поддержка поселений Инсарского муниципального района из бюджета Инсарского муниципального района для решения вопросов местного значения</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3600,0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7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ind w:firstLineChars="100" w:firstLine="220"/>
              <w:rPr>
                <w:color w:val="000000"/>
              </w:rPr>
            </w:pPr>
            <w:r w:rsidRPr="0014591B">
              <w:rPr>
                <w:color w:val="000000"/>
                <w:sz w:val="22"/>
                <w:szCs w:val="22"/>
              </w:rPr>
              <w:t>Субсидия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44205</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3600,0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44205</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3600,0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ind w:firstLineChars="100" w:firstLine="220"/>
              <w:rPr>
                <w:color w:val="000000"/>
              </w:rPr>
            </w:pPr>
            <w:r w:rsidRPr="0014591B">
              <w:rPr>
                <w:color w:val="000000"/>
                <w:sz w:val="22"/>
                <w:szCs w:val="22"/>
              </w:rPr>
              <w:t>Субсидии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44205</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3600,0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46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ind w:firstLineChars="100" w:firstLine="220"/>
              <w:rPr>
                <w:color w:val="000000"/>
              </w:rPr>
            </w:pPr>
            <w:r w:rsidRPr="0014591B">
              <w:rPr>
                <w:color w:val="000000"/>
                <w:sz w:val="22"/>
                <w:szCs w:val="22"/>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44205</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3600,0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ind w:firstLineChars="100" w:firstLine="220"/>
              <w:rPr>
                <w:color w:val="000000"/>
              </w:rPr>
            </w:pPr>
            <w:r w:rsidRPr="0014591B">
              <w:rPr>
                <w:color w:val="000000"/>
                <w:sz w:val="22"/>
                <w:szCs w:val="22"/>
              </w:rPr>
              <w:t xml:space="preserve">Прочие межбюджетные  трансферты общего характера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44205</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03</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3600,0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54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17</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44205</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03</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3600,0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7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rPr>
            </w:pPr>
            <w:r w:rsidRPr="0014591B">
              <w:rPr>
                <w:bCs/>
                <w:sz w:val="22"/>
                <w:szCs w:val="22"/>
              </w:rPr>
              <w:t xml:space="preserve">Муниципальная программа </w:t>
            </w:r>
            <w:r>
              <w:rPr>
                <w:bCs/>
                <w:sz w:val="22"/>
                <w:szCs w:val="22"/>
              </w:rPr>
              <w:t>«</w:t>
            </w:r>
            <w:r w:rsidRPr="0014591B">
              <w:rPr>
                <w:bCs/>
                <w:sz w:val="22"/>
                <w:szCs w:val="22"/>
              </w:rPr>
              <w:t>Охрана общественного порядка и профилактике правонарушений в Инсарском муниципальном районе</w:t>
            </w:r>
            <w:r>
              <w:rPr>
                <w:bCs/>
                <w:sz w:val="22"/>
                <w:szCs w:val="22"/>
              </w:rPr>
              <w:t>»</w:t>
            </w:r>
            <w:r w:rsidRPr="0014591B">
              <w:rPr>
                <w:bCs/>
                <w:sz w:val="22"/>
                <w:szCs w:val="22"/>
              </w:rPr>
              <w:t xml:space="preserve"> на 2024-2027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19</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100,0</w:t>
            </w:r>
          </w:p>
        </w:tc>
      </w:tr>
      <w:tr w:rsidR="00DC05C5" w:rsidRPr="0014591B" w:rsidTr="00606DAF">
        <w:trPr>
          <w:trHeight w:val="6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Основное мероприятие «Общие мероприятия по охране общественного порядка и профилактике правонарушений»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19</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5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Мероприятия по укреплению общественного порядка и обеспечению общественной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19</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42300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6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19</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42300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54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19</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42300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19</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42300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03</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51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Другие вопросы в области национальной безопасности и </w:t>
            </w:r>
            <w:r w:rsidRPr="0014591B">
              <w:rPr>
                <w:color w:val="000000"/>
                <w:sz w:val="22"/>
                <w:szCs w:val="22"/>
              </w:rPr>
              <w:lastRenderedPageBreak/>
              <w:t>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lastRenderedPageBreak/>
              <w:t>19</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42300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03</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4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19</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42300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03</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8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bCs/>
              </w:rPr>
            </w:pPr>
            <w:r w:rsidRPr="0014591B">
              <w:rPr>
                <w:bCs/>
                <w:sz w:val="22"/>
                <w:szCs w:val="22"/>
              </w:rPr>
              <w:t xml:space="preserve">Муниципальная программа </w:t>
            </w:r>
            <w:r>
              <w:rPr>
                <w:bCs/>
                <w:sz w:val="22"/>
                <w:szCs w:val="22"/>
              </w:rPr>
              <w:t>«</w:t>
            </w:r>
            <w:r w:rsidRPr="0014591B">
              <w:rPr>
                <w:bCs/>
                <w:sz w:val="22"/>
                <w:szCs w:val="22"/>
              </w:rPr>
              <w:t>Противодействие злоупотреблению наркотиками и их незаконному обороту в Инсарском муниципальном районе</w:t>
            </w:r>
            <w:r>
              <w:rPr>
                <w:bCs/>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20</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20,0</w:t>
            </w:r>
          </w:p>
        </w:tc>
      </w:tr>
      <w:tr w:rsidR="00DC05C5" w:rsidRPr="0014591B" w:rsidTr="00606DAF">
        <w:trPr>
          <w:trHeight w:val="85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bCs/>
                <w:color w:val="000000"/>
              </w:rPr>
            </w:pPr>
            <w:r w:rsidRPr="0014591B">
              <w:rPr>
                <w:bCs/>
                <w:color w:val="000000"/>
                <w:sz w:val="22"/>
                <w:szCs w:val="22"/>
              </w:rPr>
              <w:t xml:space="preserve">Основное мероприятие </w:t>
            </w:r>
            <w:r>
              <w:rPr>
                <w:bCs/>
                <w:color w:val="000000"/>
                <w:sz w:val="22"/>
                <w:szCs w:val="22"/>
              </w:rPr>
              <w:t>«</w:t>
            </w:r>
            <w:r w:rsidRPr="0014591B">
              <w:rPr>
                <w:bCs/>
                <w:color w:val="000000"/>
                <w:sz w:val="22"/>
                <w:szCs w:val="22"/>
              </w:rPr>
              <w:t>Организационно-методическое и информационное обеспечение антинаркотической деятельности</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r>
      <w:tr w:rsidR="00DC05C5" w:rsidRPr="0014591B" w:rsidTr="00606DAF">
        <w:trPr>
          <w:trHeight w:val="55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Мероприятия в области противодействия злоупотреблению наркотиками и их незаконному обороту</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42100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r>
      <w:tr w:rsidR="00DC05C5" w:rsidRPr="0014591B" w:rsidTr="00606DAF">
        <w:trPr>
          <w:trHeight w:val="63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42100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r>
      <w:tr w:rsidR="00DC05C5" w:rsidRPr="0014591B" w:rsidTr="00606DAF">
        <w:trPr>
          <w:trHeight w:val="5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42100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42100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r>
      <w:tr w:rsidR="00DC05C5" w:rsidRPr="0014591B" w:rsidTr="00606DAF">
        <w:trPr>
          <w:trHeight w:val="4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42100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14</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r>
      <w:tr w:rsidR="00DC05C5" w:rsidRPr="0014591B" w:rsidTr="00606DAF">
        <w:trPr>
          <w:trHeight w:val="4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42100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r>
      <w:tr w:rsidR="00DC05C5" w:rsidRPr="0014591B" w:rsidTr="00606DAF">
        <w:trPr>
          <w:trHeight w:val="85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 xml:space="preserve">Муниципальная программа  </w:t>
            </w:r>
            <w:r>
              <w:rPr>
                <w:bCs/>
                <w:color w:val="000000"/>
                <w:sz w:val="22"/>
                <w:szCs w:val="22"/>
              </w:rPr>
              <w:t>«</w:t>
            </w:r>
            <w:r w:rsidRPr="0014591B">
              <w:rPr>
                <w:bCs/>
                <w:color w:val="000000"/>
                <w:sz w:val="22"/>
                <w:szCs w:val="22"/>
              </w:rPr>
              <w:t>Комплексное развитие сельских  территорий Инсарского муниципального района Республики Мордовия  на 2020-2027 годы</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22</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 </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161084,5</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100,0</w:t>
            </w:r>
          </w:p>
        </w:tc>
      </w:tr>
      <w:tr w:rsidR="00DC05C5" w:rsidRPr="0014591B" w:rsidTr="00606DAF">
        <w:trPr>
          <w:trHeight w:val="58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ind w:firstLineChars="100" w:firstLine="220"/>
              <w:rPr>
                <w:bCs/>
                <w:color w:val="000000"/>
              </w:rPr>
            </w:pPr>
            <w:r w:rsidRPr="0014591B">
              <w:rPr>
                <w:bCs/>
                <w:color w:val="000000"/>
                <w:sz w:val="22"/>
                <w:szCs w:val="22"/>
              </w:rPr>
              <w:t>Подпрограмма "Создание условий для обеспечения доступным и комфортным жильем сельского населения"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22</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6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ind w:firstLineChars="100" w:firstLine="220"/>
              <w:rPr>
                <w:bCs/>
                <w:color w:val="000000"/>
              </w:rPr>
            </w:pPr>
            <w:r w:rsidRPr="0014591B">
              <w:rPr>
                <w:bCs/>
                <w:color w:val="000000"/>
                <w:sz w:val="22"/>
                <w:szCs w:val="22"/>
              </w:rPr>
              <w:t>Основное мероприятие "Улучшение жилищных условий граждан проживающих на сельских территориях"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22</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51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ind w:firstLineChars="100" w:firstLine="220"/>
              <w:rPr>
                <w:color w:val="000000"/>
              </w:rPr>
            </w:pPr>
            <w:r w:rsidRPr="0014591B">
              <w:rPr>
                <w:color w:val="000000"/>
                <w:sz w:val="22"/>
                <w:szCs w:val="22"/>
              </w:rPr>
              <w:lastRenderedPageBreak/>
              <w:t>Улучшение жилищных условий граждан, проживающих на сельских территориях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22</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02040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22</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02040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4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22</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02040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Социальная политика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22</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02040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22</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02040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03</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6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22</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02040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03</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6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ind w:firstLineChars="100" w:firstLine="220"/>
              <w:rPr>
                <w:bCs/>
                <w:color w:val="000000"/>
              </w:rPr>
            </w:pPr>
            <w:r w:rsidRPr="0014591B">
              <w:rPr>
                <w:bCs/>
                <w:color w:val="000000"/>
                <w:sz w:val="22"/>
                <w:szCs w:val="22"/>
              </w:rPr>
              <w:t xml:space="preserve">Подпрограмма </w:t>
            </w:r>
            <w:r>
              <w:rPr>
                <w:bCs/>
                <w:color w:val="000000"/>
                <w:sz w:val="22"/>
                <w:szCs w:val="22"/>
              </w:rPr>
              <w:t>«</w:t>
            </w:r>
            <w:r w:rsidRPr="0014591B">
              <w:rPr>
                <w:bCs/>
                <w:color w:val="000000"/>
                <w:sz w:val="22"/>
                <w:szCs w:val="22"/>
              </w:rPr>
              <w:t>Создание и развитие инфраструктуры на сельских территориях</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22</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160994,5</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6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 xml:space="preserve">Основное мероприятие </w:t>
            </w:r>
            <w:r>
              <w:rPr>
                <w:bCs/>
                <w:color w:val="000000"/>
                <w:sz w:val="22"/>
                <w:szCs w:val="22"/>
              </w:rPr>
              <w:t>«</w:t>
            </w:r>
            <w:r w:rsidRPr="0014591B">
              <w:rPr>
                <w:bCs/>
                <w:color w:val="000000"/>
                <w:sz w:val="22"/>
                <w:szCs w:val="22"/>
              </w:rPr>
              <w:t>Современный облик сельских территорий</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22</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160994,5</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6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ind w:firstLineChars="100" w:firstLine="220"/>
              <w:rPr>
                <w:color w:val="000000"/>
              </w:rPr>
            </w:pPr>
            <w:r w:rsidRPr="0014591B">
              <w:rPr>
                <w:color w:val="000000"/>
                <w:sz w:val="22"/>
                <w:szCs w:val="22"/>
              </w:rPr>
              <w:t>Реализация мероприятий по комплексному развитию сельских территорий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22</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L5760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160994,5</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4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 xml:space="preserve"> 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22</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L5760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79151,6</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43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22</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L5760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79151,6</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43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22</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L5760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04</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78051,5</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43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Сельское хозяйство и рыболовство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22</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L5760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04</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05</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78051,5</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58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22</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L5760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04</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05</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78051,5</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39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22</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L5760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05</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1100,1</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49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22</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L5760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05</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02</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1100,1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6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22</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L5760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05</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1100,1</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46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22</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L5760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08</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81842,9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252"/>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Культура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22</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L5760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08</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81842,9</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6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22</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2</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L5760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08</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81842,9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5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Муниципальная программа </w:t>
            </w:r>
            <w:r>
              <w:rPr>
                <w:bCs/>
                <w:color w:val="000000"/>
                <w:sz w:val="22"/>
                <w:szCs w:val="22"/>
              </w:rPr>
              <w:t>«</w:t>
            </w:r>
            <w:r w:rsidRPr="0014591B">
              <w:rPr>
                <w:bCs/>
                <w:color w:val="000000"/>
                <w:sz w:val="22"/>
                <w:szCs w:val="22"/>
              </w:rPr>
              <w:t>Противодействие коррупции в Инсарском муниципальном районе</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23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20,0</w:t>
            </w:r>
          </w:p>
        </w:tc>
      </w:tr>
      <w:tr w:rsidR="00DC05C5" w:rsidRPr="0014591B" w:rsidTr="00606DAF">
        <w:trPr>
          <w:trHeight w:val="9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lastRenderedPageBreak/>
              <w:t xml:space="preserve">Основное мероприятие </w:t>
            </w:r>
            <w:r>
              <w:rPr>
                <w:bCs/>
                <w:color w:val="000000"/>
                <w:sz w:val="22"/>
                <w:szCs w:val="22"/>
              </w:rPr>
              <w:t>«</w:t>
            </w:r>
            <w:r w:rsidRPr="0014591B">
              <w:rPr>
                <w:bCs/>
                <w:color w:val="000000"/>
                <w:sz w:val="22"/>
                <w:szCs w:val="22"/>
              </w:rPr>
              <w:t>Мероприятия в области муниципальной службы, совершенствования оказания муниципальных услуг, снижения административных барьеров, по поддержке малого и среднего бизнеса</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r>
      <w:tr w:rsidR="00DC05C5" w:rsidRPr="0014591B" w:rsidTr="00606DAF">
        <w:trPr>
          <w:trHeight w:val="67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Мероприятия в области  противодействия коррупции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42380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r>
      <w:tr w:rsidR="00DC05C5" w:rsidRPr="0014591B" w:rsidTr="00606DAF">
        <w:trPr>
          <w:trHeight w:val="4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42380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r>
      <w:tr w:rsidR="00DC05C5" w:rsidRPr="0014591B" w:rsidTr="00606DAF">
        <w:trPr>
          <w:trHeight w:val="5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42380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23</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42380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r>
      <w:tr w:rsidR="00DC05C5" w:rsidRPr="0014591B" w:rsidTr="00606DAF">
        <w:trPr>
          <w:trHeight w:val="49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23</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42380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13</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r>
      <w:tr w:rsidR="00DC05C5" w:rsidRPr="0014591B" w:rsidTr="00606DAF">
        <w:trPr>
          <w:trHeight w:val="7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23</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42380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13</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r>
      <w:tr w:rsidR="00DC05C5" w:rsidRPr="0014591B" w:rsidTr="00606DAF">
        <w:trPr>
          <w:trHeight w:val="7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rPr>
            </w:pPr>
            <w:r w:rsidRPr="0014591B">
              <w:rPr>
                <w:bCs/>
                <w:sz w:val="22"/>
                <w:szCs w:val="22"/>
              </w:rPr>
              <w:t xml:space="preserve">Муниципальная программа </w:t>
            </w:r>
            <w:r>
              <w:rPr>
                <w:bCs/>
                <w:sz w:val="22"/>
                <w:szCs w:val="22"/>
              </w:rPr>
              <w:t>«</w:t>
            </w:r>
            <w:r w:rsidRPr="0014591B">
              <w:rPr>
                <w:bCs/>
                <w:sz w:val="22"/>
                <w:szCs w:val="22"/>
              </w:rPr>
              <w:t>Гармонизация межнациональных и межконфессиональных отношений в Инсарском муниципальном районе</w:t>
            </w:r>
            <w:r>
              <w:rPr>
                <w:bCs/>
                <w:sz w:val="22"/>
                <w:szCs w:val="22"/>
              </w:rPr>
              <w:t>»</w:t>
            </w:r>
            <w:r w:rsidRPr="0014591B">
              <w:rPr>
                <w:bCs/>
                <w:sz w:val="22"/>
                <w:szCs w:val="22"/>
              </w:rPr>
              <w:t xml:space="preserve"> на 2019-2027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24</w:t>
            </w:r>
          </w:p>
        </w:tc>
        <w:tc>
          <w:tcPr>
            <w:tcW w:w="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8,0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8,0</w:t>
            </w:r>
          </w:p>
        </w:tc>
      </w:tr>
      <w:tr w:rsidR="00DC05C5" w:rsidRPr="0014591B" w:rsidTr="00606DAF">
        <w:trPr>
          <w:trHeight w:val="9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Основное мероприятие </w:t>
            </w:r>
            <w:r>
              <w:rPr>
                <w:color w:val="000000"/>
                <w:sz w:val="22"/>
                <w:szCs w:val="22"/>
              </w:rPr>
              <w:t>«</w:t>
            </w:r>
            <w:r w:rsidRPr="0014591B">
              <w:rPr>
                <w:color w:val="000000"/>
                <w:sz w:val="22"/>
                <w:szCs w:val="22"/>
              </w:rPr>
              <w:t>Совершенствование муниципального управления в сфере государственной национальной политики,</w:t>
            </w:r>
            <w:r>
              <w:rPr>
                <w:color w:val="000000"/>
                <w:sz w:val="22"/>
                <w:szCs w:val="22"/>
              </w:rPr>
              <w:t xml:space="preserve"> </w:t>
            </w:r>
            <w:r w:rsidRPr="0014591B">
              <w:rPr>
                <w:color w:val="000000"/>
                <w:sz w:val="22"/>
                <w:szCs w:val="22"/>
              </w:rPr>
              <w:t>профилактика этнополитического и религиозно</w:t>
            </w:r>
            <w:r>
              <w:rPr>
                <w:color w:val="000000"/>
                <w:sz w:val="22"/>
                <w:szCs w:val="22"/>
              </w:rPr>
              <w:t xml:space="preserve"> </w:t>
            </w:r>
            <w:r w:rsidRPr="0014591B">
              <w:rPr>
                <w:color w:val="000000"/>
                <w:sz w:val="22"/>
                <w:szCs w:val="22"/>
              </w:rPr>
              <w:t>- политического экстремизма,</w:t>
            </w:r>
            <w:r>
              <w:rPr>
                <w:color w:val="000000"/>
                <w:sz w:val="22"/>
                <w:szCs w:val="22"/>
              </w:rPr>
              <w:t xml:space="preserve"> </w:t>
            </w:r>
            <w:r w:rsidRPr="0014591B">
              <w:rPr>
                <w:color w:val="000000"/>
                <w:sz w:val="22"/>
                <w:szCs w:val="22"/>
              </w:rPr>
              <w:t>ксенофобии и нетерпимости</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8,0</w:t>
            </w:r>
          </w:p>
        </w:tc>
      </w:tr>
      <w:tr w:rsidR="00DC05C5" w:rsidRPr="0014591B" w:rsidTr="00606DAF">
        <w:trPr>
          <w:trHeight w:val="70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Мероприятия в области спорта и физической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42040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r>
      <w:tr w:rsidR="00DC05C5" w:rsidRPr="0014591B" w:rsidTr="00606DAF">
        <w:trPr>
          <w:trHeight w:val="73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42040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42040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r>
      <w:tr w:rsidR="00DC05C5" w:rsidRPr="0014591B" w:rsidTr="00606DAF">
        <w:trPr>
          <w:trHeight w:val="67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42040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r>
      <w:tr w:rsidR="00DC05C5" w:rsidRPr="0014591B" w:rsidTr="00606DAF">
        <w:trPr>
          <w:trHeight w:val="58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42040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r>
      <w:tr w:rsidR="00DC05C5" w:rsidRPr="0014591B" w:rsidTr="00606DAF">
        <w:trPr>
          <w:trHeight w:val="79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42040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r>
      <w:tr w:rsidR="00DC05C5" w:rsidRPr="0014591B" w:rsidTr="00606DAF">
        <w:trPr>
          <w:trHeight w:val="54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r>
      <w:tr w:rsidR="00DC05C5" w:rsidRPr="0014591B" w:rsidTr="00606DAF">
        <w:trPr>
          <w:trHeight w:val="7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r>
      <w:tr w:rsidR="00DC05C5" w:rsidRPr="0014591B" w:rsidTr="00606DAF">
        <w:trPr>
          <w:trHeight w:val="7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r>
      <w:tr w:rsidR="00DC05C5" w:rsidRPr="0014591B" w:rsidTr="00606DAF">
        <w:trPr>
          <w:trHeight w:val="54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r>
      <w:tr w:rsidR="00DC05C5" w:rsidRPr="0014591B" w:rsidTr="00606DAF">
        <w:trPr>
          <w:trHeight w:val="54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r>
      <w:tr w:rsidR="00DC05C5" w:rsidRPr="0014591B" w:rsidTr="00606DAF">
        <w:trPr>
          <w:trHeight w:val="7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r>
      <w:tr w:rsidR="00DC05C5" w:rsidRPr="0014591B" w:rsidTr="00606DAF">
        <w:trPr>
          <w:trHeight w:val="9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Муниципальная программа «Управление муниципальным имуществом и земельными ресурсами» в Инсарском муниципальном районе Республики Мордовия на 2016-2027годы»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35</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 </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bCs/>
                <w:color w:val="000000"/>
              </w:rPr>
            </w:pPr>
            <w:r w:rsidRPr="0014591B">
              <w:rPr>
                <w:bCs/>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200,0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110,0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110,0</w:t>
            </w:r>
          </w:p>
        </w:tc>
      </w:tr>
      <w:tr w:rsidR="00DC05C5" w:rsidRPr="0014591B" w:rsidTr="00606DAF">
        <w:trPr>
          <w:trHeight w:val="43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Основное мероприятие «Управление муниципальным имуществом»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35</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60,0</w:t>
            </w:r>
          </w:p>
        </w:tc>
      </w:tr>
      <w:tr w:rsidR="00DC05C5" w:rsidRPr="0014591B" w:rsidTr="00606DAF">
        <w:trPr>
          <w:trHeight w:val="4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Оценка недвижимости, признание прав и регулирование отношений по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35</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42200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60,0</w:t>
            </w:r>
          </w:p>
        </w:tc>
      </w:tr>
      <w:tr w:rsidR="00DC05C5" w:rsidRPr="0014591B" w:rsidTr="00606DAF">
        <w:trPr>
          <w:trHeight w:val="46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35</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42200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60,0</w:t>
            </w:r>
          </w:p>
        </w:tc>
      </w:tr>
      <w:tr w:rsidR="00DC05C5" w:rsidRPr="0014591B" w:rsidTr="00606DAF">
        <w:trPr>
          <w:trHeight w:val="4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35</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42200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35</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42200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35</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42200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13</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60,0</w:t>
            </w:r>
          </w:p>
        </w:tc>
      </w:tr>
      <w:tr w:rsidR="00DC05C5" w:rsidRPr="0014591B" w:rsidTr="00606DAF">
        <w:trPr>
          <w:trHeight w:val="4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35</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42200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13</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14591B" w:rsidRDefault="00DC05C5" w:rsidP="00606DAF">
            <w:pPr>
              <w:rPr>
                <w:bCs/>
                <w:color w:val="000000"/>
              </w:rPr>
            </w:pPr>
            <w:r w:rsidRPr="0014591B">
              <w:rPr>
                <w:bCs/>
                <w:color w:val="000000"/>
                <w:sz w:val="22"/>
                <w:szCs w:val="22"/>
              </w:rPr>
              <w:t xml:space="preserve">Основное мероприятие «Управление земельными </w:t>
            </w:r>
            <w:r w:rsidRPr="0014591B">
              <w:rPr>
                <w:bCs/>
                <w:color w:val="000000"/>
                <w:sz w:val="22"/>
                <w:szCs w:val="22"/>
              </w:rPr>
              <w:lastRenderedPageBreak/>
              <w:t>ресурсами»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lastRenderedPageBreak/>
              <w:t>35</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r>
      <w:tr w:rsidR="00DC05C5" w:rsidRPr="0014591B" w:rsidTr="00606DAF">
        <w:trPr>
          <w:trHeight w:val="5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Оценка недвижимости, признание прав и регулирование отношений по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35</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42200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r>
      <w:tr w:rsidR="00DC05C5" w:rsidRPr="0014591B" w:rsidTr="00606DAF">
        <w:trPr>
          <w:trHeight w:val="6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35</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42200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r>
      <w:tr w:rsidR="00DC05C5" w:rsidRPr="0014591B" w:rsidTr="00606DAF">
        <w:trPr>
          <w:trHeight w:val="4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35</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42200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35</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42200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35</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42200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13</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35</w:t>
            </w:r>
          </w:p>
        </w:tc>
        <w:tc>
          <w:tcPr>
            <w:tcW w:w="290"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42200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13</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r>
      <w:tr w:rsidR="00DC05C5" w:rsidRPr="0014591B" w:rsidTr="00606DAF">
        <w:trPr>
          <w:trHeight w:val="7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Муниципальная программа "Организация отдыха детей в каникулярное время в Инсарском муниципальном районе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40</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4749,9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4749,9</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4749,9</w:t>
            </w:r>
          </w:p>
        </w:tc>
      </w:tr>
      <w:tr w:rsidR="00DC05C5" w:rsidRPr="0014591B" w:rsidTr="00606DAF">
        <w:trPr>
          <w:trHeight w:val="93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Основное мероприятие </w:t>
            </w:r>
            <w:r>
              <w:rPr>
                <w:bCs/>
                <w:color w:val="000000"/>
                <w:sz w:val="22"/>
                <w:szCs w:val="22"/>
              </w:rPr>
              <w:t>«</w:t>
            </w:r>
            <w:r w:rsidRPr="0014591B">
              <w:rPr>
                <w:bCs/>
                <w:color w:val="000000"/>
                <w:sz w:val="22"/>
                <w:szCs w:val="22"/>
              </w:rPr>
              <w:t xml:space="preserve">Организация отдыха и оздоровления детей в летний период на базе детского оздоровительного лагеря им. В.Я. Антропова МБУДО </w:t>
            </w:r>
            <w:r>
              <w:rPr>
                <w:bCs/>
                <w:color w:val="000000"/>
                <w:sz w:val="22"/>
                <w:szCs w:val="22"/>
              </w:rPr>
              <w:t>«</w:t>
            </w:r>
            <w:r w:rsidRPr="0014591B">
              <w:rPr>
                <w:bCs/>
                <w:color w:val="000000"/>
                <w:sz w:val="22"/>
                <w:szCs w:val="22"/>
              </w:rPr>
              <w:t>Инсарская районная спортивная школа</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40</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06</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2849,9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2849,9</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2849,9</w:t>
            </w:r>
          </w:p>
        </w:tc>
      </w:tr>
      <w:tr w:rsidR="00DC05C5" w:rsidRPr="0014591B" w:rsidTr="00606DAF">
        <w:trPr>
          <w:trHeight w:val="97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40</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06</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77210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2849,9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2849,9</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2849,9</w:t>
            </w:r>
          </w:p>
        </w:tc>
      </w:tr>
      <w:tr w:rsidR="00DC05C5" w:rsidRPr="0014591B" w:rsidTr="00606DAF">
        <w:trPr>
          <w:trHeight w:val="6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40</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06</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77210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2849,9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2849,9</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2849,9</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40</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06</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77210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2849,9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2849,9</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2849,9</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40</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06</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77210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2849,9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2849,9</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2849,9</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ind w:firstLineChars="100" w:firstLine="220"/>
              <w:rPr>
                <w:color w:val="000000"/>
              </w:rPr>
            </w:pPr>
            <w:r w:rsidRPr="0014591B">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40</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06</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77210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2849,9</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2849,9</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2849,9</w:t>
            </w:r>
          </w:p>
        </w:tc>
      </w:tr>
      <w:tr w:rsidR="00DC05C5" w:rsidRPr="0014591B" w:rsidTr="00606DAF">
        <w:trPr>
          <w:trHeight w:val="70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40</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06</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77210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2849,9</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2849,9</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2849,9</w:t>
            </w:r>
          </w:p>
        </w:tc>
      </w:tr>
      <w:tr w:rsidR="00DC05C5" w:rsidRPr="0014591B" w:rsidTr="00606DAF">
        <w:trPr>
          <w:trHeight w:val="73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lastRenderedPageBreak/>
              <w:t xml:space="preserve">Основное мероприятие </w:t>
            </w:r>
            <w:r>
              <w:rPr>
                <w:bCs/>
                <w:color w:val="000000"/>
                <w:sz w:val="22"/>
                <w:szCs w:val="22"/>
              </w:rPr>
              <w:t>«</w:t>
            </w:r>
            <w:r w:rsidRPr="0014591B">
              <w:rPr>
                <w:bCs/>
                <w:color w:val="000000"/>
                <w:sz w:val="22"/>
                <w:szCs w:val="22"/>
              </w:rPr>
              <w:t>Организация работы лагерей на базе образовательных учреждений Инсарского муниципального района в каникулярный период</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40</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08</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r>
      <w:tr w:rsidR="00DC05C5" w:rsidRPr="0014591B" w:rsidTr="00606DAF">
        <w:trPr>
          <w:trHeight w:val="9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40</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08</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77210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r>
      <w:tr w:rsidR="00DC05C5" w:rsidRPr="0014591B" w:rsidTr="00606DAF">
        <w:trPr>
          <w:trHeight w:val="51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40</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08</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77210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40</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08</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77210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40</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08</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77210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ind w:firstLineChars="100" w:firstLine="220"/>
              <w:rPr>
                <w:color w:val="000000"/>
              </w:rPr>
            </w:pPr>
            <w:r w:rsidRPr="0014591B">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40</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08</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77210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r>
      <w:tr w:rsidR="00DC05C5" w:rsidRPr="0014591B" w:rsidTr="00606DAF">
        <w:trPr>
          <w:trHeight w:val="63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40</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08</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77210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1900,0</w:t>
            </w:r>
          </w:p>
        </w:tc>
      </w:tr>
      <w:tr w:rsidR="00DC05C5" w:rsidRPr="0014591B" w:rsidTr="00606DAF">
        <w:trPr>
          <w:trHeight w:val="63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rPr>
            </w:pPr>
            <w:r w:rsidRPr="0014591B">
              <w:rPr>
                <w:bCs/>
                <w:sz w:val="22"/>
                <w:szCs w:val="22"/>
              </w:rPr>
              <w:t>Муниципальная программа "Повышение безопасности дорожного движения в 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41</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r>
      <w:tr w:rsidR="00DC05C5" w:rsidRPr="0014591B" w:rsidTr="00606DAF">
        <w:trPr>
          <w:trHeight w:val="99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Основное мероприятие </w:t>
            </w:r>
            <w:r>
              <w:rPr>
                <w:color w:val="000000"/>
                <w:sz w:val="22"/>
                <w:szCs w:val="22"/>
              </w:rPr>
              <w:t>«</w:t>
            </w:r>
            <w:r w:rsidRPr="0014591B">
              <w:rPr>
                <w:color w:val="000000"/>
                <w:sz w:val="22"/>
                <w:szCs w:val="22"/>
              </w:rPr>
              <w:t>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41</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05</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r>
      <w:tr w:rsidR="00DC05C5" w:rsidRPr="0014591B" w:rsidTr="00606DAF">
        <w:trPr>
          <w:trHeight w:val="37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41</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05</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r>
      <w:tr w:rsidR="00DC05C5" w:rsidRPr="0014591B" w:rsidTr="00606DAF">
        <w:trPr>
          <w:trHeight w:val="76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41</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05</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r>
      <w:tr w:rsidR="00DC05C5" w:rsidRPr="0014591B" w:rsidTr="00606DAF">
        <w:trPr>
          <w:trHeight w:val="63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41</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05</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41</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05</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r>
      <w:tr w:rsidR="00DC05C5" w:rsidRPr="0014591B" w:rsidTr="00606DAF">
        <w:trPr>
          <w:trHeight w:val="40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ind w:right="-169"/>
              <w:rPr>
                <w:color w:val="000000"/>
              </w:rPr>
            </w:pPr>
            <w:r w:rsidRPr="0014591B">
              <w:rPr>
                <w:color w:val="000000"/>
                <w:sz w:val="22"/>
                <w:szCs w:val="22"/>
              </w:rPr>
              <w:t>14</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05</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r>
      <w:tr w:rsidR="00DC05C5" w:rsidRPr="0014591B" w:rsidTr="00606DAF">
        <w:trPr>
          <w:trHeight w:val="63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41</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05</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42240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07</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09</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r>
      <w:tr w:rsidR="00DC05C5" w:rsidRPr="0014591B" w:rsidTr="00606DAF">
        <w:trPr>
          <w:trHeight w:val="118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Муниципальная программа </w:t>
            </w:r>
            <w:r>
              <w:rPr>
                <w:bCs/>
                <w:color w:val="000000"/>
                <w:sz w:val="22"/>
                <w:szCs w:val="22"/>
              </w:rPr>
              <w:t>«</w:t>
            </w:r>
            <w:r w:rsidRPr="0014591B">
              <w:rPr>
                <w:bCs/>
                <w:color w:val="000000"/>
                <w:sz w:val="22"/>
                <w:szCs w:val="22"/>
              </w:rPr>
              <w:t>Защита населения и территорий от чрезвычайных с</w:t>
            </w:r>
            <w:r>
              <w:rPr>
                <w:bCs/>
                <w:color w:val="000000"/>
                <w:sz w:val="22"/>
                <w:szCs w:val="22"/>
              </w:rPr>
              <w:t>и</w:t>
            </w:r>
            <w:r w:rsidRPr="0014591B">
              <w:rPr>
                <w:bCs/>
                <w:color w:val="000000"/>
                <w:sz w:val="22"/>
                <w:szCs w:val="22"/>
              </w:rPr>
              <w:t>туаций, обеспечение пожарной безопасности и безопасности людей на водных объектах на территории Инсарского муниципального района</w:t>
            </w:r>
            <w:r>
              <w:rPr>
                <w:bCs/>
                <w:color w:val="000000"/>
                <w:sz w:val="22"/>
                <w:szCs w:val="22"/>
              </w:rPr>
              <w:t>»</w:t>
            </w:r>
            <w:r w:rsidRPr="0014591B">
              <w:rPr>
                <w:bCs/>
                <w:color w:val="000000"/>
                <w:sz w:val="22"/>
                <w:szCs w:val="22"/>
              </w:rPr>
              <w:t xml:space="preserve"> на 2024-2027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42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9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Основное мероприятие  </w:t>
            </w:r>
            <w:r>
              <w:rPr>
                <w:color w:val="000000"/>
                <w:sz w:val="22"/>
                <w:szCs w:val="22"/>
              </w:rPr>
              <w:t>«</w:t>
            </w:r>
            <w:r w:rsidRPr="0014591B">
              <w:rPr>
                <w:color w:val="000000"/>
                <w:sz w:val="22"/>
                <w:szCs w:val="22"/>
              </w:rPr>
              <w:t>Обеспечение безопасности защиты населения и территорий Инсарского муниципального района от чрезвычайных ситуаций и стихийных бедствий</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63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Мероприятия по снижению рисков и смягчению последствий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42130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63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42130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63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42</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42130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63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42</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42130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03</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76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Муниципальная программа </w:t>
            </w:r>
            <w:r>
              <w:rPr>
                <w:bCs/>
                <w:color w:val="000000"/>
                <w:sz w:val="22"/>
                <w:szCs w:val="22"/>
              </w:rPr>
              <w:t>«</w:t>
            </w:r>
            <w:r w:rsidRPr="0014591B">
              <w:rPr>
                <w:bCs/>
                <w:color w:val="000000"/>
                <w:sz w:val="22"/>
                <w:szCs w:val="22"/>
              </w:rPr>
              <w:t>Развитие и обеспечение эффективности  деятельности администрации Инсарского муниципального района на 2024-2027 годы</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28931,9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25868,4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bCs/>
                <w:color w:val="000000"/>
              </w:rPr>
            </w:pPr>
            <w:r w:rsidRPr="0014591B">
              <w:rPr>
                <w:bCs/>
                <w:color w:val="000000"/>
                <w:sz w:val="22"/>
                <w:szCs w:val="22"/>
              </w:rPr>
              <w:t>25124,3</w:t>
            </w:r>
          </w:p>
        </w:tc>
      </w:tr>
      <w:tr w:rsidR="00DC05C5" w:rsidRPr="0014591B" w:rsidTr="00606DAF">
        <w:trPr>
          <w:trHeight w:val="51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Основное мероприятие </w:t>
            </w:r>
            <w:r>
              <w:rPr>
                <w:bCs/>
                <w:color w:val="000000"/>
                <w:sz w:val="22"/>
                <w:szCs w:val="22"/>
              </w:rPr>
              <w:t>«</w:t>
            </w:r>
            <w:r w:rsidRPr="0014591B">
              <w:rPr>
                <w:bCs/>
                <w:color w:val="000000"/>
                <w:sz w:val="22"/>
                <w:szCs w:val="22"/>
              </w:rPr>
              <w:t>Финансовое обеспечение деятельности органов местного самоуправления</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26596,1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24478,6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23564,4</w:t>
            </w:r>
          </w:p>
        </w:tc>
      </w:tr>
      <w:tr w:rsidR="00DC05C5" w:rsidRPr="0014591B" w:rsidTr="00606DAF">
        <w:trPr>
          <w:trHeight w:val="46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Доплаты к пенсиям муниципальных служащих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03010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2838</w:t>
            </w:r>
            <w:r>
              <w:rPr>
                <w:color w:val="000000"/>
                <w:sz w:val="22"/>
                <w:szCs w:val="22"/>
              </w:rPr>
              <w:t>,0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3049,5</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3280,1</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03010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2838</w:t>
            </w:r>
            <w:r>
              <w:rPr>
                <w:color w:val="000000"/>
                <w:sz w:val="22"/>
                <w:szCs w:val="22"/>
              </w:rPr>
              <w:t>,0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3049,5</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3280,1</w:t>
            </w:r>
          </w:p>
        </w:tc>
      </w:tr>
      <w:tr w:rsidR="00DC05C5" w:rsidRPr="0014591B" w:rsidTr="00606DAF">
        <w:trPr>
          <w:trHeight w:val="2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03010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2838</w:t>
            </w:r>
            <w:r>
              <w:rPr>
                <w:color w:val="000000"/>
                <w:sz w:val="22"/>
                <w:szCs w:val="22"/>
              </w:rPr>
              <w:t>,0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3049,5</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3280,1</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03010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2838</w:t>
            </w:r>
            <w:r>
              <w:rPr>
                <w:color w:val="000000"/>
                <w:sz w:val="22"/>
                <w:szCs w:val="22"/>
              </w:rPr>
              <w:t>,0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3049,5</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3280,1</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03010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2838</w:t>
            </w:r>
            <w:r>
              <w:rPr>
                <w:color w:val="000000"/>
                <w:sz w:val="22"/>
                <w:szCs w:val="22"/>
              </w:rPr>
              <w:t>,0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3049,5</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3280,1</w:t>
            </w:r>
          </w:p>
        </w:tc>
      </w:tr>
      <w:tr w:rsidR="00DC05C5" w:rsidRPr="0014591B" w:rsidTr="00606DAF">
        <w:trPr>
          <w:trHeight w:val="70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03010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2838,0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3049,5</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3280,1</w:t>
            </w:r>
          </w:p>
        </w:tc>
      </w:tr>
      <w:tr w:rsidR="00DC05C5" w:rsidRPr="0014591B" w:rsidTr="00606DAF">
        <w:trPr>
          <w:trHeight w:val="46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Расходы на выплаты по оплате труда работников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20806,5</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18695,4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17523,3</w:t>
            </w:r>
          </w:p>
        </w:tc>
      </w:tr>
      <w:tr w:rsidR="00DC05C5" w:rsidRPr="0014591B" w:rsidTr="00606DAF">
        <w:trPr>
          <w:trHeight w:val="9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20806,5</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18695,4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17523,3</w:t>
            </w:r>
          </w:p>
        </w:tc>
      </w:tr>
      <w:tr w:rsidR="00DC05C5" w:rsidRPr="0014591B" w:rsidTr="00606DAF">
        <w:trPr>
          <w:trHeight w:val="6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20806,5</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18695,4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17523,3</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20806,5</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18695,4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17523,3</w:t>
            </w:r>
          </w:p>
        </w:tc>
      </w:tr>
      <w:tr w:rsidR="00DC05C5" w:rsidRPr="0014591B" w:rsidTr="00606DAF">
        <w:trPr>
          <w:trHeight w:val="8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41110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20806,5</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18695,4</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17523,3</w:t>
            </w:r>
          </w:p>
        </w:tc>
      </w:tr>
      <w:tr w:rsidR="00DC05C5" w:rsidRPr="0014591B" w:rsidTr="00606DAF">
        <w:trPr>
          <w:trHeight w:val="40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41110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16727,9</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15895,3</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13107,2</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41110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4078,6</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2800,1</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4416,1</w:t>
            </w:r>
          </w:p>
        </w:tc>
      </w:tr>
      <w:tr w:rsidR="00DC05C5" w:rsidRPr="0014591B" w:rsidTr="00606DAF">
        <w:trPr>
          <w:trHeight w:val="4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349,0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236,5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244,5</w:t>
            </w:r>
          </w:p>
        </w:tc>
      </w:tr>
      <w:tr w:rsidR="00DC05C5" w:rsidRPr="0014591B" w:rsidTr="00606DAF">
        <w:trPr>
          <w:trHeight w:val="9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349,0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236,5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244,5</w:t>
            </w:r>
          </w:p>
        </w:tc>
      </w:tr>
      <w:tr w:rsidR="00DC05C5" w:rsidRPr="0014591B" w:rsidTr="00606DAF">
        <w:trPr>
          <w:trHeight w:val="4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349,0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236,5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244,5</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349,0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236,5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244,5</w:t>
            </w:r>
          </w:p>
        </w:tc>
      </w:tr>
      <w:tr w:rsidR="00DC05C5" w:rsidRPr="0014591B" w:rsidTr="00606DAF">
        <w:trPr>
          <w:trHeight w:val="556"/>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Функционирование Правительства Российской Федерации, высших исполнительных органов субъектов Российской </w:t>
            </w:r>
            <w:r w:rsidRPr="0014591B">
              <w:rPr>
                <w:color w:val="000000"/>
                <w:sz w:val="22"/>
                <w:szCs w:val="22"/>
              </w:rPr>
              <w:lastRenderedPageBreak/>
              <w:t>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lastRenderedPageBreak/>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349,0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236,5</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244,5</w:t>
            </w:r>
          </w:p>
        </w:tc>
      </w:tr>
      <w:tr w:rsidR="00DC05C5" w:rsidRPr="0014591B" w:rsidTr="00606DAF">
        <w:trPr>
          <w:trHeight w:val="5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347,0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234,4</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242,4</w:t>
            </w:r>
          </w:p>
        </w:tc>
      </w:tr>
      <w:tr w:rsidR="00DC05C5" w:rsidRPr="0014591B" w:rsidTr="00606DAF">
        <w:trPr>
          <w:trHeight w:val="5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w:t>
            </w:r>
          </w:p>
        </w:tc>
      </w:tr>
      <w:tr w:rsidR="00DC05C5" w:rsidRPr="0014591B" w:rsidTr="00606DAF">
        <w:trPr>
          <w:trHeight w:val="4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Расходы на выплаты по оплате труда  высшего должностного лица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1970,4</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1840,5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1834,4</w:t>
            </w:r>
          </w:p>
        </w:tc>
      </w:tr>
      <w:tr w:rsidR="00DC05C5" w:rsidRPr="0014591B" w:rsidTr="00606DAF">
        <w:trPr>
          <w:trHeight w:val="9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1970,4</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1840,5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1834,4</w:t>
            </w:r>
          </w:p>
        </w:tc>
      </w:tr>
      <w:tr w:rsidR="00DC05C5" w:rsidRPr="0014591B" w:rsidTr="00606DAF">
        <w:trPr>
          <w:trHeight w:val="7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1970,4</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1840,5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1834,4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1970,4</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1840,5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1834,4</w:t>
            </w:r>
          </w:p>
        </w:tc>
      </w:tr>
      <w:tr w:rsidR="00DC05C5" w:rsidRPr="0014591B" w:rsidTr="00606DAF">
        <w:trPr>
          <w:trHeight w:val="6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Функционирование  высшего должностного лица субъектов РФ,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1970,4</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1840,5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1834,4</w:t>
            </w:r>
          </w:p>
        </w:tc>
      </w:tr>
      <w:tr w:rsidR="00DC05C5" w:rsidRPr="0014591B" w:rsidTr="00606DAF">
        <w:trPr>
          <w:trHeight w:val="4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41150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1970,4</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1840,5</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1834,4</w:t>
            </w:r>
          </w:p>
        </w:tc>
      </w:tr>
      <w:tr w:rsidR="00DC05C5" w:rsidRPr="0014591B" w:rsidTr="00606DAF">
        <w:trPr>
          <w:trHeight w:val="9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77020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158,9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165,3</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171,9</w:t>
            </w:r>
          </w:p>
        </w:tc>
      </w:tr>
      <w:tr w:rsidR="00DC05C5" w:rsidRPr="0014591B" w:rsidTr="00606DAF">
        <w:trPr>
          <w:trHeight w:val="111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77020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158,9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165,3</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171,9</w:t>
            </w:r>
          </w:p>
        </w:tc>
      </w:tr>
      <w:tr w:rsidR="00DC05C5" w:rsidRPr="0014591B" w:rsidTr="00606DAF">
        <w:trPr>
          <w:trHeight w:val="5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Расходы на выплаты персоналу государственных (муниципальных)</w:t>
            </w:r>
            <w:r>
              <w:rPr>
                <w:color w:val="000000"/>
                <w:sz w:val="22"/>
                <w:szCs w:val="22"/>
              </w:rPr>
              <w:t xml:space="preserve"> </w:t>
            </w:r>
            <w:r w:rsidRPr="0014591B">
              <w:rPr>
                <w:color w:val="000000"/>
                <w:sz w:val="22"/>
                <w:szCs w:val="22"/>
              </w:rPr>
              <w:t>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77020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158,9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165,3</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171,9</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77020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158,9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165,3</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171,9</w:t>
            </w:r>
          </w:p>
        </w:tc>
      </w:tr>
      <w:tr w:rsidR="00DC05C5" w:rsidRPr="0014591B" w:rsidTr="00606DAF">
        <w:trPr>
          <w:trHeight w:val="88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77020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158,9</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165,3</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171,9</w:t>
            </w:r>
          </w:p>
        </w:tc>
      </w:tr>
      <w:tr w:rsidR="00DC05C5" w:rsidRPr="0014591B" w:rsidTr="00606DAF">
        <w:trPr>
          <w:trHeight w:val="7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77020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158,9</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165,3</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171,9</w:t>
            </w:r>
          </w:p>
        </w:tc>
      </w:tr>
      <w:tr w:rsidR="00DC05C5" w:rsidRPr="0014591B" w:rsidTr="00606DAF">
        <w:trPr>
          <w:trHeight w:val="163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Республике Мордовия  от 30марта 2005г №26-З </w:t>
            </w:r>
            <w:r>
              <w:rPr>
                <w:bCs/>
                <w:color w:val="000000"/>
                <w:sz w:val="22"/>
                <w:szCs w:val="22"/>
              </w:rPr>
              <w:t>«</w:t>
            </w:r>
            <w:r w:rsidRPr="0014591B">
              <w:rPr>
                <w:bCs/>
                <w:color w:val="000000"/>
                <w:sz w:val="22"/>
                <w:szCs w:val="22"/>
              </w:rPr>
              <w:t>Об  организации деятельности комиссий по делам несовершеннолетних и защите их прав в Республике Мордовия</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77030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183,1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198,1</w:t>
            </w:r>
          </w:p>
        </w:tc>
      </w:tr>
      <w:tr w:rsidR="00DC05C5" w:rsidRPr="0014591B" w:rsidTr="00606DAF">
        <w:trPr>
          <w:trHeight w:val="111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77030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183,1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198,1</w:t>
            </w:r>
          </w:p>
        </w:tc>
      </w:tr>
      <w:tr w:rsidR="00DC05C5" w:rsidRPr="0014591B" w:rsidTr="00606DAF">
        <w:trPr>
          <w:trHeight w:val="46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77030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183,1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198,1</w:t>
            </w:r>
          </w:p>
        </w:tc>
      </w:tr>
      <w:tr w:rsidR="00DC05C5" w:rsidRPr="0014591B" w:rsidTr="00606DAF">
        <w:trPr>
          <w:trHeight w:val="46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77030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183,1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198,1</w:t>
            </w:r>
          </w:p>
        </w:tc>
      </w:tr>
      <w:tr w:rsidR="00DC05C5" w:rsidRPr="0014591B" w:rsidTr="00606DAF">
        <w:trPr>
          <w:trHeight w:val="46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77030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183,1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198,1</w:t>
            </w:r>
          </w:p>
        </w:tc>
      </w:tr>
      <w:tr w:rsidR="00DC05C5" w:rsidRPr="0014591B" w:rsidTr="00606DAF">
        <w:trPr>
          <w:trHeight w:val="76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77030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183,1</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190,5</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198,1</w:t>
            </w:r>
          </w:p>
        </w:tc>
      </w:tr>
      <w:tr w:rsidR="00DC05C5" w:rsidRPr="0014591B" w:rsidTr="00606DAF">
        <w:trPr>
          <w:trHeight w:val="84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w:t>
            </w:r>
            <w:r w:rsidRPr="0014591B">
              <w:rPr>
                <w:bCs/>
                <w:color w:val="000000"/>
                <w:sz w:val="22"/>
                <w:szCs w:val="22"/>
              </w:rPr>
              <w:lastRenderedPageBreak/>
              <w:t>Республики Мордовия и хранящихся в муниципальных архивах</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lastRenderedPageBreak/>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99,3</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102,4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105,7</w:t>
            </w:r>
          </w:p>
        </w:tc>
      </w:tr>
      <w:tr w:rsidR="00DC05C5" w:rsidRPr="0014591B" w:rsidTr="00606DAF">
        <w:trPr>
          <w:trHeight w:val="9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99,3</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102,4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105,7</w:t>
            </w:r>
          </w:p>
        </w:tc>
      </w:tr>
      <w:tr w:rsidR="00DC05C5" w:rsidRPr="0014591B" w:rsidTr="00606DAF">
        <w:trPr>
          <w:trHeight w:val="4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99,3</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102,4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105,7</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99,3</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102,4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105,7</w:t>
            </w:r>
          </w:p>
        </w:tc>
      </w:tr>
      <w:tr w:rsidR="00DC05C5" w:rsidRPr="0014591B" w:rsidTr="00606DAF">
        <w:trPr>
          <w:trHeight w:val="7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77510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99,3</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102,4</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105,7</w:t>
            </w:r>
          </w:p>
        </w:tc>
      </w:tr>
      <w:tr w:rsidR="00DC05C5" w:rsidRPr="0014591B" w:rsidTr="00606DAF">
        <w:trPr>
          <w:trHeight w:val="5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77510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99,3</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102,4</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105,7</w:t>
            </w:r>
          </w:p>
        </w:tc>
      </w:tr>
      <w:tr w:rsidR="00DC05C5" w:rsidRPr="0014591B" w:rsidTr="00606DAF">
        <w:trPr>
          <w:trHeight w:val="133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198,5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206,4</w:t>
            </w:r>
          </w:p>
        </w:tc>
      </w:tr>
      <w:tr w:rsidR="00DC05C5" w:rsidRPr="0014591B" w:rsidTr="00606DAF">
        <w:trPr>
          <w:trHeight w:val="9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198,5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206,4</w:t>
            </w:r>
          </w:p>
        </w:tc>
      </w:tr>
      <w:tr w:rsidR="00DC05C5" w:rsidRPr="0014591B" w:rsidTr="00606DAF">
        <w:trPr>
          <w:trHeight w:val="5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Расходы на выплаты персоналу государственных (муниципальных)</w:t>
            </w:r>
            <w:r>
              <w:rPr>
                <w:color w:val="000000"/>
                <w:sz w:val="22"/>
                <w:szCs w:val="22"/>
              </w:rPr>
              <w:t xml:space="preserve"> </w:t>
            </w:r>
            <w:r w:rsidRPr="0014591B">
              <w:rPr>
                <w:color w:val="000000"/>
                <w:sz w:val="22"/>
                <w:szCs w:val="22"/>
              </w:rPr>
              <w:t>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198,5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206,4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198,5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206,4</w:t>
            </w:r>
          </w:p>
        </w:tc>
      </w:tr>
      <w:tr w:rsidR="00DC05C5" w:rsidRPr="0014591B" w:rsidTr="00606DAF">
        <w:trPr>
          <w:trHeight w:val="73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Функционирование Правительства Российской Федерации, высших </w:t>
            </w:r>
            <w:r w:rsidRPr="0014591B">
              <w:rPr>
                <w:color w:val="000000"/>
                <w:sz w:val="22"/>
                <w:szCs w:val="22"/>
              </w:rPr>
              <w:lastRenderedPageBreak/>
              <w:t>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lastRenderedPageBreak/>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77540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190,9</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198,5</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206,4</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77540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190,9</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198,5</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206,4</w:t>
            </w:r>
          </w:p>
        </w:tc>
      </w:tr>
      <w:tr w:rsidR="00DC05C5" w:rsidRPr="0014591B" w:rsidTr="00606DAF">
        <w:trPr>
          <w:trHeight w:val="7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Основное мероприятие </w:t>
            </w:r>
            <w:r>
              <w:rPr>
                <w:bCs/>
                <w:color w:val="000000"/>
                <w:sz w:val="22"/>
                <w:szCs w:val="22"/>
              </w:rPr>
              <w:t>«</w:t>
            </w:r>
            <w:r w:rsidRPr="0014591B">
              <w:rPr>
                <w:bCs/>
                <w:color w:val="000000"/>
                <w:sz w:val="22"/>
                <w:szCs w:val="22"/>
              </w:rPr>
              <w:t>Материально-техническое обеспечение деятельности администрации Инсарского муниципального района</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2335,8</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1389,8</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1559,9</w:t>
            </w:r>
          </w:p>
        </w:tc>
      </w:tr>
      <w:tr w:rsidR="00DC05C5" w:rsidRPr="0014591B" w:rsidTr="00606DAF">
        <w:trPr>
          <w:trHeight w:val="55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2331,7</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1385,6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1555,6</w:t>
            </w:r>
          </w:p>
        </w:tc>
      </w:tr>
      <w:tr w:rsidR="00DC05C5" w:rsidRPr="0014591B" w:rsidTr="00606DAF">
        <w:trPr>
          <w:trHeight w:val="55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1980,9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1064,8</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1164,8</w:t>
            </w:r>
          </w:p>
        </w:tc>
      </w:tr>
      <w:tr w:rsidR="00DC05C5" w:rsidRPr="0014591B" w:rsidTr="00606DAF">
        <w:trPr>
          <w:trHeight w:val="54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1980,9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1064,8</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1164,8</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1980,9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1064,8</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1164,8</w:t>
            </w:r>
          </w:p>
        </w:tc>
      </w:tr>
      <w:tr w:rsidR="00DC05C5" w:rsidRPr="0014591B" w:rsidTr="00606DAF">
        <w:trPr>
          <w:trHeight w:val="79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1980,9</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1064,8</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1164,8</w:t>
            </w:r>
          </w:p>
        </w:tc>
      </w:tr>
      <w:tr w:rsidR="00DC05C5" w:rsidRPr="0014591B" w:rsidTr="00606DAF">
        <w:trPr>
          <w:trHeight w:val="55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1753,1</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978,5</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1078,5</w:t>
            </w:r>
          </w:p>
        </w:tc>
      </w:tr>
      <w:tr w:rsidR="00DC05C5" w:rsidRPr="0014591B" w:rsidTr="00606DAF">
        <w:trPr>
          <w:trHeight w:val="6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227,8</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86,3</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86,3</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350,8</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320,8</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390,8</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350,8</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320,8</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390,8</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350,8</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320,8</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390,8</w:t>
            </w:r>
          </w:p>
        </w:tc>
      </w:tr>
      <w:tr w:rsidR="00DC05C5" w:rsidRPr="0014591B" w:rsidTr="00606DAF">
        <w:trPr>
          <w:trHeight w:val="8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850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350,8</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320,8</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390,8</w:t>
            </w:r>
          </w:p>
        </w:tc>
      </w:tr>
      <w:tr w:rsidR="00DC05C5" w:rsidRPr="0014591B" w:rsidTr="00606DAF">
        <w:trPr>
          <w:trHeight w:val="51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850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350,8</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320,8</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390,8</w:t>
            </w:r>
          </w:p>
        </w:tc>
      </w:tr>
      <w:tr w:rsidR="00DC05C5" w:rsidRPr="0014591B" w:rsidTr="00606DAF">
        <w:trPr>
          <w:trHeight w:val="13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lastRenderedPageBreak/>
              <w:t>Осуществление государственных полномочий Республике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w:t>
            </w:r>
            <w:r>
              <w:rPr>
                <w:bCs/>
                <w:color w:val="000000"/>
                <w:sz w:val="22"/>
                <w:szCs w:val="22"/>
              </w:rPr>
              <w:t xml:space="preserve"> </w:t>
            </w:r>
            <w:r w:rsidRPr="0014591B">
              <w:rPr>
                <w:bCs/>
                <w:color w:val="000000"/>
                <w:sz w:val="22"/>
                <w:szCs w:val="22"/>
              </w:rPr>
              <w:t>июня 2015</w:t>
            </w:r>
            <w:r>
              <w:rPr>
                <w:bCs/>
                <w:color w:val="000000"/>
                <w:sz w:val="22"/>
                <w:szCs w:val="22"/>
              </w:rPr>
              <w:t xml:space="preserve"> </w:t>
            </w:r>
            <w:r w:rsidRPr="0014591B">
              <w:rPr>
                <w:bCs/>
                <w:color w:val="000000"/>
                <w:sz w:val="22"/>
                <w:szCs w:val="22"/>
              </w:rPr>
              <w:t>года №</w:t>
            </w:r>
            <w:r>
              <w:rPr>
                <w:bCs/>
                <w:color w:val="000000"/>
                <w:sz w:val="22"/>
                <w:szCs w:val="22"/>
              </w:rPr>
              <w:t xml:space="preserve"> </w:t>
            </w:r>
            <w:r w:rsidRPr="0014591B">
              <w:rPr>
                <w:bCs/>
                <w:color w:val="000000"/>
                <w:sz w:val="22"/>
                <w:szCs w:val="22"/>
              </w:rPr>
              <w:t xml:space="preserve">38-З </w:t>
            </w:r>
            <w:r>
              <w:rPr>
                <w:bCs/>
                <w:color w:val="000000"/>
                <w:sz w:val="22"/>
                <w:szCs w:val="22"/>
              </w:rPr>
              <w:t>«</w:t>
            </w:r>
            <w:r w:rsidRPr="0014591B">
              <w:rPr>
                <w:bCs/>
                <w:color w:val="000000"/>
                <w:sz w:val="22"/>
                <w:szCs w:val="22"/>
              </w:rPr>
              <w:t>Об административной ответственности на территории Республики Мордовия</w:t>
            </w:r>
            <w:r>
              <w:rPr>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77150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w:t>
            </w:r>
          </w:p>
        </w:tc>
      </w:tr>
      <w:tr w:rsidR="00DC05C5" w:rsidRPr="0014591B" w:rsidTr="00606DAF">
        <w:trPr>
          <w:trHeight w:val="63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77150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w:t>
            </w:r>
          </w:p>
        </w:tc>
      </w:tr>
      <w:tr w:rsidR="00DC05C5" w:rsidRPr="0014591B" w:rsidTr="00606DAF">
        <w:trPr>
          <w:trHeight w:val="46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77150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77150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w:t>
            </w:r>
          </w:p>
        </w:tc>
      </w:tr>
      <w:tr w:rsidR="00DC05C5" w:rsidRPr="0014591B" w:rsidTr="00606DAF">
        <w:trPr>
          <w:trHeight w:val="9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77150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w:t>
            </w:r>
          </w:p>
        </w:tc>
      </w:tr>
      <w:tr w:rsidR="00DC05C5" w:rsidRPr="0014591B" w:rsidTr="00606DAF">
        <w:trPr>
          <w:trHeight w:val="4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77150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w:t>
            </w:r>
          </w:p>
        </w:tc>
      </w:tr>
      <w:tr w:rsidR="00DC05C5" w:rsidRPr="0014591B" w:rsidTr="00606DAF">
        <w:trPr>
          <w:trHeight w:val="79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77560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w:t>
            </w:r>
          </w:p>
        </w:tc>
      </w:tr>
      <w:tr w:rsidR="00DC05C5" w:rsidRPr="0014591B" w:rsidTr="00606DAF">
        <w:trPr>
          <w:trHeight w:val="63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77560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w:t>
            </w:r>
          </w:p>
        </w:tc>
      </w:tr>
      <w:tr w:rsidR="00DC05C5" w:rsidRPr="0014591B" w:rsidTr="00606DAF">
        <w:trPr>
          <w:trHeight w:val="4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77560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77560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w:t>
            </w:r>
          </w:p>
        </w:tc>
      </w:tr>
      <w:tr w:rsidR="00DC05C5" w:rsidRPr="0014591B" w:rsidTr="00606DAF">
        <w:trPr>
          <w:trHeight w:val="7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Функционирование Правительства Российской Федерации, высших исполнительных органов </w:t>
            </w:r>
            <w:r w:rsidRPr="0014591B">
              <w:rPr>
                <w:color w:val="000000"/>
                <w:sz w:val="22"/>
                <w:szCs w:val="22"/>
              </w:rPr>
              <w:lastRenderedPageBreak/>
              <w:t>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lastRenderedPageBreak/>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77560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w:t>
            </w:r>
          </w:p>
        </w:tc>
      </w:tr>
      <w:tr w:rsidR="00DC05C5" w:rsidRPr="0014591B" w:rsidTr="00606DAF">
        <w:trPr>
          <w:trHeight w:val="54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65</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77560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w:t>
            </w:r>
          </w:p>
        </w:tc>
      </w:tr>
      <w:tr w:rsidR="00DC05C5" w:rsidRPr="0014591B" w:rsidTr="00606DAF">
        <w:trPr>
          <w:trHeight w:val="6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0</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bCs/>
                <w:color w:val="000000"/>
              </w:rPr>
            </w:pPr>
            <w:r w:rsidRPr="0014591B">
              <w:rPr>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36853</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33627,8</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Cs/>
                <w:color w:val="000000"/>
              </w:rPr>
            </w:pPr>
            <w:r w:rsidRPr="0014591B">
              <w:rPr>
                <w:bCs/>
                <w:color w:val="000000"/>
                <w:sz w:val="22"/>
                <w:szCs w:val="22"/>
              </w:rPr>
              <w:t>36033</w:t>
            </w:r>
          </w:p>
        </w:tc>
      </w:tr>
      <w:tr w:rsidR="00DC05C5" w:rsidRPr="0014591B" w:rsidTr="00606DAF">
        <w:trPr>
          <w:trHeight w:val="7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Непрограммные расходы в рамках </w:t>
            </w:r>
            <w:proofErr w:type="gramStart"/>
            <w:r w:rsidRPr="0014591B">
              <w:rPr>
                <w:color w:val="000000"/>
                <w:sz w:val="22"/>
                <w:szCs w:val="22"/>
              </w:rPr>
              <w:t>обеспечения деятельности главных распорядителей  средств бюджета</w:t>
            </w:r>
            <w:proofErr w:type="gramEnd"/>
            <w:r w:rsidRPr="0014591B">
              <w:rPr>
                <w:color w:val="000000"/>
                <w:sz w:val="22"/>
                <w:szCs w:val="22"/>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36853,0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33627,8</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36033,0</w:t>
            </w:r>
          </w:p>
        </w:tc>
      </w:tr>
      <w:tr w:rsidR="00DC05C5" w:rsidRPr="0014591B" w:rsidTr="00606DAF">
        <w:trPr>
          <w:trHeight w:val="4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Оказание других видов социальной помощи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01170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w:t>
            </w:r>
          </w:p>
        </w:tc>
      </w:tr>
      <w:tr w:rsidR="00DC05C5" w:rsidRPr="0014591B" w:rsidTr="00606DAF">
        <w:trPr>
          <w:trHeight w:val="40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01170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01170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w:t>
            </w:r>
          </w:p>
        </w:tc>
      </w:tr>
      <w:tr w:rsidR="00DC05C5" w:rsidRPr="0014591B" w:rsidTr="00606DAF">
        <w:trPr>
          <w:trHeight w:val="37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01170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w:t>
            </w:r>
          </w:p>
        </w:tc>
      </w:tr>
      <w:tr w:rsidR="00DC05C5" w:rsidRPr="0014591B" w:rsidTr="00606DAF">
        <w:trPr>
          <w:trHeight w:val="3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01170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w:t>
            </w:r>
          </w:p>
        </w:tc>
      </w:tr>
      <w:tr w:rsidR="00DC05C5" w:rsidRPr="0014591B" w:rsidTr="00606DAF">
        <w:trPr>
          <w:trHeight w:val="4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01170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r>
      <w:tr w:rsidR="00DC05C5" w:rsidRPr="0014591B" w:rsidTr="00606DAF">
        <w:trPr>
          <w:trHeight w:val="76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Резервный фонд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870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870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870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5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41180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870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Мероприятия</w:t>
            </w:r>
            <w:r>
              <w:rPr>
                <w:bCs/>
                <w:color w:val="000000"/>
                <w:sz w:val="22"/>
                <w:szCs w:val="22"/>
              </w:rPr>
              <w:t>,</w:t>
            </w:r>
            <w:r w:rsidRPr="0014591B">
              <w:rPr>
                <w:bCs/>
                <w:color w:val="000000"/>
                <w:sz w:val="22"/>
                <w:szCs w:val="22"/>
              </w:rPr>
              <w:t xml:space="preserve"> связанные с  муниципальным управлением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41210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w:t>
            </w:r>
          </w:p>
        </w:tc>
      </w:tr>
      <w:tr w:rsidR="00DC05C5" w:rsidRPr="0014591B" w:rsidTr="00606DAF">
        <w:trPr>
          <w:trHeight w:val="6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41210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w:t>
            </w:r>
          </w:p>
        </w:tc>
      </w:tr>
      <w:tr w:rsidR="00DC05C5" w:rsidRPr="0014591B" w:rsidTr="00606DAF">
        <w:trPr>
          <w:trHeight w:val="4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41210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w:t>
            </w:r>
            <w:r w:rsidRPr="0014591B">
              <w:rPr>
                <w:color w:val="000000"/>
                <w:sz w:val="22"/>
                <w:szCs w:val="22"/>
              </w:rPr>
              <w:lastRenderedPageBreak/>
              <w:t>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lastRenderedPageBreak/>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41210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41210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13</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w:t>
            </w:r>
          </w:p>
        </w:tc>
      </w:tr>
      <w:tr w:rsidR="00DC05C5" w:rsidRPr="0014591B" w:rsidTr="00606DAF">
        <w:trPr>
          <w:trHeight w:val="54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41210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13</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41990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3198,5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6445,8</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41990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3198,5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6445,8</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41990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870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3198,5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6445,8</w:t>
            </w:r>
          </w:p>
        </w:tc>
      </w:tr>
      <w:tr w:rsidR="00DC05C5" w:rsidRPr="0014591B" w:rsidTr="00606DAF">
        <w:trPr>
          <w:trHeight w:val="25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41990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870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99</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3198,5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6445,8</w:t>
            </w:r>
          </w:p>
        </w:tc>
      </w:tr>
      <w:tr w:rsidR="00DC05C5" w:rsidRPr="0014591B" w:rsidTr="00606DAF">
        <w:trPr>
          <w:trHeight w:val="25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41990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870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99</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99</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3198,5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6445,8</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41990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870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99</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99</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3198,5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6445,8</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Мероприятия в области охраны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42050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276,9</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277,1</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276,8</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42050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276,9</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277,1</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276,8</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42050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276,9</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277,1</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276,8</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Охрана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42050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06</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276,9</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277,1</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276,8</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Другие вопросы в области охраны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42050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06</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05</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276,9</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277,1</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276,8</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42050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06</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05</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276,9</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277,1</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276,8</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Мероприятия в области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49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08</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42250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08</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500,0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69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42250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08</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4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Взнос на капитальный ремонт общего имущества в многоквартирном доме</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42360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21,3</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31,3</w:t>
            </w:r>
          </w:p>
        </w:tc>
      </w:tr>
      <w:tr w:rsidR="00DC05C5" w:rsidRPr="0014591B" w:rsidTr="00606DAF">
        <w:trPr>
          <w:trHeight w:val="4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42360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21,3</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31,3</w:t>
            </w:r>
          </w:p>
        </w:tc>
      </w:tr>
      <w:tr w:rsidR="00DC05C5" w:rsidRPr="0014591B" w:rsidTr="00606DAF">
        <w:trPr>
          <w:trHeight w:val="46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42360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21,3</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31,3</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42360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05</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21,3</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31,3</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Жилищное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42360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05</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85,0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21,3</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31,3</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42360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05</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85,0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21,3</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31,3</w:t>
            </w:r>
          </w:p>
        </w:tc>
      </w:tr>
      <w:tr w:rsidR="00DC05C5" w:rsidRPr="0014591B" w:rsidTr="00606DAF">
        <w:trPr>
          <w:trHeight w:val="141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межбюджетные трансферты на осуществление полномочий по организации в границах поселения электр</w:t>
            </w:r>
            <w:proofErr w:type="gramStart"/>
            <w:r w:rsidRPr="0014591B">
              <w:rPr>
                <w:color w:val="000000"/>
                <w:sz w:val="22"/>
                <w:szCs w:val="22"/>
              </w:rPr>
              <w:t>о-</w:t>
            </w:r>
            <w:proofErr w:type="gramEnd"/>
            <w:r w:rsidRPr="0014591B">
              <w:rPr>
                <w:color w:val="000000"/>
                <w:sz w:val="22"/>
                <w:szCs w:val="22"/>
              </w:rPr>
              <w:t>, газо- и водоснабжения населения, водоотведения в пределах полномочий, установленных законодательством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44101</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322,1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322,1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322,1</w:t>
            </w:r>
          </w:p>
        </w:tc>
      </w:tr>
      <w:tr w:rsidR="00DC05C5" w:rsidRPr="0014591B" w:rsidTr="00606DAF">
        <w:trPr>
          <w:trHeight w:val="317"/>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44101</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322,1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322,1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322,1</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44101</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322,1</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322,1</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322,1</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44101</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05</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322,1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322,1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322,1</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44101</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05</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322,1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322,1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322,1</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44101</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05</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pPr>
            <w:r w:rsidRPr="0014591B">
              <w:rPr>
                <w:sz w:val="22"/>
                <w:szCs w:val="22"/>
              </w:rPr>
              <w:t>322,1</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pPr>
            <w:r w:rsidRPr="0014591B">
              <w:rPr>
                <w:sz w:val="22"/>
                <w:szCs w:val="22"/>
              </w:rPr>
              <w:t>322,1</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pPr>
            <w:r w:rsidRPr="0014591B">
              <w:rPr>
                <w:sz w:val="22"/>
                <w:szCs w:val="22"/>
              </w:rPr>
              <w:t>322,1</w:t>
            </w:r>
          </w:p>
        </w:tc>
      </w:tr>
      <w:tr w:rsidR="00DC05C5" w:rsidRPr="0014591B" w:rsidTr="00606DAF">
        <w:trPr>
          <w:trHeight w:val="187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44104</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38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44104</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44104</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39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44104</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08</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4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lastRenderedPageBreak/>
              <w:t>Культура</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44104</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08</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44104</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08</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100,0</w:t>
            </w:r>
          </w:p>
        </w:tc>
      </w:tr>
      <w:tr w:rsidR="00DC05C5" w:rsidRPr="0014591B" w:rsidTr="00606DAF">
        <w:trPr>
          <w:trHeight w:val="111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44106</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323,0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323,0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323,0</w:t>
            </w:r>
          </w:p>
        </w:tc>
      </w:tr>
      <w:tr w:rsidR="00DC05C5" w:rsidRPr="0014591B" w:rsidTr="00606DAF">
        <w:trPr>
          <w:trHeight w:val="303"/>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44106</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323,0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323,0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323,0</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44106</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323,0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323,0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323,0</w:t>
            </w:r>
          </w:p>
        </w:tc>
      </w:tr>
      <w:tr w:rsidR="00DC05C5" w:rsidRPr="0014591B" w:rsidTr="00606DAF">
        <w:trPr>
          <w:trHeight w:val="349"/>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Охрана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44106</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323,0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323,0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323,0</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r w:rsidRPr="0014591B">
              <w:rPr>
                <w:sz w:val="22"/>
                <w:szCs w:val="22"/>
              </w:rPr>
              <w:t>Охрана объектов растительного и животного мира и среды их обитания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44106</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03</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323,0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323,0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323,0</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44106</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06</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03</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323,0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323,0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323,0</w:t>
            </w:r>
          </w:p>
        </w:tc>
      </w:tr>
      <w:tr w:rsidR="00DC05C5" w:rsidRPr="0014591B" w:rsidTr="00606DAF">
        <w:trPr>
          <w:trHeight w:val="93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44108</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r>
      <w:tr w:rsidR="00DC05C5" w:rsidRPr="0014591B" w:rsidTr="00606DAF">
        <w:trPr>
          <w:trHeight w:val="383"/>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44108</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color w:val="000000"/>
              </w:rPr>
            </w:pPr>
            <w:r w:rsidRPr="0014591B">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44108</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44108</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r>
      <w:tr w:rsidR="00DC05C5" w:rsidRPr="0014591B" w:rsidTr="00606DAF">
        <w:trPr>
          <w:trHeight w:val="99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44108</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r>
      <w:tr w:rsidR="00DC05C5" w:rsidRPr="0014591B" w:rsidTr="00606DAF">
        <w:trPr>
          <w:trHeight w:val="67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44108</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r>
      <w:tr w:rsidR="00DC05C5" w:rsidRPr="0014591B" w:rsidTr="00606DAF">
        <w:trPr>
          <w:trHeight w:val="67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51200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7,7</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67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51200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7,7</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67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51200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7,7</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67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51200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7,7</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523"/>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Судебная система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51200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05</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7,7</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67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51200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05</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7,7</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0,0</w:t>
            </w:r>
          </w:p>
        </w:tc>
      </w:tr>
      <w:tr w:rsidR="00DC05C5" w:rsidRPr="0014591B" w:rsidTr="00606DAF">
        <w:trPr>
          <w:trHeight w:val="6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Осуществление переданных полномочий Российской Федерации на государственную регистрацию актов гражданского состояния за счет средств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59300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1080,6</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1121,7</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1174,0</w:t>
            </w:r>
          </w:p>
        </w:tc>
      </w:tr>
      <w:tr w:rsidR="00DC05C5" w:rsidRPr="0014591B" w:rsidTr="00606DAF">
        <w:trPr>
          <w:trHeight w:val="9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59300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771,7</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781,7</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791,7</w:t>
            </w:r>
          </w:p>
        </w:tc>
      </w:tr>
      <w:tr w:rsidR="00DC05C5" w:rsidRPr="0014591B" w:rsidTr="00606DAF">
        <w:trPr>
          <w:trHeight w:val="70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Расходы на выплаты персоналу государственных (муниципальных)</w:t>
            </w:r>
            <w:r>
              <w:rPr>
                <w:color w:val="000000"/>
                <w:sz w:val="22"/>
                <w:szCs w:val="22"/>
              </w:rPr>
              <w:t xml:space="preserve"> </w:t>
            </w:r>
            <w:r w:rsidRPr="0014591B">
              <w:rPr>
                <w:color w:val="000000"/>
                <w:sz w:val="22"/>
                <w:szCs w:val="22"/>
              </w:rPr>
              <w:t>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59300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771,7</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781,7</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791,7</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59300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771,7</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781,7</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791,7</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Органы юстиции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59300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771,7</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781,7</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791,7</w:t>
            </w:r>
          </w:p>
        </w:tc>
      </w:tr>
      <w:tr w:rsidR="00DC05C5" w:rsidRPr="0014591B" w:rsidTr="00606DAF">
        <w:trPr>
          <w:trHeight w:val="6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59300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771,7</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781,7</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791,7</w:t>
            </w:r>
          </w:p>
        </w:tc>
      </w:tr>
      <w:tr w:rsidR="00DC05C5" w:rsidRPr="0014591B" w:rsidTr="00606DAF">
        <w:trPr>
          <w:trHeight w:val="6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59300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308,9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340,0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382,3</w:t>
            </w:r>
          </w:p>
        </w:tc>
      </w:tr>
      <w:tr w:rsidR="00DC05C5" w:rsidRPr="0014591B" w:rsidTr="00606DAF">
        <w:trPr>
          <w:trHeight w:val="6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59300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308,9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340,0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382,3</w:t>
            </w:r>
          </w:p>
        </w:tc>
      </w:tr>
      <w:tr w:rsidR="00DC05C5" w:rsidRPr="0014591B" w:rsidTr="00606DAF">
        <w:trPr>
          <w:trHeight w:val="6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59300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308,9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340,0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382,3</w:t>
            </w:r>
          </w:p>
        </w:tc>
      </w:tr>
      <w:tr w:rsidR="00DC05C5" w:rsidRPr="0014591B" w:rsidTr="00606DAF">
        <w:trPr>
          <w:trHeight w:val="6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Органы юстиции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59300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308,9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340,0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382,3</w:t>
            </w:r>
          </w:p>
        </w:tc>
      </w:tr>
      <w:tr w:rsidR="00DC05C5" w:rsidRPr="0014591B" w:rsidTr="00606DAF">
        <w:trPr>
          <w:trHeight w:val="6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59300</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03</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308,9</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340,0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382,3</w:t>
            </w:r>
          </w:p>
        </w:tc>
      </w:tr>
      <w:tr w:rsidR="00DC05C5" w:rsidRPr="0014591B" w:rsidTr="00606DAF">
        <w:trPr>
          <w:trHeight w:val="37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Учреждения по обеспечению хозяйственного обслуживания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9109,3</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6718,4</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5956,0</w:t>
            </w:r>
          </w:p>
        </w:tc>
      </w:tr>
      <w:tr w:rsidR="00DC05C5" w:rsidRPr="0014591B" w:rsidTr="00606DAF">
        <w:trPr>
          <w:trHeight w:val="9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6559,3</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5522,0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4722,4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6559,3</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5522,0</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4722,4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3939,6</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2937</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2237,4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13</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3939,6</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2937</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2237,4</w:t>
            </w:r>
          </w:p>
        </w:tc>
      </w:tr>
      <w:tr w:rsidR="00DC05C5" w:rsidRPr="0014591B" w:rsidTr="00606DAF">
        <w:trPr>
          <w:trHeight w:val="5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13</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3939,6</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2937,0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2237,4</w:t>
            </w:r>
          </w:p>
        </w:tc>
      </w:tr>
      <w:tr w:rsidR="00DC05C5" w:rsidRPr="0014591B" w:rsidTr="00606DAF">
        <w:trPr>
          <w:trHeight w:val="5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08</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2619,7</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2585,0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2485,0</w:t>
            </w:r>
          </w:p>
        </w:tc>
      </w:tr>
      <w:tr w:rsidR="00DC05C5" w:rsidRPr="0014591B" w:rsidTr="00606DAF">
        <w:trPr>
          <w:trHeight w:val="5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08</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2619,7</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2585,0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2485,0</w:t>
            </w:r>
          </w:p>
        </w:tc>
      </w:tr>
      <w:tr w:rsidR="00DC05C5" w:rsidRPr="0014591B" w:rsidTr="00606DAF">
        <w:trPr>
          <w:trHeight w:val="5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08</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2619,7</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2585,0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2485,0</w:t>
            </w:r>
          </w:p>
        </w:tc>
      </w:tr>
      <w:tr w:rsidR="00DC05C5" w:rsidRPr="0014591B" w:rsidTr="00606DAF">
        <w:trPr>
          <w:trHeight w:val="4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2250,0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984,4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1021,6</w:t>
            </w:r>
          </w:p>
        </w:tc>
      </w:tr>
      <w:tr w:rsidR="00DC05C5" w:rsidRPr="0014591B" w:rsidTr="00606DAF">
        <w:trPr>
          <w:trHeight w:val="49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2250,0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984,4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1021,6</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2250,0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984,4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1021,6</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13</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2250,0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984,4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1021,6</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13</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2250,0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984,4</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1021,6</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212,0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212,0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212,0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212,0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212,0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212,0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13</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212,0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212,0</w:t>
            </w:r>
          </w:p>
        </w:tc>
      </w:tr>
      <w:tr w:rsidR="00DC05C5" w:rsidRPr="0014591B" w:rsidTr="00606DAF">
        <w:trPr>
          <w:trHeight w:val="273"/>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Администрация Инсарского муниципального района </w:t>
            </w:r>
            <w:r w:rsidRPr="0014591B">
              <w:rPr>
                <w:color w:val="000000"/>
                <w:sz w:val="22"/>
                <w:szCs w:val="22"/>
              </w:rPr>
              <w:lastRenderedPageBreak/>
              <w:t>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lastRenderedPageBreak/>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850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13</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212,0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212,0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lastRenderedPageBreak/>
              <w:t>Архивные учреждения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422,5</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339,9</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389,9</w:t>
            </w:r>
          </w:p>
        </w:tc>
      </w:tr>
      <w:tr w:rsidR="00DC05C5" w:rsidRPr="0014591B" w:rsidTr="00606DAF">
        <w:trPr>
          <w:trHeight w:val="9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395,8</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326,5</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376,5</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395,8</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326,5</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376,5</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395,8</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326,5</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376,5</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13</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395,8</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326,5</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376,5</w:t>
            </w:r>
          </w:p>
        </w:tc>
      </w:tr>
      <w:tr w:rsidR="00DC05C5" w:rsidRPr="0014591B" w:rsidTr="00606DAF">
        <w:trPr>
          <w:trHeight w:val="58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61030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13</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395,8</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326,5</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376,5</w:t>
            </w:r>
          </w:p>
        </w:tc>
      </w:tr>
      <w:tr w:rsidR="00DC05C5" w:rsidRPr="0014591B" w:rsidTr="00606DAF">
        <w:trPr>
          <w:trHeight w:val="54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26,7</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13,4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13,4</w:t>
            </w:r>
          </w:p>
        </w:tc>
      </w:tr>
      <w:tr w:rsidR="00DC05C5" w:rsidRPr="0014591B" w:rsidTr="00606DAF">
        <w:trPr>
          <w:trHeight w:val="5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26,7</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13,4</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13,4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26,7</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13,4</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13,4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13</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26,7</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13,4</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13,4</w:t>
            </w:r>
          </w:p>
        </w:tc>
      </w:tr>
      <w:tr w:rsidR="00DC05C5" w:rsidRPr="0014591B" w:rsidTr="00606DAF">
        <w:trPr>
          <w:trHeight w:val="5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61030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13</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26,7</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13,4</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13,4</w:t>
            </w:r>
          </w:p>
        </w:tc>
      </w:tr>
      <w:tr w:rsidR="00DC05C5" w:rsidRPr="0014591B" w:rsidTr="00606DAF">
        <w:trPr>
          <w:trHeight w:val="7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2125,2</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1352,4</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1322,4</w:t>
            </w:r>
          </w:p>
        </w:tc>
      </w:tr>
      <w:tr w:rsidR="00DC05C5" w:rsidRPr="0014591B" w:rsidTr="00606DAF">
        <w:trPr>
          <w:trHeight w:val="9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2034,0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1276,1</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1246,1</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2034,0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1276,1</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1246,1</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Национальная безопасность и правоохранительная </w:t>
            </w:r>
            <w:r w:rsidRPr="0014591B">
              <w:rPr>
                <w:color w:val="000000"/>
                <w:sz w:val="22"/>
                <w:szCs w:val="22"/>
              </w:rPr>
              <w:lastRenderedPageBreak/>
              <w:t>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lastRenderedPageBreak/>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2034</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1276,1</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1246,1</w:t>
            </w:r>
          </w:p>
        </w:tc>
      </w:tr>
      <w:tr w:rsidR="00DC05C5" w:rsidRPr="0014591B" w:rsidTr="00606DAF">
        <w:trPr>
          <w:trHeight w:val="67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2034</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1276,1</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1246,1</w:t>
            </w:r>
          </w:p>
        </w:tc>
      </w:tr>
      <w:tr w:rsidR="00DC05C5" w:rsidRPr="0014591B" w:rsidTr="00606DAF">
        <w:trPr>
          <w:trHeight w:val="4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61040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2034,0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1276,1</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1246,1</w:t>
            </w:r>
          </w:p>
        </w:tc>
      </w:tr>
      <w:tr w:rsidR="00DC05C5" w:rsidRPr="0014591B" w:rsidTr="00606DAF">
        <w:trPr>
          <w:trHeight w:val="4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91,2</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76,3</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76,3</w:t>
            </w:r>
          </w:p>
        </w:tc>
      </w:tr>
      <w:tr w:rsidR="00DC05C5" w:rsidRPr="0014591B" w:rsidTr="00606DAF">
        <w:trPr>
          <w:trHeight w:val="63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91,2</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76,3</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76,3</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91,2</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76,3</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76,3</w:t>
            </w:r>
          </w:p>
        </w:tc>
      </w:tr>
      <w:tr w:rsidR="00DC05C5" w:rsidRPr="0014591B" w:rsidTr="00606DAF">
        <w:trPr>
          <w:trHeight w:val="55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61040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91,2</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76,3</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76,3</w:t>
            </w:r>
          </w:p>
        </w:tc>
      </w:tr>
      <w:tr w:rsidR="00DC05C5" w:rsidRPr="0014591B" w:rsidTr="00606DAF">
        <w:trPr>
          <w:trHeight w:val="43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61040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03</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91,2</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76,3</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76,3</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Централизованные бухгалтерии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61230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5254,0</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3517,8</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3610,3</w:t>
            </w:r>
          </w:p>
        </w:tc>
      </w:tr>
      <w:tr w:rsidR="00DC05C5" w:rsidRPr="0014591B" w:rsidTr="00606DAF">
        <w:trPr>
          <w:trHeight w:val="9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61230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4842,9</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3348,2</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3485,9</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61230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4842,9</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3348,2</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3485,9</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61230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4842,9</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3348,2</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3485,9</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61230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13</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4842,9</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3348,2</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3485,9</w:t>
            </w:r>
          </w:p>
        </w:tc>
      </w:tr>
      <w:tr w:rsidR="00DC05C5" w:rsidRPr="0014591B" w:rsidTr="00606DAF">
        <w:trPr>
          <w:trHeight w:val="7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61230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13</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4842,9</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3348,2</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3485,9</w:t>
            </w:r>
          </w:p>
        </w:tc>
      </w:tr>
      <w:tr w:rsidR="00DC05C5" w:rsidRPr="0014591B" w:rsidTr="00606DAF">
        <w:trPr>
          <w:trHeight w:val="46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61230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169,6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124,4</w:t>
            </w:r>
          </w:p>
        </w:tc>
      </w:tr>
      <w:tr w:rsidR="00DC05C5" w:rsidRPr="0014591B" w:rsidTr="00606DAF">
        <w:trPr>
          <w:trHeight w:val="51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Иные закупки товаров, работ и услуг для обеспечения </w:t>
            </w:r>
            <w:r w:rsidRPr="0014591B">
              <w:rPr>
                <w:color w:val="000000"/>
                <w:sz w:val="22"/>
                <w:szCs w:val="22"/>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lastRenderedPageBreak/>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61230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169,6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124,4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61230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169,6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124,4</w:t>
            </w:r>
          </w:p>
        </w:tc>
      </w:tr>
      <w:tr w:rsidR="00DC05C5" w:rsidRPr="0014591B" w:rsidTr="00606DAF">
        <w:trPr>
          <w:trHeight w:val="24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61230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13</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169,6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124,4</w:t>
            </w:r>
          </w:p>
        </w:tc>
      </w:tr>
      <w:tr w:rsidR="00DC05C5" w:rsidRPr="0014591B" w:rsidTr="00606DAF">
        <w:trPr>
          <w:trHeight w:val="63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61230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13</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411,1</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169,6</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124,4</w:t>
            </w:r>
          </w:p>
        </w:tc>
      </w:tr>
      <w:tr w:rsidR="00DC05C5" w:rsidRPr="0014591B" w:rsidTr="00606DAF">
        <w:trPr>
          <w:trHeight w:val="9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Осуществление государственных полномочий Республики Мордовия </w:t>
            </w:r>
            <w:proofErr w:type="gramStart"/>
            <w:r w:rsidRPr="0014591B">
              <w:rPr>
                <w:bCs/>
                <w:color w:val="000000"/>
                <w:sz w:val="22"/>
                <w:szCs w:val="22"/>
              </w:rPr>
              <w:t>по организации мероприятий при осуществлении деятельности по обращению с животными без владельцев</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77220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118,0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118,0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118,0</w:t>
            </w:r>
          </w:p>
        </w:tc>
      </w:tr>
      <w:tr w:rsidR="00DC05C5" w:rsidRPr="0014591B" w:rsidTr="00606DAF">
        <w:trPr>
          <w:trHeight w:val="70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77220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118,0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118,0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118,0</w:t>
            </w:r>
          </w:p>
        </w:tc>
      </w:tr>
      <w:tr w:rsidR="00DC05C5" w:rsidRPr="0014591B" w:rsidTr="00606DAF">
        <w:trPr>
          <w:trHeight w:val="51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77220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118,0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118,0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118,0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77220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118,0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118,0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118,0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77220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05</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118,0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118,0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118,0</w:t>
            </w:r>
          </w:p>
        </w:tc>
      </w:tr>
      <w:tr w:rsidR="00DC05C5" w:rsidRPr="0014591B" w:rsidTr="00606DAF">
        <w:trPr>
          <w:trHeight w:val="7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77220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05</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118,0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118,0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118,0</w:t>
            </w:r>
          </w:p>
        </w:tc>
      </w:tr>
      <w:tr w:rsidR="00DC05C5" w:rsidRPr="0014591B" w:rsidTr="00606DAF">
        <w:trPr>
          <w:trHeight w:val="17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05C5" w:rsidRPr="0014591B" w:rsidRDefault="00DC05C5" w:rsidP="00606DAF">
            <w:pPr>
              <w:rPr>
                <w:bCs/>
                <w:color w:val="000000"/>
              </w:rPr>
            </w:pPr>
            <w:r w:rsidRPr="0014591B">
              <w:rPr>
                <w:bCs/>
                <w:color w:val="000000"/>
                <w:sz w:val="22"/>
                <w:szCs w:val="22"/>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33,4</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33,4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33,4</w:t>
            </w:r>
          </w:p>
        </w:tc>
      </w:tr>
      <w:tr w:rsidR="00DC05C5" w:rsidRPr="0014591B" w:rsidTr="00606DAF">
        <w:trPr>
          <w:trHeight w:val="97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31,5</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31,5</w:t>
            </w:r>
          </w:p>
        </w:tc>
      </w:tr>
      <w:tr w:rsidR="00DC05C5" w:rsidRPr="0014591B" w:rsidTr="00606DAF">
        <w:trPr>
          <w:trHeight w:val="7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31,5</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31,5</w:t>
            </w:r>
          </w:p>
        </w:tc>
      </w:tr>
      <w:tr w:rsidR="00DC05C5" w:rsidRPr="0014591B" w:rsidTr="00606DAF">
        <w:trPr>
          <w:trHeight w:val="6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31,5</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31,5</w:t>
            </w:r>
          </w:p>
        </w:tc>
      </w:tr>
      <w:tr w:rsidR="00DC05C5" w:rsidRPr="0014591B" w:rsidTr="00606DAF">
        <w:trPr>
          <w:trHeight w:val="7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31,5</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31,5</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31,5</w:t>
            </w:r>
          </w:p>
        </w:tc>
      </w:tr>
      <w:tr w:rsidR="00DC05C5" w:rsidRPr="0014591B" w:rsidTr="00606DAF">
        <w:trPr>
          <w:trHeight w:val="6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31,5</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31,5</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31,5</w:t>
            </w:r>
          </w:p>
        </w:tc>
      </w:tr>
      <w:tr w:rsidR="00DC05C5" w:rsidRPr="0014591B" w:rsidTr="00606DAF">
        <w:trPr>
          <w:trHeight w:val="84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w:t>
            </w:r>
          </w:p>
        </w:tc>
      </w:tr>
      <w:tr w:rsidR="00DC05C5" w:rsidRPr="0014591B" w:rsidTr="00606DAF">
        <w:trPr>
          <w:trHeight w:val="54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w:t>
            </w:r>
          </w:p>
        </w:tc>
      </w:tr>
      <w:tr w:rsidR="00DC05C5" w:rsidRPr="0014591B" w:rsidTr="00606DAF">
        <w:trPr>
          <w:trHeight w:val="45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77580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w:t>
            </w:r>
          </w:p>
        </w:tc>
      </w:tr>
      <w:tr w:rsidR="00DC05C5" w:rsidRPr="0014591B" w:rsidTr="00606DAF">
        <w:trPr>
          <w:trHeight w:val="87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w:t>
            </w:r>
          </w:p>
        </w:tc>
      </w:tr>
      <w:tr w:rsidR="00DC05C5" w:rsidRPr="0014591B" w:rsidTr="00606DAF">
        <w:trPr>
          <w:trHeight w:val="6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77580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1,9</w:t>
            </w:r>
          </w:p>
        </w:tc>
      </w:tr>
      <w:tr w:rsidR="00DC05C5" w:rsidRPr="0014591B" w:rsidTr="00606DAF">
        <w:trPr>
          <w:trHeight w:val="52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Субсидии на поддержку социально ориентированных некоммерческих организаций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91010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1500,0</w:t>
            </w:r>
          </w:p>
        </w:tc>
      </w:tr>
      <w:tr w:rsidR="00DC05C5" w:rsidRPr="0014591B" w:rsidTr="00606DAF">
        <w:trPr>
          <w:trHeight w:val="6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91010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1500,0</w:t>
            </w:r>
          </w:p>
        </w:tc>
      </w:tr>
      <w:tr w:rsidR="00DC05C5" w:rsidRPr="0014591B" w:rsidTr="00606DAF">
        <w:trPr>
          <w:trHeight w:val="7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rPr>
                <w:color w:val="000000"/>
              </w:rPr>
            </w:pPr>
            <w:r w:rsidRPr="0014591B">
              <w:rPr>
                <w:color w:val="000000"/>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91010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630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Средство массовой информации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91010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630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12</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1500,0</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91010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630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12</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1800,0</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1500,0</w:t>
            </w:r>
          </w:p>
        </w:tc>
      </w:tr>
      <w:tr w:rsidR="00DC05C5" w:rsidRPr="0014591B" w:rsidTr="00606DAF">
        <w:trPr>
          <w:trHeight w:val="51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91010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630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12</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02</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1800,0</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1500,0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1500,0</w:t>
            </w:r>
          </w:p>
        </w:tc>
      </w:tr>
      <w:tr w:rsidR="00DC05C5" w:rsidRPr="0014591B" w:rsidTr="00606DAF">
        <w:trPr>
          <w:trHeight w:val="111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 xml:space="preserve">Осуществление государственных полномочий Республики Мордовия по обеспечению детей-сирот и </w:t>
            </w:r>
            <w:proofErr w:type="gramStart"/>
            <w:r w:rsidRPr="0014591B">
              <w:rPr>
                <w:bCs/>
                <w:color w:val="000000"/>
                <w:sz w:val="22"/>
                <w:szCs w:val="22"/>
              </w:rPr>
              <w:t>и</w:t>
            </w:r>
            <w:proofErr w:type="gramEnd"/>
            <w:r w:rsidRPr="0014591B">
              <w:rPr>
                <w:bCs/>
                <w:color w:val="000000"/>
                <w:sz w:val="22"/>
                <w:szCs w:val="22"/>
              </w:rPr>
              <w:t xml:space="preserve">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R0820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85,6</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89,1</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92,6</w:t>
            </w:r>
          </w:p>
        </w:tc>
      </w:tr>
      <w:tr w:rsidR="00DC05C5" w:rsidRPr="0014591B" w:rsidTr="00606DAF">
        <w:trPr>
          <w:trHeight w:val="108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R0820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85,6</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89,1</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92,6</w:t>
            </w:r>
          </w:p>
        </w:tc>
      </w:tr>
      <w:tr w:rsidR="00DC05C5" w:rsidRPr="0014591B" w:rsidTr="00606DAF">
        <w:trPr>
          <w:trHeight w:val="33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Расходы на выплаты персоналу государственных</w:t>
            </w:r>
            <w:r>
              <w:rPr>
                <w:color w:val="000000"/>
                <w:sz w:val="22"/>
                <w:szCs w:val="22"/>
              </w:rPr>
              <w:t xml:space="preserve"> </w:t>
            </w:r>
            <w:r w:rsidRPr="0014591B">
              <w:rPr>
                <w:color w:val="000000"/>
                <w:sz w:val="22"/>
                <w:szCs w:val="22"/>
              </w:rPr>
              <w:t>(муниципальных)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R0820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85,6</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89,1</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92,6</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R0820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85,6</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89,1</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92,6</w:t>
            </w:r>
          </w:p>
        </w:tc>
      </w:tr>
      <w:tr w:rsidR="00DC05C5" w:rsidRPr="0014591B" w:rsidTr="00606DAF">
        <w:trPr>
          <w:trHeight w:val="9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R0820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85,6</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89,1</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92,6</w:t>
            </w:r>
          </w:p>
        </w:tc>
      </w:tr>
      <w:tr w:rsidR="00DC05C5" w:rsidRPr="0014591B" w:rsidTr="00606DAF">
        <w:trPr>
          <w:trHeight w:val="64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R0820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01</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85,6</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89,1</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92,6</w:t>
            </w:r>
          </w:p>
        </w:tc>
      </w:tr>
      <w:tr w:rsidR="00DC05C5" w:rsidRPr="0014591B" w:rsidTr="00606DAF">
        <w:trPr>
          <w:trHeight w:val="120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bCs/>
                <w:color w:val="000000"/>
              </w:rPr>
            </w:pPr>
            <w:r w:rsidRPr="0014591B">
              <w:rPr>
                <w:bCs/>
                <w:color w:val="000000"/>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R0820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14047,4</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14047,4</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14047,4</w:t>
            </w:r>
          </w:p>
        </w:tc>
      </w:tr>
      <w:tr w:rsidR="00DC05C5" w:rsidRPr="0014591B" w:rsidTr="00606DAF">
        <w:trPr>
          <w:trHeight w:val="96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4591B">
              <w:rPr>
                <w:color w:val="000000"/>
                <w:sz w:val="22"/>
                <w:szCs w:val="22"/>
              </w:rPr>
              <w:lastRenderedPageBreak/>
              <w:t>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lastRenderedPageBreak/>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R0820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14047,4</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14047,4</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14047,4</w:t>
            </w:r>
          </w:p>
        </w:tc>
      </w:tr>
      <w:tr w:rsidR="00DC05C5" w:rsidRPr="0014591B" w:rsidTr="00606DAF">
        <w:trPr>
          <w:trHeight w:val="54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lastRenderedPageBreak/>
              <w:t>Расходы на выплаты персоналу государственных</w:t>
            </w:r>
            <w:r>
              <w:rPr>
                <w:color w:val="000000"/>
                <w:sz w:val="22"/>
                <w:szCs w:val="22"/>
              </w:rPr>
              <w:t xml:space="preserve"> </w:t>
            </w:r>
            <w:r w:rsidRPr="0014591B">
              <w:rPr>
                <w:color w:val="000000"/>
                <w:sz w:val="22"/>
                <w:szCs w:val="22"/>
              </w:rPr>
              <w:t>(муниципальных)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R0820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14047,4</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14047,4</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14047,4</w:t>
            </w:r>
          </w:p>
        </w:tc>
      </w:tr>
      <w:tr w:rsidR="00DC05C5" w:rsidRPr="0014591B" w:rsidTr="00606DAF">
        <w:trPr>
          <w:trHeight w:val="37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R0820</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14047,4</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14047,4</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14047,4</w:t>
            </w:r>
          </w:p>
        </w:tc>
      </w:tr>
      <w:tr w:rsidR="00DC05C5" w:rsidRPr="0014591B" w:rsidTr="00606DAF">
        <w:trPr>
          <w:trHeight w:val="72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R0820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14047,4</w:t>
            </w:r>
          </w:p>
        </w:tc>
        <w:tc>
          <w:tcPr>
            <w:tcW w:w="104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14047,4</w:t>
            </w:r>
          </w:p>
        </w:tc>
        <w:tc>
          <w:tcPr>
            <w:tcW w:w="1092"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14047,4</w:t>
            </w:r>
          </w:p>
        </w:tc>
      </w:tr>
      <w:tr w:rsidR="00DC05C5" w:rsidRPr="0014591B" w:rsidTr="00606DAF">
        <w:trPr>
          <w:trHeight w:val="51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5C5" w:rsidRPr="0014591B" w:rsidRDefault="00DC05C5" w:rsidP="00606DAF">
            <w:pPr>
              <w:rPr>
                <w:color w:val="000000"/>
              </w:rPr>
            </w:pPr>
            <w:r w:rsidRPr="0014591B">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89</w:t>
            </w:r>
          </w:p>
        </w:tc>
        <w:tc>
          <w:tcPr>
            <w:tcW w:w="290"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w:t>
            </w:r>
          </w:p>
        </w:tc>
        <w:tc>
          <w:tcPr>
            <w:tcW w:w="54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00</w:t>
            </w:r>
          </w:p>
        </w:tc>
        <w:tc>
          <w:tcPr>
            <w:tcW w:w="839"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R0820</w:t>
            </w:r>
          </w:p>
        </w:tc>
        <w:tc>
          <w:tcPr>
            <w:tcW w:w="5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410</w:t>
            </w:r>
          </w:p>
        </w:tc>
        <w:tc>
          <w:tcPr>
            <w:tcW w:w="567"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10</w:t>
            </w:r>
          </w:p>
        </w:tc>
        <w:tc>
          <w:tcPr>
            <w:tcW w:w="456"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04</w:t>
            </w:r>
          </w:p>
        </w:tc>
        <w:tc>
          <w:tcPr>
            <w:tcW w:w="678" w:type="dxa"/>
            <w:tcBorders>
              <w:top w:val="single" w:sz="4" w:space="0" w:color="auto"/>
              <w:left w:val="nil"/>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900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14047,4</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14047,4</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DC05C5" w:rsidRPr="0014591B" w:rsidRDefault="00DC05C5" w:rsidP="00606DAF">
            <w:pPr>
              <w:jc w:val="center"/>
              <w:rPr>
                <w:color w:val="000000"/>
              </w:rPr>
            </w:pPr>
            <w:r w:rsidRPr="0014591B">
              <w:rPr>
                <w:color w:val="000000"/>
                <w:sz w:val="22"/>
                <w:szCs w:val="22"/>
              </w:rPr>
              <w:t>14047,4</w:t>
            </w:r>
          </w:p>
        </w:tc>
      </w:tr>
      <w:tr w:rsidR="00DC05C5" w:rsidRPr="0014591B" w:rsidTr="00606DAF">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14591B" w:rsidRDefault="00DC05C5" w:rsidP="00606DAF">
            <w:pPr>
              <w:ind w:firstLineChars="100" w:firstLine="221"/>
              <w:rPr>
                <w:b/>
                <w:bCs/>
                <w:color w:val="000000"/>
              </w:rPr>
            </w:pPr>
            <w:r w:rsidRPr="0014591B">
              <w:rPr>
                <w:b/>
                <w:bCs/>
                <w:color w:val="000000"/>
                <w:sz w:val="22"/>
                <w:szCs w:val="22"/>
              </w:rPr>
              <w:t>ВСЕГО  расходов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290"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4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color w:val="000000"/>
              </w:rPr>
            </w:pPr>
            <w:r w:rsidRPr="0014591B">
              <w:rPr>
                <w:color w:val="000000"/>
                <w:sz w:val="22"/>
                <w:szCs w:val="22"/>
              </w:rPr>
              <w:t>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678"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rPr>
                <w:color w:val="000000"/>
              </w:rPr>
            </w:pPr>
            <w:r w:rsidRPr="0014591B">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
                <w:bCs/>
                <w:color w:val="000000"/>
              </w:rPr>
            </w:pPr>
            <w:r w:rsidRPr="0014591B">
              <w:rPr>
                <w:b/>
                <w:bCs/>
                <w:color w:val="000000"/>
                <w:sz w:val="22"/>
                <w:szCs w:val="22"/>
              </w:rPr>
              <w:t>525589,2</w:t>
            </w:r>
          </w:p>
        </w:tc>
        <w:tc>
          <w:tcPr>
            <w:tcW w:w="1046"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
                <w:bCs/>
                <w:color w:val="000000"/>
              </w:rPr>
            </w:pPr>
            <w:r w:rsidRPr="0014591B">
              <w:rPr>
                <w:b/>
                <w:bCs/>
                <w:color w:val="000000"/>
                <w:sz w:val="22"/>
                <w:szCs w:val="22"/>
              </w:rPr>
              <w:t>341243,2</w:t>
            </w:r>
          </w:p>
        </w:tc>
        <w:tc>
          <w:tcPr>
            <w:tcW w:w="1092" w:type="dxa"/>
            <w:tcBorders>
              <w:top w:val="single" w:sz="4" w:space="0" w:color="auto"/>
              <w:left w:val="single" w:sz="4" w:space="0" w:color="auto"/>
              <w:bottom w:val="single" w:sz="4" w:space="0" w:color="auto"/>
              <w:right w:val="single" w:sz="4" w:space="0" w:color="auto"/>
            </w:tcBorders>
            <w:shd w:val="clear" w:color="auto" w:fill="auto"/>
            <w:noWrap/>
            <w:hideMark/>
          </w:tcPr>
          <w:p w:rsidR="00DC05C5" w:rsidRPr="0014591B" w:rsidRDefault="00DC05C5" w:rsidP="00606DAF">
            <w:pPr>
              <w:jc w:val="center"/>
              <w:rPr>
                <w:b/>
                <w:bCs/>
                <w:color w:val="000000"/>
              </w:rPr>
            </w:pPr>
            <w:r w:rsidRPr="0014591B">
              <w:rPr>
                <w:b/>
                <w:bCs/>
                <w:color w:val="000000"/>
                <w:sz w:val="22"/>
                <w:szCs w:val="22"/>
              </w:rPr>
              <w:t>349113,7</w:t>
            </w:r>
          </w:p>
        </w:tc>
      </w:tr>
    </w:tbl>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tbl>
      <w:tblPr>
        <w:tblW w:w="0" w:type="auto"/>
        <w:tblInd w:w="5353" w:type="dxa"/>
        <w:tblLook w:val="04A0" w:firstRow="1" w:lastRow="0" w:firstColumn="1" w:lastColumn="0" w:noHBand="0" w:noVBand="1"/>
      </w:tblPr>
      <w:tblGrid>
        <w:gridCol w:w="5068"/>
      </w:tblGrid>
      <w:tr w:rsidR="00DC05C5" w:rsidRPr="006F08F2" w:rsidTr="00606DAF">
        <w:tc>
          <w:tcPr>
            <w:tcW w:w="5068" w:type="dxa"/>
          </w:tcPr>
          <w:p w:rsidR="00DC05C5" w:rsidRPr="00DC05C5" w:rsidRDefault="00DC05C5" w:rsidP="00606DAF">
            <w:pPr>
              <w:autoSpaceDE w:val="0"/>
              <w:autoSpaceDN w:val="0"/>
              <w:adjustRightInd w:val="0"/>
              <w:jc w:val="both"/>
              <w:outlineLvl w:val="0"/>
            </w:pPr>
            <w:r w:rsidRPr="00DC05C5">
              <w:lastRenderedPageBreak/>
              <w:t>Приложение 6</w:t>
            </w:r>
          </w:p>
          <w:p w:rsidR="00DC05C5" w:rsidRPr="0049308C" w:rsidRDefault="00DC05C5" w:rsidP="00606DAF">
            <w:pPr>
              <w:autoSpaceDE w:val="0"/>
              <w:autoSpaceDN w:val="0"/>
              <w:adjustRightInd w:val="0"/>
              <w:jc w:val="both"/>
            </w:pPr>
            <w:r w:rsidRPr="0049308C">
              <w:t xml:space="preserve">к </w:t>
            </w:r>
            <w:r>
              <w:t>р</w:t>
            </w:r>
            <w:r w:rsidRPr="0049308C">
              <w:t xml:space="preserve">ешению Совета депутатов </w:t>
            </w:r>
          </w:p>
          <w:p w:rsidR="00DC05C5" w:rsidRDefault="00DC05C5" w:rsidP="00606DAF">
            <w:pPr>
              <w:autoSpaceDE w:val="0"/>
              <w:autoSpaceDN w:val="0"/>
              <w:adjustRightInd w:val="0"/>
              <w:jc w:val="both"/>
            </w:pPr>
            <w:r>
              <w:t xml:space="preserve">Инсарского </w:t>
            </w:r>
            <w:r w:rsidRPr="0049308C">
              <w:t>муниципального района</w:t>
            </w:r>
            <w:r>
              <w:t xml:space="preserve"> </w:t>
            </w:r>
          </w:p>
          <w:p w:rsidR="00DC05C5" w:rsidRDefault="00DC05C5" w:rsidP="00606DAF">
            <w:pPr>
              <w:autoSpaceDE w:val="0"/>
              <w:autoSpaceDN w:val="0"/>
              <w:adjustRightInd w:val="0"/>
              <w:jc w:val="both"/>
            </w:pPr>
            <w:r>
              <w:t>Республики Мордовия</w:t>
            </w:r>
            <w:r w:rsidRPr="0049308C">
              <w:t xml:space="preserve"> </w:t>
            </w:r>
          </w:p>
          <w:p w:rsidR="00DC05C5" w:rsidRDefault="00DC05C5" w:rsidP="00606DAF">
            <w:pPr>
              <w:autoSpaceDE w:val="0"/>
              <w:autoSpaceDN w:val="0"/>
              <w:adjustRightInd w:val="0"/>
              <w:jc w:val="both"/>
            </w:pPr>
            <w:r>
              <w:t xml:space="preserve">«О бюджете Инсарского </w:t>
            </w:r>
            <w:proofErr w:type="gramStart"/>
            <w:r>
              <w:t>муниципального</w:t>
            </w:r>
            <w:proofErr w:type="gramEnd"/>
            <w:r>
              <w:t xml:space="preserve"> </w:t>
            </w:r>
          </w:p>
          <w:p w:rsidR="00DC05C5" w:rsidRDefault="00DC05C5" w:rsidP="00606DAF">
            <w:pPr>
              <w:autoSpaceDE w:val="0"/>
              <w:autoSpaceDN w:val="0"/>
              <w:adjustRightInd w:val="0"/>
              <w:jc w:val="both"/>
            </w:pPr>
            <w:r>
              <w:t xml:space="preserve">района Республики Мордовия на 2025 год и на плановый период 2026 и 2027 годов» </w:t>
            </w:r>
          </w:p>
          <w:p w:rsidR="00DC05C5" w:rsidRPr="006F08F2" w:rsidRDefault="00DC05C5" w:rsidP="00606DAF">
            <w:r>
              <w:t>от__________________2024 года №________</w:t>
            </w:r>
          </w:p>
          <w:p w:rsidR="00DC05C5" w:rsidRPr="006F08F2" w:rsidRDefault="00DC05C5" w:rsidP="00606DAF">
            <w:pPr>
              <w:autoSpaceDE w:val="0"/>
              <w:autoSpaceDN w:val="0"/>
              <w:adjustRightInd w:val="0"/>
              <w:jc w:val="both"/>
              <w:outlineLvl w:val="0"/>
              <w:rPr>
                <w:b/>
              </w:rPr>
            </w:pPr>
          </w:p>
        </w:tc>
      </w:tr>
    </w:tbl>
    <w:p w:rsidR="00DC05C5" w:rsidRDefault="00DC05C5" w:rsidP="00DC05C5">
      <w:pPr>
        <w:autoSpaceDE w:val="0"/>
        <w:autoSpaceDN w:val="0"/>
        <w:adjustRightInd w:val="0"/>
        <w:jc w:val="both"/>
        <w:outlineLvl w:val="0"/>
        <w:rPr>
          <w:b/>
        </w:rPr>
      </w:pPr>
    </w:p>
    <w:tbl>
      <w:tblPr>
        <w:tblW w:w="0" w:type="auto"/>
        <w:tblInd w:w="96" w:type="dxa"/>
        <w:tblLook w:val="04A0" w:firstRow="1" w:lastRow="0" w:firstColumn="1" w:lastColumn="0" w:noHBand="0" w:noVBand="1"/>
      </w:tblPr>
      <w:tblGrid>
        <w:gridCol w:w="3378"/>
        <w:gridCol w:w="436"/>
        <w:gridCol w:w="326"/>
        <w:gridCol w:w="436"/>
        <w:gridCol w:w="803"/>
        <w:gridCol w:w="439"/>
        <w:gridCol w:w="598"/>
        <w:gridCol w:w="637"/>
        <w:gridCol w:w="1024"/>
        <w:gridCol w:w="1224"/>
        <w:gridCol w:w="1024"/>
      </w:tblGrid>
      <w:tr w:rsidR="00DC05C5" w:rsidRPr="00A20AB2" w:rsidTr="00606DAF">
        <w:trPr>
          <w:trHeight w:val="276"/>
        </w:trPr>
        <w:tc>
          <w:tcPr>
            <w:tcW w:w="0" w:type="auto"/>
            <w:gridSpan w:val="11"/>
            <w:vMerge w:val="restart"/>
            <w:tcBorders>
              <w:top w:val="nil"/>
              <w:left w:val="nil"/>
              <w:bottom w:val="nil"/>
              <w:right w:val="nil"/>
            </w:tcBorders>
            <w:shd w:val="clear" w:color="000000" w:fill="FFFFFF"/>
            <w:vAlign w:val="center"/>
            <w:hideMark/>
          </w:tcPr>
          <w:p w:rsidR="00DC05C5" w:rsidRPr="00A20AB2" w:rsidRDefault="00DC05C5" w:rsidP="00606DAF">
            <w:pPr>
              <w:jc w:val="center"/>
              <w:rPr>
                <w:b/>
                <w:bCs/>
                <w:color w:val="000000"/>
              </w:rPr>
            </w:pPr>
            <w:r w:rsidRPr="00A20AB2">
              <w:rPr>
                <w:b/>
                <w:bCs/>
                <w:color w:val="000000"/>
              </w:rPr>
              <w:t xml:space="preserve">РАСПРЕДЕЛЕНИЕ </w:t>
            </w:r>
            <w:r w:rsidRPr="00A20AB2">
              <w:rPr>
                <w:b/>
                <w:bCs/>
                <w:color w:val="000000"/>
              </w:rPr>
              <w:br/>
              <w:t xml:space="preserve">БЮДЖЕТНЫХ АССИГНОВАНИЙ БЮДЖЕТА ИНСАРСКОГО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w:t>
            </w:r>
            <w:r w:rsidRPr="00A20AB2">
              <w:rPr>
                <w:b/>
                <w:bCs/>
                <w:color w:val="000000"/>
              </w:rPr>
              <w:br/>
              <w:t>НА 2025 ГОД И НА ПЛАНОВЫЙ ПЕРИОД 2026</w:t>
            </w:r>
            <w:proofErr w:type="gramStart"/>
            <w:r w:rsidRPr="00A20AB2">
              <w:rPr>
                <w:b/>
                <w:bCs/>
                <w:color w:val="000000"/>
              </w:rPr>
              <w:t xml:space="preserve"> И</w:t>
            </w:r>
            <w:proofErr w:type="gramEnd"/>
            <w:r w:rsidRPr="00A20AB2">
              <w:rPr>
                <w:b/>
                <w:bCs/>
                <w:color w:val="000000"/>
              </w:rPr>
              <w:t xml:space="preserve"> 2027 ГОДОВ</w:t>
            </w:r>
          </w:p>
        </w:tc>
      </w:tr>
      <w:tr w:rsidR="00DC05C5" w:rsidRPr="00A20AB2" w:rsidTr="00606DAF">
        <w:trPr>
          <w:trHeight w:val="1650"/>
        </w:trPr>
        <w:tc>
          <w:tcPr>
            <w:tcW w:w="0" w:type="auto"/>
            <w:gridSpan w:val="11"/>
            <w:vMerge/>
            <w:tcBorders>
              <w:top w:val="nil"/>
              <w:left w:val="nil"/>
              <w:bottom w:val="nil"/>
              <w:right w:val="nil"/>
            </w:tcBorders>
            <w:vAlign w:val="center"/>
            <w:hideMark/>
          </w:tcPr>
          <w:p w:rsidR="00DC05C5" w:rsidRPr="00A20AB2" w:rsidRDefault="00DC05C5" w:rsidP="00606DAF">
            <w:pPr>
              <w:rPr>
                <w:b/>
                <w:bCs/>
                <w:color w:val="000000"/>
              </w:rPr>
            </w:pPr>
          </w:p>
        </w:tc>
      </w:tr>
      <w:tr w:rsidR="00DC05C5" w:rsidRPr="00A20AB2" w:rsidTr="00606DAF">
        <w:trPr>
          <w:trHeight w:val="315"/>
        </w:trPr>
        <w:tc>
          <w:tcPr>
            <w:tcW w:w="0" w:type="auto"/>
            <w:tcBorders>
              <w:top w:val="nil"/>
              <w:left w:val="nil"/>
              <w:bottom w:val="single" w:sz="4" w:space="0" w:color="auto"/>
              <w:right w:val="nil"/>
            </w:tcBorders>
            <w:shd w:val="clear" w:color="auto" w:fill="auto"/>
            <w:noWrap/>
            <w:vAlign w:val="bottom"/>
            <w:hideMark/>
          </w:tcPr>
          <w:p w:rsidR="00DC05C5" w:rsidRPr="00A20AB2" w:rsidRDefault="00DC05C5" w:rsidP="00606DAF">
            <w:pPr>
              <w:rPr>
                <w:sz w:val="20"/>
                <w:szCs w:val="20"/>
              </w:rPr>
            </w:pPr>
          </w:p>
        </w:tc>
        <w:tc>
          <w:tcPr>
            <w:tcW w:w="0" w:type="auto"/>
            <w:tcBorders>
              <w:top w:val="nil"/>
              <w:left w:val="nil"/>
              <w:bottom w:val="single" w:sz="4" w:space="0" w:color="auto"/>
              <w:right w:val="nil"/>
            </w:tcBorders>
            <w:shd w:val="clear" w:color="auto" w:fill="auto"/>
            <w:noWrap/>
            <w:vAlign w:val="bottom"/>
            <w:hideMark/>
          </w:tcPr>
          <w:p w:rsidR="00DC05C5" w:rsidRPr="00A20AB2" w:rsidRDefault="00DC05C5" w:rsidP="00606DAF">
            <w:pPr>
              <w:rPr>
                <w:sz w:val="20"/>
                <w:szCs w:val="20"/>
              </w:rPr>
            </w:pPr>
          </w:p>
        </w:tc>
        <w:tc>
          <w:tcPr>
            <w:tcW w:w="0" w:type="auto"/>
            <w:tcBorders>
              <w:top w:val="nil"/>
              <w:left w:val="nil"/>
              <w:bottom w:val="single" w:sz="4" w:space="0" w:color="auto"/>
              <w:right w:val="nil"/>
            </w:tcBorders>
            <w:shd w:val="clear" w:color="auto" w:fill="auto"/>
            <w:noWrap/>
            <w:vAlign w:val="bottom"/>
            <w:hideMark/>
          </w:tcPr>
          <w:p w:rsidR="00DC05C5" w:rsidRPr="00A20AB2" w:rsidRDefault="00DC05C5" w:rsidP="00606DAF">
            <w:pPr>
              <w:rPr>
                <w:sz w:val="20"/>
                <w:szCs w:val="20"/>
              </w:rPr>
            </w:pPr>
          </w:p>
        </w:tc>
        <w:tc>
          <w:tcPr>
            <w:tcW w:w="0" w:type="auto"/>
            <w:tcBorders>
              <w:top w:val="nil"/>
              <w:left w:val="nil"/>
              <w:bottom w:val="single" w:sz="4" w:space="0" w:color="auto"/>
              <w:right w:val="nil"/>
            </w:tcBorders>
            <w:shd w:val="clear" w:color="auto" w:fill="auto"/>
            <w:noWrap/>
            <w:vAlign w:val="bottom"/>
            <w:hideMark/>
          </w:tcPr>
          <w:p w:rsidR="00DC05C5" w:rsidRPr="00A20AB2" w:rsidRDefault="00DC05C5" w:rsidP="00606DAF">
            <w:pPr>
              <w:rPr>
                <w:sz w:val="20"/>
                <w:szCs w:val="20"/>
              </w:rPr>
            </w:pPr>
          </w:p>
        </w:tc>
        <w:tc>
          <w:tcPr>
            <w:tcW w:w="0" w:type="auto"/>
            <w:tcBorders>
              <w:top w:val="nil"/>
              <w:left w:val="nil"/>
              <w:bottom w:val="single" w:sz="4" w:space="0" w:color="auto"/>
              <w:right w:val="nil"/>
            </w:tcBorders>
            <w:shd w:val="clear" w:color="auto" w:fill="auto"/>
            <w:noWrap/>
            <w:vAlign w:val="bottom"/>
            <w:hideMark/>
          </w:tcPr>
          <w:p w:rsidR="00DC05C5" w:rsidRPr="00A20AB2" w:rsidRDefault="00DC05C5" w:rsidP="00606DAF">
            <w:pPr>
              <w:rPr>
                <w:sz w:val="20"/>
                <w:szCs w:val="20"/>
              </w:rPr>
            </w:pPr>
          </w:p>
        </w:tc>
        <w:tc>
          <w:tcPr>
            <w:tcW w:w="0" w:type="auto"/>
            <w:tcBorders>
              <w:top w:val="nil"/>
              <w:left w:val="nil"/>
              <w:bottom w:val="single" w:sz="4" w:space="0" w:color="auto"/>
              <w:right w:val="nil"/>
            </w:tcBorders>
            <w:shd w:val="clear" w:color="auto" w:fill="auto"/>
            <w:noWrap/>
            <w:vAlign w:val="bottom"/>
            <w:hideMark/>
          </w:tcPr>
          <w:p w:rsidR="00DC05C5" w:rsidRPr="00A20AB2" w:rsidRDefault="00DC05C5" w:rsidP="00606DAF">
            <w:pPr>
              <w:rPr>
                <w:sz w:val="20"/>
                <w:szCs w:val="20"/>
              </w:rPr>
            </w:pPr>
          </w:p>
        </w:tc>
        <w:tc>
          <w:tcPr>
            <w:tcW w:w="0" w:type="auto"/>
            <w:tcBorders>
              <w:top w:val="nil"/>
              <w:left w:val="nil"/>
              <w:bottom w:val="single" w:sz="4" w:space="0" w:color="auto"/>
              <w:right w:val="nil"/>
            </w:tcBorders>
            <w:shd w:val="clear" w:color="auto" w:fill="auto"/>
            <w:noWrap/>
            <w:vAlign w:val="bottom"/>
            <w:hideMark/>
          </w:tcPr>
          <w:p w:rsidR="00DC05C5" w:rsidRPr="00A20AB2" w:rsidRDefault="00DC05C5" w:rsidP="00606DAF">
            <w:pPr>
              <w:rPr>
                <w:sz w:val="20"/>
                <w:szCs w:val="20"/>
              </w:rPr>
            </w:pPr>
          </w:p>
        </w:tc>
        <w:tc>
          <w:tcPr>
            <w:tcW w:w="0" w:type="auto"/>
            <w:tcBorders>
              <w:top w:val="nil"/>
              <w:left w:val="nil"/>
              <w:bottom w:val="single" w:sz="4" w:space="0" w:color="auto"/>
              <w:right w:val="nil"/>
            </w:tcBorders>
            <w:shd w:val="clear" w:color="auto" w:fill="auto"/>
            <w:noWrap/>
            <w:vAlign w:val="bottom"/>
            <w:hideMark/>
          </w:tcPr>
          <w:p w:rsidR="00DC05C5" w:rsidRPr="00A20AB2" w:rsidRDefault="00DC05C5" w:rsidP="00606DAF">
            <w:pPr>
              <w:rPr>
                <w:sz w:val="20"/>
                <w:szCs w:val="20"/>
              </w:rPr>
            </w:pPr>
          </w:p>
        </w:tc>
        <w:tc>
          <w:tcPr>
            <w:tcW w:w="0" w:type="auto"/>
            <w:tcBorders>
              <w:top w:val="nil"/>
              <w:left w:val="nil"/>
              <w:bottom w:val="single" w:sz="4" w:space="0" w:color="auto"/>
              <w:right w:val="nil"/>
            </w:tcBorders>
            <w:shd w:val="clear" w:color="auto" w:fill="auto"/>
            <w:noWrap/>
            <w:vAlign w:val="bottom"/>
            <w:hideMark/>
          </w:tcPr>
          <w:p w:rsidR="00DC05C5" w:rsidRPr="00A20AB2" w:rsidRDefault="00DC05C5" w:rsidP="00606DAF">
            <w:pPr>
              <w:rPr>
                <w:sz w:val="20"/>
                <w:szCs w:val="20"/>
              </w:rPr>
            </w:pPr>
          </w:p>
        </w:tc>
        <w:tc>
          <w:tcPr>
            <w:tcW w:w="0" w:type="auto"/>
            <w:tcBorders>
              <w:top w:val="nil"/>
              <w:left w:val="nil"/>
              <w:bottom w:val="single" w:sz="4" w:space="0" w:color="auto"/>
              <w:right w:val="nil"/>
            </w:tcBorders>
            <w:shd w:val="clear" w:color="auto" w:fill="auto"/>
            <w:noWrap/>
            <w:vAlign w:val="bottom"/>
            <w:hideMark/>
          </w:tcPr>
          <w:p w:rsidR="00DC05C5" w:rsidRPr="00A20AB2" w:rsidRDefault="00DC05C5" w:rsidP="00606DAF">
            <w:pPr>
              <w:rPr>
                <w:sz w:val="20"/>
                <w:szCs w:val="20"/>
              </w:rPr>
            </w:pPr>
            <w:r w:rsidRPr="00A20AB2">
              <w:rPr>
                <w:sz w:val="20"/>
                <w:szCs w:val="20"/>
              </w:rPr>
              <w:t>тыс.</w:t>
            </w:r>
            <w:r>
              <w:rPr>
                <w:sz w:val="20"/>
                <w:szCs w:val="20"/>
              </w:rPr>
              <w:t xml:space="preserve"> </w:t>
            </w:r>
            <w:r w:rsidRPr="00A20AB2">
              <w:rPr>
                <w:sz w:val="20"/>
                <w:szCs w:val="20"/>
              </w:rPr>
              <w:t>рублей</w:t>
            </w:r>
          </w:p>
        </w:tc>
        <w:tc>
          <w:tcPr>
            <w:tcW w:w="0" w:type="auto"/>
            <w:tcBorders>
              <w:top w:val="nil"/>
              <w:left w:val="nil"/>
              <w:bottom w:val="single" w:sz="4" w:space="0" w:color="auto"/>
              <w:right w:val="nil"/>
            </w:tcBorders>
            <w:shd w:val="clear" w:color="auto" w:fill="auto"/>
            <w:noWrap/>
            <w:vAlign w:val="bottom"/>
            <w:hideMark/>
          </w:tcPr>
          <w:p w:rsidR="00DC05C5" w:rsidRPr="00A20AB2" w:rsidRDefault="00DC05C5" w:rsidP="00606DAF">
            <w:pPr>
              <w:rPr>
                <w:sz w:val="20"/>
                <w:szCs w:val="20"/>
              </w:rPr>
            </w:pPr>
          </w:p>
        </w:tc>
      </w:tr>
      <w:tr w:rsidR="00DC05C5" w:rsidRPr="00A20AB2" w:rsidTr="00606DAF">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A20AB2" w:rsidRDefault="00DC05C5" w:rsidP="00606DAF">
            <w:pPr>
              <w:jc w:val="center"/>
              <w:rPr>
                <w:b/>
                <w:bCs/>
              </w:rPr>
            </w:pPr>
            <w:r w:rsidRPr="00A20AB2">
              <w:rPr>
                <w:b/>
                <w:bCs/>
                <w:sz w:val="22"/>
                <w:szCs w:val="22"/>
              </w:rPr>
              <w:t xml:space="preserve">Наименование </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A20AB2" w:rsidRDefault="00DC05C5" w:rsidP="00606DAF">
            <w:pPr>
              <w:jc w:val="center"/>
              <w:rPr>
                <w:b/>
                <w:bCs/>
                <w:color w:val="000000"/>
              </w:rPr>
            </w:pPr>
            <w:r w:rsidRPr="00A20AB2">
              <w:rPr>
                <w:b/>
                <w:bCs/>
                <w:color w:val="000000"/>
                <w:sz w:val="22"/>
                <w:szCs w:val="22"/>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A20AB2" w:rsidRDefault="00DC05C5" w:rsidP="00606DAF">
            <w:pPr>
              <w:jc w:val="center"/>
              <w:rPr>
                <w:b/>
                <w:bCs/>
                <w:color w:val="000000"/>
              </w:rPr>
            </w:pPr>
            <w:r w:rsidRPr="00A20AB2">
              <w:rPr>
                <w:b/>
                <w:bCs/>
                <w:color w:val="000000"/>
                <w:sz w:val="22"/>
                <w:szCs w:val="22"/>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A20AB2" w:rsidRDefault="00DC05C5" w:rsidP="00606DAF">
            <w:pPr>
              <w:jc w:val="center"/>
              <w:rPr>
                <w:b/>
                <w:bCs/>
                <w:color w:val="000000"/>
              </w:rPr>
            </w:pPr>
            <w:r w:rsidRPr="00A20AB2">
              <w:rPr>
                <w:b/>
                <w:bCs/>
                <w:color w:val="000000"/>
                <w:sz w:val="22"/>
                <w:szCs w:val="22"/>
              </w:rPr>
              <w:t>Прз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A20AB2" w:rsidRDefault="00DC05C5" w:rsidP="00606DAF">
            <w:pPr>
              <w:jc w:val="center"/>
              <w:rPr>
                <w:b/>
                <w:bCs/>
                <w:color w:val="000000"/>
              </w:rPr>
            </w:pPr>
            <w:proofErr w:type="gramStart"/>
            <w:r w:rsidRPr="00A20AB2">
              <w:rPr>
                <w:b/>
                <w:bCs/>
                <w:color w:val="000000"/>
                <w:sz w:val="22"/>
                <w:szCs w:val="22"/>
              </w:rPr>
              <w:t>Адм</w:t>
            </w:r>
            <w:proofErr w:type="gramEnd"/>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A20AB2" w:rsidRDefault="00DC05C5" w:rsidP="00606DAF">
            <w:pPr>
              <w:jc w:val="center"/>
            </w:pPr>
            <w:r w:rsidRPr="00A20AB2">
              <w:rPr>
                <w:sz w:val="22"/>
                <w:szCs w:val="22"/>
              </w:rPr>
              <w:t>СУММА</w:t>
            </w:r>
          </w:p>
        </w:tc>
      </w:tr>
      <w:tr w:rsidR="00DC05C5" w:rsidRPr="00A20AB2" w:rsidTr="00606DAF">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05C5" w:rsidRPr="00A20AB2" w:rsidRDefault="00DC05C5" w:rsidP="00606DAF">
            <w:pPr>
              <w:rPr>
                <w:b/>
                <w:bC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C05C5" w:rsidRPr="00A20AB2" w:rsidRDefault="00DC05C5" w:rsidP="00606DAF">
            <w:pPr>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5C5" w:rsidRPr="00A20AB2" w:rsidRDefault="00DC05C5" w:rsidP="00606DAF">
            <w:pPr>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5C5" w:rsidRPr="00A20AB2" w:rsidRDefault="00DC05C5" w:rsidP="00606DAF">
            <w:pPr>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5C5" w:rsidRPr="00A20AB2" w:rsidRDefault="00DC05C5" w:rsidP="00606DAF">
            <w:pPr>
              <w:rPr>
                <w:b/>
                <w:bCs/>
                <w:color w:val="000000"/>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A20AB2" w:rsidRDefault="00DC05C5" w:rsidP="00606DAF">
            <w:pPr>
              <w:jc w:val="center"/>
            </w:pPr>
            <w:r w:rsidRPr="00A20AB2">
              <w:rPr>
                <w:sz w:val="22"/>
                <w:szCs w:val="22"/>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A20AB2" w:rsidRDefault="00DC05C5" w:rsidP="00606DAF">
            <w:pPr>
              <w:jc w:val="center"/>
            </w:pPr>
            <w:r w:rsidRPr="00A20AB2">
              <w:rPr>
                <w:sz w:val="22"/>
                <w:szCs w:val="22"/>
              </w:rPr>
              <w:t>2026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A20AB2" w:rsidRDefault="00DC05C5" w:rsidP="00606DAF">
            <w:pPr>
              <w:jc w:val="center"/>
            </w:pPr>
            <w:r w:rsidRPr="00A20AB2">
              <w:rPr>
                <w:sz w:val="22"/>
                <w:szCs w:val="22"/>
              </w:rPr>
              <w:t>2027 год</w:t>
            </w:r>
          </w:p>
        </w:tc>
      </w:tr>
      <w:tr w:rsidR="00DC05C5" w:rsidRPr="00A20AB2" w:rsidTr="00606DAF">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05C5" w:rsidRPr="00A20AB2" w:rsidRDefault="00DC05C5" w:rsidP="00606DAF">
            <w:pPr>
              <w:rPr>
                <w:b/>
                <w:bC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C05C5" w:rsidRPr="00A20AB2" w:rsidRDefault="00DC05C5" w:rsidP="00606DAF">
            <w:pPr>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5C5" w:rsidRPr="00A20AB2" w:rsidRDefault="00DC05C5" w:rsidP="00606DAF">
            <w:pPr>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5C5" w:rsidRPr="00A20AB2" w:rsidRDefault="00DC05C5" w:rsidP="00606DAF">
            <w:pPr>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5C5" w:rsidRPr="00A20AB2" w:rsidRDefault="00DC05C5" w:rsidP="00606DAF">
            <w:pPr>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5C5" w:rsidRPr="00A20AB2" w:rsidRDefault="00DC05C5" w:rsidP="00606DAF"/>
        </w:tc>
        <w:tc>
          <w:tcPr>
            <w:tcW w:w="0" w:type="auto"/>
            <w:vMerge/>
            <w:tcBorders>
              <w:top w:val="single" w:sz="4" w:space="0" w:color="auto"/>
              <w:left w:val="single" w:sz="4" w:space="0" w:color="auto"/>
              <w:bottom w:val="single" w:sz="4" w:space="0" w:color="auto"/>
              <w:right w:val="single" w:sz="4" w:space="0" w:color="auto"/>
            </w:tcBorders>
            <w:vAlign w:val="center"/>
            <w:hideMark/>
          </w:tcPr>
          <w:p w:rsidR="00DC05C5" w:rsidRPr="00A20AB2" w:rsidRDefault="00DC05C5" w:rsidP="00606DAF"/>
        </w:tc>
        <w:tc>
          <w:tcPr>
            <w:tcW w:w="0" w:type="auto"/>
            <w:vMerge/>
            <w:tcBorders>
              <w:top w:val="single" w:sz="4" w:space="0" w:color="auto"/>
              <w:left w:val="single" w:sz="4" w:space="0" w:color="auto"/>
              <w:bottom w:val="single" w:sz="4" w:space="0" w:color="auto"/>
              <w:right w:val="single" w:sz="4" w:space="0" w:color="auto"/>
            </w:tcBorders>
            <w:vAlign w:val="center"/>
            <w:hideMark/>
          </w:tcPr>
          <w:p w:rsidR="00DC05C5" w:rsidRPr="00A20AB2" w:rsidRDefault="00DC05C5" w:rsidP="00606DAF"/>
        </w:tc>
      </w:tr>
      <w:tr w:rsidR="00DC05C5" w:rsidRPr="00A20AB2" w:rsidTr="00606DAF">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05C5" w:rsidRPr="00A20AB2" w:rsidRDefault="00DC05C5" w:rsidP="00606DAF">
            <w:pPr>
              <w:rPr>
                <w:b/>
                <w:bC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C05C5" w:rsidRPr="00A20AB2" w:rsidRDefault="00DC05C5" w:rsidP="00606DAF">
            <w:pPr>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5C5" w:rsidRPr="00A20AB2" w:rsidRDefault="00DC05C5" w:rsidP="00606DAF">
            <w:pPr>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5C5" w:rsidRPr="00A20AB2" w:rsidRDefault="00DC05C5" w:rsidP="00606DAF">
            <w:pPr>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5C5" w:rsidRPr="00A20AB2" w:rsidRDefault="00DC05C5" w:rsidP="00606DAF">
            <w:pPr>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5C5" w:rsidRPr="00A20AB2" w:rsidRDefault="00DC05C5" w:rsidP="00606DAF"/>
        </w:tc>
        <w:tc>
          <w:tcPr>
            <w:tcW w:w="0" w:type="auto"/>
            <w:vMerge/>
            <w:tcBorders>
              <w:top w:val="single" w:sz="4" w:space="0" w:color="auto"/>
              <w:left w:val="single" w:sz="4" w:space="0" w:color="auto"/>
              <w:bottom w:val="single" w:sz="4" w:space="0" w:color="auto"/>
              <w:right w:val="single" w:sz="4" w:space="0" w:color="auto"/>
            </w:tcBorders>
            <w:vAlign w:val="center"/>
            <w:hideMark/>
          </w:tcPr>
          <w:p w:rsidR="00DC05C5" w:rsidRPr="00A20AB2" w:rsidRDefault="00DC05C5" w:rsidP="00606DAF"/>
        </w:tc>
        <w:tc>
          <w:tcPr>
            <w:tcW w:w="0" w:type="auto"/>
            <w:vMerge/>
            <w:tcBorders>
              <w:top w:val="single" w:sz="4" w:space="0" w:color="auto"/>
              <w:left w:val="single" w:sz="4" w:space="0" w:color="auto"/>
              <w:bottom w:val="single" w:sz="4" w:space="0" w:color="auto"/>
              <w:right w:val="single" w:sz="4" w:space="0" w:color="auto"/>
            </w:tcBorders>
            <w:vAlign w:val="center"/>
            <w:hideMark/>
          </w:tcPr>
          <w:p w:rsidR="00DC05C5" w:rsidRPr="00A20AB2" w:rsidRDefault="00DC05C5" w:rsidP="00606DAF"/>
        </w:tc>
      </w:tr>
      <w:tr w:rsidR="00DC05C5" w:rsidRPr="00A20AB2" w:rsidTr="00606DA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A20AB2" w:rsidRDefault="00DC05C5" w:rsidP="00606DAF">
            <w:pPr>
              <w:jc w:val="center"/>
              <w:rPr>
                <w:b/>
                <w:bCs/>
              </w:rPr>
            </w:pPr>
            <w:r w:rsidRPr="00A20AB2">
              <w:rPr>
                <w:b/>
                <w:bCs/>
                <w:sz w:val="22"/>
                <w:szCs w:val="22"/>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C05C5" w:rsidRPr="00A20AB2" w:rsidRDefault="00DC05C5" w:rsidP="00606DAF">
            <w:pPr>
              <w:jc w:val="center"/>
              <w:rPr>
                <w:b/>
                <w:bCs/>
                <w:color w:val="000000"/>
              </w:rPr>
            </w:pPr>
            <w:r w:rsidRPr="00A20AB2">
              <w:rPr>
                <w:b/>
                <w:bCs/>
                <w:color w:val="000000"/>
                <w:sz w:val="22"/>
                <w:szCs w:val="22"/>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C05C5" w:rsidRPr="00A20AB2" w:rsidRDefault="00DC05C5" w:rsidP="00606DAF">
            <w:pPr>
              <w:jc w:val="center"/>
              <w:rPr>
                <w:b/>
                <w:bCs/>
                <w:color w:val="000000"/>
              </w:rPr>
            </w:pPr>
            <w:r w:rsidRPr="00A20AB2">
              <w:rPr>
                <w:b/>
                <w:bCs/>
                <w:color w:val="000000"/>
                <w:sz w:val="22"/>
                <w:szCs w:val="22"/>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C05C5" w:rsidRPr="00A20AB2" w:rsidRDefault="00DC05C5" w:rsidP="00606DAF">
            <w:pPr>
              <w:jc w:val="center"/>
              <w:rPr>
                <w:b/>
                <w:bCs/>
                <w:color w:val="000000"/>
              </w:rPr>
            </w:pPr>
            <w:r w:rsidRPr="00A20AB2">
              <w:rPr>
                <w:b/>
                <w:bCs/>
                <w:color w:val="000000"/>
                <w:sz w:val="22"/>
                <w:szCs w:val="22"/>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C05C5" w:rsidRPr="00A20AB2" w:rsidRDefault="00DC05C5" w:rsidP="00606DAF">
            <w:pPr>
              <w:jc w:val="center"/>
              <w:rPr>
                <w:b/>
                <w:bCs/>
                <w:color w:val="000000"/>
              </w:rPr>
            </w:pPr>
            <w:r w:rsidRPr="00A20AB2">
              <w:rPr>
                <w:b/>
                <w:bCs/>
                <w:color w:val="000000"/>
                <w:sz w:val="22"/>
                <w:szCs w:val="22"/>
              </w:rPr>
              <w:t>5</w:t>
            </w:r>
          </w:p>
        </w:tc>
        <w:tc>
          <w:tcPr>
            <w:tcW w:w="0" w:type="auto"/>
            <w:tcBorders>
              <w:top w:val="single" w:sz="4" w:space="0" w:color="auto"/>
              <w:left w:val="nil"/>
              <w:bottom w:val="single" w:sz="4" w:space="0" w:color="auto"/>
              <w:right w:val="nil"/>
            </w:tcBorders>
            <w:shd w:val="clear" w:color="auto" w:fill="auto"/>
            <w:noWrap/>
            <w:vAlign w:val="center"/>
            <w:hideMark/>
          </w:tcPr>
          <w:p w:rsidR="00DC05C5" w:rsidRPr="00A20AB2" w:rsidRDefault="00DC05C5" w:rsidP="00606DAF">
            <w:pPr>
              <w:jc w:val="center"/>
              <w:rPr>
                <w:b/>
                <w:bCs/>
                <w:color w:val="000000"/>
              </w:rPr>
            </w:pPr>
            <w:r w:rsidRPr="00A20AB2">
              <w:rPr>
                <w:b/>
                <w:bCs/>
                <w:color w:val="000000"/>
                <w:sz w:val="22"/>
                <w:szCs w:val="22"/>
              </w:rPr>
              <w:t>6</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C05C5" w:rsidRPr="00A20AB2" w:rsidRDefault="00DC05C5" w:rsidP="00606DAF">
            <w:pPr>
              <w:jc w:val="center"/>
              <w:rPr>
                <w:b/>
                <w:bCs/>
                <w:color w:val="000000"/>
              </w:rPr>
            </w:pPr>
            <w:r w:rsidRPr="00A20AB2">
              <w:rPr>
                <w:b/>
                <w:bCs/>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C05C5" w:rsidRPr="00A20AB2" w:rsidRDefault="00DC05C5" w:rsidP="00606DAF">
            <w:pPr>
              <w:jc w:val="center"/>
              <w:rPr>
                <w:b/>
                <w:bCs/>
                <w:color w:val="000000"/>
              </w:rPr>
            </w:pPr>
            <w:r w:rsidRPr="00A20AB2">
              <w:rPr>
                <w:b/>
                <w:bCs/>
                <w:color w:val="000000"/>
                <w:sz w:val="22"/>
                <w:szCs w:val="22"/>
              </w:rPr>
              <w:t>8</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C05C5" w:rsidRPr="00A20AB2" w:rsidRDefault="00DC05C5" w:rsidP="00606DAF">
            <w:pPr>
              <w:jc w:val="center"/>
              <w:rPr>
                <w:b/>
                <w:bCs/>
              </w:rPr>
            </w:pPr>
            <w:r w:rsidRPr="00A20AB2">
              <w:rPr>
                <w:b/>
                <w:bCs/>
                <w:sz w:val="22"/>
                <w:szCs w:val="22"/>
              </w:rPr>
              <w:t>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C05C5" w:rsidRPr="00A20AB2" w:rsidRDefault="00DC05C5" w:rsidP="00606DAF">
            <w:pPr>
              <w:jc w:val="center"/>
              <w:rPr>
                <w:b/>
                <w:bCs/>
              </w:rPr>
            </w:pPr>
            <w:r w:rsidRPr="00A20AB2">
              <w:rPr>
                <w:b/>
                <w:bCs/>
                <w:sz w:val="22"/>
                <w:szCs w:val="22"/>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A20AB2" w:rsidRDefault="00DC05C5" w:rsidP="00606DAF">
            <w:pPr>
              <w:jc w:val="right"/>
              <w:rPr>
                <w:b/>
                <w:bCs/>
              </w:rPr>
            </w:pPr>
            <w:r w:rsidRPr="00A20AB2">
              <w:rPr>
                <w:b/>
                <w:bCs/>
                <w:sz w:val="22"/>
                <w:szCs w:val="22"/>
              </w:rPr>
              <w:t>11</w:t>
            </w:r>
          </w:p>
        </w:tc>
      </w:tr>
      <w:tr w:rsidR="00DC05C5" w:rsidRPr="00A20AB2" w:rsidTr="00606DAF">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A20AB2" w:rsidRDefault="00DC05C5" w:rsidP="00606DAF">
            <w:r w:rsidRPr="00A20AB2">
              <w:rPr>
                <w:sz w:val="22"/>
                <w:szCs w:val="22"/>
              </w:rPr>
              <w:t>Непрограммные расходы главных распорядителей бюджетных средств Инсарского муниципального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C05C5" w:rsidRPr="00A20AB2" w:rsidRDefault="00DC05C5" w:rsidP="00606DAF">
            <w:pPr>
              <w:jc w:val="center"/>
            </w:pPr>
            <w:r w:rsidRPr="00A20AB2">
              <w:rPr>
                <w:sz w:val="22"/>
                <w:szCs w:val="22"/>
              </w:rPr>
              <w:t>89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C05C5" w:rsidRPr="00A20AB2" w:rsidRDefault="00DC05C5" w:rsidP="00606DAF">
            <w:pPr>
              <w:jc w:val="center"/>
            </w:pPr>
            <w:r w:rsidRPr="00A20AB2">
              <w:rPr>
                <w:sz w:val="22"/>
                <w:szCs w:val="22"/>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C05C5" w:rsidRPr="00A20AB2" w:rsidRDefault="00DC05C5" w:rsidP="00606DAF">
            <w:pPr>
              <w:jc w:val="center"/>
            </w:pPr>
            <w:r w:rsidRPr="00A20AB2">
              <w:rPr>
                <w:sz w:val="22"/>
                <w:szCs w:val="22"/>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C05C5" w:rsidRPr="00A20AB2" w:rsidRDefault="00DC05C5" w:rsidP="00606DAF">
            <w:pPr>
              <w:jc w:val="center"/>
            </w:pPr>
            <w:r w:rsidRPr="00A20AB2">
              <w:rPr>
                <w:sz w:val="22"/>
                <w:szCs w:val="22"/>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C05C5" w:rsidRPr="00A20AB2" w:rsidRDefault="00DC05C5" w:rsidP="00606DAF">
            <w:pPr>
              <w:jc w:val="center"/>
            </w:pPr>
            <w:r w:rsidRPr="00A20AB2">
              <w:rPr>
                <w:sz w:val="22"/>
                <w:szCs w:val="22"/>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C05C5" w:rsidRPr="00A20AB2" w:rsidRDefault="00DC05C5" w:rsidP="00606DAF">
            <w:pPr>
              <w:jc w:val="center"/>
            </w:pPr>
            <w:r w:rsidRPr="00A20AB2">
              <w:rPr>
                <w:sz w:val="22"/>
                <w:szCs w:val="22"/>
              </w:rPr>
              <w:t> </w:t>
            </w:r>
          </w:p>
        </w:tc>
        <w:tc>
          <w:tcPr>
            <w:tcW w:w="0" w:type="auto"/>
            <w:tcBorders>
              <w:top w:val="single" w:sz="4" w:space="0" w:color="auto"/>
              <w:left w:val="nil"/>
              <w:bottom w:val="single" w:sz="4" w:space="0" w:color="auto"/>
              <w:right w:val="nil"/>
            </w:tcBorders>
            <w:shd w:val="clear" w:color="auto" w:fill="auto"/>
            <w:vAlign w:val="bottom"/>
            <w:hideMark/>
          </w:tcPr>
          <w:p w:rsidR="00DC05C5" w:rsidRPr="00A20AB2" w:rsidRDefault="00DC05C5" w:rsidP="00606DAF">
            <w:pPr>
              <w:jc w:val="center"/>
            </w:pPr>
            <w:r w:rsidRPr="00A20AB2">
              <w:rPr>
                <w:sz w:val="22"/>
                <w:szCs w:val="22"/>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DC05C5" w:rsidRPr="00A20AB2" w:rsidRDefault="00DC05C5" w:rsidP="00606DAF">
            <w:pPr>
              <w:jc w:val="center"/>
            </w:pPr>
            <w:r w:rsidRPr="00A20AB2">
              <w:rPr>
                <w:sz w:val="22"/>
                <w:szCs w:val="22"/>
              </w:rPr>
              <w:t>14047,4</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DC05C5" w:rsidRPr="00A20AB2" w:rsidRDefault="00DC05C5" w:rsidP="00606DAF">
            <w:pPr>
              <w:jc w:val="center"/>
            </w:pPr>
            <w:r w:rsidRPr="00A20AB2">
              <w:rPr>
                <w:sz w:val="22"/>
                <w:szCs w:val="22"/>
              </w:rPr>
              <w:t>14047,40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A20AB2" w:rsidRDefault="00DC05C5" w:rsidP="00606DAF">
            <w:pPr>
              <w:jc w:val="center"/>
            </w:pPr>
            <w:r w:rsidRPr="00A20AB2">
              <w:rPr>
                <w:sz w:val="22"/>
                <w:szCs w:val="22"/>
              </w:rPr>
              <w:t>14047,4</w:t>
            </w:r>
          </w:p>
        </w:tc>
      </w:tr>
      <w:tr w:rsidR="00DC05C5" w:rsidRPr="00A20AB2" w:rsidTr="00606DAF">
        <w:trPr>
          <w:trHeight w:val="139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C05C5" w:rsidRPr="00A20AB2" w:rsidRDefault="00DC05C5" w:rsidP="00606DAF">
            <w:r w:rsidRPr="00A20AB2">
              <w:rPr>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C05C5" w:rsidRPr="00A20AB2" w:rsidRDefault="00DC05C5" w:rsidP="00606DAF">
            <w:pPr>
              <w:jc w:val="center"/>
            </w:pPr>
            <w:r w:rsidRPr="00A20AB2">
              <w:rPr>
                <w:sz w:val="22"/>
                <w:szCs w:val="22"/>
              </w:rPr>
              <w:t>89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C05C5" w:rsidRPr="00A20AB2" w:rsidRDefault="00DC05C5" w:rsidP="00606DAF">
            <w:pPr>
              <w:jc w:val="center"/>
            </w:pPr>
            <w:r w:rsidRPr="00A20AB2">
              <w:rPr>
                <w:sz w:val="22"/>
                <w:szCs w:val="22"/>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C05C5" w:rsidRPr="00A20AB2" w:rsidRDefault="00DC05C5" w:rsidP="00606DAF">
            <w:pPr>
              <w:jc w:val="center"/>
            </w:pPr>
            <w:r w:rsidRPr="00A20AB2">
              <w:rPr>
                <w:sz w:val="22"/>
                <w:szCs w:val="22"/>
              </w:rPr>
              <w:t>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C05C5" w:rsidRPr="00A20AB2" w:rsidRDefault="00DC05C5" w:rsidP="00606DAF">
            <w:pPr>
              <w:jc w:val="center"/>
              <w:rPr>
                <w:color w:val="000000"/>
              </w:rPr>
            </w:pPr>
            <w:r w:rsidRPr="00A20AB2">
              <w:rPr>
                <w:color w:val="000000"/>
                <w:sz w:val="22"/>
                <w:szCs w:val="22"/>
              </w:rPr>
              <w:t>R0820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C05C5" w:rsidRPr="00A20AB2" w:rsidRDefault="00DC05C5" w:rsidP="00606DAF">
            <w:pPr>
              <w:jc w:val="center"/>
            </w:pPr>
            <w:r w:rsidRPr="00A20AB2">
              <w:rPr>
                <w:sz w:val="22"/>
                <w:szCs w:val="22"/>
              </w:rPr>
              <w:t>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C05C5" w:rsidRPr="00A20AB2" w:rsidRDefault="00DC05C5" w:rsidP="00606DAF">
            <w:pPr>
              <w:jc w:val="center"/>
            </w:pPr>
            <w:r w:rsidRPr="00A20AB2">
              <w:rPr>
                <w:sz w:val="22"/>
                <w:szCs w:val="22"/>
              </w:rPr>
              <w:t>04</w:t>
            </w:r>
          </w:p>
        </w:tc>
        <w:tc>
          <w:tcPr>
            <w:tcW w:w="0" w:type="auto"/>
            <w:tcBorders>
              <w:top w:val="single" w:sz="4" w:space="0" w:color="auto"/>
              <w:left w:val="nil"/>
              <w:bottom w:val="single" w:sz="4" w:space="0" w:color="auto"/>
              <w:right w:val="nil"/>
            </w:tcBorders>
            <w:shd w:val="clear" w:color="auto" w:fill="auto"/>
            <w:vAlign w:val="bottom"/>
            <w:hideMark/>
          </w:tcPr>
          <w:p w:rsidR="00DC05C5" w:rsidRPr="00A20AB2" w:rsidRDefault="00DC05C5" w:rsidP="00606DAF">
            <w:pPr>
              <w:jc w:val="center"/>
            </w:pPr>
            <w:r w:rsidRPr="00A20AB2">
              <w:rPr>
                <w:sz w:val="22"/>
                <w:szCs w:val="22"/>
              </w:rPr>
              <w:t>900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DC05C5" w:rsidRPr="00A20AB2" w:rsidRDefault="00DC05C5" w:rsidP="00606DAF">
            <w:pPr>
              <w:jc w:val="center"/>
            </w:pPr>
            <w:r w:rsidRPr="00A20AB2">
              <w:rPr>
                <w:sz w:val="22"/>
                <w:szCs w:val="22"/>
              </w:rPr>
              <w:t>14047,4</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DC05C5" w:rsidRPr="00A20AB2" w:rsidRDefault="00DC05C5" w:rsidP="00606DAF">
            <w:pPr>
              <w:jc w:val="center"/>
            </w:pPr>
            <w:r w:rsidRPr="00A20AB2">
              <w:rPr>
                <w:sz w:val="22"/>
                <w:szCs w:val="22"/>
              </w:rPr>
              <w:t>14047,40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A20AB2" w:rsidRDefault="00DC05C5" w:rsidP="00606DAF">
            <w:pPr>
              <w:jc w:val="center"/>
            </w:pPr>
            <w:r w:rsidRPr="00A20AB2">
              <w:rPr>
                <w:sz w:val="22"/>
                <w:szCs w:val="22"/>
              </w:rPr>
              <w:t>14047,4</w:t>
            </w:r>
          </w:p>
        </w:tc>
      </w:tr>
      <w:tr w:rsidR="00DC05C5" w:rsidRPr="00A20AB2" w:rsidTr="00606DAF">
        <w:trPr>
          <w:trHeight w:val="7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5C5" w:rsidRPr="00A20AB2" w:rsidRDefault="00DC05C5" w:rsidP="00606DAF">
            <w:pPr>
              <w:rPr>
                <w:b/>
                <w:bCs/>
              </w:rPr>
            </w:pPr>
            <w:r w:rsidRPr="00A20AB2">
              <w:rPr>
                <w:b/>
                <w:bCs/>
                <w:sz w:val="22"/>
                <w:szCs w:val="22"/>
              </w:rPr>
              <w:t>Всего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C05C5" w:rsidRPr="00A20AB2" w:rsidRDefault="00DC05C5" w:rsidP="00606DAF">
            <w:pPr>
              <w:jc w:val="center"/>
              <w:rPr>
                <w:b/>
                <w:bCs/>
                <w:color w:val="000000"/>
              </w:rPr>
            </w:pPr>
            <w:r w:rsidRPr="00A20AB2">
              <w:rPr>
                <w:b/>
                <w:bCs/>
                <w:color w:val="000000"/>
                <w:sz w:val="22"/>
                <w:szCs w:val="22"/>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C05C5" w:rsidRPr="00A20AB2" w:rsidRDefault="00DC05C5" w:rsidP="00606DAF">
            <w:pPr>
              <w:jc w:val="center"/>
              <w:rPr>
                <w:b/>
                <w:bCs/>
                <w:color w:val="000000"/>
              </w:rPr>
            </w:pPr>
            <w:r w:rsidRPr="00A20AB2">
              <w:rPr>
                <w:b/>
                <w:bCs/>
                <w:color w:val="000000"/>
                <w:sz w:val="22"/>
                <w:szCs w:val="22"/>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C05C5" w:rsidRPr="00A20AB2" w:rsidRDefault="00DC05C5" w:rsidP="00606DAF">
            <w:pPr>
              <w:jc w:val="center"/>
              <w:rPr>
                <w:b/>
                <w:bCs/>
                <w:color w:val="000000"/>
              </w:rPr>
            </w:pPr>
            <w:r w:rsidRPr="00A20AB2">
              <w:rPr>
                <w:b/>
                <w:bCs/>
                <w:color w:val="000000"/>
                <w:sz w:val="22"/>
                <w:szCs w:val="22"/>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C05C5" w:rsidRPr="00A20AB2" w:rsidRDefault="00DC05C5" w:rsidP="00606DAF">
            <w:pPr>
              <w:jc w:val="center"/>
              <w:rPr>
                <w:b/>
                <w:bCs/>
                <w:color w:val="000000"/>
              </w:rPr>
            </w:pPr>
            <w:r w:rsidRPr="00A20AB2">
              <w:rPr>
                <w:b/>
                <w:bCs/>
                <w:color w:val="000000"/>
                <w:sz w:val="22"/>
                <w:szCs w:val="22"/>
              </w:rPr>
              <w:t> </w:t>
            </w:r>
          </w:p>
        </w:tc>
        <w:tc>
          <w:tcPr>
            <w:tcW w:w="0" w:type="auto"/>
            <w:tcBorders>
              <w:top w:val="single" w:sz="4" w:space="0" w:color="auto"/>
              <w:left w:val="nil"/>
              <w:bottom w:val="single" w:sz="4" w:space="0" w:color="auto"/>
              <w:right w:val="nil"/>
            </w:tcBorders>
            <w:shd w:val="clear" w:color="auto" w:fill="auto"/>
            <w:noWrap/>
            <w:vAlign w:val="center"/>
            <w:hideMark/>
          </w:tcPr>
          <w:p w:rsidR="00DC05C5" w:rsidRPr="00A20AB2" w:rsidRDefault="00DC05C5" w:rsidP="00606DAF">
            <w:pPr>
              <w:jc w:val="center"/>
              <w:rPr>
                <w:b/>
                <w:bCs/>
                <w:color w:val="000000"/>
              </w:rPr>
            </w:pPr>
            <w:r w:rsidRPr="00A20AB2">
              <w:rPr>
                <w:b/>
                <w:bCs/>
                <w:color w:val="000000"/>
                <w:sz w:val="22"/>
                <w:szCs w:val="22"/>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C05C5" w:rsidRPr="00A20AB2" w:rsidRDefault="00DC05C5" w:rsidP="00606DAF">
            <w:pPr>
              <w:jc w:val="center"/>
              <w:rPr>
                <w:b/>
                <w:bCs/>
                <w:color w:val="000000"/>
              </w:rPr>
            </w:pPr>
            <w:r w:rsidRPr="00A20AB2">
              <w:rPr>
                <w:b/>
                <w:bCs/>
                <w:color w:val="000000"/>
                <w:sz w:val="22"/>
                <w:szCs w:val="22"/>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C05C5" w:rsidRPr="00A20AB2" w:rsidRDefault="00DC05C5" w:rsidP="00606DAF">
            <w:pPr>
              <w:jc w:val="center"/>
              <w:rPr>
                <w:b/>
                <w:bCs/>
                <w:color w:val="000000"/>
              </w:rPr>
            </w:pPr>
            <w:r w:rsidRPr="00A20AB2">
              <w:rPr>
                <w:b/>
                <w:bCs/>
                <w:color w:val="000000"/>
                <w:sz w:val="22"/>
                <w:szCs w:val="22"/>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DC05C5" w:rsidRPr="00A20AB2" w:rsidRDefault="00DC05C5" w:rsidP="00606DAF">
            <w:pPr>
              <w:jc w:val="center"/>
            </w:pPr>
            <w:r w:rsidRPr="00A20AB2">
              <w:rPr>
                <w:sz w:val="22"/>
                <w:szCs w:val="22"/>
              </w:rPr>
              <w:t>14047,4</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DC05C5" w:rsidRPr="00A20AB2" w:rsidRDefault="00DC05C5" w:rsidP="00606DAF">
            <w:pPr>
              <w:jc w:val="center"/>
            </w:pPr>
            <w:r w:rsidRPr="00A20AB2">
              <w:rPr>
                <w:sz w:val="22"/>
                <w:szCs w:val="22"/>
              </w:rPr>
              <w:t>14047,40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C5" w:rsidRPr="00A20AB2" w:rsidRDefault="00DC05C5" w:rsidP="00606DAF">
            <w:pPr>
              <w:jc w:val="center"/>
            </w:pPr>
            <w:r w:rsidRPr="00A20AB2">
              <w:rPr>
                <w:sz w:val="22"/>
                <w:szCs w:val="22"/>
              </w:rPr>
              <w:t>14047,4</w:t>
            </w:r>
          </w:p>
        </w:tc>
      </w:tr>
    </w:tbl>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8"/>
      </w:tblGrid>
      <w:tr w:rsidR="00DC05C5" w:rsidRPr="006F08F2" w:rsidTr="00606DAF">
        <w:tc>
          <w:tcPr>
            <w:tcW w:w="5918" w:type="dxa"/>
            <w:tcBorders>
              <w:top w:val="nil"/>
              <w:left w:val="nil"/>
              <w:bottom w:val="nil"/>
              <w:right w:val="nil"/>
            </w:tcBorders>
          </w:tcPr>
          <w:p w:rsidR="00DC05C5" w:rsidRPr="006F08F2" w:rsidRDefault="00DC05C5" w:rsidP="00606DAF">
            <w:pPr>
              <w:autoSpaceDE w:val="0"/>
              <w:autoSpaceDN w:val="0"/>
              <w:adjustRightInd w:val="0"/>
              <w:jc w:val="both"/>
              <w:outlineLvl w:val="0"/>
              <w:rPr>
                <w:b/>
              </w:rPr>
            </w:pPr>
          </w:p>
          <w:p w:rsidR="00DC05C5" w:rsidRPr="00DC05C5" w:rsidRDefault="00DC05C5" w:rsidP="00606DAF">
            <w:pPr>
              <w:autoSpaceDE w:val="0"/>
              <w:autoSpaceDN w:val="0"/>
              <w:adjustRightInd w:val="0"/>
              <w:jc w:val="both"/>
              <w:outlineLvl w:val="0"/>
            </w:pPr>
            <w:r w:rsidRPr="00DC05C5">
              <w:lastRenderedPageBreak/>
              <w:t>Приложение 7</w:t>
            </w:r>
          </w:p>
          <w:p w:rsidR="00DC05C5" w:rsidRPr="0049308C" w:rsidRDefault="00DC05C5" w:rsidP="00606DAF">
            <w:pPr>
              <w:autoSpaceDE w:val="0"/>
              <w:autoSpaceDN w:val="0"/>
              <w:adjustRightInd w:val="0"/>
              <w:jc w:val="both"/>
            </w:pPr>
            <w:r w:rsidRPr="0049308C">
              <w:t xml:space="preserve">к </w:t>
            </w:r>
            <w:r>
              <w:t>р</w:t>
            </w:r>
            <w:r w:rsidRPr="0049308C">
              <w:t xml:space="preserve">ешению Совета депутатов </w:t>
            </w:r>
          </w:p>
          <w:p w:rsidR="00DC05C5" w:rsidRDefault="00DC05C5" w:rsidP="00606DAF">
            <w:pPr>
              <w:autoSpaceDE w:val="0"/>
              <w:autoSpaceDN w:val="0"/>
              <w:adjustRightInd w:val="0"/>
              <w:jc w:val="both"/>
            </w:pPr>
            <w:r>
              <w:t xml:space="preserve">Инсарского </w:t>
            </w:r>
            <w:r w:rsidRPr="0049308C">
              <w:t>муниципального района</w:t>
            </w:r>
            <w:r>
              <w:t xml:space="preserve"> </w:t>
            </w:r>
          </w:p>
          <w:p w:rsidR="00DC05C5" w:rsidRDefault="00DC05C5" w:rsidP="00606DAF">
            <w:pPr>
              <w:autoSpaceDE w:val="0"/>
              <w:autoSpaceDN w:val="0"/>
              <w:adjustRightInd w:val="0"/>
              <w:jc w:val="both"/>
            </w:pPr>
            <w:r>
              <w:t>Республики Мордовия</w:t>
            </w:r>
            <w:r w:rsidRPr="0049308C">
              <w:t xml:space="preserve"> </w:t>
            </w:r>
          </w:p>
          <w:p w:rsidR="00DC05C5" w:rsidRDefault="00DC05C5" w:rsidP="00606DAF">
            <w:pPr>
              <w:autoSpaceDE w:val="0"/>
              <w:autoSpaceDN w:val="0"/>
              <w:adjustRightInd w:val="0"/>
              <w:jc w:val="both"/>
            </w:pPr>
            <w:r>
              <w:t xml:space="preserve">«О бюджете Инсарского </w:t>
            </w:r>
            <w:proofErr w:type="gramStart"/>
            <w:r>
              <w:t>муниципального</w:t>
            </w:r>
            <w:proofErr w:type="gramEnd"/>
            <w:r>
              <w:t xml:space="preserve"> </w:t>
            </w:r>
          </w:p>
          <w:p w:rsidR="00DC05C5" w:rsidRDefault="00DC05C5" w:rsidP="00606DAF">
            <w:pPr>
              <w:autoSpaceDE w:val="0"/>
              <w:autoSpaceDN w:val="0"/>
              <w:adjustRightInd w:val="0"/>
              <w:jc w:val="both"/>
            </w:pPr>
            <w:r>
              <w:t xml:space="preserve">района Республики Мордовия на 2025 год и на плановый период 2026 и 2027 годов» </w:t>
            </w:r>
          </w:p>
          <w:p w:rsidR="00DC05C5" w:rsidRPr="006F08F2" w:rsidRDefault="00DC05C5" w:rsidP="00606DAF">
            <w:pPr>
              <w:tabs>
                <w:tab w:val="left" w:pos="2638"/>
              </w:tabs>
              <w:autoSpaceDE w:val="0"/>
              <w:autoSpaceDN w:val="0"/>
              <w:adjustRightInd w:val="0"/>
              <w:rPr>
                <w:color w:val="000000"/>
                <w:sz w:val="20"/>
                <w:szCs w:val="20"/>
              </w:rPr>
            </w:pPr>
            <w:r>
              <w:t>от__________________2024 года №________</w:t>
            </w:r>
          </w:p>
        </w:tc>
      </w:tr>
    </w:tbl>
    <w:p w:rsidR="00DC05C5" w:rsidRDefault="00DC05C5" w:rsidP="00DC05C5">
      <w:pPr>
        <w:rPr>
          <w:sz w:val="22"/>
          <w:szCs w:val="22"/>
        </w:rPr>
      </w:pPr>
    </w:p>
    <w:tbl>
      <w:tblPr>
        <w:tblpPr w:leftFromText="180" w:rightFromText="180" w:vertAnchor="text" w:tblpY="1"/>
        <w:tblOverlap w:val="never"/>
        <w:tblW w:w="10125" w:type="dxa"/>
        <w:tblInd w:w="-30" w:type="dxa"/>
        <w:tblLayout w:type="fixed"/>
        <w:tblCellMar>
          <w:left w:w="30" w:type="dxa"/>
          <w:right w:w="30" w:type="dxa"/>
        </w:tblCellMar>
        <w:tblLook w:val="0000" w:firstRow="0" w:lastRow="0" w:firstColumn="0" w:lastColumn="0" w:noHBand="0" w:noVBand="0"/>
      </w:tblPr>
      <w:tblGrid>
        <w:gridCol w:w="1051"/>
        <w:gridCol w:w="3799"/>
        <w:gridCol w:w="1052"/>
        <w:gridCol w:w="537"/>
        <w:gridCol w:w="142"/>
        <w:gridCol w:w="142"/>
        <w:gridCol w:w="230"/>
        <w:gridCol w:w="1045"/>
        <w:gridCol w:w="142"/>
        <w:gridCol w:w="425"/>
        <w:gridCol w:w="1560"/>
      </w:tblGrid>
      <w:tr w:rsidR="00DC05C5" w:rsidTr="00606DAF">
        <w:trPr>
          <w:trHeight w:val="214"/>
        </w:trPr>
        <w:tc>
          <w:tcPr>
            <w:tcW w:w="4850" w:type="dxa"/>
            <w:gridSpan w:val="2"/>
            <w:tcBorders>
              <w:top w:val="nil"/>
              <w:left w:val="nil"/>
              <w:bottom w:val="nil"/>
              <w:right w:val="nil"/>
            </w:tcBorders>
          </w:tcPr>
          <w:p w:rsidR="00DC05C5" w:rsidRDefault="00DC05C5" w:rsidP="00606DAF">
            <w:pPr>
              <w:autoSpaceDE w:val="0"/>
              <w:autoSpaceDN w:val="0"/>
              <w:adjustRightInd w:val="0"/>
              <w:rPr>
                <w:color w:val="000000"/>
              </w:rPr>
            </w:pPr>
          </w:p>
        </w:tc>
        <w:tc>
          <w:tcPr>
            <w:tcW w:w="5275" w:type="dxa"/>
            <w:gridSpan w:val="9"/>
            <w:tcBorders>
              <w:top w:val="nil"/>
              <w:left w:val="nil"/>
              <w:bottom w:val="nil"/>
              <w:right w:val="nil"/>
            </w:tcBorders>
          </w:tcPr>
          <w:p w:rsidR="00DC05C5" w:rsidRDefault="00DC05C5" w:rsidP="00606DAF">
            <w:pPr>
              <w:autoSpaceDE w:val="0"/>
              <w:autoSpaceDN w:val="0"/>
              <w:adjustRightInd w:val="0"/>
              <w:jc w:val="both"/>
              <w:outlineLvl w:val="0"/>
              <w:rPr>
                <w:color w:val="000000"/>
                <w:sz w:val="20"/>
                <w:szCs w:val="20"/>
              </w:rPr>
            </w:pPr>
          </w:p>
        </w:tc>
      </w:tr>
      <w:tr w:rsidR="00DC05C5" w:rsidTr="00606DAF">
        <w:trPr>
          <w:trHeight w:val="182"/>
        </w:trPr>
        <w:tc>
          <w:tcPr>
            <w:tcW w:w="4850" w:type="dxa"/>
            <w:gridSpan w:val="2"/>
            <w:tcBorders>
              <w:top w:val="nil"/>
              <w:left w:val="nil"/>
              <w:bottom w:val="nil"/>
              <w:right w:val="nil"/>
            </w:tcBorders>
          </w:tcPr>
          <w:p w:rsidR="00DC05C5" w:rsidRDefault="00DC05C5" w:rsidP="00606DAF">
            <w:pPr>
              <w:autoSpaceDE w:val="0"/>
              <w:autoSpaceDN w:val="0"/>
              <w:adjustRightInd w:val="0"/>
              <w:jc w:val="right"/>
              <w:rPr>
                <w:color w:val="000000"/>
                <w:sz w:val="20"/>
                <w:szCs w:val="20"/>
              </w:rPr>
            </w:pPr>
          </w:p>
        </w:tc>
        <w:tc>
          <w:tcPr>
            <w:tcW w:w="1052" w:type="dxa"/>
            <w:tcBorders>
              <w:top w:val="nil"/>
              <w:left w:val="nil"/>
              <w:bottom w:val="nil"/>
              <w:right w:val="nil"/>
            </w:tcBorders>
          </w:tcPr>
          <w:p w:rsidR="00DC05C5" w:rsidRDefault="00DC05C5" w:rsidP="00606DAF">
            <w:pPr>
              <w:autoSpaceDE w:val="0"/>
              <w:autoSpaceDN w:val="0"/>
              <w:adjustRightInd w:val="0"/>
              <w:rPr>
                <w:color w:val="000000"/>
                <w:sz w:val="20"/>
                <w:szCs w:val="20"/>
              </w:rPr>
            </w:pPr>
          </w:p>
        </w:tc>
        <w:tc>
          <w:tcPr>
            <w:tcW w:w="1051" w:type="dxa"/>
            <w:gridSpan w:val="4"/>
            <w:tcBorders>
              <w:top w:val="nil"/>
              <w:left w:val="nil"/>
              <w:bottom w:val="nil"/>
              <w:right w:val="nil"/>
            </w:tcBorders>
          </w:tcPr>
          <w:p w:rsidR="00DC05C5" w:rsidRDefault="00DC05C5" w:rsidP="00606DAF">
            <w:pPr>
              <w:autoSpaceDE w:val="0"/>
              <w:autoSpaceDN w:val="0"/>
              <w:adjustRightInd w:val="0"/>
              <w:rPr>
                <w:color w:val="000000"/>
                <w:sz w:val="20"/>
                <w:szCs w:val="20"/>
              </w:rPr>
            </w:pPr>
          </w:p>
        </w:tc>
        <w:tc>
          <w:tcPr>
            <w:tcW w:w="3172" w:type="dxa"/>
            <w:gridSpan w:val="4"/>
            <w:tcBorders>
              <w:top w:val="nil"/>
              <w:left w:val="nil"/>
              <w:bottom w:val="nil"/>
              <w:right w:val="nil"/>
            </w:tcBorders>
          </w:tcPr>
          <w:p w:rsidR="00DC05C5" w:rsidRDefault="00DC05C5" w:rsidP="00606DAF">
            <w:pPr>
              <w:autoSpaceDE w:val="0"/>
              <w:autoSpaceDN w:val="0"/>
              <w:adjustRightInd w:val="0"/>
              <w:rPr>
                <w:color w:val="000000"/>
                <w:sz w:val="20"/>
                <w:szCs w:val="20"/>
              </w:rPr>
            </w:pPr>
          </w:p>
        </w:tc>
      </w:tr>
      <w:tr w:rsidR="00DC05C5" w:rsidTr="00606DAF">
        <w:trPr>
          <w:trHeight w:val="182"/>
        </w:trPr>
        <w:tc>
          <w:tcPr>
            <w:tcW w:w="4850" w:type="dxa"/>
            <w:gridSpan w:val="2"/>
            <w:tcBorders>
              <w:top w:val="nil"/>
              <w:left w:val="nil"/>
              <w:bottom w:val="nil"/>
              <w:right w:val="nil"/>
            </w:tcBorders>
          </w:tcPr>
          <w:p w:rsidR="00DC05C5" w:rsidRDefault="00DC05C5" w:rsidP="00606DAF">
            <w:pPr>
              <w:autoSpaceDE w:val="0"/>
              <w:autoSpaceDN w:val="0"/>
              <w:adjustRightInd w:val="0"/>
              <w:jc w:val="right"/>
              <w:rPr>
                <w:color w:val="000000"/>
                <w:sz w:val="20"/>
                <w:szCs w:val="20"/>
              </w:rPr>
            </w:pPr>
          </w:p>
        </w:tc>
        <w:tc>
          <w:tcPr>
            <w:tcW w:w="1052" w:type="dxa"/>
            <w:tcBorders>
              <w:top w:val="nil"/>
              <w:left w:val="nil"/>
              <w:bottom w:val="nil"/>
              <w:right w:val="nil"/>
            </w:tcBorders>
          </w:tcPr>
          <w:p w:rsidR="00DC05C5" w:rsidRDefault="00DC05C5" w:rsidP="00606DAF">
            <w:pPr>
              <w:autoSpaceDE w:val="0"/>
              <w:autoSpaceDN w:val="0"/>
              <w:adjustRightInd w:val="0"/>
              <w:rPr>
                <w:color w:val="000000"/>
                <w:sz w:val="20"/>
                <w:szCs w:val="20"/>
              </w:rPr>
            </w:pPr>
          </w:p>
        </w:tc>
        <w:tc>
          <w:tcPr>
            <w:tcW w:w="1051" w:type="dxa"/>
            <w:gridSpan w:val="4"/>
            <w:tcBorders>
              <w:top w:val="nil"/>
              <w:left w:val="nil"/>
              <w:bottom w:val="nil"/>
              <w:right w:val="nil"/>
            </w:tcBorders>
          </w:tcPr>
          <w:p w:rsidR="00DC05C5" w:rsidRDefault="00DC05C5" w:rsidP="00606DAF">
            <w:pPr>
              <w:autoSpaceDE w:val="0"/>
              <w:autoSpaceDN w:val="0"/>
              <w:adjustRightInd w:val="0"/>
              <w:rPr>
                <w:color w:val="000000"/>
                <w:sz w:val="20"/>
                <w:szCs w:val="20"/>
              </w:rPr>
            </w:pPr>
          </w:p>
        </w:tc>
        <w:tc>
          <w:tcPr>
            <w:tcW w:w="3172" w:type="dxa"/>
            <w:gridSpan w:val="4"/>
            <w:tcBorders>
              <w:top w:val="nil"/>
              <w:left w:val="nil"/>
              <w:bottom w:val="nil"/>
              <w:right w:val="nil"/>
            </w:tcBorders>
          </w:tcPr>
          <w:p w:rsidR="00DC05C5" w:rsidRDefault="00DC05C5" w:rsidP="00606DAF">
            <w:pPr>
              <w:autoSpaceDE w:val="0"/>
              <w:autoSpaceDN w:val="0"/>
              <w:adjustRightInd w:val="0"/>
              <w:rPr>
                <w:color w:val="000000"/>
                <w:sz w:val="20"/>
                <w:szCs w:val="20"/>
              </w:rPr>
            </w:pPr>
            <w:r>
              <w:rPr>
                <w:color w:val="000000"/>
                <w:sz w:val="20"/>
                <w:szCs w:val="20"/>
              </w:rPr>
              <w:t>Таблица 1</w:t>
            </w:r>
          </w:p>
        </w:tc>
      </w:tr>
      <w:tr w:rsidR="00DC05C5" w:rsidRPr="00E25807" w:rsidTr="00606DAF">
        <w:trPr>
          <w:trHeight w:val="710"/>
        </w:trPr>
        <w:tc>
          <w:tcPr>
            <w:tcW w:w="10125" w:type="dxa"/>
            <w:gridSpan w:val="11"/>
            <w:tcBorders>
              <w:top w:val="nil"/>
              <w:left w:val="nil"/>
              <w:bottom w:val="nil"/>
              <w:right w:val="nil"/>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 xml:space="preserve">Распределение дотаций на выравнивание бюджетной обеспеченности поселений на 2025 год и на плановый период 2026 и 2027 годов </w:t>
            </w:r>
          </w:p>
        </w:tc>
      </w:tr>
      <w:tr w:rsidR="00DC05C5" w:rsidRPr="00E25807" w:rsidTr="00606DAF">
        <w:trPr>
          <w:trHeight w:val="182"/>
        </w:trPr>
        <w:tc>
          <w:tcPr>
            <w:tcW w:w="4850" w:type="dxa"/>
            <w:gridSpan w:val="2"/>
            <w:tcBorders>
              <w:top w:val="nil"/>
              <w:left w:val="nil"/>
              <w:bottom w:val="nil"/>
              <w:right w:val="nil"/>
            </w:tcBorders>
          </w:tcPr>
          <w:p w:rsidR="00DC05C5" w:rsidRPr="00E25807" w:rsidRDefault="00DC05C5" w:rsidP="00606DAF">
            <w:pPr>
              <w:autoSpaceDE w:val="0"/>
              <w:autoSpaceDN w:val="0"/>
              <w:adjustRightInd w:val="0"/>
              <w:jc w:val="center"/>
              <w:rPr>
                <w:b/>
                <w:bCs/>
                <w:color w:val="000000"/>
              </w:rPr>
            </w:pPr>
          </w:p>
        </w:tc>
        <w:tc>
          <w:tcPr>
            <w:tcW w:w="1052" w:type="dxa"/>
            <w:tcBorders>
              <w:top w:val="nil"/>
              <w:left w:val="nil"/>
              <w:bottom w:val="nil"/>
              <w:right w:val="nil"/>
            </w:tcBorders>
          </w:tcPr>
          <w:p w:rsidR="00DC05C5" w:rsidRPr="00E25807" w:rsidRDefault="00DC05C5" w:rsidP="00606DAF">
            <w:pPr>
              <w:autoSpaceDE w:val="0"/>
              <w:autoSpaceDN w:val="0"/>
              <w:adjustRightInd w:val="0"/>
              <w:jc w:val="center"/>
              <w:rPr>
                <w:b/>
                <w:bCs/>
                <w:color w:val="000000"/>
              </w:rPr>
            </w:pPr>
          </w:p>
        </w:tc>
        <w:tc>
          <w:tcPr>
            <w:tcW w:w="1051" w:type="dxa"/>
            <w:gridSpan w:val="4"/>
            <w:tcBorders>
              <w:top w:val="nil"/>
              <w:left w:val="nil"/>
              <w:bottom w:val="nil"/>
              <w:right w:val="nil"/>
            </w:tcBorders>
          </w:tcPr>
          <w:p w:rsidR="00DC05C5" w:rsidRPr="00E25807" w:rsidRDefault="00DC05C5" w:rsidP="00606DAF">
            <w:pPr>
              <w:autoSpaceDE w:val="0"/>
              <w:autoSpaceDN w:val="0"/>
              <w:adjustRightInd w:val="0"/>
              <w:jc w:val="center"/>
              <w:rPr>
                <w:b/>
                <w:bCs/>
                <w:color w:val="000000"/>
              </w:rPr>
            </w:pPr>
          </w:p>
        </w:tc>
        <w:tc>
          <w:tcPr>
            <w:tcW w:w="3172" w:type="dxa"/>
            <w:gridSpan w:val="4"/>
            <w:tcBorders>
              <w:top w:val="nil"/>
              <w:left w:val="nil"/>
              <w:bottom w:val="nil"/>
              <w:right w:val="nil"/>
            </w:tcBorders>
          </w:tcPr>
          <w:p w:rsidR="00DC05C5" w:rsidRPr="00E25807" w:rsidRDefault="00DC05C5" w:rsidP="00606DAF">
            <w:pPr>
              <w:autoSpaceDE w:val="0"/>
              <w:autoSpaceDN w:val="0"/>
              <w:adjustRightInd w:val="0"/>
              <w:jc w:val="right"/>
              <w:rPr>
                <w:color w:val="000000"/>
              </w:rPr>
            </w:pPr>
            <w:r w:rsidRPr="00E25807">
              <w:rPr>
                <w:color w:val="000000"/>
                <w:sz w:val="22"/>
                <w:szCs w:val="22"/>
              </w:rPr>
              <w:t>(тыс. руб.)</w:t>
            </w:r>
          </w:p>
        </w:tc>
      </w:tr>
      <w:tr w:rsidR="00DC05C5" w:rsidRPr="00E25807" w:rsidTr="00606DAF">
        <w:trPr>
          <w:trHeight w:val="182"/>
        </w:trPr>
        <w:tc>
          <w:tcPr>
            <w:tcW w:w="4850" w:type="dxa"/>
            <w:gridSpan w:val="2"/>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 xml:space="preserve"> Поселение </w:t>
            </w:r>
          </w:p>
        </w:tc>
        <w:tc>
          <w:tcPr>
            <w:tcW w:w="5275" w:type="dxa"/>
            <w:gridSpan w:val="9"/>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Сумма</w:t>
            </w:r>
          </w:p>
        </w:tc>
      </w:tr>
      <w:tr w:rsidR="00DC05C5" w:rsidRPr="00E25807" w:rsidTr="00606DAF">
        <w:trPr>
          <w:trHeight w:val="238"/>
        </w:trPr>
        <w:tc>
          <w:tcPr>
            <w:tcW w:w="4850" w:type="dxa"/>
            <w:gridSpan w:val="2"/>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p>
        </w:tc>
        <w:tc>
          <w:tcPr>
            <w:tcW w:w="1873" w:type="dxa"/>
            <w:gridSpan w:val="4"/>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2025 год</w:t>
            </w:r>
          </w:p>
        </w:tc>
        <w:tc>
          <w:tcPr>
            <w:tcW w:w="1842" w:type="dxa"/>
            <w:gridSpan w:val="4"/>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2026 год</w:t>
            </w:r>
          </w:p>
        </w:tc>
        <w:tc>
          <w:tcPr>
            <w:tcW w:w="1560"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2027 год</w:t>
            </w:r>
          </w:p>
        </w:tc>
      </w:tr>
      <w:tr w:rsidR="00DC05C5" w:rsidRPr="00E25807" w:rsidTr="00606DAF">
        <w:trPr>
          <w:trHeight w:val="216"/>
        </w:trPr>
        <w:tc>
          <w:tcPr>
            <w:tcW w:w="4850" w:type="dxa"/>
            <w:gridSpan w:val="2"/>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1</w:t>
            </w:r>
          </w:p>
        </w:tc>
        <w:tc>
          <w:tcPr>
            <w:tcW w:w="1873" w:type="dxa"/>
            <w:gridSpan w:val="4"/>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w:t>
            </w:r>
          </w:p>
        </w:tc>
        <w:tc>
          <w:tcPr>
            <w:tcW w:w="1842" w:type="dxa"/>
            <w:gridSpan w:val="4"/>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3</w:t>
            </w:r>
          </w:p>
        </w:tc>
        <w:tc>
          <w:tcPr>
            <w:tcW w:w="1560"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4</w:t>
            </w:r>
          </w:p>
        </w:tc>
      </w:tr>
      <w:tr w:rsidR="00DC05C5" w:rsidRPr="00E25807" w:rsidTr="00606DAF">
        <w:trPr>
          <w:trHeight w:val="253"/>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Кочетовское сельское поселение</w:t>
            </w:r>
          </w:p>
        </w:tc>
        <w:tc>
          <w:tcPr>
            <w:tcW w:w="1873" w:type="dxa"/>
            <w:gridSpan w:val="4"/>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35,7</w:t>
            </w:r>
          </w:p>
        </w:tc>
        <w:tc>
          <w:tcPr>
            <w:tcW w:w="1842" w:type="dxa"/>
            <w:gridSpan w:val="4"/>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jc w:val="center"/>
            </w:pPr>
            <w:r w:rsidRPr="00E25807">
              <w:rPr>
                <w:sz w:val="22"/>
                <w:szCs w:val="22"/>
              </w:rPr>
              <w:t>27,2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jc w:val="center"/>
            </w:pPr>
            <w:r w:rsidRPr="00E25807">
              <w:rPr>
                <w:sz w:val="22"/>
                <w:szCs w:val="22"/>
              </w:rPr>
              <w:t>27,2</w:t>
            </w:r>
          </w:p>
        </w:tc>
      </w:tr>
      <w:tr w:rsidR="00DC05C5" w:rsidRPr="00E25807" w:rsidTr="00606DAF">
        <w:trPr>
          <w:trHeight w:val="253"/>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Русскопаевское сельское поселение</w:t>
            </w:r>
          </w:p>
        </w:tc>
        <w:tc>
          <w:tcPr>
            <w:tcW w:w="1873" w:type="dxa"/>
            <w:gridSpan w:val="4"/>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12,9</w:t>
            </w:r>
          </w:p>
        </w:tc>
        <w:tc>
          <w:tcPr>
            <w:tcW w:w="1842" w:type="dxa"/>
            <w:gridSpan w:val="4"/>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12,9</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jc w:val="center"/>
            </w:pPr>
            <w:r w:rsidRPr="00E25807">
              <w:rPr>
                <w:sz w:val="22"/>
                <w:szCs w:val="22"/>
              </w:rPr>
              <w:t>11,8</w:t>
            </w:r>
          </w:p>
        </w:tc>
      </w:tr>
      <w:tr w:rsidR="00DC05C5" w:rsidRPr="00E25807" w:rsidTr="00606DAF">
        <w:trPr>
          <w:trHeight w:val="253"/>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Сиалпятинское сельское поселение</w:t>
            </w:r>
          </w:p>
        </w:tc>
        <w:tc>
          <w:tcPr>
            <w:tcW w:w="1873" w:type="dxa"/>
            <w:gridSpan w:val="4"/>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12,9</w:t>
            </w:r>
          </w:p>
        </w:tc>
        <w:tc>
          <w:tcPr>
            <w:tcW w:w="1842" w:type="dxa"/>
            <w:gridSpan w:val="4"/>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12,9</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jc w:val="center"/>
            </w:pPr>
            <w:r w:rsidRPr="00E25807">
              <w:rPr>
                <w:sz w:val="22"/>
                <w:szCs w:val="22"/>
              </w:rPr>
              <w:t>1,5</w:t>
            </w:r>
          </w:p>
        </w:tc>
      </w:tr>
      <w:tr w:rsidR="00DC05C5" w:rsidRPr="00E25807" w:rsidTr="00606DAF">
        <w:trPr>
          <w:trHeight w:val="253"/>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Нововерхисское сельское поселение</w:t>
            </w:r>
          </w:p>
        </w:tc>
        <w:tc>
          <w:tcPr>
            <w:tcW w:w="1873" w:type="dxa"/>
            <w:gridSpan w:val="4"/>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12,9</w:t>
            </w:r>
          </w:p>
        </w:tc>
        <w:tc>
          <w:tcPr>
            <w:tcW w:w="1842" w:type="dxa"/>
            <w:gridSpan w:val="4"/>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12,9</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jc w:val="center"/>
              <w:rPr>
                <w:color w:val="000000"/>
              </w:rPr>
            </w:pPr>
            <w:r w:rsidRPr="00E25807">
              <w:rPr>
                <w:color w:val="000000"/>
                <w:sz w:val="22"/>
                <w:szCs w:val="22"/>
              </w:rPr>
              <w:t>10,2</w:t>
            </w:r>
          </w:p>
        </w:tc>
      </w:tr>
      <w:tr w:rsidR="00DC05C5" w:rsidRPr="00E25807" w:rsidTr="00606DAF">
        <w:trPr>
          <w:trHeight w:val="253"/>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sz w:val="22"/>
                <w:szCs w:val="22"/>
              </w:rPr>
              <w:t>Нераспределенный резерв</w:t>
            </w:r>
          </w:p>
        </w:tc>
        <w:tc>
          <w:tcPr>
            <w:tcW w:w="1873" w:type="dxa"/>
            <w:gridSpan w:val="4"/>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0</w:t>
            </w:r>
          </w:p>
        </w:tc>
        <w:tc>
          <w:tcPr>
            <w:tcW w:w="1842" w:type="dxa"/>
            <w:gridSpan w:val="4"/>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jc w:val="center"/>
              <w:rPr>
                <w:color w:val="000000"/>
              </w:rPr>
            </w:pPr>
            <w:r w:rsidRPr="00E25807">
              <w:rPr>
                <w:color w:val="000000"/>
                <w:sz w:val="22"/>
                <w:szCs w:val="22"/>
              </w:rPr>
              <w:t>6,8</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jc w:val="center"/>
              <w:rPr>
                <w:color w:val="000000"/>
              </w:rPr>
            </w:pPr>
            <w:r w:rsidRPr="00E25807">
              <w:rPr>
                <w:color w:val="000000"/>
                <w:sz w:val="22"/>
                <w:szCs w:val="22"/>
              </w:rPr>
              <w:t>0</w:t>
            </w:r>
          </w:p>
        </w:tc>
      </w:tr>
      <w:tr w:rsidR="00DC05C5" w:rsidRPr="00E25807" w:rsidTr="00606DAF">
        <w:trPr>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b/>
                <w:bCs/>
                <w:color w:val="000000"/>
              </w:rPr>
            </w:pPr>
            <w:r w:rsidRPr="00E25807">
              <w:rPr>
                <w:b/>
                <w:bCs/>
                <w:color w:val="000000"/>
                <w:sz w:val="22"/>
                <w:szCs w:val="22"/>
              </w:rPr>
              <w:t>ВСЕГО</w:t>
            </w:r>
          </w:p>
        </w:tc>
        <w:tc>
          <w:tcPr>
            <w:tcW w:w="1873" w:type="dxa"/>
            <w:gridSpan w:val="4"/>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74,4</w:t>
            </w:r>
          </w:p>
        </w:tc>
        <w:tc>
          <w:tcPr>
            <w:tcW w:w="1842" w:type="dxa"/>
            <w:gridSpan w:val="4"/>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72,7</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50,7</w:t>
            </w:r>
          </w:p>
        </w:tc>
      </w:tr>
      <w:tr w:rsidR="00DC05C5" w:rsidRPr="00E25807" w:rsidTr="00606DAF">
        <w:trPr>
          <w:trHeight w:val="182"/>
        </w:trPr>
        <w:tc>
          <w:tcPr>
            <w:tcW w:w="4850" w:type="dxa"/>
            <w:gridSpan w:val="2"/>
            <w:tcBorders>
              <w:top w:val="nil"/>
              <w:left w:val="nil"/>
              <w:bottom w:val="nil"/>
              <w:right w:val="nil"/>
            </w:tcBorders>
          </w:tcPr>
          <w:p w:rsidR="00DC05C5" w:rsidRPr="00E25807" w:rsidRDefault="00DC05C5" w:rsidP="00606DAF">
            <w:pPr>
              <w:autoSpaceDE w:val="0"/>
              <w:autoSpaceDN w:val="0"/>
              <w:adjustRightInd w:val="0"/>
              <w:jc w:val="right"/>
              <w:rPr>
                <w:color w:val="000000"/>
              </w:rPr>
            </w:pPr>
          </w:p>
        </w:tc>
        <w:tc>
          <w:tcPr>
            <w:tcW w:w="1873" w:type="dxa"/>
            <w:gridSpan w:val="4"/>
            <w:tcBorders>
              <w:top w:val="nil"/>
              <w:left w:val="nil"/>
              <w:bottom w:val="nil"/>
              <w:right w:val="nil"/>
            </w:tcBorders>
          </w:tcPr>
          <w:p w:rsidR="00DC05C5" w:rsidRPr="00E25807" w:rsidRDefault="00DC05C5" w:rsidP="00606DAF">
            <w:pPr>
              <w:autoSpaceDE w:val="0"/>
              <w:autoSpaceDN w:val="0"/>
              <w:adjustRightInd w:val="0"/>
              <w:jc w:val="right"/>
              <w:rPr>
                <w:color w:val="000000"/>
              </w:rPr>
            </w:pPr>
          </w:p>
        </w:tc>
        <w:tc>
          <w:tcPr>
            <w:tcW w:w="1842" w:type="dxa"/>
            <w:gridSpan w:val="4"/>
            <w:tcBorders>
              <w:top w:val="nil"/>
              <w:left w:val="nil"/>
              <w:bottom w:val="nil"/>
              <w:right w:val="nil"/>
            </w:tcBorders>
          </w:tcPr>
          <w:p w:rsidR="00DC05C5" w:rsidRPr="00E25807" w:rsidRDefault="00DC05C5" w:rsidP="00606DAF">
            <w:pPr>
              <w:autoSpaceDE w:val="0"/>
              <w:autoSpaceDN w:val="0"/>
              <w:adjustRightInd w:val="0"/>
              <w:jc w:val="right"/>
              <w:rPr>
                <w:color w:val="000000"/>
              </w:rPr>
            </w:pPr>
          </w:p>
        </w:tc>
        <w:tc>
          <w:tcPr>
            <w:tcW w:w="1560" w:type="dxa"/>
            <w:tcBorders>
              <w:top w:val="nil"/>
              <w:left w:val="nil"/>
              <w:bottom w:val="nil"/>
              <w:right w:val="nil"/>
            </w:tcBorders>
          </w:tcPr>
          <w:p w:rsidR="00DC05C5" w:rsidRPr="00E25807" w:rsidRDefault="00DC05C5" w:rsidP="00606DAF">
            <w:pPr>
              <w:autoSpaceDE w:val="0"/>
              <w:autoSpaceDN w:val="0"/>
              <w:adjustRightInd w:val="0"/>
              <w:jc w:val="right"/>
              <w:rPr>
                <w:color w:val="000000"/>
              </w:rPr>
            </w:pPr>
          </w:p>
        </w:tc>
      </w:tr>
      <w:tr w:rsidR="00DC05C5" w:rsidRPr="00E25807" w:rsidTr="00606DAF">
        <w:trPr>
          <w:trHeight w:val="182"/>
        </w:trPr>
        <w:tc>
          <w:tcPr>
            <w:tcW w:w="4850" w:type="dxa"/>
            <w:gridSpan w:val="2"/>
            <w:tcBorders>
              <w:top w:val="nil"/>
              <w:left w:val="nil"/>
              <w:bottom w:val="nil"/>
              <w:right w:val="nil"/>
            </w:tcBorders>
          </w:tcPr>
          <w:p w:rsidR="00DC05C5" w:rsidRPr="00E25807" w:rsidRDefault="00DC05C5" w:rsidP="00606DAF">
            <w:pPr>
              <w:autoSpaceDE w:val="0"/>
              <w:autoSpaceDN w:val="0"/>
              <w:adjustRightInd w:val="0"/>
              <w:jc w:val="right"/>
              <w:rPr>
                <w:color w:val="000000"/>
              </w:rPr>
            </w:pPr>
          </w:p>
        </w:tc>
        <w:tc>
          <w:tcPr>
            <w:tcW w:w="1873" w:type="dxa"/>
            <w:gridSpan w:val="4"/>
            <w:tcBorders>
              <w:top w:val="nil"/>
              <w:left w:val="nil"/>
              <w:bottom w:val="nil"/>
              <w:right w:val="nil"/>
            </w:tcBorders>
          </w:tcPr>
          <w:p w:rsidR="00DC05C5" w:rsidRPr="00E25807" w:rsidRDefault="00DC05C5" w:rsidP="00606DAF">
            <w:pPr>
              <w:autoSpaceDE w:val="0"/>
              <w:autoSpaceDN w:val="0"/>
              <w:adjustRightInd w:val="0"/>
              <w:rPr>
                <w:color w:val="000000"/>
              </w:rPr>
            </w:pPr>
          </w:p>
        </w:tc>
        <w:tc>
          <w:tcPr>
            <w:tcW w:w="1842" w:type="dxa"/>
            <w:gridSpan w:val="4"/>
            <w:tcBorders>
              <w:top w:val="nil"/>
              <w:left w:val="nil"/>
              <w:bottom w:val="nil"/>
              <w:right w:val="nil"/>
            </w:tcBorders>
          </w:tcPr>
          <w:p w:rsidR="00DC05C5" w:rsidRPr="00E25807" w:rsidRDefault="00DC05C5" w:rsidP="00606DAF">
            <w:pPr>
              <w:autoSpaceDE w:val="0"/>
              <w:autoSpaceDN w:val="0"/>
              <w:adjustRightInd w:val="0"/>
              <w:rPr>
                <w:color w:val="000000"/>
              </w:rPr>
            </w:pPr>
          </w:p>
        </w:tc>
        <w:tc>
          <w:tcPr>
            <w:tcW w:w="1560" w:type="dxa"/>
            <w:tcBorders>
              <w:top w:val="nil"/>
              <w:left w:val="nil"/>
              <w:bottom w:val="nil"/>
              <w:right w:val="nil"/>
            </w:tcBorders>
          </w:tcPr>
          <w:p w:rsidR="00DC05C5" w:rsidRPr="00E25807" w:rsidRDefault="00DC05C5" w:rsidP="00606DAF">
            <w:pPr>
              <w:autoSpaceDE w:val="0"/>
              <w:autoSpaceDN w:val="0"/>
              <w:adjustRightInd w:val="0"/>
              <w:rPr>
                <w:color w:val="000000"/>
              </w:rPr>
            </w:pPr>
            <w:r w:rsidRPr="00E25807">
              <w:rPr>
                <w:color w:val="000000"/>
                <w:sz w:val="22"/>
                <w:szCs w:val="22"/>
              </w:rPr>
              <w:t>Таблица 2</w:t>
            </w:r>
          </w:p>
        </w:tc>
      </w:tr>
      <w:tr w:rsidR="00DC05C5" w:rsidRPr="00E25807" w:rsidTr="00606DAF">
        <w:trPr>
          <w:trHeight w:val="720"/>
        </w:trPr>
        <w:tc>
          <w:tcPr>
            <w:tcW w:w="10125" w:type="dxa"/>
            <w:gridSpan w:val="11"/>
            <w:tcBorders>
              <w:top w:val="nil"/>
              <w:left w:val="nil"/>
              <w:bottom w:val="nil"/>
              <w:right w:val="nil"/>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Распределение субсидий на софинансирование расходных обязательств по финансовому обеспечению деятельности органов местного самоуправления и муниципальных учреждений на 2025 год</w:t>
            </w:r>
          </w:p>
        </w:tc>
      </w:tr>
      <w:tr w:rsidR="00DC05C5" w:rsidRPr="00E25807" w:rsidTr="00606DAF">
        <w:trPr>
          <w:trHeight w:val="182"/>
        </w:trPr>
        <w:tc>
          <w:tcPr>
            <w:tcW w:w="4850" w:type="dxa"/>
            <w:gridSpan w:val="2"/>
            <w:tcBorders>
              <w:top w:val="nil"/>
              <w:left w:val="nil"/>
              <w:bottom w:val="nil"/>
              <w:right w:val="nil"/>
            </w:tcBorders>
          </w:tcPr>
          <w:p w:rsidR="00DC05C5" w:rsidRPr="00E25807" w:rsidRDefault="00DC05C5" w:rsidP="00606DAF">
            <w:pPr>
              <w:autoSpaceDE w:val="0"/>
              <w:autoSpaceDN w:val="0"/>
              <w:adjustRightInd w:val="0"/>
              <w:jc w:val="center"/>
              <w:rPr>
                <w:b/>
                <w:bCs/>
                <w:color w:val="000000"/>
              </w:rPr>
            </w:pPr>
          </w:p>
        </w:tc>
        <w:tc>
          <w:tcPr>
            <w:tcW w:w="1052" w:type="dxa"/>
            <w:tcBorders>
              <w:top w:val="nil"/>
              <w:left w:val="nil"/>
              <w:bottom w:val="nil"/>
              <w:right w:val="nil"/>
            </w:tcBorders>
          </w:tcPr>
          <w:p w:rsidR="00DC05C5" w:rsidRPr="00E25807" w:rsidRDefault="00DC05C5" w:rsidP="00606DAF">
            <w:pPr>
              <w:autoSpaceDE w:val="0"/>
              <w:autoSpaceDN w:val="0"/>
              <w:adjustRightInd w:val="0"/>
              <w:jc w:val="center"/>
              <w:rPr>
                <w:b/>
                <w:bCs/>
                <w:color w:val="000000"/>
              </w:rPr>
            </w:pPr>
          </w:p>
        </w:tc>
        <w:tc>
          <w:tcPr>
            <w:tcW w:w="1051" w:type="dxa"/>
            <w:gridSpan w:val="4"/>
            <w:tcBorders>
              <w:top w:val="nil"/>
              <w:left w:val="nil"/>
              <w:bottom w:val="nil"/>
              <w:right w:val="nil"/>
            </w:tcBorders>
          </w:tcPr>
          <w:p w:rsidR="00DC05C5" w:rsidRPr="00E25807" w:rsidRDefault="00DC05C5" w:rsidP="00606DAF">
            <w:pPr>
              <w:autoSpaceDE w:val="0"/>
              <w:autoSpaceDN w:val="0"/>
              <w:adjustRightInd w:val="0"/>
              <w:jc w:val="center"/>
              <w:rPr>
                <w:b/>
                <w:bCs/>
                <w:color w:val="000000"/>
              </w:rPr>
            </w:pPr>
          </w:p>
        </w:tc>
        <w:tc>
          <w:tcPr>
            <w:tcW w:w="3172" w:type="dxa"/>
            <w:gridSpan w:val="4"/>
            <w:tcBorders>
              <w:top w:val="nil"/>
              <w:left w:val="nil"/>
              <w:bottom w:val="nil"/>
              <w:right w:val="nil"/>
            </w:tcBorders>
          </w:tcPr>
          <w:p w:rsidR="00DC05C5" w:rsidRPr="00E25807" w:rsidRDefault="00DC05C5" w:rsidP="00606DAF">
            <w:pPr>
              <w:autoSpaceDE w:val="0"/>
              <w:autoSpaceDN w:val="0"/>
              <w:adjustRightInd w:val="0"/>
              <w:jc w:val="right"/>
              <w:rPr>
                <w:color w:val="000000"/>
              </w:rPr>
            </w:pPr>
            <w:r w:rsidRPr="00E25807">
              <w:rPr>
                <w:color w:val="000000"/>
                <w:sz w:val="22"/>
                <w:szCs w:val="22"/>
              </w:rPr>
              <w:t>(тыс. руб.)</w:t>
            </w:r>
          </w:p>
        </w:tc>
      </w:tr>
      <w:tr w:rsidR="00DC05C5" w:rsidRPr="00E25807" w:rsidTr="00606DAF">
        <w:trPr>
          <w:trHeight w:val="182"/>
        </w:trPr>
        <w:tc>
          <w:tcPr>
            <w:tcW w:w="4850" w:type="dxa"/>
            <w:gridSpan w:val="2"/>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 xml:space="preserve"> Поселение </w:t>
            </w:r>
          </w:p>
        </w:tc>
        <w:tc>
          <w:tcPr>
            <w:tcW w:w="5275" w:type="dxa"/>
            <w:gridSpan w:val="9"/>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Сумма</w:t>
            </w:r>
          </w:p>
        </w:tc>
      </w:tr>
      <w:tr w:rsidR="00DC05C5" w:rsidRPr="00E25807" w:rsidTr="00606DAF">
        <w:trPr>
          <w:trHeight w:val="238"/>
        </w:trPr>
        <w:tc>
          <w:tcPr>
            <w:tcW w:w="4850" w:type="dxa"/>
            <w:gridSpan w:val="2"/>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p>
        </w:tc>
        <w:tc>
          <w:tcPr>
            <w:tcW w:w="5275" w:type="dxa"/>
            <w:gridSpan w:val="9"/>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2025 год</w:t>
            </w:r>
          </w:p>
        </w:tc>
      </w:tr>
      <w:tr w:rsidR="00DC05C5" w:rsidRPr="00E25807" w:rsidTr="00606DAF">
        <w:trPr>
          <w:trHeight w:val="182"/>
        </w:trPr>
        <w:tc>
          <w:tcPr>
            <w:tcW w:w="4850" w:type="dxa"/>
            <w:gridSpan w:val="2"/>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1</w:t>
            </w:r>
          </w:p>
        </w:tc>
        <w:tc>
          <w:tcPr>
            <w:tcW w:w="5275" w:type="dxa"/>
            <w:gridSpan w:val="9"/>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w:t>
            </w:r>
          </w:p>
        </w:tc>
      </w:tr>
      <w:tr w:rsidR="00DC05C5" w:rsidRPr="00E25807" w:rsidTr="00606DAF">
        <w:trPr>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Кочетовское сельское поселение</w:t>
            </w:r>
          </w:p>
        </w:tc>
        <w:tc>
          <w:tcPr>
            <w:tcW w:w="5275" w:type="dxa"/>
            <w:gridSpan w:val="9"/>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1256,5</w:t>
            </w:r>
          </w:p>
        </w:tc>
      </w:tr>
      <w:tr w:rsidR="00DC05C5" w:rsidRPr="00E25807" w:rsidTr="00606DAF">
        <w:trPr>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Русскопаевское сельское поселение</w:t>
            </w:r>
          </w:p>
        </w:tc>
        <w:tc>
          <w:tcPr>
            <w:tcW w:w="5275" w:type="dxa"/>
            <w:gridSpan w:val="9"/>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614,2</w:t>
            </w:r>
          </w:p>
        </w:tc>
      </w:tr>
      <w:tr w:rsidR="00DC05C5" w:rsidRPr="00E25807" w:rsidTr="00606DAF">
        <w:trPr>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Сиалпятинское сельское поселение</w:t>
            </w:r>
          </w:p>
        </w:tc>
        <w:tc>
          <w:tcPr>
            <w:tcW w:w="5275" w:type="dxa"/>
            <w:gridSpan w:val="9"/>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1035,2</w:t>
            </w:r>
          </w:p>
        </w:tc>
      </w:tr>
      <w:tr w:rsidR="00DC05C5" w:rsidRPr="00E25807" w:rsidTr="00606DAF">
        <w:trPr>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Нововерхисское сельское поселение</w:t>
            </w:r>
          </w:p>
        </w:tc>
        <w:tc>
          <w:tcPr>
            <w:tcW w:w="5275" w:type="dxa"/>
            <w:gridSpan w:val="9"/>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694,1</w:t>
            </w:r>
          </w:p>
        </w:tc>
      </w:tr>
      <w:tr w:rsidR="00DC05C5" w:rsidRPr="00E25807" w:rsidTr="00606DAF">
        <w:trPr>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b/>
                <w:bCs/>
                <w:color w:val="000000"/>
              </w:rPr>
            </w:pPr>
            <w:r w:rsidRPr="00E25807">
              <w:rPr>
                <w:b/>
                <w:bCs/>
                <w:color w:val="000000"/>
                <w:sz w:val="22"/>
                <w:szCs w:val="22"/>
              </w:rPr>
              <w:t>ВСЕГО</w:t>
            </w:r>
          </w:p>
        </w:tc>
        <w:tc>
          <w:tcPr>
            <w:tcW w:w="5275" w:type="dxa"/>
            <w:gridSpan w:val="9"/>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3600,0</w:t>
            </w:r>
          </w:p>
        </w:tc>
      </w:tr>
      <w:tr w:rsidR="00DC05C5" w:rsidRPr="00E25807" w:rsidTr="00606DAF">
        <w:trPr>
          <w:trHeight w:val="182"/>
        </w:trPr>
        <w:tc>
          <w:tcPr>
            <w:tcW w:w="4850" w:type="dxa"/>
            <w:gridSpan w:val="2"/>
            <w:tcBorders>
              <w:top w:val="nil"/>
              <w:left w:val="nil"/>
              <w:bottom w:val="nil"/>
              <w:right w:val="nil"/>
            </w:tcBorders>
          </w:tcPr>
          <w:p w:rsidR="00DC05C5" w:rsidRPr="00E25807" w:rsidRDefault="00DC05C5" w:rsidP="00606DAF">
            <w:pPr>
              <w:autoSpaceDE w:val="0"/>
              <w:autoSpaceDN w:val="0"/>
              <w:adjustRightInd w:val="0"/>
              <w:jc w:val="right"/>
              <w:rPr>
                <w:color w:val="000000"/>
              </w:rPr>
            </w:pPr>
          </w:p>
        </w:tc>
        <w:tc>
          <w:tcPr>
            <w:tcW w:w="1589" w:type="dxa"/>
            <w:gridSpan w:val="2"/>
            <w:tcBorders>
              <w:top w:val="nil"/>
              <w:left w:val="nil"/>
              <w:bottom w:val="nil"/>
              <w:right w:val="nil"/>
            </w:tcBorders>
          </w:tcPr>
          <w:p w:rsidR="00DC05C5" w:rsidRPr="00E25807" w:rsidRDefault="00DC05C5" w:rsidP="00606DAF">
            <w:pPr>
              <w:autoSpaceDE w:val="0"/>
              <w:autoSpaceDN w:val="0"/>
              <w:adjustRightInd w:val="0"/>
              <w:jc w:val="right"/>
              <w:rPr>
                <w:color w:val="000000"/>
              </w:rPr>
            </w:pPr>
          </w:p>
        </w:tc>
        <w:tc>
          <w:tcPr>
            <w:tcW w:w="1559" w:type="dxa"/>
            <w:gridSpan w:val="4"/>
            <w:tcBorders>
              <w:top w:val="nil"/>
              <w:left w:val="nil"/>
              <w:bottom w:val="nil"/>
              <w:right w:val="nil"/>
            </w:tcBorders>
          </w:tcPr>
          <w:p w:rsidR="00DC05C5" w:rsidRPr="00E25807" w:rsidRDefault="00DC05C5" w:rsidP="00606DAF">
            <w:pPr>
              <w:autoSpaceDE w:val="0"/>
              <w:autoSpaceDN w:val="0"/>
              <w:adjustRightInd w:val="0"/>
              <w:jc w:val="right"/>
              <w:rPr>
                <w:color w:val="000000"/>
              </w:rPr>
            </w:pPr>
          </w:p>
        </w:tc>
        <w:tc>
          <w:tcPr>
            <w:tcW w:w="2127" w:type="dxa"/>
            <w:gridSpan w:val="3"/>
            <w:tcBorders>
              <w:top w:val="nil"/>
              <w:left w:val="nil"/>
              <w:bottom w:val="nil"/>
              <w:right w:val="nil"/>
            </w:tcBorders>
          </w:tcPr>
          <w:p w:rsidR="00DC05C5" w:rsidRPr="00E25807" w:rsidRDefault="00DC05C5" w:rsidP="00606DAF">
            <w:pPr>
              <w:autoSpaceDE w:val="0"/>
              <w:autoSpaceDN w:val="0"/>
              <w:adjustRightInd w:val="0"/>
              <w:jc w:val="right"/>
              <w:rPr>
                <w:color w:val="000000"/>
              </w:rPr>
            </w:pPr>
          </w:p>
        </w:tc>
      </w:tr>
      <w:tr w:rsidR="00DC05C5" w:rsidRPr="00E25807" w:rsidTr="00606DAF">
        <w:trPr>
          <w:trHeight w:val="399"/>
        </w:trPr>
        <w:tc>
          <w:tcPr>
            <w:tcW w:w="4850" w:type="dxa"/>
            <w:gridSpan w:val="2"/>
            <w:tcBorders>
              <w:top w:val="nil"/>
              <w:left w:val="nil"/>
              <w:bottom w:val="nil"/>
              <w:right w:val="nil"/>
            </w:tcBorders>
          </w:tcPr>
          <w:p w:rsidR="00DC05C5" w:rsidRPr="00E25807" w:rsidRDefault="00DC05C5" w:rsidP="00606DAF">
            <w:pPr>
              <w:autoSpaceDE w:val="0"/>
              <w:autoSpaceDN w:val="0"/>
              <w:adjustRightInd w:val="0"/>
              <w:jc w:val="right"/>
              <w:rPr>
                <w:color w:val="000000"/>
              </w:rPr>
            </w:pPr>
          </w:p>
        </w:tc>
        <w:tc>
          <w:tcPr>
            <w:tcW w:w="1589" w:type="dxa"/>
            <w:gridSpan w:val="2"/>
            <w:tcBorders>
              <w:top w:val="nil"/>
              <w:left w:val="nil"/>
              <w:bottom w:val="nil"/>
              <w:right w:val="nil"/>
            </w:tcBorders>
          </w:tcPr>
          <w:p w:rsidR="00DC05C5" w:rsidRPr="00E25807" w:rsidRDefault="00DC05C5" w:rsidP="00606DAF">
            <w:pPr>
              <w:autoSpaceDE w:val="0"/>
              <w:autoSpaceDN w:val="0"/>
              <w:adjustRightInd w:val="0"/>
              <w:rPr>
                <w:color w:val="000000"/>
              </w:rPr>
            </w:pPr>
          </w:p>
        </w:tc>
        <w:tc>
          <w:tcPr>
            <w:tcW w:w="1559" w:type="dxa"/>
            <w:gridSpan w:val="4"/>
            <w:tcBorders>
              <w:top w:val="nil"/>
              <w:left w:val="nil"/>
              <w:bottom w:val="nil"/>
              <w:right w:val="nil"/>
            </w:tcBorders>
          </w:tcPr>
          <w:p w:rsidR="00DC05C5" w:rsidRPr="00E25807" w:rsidRDefault="00DC05C5" w:rsidP="00606DAF">
            <w:pPr>
              <w:autoSpaceDE w:val="0"/>
              <w:autoSpaceDN w:val="0"/>
              <w:adjustRightInd w:val="0"/>
              <w:rPr>
                <w:color w:val="000000"/>
              </w:rPr>
            </w:pPr>
          </w:p>
        </w:tc>
        <w:tc>
          <w:tcPr>
            <w:tcW w:w="2127" w:type="dxa"/>
            <w:gridSpan w:val="3"/>
            <w:tcBorders>
              <w:top w:val="nil"/>
              <w:left w:val="nil"/>
              <w:bottom w:val="nil"/>
              <w:right w:val="nil"/>
            </w:tcBorders>
          </w:tcPr>
          <w:p w:rsidR="00DC05C5" w:rsidRPr="00E25807" w:rsidRDefault="00DC05C5" w:rsidP="00606DAF">
            <w:pPr>
              <w:autoSpaceDE w:val="0"/>
              <w:autoSpaceDN w:val="0"/>
              <w:adjustRightInd w:val="0"/>
              <w:rPr>
                <w:color w:val="000000"/>
              </w:rPr>
            </w:pPr>
            <w:r w:rsidRPr="00E25807">
              <w:rPr>
                <w:color w:val="000000"/>
                <w:sz w:val="22"/>
                <w:szCs w:val="22"/>
              </w:rPr>
              <w:t>Таблица 3</w:t>
            </w:r>
          </w:p>
        </w:tc>
      </w:tr>
      <w:tr w:rsidR="00DC05C5" w:rsidRPr="00E25807" w:rsidTr="00606DAF">
        <w:trPr>
          <w:trHeight w:val="818"/>
        </w:trPr>
        <w:tc>
          <w:tcPr>
            <w:tcW w:w="10125" w:type="dxa"/>
            <w:gridSpan w:val="11"/>
            <w:tcBorders>
              <w:top w:val="nil"/>
              <w:left w:val="nil"/>
              <w:bottom w:val="nil"/>
              <w:right w:val="nil"/>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Распределение иных межбюджетных трансфертов на осуществление полномочий по дорожной деятельности в отношении автомобильных дорог местного значения в границах населенных пунктов и обеспечению безопасности дорожного движения на них</w:t>
            </w:r>
          </w:p>
          <w:p w:rsidR="00DC05C5" w:rsidRPr="00E25807" w:rsidRDefault="00DC05C5" w:rsidP="00606DAF">
            <w:pPr>
              <w:autoSpaceDE w:val="0"/>
              <w:autoSpaceDN w:val="0"/>
              <w:adjustRightInd w:val="0"/>
              <w:jc w:val="center"/>
              <w:rPr>
                <w:b/>
                <w:bCs/>
                <w:color w:val="000000"/>
              </w:rPr>
            </w:pPr>
            <w:r w:rsidRPr="00E25807">
              <w:rPr>
                <w:b/>
                <w:bCs/>
                <w:color w:val="000000"/>
                <w:sz w:val="22"/>
                <w:szCs w:val="22"/>
              </w:rPr>
              <w:t>на 2025 год и на плановый период 2026 и 2027 годов</w:t>
            </w:r>
          </w:p>
        </w:tc>
      </w:tr>
      <w:tr w:rsidR="00DC05C5" w:rsidRPr="00E25807" w:rsidTr="00606DAF">
        <w:trPr>
          <w:trHeight w:val="182"/>
        </w:trPr>
        <w:tc>
          <w:tcPr>
            <w:tcW w:w="4850" w:type="dxa"/>
            <w:gridSpan w:val="2"/>
            <w:tcBorders>
              <w:top w:val="nil"/>
              <w:left w:val="nil"/>
              <w:bottom w:val="nil"/>
              <w:right w:val="nil"/>
            </w:tcBorders>
          </w:tcPr>
          <w:p w:rsidR="00DC05C5" w:rsidRPr="00E25807" w:rsidRDefault="00DC05C5" w:rsidP="00606DAF">
            <w:pPr>
              <w:autoSpaceDE w:val="0"/>
              <w:autoSpaceDN w:val="0"/>
              <w:adjustRightInd w:val="0"/>
              <w:jc w:val="center"/>
              <w:rPr>
                <w:b/>
                <w:bCs/>
                <w:color w:val="000000"/>
              </w:rPr>
            </w:pPr>
          </w:p>
        </w:tc>
        <w:tc>
          <w:tcPr>
            <w:tcW w:w="1052" w:type="dxa"/>
            <w:tcBorders>
              <w:top w:val="nil"/>
              <w:left w:val="nil"/>
              <w:bottom w:val="nil"/>
              <w:right w:val="nil"/>
            </w:tcBorders>
          </w:tcPr>
          <w:p w:rsidR="00DC05C5" w:rsidRPr="00E25807" w:rsidRDefault="00DC05C5" w:rsidP="00606DAF">
            <w:pPr>
              <w:autoSpaceDE w:val="0"/>
              <w:autoSpaceDN w:val="0"/>
              <w:adjustRightInd w:val="0"/>
              <w:jc w:val="center"/>
              <w:rPr>
                <w:b/>
                <w:bCs/>
                <w:color w:val="000000"/>
              </w:rPr>
            </w:pPr>
          </w:p>
        </w:tc>
        <w:tc>
          <w:tcPr>
            <w:tcW w:w="1051" w:type="dxa"/>
            <w:gridSpan w:val="4"/>
            <w:tcBorders>
              <w:top w:val="nil"/>
              <w:left w:val="nil"/>
              <w:bottom w:val="nil"/>
              <w:right w:val="nil"/>
            </w:tcBorders>
          </w:tcPr>
          <w:p w:rsidR="00DC05C5" w:rsidRPr="00E25807" w:rsidRDefault="00DC05C5" w:rsidP="00606DAF">
            <w:pPr>
              <w:autoSpaceDE w:val="0"/>
              <w:autoSpaceDN w:val="0"/>
              <w:adjustRightInd w:val="0"/>
              <w:jc w:val="center"/>
              <w:rPr>
                <w:b/>
                <w:bCs/>
                <w:color w:val="000000"/>
              </w:rPr>
            </w:pPr>
          </w:p>
        </w:tc>
        <w:tc>
          <w:tcPr>
            <w:tcW w:w="3172" w:type="dxa"/>
            <w:gridSpan w:val="4"/>
            <w:tcBorders>
              <w:top w:val="nil"/>
              <w:left w:val="nil"/>
              <w:bottom w:val="nil"/>
              <w:right w:val="nil"/>
            </w:tcBorders>
          </w:tcPr>
          <w:p w:rsidR="00DC05C5" w:rsidRPr="00E25807" w:rsidRDefault="00DC05C5" w:rsidP="00606DAF">
            <w:pPr>
              <w:autoSpaceDE w:val="0"/>
              <w:autoSpaceDN w:val="0"/>
              <w:adjustRightInd w:val="0"/>
              <w:jc w:val="right"/>
              <w:rPr>
                <w:color w:val="000000"/>
              </w:rPr>
            </w:pPr>
            <w:r w:rsidRPr="00E25807">
              <w:rPr>
                <w:color w:val="000000"/>
                <w:sz w:val="22"/>
                <w:szCs w:val="22"/>
              </w:rPr>
              <w:t>(тыс. руб.)</w:t>
            </w:r>
          </w:p>
        </w:tc>
      </w:tr>
      <w:tr w:rsidR="00DC05C5" w:rsidRPr="00E25807" w:rsidTr="00606DAF">
        <w:trPr>
          <w:trHeight w:val="182"/>
        </w:trPr>
        <w:tc>
          <w:tcPr>
            <w:tcW w:w="4850" w:type="dxa"/>
            <w:gridSpan w:val="2"/>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 xml:space="preserve"> Поселение </w:t>
            </w:r>
          </w:p>
        </w:tc>
        <w:tc>
          <w:tcPr>
            <w:tcW w:w="5275" w:type="dxa"/>
            <w:gridSpan w:val="9"/>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Сумма</w:t>
            </w:r>
          </w:p>
        </w:tc>
      </w:tr>
      <w:tr w:rsidR="00DC05C5" w:rsidRPr="00E25807" w:rsidTr="00606DAF">
        <w:trPr>
          <w:trHeight w:val="238"/>
        </w:trPr>
        <w:tc>
          <w:tcPr>
            <w:tcW w:w="4850" w:type="dxa"/>
            <w:gridSpan w:val="2"/>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p>
        </w:tc>
        <w:tc>
          <w:tcPr>
            <w:tcW w:w="1731" w:type="dxa"/>
            <w:gridSpan w:val="3"/>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2025 год</w:t>
            </w:r>
          </w:p>
        </w:tc>
        <w:tc>
          <w:tcPr>
            <w:tcW w:w="1984" w:type="dxa"/>
            <w:gridSpan w:val="5"/>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2026 год</w:t>
            </w:r>
          </w:p>
        </w:tc>
        <w:tc>
          <w:tcPr>
            <w:tcW w:w="1560"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2027 год</w:t>
            </w:r>
          </w:p>
        </w:tc>
      </w:tr>
      <w:tr w:rsidR="00DC05C5" w:rsidRPr="00E25807" w:rsidTr="00606DAF">
        <w:trPr>
          <w:trHeight w:val="182"/>
        </w:trPr>
        <w:tc>
          <w:tcPr>
            <w:tcW w:w="4850" w:type="dxa"/>
            <w:gridSpan w:val="2"/>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1</w:t>
            </w:r>
          </w:p>
        </w:tc>
        <w:tc>
          <w:tcPr>
            <w:tcW w:w="1731" w:type="dxa"/>
            <w:gridSpan w:val="3"/>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w:t>
            </w:r>
          </w:p>
        </w:tc>
        <w:tc>
          <w:tcPr>
            <w:tcW w:w="1984" w:type="dxa"/>
            <w:gridSpan w:val="5"/>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3</w:t>
            </w:r>
          </w:p>
        </w:tc>
        <w:tc>
          <w:tcPr>
            <w:tcW w:w="1560"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4</w:t>
            </w:r>
          </w:p>
        </w:tc>
      </w:tr>
      <w:tr w:rsidR="00DC05C5" w:rsidRPr="00E25807" w:rsidTr="00606DAF">
        <w:trPr>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Кочетовское сельское поселение</w:t>
            </w:r>
          </w:p>
        </w:tc>
        <w:tc>
          <w:tcPr>
            <w:tcW w:w="1731" w:type="dxa"/>
            <w:gridSpan w:val="3"/>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1217,2</w:t>
            </w:r>
          </w:p>
        </w:tc>
        <w:tc>
          <w:tcPr>
            <w:tcW w:w="1984" w:type="dxa"/>
            <w:gridSpan w:val="5"/>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1282,1</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1339,8</w:t>
            </w:r>
          </w:p>
        </w:tc>
      </w:tr>
      <w:tr w:rsidR="00DC05C5" w:rsidRPr="00E25807" w:rsidTr="00606DAF">
        <w:trPr>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Русскопаевское сельское поселение</w:t>
            </w:r>
          </w:p>
        </w:tc>
        <w:tc>
          <w:tcPr>
            <w:tcW w:w="1731" w:type="dxa"/>
            <w:gridSpan w:val="3"/>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756,6</w:t>
            </w:r>
          </w:p>
        </w:tc>
        <w:tc>
          <w:tcPr>
            <w:tcW w:w="1984" w:type="dxa"/>
            <w:gridSpan w:val="5"/>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796,9</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832,7</w:t>
            </w:r>
          </w:p>
        </w:tc>
      </w:tr>
      <w:tr w:rsidR="00DC05C5" w:rsidRPr="00E25807" w:rsidTr="00606DAF">
        <w:trPr>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Сиалпятинское сельское поселение</w:t>
            </w:r>
          </w:p>
        </w:tc>
        <w:tc>
          <w:tcPr>
            <w:tcW w:w="1731" w:type="dxa"/>
            <w:gridSpan w:val="3"/>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810,6</w:t>
            </w:r>
          </w:p>
        </w:tc>
        <w:tc>
          <w:tcPr>
            <w:tcW w:w="1984" w:type="dxa"/>
            <w:gridSpan w:val="5"/>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853,8</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892,2</w:t>
            </w:r>
          </w:p>
        </w:tc>
      </w:tr>
      <w:tr w:rsidR="00DC05C5" w:rsidRPr="00E25807" w:rsidTr="00606DAF">
        <w:trPr>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Нововерхисское сельское поселение</w:t>
            </w:r>
          </w:p>
        </w:tc>
        <w:tc>
          <w:tcPr>
            <w:tcW w:w="1731" w:type="dxa"/>
            <w:gridSpan w:val="3"/>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487,7</w:t>
            </w:r>
          </w:p>
        </w:tc>
        <w:tc>
          <w:tcPr>
            <w:tcW w:w="1984" w:type="dxa"/>
            <w:gridSpan w:val="5"/>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513,7</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536,8</w:t>
            </w:r>
          </w:p>
        </w:tc>
      </w:tr>
      <w:tr w:rsidR="00DC05C5" w:rsidRPr="00E25807" w:rsidTr="00606DAF">
        <w:trPr>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b/>
                <w:bCs/>
                <w:color w:val="000000"/>
              </w:rPr>
            </w:pPr>
            <w:r w:rsidRPr="00E25807">
              <w:rPr>
                <w:b/>
                <w:bCs/>
                <w:color w:val="000000"/>
                <w:sz w:val="22"/>
                <w:szCs w:val="22"/>
              </w:rPr>
              <w:t>ВСЕГО</w:t>
            </w:r>
          </w:p>
        </w:tc>
        <w:tc>
          <w:tcPr>
            <w:tcW w:w="1731" w:type="dxa"/>
            <w:gridSpan w:val="3"/>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3272,1</w:t>
            </w:r>
          </w:p>
        </w:tc>
        <w:tc>
          <w:tcPr>
            <w:tcW w:w="1984" w:type="dxa"/>
            <w:gridSpan w:val="5"/>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3446,5</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3601,5</w:t>
            </w:r>
          </w:p>
        </w:tc>
      </w:tr>
      <w:tr w:rsidR="00DC05C5" w:rsidRPr="00E25807" w:rsidTr="00606DAF">
        <w:trPr>
          <w:gridAfter w:val="2"/>
          <w:wAfter w:w="1985" w:type="dxa"/>
          <w:trHeight w:val="182"/>
        </w:trPr>
        <w:tc>
          <w:tcPr>
            <w:tcW w:w="1051" w:type="dxa"/>
            <w:tcBorders>
              <w:top w:val="nil"/>
              <w:left w:val="nil"/>
              <w:bottom w:val="nil"/>
              <w:right w:val="nil"/>
            </w:tcBorders>
          </w:tcPr>
          <w:p w:rsidR="00DC05C5" w:rsidRPr="00E25807" w:rsidRDefault="00DC05C5" w:rsidP="00606DAF">
            <w:pPr>
              <w:autoSpaceDE w:val="0"/>
              <w:autoSpaceDN w:val="0"/>
              <w:adjustRightInd w:val="0"/>
            </w:pPr>
            <w:r w:rsidRPr="00E25807">
              <w:rPr>
                <w:sz w:val="22"/>
                <w:szCs w:val="22"/>
              </w:rPr>
              <w:lastRenderedPageBreak/>
              <w:t xml:space="preserve"> </w:t>
            </w:r>
          </w:p>
          <w:p w:rsidR="00DC05C5" w:rsidRPr="00E25807" w:rsidRDefault="00DC05C5" w:rsidP="00606DAF">
            <w:pPr>
              <w:autoSpaceDE w:val="0"/>
              <w:autoSpaceDN w:val="0"/>
              <w:adjustRightInd w:val="0"/>
              <w:rPr>
                <w:color w:val="000000"/>
              </w:rPr>
            </w:pPr>
          </w:p>
          <w:p w:rsidR="00DC05C5" w:rsidRPr="00E25807" w:rsidRDefault="00DC05C5" w:rsidP="00606DAF">
            <w:pPr>
              <w:autoSpaceDE w:val="0"/>
              <w:autoSpaceDN w:val="0"/>
              <w:adjustRightInd w:val="0"/>
              <w:rPr>
                <w:color w:val="000000"/>
              </w:rPr>
            </w:pPr>
          </w:p>
        </w:tc>
        <w:tc>
          <w:tcPr>
            <w:tcW w:w="7089" w:type="dxa"/>
            <w:gridSpan w:val="8"/>
            <w:tcBorders>
              <w:top w:val="nil"/>
              <w:left w:val="nil"/>
              <w:bottom w:val="nil"/>
              <w:right w:val="nil"/>
            </w:tcBorders>
          </w:tcPr>
          <w:p w:rsidR="00DC05C5" w:rsidRDefault="00DC05C5" w:rsidP="00606DAF">
            <w:pPr>
              <w:autoSpaceDE w:val="0"/>
              <w:autoSpaceDN w:val="0"/>
              <w:adjustRightInd w:val="0"/>
              <w:jc w:val="right"/>
              <w:rPr>
                <w:color w:val="000000"/>
              </w:rPr>
            </w:pPr>
          </w:p>
          <w:p w:rsidR="00DC05C5" w:rsidRPr="00E25807" w:rsidRDefault="00DC05C5" w:rsidP="00606DAF">
            <w:pPr>
              <w:autoSpaceDE w:val="0"/>
              <w:autoSpaceDN w:val="0"/>
              <w:adjustRightInd w:val="0"/>
              <w:jc w:val="right"/>
              <w:rPr>
                <w:color w:val="000000"/>
              </w:rPr>
            </w:pPr>
            <w:r w:rsidRPr="00E25807">
              <w:rPr>
                <w:color w:val="000000"/>
                <w:sz w:val="22"/>
                <w:szCs w:val="22"/>
              </w:rPr>
              <w:t>Таблица 4</w:t>
            </w:r>
          </w:p>
        </w:tc>
      </w:tr>
    </w:tbl>
    <w:p w:rsidR="00DC05C5" w:rsidRDefault="00DC05C5" w:rsidP="00DC05C5">
      <w:pPr>
        <w:autoSpaceDE w:val="0"/>
        <w:autoSpaceDN w:val="0"/>
        <w:adjustRightInd w:val="0"/>
        <w:jc w:val="center"/>
        <w:rPr>
          <w:b/>
          <w:bCs/>
          <w:color w:val="000000"/>
          <w:sz w:val="22"/>
          <w:szCs w:val="22"/>
        </w:rPr>
      </w:pPr>
    </w:p>
    <w:p w:rsidR="00DC05C5" w:rsidRDefault="00DC05C5" w:rsidP="00DC05C5">
      <w:pPr>
        <w:autoSpaceDE w:val="0"/>
        <w:autoSpaceDN w:val="0"/>
        <w:adjustRightInd w:val="0"/>
        <w:jc w:val="center"/>
        <w:rPr>
          <w:b/>
          <w:bCs/>
          <w:color w:val="000000"/>
          <w:sz w:val="22"/>
          <w:szCs w:val="22"/>
        </w:rPr>
      </w:pPr>
    </w:p>
    <w:p w:rsidR="00DC05C5" w:rsidRDefault="00DC05C5" w:rsidP="00DC05C5">
      <w:pPr>
        <w:autoSpaceDE w:val="0"/>
        <w:autoSpaceDN w:val="0"/>
        <w:adjustRightInd w:val="0"/>
        <w:jc w:val="center"/>
        <w:rPr>
          <w:b/>
          <w:bCs/>
          <w:color w:val="000000"/>
          <w:sz w:val="22"/>
          <w:szCs w:val="22"/>
        </w:rPr>
      </w:pPr>
    </w:p>
    <w:p w:rsidR="00DC05C5" w:rsidRPr="00E25807" w:rsidRDefault="00DC05C5" w:rsidP="00DC05C5">
      <w:pPr>
        <w:autoSpaceDE w:val="0"/>
        <w:autoSpaceDN w:val="0"/>
        <w:adjustRightInd w:val="0"/>
        <w:jc w:val="center"/>
        <w:rPr>
          <w:b/>
          <w:bCs/>
          <w:color w:val="000000"/>
          <w:sz w:val="22"/>
          <w:szCs w:val="22"/>
        </w:rPr>
      </w:pPr>
      <w:r w:rsidRPr="00E25807">
        <w:rPr>
          <w:b/>
          <w:bCs/>
          <w:color w:val="000000"/>
          <w:sz w:val="22"/>
          <w:szCs w:val="22"/>
        </w:rPr>
        <w:t>Распределение иных межбюджетных трансфертов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на 2025 год и на плановый период 2026 и 2027 годов</w:t>
      </w:r>
    </w:p>
    <w:tbl>
      <w:tblPr>
        <w:tblW w:w="0" w:type="auto"/>
        <w:tblInd w:w="-30" w:type="dxa"/>
        <w:tblLayout w:type="fixed"/>
        <w:tblCellMar>
          <w:left w:w="30" w:type="dxa"/>
          <w:right w:w="30" w:type="dxa"/>
        </w:tblCellMar>
        <w:tblLook w:val="0000" w:firstRow="0" w:lastRow="0" w:firstColumn="0" w:lastColumn="0" w:noHBand="0" w:noVBand="0"/>
      </w:tblPr>
      <w:tblGrid>
        <w:gridCol w:w="4850"/>
        <w:gridCol w:w="1052"/>
        <w:gridCol w:w="1051"/>
        <w:gridCol w:w="53"/>
        <w:gridCol w:w="83"/>
        <w:gridCol w:w="1618"/>
        <w:gridCol w:w="1418"/>
      </w:tblGrid>
      <w:tr w:rsidR="00DC05C5" w:rsidRPr="00E25807" w:rsidTr="00606DAF">
        <w:trPr>
          <w:trHeight w:val="182"/>
        </w:trPr>
        <w:tc>
          <w:tcPr>
            <w:tcW w:w="4850" w:type="dxa"/>
            <w:tcBorders>
              <w:top w:val="nil"/>
              <w:left w:val="nil"/>
              <w:bottom w:val="nil"/>
              <w:right w:val="nil"/>
            </w:tcBorders>
          </w:tcPr>
          <w:p w:rsidR="00DC05C5" w:rsidRPr="00E25807" w:rsidRDefault="00DC05C5" w:rsidP="00606DAF">
            <w:pPr>
              <w:autoSpaceDE w:val="0"/>
              <w:autoSpaceDN w:val="0"/>
              <w:adjustRightInd w:val="0"/>
              <w:jc w:val="center"/>
              <w:rPr>
                <w:b/>
                <w:bCs/>
                <w:color w:val="000000"/>
              </w:rPr>
            </w:pPr>
          </w:p>
        </w:tc>
        <w:tc>
          <w:tcPr>
            <w:tcW w:w="1052" w:type="dxa"/>
            <w:tcBorders>
              <w:top w:val="nil"/>
              <w:left w:val="nil"/>
              <w:bottom w:val="nil"/>
              <w:right w:val="nil"/>
            </w:tcBorders>
          </w:tcPr>
          <w:p w:rsidR="00DC05C5" w:rsidRPr="00E25807" w:rsidRDefault="00DC05C5" w:rsidP="00606DAF">
            <w:pPr>
              <w:autoSpaceDE w:val="0"/>
              <w:autoSpaceDN w:val="0"/>
              <w:adjustRightInd w:val="0"/>
              <w:jc w:val="center"/>
              <w:rPr>
                <w:b/>
                <w:bCs/>
                <w:color w:val="000000"/>
              </w:rPr>
            </w:pPr>
          </w:p>
        </w:tc>
        <w:tc>
          <w:tcPr>
            <w:tcW w:w="1051" w:type="dxa"/>
            <w:tcBorders>
              <w:top w:val="nil"/>
              <w:left w:val="nil"/>
              <w:bottom w:val="nil"/>
              <w:right w:val="nil"/>
            </w:tcBorders>
          </w:tcPr>
          <w:p w:rsidR="00DC05C5" w:rsidRPr="00E25807" w:rsidRDefault="00DC05C5" w:rsidP="00606DAF">
            <w:pPr>
              <w:autoSpaceDE w:val="0"/>
              <w:autoSpaceDN w:val="0"/>
              <w:adjustRightInd w:val="0"/>
              <w:jc w:val="center"/>
              <w:rPr>
                <w:b/>
                <w:bCs/>
                <w:color w:val="000000"/>
              </w:rPr>
            </w:pPr>
          </w:p>
        </w:tc>
        <w:tc>
          <w:tcPr>
            <w:tcW w:w="3172" w:type="dxa"/>
            <w:gridSpan w:val="4"/>
            <w:tcBorders>
              <w:top w:val="nil"/>
              <w:left w:val="nil"/>
              <w:bottom w:val="nil"/>
              <w:right w:val="nil"/>
            </w:tcBorders>
          </w:tcPr>
          <w:p w:rsidR="00DC05C5" w:rsidRPr="00E25807" w:rsidRDefault="00DC05C5" w:rsidP="00606DAF">
            <w:pPr>
              <w:autoSpaceDE w:val="0"/>
              <w:autoSpaceDN w:val="0"/>
              <w:adjustRightInd w:val="0"/>
              <w:jc w:val="right"/>
              <w:rPr>
                <w:color w:val="000000"/>
              </w:rPr>
            </w:pPr>
            <w:r w:rsidRPr="00E25807">
              <w:rPr>
                <w:color w:val="000000"/>
                <w:sz w:val="22"/>
                <w:szCs w:val="22"/>
              </w:rPr>
              <w:t>(тыс. руб.)</w:t>
            </w:r>
          </w:p>
        </w:tc>
      </w:tr>
      <w:tr w:rsidR="00DC05C5" w:rsidRPr="00E25807" w:rsidTr="00606DAF">
        <w:trPr>
          <w:trHeight w:val="182"/>
        </w:trPr>
        <w:tc>
          <w:tcPr>
            <w:tcW w:w="4850"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 xml:space="preserve"> Поселение </w:t>
            </w:r>
          </w:p>
        </w:tc>
        <w:tc>
          <w:tcPr>
            <w:tcW w:w="5275" w:type="dxa"/>
            <w:gridSpan w:val="6"/>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Сумма</w:t>
            </w:r>
          </w:p>
        </w:tc>
      </w:tr>
      <w:tr w:rsidR="00DC05C5" w:rsidRPr="00E25807" w:rsidTr="00606DAF">
        <w:trPr>
          <w:trHeight w:val="238"/>
        </w:trPr>
        <w:tc>
          <w:tcPr>
            <w:tcW w:w="4850"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p>
        </w:tc>
        <w:tc>
          <w:tcPr>
            <w:tcW w:w="2156" w:type="dxa"/>
            <w:gridSpan w:val="3"/>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2025 год</w:t>
            </w:r>
          </w:p>
        </w:tc>
        <w:tc>
          <w:tcPr>
            <w:tcW w:w="1701" w:type="dxa"/>
            <w:gridSpan w:val="2"/>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2026 год</w:t>
            </w:r>
          </w:p>
        </w:tc>
        <w:tc>
          <w:tcPr>
            <w:tcW w:w="1418"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2027 год</w:t>
            </w:r>
          </w:p>
        </w:tc>
      </w:tr>
      <w:tr w:rsidR="00DC05C5" w:rsidRPr="00E25807" w:rsidTr="00606DAF">
        <w:trPr>
          <w:trHeight w:val="182"/>
        </w:trPr>
        <w:tc>
          <w:tcPr>
            <w:tcW w:w="4850"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1</w:t>
            </w:r>
          </w:p>
        </w:tc>
        <w:tc>
          <w:tcPr>
            <w:tcW w:w="2156" w:type="dxa"/>
            <w:gridSpan w:val="3"/>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w:t>
            </w:r>
          </w:p>
        </w:tc>
        <w:tc>
          <w:tcPr>
            <w:tcW w:w="1701" w:type="dxa"/>
            <w:gridSpan w:val="2"/>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3</w:t>
            </w:r>
          </w:p>
        </w:tc>
        <w:tc>
          <w:tcPr>
            <w:tcW w:w="1418"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4</w:t>
            </w:r>
          </w:p>
        </w:tc>
      </w:tr>
      <w:tr w:rsidR="00DC05C5" w:rsidRPr="00E25807" w:rsidTr="00606DAF">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Кочетовское сельское поселение</w:t>
            </w:r>
          </w:p>
        </w:tc>
        <w:tc>
          <w:tcPr>
            <w:tcW w:w="2156" w:type="dxa"/>
            <w:gridSpan w:val="3"/>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30,6</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30,6</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30,6</w:t>
            </w:r>
          </w:p>
        </w:tc>
      </w:tr>
      <w:tr w:rsidR="00DC05C5" w:rsidRPr="00E25807" w:rsidTr="00606DAF">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Русскопаевское сельское поселение</w:t>
            </w:r>
          </w:p>
        </w:tc>
        <w:tc>
          <w:tcPr>
            <w:tcW w:w="2156" w:type="dxa"/>
            <w:gridSpan w:val="3"/>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24,8</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24,8</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24,8</w:t>
            </w:r>
          </w:p>
        </w:tc>
      </w:tr>
      <w:tr w:rsidR="00DC05C5" w:rsidRPr="00E25807" w:rsidTr="00606DAF">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Сиалпятинское сельское поселение</w:t>
            </w:r>
          </w:p>
        </w:tc>
        <w:tc>
          <w:tcPr>
            <w:tcW w:w="2156" w:type="dxa"/>
            <w:gridSpan w:val="3"/>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24,8</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24,8</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24,8</w:t>
            </w:r>
          </w:p>
        </w:tc>
      </w:tr>
      <w:tr w:rsidR="00DC05C5" w:rsidRPr="00E25807" w:rsidTr="00606DAF">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Нововерхисское сельское поселение</w:t>
            </w:r>
          </w:p>
        </w:tc>
        <w:tc>
          <w:tcPr>
            <w:tcW w:w="2156" w:type="dxa"/>
            <w:gridSpan w:val="3"/>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19,8</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19,8</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19,8</w:t>
            </w:r>
          </w:p>
        </w:tc>
      </w:tr>
      <w:tr w:rsidR="00DC05C5" w:rsidRPr="00E25807" w:rsidTr="00606DAF">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b/>
                <w:bCs/>
                <w:color w:val="000000"/>
              </w:rPr>
            </w:pPr>
            <w:r w:rsidRPr="00E25807">
              <w:rPr>
                <w:b/>
                <w:bCs/>
                <w:color w:val="000000"/>
                <w:sz w:val="22"/>
                <w:szCs w:val="22"/>
              </w:rPr>
              <w:t>ВСЕГО</w:t>
            </w:r>
          </w:p>
        </w:tc>
        <w:tc>
          <w:tcPr>
            <w:tcW w:w="2156" w:type="dxa"/>
            <w:gridSpan w:val="3"/>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100,0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100,0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100,0</w:t>
            </w:r>
          </w:p>
        </w:tc>
      </w:tr>
      <w:tr w:rsidR="00DC05C5" w:rsidRPr="00E25807" w:rsidTr="00606DAF">
        <w:trPr>
          <w:trHeight w:val="182"/>
        </w:trPr>
        <w:tc>
          <w:tcPr>
            <w:tcW w:w="4850" w:type="dxa"/>
            <w:tcBorders>
              <w:top w:val="nil"/>
              <w:left w:val="nil"/>
              <w:bottom w:val="nil"/>
              <w:right w:val="nil"/>
            </w:tcBorders>
          </w:tcPr>
          <w:p w:rsidR="00DC05C5" w:rsidRPr="00E25807" w:rsidRDefault="00DC05C5" w:rsidP="00606DAF">
            <w:pPr>
              <w:autoSpaceDE w:val="0"/>
              <w:autoSpaceDN w:val="0"/>
              <w:adjustRightInd w:val="0"/>
              <w:jc w:val="right"/>
              <w:rPr>
                <w:color w:val="000000"/>
              </w:rPr>
            </w:pPr>
          </w:p>
        </w:tc>
        <w:tc>
          <w:tcPr>
            <w:tcW w:w="2156" w:type="dxa"/>
            <w:gridSpan w:val="3"/>
            <w:tcBorders>
              <w:top w:val="nil"/>
              <w:left w:val="nil"/>
              <w:bottom w:val="nil"/>
              <w:right w:val="nil"/>
            </w:tcBorders>
          </w:tcPr>
          <w:p w:rsidR="00DC05C5" w:rsidRPr="00E25807" w:rsidRDefault="00DC05C5" w:rsidP="00606DAF">
            <w:pPr>
              <w:autoSpaceDE w:val="0"/>
              <w:autoSpaceDN w:val="0"/>
              <w:adjustRightInd w:val="0"/>
              <w:jc w:val="right"/>
              <w:rPr>
                <w:color w:val="000000"/>
              </w:rPr>
            </w:pPr>
          </w:p>
        </w:tc>
        <w:tc>
          <w:tcPr>
            <w:tcW w:w="1701" w:type="dxa"/>
            <w:gridSpan w:val="2"/>
            <w:tcBorders>
              <w:top w:val="nil"/>
              <w:left w:val="nil"/>
              <w:bottom w:val="nil"/>
              <w:right w:val="nil"/>
            </w:tcBorders>
          </w:tcPr>
          <w:p w:rsidR="00DC05C5" w:rsidRPr="00E25807" w:rsidRDefault="00DC05C5" w:rsidP="00606DAF">
            <w:pPr>
              <w:autoSpaceDE w:val="0"/>
              <w:autoSpaceDN w:val="0"/>
              <w:adjustRightInd w:val="0"/>
              <w:jc w:val="right"/>
              <w:rPr>
                <w:color w:val="000000"/>
              </w:rPr>
            </w:pPr>
          </w:p>
        </w:tc>
        <w:tc>
          <w:tcPr>
            <w:tcW w:w="1418" w:type="dxa"/>
            <w:tcBorders>
              <w:top w:val="nil"/>
              <w:left w:val="nil"/>
              <w:bottom w:val="nil"/>
              <w:right w:val="nil"/>
            </w:tcBorders>
          </w:tcPr>
          <w:p w:rsidR="00DC05C5" w:rsidRPr="00E25807" w:rsidRDefault="00DC05C5" w:rsidP="00606DAF">
            <w:pPr>
              <w:autoSpaceDE w:val="0"/>
              <w:autoSpaceDN w:val="0"/>
              <w:adjustRightInd w:val="0"/>
              <w:jc w:val="right"/>
              <w:rPr>
                <w:color w:val="000000"/>
              </w:rPr>
            </w:pPr>
          </w:p>
        </w:tc>
      </w:tr>
      <w:tr w:rsidR="00DC05C5" w:rsidRPr="00E25807" w:rsidTr="00606DAF">
        <w:trPr>
          <w:gridAfter w:val="2"/>
          <w:wAfter w:w="3036" w:type="dxa"/>
          <w:trHeight w:val="182"/>
        </w:trPr>
        <w:tc>
          <w:tcPr>
            <w:tcW w:w="7089" w:type="dxa"/>
            <w:gridSpan w:val="5"/>
            <w:tcBorders>
              <w:top w:val="nil"/>
              <w:left w:val="nil"/>
              <w:bottom w:val="nil"/>
              <w:right w:val="nil"/>
            </w:tcBorders>
          </w:tcPr>
          <w:p w:rsidR="00DC05C5" w:rsidRPr="00E25807" w:rsidRDefault="00DC05C5" w:rsidP="00606DAF">
            <w:pPr>
              <w:autoSpaceDE w:val="0"/>
              <w:autoSpaceDN w:val="0"/>
              <w:adjustRightInd w:val="0"/>
              <w:jc w:val="right"/>
              <w:rPr>
                <w:color w:val="000000"/>
              </w:rPr>
            </w:pPr>
            <w:r>
              <w:rPr>
                <w:color w:val="000000"/>
                <w:sz w:val="22"/>
                <w:szCs w:val="22"/>
              </w:rPr>
              <w:t xml:space="preserve">                                   </w:t>
            </w:r>
            <w:r w:rsidRPr="00E25807">
              <w:rPr>
                <w:color w:val="000000"/>
                <w:sz w:val="22"/>
                <w:szCs w:val="22"/>
              </w:rPr>
              <w:t>Таблица 5</w:t>
            </w:r>
          </w:p>
        </w:tc>
      </w:tr>
    </w:tbl>
    <w:p w:rsidR="00DC05C5" w:rsidRPr="00E25807" w:rsidRDefault="00DC05C5" w:rsidP="00DC05C5">
      <w:pPr>
        <w:jc w:val="center"/>
        <w:rPr>
          <w:sz w:val="22"/>
          <w:szCs w:val="22"/>
        </w:rPr>
      </w:pPr>
      <w:r w:rsidRPr="00E25807">
        <w:rPr>
          <w:b/>
          <w:bCs/>
          <w:color w:val="000000"/>
          <w:sz w:val="22"/>
          <w:szCs w:val="22"/>
        </w:rPr>
        <w:t>Распределение</w:t>
      </w:r>
      <w:r w:rsidRPr="00E25807">
        <w:rPr>
          <w:sz w:val="22"/>
          <w:szCs w:val="22"/>
        </w:rPr>
        <w:t xml:space="preserve"> </w:t>
      </w:r>
      <w:r w:rsidRPr="00E25807">
        <w:rPr>
          <w:b/>
          <w:sz w:val="22"/>
          <w:szCs w:val="22"/>
        </w:rPr>
        <w:t>иных межбюджетных трансфертов на осуществление полномочий по осуществлению мероприятий по обеспечению безопасности людей на водных объектах, охране их жизни и здоровья</w:t>
      </w:r>
      <w:r w:rsidRPr="00E25807">
        <w:rPr>
          <w:sz w:val="22"/>
          <w:szCs w:val="22"/>
        </w:rPr>
        <w:t xml:space="preserve"> </w:t>
      </w:r>
      <w:r w:rsidRPr="00E25807">
        <w:rPr>
          <w:b/>
          <w:bCs/>
          <w:color w:val="000000"/>
          <w:sz w:val="22"/>
          <w:szCs w:val="22"/>
        </w:rPr>
        <w:t>на 2025 год и на плановый период 2026 и 2027 годов</w:t>
      </w:r>
    </w:p>
    <w:p w:rsidR="00DC05C5" w:rsidRPr="00E25807" w:rsidRDefault="00DC05C5" w:rsidP="00DC05C5">
      <w:pPr>
        <w:jc w:val="right"/>
        <w:rPr>
          <w:sz w:val="22"/>
          <w:szCs w:val="22"/>
        </w:rPr>
      </w:pPr>
      <w:r w:rsidRPr="00E25807">
        <w:rPr>
          <w:color w:val="000000"/>
          <w:sz w:val="22"/>
          <w:szCs w:val="22"/>
        </w:rPr>
        <w:t xml:space="preserve">                                                                                                                                            (тыс. руб.)</w:t>
      </w:r>
    </w:p>
    <w:tbl>
      <w:tblPr>
        <w:tblW w:w="10159" w:type="dxa"/>
        <w:tblInd w:w="-30" w:type="dxa"/>
        <w:tblLayout w:type="fixed"/>
        <w:tblCellMar>
          <w:left w:w="30" w:type="dxa"/>
          <w:right w:w="30" w:type="dxa"/>
        </w:tblCellMar>
        <w:tblLook w:val="0000" w:firstRow="0" w:lastRow="0" w:firstColumn="0" w:lastColumn="0" w:noHBand="0" w:noVBand="0"/>
      </w:tblPr>
      <w:tblGrid>
        <w:gridCol w:w="4880"/>
        <w:gridCol w:w="2115"/>
        <w:gridCol w:w="1657"/>
        <w:gridCol w:w="1507"/>
      </w:tblGrid>
      <w:tr w:rsidR="00DC05C5" w:rsidRPr="00E25807" w:rsidTr="00606DAF">
        <w:trPr>
          <w:trHeight w:val="200"/>
        </w:trPr>
        <w:tc>
          <w:tcPr>
            <w:tcW w:w="4880"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 xml:space="preserve">Поселение </w:t>
            </w:r>
          </w:p>
        </w:tc>
        <w:tc>
          <w:tcPr>
            <w:tcW w:w="5279" w:type="dxa"/>
            <w:gridSpan w:val="3"/>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Сумма</w:t>
            </w:r>
          </w:p>
        </w:tc>
      </w:tr>
      <w:tr w:rsidR="00DC05C5" w:rsidRPr="00E25807" w:rsidTr="00606DAF">
        <w:trPr>
          <w:trHeight w:val="261"/>
        </w:trPr>
        <w:tc>
          <w:tcPr>
            <w:tcW w:w="4880"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p>
        </w:tc>
        <w:tc>
          <w:tcPr>
            <w:tcW w:w="2115"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2025 год</w:t>
            </w:r>
          </w:p>
        </w:tc>
        <w:tc>
          <w:tcPr>
            <w:tcW w:w="1657"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2026 год</w:t>
            </w:r>
          </w:p>
        </w:tc>
        <w:tc>
          <w:tcPr>
            <w:tcW w:w="1507"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2027 год</w:t>
            </w:r>
          </w:p>
        </w:tc>
      </w:tr>
      <w:tr w:rsidR="00DC05C5" w:rsidRPr="00E25807" w:rsidTr="00606DAF">
        <w:trPr>
          <w:trHeight w:val="200"/>
        </w:trPr>
        <w:tc>
          <w:tcPr>
            <w:tcW w:w="4880"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1</w:t>
            </w:r>
          </w:p>
        </w:tc>
        <w:tc>
          <w:tcPr>
            <w:tcW w:w="2115"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w:t>
            </w:r>
          </w:p>
        </w:tc>
        <w:tc>
          <w:tcPr>
            <w:tcW w:w="1657"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3</w:t>
            </w:r>
          </w:p>
        </w:tc>
        <w:tc>
          <w:tcPr>
            <w:tcW w:w="1507"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4</w:t>
            </w:r>
          </w:p>
        </w:tc>
      </w:tr>
      <w:tr w:rsidR="00DC05C5" w:rsidRPr="00E25807" w:rsidTr="00606DAF">
        <w:trPr>
          <w:trHeight w:val="200"/>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Кочетовское сельское поселение</w:t>
            </w:r>
          </w:p>
        </w:tc>
        <w:tc>
          <w:tcPr>
            <w:tcW w:w="2115"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8,0</w:t>
            </w:r>
          </w:p>
        </w:tc>
        <w:tc>
          <w:tcPr>
            <w:tcW w:w="1657"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8,0</w:t>
            </w:r>
          </w:p>
        </w:tc>
        <w:tc>
          <w:tcPr>
            <w:tcW w:w="1507"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8,0</w:t>
            </w:r>
          </w:p>
        </w:tc>
      </w:tr>
      <w:tr w:rsidR="00DC05C5" w:rsidRPr="00E25807" w:rsidTr="00606DAF">
        <w:trPr>
          <w:trHeight w:val="200"/>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Русскопаевское сельское поселение</w:t>
            </w:r>
          </w:p>
        </w:tc>
        <w:tc>
          <w:tcPr>
            <w:tcW w:w="2115"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4,0</w:t>
            </w:r>
          </w:p>
        </w:tc>
        <w:tc>
          <w:tcPr>
            <w:tcW w:w="1657"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4,0</w:t>
            </w:r>
          </w:p>
        </w:tc>
        <w:tc>
          <w:tcPr>
            <w:tcW w:w="1507"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4,0</w:t>
            </w:r>
          </w:p>
        </w:tc>
      </w:tr>
      <w:tr w:rsidR="00DC05C5" w:rsidRPr="00E25807" w:rsidTr="00606DAF">
        <w:trPr>
          <w:trHeight w:val="200"/>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Сиалпятинское сельское поселение</w:t>
            </w:r>
          </w:p>
        </w:tc>
        <w:tc>
          <w:tcPr>
            <w:tcW w:w="2115"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4,0</w:t>
            </w:r>
          </w:p>
        </w:tc>
        <w:tc>
          <w:tcPr>
            <w:tcW w:w="1657"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4,0</w:t>
            </w:r>
          </w:p>
        </w:tc>
        <w:tc>
          <w:tcPr>
            <w:tcW w:w="1507"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4,0</w:t>
            </w:r>
          </w:p>
        </w:tc>
      </w:tr>
      <w:tr w:rsidR="00DC05C5" w:rsidRPr="00E25807" w:rsidTr="00606DAF">
        <w:trPr>
          <w:trHeight w:val="200"/>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Нововерхисское сельское поселение</w:t>
            </w:r>
          </w:p>
        </w:tc>
        <w:tc>
          <w:tcPr>
            <w:tcW w:w="2115"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4,0</w:t>
            </w:r>
          </w:p>
        </w:tc>
        <w:tc>
          <w:tcPr>
            <w:tcW w:w="1657"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4,0</w:t>
            </w:r>
          </w:p>
        </w:tc>
        <w:tc>
          <w:tcPr>
            <w:tcW w:w="1507"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4,0</w:t>
            </w:r>
          </w:p>
        </w:tc>
      </w:tr>
      <w:tr w:rsidR="00DC05C5" w:rsidRPr="00E25807" w:rsidTr="00606DAF">
        <w:trPr>
          <w:trHeight w:val="200"/>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b/>
                <w:bCs/>
                <w:color w:val="000000"/>
              </w:rPr>
            </w:pPr>
            <w:r w:rsidRPr="00E25807">
              <w:rPr>
                <w:b/>
                <w:bCs/>
                <w:color w:val="000000"/>
                <w:sz w:val="22"/>
                <w:szCs w:val="22"/>
              </w:rPr>
              <w:t>ВСЕГО</w:t>
            </w:r>
          </w:p>
        </w:tc>
        <w:tc>
          <w:tcPr>
            <w:tcW w:w="2115"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20,0</w:t>
            </w:r>
          </w:p>
        </w:tc>
        <w:tc>
          <w:tcPr>
            <w:tcW w:w="1657"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20,0</w:t>
            </w:r>
          </w:p>
        </w:tc>
        <w:tc>
          <w:tcPr>
            <w:tcW w:w="1507"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20,0</w:t>
            </w:r>
          </w:p>
        </w:tc>
      </w:tr>
    </w:tbl>
    <w:p w:rsidR="00DC05C5" w:rsidRPr="00E25807" w:rsidRDefault="00DC05C5" w:rsidP="00DC05C5">
      <w:pPr>
        <w:jc w:val="right"/>
        <w:rPr>
          <w:color w:val="000000"/>
          <w:sz w:val="22"/>
          <w:szCs w:val="22"/>
        </w:rPr>
      </w:pPr>
    </w:p>
    <w:p w:rsidR="00DC05C5" w:rsidRPr="00E25807" w:rsidRDefault="00DC05C5" w:rsidP="00DC05C5">
      <w:pPr>
        <w:jc w:val="right"/>
        <w:rPr>
          <w:sz w:val="22"/>
          <w:szCs w:val="22"/>
        </w:rPr>
      </w:pPr>
      <w:r w:rsidRPr="00E25807">
        <w:rPr>
          <w:color w:val="000000"/>
          <w:sz w:val="22"/>
          <w:szCs w:val="22"/>
        </w:rPr>
        <w:t>Таблица 6</w:t>
      </w:r>
    </w:p>
    <w:p w:rsidR="00DC05C5" w:rsidRPr="00E25807" w:rsidRDefault="00DC05C5" w:rsidP="00DC05C5">
      <w:pPr>
        <w:jc w:val="center"/>
        <w:rPr>
          <w:sz w:val="22"/>
          <w:szCs w:val="22"/>
        </w:rPr>
      </w:pPr>
      <w:r w:rsidRPr="00E25807">
        <w:rPr>
          <w:b/>
          <w:sz w:val="22"/>
          <w:szCs w:val="22"/>
        </w:rPr>
        <w:t>Распределение иных межбюджетных трансфертов на осуществление полномочий по организации в границах поселения электро-, тепл</w:t>
      </w:r>
      <w:proofErr w:type="gramStart"/>
      <w:r w:rsidRPr="00E25807">
        <w:rPr>
          <w:b/>
          <w:sz w:val="22"/>
          <w:szCs w:val="22"/>
        </w:rPr>
        <w:t>о-</w:t>
      </w:r>
      <w:proofErr w:type="gramEnd"/>
      <w:r w:rsidRPr="00E25807">
        <w:rPr>
          <w:b/>
          <w:sz w:val="22"/>
          <w:szCs w:val="22"/>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r w:rsidRPr="00E25807">
        <w:rPr>
          <w:b/>
          <w:bCs/>
          <w:color w:val="000000"/>
          <w:sz w:val="22"/>
          <w:szCs w:val="22"/>
        </w:rPr>
        <w:t>на 2025 год и на плановый период 2026 и 2027 годов</w:t>
      </w:r>
    </w:p>
    <w:p w:rsidR="00DC05C5" w:rsidRPr="00E25807" w:rsidRDefault="00DC05C5" w:rsidP="00DC05C5">
      <w:pPr>
        <w:jc w:val="right"/>
        <w:rPr>
          <w:sz w:val="22"/>
          <w:szCs w:val="22"/>
        </w:rPr>
      </w:pPr>
      <w:r w:rsidRPr="00E25807">
        <w:rPr>
          <w:color w:val="000000"/>
          <w:sz w:val="22"/>
          <w:szCs w:val="22"/>
        </w:rPr>
        <w:t xml:space="preserve">                                                                                                                                            (тыс. руб.)</w:t>
      </w:r>
    </w:p>
    <w:tbl>
      <w:tblPr>
        <w:tblW w:w="10175" w:type="dxa"/>
        <w:tblInd w:w="-30" w:type="dxa"/>
        <w:tblLayout w:type="fixed"/>
        <w:tblCellMar>
          <w:left w:w="30" w:type="dxa"/>
          <w:right w:w="30" w:type="dxa"/>
        </w:tblCellMar>
        <w:tblLook w:val="0000" w:firstRow="0" w:lastRow="0" w:firstColumn="0" w:lastColumn="0" w:noHBand="0" w:noVBand="0"/>
      </w:tblPr>
      <w:tblGrid>
        <w:gridCol w:w="4880"/>
        <w:gridCol w:w="2126"/>
        <w:gridCol w:w="1659"/>
        <w:gridCol w:w="1510"/>
      </w:tblGrid>
      <w:tr w:rsidR="00DC05C5" w:rsidRPr="00E25807" w:rsidTr="00606DAF">
        <w:trPr>
          <w:trHeight w:val="216"/>
        </w:trPr>
        <w:tc>
          <w:tcPr>
            <w:tcW w:w="4880"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 xml:space="preserve">Поселение </w:t>
            </w:r>
          </w:p>
        </w:tc>
        <w:tc>
          <w:tcPr>
            <w:tcW w:w="5295" w:type="dxa"/>
            <w:gridSpan w:val="3"/>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Сумма</w:t>
            </w:r>
          </w:p>
        </w:tc>
      </w:tr>
      <w:tr w:rsidR="00DC05C5" w:rsidRPr="00E25807" w:rsidTr="00606DAF">
        <w:trPr>
          <w:trHeight w:val="282"/>
        </w:trPr>
        <w:tc>
          <w:tcPr>
            <w:tcW w:w="4880"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p>
        </w:tc>
        <w:tc>
          <w:tcPr>
            <w:tcW w:w="2126"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2025 год</w:t>
            </w:r>
          </w:p>
        </w:tc>
        <w:tc>
          <w:tcPr>
            <w:tcW w:w="1659"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2026 год</w:t>
            </w:r>
          </w:p>
        </w:tc>
        <w:tc>
          <w:tcPr>
            <w:tcW w:w="1510"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2027 год</w:t>
            </w:r>
          </w:p>
        </w:tc>
      </w:tr>
      <w:tr w:rsidR="00DC05C5" w:rsidRPr="00E25807" w:rsidTr="00606DAF">
        <w:trPr>
          <w:trHeight w:val="216"/>
        </w:trPr>
        <w:tc>
          <w:tcPr>
            <w:tcW w:w="4880"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1</w:t>
            </w:r>
          </w:p>
        </w:tc>
        <w:tc>
          <w:tcPr>
            <w:tcW w:w="2126"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w:t>
            </w:r>
          </w:p>
        </w:tc>
        <w:tc>
          <w:tcPr>
            <w:tcW w:w="1659"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3</w:t>
            </w:r>
          </w:p>
        </w:tc>
        <w:tc>
          <w:tcPr>
            <w:tcW w:w="1510"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4</w:t>
            </w:r>
          </w:p>
        </w:tc>
      </w:tr>
      <w:tr w:rsidR="00DC05C5" w:rsidRPr="00E25807" w:rsidTr="00606DAF">
        <w:trPr>
          <w:trHeight w:val="216"/>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Кочетовское сельское поселение</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lang w:val="en-US"/>
              </w:rPr>
              <w:t>122</w:t>
            </w:r>
            <w:r w:rsidRPr="00E25807">
              <w:rPr>
                <w:color w:val="000000"/>
                <w:sz w:val="22"/>
                <w:szCs w:val="22"/>
              </w:rPr>
              <w:t>,3</w:t>
            </w:r>
          </w:p>
        </w:tc>
        <w:tc>
          <w:tcPr>
            <w:tcW w:w="1659"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lang w:val="en-US"/>
              </w:rPr>
              <w:t>122</w:t>
            </w:r>
            <w:r w:rsidRPr="00E25807">
              <w:rPr>
                <w:color w:val="000000"/>
                <w:sz w:val="22"/>
                <w:szCs w:val="22"/>
              </w:rPr>
              <w:t>,3</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lang w:val="en-US"/>
              </w:rPr>
              <w:t>122</w:t>
            </w:r>
            <w:r w:rsidRPr="00E25807">
              <w:rPr>
                <w:color w:val="000000"/>
                <w:sz w:val="22"/>
                <w:szCs w:val="22"/>
              </w:rPr>
              <w:t>,3</w:t>
            </w:r>
          </w:p>
        </w:tc>
      </w:tr>
      <w:tr w:rsidR="00DC05C5" w:rsidRPr="00E25807" w:rsidTr="00606DAF">
        <w:trPr>
          <w:trHeight w:val="216"/>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Русскопаевское сельское поселение</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70,2</w:t>
            </w:r>
          </w:p>
        </w:tc>
        <w:tc>
          <w:tcPr>
            <w:tcW w:w="1659"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70,2</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70,2</w:t>
            </w:r>
          </w:p>
        </w:tc>
      </w:tr>
      <w:tr w:rsidR="00DC05C5" w:rsidRPr="00E25807" w:rsidTr="00606DAF">
        <w:trPr>
          <w:trHeight w:val="216"/>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Сиалпятинское сельское поселение</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91,5</w:t>
            </w:r>
          </w:p>
        </w:tc>
        <w:tc>
          <w:tcPr>
            <w:tcW w:w="1659"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91,5</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91,5</w:t>
            </w:r>
          </w:p>
        </w:tc>
      </w:tr>
      <w:tr w:rsidR="00DC05C5" w:rsidRPr="00E25807" w:rsidTr="00606DAF">
        <w:trPr>
          <w:trHeight w:val="216"/>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Нововерхисское сельское поселение</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38,1</w:t>
            </w:r>
          </w:p>
        </w:tc>
        <w:tc>
          <w:tcPr>
            <w:tcW w:w="1659"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38,1</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38,1</w:t>
            </w:r>
          </w:p>
        </w:tc>
      </w:tr>
      <w:tr w:rsidR="00DC05C5" w:rsidRPr="00E25807" w:rsidTr="00606DAF">
        <w:trPr>
          <w:trHeight w:val="216"/>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b/>
                <w:bCs/>
                <w:color w:val="000000"/>
              </w:rPr>
            </w:pPr>
            <w:r w:rsidRPr="00E25807">
              <w:rPr>
                <w:b/>
                <w:bCs/>
                <w:color w:val="000000"/>
                <w:sz w:val="22"/>
                <w:szCs w:val="22"/>
              </w:rPr>
              <w:t>ВСЕГО</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322,1</w:t>
            </w:r>
          </w:p>
        </w:tc>
        <w:tc>
          <w:tcPr>
            <w:tcW w:w="1659"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322,1</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322,1</w:t>
            </w:r>
          </w:p>
        </w:tc>
      </w:tr>
    </w:tbl>
    <w:p w:rsidR="00DC05C5" w:rsidRDefault="00DC05C5" w:rsidP="00DC05C5">
      <w:pPr>
        <w:jc w:val="right"/>
        <w:rPr>
          <w:color w:val="000000"/>
          <w:sz w:val="22"/>
          <w:szCs w:val="22"/>
        </w:rPr>
      </w:pPr>
    </w:p>
    <w:p w:rsidR="00DC05C5" w:rsidRPr="00E25807" w:rsidRDefault="00DC05C5" w:rsidP="00DC05C5">
      <w:pPr>
        <w:jc w:val="right"/>
        <w:rPr>
          <w:sz w:val="22"/>
          <w:szCs w:val="22"/>
        </w:rPr>
      </w:pPr>
      <w:r w:rsidRPr="00E25807">
        <w:rPr>
          <w:color w:val="000000"/>
          <w:sz w:val="22"/>
          <w:szCs w:val="22"/>
        </w:rPr>
        <w:t>Таблица 7</w:t>
      </w:r>
    </w:p>
    <w:p w:rsidR="00DC05C5" w:rsidRPr="00E25807" w:rsidRDefault="00DC05C5" w:rsidP="00DC05C5">
      <w:pPr>
        <w:jc w:val="center"/>
        <w:rPr>
          <w:sz w:val="22"/>
          <w:szCs w:val="22"/>
        </w:rPr>
      </w:pPr>
      <w:r w:rsidRPr="00E25807">
        <w:rPr>
          <w:b/>
          <w:sz w:val="22"/>
          <w:szCs w:val="22"/>
        </w:rPr>
        <w:t xml:space="preserve">Распределение иных межбюджетных трансфертов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 </w:t>
      </w:r>
      <w:r w:rsidRPr="00E25807">
        <w:rPr>
          <w:b/>
          <w:bCs/>
          <w:color w:val="000000"/>
          <w:sz w:val="22"/>
          <w:szCs w:val="22"/>
        </w:rPr>
        <w:t>на 2025 год и на плановый период 2026 и 2027 годов</w:t>
      </w:r>
    </w:p>
    <w:p w:rsidR="00DC05C5" w:rsidRPr="00E25807" w:rsidRDefault="00DC05C5" w:rsidP="00DC05C5">
      <w:pPr>
        <w:jc w:val="right"/>
        <w:rPr>
          <w:sz w:val="22"/>
          <w:szCs w:val="22"/>
        </w:rPr>
      </w:pPr>
      <w:r w:rsidRPr="00E25807">
        <w:rPr>
          <w:color w:val="000000"/>
          <w:sz w:val="22"/>
          <w:szCs w:val="22"/>
        </w:rPr>
        <w:t xml:space="preserve">                                                                                                                                            (тыс. руб.)</w:t>
      </w:r>
    </w:p>
    <w:tbl>
      <w:tblPr>
        <w:tblW w:w="0" w:type="auto"/>
        <w:tblInd w:w="-30" w:type="dxa"/>
        <w:tblLayout w:type="fixed"/>
        <w:tblCellMar>
          <w:left w:w="30" w:type="dxa"/>
          <w:right w:w="30" w:type="dxa"/>
        </w:tblCellMar>
        <w:tblLook w:val="0000" w:firstRow="0" w:lastRow="0" w:firstColumn="0" w:lastColumn="0" w:noHBand="0" w:noVBand="0"/>
      </w:tblPr>
      <w:tblGrid>
        <w:gridCol w:w="4880"/>
        <w:gridCol w:w="1701"/>
        <w:gridCol w:w="1984"/>
        <w:gridCol w:w="1560"/>
      </w:tblGrid>
      <w:tr w:rsidR="00DC05C5" w:rsidRPr="00E25807" w:rsidTr="00606DAF">
        <w:trPr>
          <w:trHeight w:val="191"/>
        </w:trPr>
        <w:tc>
          <w:tcPr>
            <w:tcW w:w="4880"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 xml:space="preserve">Поселение </w:t>
            </w:r>
          </w:p>
        </w:tc>
        <w:tc>
          <w:tcPr>
            <w:tcW w:w="5245" w:type="dxa"/>
            <w:gridSpan w:val="3"/>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Сумма</w:t>
            </w:r>
          </w:p>
        </w:tc>
      </w:tr>
      <w:tr w:rsidR="00DC05C5" w:rsidRPr="00E25807" w:rsidTr="00606DAF">
        <w:trPr>
          <w:trHeight w:val="250"/>
        </w:trPr>
        <w:tc>
          <w:tcPr>
            <w:tcW w:w="4880"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p>
        </w:tc>
        <w:tc>
          <w:tcPr>
            <w:tcW w:w="1701"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2025 год</w:t>
            </w:r>
          </w:p>
        </w:tc>
        <w:tc>
          <w:tcPr>
            <w:tcW w:w="1984"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2026 год</w:t>
            </w:r>
          </w:p>
        </w:tc>
        <w:tc>
          <w:tcPr>
            <w:tcW w:w="1560"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2027 год</w:t>
            </w:r>
          </w:p>
        </w:tc>
      </w:tr>
      <w:tr w:rsidR="00DC05C5" w:rsidRPr="00E25807" w:rsidTr="00606DAF">
        <w:trPr>
          <w:trHeight w:val="191"/>
        </w:trPr>
        <w:tc>
          <w:tcPr>
            <w:tcW w:w="4880"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1</w:t>
            </w:r>
          </w:p>
        </w:tc>
        <w:tc>
          <w:tcPr>
            <w:tcW w:w="1701"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2</w:t>
            </w:r>
          </w:p>
        </w:tc>
        <w:tc>
          <w:tcPr>
            <w:tcW w:w="1984"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3</w:t>
            </w:r>
          </w:p>
        </w:tc>
        <w:tc>
          <w:tcPr>
            <w:tcW w:w="1560" w:type="dxa"/>
            <w:tcBorders>
              <w:top w:val="single" w:sz="6" w:space="0" w:color="auto"/>
              <w:left w:val="single" w:sz="6" w:space="0" w:color="auto"/>
              <w:bottom w:val="single" w:sz="6" w:space="0" w:color="auto"/>
              <w:right w:val="single" w:sz="6" w:space="0" w:color="auto"/>
            </w:tcBorders>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4</w:t>
            </w:r>
          </w:p>
        </w:tc>
      </w:tr>
      <w:tr w:rsidR="00DC05C5" w:rsidRPr="00E25807" w:rsidTr="00606DAF">
        <w:trPr>
          <w:trHeight w:val="191"/>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Кочетовское сельское поселение</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109,1</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109,1</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109,1</w:t>
            </w:r>
          </w:p>
        </w:tc>
      </w:tr>
      <w:tr w:rsidR="00DC05C5" w:rsidRPr="00E25807" w:rsidTr="00606DAF">
        <w:trPr>
          <w:trHeight w:val="191"/>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Русскопаевское сельское поселение</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63,7</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63,7</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63,7</w:t>
            </w:r>
          </w:p>
        </w:tc>
      </w:tr>
      <w:tr w:rsidR="00DC05C5" w:rsidRPr="00E25807" w:rsidTr="00606DAF">
        <w:trPr>
          <w:trHeight w:val="191"/>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Сиалпятинское сельское поселение</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93,5</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93,5</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93,5</w:t>
            </w:r>
          </w:p>
        </w:tc>
      </w:tr>
      <w:tr w:rsidR="00DC05C5" w:rsidRPr="00E25807" w:rsidTr="00606DAF">
        <w:trPr>
          <w:trHeight w:val="191"/>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rPr>
                <w:color w:val="000000"/>
              </w:rPr>
            </w:pPr>
            <w:r w:rsidRPr="00E25807">
              <w:rPr>
                <w:color w:val="000000"/>
                <w:sz w:val="22"/>
                <w:szCs w:val="22"/>
              </w:rPr>
              <w:t>Нововерхисское сельское поселение</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56,7</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56,7</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DC05C5" w:rsidRPr="00E25807" w:rsidRDefault="00DC05C5" w:rsidP="00606DAF">
            <w:pPr>
              <w:autoSpaceDE w:val="0"/>
              <w:autoSpaceDN w:val="0"/>
              <w:adjustRightInd w:val="0"/>
              <w:jc w:val="center"/>
              <w:rPr>
                <w:color w:val="000000"/>
              </w:rPr>
            </w:pPr>
            <w:r w:rsidRPr="00E25807">
              <w:rPr>
                <w:color w:val="000000"/>
                <w:sz w:val="22"/>
                <w:szCs w:val="22"/>
              </w:rPr>
              <w:t>56,7</w:t>
            </w:r>
          </w:p>
        </w:tc>
      </w:tr>
      <w:tr w:rsidR="00DC05C5" w:rsidRPr="00E25807" w:rsidTr="00606DAF">
        <w:trPr>
          <w:trHeight w:val="183"/>
        </w:trPr>
        <w:tc>
          <w:tcPr>
            <w:tcW w:w="4880" w:type="dxa"/>
            <w:tcBorders>
              <w:top w:val="single" w:sz="6" w:space="0" w:color="auto"/>
              <w:left w:val="single" w:sz="6" w:space="0" w:color="auto"/>
              <w:bottom w:val="single" w:sz="6" w:space="0" w:color="auto"/>
              <w:right w:val="single" w:sz="6" w:space="0" w:color="auto"/>
            </w:tcBorders>
            <w:shd w:val="solid" w:color="FFFFFF" w:fill="auto"/>
            <w:vAlign w:val="bottom"/>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ВСЕГО</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DC05C5" w:rsidRPr="00E25807" w:rsidRDefault="00DC05C5" w:rsidP="00606DAF">
            <w:pPr>
              <w:autoSpaceDE w:val="0"/>
              <w:autoSpaceDN w:val="0"/>
              <w:adjustRightInd w:val="0"/>
              <w:jc w:val="center"/>
              <w:rPr>
                <w:b/>
                <w:bCs/>
                <w:color w:val="000000"/>
              </w:rPr>
            </w:pPr>
            <w:r w:rsidRPr="00E25807">
              <w:rPr>
                <w:b/>
                <w:bCs/>
                <w:color w:val="000000"/>
                <w:sz w:val="22"/>
                <w:szCs w:val="22"/>
              </w:rPr>
              <w:t>323,0</w:t>
            </w:r>
          </w:p>
        </w:tc>
        <w:tc>
          <w:tcPr>
            <w:tcW w:w="1984" w:type="dxa"/>
            <w:tcBorders>
              <w:top w:val="single" w:sz="6" w:space="0" w:color="auto"/>
              <w:left w:val="single" w:sz="6" w:space="0" w:color="auto"/>
              <w:bottom w:val="single" w:sz="6" w:space="0" w:color="auto"/>
              <w:right w:val="single" w:sz="6" w:space="0" w:color="auto"/>
            </w:tcBorders>
            <w:shd w:val="solid" w:color="FFFFFF" w:fill="auto"/>
            <w:vAlign w:val="bottom"/>
          </w:tcPr>
          <w:p w:rsidR="00DC05C5" w:rsidRPr="00E25807" w:rsidRDefault="00DC05C5" w:rsidP="00606DAF">
            <w:pPr>
              <w:jc w:val="center"/>
            </w:pPr>
            <w:r w:rsidRPr="00E25807">
              <w:rPr>
                <w:b/>
                <w:bCs/>
                <w:color w:val="000000"/>
                <w:sz w:val="22"/>
                <w:szCs w:val="22"/>
              </w:rPr>
              <w:t>323,0</w:t>
            </w:r>
          </w:p>
        </w:tc>
        <w:tc>
          <w:tcPr>
            <w:tcW w:w="1560" w:type="dxa"/>
            <w:tcBorders>
              <w:top w:val="single" w:sz="6" w:space="0" w:color="auto"/>
              <w:left w:val="single" w:sz="6" w:space="0" w:color="auto"/>
              <w:bottom w:val="single" w:sz="6" w:space="0" w:color="auto"/>
              <w:right w:val="single" w:sz="6" w:space="0" w:color="auto"/>
            </w:tcBorders>
            <w:shd w:val="solid" w:color="FFFFFF" w:fill="auto"/>
            <w:vAlign w:val="bottom"/>
          </w:tcPr>
          <w:p w:rsidR="00DC05C5" w:rsidRPr="00E25807" w:rsidRDefault="00DC05C5" w:rsidP="00606DAF">
            <w:pPr>
              <w:jc w:val="center"/>
            </w:pPr>
            <w:r w:rsidRPr="00E25807">
              <w:rPr>
                <w:b/>
                <w:bCs/>
                <w:color w:val="000000"/>
                <w:sz w:val="22"/>
                <w:szCs w:val="22"/>
              </w:rPr>
              <w:t>323,0</w:t>
            </w:r>
          </w:p>
        </w:tc>
      </w:tr>
    </w:tbl>
    <w:p w:rsidR="00DC05C5" w:rsidRPr="00E25807" w:rsidRDefault="00DC05C5" w:rsidP="00DC05C5">
      <w:pPr>
        <w:jc w:val="center"/>
        <w:rPr>
          <w:b/>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A81E4C" w:rsidRDefault="00A81E4C" w:rsidP="00DC05C5">
      <w:pPr>
        <w:rPr>
          <w:sz w:val="22"/>
          <w:szCs w:val="22"/>
        </w:rPr>
      </w:pPr>
      <w:bookmarkStart w:id="55" w:name="_GoBack"/>
      <w:bookmarkEnd w:id="55"/>
    </w:p>
    <w:p w:rsidR="00DC05C5" w:rsidRDefault="00DC05C5" w:rsidP="00DC05C5">
      <w:pPr>
        <w:rPr>
          <w:sz w:val="22"/>
          <w:szCs w:val="22"/>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tblGrid>
      <w:tr w:rsidR="00DC05C5" w:rsidRPr="006F08F2" w:rsidTr="00606DAF">
        <w:tc>
          <w:tcPr>
            <w:tcW w:w="5210" w:type="dxa"/>
            <w:tcBorders>
              <w:top w:val="nil"/>
              <w:left w:val="nil"/>
              <w:bottom w:val="nil"/>
              <w:right w:val="nil"/>
            </w:tcBorders>
          </w:tcPr>
          <w:p w:rsidR="00DC05C5" w:rsidRPr="00DC05C5" w:rsidRDefault="00DC05C5" w:rsidP="00606DAF">
            <w:pPr>
              <w:autoSpaceDE w:val="0"/>
              <w:autoSpaceDN w:val="0"/>
              <w:adjustRightInd w:val="0"/>
              <w:jc w:val="both"/>
              <w:outlineLvl w:val="0"/>
            </w:pPr>
            <w:r w:rsidRPr="00DC05C5">
              <w:lastRenderedPageBreak/>
              <w:t>Приложение 8</w:t>
            </w:r>
          </w:p>
          <w:p w:rsidR="00DC05C5" w:rsidRPr="0049308C" w:rsidRDefault="00DC05C5" w:rsidP="00606DAF">
            <w:pPr>
              <w:autoSpaceDE w:val="0"/>
              <w:autoSpaceDN w:val="0"/>
              <w:adjustRightInd w:val="0"/>
              <w:jc w:val="both"/>
            </w:pPr>
            <w:r w:rsidRPr="0049308C">
              <w:t xml:space="preserve">к </w:t>
            </w:r>
            <w:r>
              <w:t>р</w:t>
            </w:r>
            <w:r w:rsidRPr="0049308C">
              <w:t xml:space="preserve">ешению Совета депутатов </w:t>
            </w:r>
          </w:p>
          <w:p w:rsidR="00DC05C5" w:rsidRDefault="00DC05C5" w:rsidP="00606DAF">
            <w:pPr>
              <w:autoSpaceDE w:val="0"/>
              <w:autoSpaceDN w:val="0"/>
              <w:adjustRightInd w:val="0"/>
              <w:jc w:val="both"/>
            </w:pPr>
            <w:r>
              <w:t xml:space="preserve">Инсарского </w:t>
            </w:r>
            <w:r w:rsidRPr="0049308C">
              <w:t>муниципального района</w:t>
            </w:r>
            <w:r>
              <w:t xml:space="preserve"> </w:t>
            </w:r>
          </w:p>
          <w:p w:rsidR="00DC05C5" w:rsidRDefault="00DC05C5" w:rsidP="00606DAF">
            <w:pPr>
              <w:autoSpaceDE w:val="0"/>
              <w:autoSpaceDN w:val="0"/>
              <w:adjustRightInd w:val="0"/>
              <w:jc w:val="both"/>
            </w:pPr>
            <w:r>
              <w:t>Республики Мордовия</w:t>
            </w:r>
            <w:r w:rsidRPr="0049308C">
              <w:t xml:space="preserve"> </w:t>
            </w:r>
          </w:p>
          <w:p w:rsidR="00DC05C5" w:rsidRDefault="00DC05C5" w:rsidP="00606DAF">
            <w:pPr>
              <w:autoSpaceDE w:val="0"/>
              <w:autoSpaceDN w:val="0"/>
              <w:adjustRightInd w:val="0"/>
              <w:jc w:val="both"/>
            </w:pPr>
            <w:r>
              <w:t xml:space="preserve">«О бюджете Инсарского </w:t>
            </w:r>
            <w:proofErr w:type="gramStart"/>
            <w:r>
              <w:t>муниципального</w:t>
            </w:r>
            <w:proofErr w:type="gramEnd"/>
            <w:r>
              <w:t xml:space="preserve"> </w:t>
            </w:r>
          </w:p>
          <w:p w:rsidR="00DC05C5" w:rsidRDefault="00DC05C5" w:rsidP="00606DAF">
            <w:pPr>
              <w:autoSpaceDE w:val="0"/>
              <w:autoSpaceDN w:val="0"/>
              <w:adjustRightInd w:val="0"/>
              <w:jc w:val="both"/>
            </w:pPr>
            <w:r>
              <w:t xml:space="preserve">района Республики Мордовия на 2025 год и на плановый период 2026 и 2027 годов» </w:t>
            </w:r>
          </w:p>
          <w:p w:rsidR="00DC05C5" w:rsidRPr="006F08F2" w:rsidRDefault="00DC05C5" w:rsidP="00606DAF">
            <w:r>
              <w:t>от__________________2024 года №________</w:t>
            </w:r>
          </w:p>
        </w:tc>
      </w:tr>
    </w:tbl>
    <w:p w:rsidR="00DC05C5" w:rsidRDefault="00DC05C5" w:rsidP="00DC05C5">
      <w:pPr>
        <w:rPr>
          <w:sz w:val="22"/>
          <w:szCs w:val="22"/>
        </w:rPr>
      </w:pPr>
    </w:p>
    <w:tbl>
      <w:tblPr>
        <w:tblW w:w="0" w:type="auto"/>
        <w:tblInd w:w="96" w:type="dxa"/>
        <w:tblLook w:val="04A0" w:firstRow="1" w:lastRow="0" w:firstColumn="1" w:lastColumn="0" w:noHBand="0" w:noVBand="1"/>
      </w:tblPr>
      <w:tblGrid>
        <w:gridCol w:w="2856"/>
        <w:gridCol w:w="4124"/>
        <w:gridCol w:w="1115"/>
        <w:gridCol w:w="1115"/>
        <w:gridCol w:w="1115"/>
      </w:tblGrid>
      <w:tr w:rsidR="00DC05C5" w:rsidRPr="00991245" w:rsidTr="00606DAF">
        <w:trPr>
          <w:trHeight w:val="390"/>
        </w:trPr>
        <w:tc>
          <w:tcPr>
            <w:tcW w:w="0" w:type="auto"/>
            <w:tcBorders>
              <w:top w:val="nil"/>
              <w:left w:val="nil"/>
              <w:bottom w:val="nil"/>
              <w:right w:val="nil"/>
            </w:tcBorders>
            <w:shd w:val="clear" w:color="auto" w:fill="auto"/>
            <w:noWrap/>
            <w:vAlign w:val="bottom"/>
            <w:hideMark/>
          </w:tcPr>
          <w:p w:rsidR="00DC05C5" w:rsidRPr="00991245" w:rsidRDefault="00DC05C5" w:rsidP="00606DAF">
            <w:pPr>
              <w:rPr>
                <w:rFonts w:ascii="Verdana" w:hAnsi="Verdana" w:cs="Arial CYR"/>
                <w:sz w:val="20"/>
                <w:szCs w:val="20"/>
              </w:rPr>
            </w:pPr>
          </w:p>
        </w:tc>
        <w:tc>
          <w:tcPr>
            <w:tcW w:w="0" w:type="auto"/>
            <w:tcBorders>
              <w:top w:val="nil"/>
              <w:left w:val="nil"/>
              <w:bottom w:val="nil"/>
              <w:right w:val="nil"/>
            </w:tcBorders>
            <w:shd w:val="clear" w:color="000000" w:fill="FFFFFF"/>
            <w:noWrap/>
            <w:vAlign w:val="bottom"/>
            <w:hideMark/>
          </w:tcPr>
          <w:p w:rsidR="00DC05C5" w:rsidRPr="00991245" w:rsidRDefault="00DC05C5" w:rsidP="00606DAF">
            <w:pPr>
              <w:jc w:val="center"/>
              <w:rPr>
                <w:b/>
                <w:bCs/>
              </w:rPr>
            </w:pPr>
            <w:r w:rsidRPr="00991245">
              <w:rPr>
                <w:b/>
                <w:bCs/>
              </w:rPr>
              <w:t>ИСТОЧНИКИ</w:t>
            </w:r>
          </w:p>
        </w:tc>
        <w:tc>
          <w:tcPr>
            <w:tcW w:w="0" w:type="auto"/>
            <w:tcBorders>
              <w:top w:val="nil"/>
              <w:left w:val="nil"/>
              <w:bottom w:val="nil"/>
              <w:right w:val="nil"/>
            </w:tcBorders>
            <w:shd w:val="clear" w:color="000000" w:fill="FFFFFF"/>
            <w:noWrap/>
            <w:vAlign w:val="bottom"/>
            <w:hideMark/>
          </w:tcPr>
          <w:p w:rsidR="00DC05C5" w:rsidRPr="00991245" w:rsidRDefault="00DC05C5" w:rsidP="00606DAF">
            <w:pPr>
              <w:jc w:val="center"/>
            </w:pPr>
            <w:r w:rsidRPr="00991245">
              <w:t> </w:t>
            </w:r>
          </w:p>
        </w:tc>
        <w:tc>
          <w:tcPr>
            <w:tcW w:w="0" w:type="auto"/>
            <w:tcBorders>
              <w:top w:val="nil"/>
              <w:left w:val="nil"/>
              <w:bottom w:val="nil"/>
              <w:right w:val="nil"/>
            </w:tcBorders>
            <w:shd w:val="clear" w:color="000000" w:fill="FFFFFF"/>
            <w:noWrap/>
            <w:vAlign w:val="bottom"/>
            <w:hideMark/>
          </w:tcPr>
          <w:p w:rsidR="00DC05C5" w:rsidRPr="00991245" w:rsidRDefault="00DC05C5" w:rsidP="00606DAF">
            <w:pPr>
              <w:jc w:val="center"/>
            </w:pPr>
            <w:r w:rsidRPr="00991245">
              <w:t> </w:t>
            </w:r>
          </w:p>
        </w:tc>
        <w:tc>
          <w:tcPr>
            <w:tcW w:w="0" w:type="auto"/>
            <w:tcBorders>
              <w:top w:val="nil"/>
              <w:left w:val="nil"/>
              <w:bottom w:val="nil"/>
              <w:right w:val="nil"/>
            </w:tcBorders>
            <w:shd w:val="clear" w:color="000000" w:fill="FFFFFF"/>
            <w:noWrap/>
            <w:vAlign w:val="bottom"/>
            <w:hideMark/>
          </w:tcPr>
          <w:p w:rsidR="00DC05C5" w:rsidRPr="00991245" w:rsidRDefault="00DC05C5" w:rsidP="00606DAF">
            <w:pPr>
              <w:jc w:val="center"/>
            </w:pPr>
            <w:r w:rsidRPr="00991245">
              <w:t> </w:t>
            </w:r>
          </w:p>
        </w:tc>
      </w:tr>
      <w:tr w:rsidR="00DC05C5" w:rsidRPr="00991245" w:rsidTr="00606DAF">
        <w:trPr>
          <w:trHeight w:val="315"/>
        </w:trPr>
        <w:tc>
          <w:tcPr>
            <w:tcW w:w="0" w:type="auto"/>
            <w:gridSpan w:val="4"/>
            <w:vMerge w:val="restart"/>
            <w:tcBorders>
              <w:top w:val="nil"/>
              <w:left w:val="nil"/>
              <w:bottom w:val="nil"/>
              <w:right w:val="nil"/>
            </w:tcBorders>
            <w:shd w:val="clear" w:color="auto" w:fill="auto"/>
            <w:vAlign w:val="bottom"/>
            <w:hideMark/>
          </w:tcPr>
          <w:p w:rsidR="00DC05C5" w:rsidRPr="00991245" w:rsidRDefault="00DC05C5" w:rsidP="00606DAF">
            <w:pPr>
              <w:jc w:val="center"/>
              <w:rPr>
                <w:b/>
                <w:bCs/>
              </w:rPr>
            </w:pPr>
            <w:r w:rsidRPr="00991245">
              <w:rPr>
                <w:b/>
                <w:bCs/>
              </w:rPr>
              <w:t>ВНУТРЕННЕГО ФИНАНСИРОВАНИЯ ДЕФИЦИТА БЮДЖЕТА</w:t>
            </w:r>
          </w:p>
        </w:tc>
        <w:tc>
          <w:tcPr>
            <w:tcW w:w="0" w:type="auto"/>
            <w:tcBorders>
              <w:top w:val="nil"/>
              <w:left w:val="nil"/>
              <w:bottom w:val="nil"/>
              <w:right w:val="nil"/>
            </w:tcBorders>
            <w:shd w:val="clear" w:color="auto" w:fill="auto"/>
            <w:noWrap/>
            <w:vAlign w:val="bottom"/>
            <w:hideMark/>
          </w:tcPr>
          <w:p w:rsidR="00DC05C5" w:rsidRPr="00991245" w:rsidRDefault="00DC05C5" w:rsidP="00606DAF">
            <w:pPr>
              <w:rPr>
                <w:sz w:val="20"/>
                <w:szCs w:val="20"/>
              </w:rPr>
            </w:pPr>
          </w:p>
        </w:tc>
      </w:tr>
      <w:tr w:rsidR="00DC05C5" w:rsidRPr="00991245" w:rsidTr="00606DAF">
        <w:trPr>
          <w:trHeight w:val="135"/>
        </w:trPr>
        <w:tc>
          <w:tcPr>
            <w:tcW w:w="0" w:type="auto"/>
            <w:gridSpan w:val="4"/>
            <w:vMerge/>
            <w:tcBorders>
              <w:top w:val="nil"/>
              <w:left w:val="nil"/>
              <w:bottom w:val="nil"/>
              <w:right w:val="nil"/>
            </w:tcBorders>
            <w:vAlign w:val="center"/>
            <w:hideMark/>
          </w:tcPr>
          <w:p w:rsidR="00DC05C5" w:rsidRPr="00991245" w:rsidRDefault="00DC05C5" w:rsidP="00606DAF">
            <w:pPr>
              <w:jc w:val="center"/>
              <w:rPr>
                <w:b/>
                <w:bCs/>
              </w:rPr>
            </w:pPr>
          </w:p>
        </w:tc>
        <w:tc>
          <w:tcPr>
            <w:tcW w:w="0" w:type="auto"/>
            <w:tcBorders>
              <w:top w:val="nil"/>
              <w:left w:val="nil"/>
              <w:bottom w:val="nil"/>
              <w:right w:val="nil"/>
            </w:tcBorders>
            <w:shd w:val="clear" w:color="auto" w:fill="auto"/>
            <w:noWrap/>
            <w:vAlign w:val="bottom"/>
            <w:hideMark/>
          </w:tcPr>
          <w:p w:rsidR="00DC05C5" w:rsidRPr="00991245" w:rsidRDefault="00DC05C5" w:rsidP="00606DAF">
            <w:pPr>
              <w:rPr>
                <w:sz w:val="20"/>
                <w:szCs w:val="20"/>
              </w:rPr>
            </w:pPr>
          </w:p>
        </w:tc>
      </w:tr>
      <w:tr w:rsidR="00DC05C5" w:rsidRPr="00991245" w:rsidTr="00606DAF">
        <w:trPr>
          <w:trHeight w:val="630"/>
        </w:trPr>
        <w:tc>
          <w:tcPr>
            <w:tcW w:w="0" w:type="auto"/>
            <w:gridSpan w:val="5"/>
            <w:tcBorders>
              <w:top w:val="nil"/>
              <w:left w:val="nil"/>
              <w:bottom w:val="nil"/>
              <w:right w:val="nil"/>
            </w:tcBorders>
            <w:shd w:val="clear" w:color="auto" w:fill="auto"/>
            <w:vAlign w:val="bottom"/>
            <w:hideMark/>
          </w:tcPr>
          <w:p w:rsidR="00DC05C5" w:rsidRPr="00991245" w:rsidRDefault="00DC05C5" w:rsidP="00606DAF">
            <w:pPr>
              <w:jc w:val="center"/>
              <w:rPr>
                <w:sz w:val="20"/>
                <w:szCs w:val="20"/>
              </w:rPr>
            </w:pPr>
            <w:r>
              <w:rPr>
                <w:b/>
                <w:bCs/>
              </w:rPr>
              <w:t xml:space="preserve">Инсарского муниципального </w:t>
            </w:r>
            <w:r w:rsidRPr="00991245">
              <w:rPr>
                <w:b/>
                <w:bCs/>
              </w:rPr>
              <w:t>района Республики Мордовия на 2025 год и на плановый период 2026 и 2027 годов</w:t>
            </w:r>
          </w:p>
        </w:tc>
      </w:tr>
      <w:tr w:rsidR="00DC05C5" w:rsidRPr="00991245" w:rsidTr="00606DAF">
        <w:trPr>
          <w:trHeight w:val="63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C05C5" w:rsidRPr="00991245" w:rsidRDefault="00DC05C5" w:rsidP="00606DAF">
            <w:pPr>
              <w:jc w:val="center"/>
              <w:rPr>
                <w:b/>
                <w:bCs/>
              </w:rPr>
            </w:pPr>
            <w:r w:rsidRPr="00991245">
              <w:rPr>
                <w:b/>
                <w:bCs/>
                <w:sz w:val="22"/>
                <w:szCs w:val="22"/>
              </w:rPr>
              <w:t>Код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05C5" w:rsidRPr="00991245" w:rsidRDefault="00DC05C5" w:rsidP="00606DAF">
            <w:pPr>
              <w:jc w:val="center"/>
              <w:rPr>
                <w:b/>
                <w:bCs/>
              </w:rPr>
            </w:pPr>
            <w:r w:rsidRPr="00991245">
              <w:rPr>
                <w:b/>
                <w:bCs/>
                <w:sz w:val="22"/>
                <w:szCs w:val="22"/>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DC05C5" w:rsidRPr="00991245" w:rsidRDefault="00DC05C5" w:rsidP="00606DAF">
            <w:pPr>
              <w:jc w:val="center"/>
              <w:rPr>
                <w:b/>
                <w:bCs/>
              </w:rPr>
            </w:pPr>
            <w:r w:rsidRPr="00991245">
              <w:rPr>
                <w:b/>
                <w:bCs/>
                <w:sz w:val="22"/>
                <w:szCs w:val="22"/>
              </w:rPr>
              <w:t>СУММА (тыс.</w:t>
            </w:r>
            <w:r>
              <w:rPr>
                <w:b/>
                <w:bCs/>
                <w:sz w:val="22"/>
                <w:szCs w:val="22"/>
              </w:rPr>
              <w:t xml:space="preserve"> </w:t>
            </w:r>
            <w:r w:rsidRPr="00991245">
              <w:rPr>
                <w:b/>
                <w:bCs/>
                <w:sz w:val="22"/>
                <w:szCs w:val="22"/>
              </w:rPr>
              <w:t>руб.)</w:t>
            </w:r>
          </w:p>
        </w:tc>
      </w:tr>
      <w:tr w:rsidR="00DC05C5" w:rsidRPr="00991245" w:rsidTr="00606DAF">
        <w:trPr>
          <w:trHeight w:val="9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C05C5" w:rsidRPr="00991245" w:rsidRDefault="00DC05C5" w:rsidP="00606DAF">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C05C5" w:rsidRPr="00991245" w:rsidRDefault="00DC05C5" w:rsidP="00606DAF">
            <w:pPr>
              <w:rPr>
                <w:b/>
                <w:bCs/>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C05C5" w:rsidRPr="00991245" w:rsidRDefault="00DC05C5" w:rsidP="00606DAF">
            <w:pPr>
              <w:jc w:val="center"/>
              <w:rPr>
                <w:b/>
                <w:bCs/>
              </w:rPr>
            </w:pPr>
            <w:r w:rsidRPr="00991245">
              <w:rPr>
                <w:b/>
                <w:bCs/>
                <w:sz w:val="22"/>
                <w:szCs w:val="22"/>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C05C5" w:rsidRPr="00991245" w:rsidRDefault="00DC05C5" w:rsidP="00606DAF">
            <w:pPr>
              <w:jc w:val="center"/>
              <w:rPr>
                <w:b/>
                <w:bCs/>
              </w:rPr>
            </w:pPr>
            <w:r w:rsidRPr="00991245">
              <w:rPr>
                <w:b/>
                <w:bCs/>
                <w:sz w:val="22"/>
                <w:szCs w:val="22"/>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C05C5" w:rsidRPr="00991245" w:rsidRDefault="00DC05C5" w:rsidP="00606DAF">
            <w:pPr>
              <w:jc w:val="center"/>
              <w:rPr>
                <w:b/>
                <w:bCs/>
              </w:rPr>
            </w:pPr>
            <w:r w:rsidRPr="00991245">
              <w:rPr>
                <w:b/>
                <w:bCs/>
                <w:sz w:val="22"/>
                <w:szCs w:val="22"/>
              </w:rPr>
              <w:t>2027 год</w:t>
            </w:r>
          </w:p>
        </w:tc>
      </w:tr>
      <w:tr w:rsidR="00DC05C5" w:rsidRPr="00991245" w:rsidTr="00606DAF">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C05C5" w:rsidRPr="00991245" w:rsidRDefault="00DC05C5" w:rsidP="00606DAF">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C05C5" w:rsidRPr="00991245" w:rsidRDefault="00DC05C5" w:rsidP="00606DAF">
            <w:pPr>
              <w:rPr>
                <w:b/>
                <w:bCs/>
              </w:rPr>
            </w:pPr>
          </w:p>
        </w:tc>
        <w:tc>
          <w:tcPr>
            <w:tcW w:w="0" w:type="auto"/>
            <w:vMerge/>
            <w:tcBorders>
              <w:top w:val="nil"/>
              <w:left w:val="single" w:sz="4" w:space="0" w:color="auto"/>
              <w:bottom w:val="single" w:sz="4" w:space="0" w:color="auto"/>
              <w:right w:val="single" w:sz="4" w:space="0" w:color="auto"/>
            </w:tcBorders>
            <w:vAlign w:val="center"/>
            <w:hideMark/>
          </w:tcPr>
          <w:p w:rsidR="00DC05C5" w:rsidRPr="00991245" w:rsidRDefault="00DC05C5" w:rsidP="00606DAF">
            <w:pPr>
              <w:rPr>
                <w:b/>
                <w:bCs/>
              </w:rPr>
            </w:pPr>
          </w:p>
        </w:tc>
        <w:tc>
          <w:tcPr>
            <w:tcW w:w="0" w:type="auto"/>
            <w:vMerge/>
            <w:tcBorders>
              <w:top w:val="nil"/>
              <w:left w:val="single" w:sz="4" w:space="0" w:color="auto"/>
              <w:bottom w:val="single" w:sz="4" w:space="0" w:color="auto"/>
              <w:right w:val="single" w:sz="4" w:space="0" w:color="auto"/>
            </w:tcBorders>
            <w:vAlign w:val="center"/>
            <w:hideMark/>
          </w:tcPr>
          <w:p w:rsidR="00DC05C5" w:rsidRPr="00991245" w:rsidRDefault="00DC05C5" w:rsidP="00606DAF">
            <w:pPr>
              <w:rPr>
                <w:b/>
                <w:bCs/>
              </w:rPr>
            </w:pPr>
          </w:p>
        </w:tc>
        <w:tc>
          <w:tcPr>
            <w:tcW w:w="0" w:type="auto"/>
            <w:vMerge/>
            <w:tcBorders>
              <w:top w:val="nil"/>
              <w:left w:val="single" w:sz="4" w:space="0" w:color="auto"/>
              <w:bottom w:val="single" w:sz="4" w:space="0" w:color="auto"/>
              <w:right w:val="single" w:sz="4" w:space="0" w:color="auto"/>
            </w:tcBorders>
            <w:vAlign w:val="center"/>
            <w:hideMark/>
          </w:tcPr>
          <w:p w:rsidR="00DC05C5" w:rsidRPr="00991245" w:rsidRDefault="00DC05C5" w:rsidP="00606DAF">
            <w:pPr>
              <w:rPr>
                <w:b/>
                <w:bCs/>
              </w:rPr>
            </w:pPr>
          </w:p>
        </w:tc>
      </w:tr>
      <w:tr w:rsidR="00DC05C5" w:rsidRPr="00991245" w:rsidTr="00606DAF">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DC05C5" w:rsidRPr="00991245" w:rsidRDefault="00DC05C5" w:rsidP="00606DAF">
            <w:pPr>
              <w:jc w:val="center"/>
              <w:rPr>
                <w:b/>
                <w:bCs/>
              </w:rPr>
            </w:pPr>
            <w:r w:rsidRPr="00991245">
              <w:rPr>
                <w:b/>
                <w:bCs/>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DC05C5" w:rsidRPr="00991245" w:rsidRDefault="00DC05C5" w:rsidP="00606DAF">
            <w:pPr>
              <w:jc w:val="center"/>
              <w:rPr>
                <w:b/>
                <w:bCs/>
              </w:rPr>
            </w:pPr>
            <w:r w:rsidRPr="00991245">
              <w:rPr>
                <w:b/>
                <w:bCs/>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5</w:t>
            </w:r>
          </w:p>
        </w:tc>
      </w:tr>
      <w:tr w:rsidR="00DC05C5" w:rsidRPr="00991245" w:rsidTr="00606DA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000 01 03 00 00 00 0000  000</w:t>
            </w:r>
          </w:p>
        </w:tc>
        <w:tc>
          <w:tcPr>
            <w:tcW w:w="0" w:type="auto"/>
            <w:tcBorders>
              <w:top w:val="nil"/>
              <w:left w:val="nil"/>
              <w:bottom w:val="single" w:sz="4" w:space="0" w:color="auto"/>
              <w:right w:val="single" w:sz="4" w:space="0" w:color="auto"/>
            </w:tcBorders>
            <w:shd w:val="clear" w:color="auto" w:fill="auto"/>
            <w:hideMark/>
          </w:tcPr>
          <w:p w:rsidR="00DC05C5" w:rsidRPr="00991245" w:rsidRDefault="00DC05C5" w:rsidP="00606DAF">
            <w:pPr>
              <w:rPr>
                <w:b/>
                <w:bCs/>
              </w:rPr>
            </w:pPr>
            <w:r w:rsidRPr="00991245">
              <w:rPr>
                <w:b/>
                <w:bCs/>
                <w:sz w:val="22"/>
                <w:szCs w:val="22"/>
              </w:rPr>
              <w:t>Бюджетные кредиты из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DC05C5" w:rsidRPr="00991245" w:rsidRDefault="00DC05C5" w:rsidP="00606DAF">
            <w:pPr>
              <w:jc w:val="center"/>
            </w:pPr>
            <w:r w:rsidRPr="00991245">
              <w:rPr>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0</w:t>
            </w:r>
          </w:p>
        </w:tc>
      </w:tr>
      <w:tr w:rsidR="00DC05C5" w:rsidRPr="00991245" w:rsidTr="00606DAF">
        <w:trPr>
          <w:trHeight w:val="5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000 01 03 01 00 00 0000 000</w:t>
            </w:r>
          </w:p>
        </w:tc>
        <w:tc>
          <w:tcPr>
            <w:tcW w:w="0" w:type="auto"/>
            <w:tcBorders>
              <w:top w:val="nil"/>
              <w:left w:val="nil"/>
              <w:bottom w:val="single" w:sz="4" w:space="0" w:color="auto"/>
              <w:right w:val="single" w:sz="4" w:space="0" w:color="auto"/>
            </w:tcBorders>
            <w:shd w:val="clear" w:color="auto" w:fill="auto"/>
            <w:hideMark/>
          </w:tcPr>
          <w:p w:rsidR="00DC05C5" w:rsidRPr="00991245" w:rsidRDefault="00DC05C5" w:rsidP="00606DAF">
            <w:pPr>
              <w:rPr>
                <w:b/>
                <w:bCs/>
              </w:rPr>
            </w:pPr>
            <w:r w:rsidRPr="00991245">
              <w:rPr>
                <w:b/>
                <w:bCs/>
                <w:sz w:val="22"/>
                <w:szCs w:val="22"/>
              </w:rPr>
              <w:t>Бюджетные кредиты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DC05C5" w:rsidRPr="00991245" w:rsidRDefault="00DC05C5" w:rsidP="00606DAF">
            <w:pPr>
              <w:jc w:val="center"/>
            </w:pPr>
            <w:r w:rsidRPr="00991245">
              <w:rPr>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0</w:t>
            </w:r>
          </w:p>
        </w:tc>
      </w:tr>
      <w:tr w:rsidR="00DC05C5" w:rsidRPr="00991245" w:rsidTr="00606DAF">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000 01 03 01 00 00 0000 800</w:t>
            </w:r>
          </w:p>
        </w:tc>
        <w:tc>
          <w:tcPr>
            <w:tcW w:w="0" w:type="auto"/>
            <w:tcBorders>
              <w:top w:val="nil"/>
              <w:left w:val="nil"/>
              <w:bottom w:val="single" w:sz="4" w:space="0" w:color="auto"/>
              <w:right w:val="single" w:sz="4" w:space="0" w:color="auto"/>
            </w:tcBorders>
            <w:shd w:val="clear" w:color="auto" w:fill="auto"/>
            <w:hideMark/>
          </w:tcPr>
          <w:p w:rsidR="00DC05C5" w:rsidRPr="00991245" w:rsidRDefault="00DC05C5" w:rsidP="00606DAF">
            <w:pPr>
              <w:rPr>
                <w:b/>
                <w:bCs/>
              </w:rPr>
            </w:pPr>
            <w:r w:rsidRPr="00991245">
              <w:rPr>
                <w:b/>
                <w:bCs/>
                <w:sz w:val="22"/>
                <w:szCs w:val="22"/>
              </w:rPr>
              <w:t>Погашение  бюджетных кредитов полученных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DC05C5" w:rsidRPr="00991245" w:rsidRDefault="00DC05C5" w:rsidP="00606DAF">
            <w:pPr>
              <w:jc w:val="center"/>
            </w:pPr>
            <w:r w:rsidRPr="00991245">
              <w:rPr>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0</w:t>
            </w:r>
          </w:p>
        </w:tc>
      </w:tr>
      <w:tr w:rsidR="00DC05C5" w:rsidRPr="00991245" w:rsidTr="00606DAF">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000 01 03 01 00 05 0000 810</w:t>
            </w:r>
          </w:p>
        </w:tc>
        <w:tc>
          <w:tcPr>
            <w:tcW w:w="0" w:type="auto"/>
            <w:tcBorders>
              <w:top w:val="nil"/>
              <w:left w:val="nil"/>
              <w:bottom w:val="single" w:sz="4" w:space="0" w:color="auto"/>
              <w:right w:val="single" w:sz="4" w:space="0" w:color="auto"/>
            </w:tcBorders>
            <w:shd w:val="clear" w:color="auto" w:fill="auto"/>
            <w:hideMark/>
          </w:tcPr>
          <w:p w:rsidR="00DC05C5" w:rsidRPr="00991245" w:rsidRDefault="00DC05C5" w:rsidP="00606DAF">
            <w:r w:rsidRPr="00991245">
              <w:rPr>
                <w:sz w:val="22"/>
                <w:szCs w:val="2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DC05C5" w:rsidRPr="00991245" w:rsidRDefault="00DC05C5" w:rsidP="00606DAF">
            <w:pPr>
              <w:jc w:val="center"/>
            </w:pPr>
            <w:r w:rsidRPr="00991245">
              <w:rPr>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0</w:t>
            </w:r>
          </w:p>
        </w:tc>
      </w:tr>
      <w:tr w:rsidR="00DC05C5" w:rsidRPr="00991245" w:rsidTr="00606DAF">
        <w:trPr>
          <w:trHeight w:val="5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000 01 06 05 00 00 0000 000</w:t>
            </w:r>
          </w:p>
        </w:tc>
        <w:tc>
          <w:tcPr>
            <w:tcW w:w="0" w:type="auto"/>
            <w:tcBorders>
              <w:top w:val="nil"/>
              <w:left w:val="nil"/>
              <w:bottom w:val="single" w:sz="4" w:space="0" w:color="auto"/>
              <w:right w:val="single" w:sz="4" w:space="0" w:color="auto"/>
            </w:tcBorders>
            <w:shd w:val="clear" w:color="auto" w:fill="auto"/>
            <w:hideMark/>
          </w:tcPr>
          <w:p w:rsidR="00DC05C5" w:rsidRPr="00991245" w:rsidRDefault="00DC05C5" w:rsidP="00606DAF">
            <w:pPr>
              <w:rPr>
                <w:b/>
                <w:bCs/>
              </w:rPr>
            </w:pPr>
            <w:r w:rsidRPr="00991245">
              <w:rPr>
                <w:b/>
                <w:bCs/>
                <w:sz w:val="22"/>
                <w:szCs w:val="22"/>
              </w:rPr>
              <w:t>Бюджетные кредиты</w:t>
            </w:r>
            <w:r>
              <w:rPr>
                <w:b/>
                <w:bCs/>
                <w:sz w:val="22"/>
                <w:szCs w:val="22"/>
              </w:rPr>
              <w:t>,</w:t>
            </w:r>
            <w:r w:rsidRPr="00991245">
              <w:rPr>
                <w:b/>
                <w:bCs/>
                <w:sz w:val="22"/>
                <w:szCs w:val="22"/>
              </w:rPr>
              <w:t xml:space="preserve">  предоставленные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DC05C5" w:rsidRPr="00991245" w:rsidRDefault="00DC05C5" w:rsidP="00606DAF">
            <w:pPr>
              <w:jc w:val="center"/>
            </w:pPr>
            <w:r w:rsidRPr="00991245">
              <w:rPr>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0</w:t>
            </w:r>
          </w:p>
        </w:tc>
      </w:tr>
      <w:tr w:rsidR="00DC05C5" w:rsidRPr="00991245" w:rsidTr="00606DAF">
        <w:trPr>
          <w:trHeight w:val="630"/>
        </w:trPr>
        <w:tc>
          <w:tcPr>
            <w:tcW w:w="0" w:type="auto"/>
            <w:tcBorders>
              <w:top w:val="nil"/>
              <w:left w:val="single" w:sz="4" w:space="0" w:color="auto"/>
              <w:bottom w:val="outset" w:sz="6"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000 01 06 05 00 00 0000 600</w:t>
            </w:r>
          </w:p>
        </w:tc>
        <w:tc>
          <w:tcPr>
            <w:tcW w:w="0" w:type="auto"/>
            <w:tcBorders>
              <w:top w:val="nil"/>
              <w:left w:val="nil"/>
              <w:bottom w:val="outset" w:sz="6" w:space="0" w:color="auto"/>
              <w:right w:val="single" w:sz="4" w:space="0" w:color="auto"/>
            </w:tcBorders>
            <w:shd w:val="clear" w:color="auto" w:fill="auto"/>
            <w:hideMark/>
          </w:tcPr>
          <w:p w:rsidR="00DC05C5" w:rsidRPr="00991245" w:rsidRDefault="00DC05C5" w:rsidP="00606DAF">
            <w:pPr>
              <w:rPr>
                <w:b/>
                <w:bCs/>
              </w:rPr>
            </w:pPr>
            <w:r w:rsidRPr="00991245">
              <w:rPr>
                <w:b/>
                <w:bCs/>
                <w:sz w:val="22"/>
                <w:szCs w:val="22"/>
              </w:rPr>
              <w:t>Возврат бюджетных кредитов, предоставленных внутри страны в валюте Российской Федерации</w:t>
            </w:r>
          </w:p>
        </w:tc>
        <w:tc>
          <w:tcPr>
            <w:tcW w:w="0" w:type="auto"/>
            <w:tcBorders>
              <w:top w:val="nil"/>
              <w:left w:val="nil"/>
              <w:bottom w:val="outset" w:sz="6" w:space="0" w:color="auto"/>
              <w:right w:val="single" w:sz="4" w:space="0" w:color="auto"/>
            </w:tcBorders>
            <w:shd w:val="clear" w:color="auto" w:fill="auto"/>
            <w:vAlign w:val="bottom"/>
            <w:hideMark/>
          </w:tcPr>
          <w:p w:rsidR="00DC05C5" w:rsidRPr="00991245" w:rsidRDefault="00DC05C5" w:rsidP="00606DAF">
            <w:pPr>
              <w:jc w:val="center"/>
            </w:pPr>
            <w:r w:rsidRPr="00991245">
              <w:rPr>
                <w:sz w:val="22"/>
                <w:szCs w:val="22"/>
              </w:rPr>
              <w:t>0</w:t>
            </w:r>
          </w:p>
        </w:tc>
        <w:tc>
          <w:tcPr>
            <w:tcW w:w="0" w:type="auto"/>
            <w:tcBorders>
              <w:top w:val="nil"/>
              <w:left w:val="nil"/>
              <w:bottom w:val="outset" w:sz="6" w:space="0" w:color="auto"/>
              <w:right w:val="single" w:sz="4" w:space="0" w:color="auto"/>
            </w:tcBorders>
            <w:shd w:val="clear" w:color="auto" w:fill="auto"/>
            <w:vAlign w:val="bottom"/>
            <w:hideMark/>
          </w:tcPr>
          <w:p w:rsidR="00DC05C5" w:rsidRPr="00991245" w:rsidRDefault="00DC05C5" w:rsidP="00606DAF">
            <w:pPr>
              <w:jc w:val="center"/>
            </w:pPr>
            <w:r w:rsidRPr="00991245">
              <w:rPr>
                <w:sz w:val="22"/>
                <w:szCs w:val="22"/>
              </w:rPr>
              <w:t>0</w:t>
            </w:r>
          </w:p>
        </w:tc>
        <w:tc>
          <w:tcPr>
            <w:tcW w:w="0" w:type="auto"/>
            <w:tcBorders>
              <w:top w:val="nil"/>
              <w:left w:val="nil"/>
              <w:bottom w:val="outset" w:sz="6" w:space="0" w:color="auto"/>
              <w:right w:val="single" w:sz="4" w:space="0" w:color="auto"/>
            </w:tcBorders>
            <w:shd w:val="clear" w:color="auto" w:fill="auto"/>
            <w:vAlign w:val="bottom"/>
            <w:hideMark/>
          </w:tcPr>
          <w:p w:rsidR="00DC05C5" w:rsidRPr="00991245" w:rsidRDefault="00DC05C5" w:rsidP="00606DAF">
            <w:pPr>
              <w:jc w:val="center"/>
            </w:pPr>
            <w:r w:rsidRPr="00991245">
              <w:rPr>
                <w:sz w:val="22"/>
                <w:szCs w:val="22"/>
              </w:rPr>
              <w:t>0</w:t>
            </w:r>
          </w:p>
        </w:tc>
      </w:tr>
      <w:tr w:rsidR="00DC05C5" w:rsidRPr="00991245" w:rsidTr="00606DAF">
        <w:trPr>
          <w:trHeight w:val="600"/>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000 01 06 05 02 05 0000 640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C05C5" w:rsidRPr="00991245" w:rsidRDefault="00DC05C5" w:rsidP="00606DAF">
            <w:r w:rsidRPr="00991245">
              <w:rPr>
                <w:sz w:val="22"/>
                <w:szCs w:val="22"/>
              </w:rPr>
              <w:t>Возврат бюджетных кредитов, предоставленных другим бюджетам бюджетной системы Российской Федерации  из бюджетов муниципальных районов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C05C5" w:rsidRPr="00991245" w:rsidRDefault="00DC05C5" w:rsidP="00606DAF">
            <w:pPr>
              <w:jc w:val="center"/>
            </w:pPr>
            <w:r w:rsidRPr="00991245">
              <w:rPr>
                <w:sz w:val="22"/>
                <w:szCs w:val="22"/>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C05C5" w:rsidRPr="00991245" w:rsidRDefault="00DC05C5" w:rsidP="00606DAF">
            <w:pPr>
              <w:jc w:val="center"/>
            </w:pPr>
            <w:r w:rsidRPr="00991245">
              <w:rPr>
                <w:sz w:val="22"/>
                <w:szCs w:val="22"/>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C05C5" w:rsidRPr="00991245" w:rsidRDefault="00DC05C5" w:rsidP="00606DAF">
            <w:pPr>
              <w:jc w:val="center"/>
            </w:pPr>
            <w:r w:rsidRPr="00991245">
              <w:rPr>
                <w:sz w:val="22"/>
                <w:szCs w:val="22"/>
              </w:rPr>
              <w:t>0</w:t>
            </w:r>
          </w:p>
        </w:tc>
      </w:tr>
      <w:tr w:rsidR="00DC05C5" w:rsidRPr="00991245" w:rsidTr="00606DAF">
        <w:trPr>
          <w:trHeight w:val="960"/>
        </w:trPr>
        <w:tc>
          <w:tcPr>
            <w:tcW w:w="0" w:type="auto"/>
            <w:tcBorders>
              <w:top w:val="outset" w:sz="6" w:space="0" w:color="auto"/>
              <w:left w:val="single" w:sz="4" w:space="0" w:color="auto"/>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lastRenderedPageBreak/>
              <w:t>000 01 06 05 02 05 2600 640</w:t>
            </w:r>
          </w:p>
        </w:tc>
        <w:tc>
          <w:tcPr>
            <w:tcW w:w="0" w:type="auto"/>
            <w:tcBorders>
              <w:top w:val="outset" w:sz="6" w:space="0" w:color="auto"/>
              <w:left w:val="nil"/>
              <w:bottom w:val="single" w:sz="4" w:space="0" w:color="auto"/>
              <w:right w:val="single" w:sz="4" w:space="0" w:color="auto"/>
            </w:tcBorders>
            <w:shd w:val="clear" w:color="auto" w:fill="auto"/>
            <w:hideMark/>
          </w:tcPr>
          <w:p w:rsidR="00DC05C5" w:rsidRPr="00991245" w:rsidRDefault="00DC05C5" w:rsidP="00606DAF">
            <w:r w:rsidRPr="00991245">
              <w:rPr>
                <w:sz w:val="22"/>
                <w:szCs w:val="22"/>
              </w:rPr>
              <w:t>в т.ч. возврат бюджетных кредитов, предоставленных другим бюджетам бюджетной системы Российской Федерации  из бюджетов муниципальных районов на покрытие временных кассовых разрывов</w:t>
            </w:r>
          </w:p>
        </w:tc>
        <w:tc>
          <w:tcPr>
            <w:tcW w:w="0" w:type="auto"/>
            <w:tcBorders>
              <w:top w:val="outset" w:sz="6" w:space="0" w:color="auto"/>
              <w:left w:val="nil"/>
              <w:bottom w:val="single" w:sz="4" w:space="0" w:color="auto"/>
              <w:right w:val="single" w:sz="4" w:space="0" w:color="auto"/>
            </w:tcBorders>
            <w:shd w:val="clear" w:color="auto" w:fill="auto"/>
            <w:vAlign w:val="center"/>
            <w:hideMark/>
          </w:tcPr>
          <w:p w:rsidR="00DC05C5" w:rsidRPr="00991245" w:rsidRDefault="00DC05C5" w:rsidP="00606DAF">
            <w:pPr>
              <w:jc w:val="center"/>
            </w:pPr>
            <w:r w:rsidRPr="00991245">
              <w:rPr>
                <w:sz w:val="22"/>
                <w:szCs w:val="22"/>
              </w:rPr>
              <w:t>0</w:t>
            </w:r>
          </w:p>
        </w:tc>
        <w:tc>
          <w:tcPr>
            <w:tcW w:w="0" w:type="auto"/>
            <w:tcBorders>
              <w:top w:val="outset" w:sz="6" w:space="0" w:color="auto"/>
              <w:left w:val="nil"/>
              <w:bottom w:val="single" w:sz="4" w:space="0" w:color="auto"/>
              <w:right w:val="single" w:sz="4" w:space="0" w:color="auto"/>
            </w:tcBorders>
            <w:shd w:val="clear" w:color="auto" w:fill="auto"/>
            <w:vAlign w:val="center"/>
            <w:hideMark/>
          </w:tcPr>
          <w:p w:rsidR="00DC05C5" w:rsidRPr="00991245" w:rsidRDefault="00DC05C5" w:rsidP="00606DAF">
            <w:pPr>
              <w:jc w:val="center"/>
            </w:pPr>
            <w:r w:rsidRPr="00991245">
              <w:rPr>
                <w:sz w:val="22"/>
                <w:szCs w:val="22"/>
              </w:rPr>
              <w:t>0</w:t>
            </w:r>
          </w:p>
        </w:tc>
        <w:tc>
          <w:tcPr>
            <w:tcW w:w="0" w:type="auto"/>
            <w:tcBorders>
              <w:top w:val="outset" w:sz="6" w:space="0" w:color="auto"/>
              <w:left w:val="nil"/>
              <w:bottom w:val="single" w:sz="4" w:space="0" w:color="auto"/>
              <w:right w:val="single" w:sz="4" w:space="0" w:color="auto"/>
            </w:tcBorders>
            <w:shd w:val="clear" w:color="auto" w:fill="auto"/>
            <w:noWrap/>
            <w:vAlign w:val="center"/>
            <w:hideMark/>
          </w:tcPr>
          <w:p w:rsidR="00DC05C5" w:rsidRPr="00991245" w:rsidRDefault="00DC05C5" w:rsidP="00606DAF">
            <w:pPr>
              <w:jc w:val="center"/>
            </w:pPr>
            <w:r w:rsidRPr="00991245">
              <w:rPr>
                <w:sz w:val="22"/>
                <w:szCs w:val="22"/>
              </w:rPr>
              <w:t>0</w:t>
            </w:r>
          </w:p>
        </w:tc>
      </w:tr>
      <w:tr w:rsidR="00DC05C5" w:rsidRPr="00991245" w:rsidTr="00606DAF">
        <w:trPr>
          <w:trHeight w:val="5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000 01 06 05 00 00 0000 500</w:t>
            </w:r>
          </w:p>
        </w:tc>
        <w:tc>
          <w:tcPr>
            <w:tcW w:w="0" w:type="auto"/>
            <w:tcBorders>
              <w:top w:val="nil"/>
              <w:left w:val="nil"/>
              <w:bottom w:val="single" w:sz="4" w:space="0" w:color="auto"/>
              <w:right w:val="single" w:sz="4" w:space="0" w:color="auto"/>
            </w:tcBorders>
            <w:shd w:val="clear" w:color="auto" w:fill="auto"/>
            <w:hideMark/>
          </w:tcPr>
          <w:p w:rsidR="00DC05C5" w:rsidRPr="00991245" w:rsidRDefault="00DC05C5" w:rsidP="00606DAF">
            <w:pPr>
              <w:rPr>
                <w:b/>
                <w:bCs/>
              </w:rPr>
            </w:pPr>
            <w:r w:rsidRPr="00991245">
              <w:rPr>
                <w:b/>
                <w:bCs/>
                <w:sz w:val="22"/>
                <w:szCs w:val="22"/>
              </w:rPr>
              <w:t>Предоставление бюджетных кредитов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DC05C5" w:rsidRPr="00991245" w:rsidRDefault="00DC05C5" w:rsidP="00606DAF">
            <w:pPr>
              <w:jc w:val="center"/>
            </w:pPr>
            <w:r w:rsidRPr="00991245">
              <w:rPr>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DC05C5" w:rsidRPr="00991245" w:rsidRDefault="00DC05C5" w:rsidP="00606DAF">
            <w:pPr>
              <w:jc w:val="center"/>
            </w:pPr>
            <w:r w:rsidRPr="00991245">
              <w:rPr>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DC05C5" w:rsidRPr="00991245" w:rsidRDefault="00DC05C5" w:rsidP="00606DAF">
            <w:pPr>
              <w:jc w:val="center"/>
            </w:pPr>
            <w:r w:rsidRPr="00991245">
              <w:rPr>
                <w:sz w:val="22"/>
                <w:szCs w:val="22"/>
              </w:rPr>
              <w:t>0</w:t>
            </w:r>
          </w:p>
        </w:tc>
      </w:tr>
      <w:tr w:rsidR="00DC05C5" w:rsidRPr="00991245" w:rsidTr="00606DAF">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000 01 06 05 02 00 0000 500</w:t>
            </w:r>
          </w:p>
        </w:tc>
        <w:tc>
          <w:tcPr>
            <w:tcW w:w="0" w:type="auto"/>
            <w:tcBorders>
              <w:top w:val="nil"/>
              <w:left w:val="nil"/>
              <w:bottom w:val="single" w:sz="4" w:space="0" w:color="auto"/>
              <w:right w:val="single" w:sz="4" w:space="0" w:color="auto"/>
            </w:tcBorders>
            <w:shd w:val="clear" w:color="auto" w:fill="auto"/>
            <w:hideMark/>
          </w:tcPr>
          <w:p w:rsidR="00DC05C5" w:rsidRPr="00991245" w:rsidRDefault="00DC05C5" w:rsidP="00606DAF">
            <w:r w:rsidRPr="00991245">
              <w:rPr>
                <w:sz w:val="22"/>
                <w:szCs w:val="22"/>
              </w:rPr>
              <w:t>Предоставление бюджетных кредитов другим бюджетам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DC05C5" w:rsidRPr="00991245" w:rsidRDefault="00DC05C5" w:rsidP="00606DAF">
            <w:pPr>
              <w:jc w:val="center"/>
            </w:pPr>
            <w:r w:rsidRPr="00991245">
              <w:rPr>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DC05C5" w:rsidRPr="00991245" w:rsidRDefault="00DC05C5" w:rsidP="00606DAF">
            <w:pPr>
              <w:jc w:val="center"/>
            </w:pPr>
            <w:r w:rsidRPr="00991245">
              <w:rPr>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DC05C5" w:rsidRPr="00991245" w:rsidRDefault="00DC05C5" w:rsidP="00606DAF">
            <w:pPr>
              <w:jc w:val="center"/>
            </w:pPr>
            <w:r w:rsidRPr="00991245">
              <w:rPr>
                <w:sz w:val="22"/>
                <w:szCs w:val="22"/>
              </w:rPr>
              <w:t>0</w:t>
            </w:r>
          </w:p>
        </w:tc>
      </w:tr>
      <w:tr w:rsidR="00DC05C5" w:rsidRPr="00991245" w:rsidTr="00606DAF">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000 01 06 05 02 05 0000 540</w:t>
            </w:r>
          </w:p>
        </w:tc>
        <w:tc>
          <w:tcPr>
            <w:tcW w:w="0" w:type="auto"/>
            <w:tcBorders>
              <w:top w:val="nil"/>
              <w:left w:val="nil"/>
              <w:bottom w:val="single" w:sz="4" w:space="0" w:color="auto"/>
              <w:right w:val="single" w:sz="4" w:space="0" w:color="auto"/>
            </w:tcBorders>
            <w:shd w:val="clear" w:color="auto" w:fill="auto"/>
            <w:hideMark/>
          </w:tcPr>
          <w:p w:rsidR="00DC05C5" w:rsidRPr="00991245" w:rsidRDefault="00DC05C5" w:rsidP="00606DAF">
            <w:r w:rsidRPr="00991245">
              <w:rPr>
                <w:sz w:val="22"/>
                <w:szCs w:val="22"/>
              </w:rPr>
              <w:t>Предоставление бюджетных кредитов другим бюджетам бюджетной системы Российской Федерации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DC05C5" w:rsidRPr="00991245" w:rsidRDefault="00DC05C5" w:rsidP="00606DAF">
            <w:pPr>
              <w:jc w:val="center"/>
            </w:pPr>
            <w:r w:rsidRPr="00991245">
              <w:rPr>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DC05C5" w:rsidRPr="00991245" w:rsidRDefault="00DC05C5" w:rsidP="00606DAF">
            <w:pPr>
              <w:jc w:val="center"/>
            </w:pPr>
            <w:r w:rsidRPr="00991245">
              <w:rPr>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DC05C5" w:rsidRPr="00991245" w:rsidRDefault="00DC05C5" w:rsidP="00606DAF">
            <w:pPr>
              <w:jc w:val="center"/>
            </w:pPr>
            <w:r w:rsidRPr="00991245">
              <w:rPr>
                <w:sz w:val="22"/>
                <w:szCs w:val="22"/>
              </w:rPr>
              <w:t>0</w:t>
            </w:r>
          </w:p>
        </w:tc>
      </w:tr>
      <w:tr w:rsidR="00DC05C5" w:rsidRPr="00991245" w:rsidTr="00606DAF">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000 01 06 05 02 05 2600 540</w:t>
            </w:r>
          </w:p>
        </w:tc>
        <w:tc>
          <w:tcPr>
            <w:tcW w:w="0" w:type="auto"/>
            <w:tcBorders>
              <w:top w:val="nil"/>
              <w:left w:val="nil"/>
              <w:bottom w:val="single" w:sz="4" w:space="0" w:color="auto"/>
              <w:right w:val="single" w:sz="4" w:space="0" w:color="auto"/>
            </w:tcBorders>
            <w:shd w:val="clear" w:color="auto" w:fill="auto"/>
            <w:hideMark/>
          </w:tcPr>
          <w:p w:rsidR="00DC05C5" w:rsidRPr="00991245" w:rsidRDefault="00DC05C5" w:rsidP="00606DAF">
            <w:r w:rsidRPr="00991245">
              <w:rPr>
                <w:sz w:val="22"/>
                <w:szCs w:val="22"/>
              </w:rPr>
              <w:t>в т.ч. Предоставление бюджетных кредитов другим бюджетам бюджетной системы Российской Федерации  из бюджетов муниципальных районов на покрытие временных кассовых разрывов</w:t>
            </w:r>
          </w:p>
        </w:tc>
        <w:tc>
          <w:tcPr>
            <w:tcW w:w="0" w:type="auto"/>
            <w:tcBorders>
              <w:top w:val="nil"/>
              <w:left w:val="nil"/>
              <w:bottom w:val="single" w:sz="4" w:space="0" w:color="auto"/>
              <w:right w:val="single" w:sz="4" w:space="0" w:color="auto"/>
            </w:tcBorders>
            <w:shd w:val="clear" w:color="auto" w:fill="auto"/>
            <w:vAlign w:val="center"/>
            <w:hideMark/>
          </w:tcPr>
          <w:p w:rsidR="00DC05C5" w:rsidRPr="00991245" w:rsidRDefault="00DC05C5" w:rsidP="00606DAF">
            <w:pPr>
              <w:jc w:val="center"/>
            </w:pPr>
            <w:r w:rsidRPr="00991245">
              <w:rPr>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rsidR="00DC05C5" w:rsidRPr="00991245" w:rsidRDefault="00DC05C5" w:rsidP="00606DAF">
            <w:pPr>
              <w:jc w:val="center"/>
            </w:pPr>
            <w:r w:rsidRPr="00991245">
              <w:rPr>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DC05C5" w:rsidRPr="00991245" w:rsidRDefault="00DC05C5" w:rsidP="00606DAF">
            <w:pPr>
              <w:jc w:val="center"/>
            </w:pPr>
            <w:r w:rsidRPr="00991245">
              <w:rPr>
                <w:sz w:val="22"/>
                <w:szCs w:val="22"/>
              </w:rPr>
              <w:t>0</w:t>
            </w:r>
          </w:p>
        </w:tc>
      </w:tr>
      <w:tr w:rsidR="00DC05C5" w:rsidRPr="00991245" w:rsidTr="00606DA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000 01 05 00 00 00 0000 000</w:t>
            </w:r>
          </w:p>
        </w:tc>
        <w:tc>
          <w:tcPr>
            <w:tcW w:w="0" w:type="auto"/>
            <w:tcBorders>
              <w:top w:val="nil"/>
              <w:left w:val="nil"/>
              <w:bottom w:val="single" w:sz="4" w:space="0" w:color="auto"/>
              <w:right w:val="single" w:sz="4" w:space="0" w:color="auto"/>
            </w:tcBorders>
            <w:shd w:val="clear" w:color="auto" w:fill="auto"/>
            <w:hideMark/>
          </w:tcPr>
          <w:p w:rsidR="00DC05C5" w:rsidRPr="00991245" w:rsidRDefault="00DC05C5" w:rsidP="00606DAF">
            <w:pPr>
              <w:rPr>
                <w:b/>
                <w:bCs/>
              </w:rPr>
            </w:pPr>
            <w:r w:rsidRPr="00991245">
              <w:rPr>
                <w:b/>
                <w:bCs/>
                <w:sz w:val="22"/>
                <w:szCs w:val="22"/>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DC05C5" w:rsidRPr="00991245" w:rsidRDefault="00DC05C5" w:rsidP="00606DAF">
            <w:pPr>
              <w:jc w:val="center"/>
            </w:pPr>
            <w:r w:rsidRPr="00991245">
              <w:rPr>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DC05C5" w:rsidRPr="00991245" w:rsidRDefault="00DC05C5" w:rsidP="00606DAF">
            <w:pPr>
              <w:jc w:val="center"/>
            </w:pPr>
            <w:r w:rsidRPr="00991245">
              <w:rPr>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DC05C5" w:rsidRPr="00991245" w:rsidRDefault="00DC05C5" w:rsidP="00606DAF">
            <w:pPr>
              <w:jc w:val="center"/>
            </w:pPr>
            <w:r w:rsidRPr="00991245">
              <w:rPr>
                <w:sz w:val="22"/>
                <w:szCs w:val="22"/>
              </w:rPr>
              <w:t>0</w:t>
            </w:r>
          </w:p>
        </w:tc>
      </w:tr>
      <w:tr w:rsidR="00DC05C5" w:rsidRPr="00991245" w:rsidTr="00606DA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000 01 05 00 00 00 0000 500</w:t>
            </w:r>
          </w:p>
        </w:tc>
        <w:tc>
          <w:tcPr>
            <w:tcW w:w="0" w:type="auto"/>
            <w:tcBorders>
              <w:top w:val="nil"/>
              <w:left w:val="nil"/>
              <w:bottom w:val="single" w:sz="4" w:space="0" w:color="auto"/>
              <w:right w:val="single" w:sz="4" w:space="0" w:color="auto"/>
            </w:tcBorders>
            <w:shd w:val="clear" w:color="auto" w:fill="auto"/>
            <w:hideMark/>
          </w:tcPr>
          <w:p w:rsidR="00DC05C5" w:rsidRPr="00991245" w:rsidRDefault="00DC05C5" w:rsidP="00606DAF">
            <w:pPr>
              <w:rPr>
                <w:b/>
                <w:bCs/>
              </w:rPr>
            </w:pPr>
            <w:r w:rsidRPr="00991245">
              <w:rPr>
                <w:b/>
                <w:bCs/>
                <w:sz w:val="22"/>
                <w:szCs w:val="22"/>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-525589,2</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-341243,2</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-349113,7</w:t>
            </w:r>
          </w:p>
        </w:tc>
      </w:tr>
      <w:tr w:rsidR="00DC05C5" w:rsidRPr="00991245" w:rsidTr="00606DA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000 01 05 02 00 00 0000 500</w:t>
            </w:r>
          </w:p>
        </w:tc>
        <w:tc>
          <w:tcPr>
            <w:tcW w:w="0" w:type="auto"/>
            <w:tcBorders>
              <w:top w:val="nil"/>
              <w:left w:val="nil"/>
              <w:bottom w:val="single" w:sz="4" w:space="0" w:color="auto"/>
              <w:right w:val="single" w:sz="4" w:space="0" w:color="auto"/>
            </w:tcBorders>
            <w:shd w:val="clear" w:color="auto" w:fill="auto"/>
            <w:hideMark/>
          </w:tcPr>
          <w:p w:rsidR="00DC05C5" w:rsidRPr="00991245" w:rsidRDefault="00DC05C5" w:rsidP="00606DAF">
            <w:pPr>
              <w:rPr>
                <w:b/>
                <w:bCs/>
              </w:rPr>
            </w:pPr>
            <w:r w:rsidRPr="00991245">
              <w:rPr>
                <w:b/>
                <w:bCs/>
                <w:sz w:val="22"/>
                <w:szCs w:val="22"/>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-525589,2</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-341243,2</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-349113,7</w:t>
            </w:r>
          </w:p>
        </w:tc>
      </w:tr>
      <w:tr w:rsidR="00DC05C5" w:rsidRPr="00991245" w:rsidTr="00606DA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000 01 05 02 01 00 0000 510</w:t>
            </w:r>
          </w:p>
        </w:tc>
        <w:tc>
          <w:tcPr>
            <w:tcW w:w="0" w:type="auto"/>
            <w:tcBorders>
              <w:top w:val="nil"/>
              <w:left w:val="nil"/>
              <w:bottom w:val="single" w:sz="4" w:space="0" w:color="auto"/>
              <w:right w:val="single" w:sz="4" w:space="0" w:color="auto"/>
            </w:tcBorders>
            <w:shd w:val="clear" w:color="auto" w:fill="auto"/>
            <w:hideMark/>
          </w:tcPr>
          <w:p w:rsidR="00DC05C5" w:rsidRPr="00991245" w:rsidRDefault="00DC05C5" w:rsidP="00606DAF">
            <w:r w:rsidRPr="00991245">
              <w:rPr>
                <w:sz w:val="22"/>
                <w:szCs w:val="22"/>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-525589,2</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-341243,2</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-349113,7</w:t>
            </w:r>
          </w:p>
        </w:tc>
      </w:tr>
      <w:tr w:rsidR="00DC05C5" w:rsidRPr="00991245" w:rsidTr="00606DA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000 01 05 02 01 05 0000 510</w:t>
            </w:r>
          </w:p>
        </w:tc>
        <w:tc>
          <w:tcPr>
            <w:tcW w:w="0" w:type="auto"/>
            <w:tcBorders>
              <w:top w:val="nil"/>
              <w:left w:val="nil"/>
              <w:bottom w:val="single" w:sz="4" w:space="0" w:color="auto"/>
              <w:right w:val="single" w:sz="4" w:space="0" w:color="auto"/>
            </w:tcBorders>
            <w:shd w:val="clear" w:color="auto" w:fill="auto"/>
            <w:hideMark/>
          </w:tcPr>
          <w:p w:rsidR="00DC05C5" w:rsidRPr="00991245" w:rsidRDefault="00DC05C5" w:rsidP="00606DAF">
            <w:r w:rsidRPr="00991245">
              <w:rPr>
                <w:sz w:val="22"/>
                <w:szCs w:val="22"/>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-525589,2</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-341243,2</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-349113,7</w:t>
            </w:r>
          </w:p>
        </w:tc>
      </w:tr>
      <w:tr w:rsidR="00DC05C5" w:rsidRPr="00991245" w:rsidTr="00606DA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000 01 05 00 00 00 0000 600</w:t>
            </w:r>
          </w:p>
        </w:tc>
        <w:tc>
          <w:tcPr>
            <w:tcW w:w="0" w:type="auto"/>
            <w:tcBorders>
              <w:top w:val="nil"/>
              <w:left w:val="nil"/>
              <w:bottom w:val="single" w:sz="4" w:space="0" w:color="auto"/>
              <w:right w:val="single" w:sz="4" w:space="0" w:color="auto"/>
            </w:tcBorders>
            <w:shd w:val="clear" w:color="auto" w:fill="auto"/>
            <w:hideMark/>
          </w:tcPr>
          <w:p w:rsidR="00DC05C5" w:rsidRPr="00991245" w:rsidRDefault="00DC05C5" w:rsidP="00606DAF">
            <w:pPr>
              <w:rPr>
                <w:b/>
                <w:bCs/>
              </w:rPr>
            </w:pPr>
            <w:r w:rsidRPr="00991245">
              <w:rPr>
                <w:b/>
                <w:bCs/>
                <w:sz w:val="22"/>
                <w:szCs w:val="22"/>
              </w:rPr>
              <w:t>уменьшение остатков средств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525589,2</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341243,2</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349113,7</w:t>
            </w:r>
          </w:p>
        </w:tc>
      </w:tr>
      <w:tr w:rsidR="00DC05C5" w:rsidRPr="00991245" w:rsidTr="00606DA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000 01 05 02 00 00 0000 600</w:t>
            </w:r>
          </w:p>
        </w:tc>
        <w:tc>
          <w:tcPr>
            <w:tcW w:w="0" w:type="auto"/>
            <w:tcBorders>
              <w:top w:val="nil"/>
              <w:left w:val="nil"/>
              <w:bottom w:val="single" w:sz="4" w:space="0" w:color="auto"/>
              <w:right w:val="single" w:sz="4" w:space="0" w:color="auto"/>
            </w:tcBorders>
            <w:shd w:val="clear" w:color="auto" w:fill="auto"/>
            <w:hideMark/>
          </w:tcPr>
          <w:p w:rsidR="00DC05C5" w:rsidRPr="00991245" w:rsidRDefault="00DC05C5" w:rsidP="00606DAF">
            <w:pPr>
              <w:rPr>
                <w:b/>
                <w:bCs/>
              </w:rPr>
            </w:pPr>
            <w:r w:rsidRPr="00991245">
              <w:rPr>
                <w:b/>
                <w:bCs/>
                <w:sz w:val="22"/>
                <w:szCs w:val="22"/>
              </w:rPr>
              <w:t>уменьшение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525589,2</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341243,2</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349113,7</w:t>
            </w:r>
          </w:p>
        </w:tc>
      </w:tr>
      <w:tr w:rsidR="00DC05C5" w:rsidRPr="00991245" w:rsidTr="00606DA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000 01 05 02 01 00 0000 610</w:t>
            </w:r>
          </w:p>
        </w:tc>
        <w:tc>
          <w:tcPr>
            <w:tcW w:w="0" w:type="auto"/>
            <w:tcBorders>
              <w:top w:val="nil"/>
              <w:left w:val="nil"/>
              <w:bottom w:val="single" w:sz="4" w:space="0" w:color="auto"/>
              <w:right w:val="single" w:sz="4" w:space="0" w:color="auto"/>
            </w:tcBorders>
            <w:shd w:val="clear" w:color="auto" w:fill="auto"/>
            <w:hideMark/>
          </w:tcPr>
          <w:p w:rsidR="00DC05C5" w:rsidRPr="00991245" w:rsidRDefault="00DC05C5" w:rsidP="00606DAF">
            <w:r w:rsidRPr="00991245">
              <w:rPr>
                <w:sz w:val="22"/>
                <w:szCs w:val="22"/>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525589,2</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341243,2</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349113,7</w:t>
            </w:r>
          </w:p>
        </w:tc>
      </w:tr>
      <w:tr w:rsidR="00DC05C5" w:rsidRPr="00991245" w:rsidTr="00606DA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000 01 05 02 01 05 0000 610</w:t>
            </w:r>
          </w:p>
        </w:tc>
        <w:tc>
          <w:tcPr>
            <w:tcW w:w="0" w:type="auto"/>
            <w:tcBorders>
              <w:top w:val="nil"/>
              <w:left w:val="nil"/>
              <w:bottom w:val="single" w:sz="4" w:space="0" w:color="auto"/>
              <w:right w:val="single" w:sz="4" w:space="0" w:color="auto"/>
            </w:tcBorders>
            <w:shd w:val="clear" w:color="auto" w:fill="auto"/>
            <w:hideMark/>
          </w:tcPr>
          <w:p w:rsidR="00DC05C5" w:rsidRPr="00991245" w:rsidRDefault="00DC05C5" w:rsidP="00606DAF">
            <w:r w:rsidRPr="00991245">
              <w:rPr>
                <w:sz w:val="22"/>
                <w:szCs w:val="22"/>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525589,2</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341243,2</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349113,7</w:t>
            </w:r>
          </w:p>
        </w:tc>
      </w:tr>
      <w:tr w:rsidR="00DC05C5" w:rsidRPr="00991245" w:rsidTr="00606DA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05C5" w:rsidRPr="00991245" w:rsidRDefault="00DC05C5" w:rsidP="00606DAF">
            <w:pPr>
              <w:jc w:val="center"/>
              <w:rPr>
                <w:b/>
                <w:bCs/>
              </w:rPr>
            </w:pPr>
            <w:r w:rsidRPr="00991245">
              <w:rPr>
                <w:b/>
                <w:bCs/>
                <w:sz w:val="22"/>
                <w:szCs w:val="22"/>
              </w:rPr>
              <w:t> </w:t>
            </w:r>
          </w:p>
        </w:tc>
        <w:tc>
          <w:tcPr>
            <w:tcW w:w="0" w:type="auto"/>
            <w:tcBorders>
              <w:top w:val="nil"/>
              <w:left w:val="nil"/>
              <w:bottom w:val="single" w:sz="4" w:space="0" w:color="auto"/>
              <w:right w:val="single" w:sz="4" w:space="0" w:color="auto"/>
            </w:tcBorders>
            <w:shd w:val="clear" w:color="auto" w:fill="auto"/>
            <w:hideMark/>
          </w:tcPr>
          <w:p w:rsidR="00DC05C5" w:rsidRPr="00991245" w:rsidRDefault="00DC05C5" w:rsidP="00606DAF">
            <w:pPr>
              <w:rPr>
                <w:b/>
                <w:bCs/>
              </w:rPr>
            </w:pPr>
            <w:r w:rsidRPr="00991245">
              <w:rPr>
                <w:b/>
                <w:bCs/>
                <w:sz w:val="22"/>
                <w:szCs w:val="22"/>
              </w:rPr>
              <w:t>Итого источников  финансирования дефицита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DC05C5" w:rsidRPr="00991245" w:rsidRDefault="00DC05C5" w:rsidP="00606DAF">
            <w:pPr>
              <w:jc w:val="center"/>
            </w:pPr>
            <w:r w:rsidRPr="00991245">
              <w:rPr>
                <w:sz w:val="22"/>
                <w:szCs w:val="22"/>
              </w:rPr>
              <w:t>0</w:t>
            </w:r>
          </w:p>
        </w:tc>
      </w:tr>
    </w:tbl>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p w:rsidR="00DC05C5" w:rsidRDefault="00DC05C5" w:rsidP="00DC05C5">
      <w:pPr>
        <w:rPr>
          <w:sz w:val="22"/>
          <w:szCs w:val="22"/>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tblGrid>
      <w:tr w:rsidR="00DC05C5" w:rsidRPr="006F08F2" w:rsidTr="00606DAF">
        <w:tc>
          <w:tcPr>
            <w:tcW w:w="5068" w:type="dxa"/>
            <w:tcBorders>
              <w:top w:val="nil"/>
              <w:left w:val="nil"/>
              <w:bottom w:val="nil"/>
              <w:right w:val="nil"/>
            </w:tcBorders>
          </w:tcPr>
          <w:p w:rsidR="00DC05C5" w:rsidRPr="00DC05C5" w:rsidRDefault="00DC05C5" w:rsidP="00606DAF">
            <w:pPr>
              <w:autoSpaceDE w:val="0"/>
              <w:autoSpaceDN w:val="0"/>
              <w:adjustRightInd w:val="0"/>
              <w:jc w:val="both"/>
              <w:outlineLvl w:val="0"/>
            </w:pPr>
            <w:r w:rsidRPr="00DC05C5">
              <w:lastRenderedPageBreak/>
              <w:t>Приложение 9</w:t>
            </w:r>
          </w:p>
          <w:p w:rsidR="00DC05C5" w:rsidRPr="0049308C" w:rsidRDefault="00DC05C5" w:rsidP="00606DAF">
            <w:pPr>
              <w:autoSpaceDE w:val="0"/>
              <w:autoSpaceDN w:val="0"/>
              <w:adjustRightInd w:val="0"/>
              <w:jc w:val="both"/>
            </w:pPr>
            <w:r w:rsidRPr="0049308C">
              <w:t xml:space="preserve">к </w:t>
            </w:r>
            <w:r>
              <w:t>р</w:t>
            </w:r>
            <w:r w:rsidRPr="0049308C">
              <w:t xml:space="preserve">ешению Совета депутатов </w:t>
            </w:r>
          </w:p>
          <w:p w:rsidR="00DC05C5" w:rsidRDefault="00DC05C5" w:rsidP="00606DAF">
            <w:pPr>
              <w:autoSpaceDE w:val="0"/>
              <w:autoSpaceDN w:val="0"/>
              <w:adjustRightInd w:val="0"/>
              <w:jc w:val="both"/>
            </w:pPr>
            <w:r>
              <w:t xml:space="preserve">Инсарского </w:t>
            </w:r>
            <w:r w:rsidRPr="0049308C">
              <w:t>муниципального района</w:t>
            </w:r>
            <w:r>
              <w:t xml:space="preserve"> </w:t>
            </w:r>
          </w:p>
          <w:p w:rsidR="00DC05C5" w:rsidRDefault="00DC05C5" w:rsidP="00606DAF">
            <w:pPr>
              <w:autoSpaceDE w:val="0"/>
              <w:autoSpaceDN w:val="0"/>
              <w:adjustRightInd w:val="0"/>
              <w:jc w:val="both"/>
            </w:pPr>
            <w:r>
              <w:t>Республики Мордовия</w:t>
            </w:r>
            <w:r w:rsidRPr="0049308C">
              <w:t xml:space="preserve"> </w:t>
            </w:r>
          </w:p>
          <w:p w:rsidR="00DC05C5" w:rsidRDefault="00DC05C5" w:rsidP="00606DAF">
            <w:pPr>
              <w:autoSpaceDE w:val="0"/>
              <w:autoSpaceDN w:val="0"/>
              <w:adjustRightInd w:val="0"/>
              <w:jc w:val="both"/>
            </w:pPr>
            <w:r>
              <w:t xml:space="preserve">«О бюджете Инсарского </w:t>
            </w:r>
            <w:proofErr w:type="gramStart"/>
            <w:r>
              <w:t>муниципального</w:t>
            </w:r>
            <w:proofErr w:type="gramEnd"/>
            <w:r>
              <w:t xml:space="preserve"> </w:t>
            </w:r>
          </w:p>
          <w:p w:rsidR="00DC05C5" w:rsidRDefault="00DC05C5" w:rsidP="00606DAF">
            <w:pPr>
              <w:autoSpaceDE w:val="0"/>
              <w:autoSpaceDN w:val="0"/>
              <w:adjustRightInd w:val="0"/>
              <w:jc w:val="both"/>
            </w:pPr>
            <w:r>
              <w:t xml:space="preserve">района Республики Мордовия на 2025 год и на плановый период 2026 и 2027 годов» </w:t>
            </w:r>
          </w:p>
          <w:p w:rsidR="00DC05C5" w:rsidRPr="006F08F2" w:rsidRDefault="00DC05C5" w:rsidP="00606DAF">
            <w:r>
              <w:t>от__________________2024 года №________</w:t>
            </w:r>
          </w:p>
        </w:tc>
      </w:tr>
    </w:tbl>
    <w:p w:rsidR="00DC05C5" w:rsidRDefault="00DC05C5" w:rsidP="00DC05C5">
      <w:pPr>
        <w:rPr>
          <w:sz w:val="22"/>
          <w:szCs w:val="22"/>
        </w:rPr>
      </w:pPr>
    </w:p>
    <w:p w:rsidR="00DC05C5" w:rsidRDefault="00DC05C5" w:rsidP="00DC05C5">
      <w:pPr>
        <w:rPr>
          <w:sz w:val="22"/>
          <w:szCs w:val="22"/>
        </w:rPr>
      </w:pPr>
    </w:p>
    <w:p w:rsidR="00DC05C5" w:rsidRPr="00A15D3C" w:rsidRDefault="00DC05C5" w:rsidP="00DC05C5">
      <w:pPr>
        <w:jc w:val="center"/>
        <w:rPr>
          <w:b/>
        </w:rPr>
      </w:pPr>
      <w:r>
        <w:rPr>
          <w:b/>
        </w:rPr>
        <w:t xml:space="preserve">Программа муниципальных </w:t>
      </w:r>
      <w:r w:rsidRPr="00A15D3C">
        <w:rPr>
          <w:b/>
        </w:rPr>
        <w:t>внутренних заимствований Инсарского муниципального района</w:t>
      </w:r>
      <w:r>
        <w:rPr>
          <w:b/>
        </w:rPr>
        <w:t xml:space="preserve"> Республики Мордовия</w:t>
      </w:r>
      <w:r w:rsidRPr="00A15D3C">
        <w:rPr>
          <w:b/>
        </w:rPr>
        <w:t xml:space="preserve"> на 20</w:t>
      </w:r>
      <w:r>
        <w:rPr>
          <w:b/>
        </w:rPr>
        <w:t>25</w:t>
      </w:r>
      <w:r w:rsidRPr="00A15D3C">
        <w:rPr>
          <w:b/>
        </w:rPr>
        <w:t xml:space="preserve"> год </w:t>
      </w:r>
      <w:r>
        <w:rPr>
          <w:b/>
        </w:rPr>
        <w:t>и на плановый период 2026 и 2027 годов</w:t>
      </w:r>
    </w:p>
    <w:p w:rsidR="00DC05C5" w:rsidRDefault="00DC05C5" w:rsidP="00DC05C5"/>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1701"/>
        <w:gridCol w:w="1559"/>
        <w:gridCol w:w="1701"/>
      </w:tblGrid>
      <w:tr w:rsidR="00DC05C5" w:rsidRPr="00484CD0" w:rsidTr="00606DAF">
        <w:trPr>
          <w:trHeight w:val="117"/>
        </w:trPr>
        <w:tc>
          <w:tcPr>
            <w:tcW w:w="675" w:type="dxa"/>
            <w:vMerge w:val="restart"/>
            <w:tcBorders>
              <w:right w:val="single" w:sz="4" w:space="0" w:color="auto"/>
            </w:tcBorders>
            <w:shd w:val="clear" w:color="auto" w:fill="auto"/>
          </w:tcPr>
          <w:p w:rsidR="00DC05C5" w:rsidRPr="00D120A7" w:rsidRDefault="00DC05C5" w:rsidP="00606DAF">
            <w:pPr>
              <w:jc w:val="both"/>
              <w:rPr>
                <w:b/>
                <w:highlight w:val="red"/>
              </w:rPr>
            </w:pPr>
            <w:r>
              <w:t xml:space="preserve"> № </w:t>
            </w:r>
            <w:proofErr w:type="gramStart"/>
            <w:r>
              <w:t>п</w:t>
            </w:r>
            <w:proofErr w:type="gramEnd"/>
            <w:r>
              <w:t xml:space="preserve">/п                                                                    </w:t>
            </w:r>
          </w:p>
        </w:tc>
        <w:tc>
          <w:tcPr>
            <w:tcW w:w="4678" w:type="dxa"/>
            <w:vMerge w:val="restart"/>
            <w:tcBorders>
              <w:right w:val="single" w:sz="4" w:space="0" w:color="auto"/>
            </w:tcBorders>
            <w:shd w:val="clear" w:color="auto" w:fill="auto"/>
          </w:tcPr>
          <w:p w:rsidR="00DC05C5" w:rsidRPr="004B3E73" w:rsidRDefault="00DC05C5" w:rsidP="00606DAF">
            <w:pPr>
              <w:jc w:val="center"/>
              <w:rPr>
                <w:b/>
              </w:rPr>
            </w:pPr>
            <w:r w:rsidRPr="004B3E73">
              <w:rPr>
                <w:b/>
              </w:rPr>
              <w:t>Виды заимствований</w:t>
            </w:r>
          </w:p>
        </w:tc>
        <w:tc>
          <w:tcPr>
            <w:tcW w:w="4961" w:type="dxa"/>
            <w:gridSpan w:val="3"/>
            <w:tcBorders>
              <w:top w:val="single" w:sz="4" w:space="0" w:color="auto"/>
              <w:left w:val="single" w:sz="4" w:space="0" w:color="auto"/>
              <w:bottom w:val="single" w:sz="4" w:space="0" w:color="auto"/>
            </w:tcBorders>
            <w:shd w:val="clear" w:color="auto" w:fill="auto"/>
          </w:tcPr>
          <w:p w:rsidR="00DC05C5" w:rsidRPr="004B3E73" w:rsidRDefault="00DC05C5" w:rsidP="00606DAF">
            <w:pPr>
              <w:jc w:val="center"/>
              <w:rPr>
                <w:b/>
              </w:rPr>
            </w:pPr>
            <w:r w:rsidRPr="004B3E73">
              <w:rPr>
                <w:b/>
              </w:rPr>
              <w:t>Сумма (тыс.</w:t>
            </w:r>
            <w:r>
              <w:rPr>
                <w:b/>
              </w:rPr>
              <w:t xml:space="preserve"> </w:t>
            </w:r>
            <w:r w:rsidRPr="004B3E73">
              <w:rPr>
                <w:b/>
              </w:rPr>
              <w:t>рублей)</w:t>
            </w:r>
          </w:p>
        </w:tc>
      </w:tr>
      <w:tr w:rsidR="00DC05C5" w:rsidRPr="000D4752" w:rsidTr="00606DAF">
        <w:tc>
          <w:tcPr>
            <w:tcW w:w="675" w:type="dxa"/>
            <w:vMerge/>
            <w:tcBorders>
              <w:right w:val="single" w:sz="4" w:space="0" w:color="auto"/>
            </w:tcBorders>
            <w:shd w:val="clear" w:color="auto" w:fill="auto"/>
          </w:tcPr>
          <w:p w:rsidR="00DC05C5" w:rsidRPr="00D120A7" w:rsidRDefault="00DC05C5" w:rsidP="00606DAF">
            <w:pPr>
              <w:jc w:val="both"/>
              <w:rPr>
                <w:highlight w:val="red"/>
              </w:rPr>
            </w:pPr>
          </w:p>
        </w:tc>
        <w:tc>
          <w:tcPr>
            <w:tcW w:w="4678" w:type="dxa"/>
            <w:vMerge/>
            <w:tcBorders>
              <w:right w:val="single" w:sz="4" w:space="0" w:color="auto"/>
            </w:tcBorders>
            <w:shd w:val="clear" w:color="auto" w:fill="auto"/>
          </w:tcPr>
          <w:p w:rsidR="00DC05C5" w:rsidRDefault="00DC05C5" w:rsidP="00606DAF">
            <w:pPr>
              <w:jc w:val="center"/>
            </w:pPr>
          </w:p>
        </w:tc>
        <w:tc>
          <w:tcPr>
            <w:tcW w:w="1701" w:type="dxa"/>
            <w:tcBorders>
              <w:left w:val="single" w:sz="4" w:space="0" w:color="auto"/>
            </w:tcBorders>
            <w:shd w:val="clear" w:color="auto" w:fill="auto"/>
          </w:tcPr>
          <w:p w:rsidR="00DC05C5" w:rsidRDefault="00DC05C5" w:rsidP="00606DAF">
            <w:pPr>
              <w:jc w:val="center"/>
            </w:pPr>
            <w:r>
              <w:t>2025 год</w:t>
            </w:r>
          </w:p>
        </w:tc>
        <w:tc>
          <w:tcPr>
            <w:tcW w:w="1559" w:type="dxa"/>
            <w:shd w:val="clear" w:color="auto" w:fill="auto"/>
          </w:tcPr>
          <w:p w:rsidR="00DC05C5" w:rsidRDefault="00DC05C5" w:rsidP="00606DAF">
            <w:pPr>
              <w:jc w:val="center"/>
            </w:pPr>
            <w:r>
              <w:t>2026 год</w:t>
            </w:r>
          </w:p>
        </w:tc>
        <w:tc>
          <w:tcPr>
            <w:tcW w:w="1701" w:type="dxa"/>
            <w:shd w:val="clear" w:color="auto" w:fill="auto"/>
          </w:tcPr>
          <w:p w:rsidR="00DC05C5" w:rsidRDefault="00DC05C5" w:rsidP="00606DAF">
            <w:pPr>
              <w:jc w:val="center"/>
            </w:pPr>
            <w:r>
              <w:t>2027 год</w:t>
            </w:r>
          </w:p>
        </w:tc>
      </w:tr>
      <w:tr w:rsidR="00DC05C5" w:rsidRPr="000D4752" w:rsidTr="00606DAF">
        <w:tc>
          <w:tcPr>
            <w:tcW w:w="675" w:type="dxa"/>
            <w:shd w:val="clear" w:color="auto" w:fill="auto"/>
          </w:tcPr>
          <w:p w:rsidR="00DC05C5" w:rsidRPr="000D4752" w:rsidRDefault="00DC05C5" w:rsidP="00606DAF">
            <w:pPr>
              <w:jc w:val="both"/>
            </w:pPr>
          </w:p>
        </w:tc>
        <w:tc>
          <w:tcPr>
            <w:tcW w:w="4678" w:type="dxa"/>
          </w:tcPr>
          <w:p w:rsidR="00DC05C5" w:rsidRPr="000D4752" w:rsidRDefault="00DC05C5" w:rsidP="00606DAF">
            <w:pPr>
              <w:jc w:val="both"/>
            </w:pPr>
            <w:r>
              <w:t>Бюджетные кредиты от других бюджетов бюджетной системы Российской Федерации</w:t>
            </w:r>
          </w:p>
        </w:tc>
        <w:tc>
          <w:tcPr>
            <w:tcW w:w="1701" w:type="dxa"/>
            <w:shd w:val="clear" w:color="auto" w:fill="auto"/>
            <w:vAlign w:val="center"/>
          </w:tcPr>
          <w:p w:rsidR="00DC05C5" w:rsidRPr="000D4752" w:rsidRDefault="00DC05C5" w:rsidP="00606DAF">
            <w:pPr>
              <w:jc w:val="center"/>
            </w:pPr>
            <w:r>
              <w:t>0</w:t>
            </w:r>
          </w:p>
        </w:tc>
        <w:tc>
          <w:tcPr>
            <w:tcW w:w="1559" w:type="dxa"/>
            <w:vAlign w:val="center"/>
          </w:tcPr>
          <w:p w:rsidR="00DC05C5" w:rsidRPr="000D4752" w:rsidRDefault="00DC05C5" w:rsidP="00606DAF">
            <w:pPr>
              <w:jc w:val="center"/>
            </w:pPr>
            <w:r>
              <w:t>0</w:t>
            </w:r>
          </w:p>
        </w:tc>
        <w:tc>
          <w:tcPr>
            <w:tcW w:w="1701" w:type="dxa"/>
            <w:vAlign w:val="center"/>
          </w:tcPr>
          <w:p w:rsidR="00DC05C5" w:rsidRPr="000D4752" w:rsidRDefault="00DC05C5" w:rsidP="00606DAF">
            <w:pPr>
              <w:jc w:val="center"/>
            </w:pPr>
            <w:r>
              <w:t>0</w:t>
            </w:r>
          </w:p>
        </w:tc>
      </w:tr>
      <w:tr w:rsidR="00DC05C5" w:rsidTr="00606DAF">
        <w:tc>
          <w:tcPr>
            <w:tcW w:w="675" w:type="dxa"/>
            <w:shd w:val="clear" w:color="auto" w:fill="auto"/>
          </w:tcPr>
          <w:p w:rsidR="00DC05C5" w:rsidRDefault="00DC05C5" w:rsidP="00606DAF">
            <w:pPr>
              <w:jc w:val="both"/>
            </w:pPr>
          </w:p>
        </w:tc>
        <w:tc>
          <w:tcPr>
            <w:tcW w:w="4678" w:type="dxa"/>
          </w:tcPr>
          <w:p w:rsidR="00DC05C5" w:rsidRDefault="00DC05C5" w:rsidP="00606DAF">
            <w:pPr>
              <w:jc w:val="both"/>
            </w:pPr>
            <w:r>
              <w:t>в том числе:</w:t>
            </w:r>
          </w:p>
        </w:tc>
        <w:tc>
          <w:tcPr>
            <w:tcW w:w="1701" w:type="dxa"/>
            <w:shd w:val="clear" w:color="auto" w:fill="auto"/>
            <w:vAlign w:val="center"/>
          </w:tcPr>
          <w:p w:rsidR="00DC05C5" w:rsidRDefault="00DC05C5" w:rsidP="00606DAF">
            <w:pPr>
              <w:jc w:val="center"/>
            </w:pPr>
          </w:p>
        </w:tc>
        <w:tc>
          <w:tcPr>
            <w:tcW w:w="1559" w:type="dxa"/>
            <w:vAlign w:val="center"/>
          </w:tcPr>
          <w:p w:rsidR="00DC05C5" w:rsidRDefault="00DC05C5" w:rsidP="00606DAF">
            <w:pPr>
              <w:jc w:val="center"/>
            </w:pPr>
          </w:p>
        </w:tc>
        <w:tc>
          <w:tcPr>
            <w:tcW w:w="1701" w:type="dxa"/>
            <w:vAlign w:val="center"/>
          </w:tcPr>
          <w:p w:rsidR="00DC05C5" w:rsidRDefault="00DC05C5" w:rsidP="00606DAF">
            <w:pPr>
              <w:jc w:val="center"/>
            </w:pPr>
          </w:p>
        </w:tc>
      </w:tr>
      <w:tr w:rsidR="00DC05C5" w:rsidTr="00606DAF">
        <w:tc>
          <w:tcPr>
            <w:tcW w:w="675" w:type="dxa"/>
            <w:shd w:val="clear" w:color="auto" w:fill="auto"/>
          </w:tcPr>
          <w:p w:rsidR="00DC05C5" w:rsidRDefault="00DC05C5" w:rsidP="00606DAF">
            <w:pPr>
              <w:jc w:val="both"/>
            </w:pPr>
          </w:p>
        </w:tc>
        <w:tc>
          <w:tcPr>
            <w:tcW w:w="4678" w:type="dxa"/>
          </w:tcPr>
          <w:p w:rsidR="00DC05C5" w:rsidRDefault="00DC05C5" w:rsidP="00606DAF">
            <w:pPr>
              <w:jc w:val="both"/>
            </w:pPr>
            <w:r>
              <w:t>Объем привлечения</w:t>
            </w:r>
          </w:p>
        </w:tc>
        <w:tc>
          <w:tcPr>
            <w:tcW w:w="1701" w:type="dxa"/>
            <w:shd w:val="clear" w:color="auto" w:fill="auto"/>
            <w:vAlign w:val="center"/>
          </w:tcPr>
          <w:p w:rsidR="00DC05C5" w:rsidRDefault="00DC05C5" w:rsidP="00606DAF">
            <w:pPr>
              <w:jc w:val="center"/>
            </w:pPr>
            <w:r>
              <w:t>0</w:t>
            </w:r>
          </w:p>
        </w:tc>
        <w:tc>
          <w:tcPr>
            <w:tcW w:w="1559" w:type="dxa"/>
            <w:vAlign w:val="center"/>
          </w:tcPr>
          <w:p w:rsidR="00DC05C5" w:rsidRDefault="00DC05C5" w:rsidP="00606DAF">
            <w:pPr>
              <w:jc w:val="center"/>
            </w:pPr>
            <w:r>
              <w:t>0</w:t>
            </w:r>
          </w:p>
        </w:tc>
        <w:tc>
          <w:tcPr>
            <w:tcW w:w="1701" w:type="dxa"/>
            <w:vAlign w:val="center"/>
          </w:tcPr>
          <w:p w:rsidR="00DC05C5" w:rsidRDefault="00DC05C5" w:rsidP="00606DAF">
            <w:pPr>
              <w:jc w:val="center"/>
            </w:pPr>
            <w:r>
              <w:t>0</w:t>
            </w:r>
          </w:p>
        </w:tc>
      </w:tr>
      <w:tr w:rsidR="00DC05C5" w:rsidTr="00606DAF">
        <w:tc>
          <w:tcPr>
            <w:tcW w:w="675" w:type="dxa"/>
            <w:shd w:val="clear" w:color="auto" w:fill="auto"/>
          </w:tcPr>
          <w:p w:rsidR="00DC05C5" w:rsidRDefault="00DC05C5" w:rsidP="00606DAF">
            <w:pPr>
              <w:jc w:val="both"/>
            </w:pPr>
          </w:p>
        </w:tc>
        <w:tc>
          <w:tcPr>
            <w:tcW w:w="4678" w:type="dxa"/>
          </w:tcPr>
          <w:p w:rsidR="00DC05C5" w:rsidRDefault="00DC05C5" w:rsidP="00606DAF">
            <w:pPr>
              <w:jc w:val="both"/>
            </w:pPr>
            <w:r>
              <w:t>Объем средств, направляемых на погашение основной суммы долга</w:t>
            </w:r>
          </w:p>
        </w:tc>
        <w:tc>
          <w:tcPr>
            <w:tcW w:w="1701" w:type="dxa"/>
            <w:shd w:val="clear" w:color="auto" w:fill="auto"/>
            <w:vAlign w:val="center"/>
          </w:tcPr>
          <w:p w:rsidR="00DC05C5" w:rsidRDefault="00DC05C5" w:rsidP="00606DAF">
            <w:pPr>
              <w:jc w:val="center"/>
            </w:pPr>
            <w:r>
              <w:t>0</w:t>
            </w:r>
          </w:p>
        </w:tc>
        <w:tc>
          <w:tcPr>
            <w:tcW w:w="1559" w:type="dxa"/>
            <w:vAlign w:val="center"/>
          </w:tcPr>
          <w:p w:rsidR="00DC05C5" w:rsidRDefault="00DC05C5" w:rsidP="00606DAF">
            <w:pPr>
              <w:jc w:val="center"/>
            </w:pPr>
            <w:r>
              <w:t>0</w:t>
            </w:r>
          </w:p>
        </w:tc>
        <w:tc>
          <w:tcPr>
            <w:tcW w:w="1701" w:type="dxa"/>
            <w:vAlign w:val="center"/>
          </w:tcPr>
          <w:p w:rsidR="00DC05C5" w:rsidRDefault="00DC05C5" w:rsidP="00606DAF">
            <w:pPr>
              <w:jc w:val="center"/>
            </w:pPr>
            <w:r>
              <w:t>0</w:t>
            </w:r>
          </w:p>
        </w:tc>
      </w:tr>
    </w:tbl>
    <w:p w:rsidR="00DC05C5" w:rsidRPr="00E25807" w:rsidRDefault="00DC05C5" w:rsidP="00DC05C5">
      <w:pPr>
        <w:rPr>
          <w:sz w:val="22"/>
          <w:szCs w:val="22"/>
        </w:rPr>
      </w:pPr>
    </w:p>
    <w:p w:rsidR="000105B8" w:rsidRDefault="000105B8"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Pr="00DC05C5" w:rsidRDefault="00DC05C5" w:rsidP="00DC05C5">
      <w:pPr>
        <w:jc w:val="right"/>
      </w:pPr>
      <w:r w:rsidRPr="00DC05C5">
        <w:lastRenderedPageBreak/>
        <w:t>ПРОЕКТ</w:t>
      </w:r>
    </w:p>
    <w:p w:rsidR="00DC05C5" w:rsidRPr="00DC05C5" w:rsidRDefault="00DC05C5" w:rsidP="00DC05C5">
      <w:pPr>
        <w:jc w:val="right"/>
      </w:pPr>
    </w:p>
    <w:p w:rsidR="00DC05C5" w:rsidRPr="00DC05C5" w:rsidRDefault="00DC05C5" w:rsidP="00DC05C5">
      <w:pPr>
        <w:jc w:val="center"/>
        <w:rPr>
          <w:b/>
        </w:rPr>
      </w:pPr>
      <w:r w:rsidRPr="00DC05C5">
        <w:rPr>
          <w:b/>
        </w:rPr>
        <w:t xml:space="preserve">АДМИНИСТРАЦИЯ </w:t>
      </w:r>
    </w:p>
    <w:p w:rsidR="00DC05C5" w:rsidRPr="00DC05C5" w:rsidRDefault="00DC05C5" w:rsidP="00DC05C5">
      <w:pPr>
        <w:jc w:val="center"/>
        <w:rPr>
          <w:b/>
        </w:rPr>
      </w:pPr>
      <w:r w:rsidRPr="00DC05C5">
        <w:rPr>
          <w:b/>
        </w:rPr>
        <w:t>ИНСАРСКОГО МУНИЦИПАЛЬНОГО РАЙОНА</w:t>
      </w:r>
    </w:p>
    <w:p w:rsidR="00DC05C5" w:rsidRPr="00DC05C5" w:rsidRDefault="00DC05C5" w:rsidP="00DC05C5">
      <w:pPr>
        <w:jc w:val="center"/>
        <w:rPr>
          <w:b/>
        </w:rPr>
      </w:pPr>
      <w:r w:rsidRPr="00DC05C5">
        <w:rPr>
          <w:b/>
        </w:rPr>
        <w:t>РЕСПУБЛИКИ МОРДОВИЯ</w:t>
      </w:r>
    </w:p>
    <w:p w:rsidR="00DC05C5" w:rsidRPr="00DC05C5" w:rsidRDefault="00DC05C5" w:rsidP="00DC05C5"/>
    <w:p w:rsidR="00DC05C5" w:rsidRPr="00DC05C5" w:rsidRDefault="00DC05C5" w:rsidP="00DC05C5">
      <w:pPr>
        <w:jc w:val="center"/>
        <w:rPr>
          <w:b/>
        </w:rPr>
      </w:pPr>
      <w:proofErr w:type="gramStart"/>
      <w:r w:rsidRPr="00DC05C5">
        <w:rPr>
          <w:b/>
        </w:rPr>
        <w:t>П</w:t>
      </w:r>
      <w:proofErr w:type="gramEnd"/>
      <w:r w:rsidRPr="00DC05C5">
        <w:rPr>
          <w:b/>
        </w:rPr>
        <w:t xml:space="preserve"> О С Т А Н О В Л Е Н И Е</w:t>
      </w:r>
    </w:p>
    <w:p w:rsidR="00DC05C5" w:rsidRPr="00DC05C5" w:rsidRDefault="00DC05C5" w:rsidP="00DC05C5">
      <w:pPr>
        <w:jc w:val="center"/>
        <w:rPr>
          <w:b/>
        </w:rPr>
      </w:pPr>
    </w:p>
    <w:p w:rsidR="00DC05C5" w:rsidRPr="00DC05C5" w:rsidRDefault="00DC05C5" w:rsidP="00DC05C5">
      <w:pPr>
        <w:jc w:val="center"/>
      </w:pPr>
      <w:r w:rsidRPr="00DC05C5">
        <w:t>г. Инсар</w:t>
      </w:r>
    </w:p>
    <w:p w:rsidR="00DC05C5" w:rsidRPr="00DC05C5" w:rsidRDefault="00DC05C5" w:rsidP="00DC05C5">
      <w:pPr>
        <w:jc w:val="center"/>
      </w:pPr>
    </w:p>
    <w:p w:rsidR="00DC05C5" w:rsidRPr="00DC05C5" w:rsidRDefault="00DC05C5" w:rsidP="00DC05C5">
      <w:pPr>
        <w:rPr>
          <w:color w:val="FFFFFF" w:themeColor="background1"/>
        </w:rPr>
      </w:pPr>
      <w:r w:rsidRPr="00DC05C5">
        <w:rPr>
          <w:b/>
          <w:color w:val="FFFFFF" w:themeColor="background1"/>
          <w:u w:val="single"/>
        </w:rPr>
        <w:t>27  апреля  2023 г.</w:t>
      </w:r>
      <w:r w:rsidRPr="00DC05C5">
        <w:rPr>
          <w:b/>
          <w:color w:val="FFFFFF" w:themeColor="background1"/>
        </w:rPr>
        <w:t>№  12</w:t>
      </w:r>
    </w:p>
    <w:p w:rsidR="00DC05C5" w:rsidRPr="00DC05C5" w:rsidRDefault="00DC05C5" w:rsidP="00DC05C5">
      <w:pPr>
        <w:jc w:val="both"/>
        <w:rPr>
          <w:color w:val="000000" w:themeColor="text1"/>
        </w:rPr>
      </w:pPr>
    </w:p>
    <w:p w:rsidR="00DC05C5" w:rsidRPr="00DC05C5" w:rsidRDefault="00DC05C5" w:rsidP="00DC05C5">
      <w:r w:rsidRPr="00DC05C5">
        <w:t>Об изменении вида разрешенного</w:t>
      </w:r>
    </w:p>
    <w:p w:rsidR="00DC05C5" w:rsidRPr="00DC05C5" w:rsidRDefault="00DC05C5" w:rsidP="00DC05C5">
      <w:r w:rsidRPr="00DC05C5">
        <w:t>использования земельного участка</w:t>
      </w:r>
    </w:p>
    <w:p w:rsidR="00DC05C5" w:rsidRPr="00DC05C5" w:rsidRDefault="00DC05C5" w:rsidP="00DC05C5">
      <w:r w:rsidRPr="00DC05C5">
        <w:t>с кадастровым номером</w:t>
      </w:r>
    </w:p>
    <w:p w:rsidR="00DC05C5" w:rsidRPr="00DC05C5" w:rsidRDefault="00DC05C5" w:rsidP="00DC05C5">
      <w:r w:rsidRPr="00DC05C5">
        <w:t>13:09:0314001:91</w:t>
      </w:r>
    </w:p>
    <w:p w:rsidR="00DC05C5" w:rsidRPr="00DC05C5" w:rsidRDefault="00DC05C5" w:rsidP="00DC05C5"/>
    <w:p w:rsidR="00DC05C5" w:rsidRPr="00DC05C5" w:rsidRDefault="00DC05C5" w:rsidP="00DC05C5">
      <w:pPr>
        <w:ind w:right="-285" w:firstLine="567"/>
        <w:jc w:val="both"/>
      </w:pPr>
      <w:r w:rsidRPr="00DC05C5">
        <w:t xml:space="preserve">Руководствуясь Земельным кодексом Российской Федерации от 25 октября 2001 года №136 – ФЗ, Федеральным законом «О введении в действие Земельного кодекса Российской Федерации», Федеральным законом от 06 октября 2003 года № 131 – 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10 ноября 2020 года № </w:t>
      </w:r>
      <w:proofErr w:type="gramStart"/>
      <w:r w:rsidRPr="00DC05C5">
        <w:t>П</w:t>
      </w:r>
      <w:proofErr w:type="gramEnd"/>
      <w:r w:rsidRPr="00DC05C5">
        <w:t xml:space="preserve"> / 0412 «Об утверждении классификатора видов разрешенного использования земельных участков», на основании письма закрытого акционерного общества «Мордовский бекон» от 14 октября 2024 года № 629, </w:t>
      </w:r>
      <w:r w:rsidRPr="00DC05C5">
        <w:rPr>
          <w:color w:val="000000"/>
        </w:rPr>
        <w:t xml:space="preserve">итогового документа публичных слушаний </w:t>
      </w:r>
      <w:r w:rsidRPr="00DC05C5">
        <w:t>от______2024 года №____, администрация Инсарского муниципального района Республики Мордовия</w:t>
      </w:r>
    </w:p>
    <w:p w:rsidR="00DC05C5" w:rsidRPr="00DC05C5" w:rsidRDefault="00DC05C5" w:rsidP="00DC05C5">
      <w:pPr>
        <w:jc w:val="center"/>
        <w:rPr>
          <w:color w:val="000000"/>
        </w:rPr>
      </w:pPr>
      <w:proofErr w:type="gramStart"/>
      <w:r w:rsidRPr="00DC05C5">
        <w:rPr>
          <w:color w:val="000000"/>
        </w:rPr>
        <w:t>П</w:t>
      </w:r>
      <w:proofErr w:type="gramEnd"/>
      <w:r w:rsidRPr="00DC05C5">
        <w:rPr>
          <w:color w:val="000000"/>
        </w:rPr>
        <w:t xml:space="preserve"> О С Т А Н О В Л Я Е Т:</w:t>
      </w:r>
    </w:p>
    <w:p w:rsidR="00DC05C5" w:rsidRPr="00DC05C5" w:rsidRDefault="00DC05C5" w:rsidP="00A83770">
      <w:pPr>
        <w:pStyle w:val="a6"/>
        <w:numPr>
          <w:ilvl w:val="0"/>
          <w:numId w:val="40"/>
        </w:numPr>
        <w:tabs>
          <w:tab w:val="left" w:pos="284"/>
          <w:tab w:val="left" w:pos="851"/>
          <w:tab w:val="left" w:pos="1418"/>
        </w:tabs>
        <w:ind w:left="0" w:right="-285" w:firstLine="567"/>
        <w:jc w:val="both"/>
      </w:pPr>
      <w:r w:rsidRPr="00DC05C5">
        <w:t xml:space="preserve">Изменить вид разрешенного использования согласно классификатору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года № </w:t>
      </w:r>
      <w:proofErr w:type="gramStart"/>
      <w:r w:rsidRPr="00DC05C5">
        <w:t>П</w:t>
      </w:r>
      <w:proofErr w:type="gramEnd"/>
      <w:r w:rsidRPr="00DC05C5">
        <w:t xml:space="preserve"> / 0412 «Об утверждении классификатора видов разрешенного использования земельных участков», земельного участка с кадастровым номером 13:09:0314001:91, общей площадью 264000 + / – 1798 кв. м., местоположение установлено относительно ориентира, расположенного в границах участка. Почтовый адрес ориентира: Республика Мордовия, Инсарский район, Ямщинское сельское поселение, с видом разрешенного использования «Для ведения личного подсобного хозяйства» </w:t>
      </w:r>
      <w:proofErr w:type="gramStart"/>
      <w:r w:rsidRPr="00DC05C5">
        <w:t>на</w:t>
      </w:r>
      <w:proofErr w:type="gramEnd"/>
      <w:r w:rsidRPr="00DC05C5">
        <w:t xml:space="preserve"> «Для сельскохозяйственного использования».</w:t>
      </w:r>
    </w:p>
    <w:p w:rsidR="00DC05C5" w:rsidRPr="00DC05C5" w:rsidRDefault="00DC05C5" w:rsidP="00A83770">
      <w:pPr>
        <w:pStyle w:val="a6"/>
        <w:numPr>
          <w:ilvl w:val="0"/>
          <w:numId w:val="40"/>
        </w:numPr>
        <w:tabs>
          <w:tab w:val="left" w:pos="284"/>
        </w:tabs>
        <w:ind w:left="0" w:right="-285" w:firstLine="567"/>
        <w:jc w:val="both"/>
      </w:pPr>
      <w:proofErr w:type="gramStart"/>
      <w:r w:rsidRPr="00DC05C5">
        <w:t>Контроль за</w:t>
      </w:r>
      <w:proofErr w:type="gramEnd"/>
      <w:r w:rsidRPr="00DC05C5">
        <w:t xml:space="preserve"> исполнением настоящего постановления возложить на Акимова А.В. – заместителя главы, начальника управления строительства, архитектуры, ЖКХ и дорожного хозяйства администрации Инсарского муниципального района Республики Мордовия.</w:t>
      </w:r>
    </w:p>
    <w:p w:rsidR="00DC05C5" w:rsidRPr="00DC05C5" w:rsidRDefault="00DC05C5" w:rsidP="00DC05C5">
      <w:pPr>
        <w:jc w:val="both"/>
      </w:pPr>
    </w:p>
    <w:p w:rsidR="00DC05C5" w:rsidRPr="00DC05C5" w:rsidRDefault="00DC05C5" w:rsidP="00DC05C5">
      <w:pPr>
        <w:jc w:val="both"/>
      </w:pPr>
      <w:r w:rsidRPr="00DC05C5">
        <w:t>Глава Инсарского</w:t>
      </w:r>
    </w:p>
    <w:p w:rsidR="00DC05C5" w:rsidRPr="00DC05C5" w:rsidRDefault="00DC05C5" w:rsidP="00DC05C5">
      <w:pPr>
        <w:ind w:right="-285"/>
        <w:jc w:val="both"/>
      </w:pPr>
      <w:r w:rsidRPr="00DC05C5">
        <w:t xml:space="preserve">муниципального района                                                                             </w:t>
      </w:r>
      <w:r>
        <w:t xml:space="preserve">                           </w:t>
      </w:r>
      <w:r w:rsidRPr="00DC05C5">
        <w:t xml:space="preserve"> А.Г. Миточкин</w:t>
      </w: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Default="00DC05C5" w:rsidP="0013619C">
      <w:pPr>
        <w:rPr>
          <w:b/>
        </w:rPr>
      </w:pPr>
    </w:p>
    <w:p w:rsidR="00DC05C5" w:rsidRPr="00DC05C5" w:rsidRDefault="00DC05C5" w:rsidP="00DC05C5">
      <w:pPr>
        <w:jc w:val="right"/>
      </w:pPr>
      <w:r w:rsidRPr="00DC05C5">
        <w:lastRenderedPageBreak/>
        <w:t>ПРОЕКТ</w:t>
      </w:r>
    </w:p>
    <w:p w:rsidR="00DC05C5" w:rsidRPr="00DC05C5" w:rsidRDefault="00DC05C5" w:rsidP="00DC05C5">
      <w:pPr>
        <w:jc w:val="right"/>
      </w:pPr>
    </w:p>
    <w:p w:rsidR="00DC05C5" w:rsidRPr="00DC05C5" w:rsidRDefault="00DC05C5" w:rsidP="00DC05C5">
      <w:pPr>
        <w:jc w:val="center"/>
        <w:rPr>
          <w:b/>
        </w:rPr>
      </w:pPr>
      <w:r w:rsidRPr="00DC05C5">
        <w:rPr>
          <w:b/>
        </w:rPr>
        <w:t xml:space="preserve">АДМИНИСТРАЦИЯ </w:t>
      </w:r>
    </w:p>
    <w:p w:rsidR="00DC05C5" w:rsidRPr="00DC05C5" w:rsidRDefault="00DC05C5" w:rsidP="00DC05C5">
      <w:pPr>
        <w:jc w:val="center"/>
        <w:rPr>
          <w:b/>
        </w:rPr>
      </w:pPr>
      <w:r w:rsidRPr="00DC05C5">
        <w:rPr>
          <w:b/>
        </w:rPr>
        <w:t>ИНСАРСКОГО МУНИЦИПАЛЬНОГО РАЙОНА</w:t>
      </w:r>
    </w:p>
    <w:p w:rsidR="00DC05C5" w:rsidRPr="00DC05C5" w:rsidRDefault="00DC05C5" w:rsidP="00DC05C5">
      <w:pPr>
        <w:jc w:val="center"/>
        <w:rPr>
          <w:b/>
        </w:rPr>
      </w:pPr>
      <w:r w:rsidRPr="00DC05C5">
        <w:rPr>
          <w:b/>
        </w:rPr>
        <w:t>РЕСПУБЛИКИ МОРДОВИЯ</w:t>
      </w:r>
    </w:p>
    <w:p w:rsidR="00DC05C5" w:rsidRPr="00DC05C5" w:rsidRDefault="00DC05C5" w:rsidP="00DC05C5"/>
    <w:p w:rsidR="00DC05C5" w:rsidRPr="00DC05C5" w:rsidRDefault="00DC05C5" w:rsidP="00DC05C5">
      <w:pPr>
        <w:jc w:val="center"/>
        <w:rPr>
          <w:b/>
        </w:rPr>
      </w:pPr>
      <w:proofErr w:type="gramStart"/>
      <w:r w:rsidRPr="00DC05C5">
        <w:rPr>
          <w:b/>
        </w:rPr>
        <w:t>П</w:t>
      </w:r>
      <w:proofErr w:type="gramEnd"/>
      <w:r w:rsidRPr="00DC05C5">
        <w:rPr>
          <w:b/>
        </w:rPr>
        <w:t xml:space="preserve"> О С Т А Н О В Л Е Н И Е</w:t>
      </w:r>
    </w:p>
    <w:p w:rsidR="00DC05C5" w:rsidRPr="00DC05C5" w:rsidRDefault="00DC05C5" w:rsidP="00DC05C5">
      <w:pPr>
        <w:jc w:val="center"/>
        <w:rPr>
          <w:b/>
        </w:rPr>
      </w:pPr>
    </w:p>
    <w:p w:rsidR="00DC05C5" w:rsidRPr="00DC05C5" w:rsidRDefault="00DC05C5" w:rsidP="00DC05C5">
      <w:pPr>
        <w:jc w:val="center"/>
      </w:pPr>
      <w:r w:rsidRPr="00DC05C5">
        <w:t>г. Инсар</w:t>
      </w:r>
    </w:p>
    <w:p w:rsidR="00DC05C5" w:rsidRPr="00DC05C5" w:rsidRDefault="00DC05C5" w:rsidP="00DC05C5">
      <w:pPr>
        <w:jc w:val="center"/>
      </w:pPr>
    </w:p>
    <w:p w:rsidR="00DC05C5" w:rsidRPr="00DC05C5" w:rsidRDefault="00DC05C5" w:rsidP="00DC05C5">
      <w:pPr>
        <w:rPr>
          <w:color w:val="FFFFFF" w:themeColor="background1"/>
        </w:rPr>
      </w:pPr>
      <w:r w:rsidRPr="00DC05C5">
        <w:rPr>
          <w:b/>
          <w:color w:val="FFFFFF" w:themeColor="background1"/>
          <w:u w:val="single"/>
        </w:rPr>
        <w:t>27  апреля  2023 г.</w:t>
      </w:r>
      <w:r w:rsidRPr="00DC05C5">
        <w:rPr>
          <w:b/>
          <w:color w:val="FFFFFF" w:themeColor="background1"/>
        </w:rPr>
        <w:t>№  12</w:t>
      </w:r>
    </w:p>
    <w:p w:rsidR="00DC05C5" w:rsidRPr="00DC05C5" w:rsidRDefault="00DC05C5" w:rsidP="00DC05C5">
      <w:pPr>
        <w:jc w:val="both"/>
        <w:rPr>
          <w:color w:val="FFFFFF" w:themeColor="background1"/>
        </w:rPr>
      </w:pPr>
    </w:p>
    <w:p w:rsidR="00DC05C5" w:rsidRPr="00DC05C5" w:rsidRDefault="00DC05C5" w:rsidP="00DC05C5">
      <w:r w:rsidRPr="00DC05C5">
        <w:t>Об изменении вида разрешенного</w:t>
      </w:r>
    </w:p>
    <w:p w:rsidR="00DC05C5" w:rsidRPr="00DC05C5" w:rsidRDefault="00DC05C5" w:rsidP="00DC05C5">
      <w:r w:rsidRPr="00DC05C5">
        <w:t>использования земельного участка</w:t>
      </w:r>
    </w:p>
    <w:p w:rsidR="00DC05C5" w:rsidRPr="00DC05C5" w:rsidRDefault="00DC05C5" w:rsidP="00DC05C5">
      <w:r w:rsidRPr="00DC05C5">
        <w:t>с кадастровым номером</w:t>
      </w:r>
    </w:p>
    <w:p w:rsidR="00DC05C5" w:rsidRPr="00DC05C5" w:rsidRDefault="00DC05C5" w:rsidP="00DC05C5">
      <w:r w:rsidRPr="00DC05C5">
        <w:t>13:09:0314001:86</w:t>
      </w:r>
    </w:p>
    <w:p w:rsidR="00DC05C5" w:rsidRPr="00DC05C5" w:rsidRDefault="00DC05C5" w:rsidP="00DC05C5"/>
    <w:p w:rsidR="00DC05C5" w:rsidRPr="00DC05C5" w:rsidRDefault="00DC05C5" w:rsidP="00DC05C5">
      <w:pPr>
        <w:ind w:right="-285" w:firstLine="567"/>
        <w:jc w:val="both"/>
      </w:pPr>
      <w:r w:rsidRPr="00DC05C5">
        <w:t xml:space="preserve">Руководствуясь Земельным кодексом Российской Федерации от 25 октября 2001 года №136 – ФЗ, Федеральным законом «О введении в действие Земельного кодекса Российской Федерации», Федеральным законом от 06 октября 2003 года № 131 – 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10 ноября 2020 года № </w:t>
      </w:r>
      <w:proofErr w:type="gramStart"/>
      <w:r w:rsidRPr="00DC05C5">
        <w:t>П</w:t>
      </w:r>
      <w:proofErr w:type="gramEnd"/>
      <w:r w:rsidRPr="00DC05C5">
        <w:t xml:space="preserve"> / 0412 «Об утверждении классификатора видов разрешенного использования земельных участков», на основании письма закрытого акционерного общества «Мордовский бекон» от 14 октября 2024 года № 629, </w:t>
      </w:r>
      <w:r w:rsidRPr="00DC05C5">
        <w:rPr>
          <w:color w:val="000000"/>
        </w:rPr>
        <w:t xml:space="preserve">итогового документа публичных слушаний </w:t>
      </w:r>
      <w:r w:rsidRPr="00DC05C5">
        <w:t>от______2024 года №____, администрация Инсарского муниципального района Республики Мордовия</w:t>
      </w:r>
    </w:p>
    <w:p w:rsidR="00DC05C5" w:rsidRPr="00DC05C5" w:rsidRDefault="00DC05C5" w:rsidP="00DC05C5">
      <w:pPr>
        <w:jc w:val="center"/>
        <w:rPr>
          <w:color w:val="000000"/>
        </w:rPr>
      </w:pPr>
      <w:proofErr w:type="gramStart"/>
      <w:r w:rsidRPr="00DC05C5">
        <w:rPr>
          <w:color w:val="000000"/>
        </w:rPr>
        <w:t>П</w:t>
      </w:r>
      <w:proofErr w:type="gramEnd"/>
      <w:r w:rsidRPr="00DC05C5">
        <w:rPr>
          <w:color w:val="000000"/>
        </w:rPr>
        <w:t xml:space="preserve"> О С Т А Н О В Л Я Е Т:</w:t>
      </w:r>
    </w:p>
    <w:p w:rsidR="00DC05C5" w:rsidRPr="00DC05C5" w:rsidRDefault="00DC05C5" w:rsidP="00A83770">
      <w:pPr>
        <w:pStyle w:val="a6"/>
        <w:numPr>
          <w:ilvl w:val="0"/>
          <w:numId w:val="41"/>
        </w:numPr>
        <w:tabs>
          <w:tab w:val="left" w:pos="0"/>
          <w:tab w:val="left" w:pos="284"/>
          <w:tab w:val="left" w:pos="1418"/>
        </w:tabs>
        <w:ind w:left="0" w:right="-285" w:firstLine="568"/>
        <w:jc w:val="both"/>
      </w:pPr>
      <w:r w:rsidRPr="00DC05C5">
        <w:t xml:space="preserve">Изменить вид разрешенного использования согласно классификатору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года № </w:t>
      </w:r>
      <w:proofErr w:type="gramStart"/>
      <w:r w:rsidRPr="00DC05C5">
        <w:t>П</w:t>
      </w:r>
      <w:proofErr w:type="gramEnd"/>
      <w:r w:rsidRPr="00DC05C5">
        <w:t xml:space="preserve"> / 0412 «Об утверждении классификатора видов разрешенного использования земельных участков», земельного участка с кадастровым номером 13:09:0314001:86, общей площадью 714000 + / – 2957 кв. м., местоположение установлено относительно ориентира, расположенного в границах участка. Почтовый адрес ориентира: Республика Мордовия, Инсарский район, Ямщинское сельское поселение, с видом разрешенного использования «Для ведения личного подсобного хозяйства» </w:t>
      </w:r>
      <w:proofErr w:type="gramStart"/>
      <w:r w:rsidRPr="00DC05C5">
        <w:t>на</w:t>
      </w:r>
      <w:proofErr w:type="gramEnd"/>
      <w:r w:rsidRPr="00DC05C5">
        <w:t xml:space="preserve"> «Для сельскохозяйственного использования».</w:t>
      </w:r>
    </w:p>
    <w:p w:rsidR="00DC05C5" w:rsidRPr="00DC05C5" w:rsidRDefault="00DC05C5" w:rsidP="00A83770">
      <w:pPr>
        <w:pStyle w:val="a6"/>
        <w:numPr>
          <w:ilvl w:val="0"/>
          <w:numId w:val="41"/>
        </w:numPr>
        <w:tabs>
          <w:tab w:val="left" w:pos="284"/>
        </w:tabs>
        <w:ind w:left="0" w:right="-285" w:firstLine="567"/>
        <w:jc w:val="both"/>
      </w:pPr>
      <w:proofErr w:type="gramStart"/>
      <w:r w:rsidRPr="00DC05C5">
        <w:t>Контроль за</w:t>
      </w:r>
      <w:proofErr w:type="gramEnd"/>
      <w:r w:rsidRPr="00DC05C5">
        <w:t xml:space="preserve"> исполнением настоящего постановления возложить на Акимова А.В. – заместителя главы, начальника управления строительства, архитектуры, ЖКХ и дорожного хозяйства администрации Инсарского муниципального района Республики Мордовия.</w:t>
      </w:r>
    </w:p>
    <w:p w:rsidR="00DC05C5" w:rsidRPr="00DC05C5" w:rsidRDefault="00DC05C5" w:rsidP="00DC05C5">
      <w:pPr>
        <w:jc w:val="both"/>
      </w:pPr>
    </w:p>
    <w:p w:rsidR="00DC05C5" w:rsidRPr="00DC05C5" w:rsidRDefault="00DC05C5" w:rsidP="00DC05C5">
      <w:pPr>
        <w:jc w:val="both"/>
      </w:pPr>
      <w:r w:rsidRPr="00DC05C5">
        <w:t>Глава Инсарского</w:t>
      </w:r>
    </w:p>
    <w:p w:rsidR="00DC05C5" w:rsidRPr="00DC05C5" w:rsidRDefault="00DC05C5" w:rsidP="00DC05C5">
      <w:pPr>
        <w:ind w:right="-285"/>
        <w:jc w:val="both"/>
      </w:pPr>
      <w:r w:rsidRPr="00DC05C5">
        <w:t>муниципального района                                                                              А.Г. Миточкин</w:t>
      </w:r>
    </w:p>
    <w:p w:rsidR="00DC05C5" w:rsidRPr="00DC05C5" w:rsidRDefault="00DC05C5" w:rsidP="0013619C">
      <w:pPr>
        <w:rPr>
          <w:b/>
        </w:rPr>
      </w:pPr>
    </w:p>
    <w:sectPr w:rsidR="00DC05C5" w:rsidRPr="00DC05C5" w:rsidSect="00DC05C5">
      <w:headerReference w:type="even" r:id="rId61"/>
      <w:headerReference w:type="default" r:id="rId6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20A" w:rsidRDefault="002A320A">
      <w:r>
        <w:separator/>
      </w:r>
    </w:p>
  </w:endnote>
  <w:endnote w:type="continuationSeparator" w:id="0">
    <w:p w:rsidR="002A320A" w:rsidRDefault="002A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20A" w:rsidRDefault="002A320A">
      <w:r>
        <w:separator/>
      </w:r>
    </w:p>
  </w:footnote>
  <w:footnote w:type="continuationSeparator" w:id="0">
    <w:p w:rsidR="002A320A" w:rsidRDefault="002A3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807" w:rsidRDefault="00A83770" w:rsidP="00E73688">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E25807" w:rsidRDefault="002A320A" w:rsidP="00730D7A">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807" w:rsidRDefault="002A320A" w:rsidP="00730D7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3">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4">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5">
    <w:nsid w:val="000C68B1"/>
    <w:multiLevelType w:val="hybridMultilevel"/>
    <w:tmpl w:val="50089E28"/>
    <w:lvl w:ilvl="0" w:tplc="0419000F">
      <w:start w:val="1"/>
      <w:numFmt w:val="decimal"/>
      <w:lvlText w:val="%1."/>
      <w:lvlJc w:val="left"/>
      <w:pPr>
        <w:ind w:left="644" w:hanging="360"/>
      </w:pPr>
    </w:lvl>
    <w:lvl w:ilvl="1" w:tplc="DDE88F76">
      <w:start w:val="1"/>
      <w:numFmt w:val="decimal"/>
      <w:lvlText w:val="%2)"/>
      <w:lvlJc w:val="left"/>
      <w:pPr>
        <w:ind w:left="2160" w:hanging="108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3BE2EDF"/>
    <w:multiLevelType w:val="hybridMultilevel"/>
    <w:tmpl w:val="3C9CBEDC"/>
    <w:lvl w:ilvl="0" w:tplc="1F4AC6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42E05CB"/>
    <w:multiLevelType w:val="hybridMultilevel"/>
    <w:tmpl w:val="50FAF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7F0A83"/>
    <w:multiLevelType w:val="hybridMultilevel"/>
    <w:tmpl w:val="407EB30C"/>
    <w:lvl w:ilvl="0" w:tplc="04190011">
      <w:start w:val="1"/>
      <w:numFmt w:val="decimal"/>
      <w:lvlText w:val="%1)"/>
      <w:lvlJc w:val="left"/>
      <w:pPr>
        <w:ind w:left="928"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063D124E"/>
    <w:multiLevelType w:val="hybridMultilevel"/>
    <w:tmpl w:val="C526F680"/>
    <w:lvl w:ilvl="0" w:tplc="583C83D0">
      <w:start w:val="1"/>
      <w:numFmt w:val="russianLower"/>
      <w:pStyle w:val="a"/>
      <w:suff w:val="space"/>
      <w:lvlText w:val="%1."/>
      <w:lvlJc w:val="left"/>
      <w:pPr>
        <w:ind w:left="425" w:firstLine="709"/>
      </w:pPr>
      <w:rPr>
        <w:rFonts w:hint="default"/>
        <w:b/>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071443E3"/>
    <w:multiLevelType w:val="hybridMultilevel"/>
    <w:tmpl w:val="1E5C3AA4"/>
    <w:lvl w:ilvl="0" w:tplc="C694A2CC">
      <w:start w:val="1"/>
      <w:numFmt w:val="decimal"/>
      <w:lvlText w:val="%1."/>
      <w:lvlJc w:val="left"/>
      <w:pPr>
        <w:ind w:left="284" w:firstLine="283"/>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11116743"/>
    <w:multiLevelType w:val="hybridMultilevel"/>
    <w:tmpl w:val="53766BC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9A433F"/>
    <w:multiLevelType w:val="hybridMultilevel"/>
    <w:tmpl w:val="40A091EA"/>
    <w:lvl w:ilvl="0" w:tplc="C422F1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3066E61"/>
    <w:multiLevelType w:val="hybridMultilevel"/>
    <w:tmpl w:val="76FE4AF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63D486A"/>
    <w:multiLevelType w:val="hybridMultilevel"/>
    <w:tmpl w:val="71F8D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444CC7"/>
    <w:multiLevelType w:val="hybridMultilevel"/>
    <w:tmpl w:val="E696A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1AAB4167"/>
    <w:multiLevelType w:val="hybridMultilevel"/>
    <w:tmpl w:val="D4A43CE4"/>
    <w:lvl w:ilvl="0" w:tplc="04190011">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8">
    <w:nsid w:val="1B693B22"/>
    <w:multiLevelType w:val="hybridMultilevel"/>
    <w:tmpl w:val="7180A0A0"/>
    <w:lvl w:ilvl="0" w:tplc="ADEA626C">
      <w:start w:val="1"/>
      <w:numFmt w:val="decimal"/>
      <w:pStyle w:val="1"/>
      <w:suff w:val="space"/>
      <w:lvlText w:val="%1."/>
      <w:lvlJc w:val="left"/>
      <w:pPr>
        <w:ind w:left="0" w:firstLine="709"/>
      </w:pPr>
      <w:rPr>
        <w:rFonts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8270F93"/>
    <w:multiLevelType w:val="hybridMultilevel"/>
    <w:tmpl w:val="557E58D8"/>
    <w:lvl w:ilvl="0" w:tplc="E76CABD2">
      <w:start w:val="1"/>
      <w:numFmt w:val="decimal"/>
      <w:lvlText w:val="%1)"/>
      <w:lvlJc w:val="left"/>
      <w:pPr>
        <w:ind w:left="795" w:hanging="360"/>
      </w:pPr>
      <w:rPr>
        <w:rFonts w:ascii="Times New Roman" w:hAnsi="Times New Roman" w:cs="Times New Roman" w:hint="default"/>
        <w:b w:val="0"/>
        <w:i w:val="0"/>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20">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60463BD"/>
    <w:multiLevelType w:val="hybridMultilevel"/>
    <w:tmpl w:val="CBAE75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7172589"/>
    <w:multiLevelType w:val="hybridMultilevel"/>
    <w:tmpl w:val="04F2315A"/>
    <w:lvl w:ilvl="0" w:tplc="9D20752C">
      <w:start w:val="1"/>
      <w:numFmt w:val="decimal"/>
      <w:lvlText w:val="%1."/>
      <w:lvlJc w:val="left"/>
      <w:pPr>
        <w:tabs>
          <w:tab w:val="num" w:pos="1068"/>
        </w:tabs>
        <w:ind w:left="1068" w:hanging="360"/>
      </w:pPr>
      <w:rPr>
        <w:sz w:val="24"/>
        <w:szCs w:val="24"/>
      </w:rPr>
    </w:lvl>
    <w:lvl w:ilvl="1" w:tplc="FFFFFFFF">
      <w:start w:val="1"/>
      <w:numFmt w:val="lowerLetter"/>
      <w:lvlText w:val="%2."/>
      <w:lvlJc w:val="left"/>
      <w:pPr>
        <w:tabs>
          <w:tab w:val="num" w:pos="1618"/>
        </w:tabs>
        <w:ind w:left="1618" w:hanging="360"/>
      </w:pPr>
    </w:lvl>
    <w:lvl w:ilvl="2" w:tplc="FFFFFFFF">
      <w:start w:val="1"/>
      <w:numFmt w:val="lowerRoman"/>
      <w:lvlText w:val="%3."/>
      <w:lvlJc w:val="right"/>
      <w:pPr>
        <w:tabs>
          <w:tab w:val="num" w:pos="2338"/>
        </w:tabs>
        <w:ind w:left="2338" w:hanging="180"/>
      </w:pPr>
    </w:lvl>
    <w:lvl w:ilvl="3" w:tplc="FFFFFFFF">
      <w:start w:val="1"/>
      <w:numFmt w:val="decimal"/>
      <w:lvlText w:val="%4."/>
      <w:lvlJc w:val="left"/>
      <w:pPr>
        <w:tabs>
          <w:tab w:val="num" w:pos="3058"/>
        </w:tabs>
        <w:ind w:left="3058" w:hanging="360"/>
      </w:pPr>
    </w:lvl>
    <w:lvl w:ilvl="4" w:tplc="FFFFFFFF">
      <w:start w:val="1"/>
      <w:numFmt w:val="lowerLetter"/>
      <w:lvlText w:val="%5."/>
      <w:lvlJc w:val="left"/>
      <w:pPr>
        <w:tabs>
          <w:tab w:val="num" w:pos="3778"/>
        </w:tabs>
        <w:ind w:left="3778" w:hanging="360"/>
      </w:pPr>
    </w:lvl>
    <w:lvl w:ilvl="5" w:tplc="FFFFFFFF">
      <w:start w:val="1"/>
      <w:numFmt w:val="lowerRoman"/>
      <w:lvlText w:val="%6."/>
      <w:lvlJc w:val="right"/>
      <w:pPr>
        <w:tabs>
          <w:tab w:val="num" w:pos="4498"/>
        </w:tabs>
        <w:ind w:left="4498" w:hanging="180"/>
      </w:pPr>
    </w:lvl>
    <w:lvl w:ilvl="6" w:tplc="FFFFFFFF">
      <w:start w:val="1"/>
      <w:numFmt w:val="decimal"/>
      <w:lvlText w:val="%7."/>
      <w:lvlJc w:val="left"/>
      <w:pPr>
        <w:tabs>
          <w:tab w:val="num" w:pos="5218"/>
        </w:tabs>
        <w:ind w:left="5218" w:hanging="360"/>
      </w:pPr>
    </w:lvl>
    <w:lvl w:ilvl="7" w:tplc="FFFFFFFF">
      <w:start w:val="1"/>
      <w:numFmt w:val="lowerLetter"/>
      <w:lvlText w:val="%8."/>
      <w:lvlJc w:val="left"/>
      <w:pPr>
        <w:tabs>
          <w:tab w:val="num" w:pos="5938"/>
        </w:tabs>
        <w:ind w:left="5938" w:hanging="360"/>
      </w:pPr>
    </w:lvl>
    <w:lvl w:ilvl="8" w:tplc="FFFFFFFF">
      <w:start w:val="1"/>
      <w:numFmt w:val="lowerRoman"/>
      <w:lvlText w:val="%9."/>
      <w:lvlJc w:val="right"/>
      <w:pPr>
        <w:tabs>
          <w:tab w:val="num" w:pos="6658"/>
        </w:tabs>
        <w:ind w:left="6658" w:hanging="180"/>
      </w:pPr>
    </w:lvl>
  </w:abstractNum>
  <w:abstractNum w:abstractNumId="23">
    <w:nsid w:val="391921BE"/>
    <w:multiLevelType w:val="hybridMultilevel"/>
    <w:tmpl w:val="0DE45470"/>
    <w:lvl w:ilvl="0" w:tplc="04190011">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4">
    <w:nsid w:val="3D797F15"/>
    <w:multiLevelType w:val="hybridMultilevel"/>
    <w:tmpl w:val="5798C54E"/>
    <w:lvl w:ilvl="0" w:tplc="B5C494B4">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2AC104E"/>
    <w:multiLevelType w:val="multilevel"/>
    <w:tmpl w:val="A62467A0"/>
    <w:styleLink w:val="2"/>
    <w:lvl w:ilvl="0">
      <w:start w:val="1"/>
      <w:numFmt w:val="decimal"/>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441B753C"/>
    <w:multiLevelType w:val="hybridMultilevel"/>
    <w:tmpl w:val="00C608FC"/>
    <w:lvl w:ilvl="0" w:tplc="DE9C90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68227FB"/>
    <w:multiLevelType w:val="hybridMultilevel"/>
    <w:tmpl w:val="075CA600"/>
    <w:lvl w:ilvl="0" w:tplc="04190011">
      <w:start w:val="1"/>
      <w:numFmt w:val="decimal"/>
      <w:lvlText w:val="%1)"/>
      <w:lvlJc w:val="left"/>
      <w:pPr>
        <w:ind w:left="928"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4858134C"/>
    <w:multiLevelType w:val="multilevel"/>
    <w:tmpl w:val="0CAEE982"/>
    <w:lvl w:ilvl="0">
      <w:start w:val="1"/>
      <w:numFmt w:val="decimal"/>
      <w:pStyle w:val="10"/>
      <w:lvlText w:val="%1."/>
      <w:lvlJc w:val="left"/>
      <w:pPr>
        <w:tabs>
          <w:tab w:val="num" w:pos="993"/>
        </w:tabs>
        <w:ind w:left="-141" w:firstLine="709"/>
      </w:pPr>
      <w:rPr>
        <w:rFonts w:ascii="Times New Roman" w:hAnsi="Times New Roman" w:cs="Times New Roman" w:hint="default"/>
        <w:b w:val="0"/>
        <w:i w:val="0"/>
        <w:caps w:val="0"/>
        <w:strike w:val="0"/>
        <w:dstrike w:val="0"/>
        <w:outline w:val="0"/>
        <w:shadow w:val="0"/>
        <w:emboss w:val="0"/>
        <w:imprint w:val="0"/>
        <w:vanish w:val="0"/>
        <w:color w:val="auto"/>
        <w:spacing w:val="0"/>
        <w:sz w:val="28"/>
        <w:szCs w:val="28"/>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29">
    <w:nsid w:val="4C5D440A"/>
    <w:multiLevelType w:val="hybridMultilevel"/>
    <w:tmpl w:val="2C6A65C2"/>
    <w:lvl w:ilvl="0" w:tplc="47CA683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F8B531A"/>
    <w:multiLevelType w:val="hybridMultilevel"/>
    <w:tmpl w:val="7846974E"/>
    <w:lvl w:ilvl="0" w:tplc="04190011">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1">
    <w:nsid w:val="4FBD5037"/>
    <w:multiLevelType w:val="hybridMultilevel"/>
    <w:tmpl w:val="A058B90E"/>
    <w:lvl w:ilvl="0" w:tplc="EDF2F3EC">
      <w:start w:val="1"/>
      <w:numFmt w:val="decimal"/>
      <w:lvlText w:val="%1)"/>
      <w:lvlJc w:val="left"/>
      <w:pPr>
        <w:ind w:left="391" w:hanging="360"/>
      </w:pPr>
      <w:rPr>
        <w:rFonts w:ascii="Times New Roman" w:eastAsia="Times New Roman" w:hAnsi="Times New Roman" w:cs="Times New Roman"/>
      </w:rPr>
    </w:lvl>
    <w:lvl w:ilvl="1" w:tplc="04190019" w:tentative="1">
      <w:start w:val="1"/>
      <w:numFmt w:val="lowerLetter"/>
      <w:lvlText w:val="%2."/>
      <w:lvlJc w:val="left"/>
      <w:pPr>
        <w:ind w:left="1111" w:hanging="360"/>
      </w:pPr>
      <w:rPr>
        <w:rFonts w:cs="Times New Roman"/>
      </w:rPr>
    </w:lvl>
    <w:lvl w:ilvl="2" w:tplc="0419001B" w:tentative="1">
      <w:start w:val="1"/>
      <w:numFmt w:val="lowerRoman"/>
      <w:lvlText w:val="%3."/>
      <w:lvlJc w:val="right"/>
      <w:pPr>
        <w:ind w:left="1831" w:hanging="180"/>
      </w:pPr>
      <w:rPr>
        <w:rFonts w:cs="Times New Roman"/>
      </w:rPr>
    </w:lvl>
    <w:lvl w:ilvl="3" w:tplc="0419000F" w:tentative="1">
      <w:start w:val="1"/>
      <w:numFmt w:val="decimal"/>
      <w:lvlText w:val="%4."/>
      <w:lvlJc w:val="left"/>
      <w:pPr>
        <w:ind w:left="2551" w:hanging="360"/>
      </w:pPr>
      <w:rPr>
        <w:rFonts w:cs="Times New Roman"/>
      </w:rPr>
    </w:lvl>
    <w:lvl w:ilvl="4" w:tplc="04190019" w:tentative="1">
      <w:start w:val="1"/>
      <w:numFmt w:val="lowerLetter"/>
      <w:lvlText w:val="%5."/>
      <w:lvlJc w:val="left"/>
      <w:pPr>
        <w:ind w:left="3271" w:hanging="360"/>
      </w:pPr>
      <w:rPr>
        <w:rFonts w:cs="Times New Roman"/>
      </w:rPr>
    </w:lvl>
    <w:lvl w:ilvl="5" w:tplc="0419001B" w:tentative="1">
      <w:start w:val="1"/>
      <w:numFmt w:val="lowerRoman"/>
      <w:lvlText w:val="%6."/>
      <w:lvlJc w:val="right"/>
      <w:pPr>
        <w:ind w:left="3991" w:hanging="180"/>
      </w:pPr>
      <w:rPr>
        <w:rFonts w:cs="Times New Roman"/>
      </w:rPr>
    </w:lvl>
    <w:lvl w:ilvl="6" w:tplc="0419000F" w:tentative="1">
      <w:start w:val="1"/>
      <w:numFmt w:val="decimal"/>
      <w:lvlText w:val="%7."/>
      <w:lvlJc w:val="left"/>
      <w:pPr>
        <w:ind w:left="4711" w:hanging="360"/>
      </w:pPr>
      <w:rPr>
        <w:rFonts w:cs="Times New Roman"/>
      </w:rPr>
    </w:lvl>
    <w:lvl w:ilvl="7" w:tplc="04190019" w:tentative="1">
      <w:start w:val="1"/>
      <w:numFmt w:val="lowerLetter"/>
      <w:lvlText w:val="%8."/>
      <w:lvlJc w:val="left"/>
      <w:pPr>
        <w:ind w:left="5431" w:hanging="360"/>
      </w:pPr>
      <w:rPr>
        <w:rFonts w:cs="Times New Roman"/>
      </w:rPr>
    </w:lvl>
    <w:lvl w:ilvl="8" w:tplc="0419001B" w:tentative="1">
      <w:start w:val="1"/>
      <w:numFmt w:val="lowerRoman"/>
      <w:lvlText w:val="%9."/>
      <w:lvlJc w:val="right"/>
      <w:pPr>
        <w:ind w:left="6151" w:hanging="180"/>
      </w:pPr>
      <w:rPr>
        <w:rFonts w:cs="Times New Roman"/>
      </w:rPr>
    </w:lvl>
  </w:abstractNum>
  <w:abstractNum w:abstractNumId="32">
    <w:nsid w:val="54F15EAE"/>
    <w:multiLevelType w:val="hybridMultilevel"/>
    <w:tmpl w:val="023ADC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55E40FE"/>
    <w:multiLevelType w:val="hybridMultilevel"/>
    <w:tmpl w:val="8C0E890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55916FF8"/>
    <w:multiLevelType w:val="multilevel"/>
    <w:tmpl w:val="1EA299D4"/>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1"/>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35">
    <w:nsid w:val="56CC0BD5"/>
    <w:multiLevelType w:val="hybridMultilevel"/>
    <w:tmpl w:val="FF6C57A0"/>
    <w:lvl w:ilvl="0" w:tplc="0419000F">
      <w:start w:val="1"/>
      <w:numFmt w:val="decimal"/>
      <w:lvlText w:val="%1."/>
      <w:lvlJc w:val="left"/>
      <w:pPr>
        <w:ind w:left="610"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6">
    <w:nsid w:val="581D0FF0"/>
    <w:multiLevelType w:val="hybridMultilevel"/>
    <w:tmpl w:val="772EC27E"/>
    <w:lvl w:ilvl="0" w:tplc="D54A1CC0">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596B37F4"/>
    <w:multiLevelType w:val="hybridMultilevel"/>
    <w:tmpl w:val="7AE2ABBE"/>
    <w:lvl w:ilvl="0" w:tplc="02FCC434">
      <w:start w:val="1"/>
      <w:numFmt w:val="decimal"/>
      <w:lvlText w:val="%1."/>
      <w:lvlJc w:val="left"/>
      <w:pPr>
        <w:ind w:left="1211"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AF93BDC"/>
    <w:multiLevelType w:val="hybridMultilevel"/>
    <w:tmpl w:val="CE1A6BD2"/>
    <w:lvl w:ilvl="0" w:tplc="04190011">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9">
    <w:nsid w:val="5BDC5151"/>
    <w:multiLevelType w:val="hybridMultilevel"/>
    <w:tmpl w:val="EEF61970"/>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0">
    <w:nsid w:val="5FDA6A56"/>
    <w:multiLevelType w:val="hybridMultilevel"/>
    <w:tmpl w:val="4E580E20"/>
    <w:lvl w:ilvl="0" w:tplc="04190011">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41">
    <w:nsid w:val="60503407"/>
    <w:multiLevelType w:val="hybridMultilevel"/>
    <w:tmpl w:val="0E368270"/>
    <w:lvl w:ilvl="0" w:tplc="04190011">
      <w:start w:val="1"/>
      <w:numFmt w:val="decimal"/>
      <w:lvlText w:val="%1)"/>
      <w:lvlJc w:val="left"/>
      <w:pPr>
        <w:ind w:left="502" w:hanging="360"/>
      </w:pPr>
      <w:rPr>
        <w:i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2">
    <w:nsid w:val="62A52B82"/>
    <w:multiLevelType w:val="hybridMultilevel"/>
    <w:tmpl w:val="BF9C486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3">
    <w:nsid w:val="6E446562"/>
    <w:multiLevelType w:val="hybridMultilevel"/>
    <w:tmpl w:val="53766BC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D20CB9"/>
    <w:multiLevelType w:val="multilevel"/>
    <w:tmpl w:val="6B3684BC"/>
    <w:lvl w:ilvl="0">
      <w:start w:val="1"/>
      <w:numFmt w:val="decimal"/>
      <w:pStyle w:val="15"/>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lang w:val="ru-RU"/>
      </w:rPr>
    </w:lvl>
    <w:lvl w:ilvl="2">
      <w:start w:val="1"/>
      <w:numFmt w:val="decimal"/>
      <w:pStyle w:val="3"/>
      <w:suff w:val="space"/>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nsid w:val="755A5980"/>
    <w:multiLevelType w:val="hybridMultilevel"/>
    <w:tmpl w:val="063EE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8374F9"/>
    <w:multiLevelType w:val="hybridMultilevel"/>
    <w:tmpl w:val="FD08E8B0"/>
    <w:lvl w:ilvl="0" w:tplc="04190011">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7">
    <w:nsid w:val="7E751CF0"/>
    <w:multiLevelType w:val="hybridMultilevel"/>
    <w:tmpl w:val="94D2DC8A"/>
    <w:lvl w:ilvl="0" w:tplc="7688A58C">
      <w:start w:val="1"/>
      <w:numFmt w:val="decimal"/>
      <w:lvlText w:val="%1)"/>
      <w:lvlJc w:val="left"/>
      <w:pPr>
        <w:ind w:left="1199" w:hanging="615"/>
      </w:pPr>
      <w:rPr>
        <w:rFonts w:hint="default"/>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num w:numId="1">
    <w:abstractNumId w:val="22"/>
  </w:num>
  <w:num w:numId="2">
    <w:abstractNumId w:val="28"/>
  </w:num>
  <w:num w:numId="3">
    <w:abstractNumId w:val="34"/>
  </w:num>
  <w:num w:numId="4">
    <w:abstractNumId w:val="25"/>
  </w:num>
  <w:num w:numId="5">
    <w:abstractNumId w:val="9"/>
  </w:num>
  <w:num w:numId="6">
    <w:abstractNumId w:val="18"/>
  </w:num>
  <w:num w:numId="7">
    <w:abstractNumId w:val="44"/>
  </w:num>
  <w:num w:numId="8">
    <w:abstractNumId w:val="39"/>
  </w:num>
  <w:num w:numId="9">
    <w:abstractNumId w:val="15"/>
  </w:num>
  <w:num w:numId="10">
    <w:abstractNumId w:val="7"/>
  </w:num>
  <w:num w:numId="11">
    <w:abstractNumId w:val="45"/>
  </w:num>
  <w:num w:numId="12">
    <w:abstractNumId w:val="37"/>
  </w:num>
  <w:num w:numId="13">
    <w:abstractNumId w:val="24"/>
  </w:num>
  <w:num w:numId="14">
    <w:abstractNumId w:val="26"/>
  </w:num>
  <w:num w:numId="15">
    <w:abstractNumId w:val="6"/>
  </w:num>
  <w:num w:numId="16">
    <w:abstractNumId w:val="1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4"/>
  </w:num>
  <w:num w:numId="34">
    <w:abstractNumId w:val="10"/>
  </w:num>
  <w:num w:numId="35">
    <w:abstractNumId w:val="47"/>
  </w:num>
  <w:num w:numId="36">
    <w:abstractNumId w:val="33"/>
  </w:num>
  <w:num w:numId="37">
    <w:abstractNumId w:val="36"/>
  </w:num>
  <w:num w:numId="38">
    <w:abstractNumId w:val="13"/>
  </w:num>
  <w:num w:numId="39">
    <w:abstractNumId w:val="21"/>
  </w:num>
  <w:num w:numId="40">
    <w:abstractNumId w:val="11"/>
  </w:num>
  <w:num w:numId="41">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45F7"/>
    <w:rsid w:val="000048F8"/>
    <w:rsid w:val="00004C50"/>
    <w:rsid w:val="000063B7"/>
    <w:rsid w:val="000105B8"/>
    <w:rsid w:val="0001146B"/>
    <w:rsid w:val="0001149D"/>
    <w:rsid w:val="00012D1A"/>
    <w:rsid w:val="0001320E"/>
    <w:rsid w:val="00013E39"/>
    <w:rsid w:val="0001586C"/>
    <w:rsid w:val="00016F23"/>
    <w:rsid w:val="00017E1E"/>
    <w:rsid w:val="00020A7E"/>
    <w:rsid w:val="00021B42"/>
    <w:rsid w:val="000225F5"/>
    <w:rsid w:val="000240A5"/>
    <w:rsid w:val="00026826"/>
    <w:rsid w:val="000279AA"/>
    <w:rsid w:val="0003038E"/>
    <w:rsid w:val="00030E54"/>
    <w:rsid w:val="0003268F"/>
    <w:rsid w:val="00050865"/>
    <w:rsid w:val="00053ACF"/>
    <w:rsid w:val="0006002F"/>
    <w:rsid w:val="00062577"/>
    <w:rsid w:val="000643EF"/>
    <w:rsid w:val="00066D37"/>
    <w:rsid w:val="000703D8"/>
    <w:rsid w:val="00070FD1"/>
    <w:rsid w:val="00072938"/>
    <w:rsid w:val="0007390D"/>
    <w:rsid w:val="00075350"/>
    <w:rsid w:val="00075483"/>
    <w:rsid w:val="00082EDE"/>
    <w:rsid w:val="00083154"/>
    <w:rsid w:val="00086431"/>
    <w:rsid w:val="00087A2B"/>
    <w:rsid w:val="00087CB5"/>
    <w:rsid w:val="000944E5"/>
    <w:rsid w:val="000961BD"/>
    <w:rsid w:val="000A1F08"/>
    <w:rsid w:val="000A5124"/>
    <w:rsid w:val="000A6147"/>
    <w:rsid w:val="000A6CF7"/>
    <w:rsid w:val="000A6E6D"/>
    <w:rsid w:val="000A73A9"/>
    <w:rsid w:val="000A75EA"/>
    <w:rsid w:val="000B2BFE"/>
    <w:rsid w:val="000B383E"/>
    <w:rsid w:val="000B51AF"/>
    <w:rsid w:val="000B59BD"/>
    <w:rsid w:val="000B64CA"/>
    <w:rsid w:val="000B690E"/>
    <w:rsid w:val="000B6B16"/>
    <w:rsid w:val="000C083E"/>
    <w:rsid w:val="000C1C03"/>
    <w:rsid w:val="000C200E"/>
    <w:rsid w:val="000C2CE0"/>
    <w:rsid w:val="000C35FF"/>
    <w:rsid w:val="000C36F7"/>
    <w:rsid w:val="000C7AE0"/>
    <w:rsid w:val="000D0221"/>
    <w:rsid w:val="000D3B38"/>
    <w:rsid w:val="000D6993"/>
    <w:rsid w:val="000D6B17"/>
    <w:rsid w:val="000D6B9B"/>
    <w:rsid w:val="000D747E"/>
    <w:rsid w:val="000E210F"/>
    <w:rsid w:val="000E33FD"/>
    <w:rsid w:val="000E69DA"/>
    <w:rsid w:val="000F1CBE"/>
    <w:rsid w:val="000F700E"/>
    <w:rsid w:val="00100451"/>
    <w:rsid w:val="001009D2"/>
    <w:rsid w:val="00102C8F"/>
    <w:rsid w:val="001057F8"/>
    <w:rsid w:val="00106144"/>
    <w:rsid w:val="00111414"/>
    <w:rsid w:val="00111B15"/>
    <w:rsid w:val="00111E18"/>
    <w:rsid w:val="001126DD"/>
    <w:rsid w:val="0011280D"/>
    <w:rsid w:val="00115615"/>
    <w:rsid w:val="00117B11"/>
    <w:rsid w:val="0012006A"/>
    <w:rsid w:val="00123404"/>
    <w:rsid w:val="0013087E"/>
    <w:rsid w:val="00132DAA"/>
    <w:rsid w:val="00134805"/>
    <w:rsid w:val="0013619C"/>
    <w:rsid w:val="001365C5"/>
    <w:rsid w:val="001412AD"/>
    <w:rsid w:val="00142B35"/>
    <w:rsid w:val="00142FE8"/>
    <w:rsid w:val="00144954"/>
    <w:rsid w:val="00150C20"/>
    <w:rsid w:val="00151438"/>
    <w:rsid w:val="0015209D"/>
    <w:rsid w:val="0015472F"/>
    <w:rsid w:val="00155F8B"/>
    <w:rsid w:val="00161B05"/>
    <w:rsid w:val="0016359A"/>
    <w:rsid w:val="001648CB"/>
    <w:rsid w:val="001663DB"/>
    <w:rsid w:val="00166D52"/>
    <w:rsid w:val="0017355C"/>
    <w:rsid w:val="00181204"/>
    <w:rsid w:val="00181CA3"/>
    <w:rsid w:val="00181FFC"/>
    <w:rsid w:val="00184783"/>
    <w:rsid w:val="001868A0"/>
    <w:rsid w:val="00190F21"/>
    <w:rsid w:val="00192323"/>
    <w:rsid w:val="00192986"/>
    <w:rsid w:val="001944B7"/>
    <w:rsid w:val="001979B7"/>
    <w:rsid w:val="00197CC8"/>
    <w:rsid w:val="001A56E8"/>
    <w:rsid w:val="001A6E02"/>
    <w:rsid w:val="001A7350"/>
    <w:rsid w:val="001B06CD"/>
    <w:rsid w:val="001B1EA3"/>
    <w:rsid w:val="001B3331"/>
    <w:rsid w:val="001B3F80"/>
    <w:rsid w:val="001B4176"/>
    <w:rsid w:val="001B44BE"/>
    <w:rsid w:val="001B47DB"/>
    <w:rsid w:val="001B51CB"/>
    <w:rsid w:val="001B5C0E"/>
    <w:rsid w:val="001C1AC8"/>
    <w:rsid w:val="001C463E"/>
    <w:rsid w:val="001C7CEE"/>
    <w:rsid w:val="001D029D"/>
    <w:rsid w:val="001D0A28"/>
    <w:rsid w:val="001D1CB9"/>
    <w:rsid w:val="001D466A"/>
    <w:rsid w:val="001D64FD"/>
    <w:rsid w:val="001E0EE0"/>
    <w:rsid w:val="001E25D3"/>
    <w:rsid w:val="001E46F8"/>
    <w:rsid w:val="001E696F"/>
    <w:rsid w:val="001E698B"/>
    <w:rsid w:val="001E6DE9"/>
    <w:rsid w:val="001E7682"/>
    <w:rsid w:val="001F0124"/>
    <w:rsid w:val="001F4811"/>
    <w:rsid w:val="001F4B9B"/>
    <w:rsid w:val="001F7F82"/>
    <w:rsid w:val="00200F60"/>
    <w:rsid w:val="00201138"/>
    <w:rsid w:val="00201C3C"/>
    <w:rsid w:val="00202CC3"/>
    <w:rsid w:val="002110EA"/>
    <w:rsid w:val="00212657"/>
    <w:rsid w:val="00214AB8"/>
    <w:rsid w:val="00217782"/>
    <w:rsid w:val="002238B6"/>
    <w:rsid w:val="00224B2D"/>
    <w:rsid w:val="00226159"/>
    <w:rsid w:val="002272E7"/>
    <w:rsid w:val="002323E5"/>
    <w:rsid w:val="00235143"/>
    <w:rsid w:val="00236BB7"/>
    <w:rsid w:val="002408A7"/>
    <w:rsid w:val="0024149B"/>
    <w:rsid w:val="00242444"/>
    <w:rsid w:val="00242C89"/>
    <w:rsid w:val="00242FB1"/>
    <w:rsid w:val="00243CFB"/>
    <w:rsid w:val="00244EFA"/>
    <w:rsid w:val="00246D07"/>
    <w:rsid w:val="00246EFB"/>
    <w:rsid w:val="00250760"/>
    <w:rsid w:val="00250DB7"/>
    <w:rsid w:val="00252C10"/>
    <w:rsid w:val="00252F3F"/>
    <w:rsid w:val="00253B35"/>
    <w:rsid w:val="00254D9C"/>
    <w:rsid w:val="00255493"/>
    <w:rsid w:val="002559A0"/>
    <w:rsid w:val="00255B68"/>
    <w:rsid w:val="002563AF"/>
    <w:rsid w:val="00257026"/>
    <w:rsid w:val="00263250"/>
    <w:rsid w:val="00264D68"/>
    <w:rsid w:val="00267C54"/>
    <w:rsid w:val="002702A9"/>
    <w:rsid w:val="002715AE"/>
    <w:rsid w:val="00271D20"/>
    <w:rsid w:val="00272759"/>
    <w:rsid w:val="002736A4"/>
    <w:rsid w:val="00281D2B"/>
    <w:rsid w:val="00282CF5"/>
    <w:rsid w:val="00283E02"/>
    <w:rsid w:val="002850B6"/>
    <w:rsid w:val="00286367"/>
    <w:rsid w:val="00290630"/>
    <w:rsid w:val="00290888"/>
    <w:rsid w:val="002942D0"/>
    <w:rsid w:val="00294B50"/>
    <w:rsid w:val="0029715D"/>
    <w:rsid w:val="002A1803"/>
    <w:rsid w:val="002A320A"/>
    <w:rsid w:val="002A51EF"/>
    <w:rsid w:val="002A7674"/>
    <w:rsid w:val="002A7691"/>
    <w:rsid w:val="002B4607"/>
    <w:rsid w:val="002C4CB7"/>
    <w:rsid w:val="002C57A9"/>
    <w:rsid w:val="002C6A1C"/>
    <w:rsid w:val="002D0357"/>
    <w:rsid w:val="002D1157"/>
    <w:rsid w:val="002D2D27"/>
    <w:rsid w:val="002D40D7"/>
    <w:rsid w:val="002D44FD"/>
    <w:rsid w:val="002D635B"/>
    <w:rsid w:val="002D6D44"/>
    <w:rsid w:val="002D7275"/>
    <w:rsid w:val="002E3333"/>
    <w:rsid w:val="002E4053"/>
    <w:rsid w:val="002E5A13"/>
    <w:rsid w:val="002E7FD5"/>
    <w:rsid w:val="002F07BD"/>
    <w:rsid w:val="002F1D40"/>
    <w:rsid w:val="002F58D7"/>
    <w:rsid w:val="002F7252"/>
    <w:rsid w:val="00301038"/>
    <w:rsid w:val="0030162B"/>
    <w:rsid w:val="00303575"/>
    <w:rsid w:val="00304D70"/>
    <w:rsid w:val="0030643F"/>
    <w:rsid w:val="00310AA1"/>
    <w:rsid w:val="0031198D"/>
    <w:rsid w:val="00311F02"/>
    <w:rsid w:val="0031301C"/>
    <w:rsid w:val="003148B4"/>
    <w:rsid w:val="00315DB0"/>
    <w:rsid w:val="00317811"/>
    <w:rsid w:val="0032530D"/>
    <w:rsid w:val="0032557B"/>
    <w:rsid w:val="00330A23"/>
    <w:rsid w:val="00333B1B"/>
    <w:rsid w:val="003357CE"/>
    <w:rsid w:val="0033659C"/>
    <w:rsid w:val="0033744E"/>
    <w:rsid w:val="00341407"/>
    <w:rsid w:val="00344676"/>
    <w:rsid w:val="00345252"/>
    <w:rsid w:val="0034614B"/>
    <w:rsid w:val="0035467F"/>
    <w:rsid w:val="003569CC"/>
    <w:rsid w:val="003663CB"/>
    <w:rsid w:val="003672DC"/>
    <w:rsid w:val="0037006D"/>
    <w:rsid w:val="003703B0"/>
    <w:rsid w:val="00370B17"/>
    <w:rsid w:val="00374A31"/>
    <w:rsid w:val="00375F50"/>
    <w:rsid w:val="003774F8"/>
    <w:rsid w:val="00380FE9"/>
    <w:rsid w:val="00383783"/>
    <w:rsid w:val="00383F4E"/>
    <w:rsid w:val="0038413E"/>
    <w:rsid w:val="003902BD"/>
    <w:rsid w:val="00391AFE"/>
    <w:rsid w:val="00392AFE"/>
    <w:rsid w:val="003942AB"/>
    <w:rsid w:val="00394746"/>
    <w:rsid w:val="003949B4"/>
    <w:rsid w:val="00394D57"/>
    <w:rsid w:val="003968AB"/>
    <w:rsid w:val="003A02E0"/>
    <w:rsid w:val="003A0803"/>
    <w:rsid w:val="003A1615"/>
    <w:rsid w:val="003A3515"/>
    <w:rsid w:val="003A3BB7"/>
    <w:rsid w:val="003B221B"/>
    <w:rsid w:val="003B3AAE"/>
    <w:rsid w:val="003B4C09"/>
    <w:rsid w:val="003B559B"/>
    <w:rsid w:val="003B77BC"/>
    <w:rsid w:val="003C0DCF"/>
    <w:rsid w:val="003C2D35"/>
    <w:rsid w:val="003C3D91"/>
    <w:rsid w:val="003C4091"/>
    <w:rsid w:val="003C4527"/>
    <w:rsid w:val="003C5B98"/>
    <w:rsid w:val="003D1633"/>
    <w:rsid w:val="003D2650"/>
    <w:rsid w:val="003D29E1"/>
    <w:rsid w:val="003D496A"/>
    <w:rsid w:val="003D4CC0"/>
    <w:rsid w:val="003D53D5"/>
    <w:rsid w:val="003E04CD"/>
    <w:rsid w:val="003E1DC2"/>
    <w:rsid w:val="003E49AE"/>
    <w:rsid w:val="003E510F"/>
    <w:rsid w:val="003E5923"/>
    <w:rsid w:val="003F1009"/>
    <w:rsid w:val="003F10AE"/>
    <w:rsid w:val="003F3375"/>
    <w:rsid w:val="003F4448"/>
    <w:rsid w:val="003F5FAA"/>
    <w:rsid w:val="00403C56"/>
    <w:rsid w:val="0040650C"/>
    <w:rsid w:val="0040719E"/>
    <w:rsid w:val="004115F4"/>
    <w:rsid w:val="0041287A"/>
    <w:rsid w:val="004152EB"/>
    <w:rsid w:val="00416508"/>
    <w:rsid w:val="004223FB"/>
    <w:rsid w:val="004240E3"/>
    <w:rsid w:val="00426247"/>
    <w:rsid w:val="00426B8E"/>
    <w:rsid w:val="00426F32"/>
    <w:rsid w:val="004279CF"/>
    <w:rsid w:val="00431167"/>
    <w:rsid w:val="004328C8"/>
    <w:rsid w:val="00432DAE"/>
    <w:rsid w:val="00435173"/>
    <w:rsid w:val="00440021"/>
    <w:rsid w:val="004400A9"/>
    <w:rsid w:val="00440166"/>
    <w:rsid w:val="004444C5"/>
    <w:rsid w:val="004450DD"/>
    <w:rsid w:val="00445C32"/>
    <w:rsid w:val="00446853"/>
    <w:rsid w:val="00450092"/>
    <w:rsid w:val="00451088"/>
    <w:rsid w:val="004542CC"/>
    <w:rsid w:val="0045475C"/>
    <w:rsid w:val="00454C6C"/>
    <w:rsid w:val="004575D3"/>
    <w:rsid w:val="0046094B"/>
    <w:rsid w:val="00463876"/>
    <w:rsid w:val="00463A41"/>
    <w:rsid w:val="004722C4"/>
    <w:rsid w:val="00476BF6"/>
    <w:rsid w:val="00476FED"/>
    <w:rsid w:val="004815C6"/>
    <w:rsid w:val="00481760"/>
    <w:rsid w:val="00482155"/>
    <w:rsid w:val="0048488F"/>
    <w:rsid w:val="004859DB"/>
    <w:rsid w:val="00485F35"/>
    <w:rsid w:val="004900CA"/>
    <w:rsid w:val="00492840"/>
    <w:rsid w:val="004955D1"/>
    <w:rsid w:val="00495CBE"/>
    <w:rsid w:val="0049659D"/>
    <w:rsid w:val="004A0309"/>
    <w:rsid w:val="004A0AD7"/>
    <w:rsid w:val="004A1269"/>
    <w:rsid w:val="004A1757"/>
    <w:rsid w:val="004A4CDF"/>
    <w:rsid w:val="004A7F1A"/>
    <w:rsid w:val="004B2306"/>
    <w:rsid w:val="004B28B3"/>
    <w:rsid w:val="004B2EE3"/>
    <w:rsid w:val="004B6172"/>
    <w:rsid w:val="004C3DCD"/>
    <w:rsid w:val="004C54BE"/>
    <w:rsid w:val="004C5BB0"/>
    <w:rsid w:val="004C6128"/>
    <w:rsid w:val="004C7435"/>
    <w:rsid w:val="004D0EE0"/>
    <w:rsid w:val="004D0F69"/>
    <w:rsid w:val="004D1634"/>
    <w:rsid w:val="004D1868"/>
    <w:rsid w:val="004D69DB"/>
    <w:rsid w:val="004D73E8"/>
    <w:rsid w:val="004D7C93"/>
    <w:rsid w:val="004D7EDC"/>
    <w:rsid w:val="004E0C44"/>
    <w:rsid w:val="004E0F36"/>
    <w:rsid w:val="004E0FF5"/>
    <w:rsid w:val="004E100A"/>
    <w:rsid w:val="004F11AD"/>
    <w:rsid w:val="004F3607"/>
    <w:rsid w:val="004F378D"/>
    <w:rsid w:val="004F4FF0"/>
    <w:rsid w:val="004F50D0"/>
    <w:rsid w:val="004F56A9"/>
    <w:rsid w:val="005016BC"/>
    <w:rsid w:val="00502D21"/>
    <w:rsid w:val="005063E1"/>
    <w:rsid w:val="0050731A"/>
    <w:rsid w:val="005136EE"/>
    <w:rsid w:val="00514895"/>
    <w:rsid w:val="005157F0"/>
    <w:rsid w:val="00515D25"/>
    <w:rsid w:val="00523559"/>
    <w:rsid w:val="00524136"/>
    <w:rsid w:val="005241F7"/>
    <w:rsid w:val="005242F1"/>
    <w:rsid w:val="00524C39"/>
    <w:rsid w:val="0053044E"/>
    <w:rsid w:val="00530884"/>
    <w:rsid w:val="00530C03"/>
    <w:rsid w:val="00532733"/>
    <w:rsid w:val="00532BA4"/>
    <w:rsid w:val="005356F0"/>
    <w:rsid w:val="00535782"/>
    <w:rsid w:val="005365AF"/>
    <w:rsid w:val="00536F80"/>
    <w:rsid w:val="00540417"/>
    <w:rsid w:val="0054187C"/>
    <w:rsid w:val="00542883"/>
    <w:rsid w:val="00545686"/>
    <w:rsid w:val="005458BC"/>
    <w:rsid w:val="0054616B"/>
    <w:rsid w:val="00546E52"/>
    <w:rsid w:val="0054725F"/>
    <w:rsid w:val="00547588"/>
    <w:rsid w:val="00551835"/>
    <w:rsid w:val="00553312"/>
    <w:rsid w:val="005533C1"/>
    <w:rsid w:val="00557B12"/>
    <w:rsid w:val="005614B7"/>
    <w:rsid w:val="00561D13"/>
    <w:rsid w:val="0056310E"/>
    <w:rsid w:val="00563230"/>
    <w:rsid w:val="00563DE8"/>
    <w:rsid w:val="005669DE"/>
    <w:rsid w:val="00570851"/>
    <w:rsid w:val="00570A1F"/>
    <w:rsid w:val="005713DD"/>
    <w:rsid w:val="00571BBD"/>
    <w:rsid w:val="005758EE"/>
    <w:rsid w:val="00577347"/>
    <w:rsid w:val="005778DB"/>
    <w:rsid w:val="00580069"/>
    <w:rsid w:val="005806A8"/>
    <w:rsid w:val="00580B15"/>
    <w:rsid w:val="005876AD"/>
    <w:rsid w:val="00592EB1"/>
    <w:rsid w:val="005965C7"/>
    <w:rsid w:val="00596C10"/>
    <w:rsid w:val="00596FC4"/>
    <w:rsid w:val="0059740F"/>
    <w:rsid w:val="005A15CA"/>
    <w:rsid w:val="005A162D"/>
    <w:rsid w:val="005A2D53"/>
    <w:rsid w:val="005B0276"/>
    <w:rsid w:val="005B1660"/>
    <w:rsid w:val="005B16DA"/>
    <w:rsid w:val="005C0D6B"/>
    <w:rsid w:val="005C0D87"/>
    <w:rsid w:val="005C2880"/>
    <w:rsid w:val="005C307C"/>
    <w:rsid w:val="005C3552"/>
    <w:rsid w:val="005C5D46"/>
    <w:rsid w:val="005C666A"/>
    <w:rsid w:val="005D0B1B"/>
    <w:rsid w:val="005D0E47"/>
    <w:rsid w:val="005D240F"/>
    <w:rsid w:val="005E0B5F"/>
    <w:rsid w:val="005E434D"/>
    <w:rsid w:val="005E50A7"/>
    <w:rsid w:val="005E6472"/>
    <w:rsid w:val="005E6723"/>
    <w:rsid w:val="005E6EAC"/>
    <w:rsid w:val="005E7708"/>
    <w:rsid w:val="005E7780"/>
    <w:rsid w:val="005E7A18"/>
    <w:rsid w:val="005E7C4D"/>
    <w:rsid w:val="005F48B9"/>
    <w:rsid w:val="005F5DE8"/>
    <w:rsid w:val="00601FEA"/>
    <w:rsid w:val="00602734"/>
    <w:rsid w:val="00604532"/>
    <w:rsid w:val="00605060"/>
    <w:rsid w:val="006055B2"/>
    <w:rsid w:val="00606143"/>
    <w:rsid w:val="00612D4A"/>
    <w:rsid w:val="00613F26"/>
    <w:rsid w:val="0061731C"/>
    <w:rsid w:val="006226B3"/>
    <w:rsid w:val="00625046"/>
    <w:rsid w:val="006275B6"/>
    <w:rsid w:val="00633DC7"/>
    <w:rsid w:val="00635A1A"/>
    <w:rsid w:val="00636BA8"/>
    <w:rsid w:val="006450A9"/>
    <w:rsid w:val="0064683F"/>
    <w:rsid w:val="00651372"/>
    <w:rsid w:val="006521DB"/>
    <w:rsid w:val="00653D16"/>
    <w:rsid w:val="00656D85"/>
    <w:rsid w:val="0066091A"/>
    <w:rsid w:val="006616CE"/>
    <w:rsid w:val="00665C88"/>
    <w:rsid w:val="00666E65"/>
    <w:rsid w:val="00670F32"/>
    <w:rsid w:val="006736B3"/>
    <w:rsid w:val="00677CFF"/>
    <w:rsid w:val="00681A99"/>
    <w:rsid w:val="006824E9"/>
    <w:rsid w:val="00682FA9"/>
    <w:rsid w:val="00682FDD"/>
    <w:rsid w:val="00684997"/>
    <w:rsid w:val="00685873"/>
    <w:rsid w:val="0068626D"/>
    <w:rsid w:val="00694566"/>
    <w:rsid w:val="006956D7"/>
    <w:rsid w:val="00696978"/>
    <w:rsid w:val="006A2349"/>
    <w:rsid w:val="006A350A"/>
    <w:rsid w:val="006A3610"/>
    <w:rsid w:val="006A3682"/>
    <w:rsid w:val="006A5DF9"/>
    <w:rsid w:val="006A686A"/>
    <w:rsid w:val="006A6CD6"/>
    <w:rsid w:val="006B1ADB"/>
    <w:rsid w:val="006B1F27"/>
    <w:rsid w:val="006B5FF0"/>
    <w:rsid w:val="006C1549"/>
    <w:rsid w:val="006C2D6C"/>
    <w:rsid w:val="006C433B"/>
    <w:rsid w:val="006C4C6A"/>
    <w:rsid w:val="006C7C5E"/>
    <w:rsid w:val="006D02EE"/>
    <w:rsid w:val="006D5BB2"/>
    <w:rsid w:val="006D7058"/>
    <w:rsid w:val="006E291B"/>
    <w:rsid w:val="006E2970"/>
    <w:rsid w:val="006E3443"/>
    <w:rsid w:val="006E45CD"/>
    <w:rsid w:val="006E6304"/>
    <w:rsid w:val="006F177E"/>
    <w:rsid w:val="006F2F29"/>
    <w:rsid w:val="006F6529"/>
    <w:rsid w:val="006F73A4"/>
    <w:rsid w:val="006F7AB9"/>
    <w:rsid w:val="00700087"/>
    <w:rsid w:val="00700C49"/>
    <w:rsid w:val="00703261"/>
    <w:rsid w:val="00706C47"/>
    <w:rsid w:val="00711D07"/>
    <w:rsid w:val="0071264B"/>
    <w:rsid w:val="007144C1"/>
    <w:rsid w:val="00715F78"/>
    <w:rsid w:val="0071765C"/>
    <w:rsid w:val="00717B52"/>
    <w:rsid w:val="00721367"/>
    <w:rsid w:val="00722D76"/>
    <w:rsid w:val="00723CA5"/>
    <w:rsid w:val="00724271"/>
    <w:rsid w:val="007247B5"/>
    <w:rsid w:val="00724A06"/>
    <w:rsid w:val="00727EC7"/>
    <w:rsid w:val="007318C9"/>
    <w:rsid w:val="0073361C"/>
    <w:rsid w:val="00734425"/>
    <w:rsid w:val="0073558D"/>
    <w:rsid w:val="00735824"/>
    <w:rsid w:val="00735E1F"/>
    <w:rsid w:val="0073644D"/>
    <w:rsid w:val="00741CD4"/>
    <w:rsid w:val="00741CFD"/>
    <w:rsid w:val="00742AAF"/>
    <w:rsid w:val="007519B9"/>
    <w:rsid w:val="00751D58"/>
    <w:rsid w:val="0075295F"/>
    <w:rsid w:val="007539C1"/>
    <w:rsid w:val="00755082"/>
    <w:rsid w:val="007565A5"/>
    <w:rsid w:val="00760FF4"/>
    <w:rsid w:val="0076453F"/>
    <w:rsid w:val="00773C6C"/>
    <w:rsid w:val="00776BE8"/>
    <w:rsid w:val="00780E2B"/>
    <w:rsid w:val="00780E35"/>
    <w:rsid w:val="00781943"/>
    <w:rsid w:val="00781FFD"/>
    <w:rsid w:val="00783BE8"/>
    <w:rsid w:val="0078461D"/>
    <w:rsid w:val="00784CAA"/>
    <w:rsid w:val="00786B74"/>
    <w:rsid w:val="00787ADC"/>
    <w:rsid w:val="00790D03"/>
    <w:rsid w:val="00791DEA"/>
    <w:rsid w:val="007926CA"/>
    <w:rsid w:val="00792E9F"/>
    <w:rsid w:val="007A1E0C"/>
    <w:rsid w:val="007A357B"/>
    <w:rsid w:val="007A4470"/>
    <w:rsid w:val="007B1737"/>
    <w:rsid w:val="007B1E1C"/>
    <w:rsid w:val="007B2770"/>
    <w:rsid w:val="007B2F95"/>
    <w:rsid w:val="007B694A"/>
    <w:rsid w:val="007C4FE5"/>
    <w:rsid w:val="007C5724"/>
    <w:rsid w:val="007D023E"/>
    <w:rsid w:val="007D1FD9"/>
    <w:rsid w:val="007D3B48"/>
    <w:rsid w:val="007D4982"/>
    <w:rsid w:val="007D4FA7"/>
    <w:rsid w:val="007D73AF"/>
    <w:rsid w:val="007E047C"/>
    <w:rsid w:val="007E102F"/>
    <w:rsid w:val="007E4700"/>
    <w:rsid w:val="007E77E3"/>
    <w:rsid w:val="007F16F6"/>
    <w:rsid w:val="00801682"/>
    <w:rsid w:val="0080199D"/>
    <w:rsid w:val="00802411"/>
    <w:rsid w:val="008031B3"/>
    <w:rsid w:val="00805B85"/>
    <w:rsid w:val="0081133F"/>
    <w:rsid w:val="008123EC"/>
    <w:rsid w:val="008154C2"/>
    <w:rsid w:val="0081565A"/>
    <w:rsid w:val="00815EFF"/>
    <w:rsid w:val="008160BE"/>
    <w:rsid w:val="00817995"/>
    <w:rsid w:val="00817BBC"/>
    <w:rsid w:val="00823916"/>
    <w:rsid w:val="00824931"/>
    <w:rsid w:val="0082565A"/>
    <w:rsid w:val="008270E0"/>
    <w:rsid w:val="00827419"/>
    <w:rsid w:val="00830B47"/>
    <w:rsid w:val="008320C9"/>
    <w:rsid w:val="008324E0"/>
    <w:rsid w:val="0083335A"/>
    <w:rsid w:val="008348FE"/>
    <w:rsid w:val="008366CC"/>
    <w:rsid w:val="00836BC9"/>
    <w:rsid w:val="008526BB"/>
    <w:rsid w:val="008607F5"/>
    <w:rsid w:val="0086334A"/>
    <w:rsid w:val="008643A5"/>
    <w:rsid w:val="00864AEC"/>
    <w:rsid w:val="00865C0E"/>
    <w:rsid w:val="008666D6"/>
    <w:rsid w:val="00866CFB"/>
    <w:rsid w:val="00873695"/>
    <w:rsid w:val="00873A5A"/>
    <w:rsid w:val="008747C1"/>
    <w:rsid w:val="00875824"/>
    <w:rsid w:val="00876757"/>
    <w:rsid w:val="00877B27"/>
    <w:rsid w:val="00877D92"/>
    <w:rsid w:val="00881BB1"/>
    <w:rsid w:val="00883386"/>
    <w:rsid w:val="00886A8B"/>
    <w:rsid w:val="00890A51"/>
    <w:rsid w:val="008A3287"/>
    <w:rsid w:val="008A59FD"/>
    <w:rsid w:val="008A5B40"/>
    <w:rsid w:val="008A5F3F"/>
    <w:rsid w:val="008A7AE3"/>
    <w:rsid w:val="008B046D"/>
    <w:rsid w:val="008B0CF0"/>
    <w:rsid w:val="008B2B8E"/>
    <w:rsid w:val="008B3335"/>
    <w:rsid w:val="008B4064"/>
    <w:rsid w:val="008B7D12"/>
    <w:rsid w:val="008C05CD"/>
    <w:rsid w:val="008C1316"/>
    <w:rsid w:val="008C2481"/>
    <w:rsid w:val="008C6EFC"/>
    <w:rsid w:val="008C7A08"/>
    <w:rsid w:val="008C7C55"/>
    <w:rsid w:val="008D08FE"/>
    <w:rsid w:val="008D0EF0"/>
    <w:rsid w:val="008D176D"/>
    <w:rsid w:val="008D39CD"/>
    <w:rsid w:val="008D7AD8"/>
    <w:rsid w:val="008E2C5B"/>
    <w:rsid w:val="008F0244"/>
    <w:rsid w:val="008F109C"/>
    <w:rsid w:val="008F1A8D"/>
    <w:rsid w:val="008F2F47"/>
    <w:rsid w:val="008F5938"/>
    <w:rsid w:val="008F7DB2"/>
    <w:rsid w:val="00900D78"/>
    <w:rsid w:val="00900D8F"/>
    <w:rsid w:val="00902A48"/>
    <w:rsid w:val="009036D4"/>
    <w:rsid w:val="00903A76"/>
    <w:rsid w:val="00904457"/>
    <w:rsid w:val="0090497A"/>
    <w:rsid w:val="0090611E"/>
    <w:rsid w:val="00916BDE"/>
    <w:rsid w:val="009206B1"/>
    <w:rsid w:val="00920A34"/>
    <w:rsid w:val="0092141E"/>
    <w:rsid w:val="0092179F"/>
    <w:rsid w:val="00921994"/>
    <w:rsid w:val="00921A29"/>
    <w:rsid w:val="0092252F"/>
    <w:rsid w:val="00926CEE"/>
    <w:rsid w:val="009275F1"/>
    <w:rsid w:val="00931DDF"/>
    <w:rsid w:val="00934718"/>
    <w:rsid w:val="00934A1F"/>
    <w:rsid w:val="009352A6"/>
    <w:rsid w:val="0093788C"/>
    <w:rsid w:val="00941CED"/>
    <w:rsid w:val="00941E72"/>
    <w:rsid w:val="00944B3B"/>
    <w:rsid w:val="00946EC3"/>
    <w:rsid w:val="00947853"/>
    <w:rsid w:val="00947B0C"/>
    <w:rsid w:val="00947C66"/>
    <w:rsid w:val="00950DF4"/>
    <w:rsid w:val="009511D2"/>
    <w:rsid w:val="009513CB"/>
    <w:rsid w:val="00952400"/>
    <w:rsid w:val="00952B31"/>
    <w:rsid w:val="0095554B"/>
    <w:rsid w:val="0095769B"/>
    <w:rsid w:val="00961322"/>
    <w:rsid w:val="00961649"/>
    <w:rsid w:val="00961DEB"/>
    <w:rsid w:val="00962D53"/>
    <w:rsid w:val="0096520C"/>
    <w:rsid w:val="00965956"/>
    <w:rsid w:val="009664C0"/>
    <w:rsid w:val="00966F89"/>
    <w:rsid w:val="00970BC0"/>
    <w:rsid w:val="00974585"/>
    <w:rsid w:val="00974DE8"/>
    <w:rsid w:val="00976A89"/>
    <w:rsid w:val="00976B1D"/>
    <w:rsid w:val="00980C1A"/>
    <w:rsid w:val="00981B6C"/>
    <w:rsid w:val="009841FE"/>
    <w:rsid w:val="00985C56"/>
    <w:rsid w:val="00987C8F"/>
    <w:rsid w:val="00987D06"/>
    <w:rsid w:val="00990DD2"/>
    <w:rsid w:val="009954DD"/>
    <w:rsid w:val="009955F8"/>
    <w:rsid w:val="009A04A1"/>
    <w:rsid w:val="009A0AE4"/>
    <w:rsid w:val="009A1524"/>
    <w:rsid w:val="009A18BC"/>
    <w:rsid w:val="009A2B8E"/>
    <w:rsid w:val="009A7854"/>
    <w:rsid w:val="009B16B0"/>
    <w:rsid w:val="009B171B"/>
    <w:rsid w:val="009B271B"/>
    <w:rsid w:val="009B4730"/>
    <w:rsid w:val="009B5524"/>
    <w:rsid w:val="009C03DE"/>
    <w:rsid w:val="009C49B1"/>
    <w:rsid w:val="009C5658"/>
    <w:rsid w:val="009C6184"/>
    <w:rsid w:val="009C62BA"/>
    <w:rsid w:val="009C657B"/>
    <w:rsid w:val="009C6C51"/>
    <w:rsid w:val="009C7888"/>
    <w:rsid w:val="009D09DC"/>
    <w:rsid w:val="009D4112"/>
    <w:rsid w:val="009D5E60"/>
    <w:rsid w:val="009D7EBE"/>
    <w:rsid w:val="009E02F4"/>
    <w:rsid w:val="009E26EE"/>
    <w:rsid w:val="009E2708"/>
    <w:rsid w:val="009E4750"/>
    <w:rsid w:val="009E7230"/>
    <w:rsid w:val="009F41C0"/>
    <w:rsid w:val="009F4AB1"/>
    <w:rsid w:val="00A04B12"/>
    <w:rsid w:val="00A04C69"/>
    <w:rsid w:val="00A04EC3"/>
    <w:rsid w:val="00A05C62"/>
    <w:rsid w:val="00A060DE"/>
    <w:rsid w:val="00A133F0"/>
    <w:rsid w:val="00A14665"/>
    <w:rsid w:val="00A15410"/>
    <w:rsid w:val="00A16F45"/>
    <w:rsid w:val="00A2004C"/>
    <w:rsid w:val="00A20342"/>
    <w:rsid w:val="00A22F59"/>
    <w:rsid w:val="00A26B95"/>
    <w:rsid w:val="00A26F3E"/>
    <w:rsid w:val="00A31FB6"/>
    <w:rsid w:val="00A334AB"/>
    <w:rsid w:val="00A3551F"/>
    <w:rsid w:val="00A35A9D"/>
    <w:rsid w:val="00A407B4"/>
    <w:rsid w:val="00A42BF4"/>
    <w:rsid w:val="00A450EF"/>
    <w:rsid w:val="00A453F0"/>
    <w:rsid w:val="00A506DC"/>
    <w:rsid w:val="00A54D08"/>
    <w:rsid w:val="00A5664E"/>
    <w:rsid w:val="00A57D2F"/>
    <w:rsid w:val="00A60E71"/>
    <w:rsid w:val="00A637F7"/>
    <w:rsid w:val="00A648C7"/>
    <w:rsid w:val="00A65E2B"/>
    <w:rsid w:val="00A66DA7"/>
    <w:rsid w:val="00A67BF8"/>
    <w:rsid w:val="00A75741"/>
    <w:rsid w:val="00A7660F"/>
    <w:rsid w:val="00A76A8D"/>
    <w:rsid w:val="00A77DD9"/>
    <w:rsid w:val="00A812A5"/>
    <w:rsid w:val="00A81E4C"/>
    <w:rsid w:val="00A83770"/>
    <w:rsid w:val="00A83BF9"/>
    <w:rsid w:val="00A867BF"/>
    <w:rsid w:val="00A869AC"/>
    <w:rsid w:val="00A86A1A"/>
    <w:rsid w:val="00A87D1E"/>
    <w:rsid w:val="00A87E84"/>
    <w:rsid w:val="00A87EBA"/>
    <w:rsid w:val="00A95F2A"/>
    <w:rsid w:val="00AA012C"/>
    <w:rsid w:val="00AA195D"/>
    <w:rsid w:val="00AA279F"/>
    <w:rsid w:val="00AA2962"/>
    <w:rsid w:val="00AA4204"/>
    <w:rsid w:val="00AA7CF3"/>
    <w:rsid w:val="00AB01D3"/>
    <w:rsid w:val="00AB3500"/>
    <w:rsid w:val="00AB3B84"/>
    <w:rsid w:val="00AB6388"/>
    <w:rsid w:val="00AC011D"/>
    <w:rsid w:val="00AC12EB"/>
    <w:rsid w:val="00AC156F"/>
    <w:rsid w:val="00AC30AF"/>
    <w:rsid w:val="00AC430F"/>
    <w:rsid w:val="00AD1336"/>
    <w:rsid w:val="00AD1FB4"/>
    <w:rsid w:val="00AD21FA"/>
    <w:rsid w:val="00AD2EA4"/>
    <w:rsid w:val="00AD4892"/>
    <w:rsid w:val="00AD621A"/>
    <w:rsid w:val="00AE460E"/>
    <w:rsid w:val="00AE4C4A"/>
    <w:rsid w:val="00AF4535"/>
    <w:rsid w:val="00AF4FBD"/>
    <w:rsid w:val="00AF55DE"/>
    <w:rsid w:val="00B03E56"/>
    <w:rsid w:val="00B05B96"/>
    <w:rsid w:val="00B07BB5"/>
    <w:rsid w:val="00B07F2D"/>
    <w:rsid w:val="00B11735"/>
    <w:rsid w:val="00B1401B"/>
    <w:rsid w:val="00B14DA0"/>
    <w:rsid w:val="00B17032"/>
    <w:rsid w:val="00B1764B"/>
    <w:rsid w:val="00B1765A"/>
    <w:rsid w:val="00B2316E"/>
    <w:rsid w:val="00B24473"/>
    <w:rsid w:val="00B25871"/>
    <w:rsid w:val="00B26DAF"/>
    <w:rsid w:val="00B3156D"/>
    <w:rsid w:val="00B32670"/>
    <w:rsid w:val="00B327D7"/>
    <w:rsid w:val="00B32FA4"/>
    <w:rsid w:val="00B36635"/>
    <w:rsid w:val="00B45029"/>
    <w:rsid w:val="00B4589B"/>
    <w:rsid w:val="00B47907"/>
    <w:rsid w:val="00B505BE"/>
    <w:rsid w:val="00B51069"/>
    <w:rsid w:val="00B513BE"/>
    <w:rsid w:val="00B5174D"/>
    <w:rsid w:val="00B528A8"/>
    <w:rsid w:val="00B52C3D"/>
    <w:rsid w:val="00B538A1"/>
    <w:rsid w:val="00B56DCC"/>
    <w:rsid w:val="00B60FAF"/>
    <w:rsid w:val="00B6195B"/>
    <w:rsid w:val="00B619FF"/>
    <w:rsid w:val="00B672BD"/>
    <w:rsid w:val="00B73FC0"/>
    <w:rsid w:val="00B76107"/>
    <w:rsid w:val="00B7795E"/>
    <w:rsid w:val="00B77CFA"/>
    <w:rsid w:val="00B8112F"/>
    <w:rsid w:val="00B833FE"/>
    <w:rsid w:val="00B839C3"/>
    <w:rsid w:val="00B83E0B"/>
    <w:rsid w:val="00B86033"/>
    <w:rsid w:val="00B90636"/>
    <w:rsid w:val="00B9090E"/>
    <w:rsid w:val="00B93555"/>
    <w:rsid w:val="00B9424B"/>
    <w:rsid w:val="00BA0016"/>
    <w:rsid w:val="00BA02B6"/>
    <w:rsid w:val="00BA21FD"/>
    <w:rsid w:val="00BA4262"/>
    <w:rsid w:val="00BA5E15"/>
    <w:rsid w:val="00BB157B"/>
    <w:rsid w:val="00BB21EA"/>
    <w:rsid w:val="00BC129D"/>
    <w:rsid w:val="00BC5174"/>
    <w:rsid w:val="00BC633F"/>
    <w:rsid w:val="00BD03DE"/>
    <w:rsid w:val="00BD1CA0"/>
    <w:rsid w:val="00BD4538"/>
    <w:rsid w:val="00BD5B22"/>
    <w:rsid w:val="00BE124B"/>
    <w:rsid w:val="00BE1821"/>
    <w:rsid w:val="00BE2A59"/>
    <w:rsid w:val="00BE2EA4"/>
    <w:rsid w:val="00BE34D7"/>
    <w:rsid w:val="00BE384E"/>
    <w:rsid w:val="00BE7189"/>
    <w:rsid w:val="00BF201A"/>
    <w:rsid w:val="00C007D4"/>
    <w:rsid w:val="00C00F7C"/>
    <w:rsid w:val="00C01008"/>
    <w:rsid w:val="00C01875"/>
    <w:rsid w:val="00C01E0E"/>
    <w:rsid w:val="00C03D9F"/>
    <w:rsid w:val="00C06903"/>
    <w:rsid w:val="00C07658"/>
    <w:rsid w:val="00C10179"/>
    <w:rsid w:val="00C10F17"/>
    <w:rsid w:val="00C111D1"/>
    <w:rsid w:val="00C160EE"/>
    <w:rsid w:val="00C20669"/>
    <w:rsid w:val="00C21C4F"/>
    <w:rsid w:val="00C2213C"/>
    <w:rsid w:val="00C23BFA"/>
    <w:rsid w:val="00C269BB"/>
    <w:rsid w:val="00C27747"/>
    <w:rsid w:val="00C33644"/>
    <w:rsid w:val="00C40892"/>
    <w:rsid w:val="00C40DB6"/>
    <w:rsid w:val="00C42EB1"/>
    <w:rsid w:val="00C45556"/>
    <w:rsid w:val="00C47CD8"/>
    <w:rsid w:val="00C51C93"/>
    <w:rsid w:val="00C61D89"/>
    <w:rsid w:val="00C63AB1"/>
    <w:rsid w:val="00C6683C"/>
    <w:rsid w:val="00C66CD9"/>
    <w:rsid w:val="00C66D75"/>
    <w:rsid w:val="00C67931"/>
    <w:rsid w:val="00C72C2D"/>
    <w:rsid w:val="00C7462A"/>
    <w:rsid w:val="00C748A8"/>
    <w:rsid w:val="00C7625D"/>
    <w:rsid w:val="00C81A3C"/>
    <w:rsid w:val="00C85AED"/>
    <w:rsid w:val="00C875C3"/>
    <w:rsid w:val="00C87B96"/>
    <w:rsid w:val="00C90BF2"/>
    <w:rsid w:val="00C90CCB"/>
    <w:rsid w:val="00C96F9E"/>
    <w:rsid w:val="00CA2AD2"/>
    <w:rsid w:val="00CA3B59"/>
    <w:rsid w:val="00CA3D62"/>
    <w:rsid w:val="00CA4EA1"/>
    <w:rsid w:val="00CB0478"/>
    <w:rsid w:val="00CB212D"/>
    <w:rsid w:val="00CB2859"/>
    <w:rsid w:val="00CB3404"/>
    <w:rsid w:val="00CB6827"/>
    <w:rsid w:val="00CC3949"/>
    <w:rsid w:val="00CC4488"/>
    <w:rsid w:val="00CC4D29"/>
    <w:rsid w:val="00CC60E4"/>
    <w:rsid w:val="00CD02E7"/>
    <w:rsid w:val="00CD0A87"/>
    <w:rsid w:val="00CD320D"/>
    <w:rsid w:val="00CD366C"/>
    <w:rsid w:val="00CD5F63"/>
    <w:rsid w:val="00CD6F4B"/>
    <w:rsid w:val="00CD7608"/>
    <w:rsid w:val="00CD7B9B"/>
    <w:rsid w:val="00CF5D24"/>
    <w:rsid w:val="00CF5D6C"/>
    <w:rsid w:val="00CF6819"/>
    <w:rsid w:val="00D0177A"/>
    <w:rsid w:val="00D027BC"/>
    <w:rsid w:val="00D02BFA"/>
    <w:rsid w:val="00D03238"/>
    <w:rsid w:val="00D05189"/>
    <w:rsid w:val="00D06C90"/>
    <w:rsid w:val="00D07A70"/>
    <w:rsid w:val="00D10137"/>
    <w:rsid w:val="00D118E1"/>
    <w:rsid w:val="00D11F1D"/>
    <w:rsid w:val="00D14036"/>
    <w:rsid w:val="00D16DF4"/>
    <w:rsid w:val="00D21C47"/>
    <w:rsid w:val="00D221AD"/>
    <w:rsid w:val="00D23DC4"/>
    <w:rsid w:val="00D2408D"/>
    <w:rsid w:val="00D321A3"/>
    <w:rsid w:val="00D35B0B"/>
    <w:rsid w:val="00D4032C"/>
    <w:rsid w:val="00D40443"/>
    <w:rsid w:val="00D41319"/>
    <w:rsid w:val="00D416E6"/>
    <w:rsid w:val="00D432AF"/>
    <w:rsid w:val="00D441B4"/>
    <w:rsid w:val="00D44CE9"/>
    <w:rsid w:val="00D51C78"/>
    <w:rsid w:val="00D55028"/>
    <w:rsid w:val="00D6073A"/>
    <w:rsid w:val="00D62B6B"/>
    <w:rsid w:val="00D634E8"/>
    <w:rsid w:val="00D63712"/>
    <w:rsid w:val="00D6654A"/>
    <w:rsid w:val="00D66DFD"/>
    <w:rsid w:val="00D67383"/>
    <w:rsid w:val="00D70AAB"/>
    <w:rsid w:val="00D71B85"/>
    <w:rsid w:val="00D73DE8"/>
    <w:rsid w:val="00D73F5F"/>
    <w:rsid w:val="00D77FF1"/>
    <w:rsid w:val="00D81F8A"/>
    <w:rsid w:val="00D82321"/>
    <w:rsid w:val="00D82F66"/>
    <w:rsid w:val="00D862BA"/>
    <w:rsid w:val="00D86F7B"/>
    <w:rsid w:val="00D9333B"/>
    <w:rsid w:val="00D93BC9"/>
    <w:rsid w:val="00D95241"/>
    <w:rsid w:val="00D95A00"/>
    <w:rsid w:val="00D97166"/>
    <w:rsid w:val="00DA001B"/>
    <w:rsid w:val="00DA0181"/>
    <w:rsid w:val="00DA2186"/>
    <w:rsid w:val="00DA408C"/>
    <w:rsid w:val="00DA4508"/>
    <w:rsid w:val="00DA6019"/>
    <w:rsid w:val="00DB0788"/>
    <w:rsid w:val="00DB3FC9"/>
    <w:rsid w:val="00DB5037"/>
    <w:rsid w:val="00DB6A01"/>
    <w:rsid w:val="00DC05C5"/>
    <w:rsid w:val="00DC2C1C"/>
    <w:rsid w:val="00DC378E"/>
    <w:rsid w:val="00DC3F99"/>
    <w:rsid w:val="00DC4E6E"/>
    <w:rsid w:val="00DD08B3"/>
    <w:rsid w:val="00DD0B9B"/>
    <w:rsid w:val="00DD300A"/>
    <w:rsid w:val="00DD39BE"/>
    <w:rsid w:val="00DD3D68"/>
    <w:rsid w:val="00DD45C6"/>
    <w:rsid w:val="00DD4636"/>
    <w:rsid w:val="00DD54AF"/>
    <w:rsid w:val="00DD56F5"/>
    <w:rsid w:val="00DE1327"/>
    <w:rsid w:val="00DE4BD8"/>
    <w:rsid w:val="00DE51A9"/>
    <w:rsid w:val="00DE5944"/>
    <w:rsid w:val="00DE730D"/>
    <w:rsid w:val="00DE7BB5"/>
    <w:rsid w:val="00DE7E56"/>
    <w:rsid w:val="00DF1931"/>
    <w:rsid w:val="00DF3053"/>
    <w:rsid w:val="00E0079C"/>
    <w:rsid w:val="00E01F14"/>
    <w:rsid w:val="00E02AF9"/>
    <w:rsid w:val="00E04246"/>
    <w:rsid w:val="00E04EC4"/>
    <w:rsid w:val="00E05297"/>
    <w:rsid w:val="00E13140"/>
    <w:rsid w:val="00E13B13"/>
    <w:rsid w:val="00E16B71"/>
    <w:rsid w:val="00E200F5"/>
    <w:rsid w:val="00E233E1"/>
    <w:rsid w:val="00E243E2"/>
    <w:rsid w:val="00E30991"/>
    <w:rsid w:val="00E331D0"/>
    <w:rsid w:val="00E337C7"/>
    <w:rsid w:val="00E3539A"/>
    <w:rsid w:val="00E36674"/>
    <w:rsid w:val="00E3702C"/>
    <w:rsid w:val="00E40388"/>
    <w:rsid w:val="00E42658"/>
    <w:rsid w:val="00E456B1"/>
    <w:rsid w:val="00E475AA"/>
    <w:rsid w:val="00E503D9"/>
    <w:rsid w:val="00E508B5"/>
    <w:rsid w:val="00E52570"/>
    <w:rsid w:val="00E531CA"/>
    <w:rsid w:val="00E54124"/>
    <w:rsid w:val="00E571D9"/>
    <w:rsid w:val="00E66037"/>
    <w:rsid w:val="00E663DC"/>
    <w:rsid w:val="00E7032C"/>
    <w:rsid w:val="00E725F3"/>
    <w:rsid w:val="00E737CD"/>
    <w:rsid w:val="00E73C14"/>
    <w:rsid w:val="00E747F2"/>
    <w:rsid w:val="00E75F91"/>
    <w:rsid w:val="00E805B6"/>
    <w:rsid w:val="00E806A2"/>
    <w:rsid w:val="00E84695"/>
    <w:rsid w:val="00E86C64"/>
    <w:rsid w:val="00E878FF"/>
    <w:rsid w:val="00E9108C"/>
    <w:rsid w:val="00E91E9C"/>
    <w:rsid w:val="00E923E2"/>
    <w:rsid w:val="00EA07CF"/>
    <w:rsid w:val="00EA3949"/>
    <w:rsid w:val="00EB1918"/>
    <w:rsid w:val="00EB3765"/>
    <w:rsid w:val="00EB4A6C"/>
    <w:rsid w:val="00EB4B7B"/>
    <w:rsid w:val="00EB5047"/>
    <w:rsid w:val="00EB5BB4"/>
    <w:rsid w:val="00EB64C4"/>
    <w:rsid w:val="00EB73A3"/>
    <w:rsid w:val="00EC37F0"/>
    <w:rsid w:val="00EC4F8F"/>
    <w:rsid w:val="00EC7230"/>
    <w:rsid w:val="00ED05E0"/>
    <w:rsid w:val="00ED33FF"/>
    <w:rsid w:val="00ED4E20"/>
    <w:rsid w:val="00ED5532"/>
    <w:rsid w:val="00EE3946"/>
    <w:rsid w:val="00EE523C"/>
    <w:rsid w:val="00EE6A3A"/>
    <w:rsid w:val="00EF50BA"/>
    <w:rsid w:val="00EF54F6"/>
    <w:rsid w:val="00EF5CF9"/>
    <w:rsid w:val="00EF79D6"/>
    <w:rsid w:val="00F014B1"/>
    <w:rsid w:val="00F025BB"/>
    <w:rsid w:val="00F05FE1"/>
    <w:rsid w:val="00F062AB"/>
    <w:rsid w:val="00F070D6"/>
    <w:rsid w:val="00F10655"/>
    <w:rsid w:val="00F136E2"/>
    <w:rsid w:val="00F14D02"/>
    <w:rsid w:val="00F157FA"/>
    <w:rsid w:val="00F20156"/>
    <w:rsid w:val="00F211B2"/>
    <w:rsid w:val="00F24CE5"/>
    <w:rsid w:val="00F26E10"/>
    <w:rsid w:val="00F318D9"/>
    <w:rsid w:val="00F348E1"/>
    <w:rsid w:val="00F36866"/>
    <w:rsid w:val="00F369CE"/>
    <w:rsid w:val="00F36EEB"/>
    <w:rsid w:val="00F411E5"/>
    <w:rsid w:val="00F412CB"/>
    <w:rsid w:val="00F4349C"/>
    <w:rsid w:val="00F445F4"/>
    <w:rsid w:val="00F4627D"/>
    <w:rsid w:val="00F4669E"/>
    <w:rsid w:val="00F475DE"/>
    <w:rsid w:val="00F502B1"/>
    <w:rsid w:val="00F52D3A"/>
    <w:rsid w:val="00F54F51"/>
    <w:rsid w:val="00F56D17"/>
    <w:rsid w:val="00F60ED0"/>
    <w:rsid w:val="00F62871"/>
    <w:rsid w:val="00F63D68"/>
    <w:rsid w:val="00F70735"/>
    <w:rsid w:val="00F770A4"/>
    <w:rsid w:val="00F80256"/>
    <w:rsid w:val="00F80985"/>
    <w:rsid w:val="00F83586"/>
    <w:rsid w:val="00F860FC"/>
    <w:rsid w:val="00F918B7"/>
    <w:rsid w:val="00F9252D"/>
    <w:rsid w:val="00FA0946"/>
    <w:rsid w:val="00FA3220"/>
    <w:rsid w:val="00FA36A8"/>
    <w:rsid w:val="00FB00B4"/>
    <w:rsid w:val="00FB1559"/>
    <w:rsid w:val="00FB3D30"/>
    <w:rsid w:val="00FB3FAE"/>
    <w:rsid w:val="00FB4941"/>
    <w:rsid w:val="00FC4BB2"/>
    <w:rsid w:val="00FC4C3A"/>
    <w:rsid w:val="00FC57FB"/>
    <w:rsid w:val="00FC5CCB"/>
    <w:rsid w:val="00FD02CC"/>
    <w:rsid w:val="00FD2747"/>
    <w:rsid w:val="00FD34C0"/>
    <w:rsid w:val="00FD4864"/>
    <w:rsid w:val="00FD6603"/>
    <w:rsid w:val="00FE036D"/>
    <w:rsid w:val="00FE12F6"/>
    <w:rsid w:val="00FE1462"/>
    <w:rsid w:val="00FE3170"/>
    <w:rsid w:val="00FE46A0"/>
    <w:rsid w:val="00FF0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qFormat="1"/>
    <w:lsdException w:name="caption" w:uiPriority="0" w:qFormat="1"/>
    <w:lsdException w:name="annotation reference" w:uiPriority="0"/>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1" w:qFormat="1"/>
    <w:lsdException w:name="HTML Preformatted" w:uiPriority="0"/>
    <w:lsdException w:name="annotation subject" w:uiPriority="0"/>
    <w:lsdException w:name="Table Web 1"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41CED"/>
    <w:pPr>
      <w:spacing w:after="0" w:line="240" w:lineRule="auto"/>
    </w:pPr>
    <w:rPr>
      <w:rFonts w:ascii="Times New Roman" w:eastAsia="Times New Roman" w:hAnsi="Times New Roman" w:cs="Times New Roman"/>
      <w:sz w:val="24"/>
      <w:szCs w:val="24"/>
      <w:lang w:eastAsia="ru-RU"/>
    </w:rPr>
  </w:style>
  <w:style w:type="paragraph" w:styleId="16">
    <w:name w:val="heading 1"/>
    <w:basedOn w:val="a2"/>
    <w:next w:val="a2"/>
    <w:link w:val="17"/>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1">
    <w:name w:val="heading 2"/>
    <w:basedOn w:val="a2"/>
    <w:next w:val="a2"/>
    <w:link w:val="22"/>
    <w:unhideWhenUsed/>
    <w:qFormat/>
    <w:rsid w:val="002F7252"/>
    <w:pPr>
      <w:keepNext/>
      <w:spacing w:before="240" w:after="60"/>
      <w:outlineLvl w:val="1"/>
    </w:pPr>
    <w:rPr>
      <w:rFonts w:ascii="Cambria" w:hAnsi="Cambria"/>
      <w:b/>
      <w:bCs/>
      <w:i/>
      <w:iCs/>
      <w:sz w:val="28"/>
      <w:szCs w:val="28"/>
    </w:rPr>
  </w:style>
  <w:style w:type="paragraph" w:styleId="30">
    <w:name w:val="heading 3"/>
    <w:basedOn w:val="a2"/>
    <w:next w:val="a2"/>
    <w:link w:val="31"/>
    <w:qFormat/>
    <w:rsid w:val="00700C49"/>
    <w:pPr>
      <w:keepNext/>
      <w:jc w:val="both"/>
      <w:outlineLvl w:val="2"/>
    </w:pPr>
    <w:rPr>
      <w:b/>
      <w:sz w:val="28"/>
      <w:szCs w:val="20"/>
    </w:rPr>
  </w:style>
  <w:style w:type="paragraph" w:styleId="40">
    <w:name w:val="heading 4"/>
    <w:basedOn w:val="a2"/>
    <w:next w:val="a2"/>
    <w:link w:val="41"/>
    <w:qFormat/>
    <w:rsid w:val="0034614B"/>
    <w:pPr>
      <w:keepNext/>
      <w:keepLines/>
      <w:spacing w:before="40"/>
      <w:outlineLvl w:val="3"/>
    </w:pPr>
    <w:rPr>
      <w:rFonts w:ascii="Cambria" w:hAnsi="Cambria"/>
      <w:i/>
      <w:iCs/>
      <w:color w:val="2E74B5"/>
      <w:sz w:val="20"/>
      <w:szCs w:val="20"/>
    </w:rPr>
  </w:style>
  <w:style w:type="paragraph" w:styleId="50">
    <w:name w:val="heading 5"/>
    <w:basedOn w:val="a2"/>
    <w:next w:val="a2"/>
    <w:link w:val="51"/>
    <w:qFormat/>
    <w:rsid w:val="0034614B"/>
    <w:pPr>
      <w:keepNext/>
      <w:keepLines/>
      <w:spacing w:before="40"/>
      <w:outlineLvl w:val="4"/>
    </w:pPr>
    <w:rPr>
      <w:rFonts w:ascii="Cambria" w:hAnsi="Cambria"/>
      <w:color w:val="2E74B5"/>
      <w:sz w:val="20"/>
      <w:szCs w:val="20"/>
    </w:rPr>
  </w:style>
  <w:style w:type="paragraph" w:styleId="6">
    <w:name w:val="heading 6"/>
    <w:basedOn w:val="a2"/>
    <w:next w:val="a2"/>
    <w:link w:val="60"/>
    <w:qFormat/>
    <w:rsid w:val="0034614B"/>
    <w:pPr>
      <w:keepNext/>
      <w:keepLines/>
      <w:spacing w:before="40"/>
      <w:outlineLvl w:val="5"/>
    </w:pPr>
    <w:rPr>
      <w:rFonts w:ascii="Cambria" w:hAnsi="Cambria"/>
      <w:color w:val="1F4D78"/>
      <w:sz w:val="20"/>
      <w:szCs w:val="20"/>
    </w:rPr>
  </w:style>
  <w:style w:type="paragraph" w:styleId="7">
    <w:name w:val="heading 7"/>
    <w:basedOn w:val="a2"/>
    <w:next w:val="a2"/>
    <w:link w:val="70"/>
    <w:qFormat/>
    <w:rsid w:val="0034614B"/>
    <w:pPr>
      <w:keepNext/>
      <w:keepLines/>
      <w:spacing w:before="40"/>
      <w:outlineLvl w:val="6"/>
    </w:pPr>
    <w:rPr>
      <w:rFonts w:ascii="Cambria" w:hAnsi="Cambria"/>
      <w:i/>
      <w:iCs/>
      <w:color w:val="1F4D78"/>
      <w:sz w:val="20"/>
      <w:szCs w:val="20"/>
    </w:rPr>
  </w:style>
  <w:style w:type="paragraph" w:styleId="8">
    <w:name w:val="heading 8"/>
    <w:basedOn w:val="a2"/>
    <w:next w:val="a2"/>
    <w:link w:val="80"/>
    <w:qFormat/>
    <w:rsid w:val="00700C49"/>
    <w:pPr>
      <w:keepNext/>
      <w:jc w:val="center"/>
      <w:outlineLvl w:val="7"/>
    </w:pPr>
    <w:rPr>
      <w:b/>
      <w:bCs/>
      <w:sz w:val="40"/>
      <w:szCs w:val="20"/>
    </w:rPr>
  </w:style>
  <w:style w:type="paragraph" w:styleId="9">
    <w:name w:val="heading 9"/>
    <w:basedOn w:val="a2"/>
    <w:next w:val="a2"/>
    <w:link w:val="90"/>
    <w:qFormat/>
    <w:rsid w:val="00700C49"/>
    <w:pPr>
      <w:keepNext/>
      <w:jc w:val="center"/>
      <w:outlineLvl w:val="8"/>
    </w:pPr>
    <w:rPr>
      <w:b/>
      <w:bCs/>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ТЗ список,Абзац списка литеральный,Bullet 1,Use Case List Paragraph,Маркер,Заголовок_3,Подпись рисунка,ПКФ Список,Абзац списка5"/>
    <w:basedOn w:val="a2"/>
    <w:link w:val="a7"/>
    <w:uiPriority w:val="34"/>
    <w:qFormat/>
    <w:rsid w:val="002F7252"/>
    <w:pPr>
      <w:ind w:left="720"/>
      <w:contextualSpacing/>
    </w:pPr>
  </w:style>
  <w:style w:type="character" w:customStyle="1" w:styleId="17">
    <w:name w:val="Заголовок 1 Знак"/>
    <w:basedOn w:val="a3"/>
    <w:link w:val="16"/>
    <w:qFormat/>
    <w:rsid w:val="002F7252"/>
    <w:rPr>
      <w:rFonts w:ascii="Arial" w:eastAsia="Times New Roman" w:hAnsi="Arial" w:cs="Times New Roman"/>
      <w:b/>
      <w:bCs/>
      <w:color w:val="000080"/>
      <w:sz w:val="20"/>
      <w:szCs w:val="20"/>
      <w:lang w:eastAsia="ru-RU"/>
    </w:rPr>
  </w:style>
  <w:style w:type="character" w:customStyle="1" w:styleId="22">
    <w:name w:val="Заголовок 2 Знак"/>
    <w:basedOn w:val="a3"/>
    <w:link w:val="21"/>
    <w:rsid w:val="002F7252"/>
    <w:rPr>
      <w:rFonts w:ascii="Cambria" w:eastAsia="Times New Roman" w:hAnsi="Cambria" w:cs="Times New Roman"/>
      <w:b/>
      <w:bCs/>
      <w:i/>
      <w:iCs/>
      <w:sz w:val="28"/>
      <w:szCs w:val="28"/>
      <w:lang w:eastAsia="ru-RU"/>
    </w:rPr>
  </w:style>
  <w:style w:type="character" w:customStyle="1" w:styleId="a8">
    <w:name w:val="Гипертекстовая ссылка"/>
    <w:uiPriority w:val="99"/>
    <w:qFormat/>
    <w:rsid w:val="002F7252"/>
    <w:rPr>
      <w:color w:val="008000"/>
    </w:rPr>
  </w:style>
  <w:style w:type="paragraph" w:styleId="a9">
    <w:name w:val="Subtitle"/>
    <w:basedOn w:val="a2"/>
    <w:link w:val="aa"/>
    <w:qFormat/>
    <w:rsid w:val="002F7252"/>
    <w:rPr>
      <w:rFonts w:ascii="Arial" w:hAnsi="Arial" w:cs="Arial"/>
      <w:b/>
      <w:bCs/>
      <w:sz w:val="28"/>
      <w:szCs w:val="28"/>
    </w:rPr>
  </w:style>
  <w:style w:type="character" w:customStyle="1" w:styleId="aa">
    <w:name w:val="Подзаголовок Знак"/>
    <w:basedOn w:val="a3"/>
    <w:link w:val="a9"/>
    <w:rsid w:val="002F7252"/>
    <w:rPr>
      <w:rFonts w:ascii="Arial" w:eastAsia="Times New Roman" w:hAnsi="Arial" w:cs="Arial"/>
      <w:b/>
      <w:bCs/>
      <w:sz w:val="28"/>
      <w:szCs w:val="28"/>
      <w:lang w:eastAsia="ru-RU"/>
    </w:rPr>
  </w:style>
  <w:style w:type="character" w:customStyle="1" w:styleId="23">
    <w:name w:val="Основной текст (2)_"/>
    <w:link w:val="24"/>
    <w:qFormat/>
    <w:rsid w:val="002F7252"/>
    <w:rPr>
      <w:sz w:val="28"/>
      <w:szCs w:val="28"/>
      <w:shd w:val="clear" w:color="auto" w:fill="FFFFFF"/>
    </w:rPr>
  </w:style>
  <w:style w:type="paragraph" w:customStyle="1" w:styleId="24">
    <w:name w:val="Основной текст (2)"/>
    <w:basedOn w:val="a2"/>
    <w:link w:val="23"/>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b">
    <w:name w:val="Body Text Indent"/>
    <w:basedOn w:val="a2"/>
    <w:link w:val="ac"/>
    <w:uiPriority w:val="99"/>
    <w:rsid w:val="002F7252"/>
    <w:pPr>
      <w:ind w:left="2977" w:hanging="2977"/>
      <w:jc w:val="both"/>
    </w:pPr>
    <w:rPr>
      <w:sz w:val="28"/>
      <w:szCs w:val="20"/>
    </w:rPr>
  </w:style>
  <w:style w:type="character" w:customStyle="1" w:styleId="ac">
    <w:name w:val="Основной текст с отступом Знак"/>
    <w:basedOn w:val="a3"/>
    <w:link w:val="ab"/>
    <w:uiPriority w:val="99"/>
    <w:rsid w:val="002F7252"/>
    <w:rPr>
      <w:rFonts w:ascii="Times New Roman" w:eastAsia="Times New Roman" w:hAnsi="Times New Roman" w:cs="Times New Roman"/>
      <w:sz w:val="28"/>
      <w:szCs w:val="20"/>
      <w:lang w:eastAsia="ru-RU"/>
    </w:rPr>
  </w:style>
  <w:style w:type="paragraph" w:customStyle="1" w:styleId="18">
    <w:name w:val="Верхний колонтитул1"/>
    <w:basedOn w:val="a2"/>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d">
    <w:name w:val="Table Grid"/>
    <w:basedOn w:val="a4"/>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900D78"/>
    <w:pPr>
      <w:spacing w:after="0" w:line="240" w:lineRule="auto"/>
    </w:pPr>
  </w:style>
  <w:style w:type="paragraph" w:customStyle="1" w:styleId="af0">
    <w:name w:val="Знак"/>
    <w:basedOn w:val="a2"/>
    <w:rsid w:val="00900D78"/>
    <w:pPr>
      <w:spacing w:after="160" w:line="240" w:lineRule="exact"/>
    </w:pPr>
    <w:rPr>
      <w:rFonts w:ascii="Verdana" w:hAnsi="Verdana"/>
      <w:sz w:val="20"/>
      <w:szCs w:val="20"/>
      <w:lang w:val="en-US" w:eastAsia="en-US"/>
    </w:rPr>
  </w:style>
  <w:style w:type="character" w:customStyle="1" w:styleId="41">
    <w:name w:val="Заголовок 4 Знак"/>
    <w:basedOn w:val="a3"/>
    <w:link w:val="40"/>
    <w:uiPriority w:val="99"/>
    <w:rsid w:val="0034614B"/>
    <w:rPr>
      <w:rFonts w:ascii="Cambria" w:eastAsia="Times New Roman" w:hAnsi="Cambria" w:cs="Times New Roman"/>
      <w:i/>
      <w:iCs/>
      <w:color w:val="2E74B5"/>
      <w:sz w:val="20"/>
      <w:szCs w:val="20"/>
    </w:rPr>
  </w:style>
  <w:style w:type="character" w:customStyle="1" w:styleId="51">
    <w:name w:val="Заголовок 5 Знак"/>
    <w:basedOn w:val="a3"/>
    <w:link w:val="50"/>
    <w:rsid w:val="0034614B"/>
    <w:rPr>
      <w:rFonts w:ascii="Cambria" w:eastAsia="Times New Roman" w:hAnsi="Cambria" w:cs="Times New Roman"/>
      <w:color w:val="2E74B5"/>
      <w:sz w:val="20"/>
      <w:szCs w:val="20"/>
    </w:rPr>
  </w:style>
  <w:style w:type="character" w:customStyle="1" w:styleId="60">
    <w:name w:val="Заголовок 6 Знак"/>
    <w:basedOn w:val="a3"/>
    <w:link w:val="6"/>
    <w:rsid w:val="0034614B"/>
    <w:rPr>
      <w:rFonts w:ascii="Cambria" w:eastAsia="Times New Roman" w:hAnsi="Cambria" w:cs="Times New Roman"/>
      <w:color w:val="1F4D78"/>
      <w:sz w:val="20"/>
      <w:szCs w:val="20"/>
    </w:rPr>
  </w:style>
  <w:style w:type="character" w:customStyle="1" w:styleId="70">
    <w:name w:val="Заголовок 7 Знак"/>
    <w:basedOn w:val="a3"/>
    <w:link w:val="7"/>
    <w:rsid w:val="0034614B"/>
    <w:rPr>
      <w:rFonts w:ascii="Cambria" w:eastAsia="Times New Roman" w:hAnsi="Cambria" w:cs="Times New Roman"/>
      <w:i/>
      <w:iCs/>
      <w:color w:val="1F4D78"/>
      <w:sz w:val="20"/>
      <w:szCs w:val="20"/>
    </w:rPr>
  </w:style>
  <w:style w:type="paragraph" w:styleId="af1">
    <w:name w:val="header"/>
    <w:basedOn w:val="a2"/>
    <w:link w:val="af2"/>
    <w:uiPriority w:val="99"/>
    <w:rsid w:val="0034614B"/>
    <w:pPr>
      <w:tabs>
        <w:tab w:val="center" w:pos="4677"/>
        <w:tab w:val="right" w:pos="9355"/>
      </w:tabs>
    </w:pPr>
  </w:style>
  <w:style w:type="character" w:customStyle="1" w:styleId="af2">
    <w:name w:val="Верхний колонтитул Знак"/>
    <w:basedOn w:val="a3"/>
    <w:link w:val="af1"/>
    <w:uiPriority w:val="99"/>
    <w:qFormat/>
    <w:rsid w:val="0034614B"/>
    <w:rPr>
      <w:rFonts w:ascii="Times New Roman" w:eastAsia="Times New Roman" w:hAnsi="Times New Roman" w:cs="Times New Roman"/>
      <w:sz w:val="24"/>
      <w:szCs w:val="24"/>
      <w:lang w:eastAsia="ru-RU"/>
    </w:rPr>
  </w:style>
  <w:style w:type="character" w:styleId="af3">
    <w:name w:val="page number"/>
    <w:basedOn w:val="a3"/>
    <w:qFormat/>
    <w:rsid w:val="0034614B"/>
  </w:style>
  <w:style w:type="character" w:customStyle="1" w:styleId="af4">
    <w:name w:val="Текст выноски Знак"/>
    <w:link w:val="af5"/>
    <w:qFormat/>
    <w:rsid w:val="0034614B"/>
    <w:rPr>
      <w:rFonts w:ascii="Segoe UI" w:hAnsi="Segoe UI" w:cs="Segoe UI"/>
      <w:sz w:val="18"/>
      <w:szCs w:val="18"/>
    </w:rPr>
  </w:style>
  <w:style w:type="paragraph" w:styleId="af5">
    <w:name w:val="Balloon Text"/>
    <w:basedOn w:val="a2"/>
    <w:link w:val="af4"/>
    <w:qFormat/>
    <w:rsid w:val="0034614B"/>
    <w:rPr>
      <w:rFonts w:ascii="Segoe UI" w:eastAsiaTheme="minorHAnsi" w:hAnsi="Segoe UI" w:cs="Segoe UI"/>
      <w:sz w:val="18"/>
      <w:szCs w:val="18"/>
      <w:lang w:eastAsia="en-US"/>
    </w:rPr>
  </w:style>
  <w:style w:type="character" w:customStyle="1" w:styleId="19">
    <w:name w:val="Текст выноски Знак1"/>
    <w:basedOn w:val="a3"/>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2"/>
    <w:qFormat/>
    <w:rsid w:val="0034614B"/>
    <w:pPr>
      <w:spacing w:before="100" w:beforeAutospacing="1" w:after="100" w:afterAutospacing="1"/>
    </w:pPr>
  </w:style>
  <w:style w:type="paragraph" w:customStyle="1" w:styleId="af6">
    <w:name w:val="Нормальный (таблица)"/>
    <w:basedOn w:val="a2"/>
    <w:next w:val="a2"/>
    <w:qFormat/>
    <w:rsid w:val="0034614B"/>
    <w:pPr>
      <w:widowControl w:val="0"/>
      <w:autoSpaceDE w:val="0"/>
      <w:autoSpaceDN w:val="0"/>
      <w:adjustRightInd w:val="0"/>
      <w:jc w:val="both"/>
    </w:pPr>
    <w:rPr>
      <w:rFonts w:ascii="Arial" w:hAnsi="Arial"/>
    </w:rPr>
  </w:style>
  <w:style w:type="character" w:styleId="af7">
    <w:name w:val="Hyperlink"/>
    <w:uiPriority w:val="99"/>
    <w:unhideWhenUsed/>
    <w:rsid w:val="0034614B"/>
    <w:rPr>
      <w:color w:val="0000FF"/>
      <w:u w:val="single"/>
    </w:rPr>
  </w:style>
  <w:style w:type="paragraph" w:styleId="af8">
    <w:name w:val="Body Text"/>
    <w:basedOn w:val="a2"/>
    <w:link w:val="af9"/>
    <w:unhideWhenUsed/>
    <w:qFormat/>
    <w:rsid w:val="006F73A4"/>
    <w:pPr>
      <w:spacing w:after="120"/>
    </w:pPr>
  </w:style>
  <w:style w:type="character" w:customStyle="1" w:styleId="af9">
    <w:name w:val="Основной текст Знак"/>
    <w:basedOn w:val="a3"/>
    <w:link w:val="af8"/>
    <w:uiPriority w:val="99"/>
    <w:rsid w:val="006F73A4"/>
    <w:rPr>
      <w:rFonts w:ascii="Times New Roman" w:eastAsia="Times New Roman" w:hAnsi="Times New Roman" w:cs="Times New Roman"/>
      <w:sz w:val="24"/>
      <w:szCs w:val="24"/>
      <w:lang w:eastAsia="ru-RU"/>
    </w:rPr>
  </w:style>
  <w:style w:type="paragraph" w:customStyle="1" w:styleId="afa">
    <w:name w:val="Текст (лев. подпись)"/>
    <w:basedOn w:val="a2"/>
    <w:next w:val="a2"/>
    <w:uiPriority w:val="99"/>
    <w:rsid w:val="006F73A4"/>
    <w:pPr>
      <w:widowControl w:val="0"/>
      <w:autoSpaceDE w:val="0"/>
      <w:autoSpaceDN w:val="0"/>
      <w:adjustRightInd w:val="0"/>
    </w:pPr>
    <w:rPr>
      <w:rFonts w:ascii="Arial" w:hAnsi="Arial" w:cs="Arial"/>
      <w:sz w:val="20"/>
      <w:szCs w:val="20"/>
    </w:rPr>
  </w:style>
  <w:style w:type="paragraph" w:customStyle="1" w:styleId="afb">
    <w:name w:val="Текст (прав. подпись)"/>
    <w:basedOn w:val="a2"/>
    <w:next w:val="a2"/>
    <w:uiPriority w:val="99"/>
    <w:rsid w:val="006F73A4"/>
    <w:pPr>
      <w:widowControl w:val="0"/>
      <w:autoSpaceDE w:val="0"/>
      <w:autoSpaceDN w:val="0"/>
      <w:adjustRightInd w:val="0"/>
      <w:jc w:val="right"/>
    </w:pPr>
    <w:rPr>
      <w:rFonts w:ascii="Arial" w:hAnsi="Arial" w:cs="Arial"/>
      <w:sz w:val="20"/>
      <w:szCs w:val="20"/>
    </w:rPr>
  </w:style>
  <w:style w:type="paragraph" w:styleId="32">
    <w:name w:val="Body Text Indent 3"/>
    <w:basedOn w:val="a2"/>
    <w:link w:val="33"/>
    <w:uiPriority w:val="99"/>
    <w:unhideWhenUsed/>
    <w:rsid w:val="003E49AE"/>
    <w:pPr>
      <w:spacing w:after="120"/>
      <w:ind w:left="283"/>
    </w:pPr>
    <w:rPr>
      <w:sz w:val="16"/>
      <w:szCs w:val="16"/>
    </w:rPr>
  </w:style>
  <w:style w:type="character" w:customStyle="1" w:styleId="33">
    <w:name w:val="Основной текст с отступом 3 Знак"/>
    <w:basedOn w:val="a3"/>
    <w:link w:val="32"/>
    <w:uiPriority w:val="99"/>
    <w:rsid w:val="003E49AE"/>
    <w:rPr>
      <w:rFonts w:ascii="Times New Roman" w:eastAsia="Times New Roman" w:hAnsi="Times New Roman" w:cs="Times New Roman"/>
      <w:sz w:val="16"/>
      <w:szCs w:val="16"/>
      <w:lang w:eastAsia="ru-RU"/>
    </w:rPr>
  </w:style>
  <w:style w:type="character" w:customStyle="1" w:styleId="afc">
    <w:name w:val="Цветовое выделение"/>
    <w:qFormat/>
    <w:rsid w:val="00760FF4"/>
    <w:rPr>
      <w:b/>
      <w:bCs w:val="0"/>
      <w:color w:val="26282F"/>
    </w:rPr>
  </w:style>
  <w:style w:type="numbering" w:customStyle="1" w:styleId="1a">
    <w:name w:val="Нет списка1"/>
    <w:next w:val="a5"/>
    <w:semiHidden/>
    <w:unhideWhenUsed/>
    <w:qFormat/>
    <w:rsid w:val="002323E5"/>
  </w:style>
  <w:style w:type="paragraph" w:customStyle="1" w:styleId="afd">
    <w:name w:val="Таблицы (моноширинный)"/>
    <w:basedOn w:val="a2"/>
    <w:next w:val="a2"/>
    <w:uiPriority w:val="99"/>
    <w:qFormat/>
    <w:rsid w:val="002323E5"/>
    <w:pPr>
      <w:widowControl w:val="0"/>
      <w:autoSpaceDE w:val="0"/>
      <w:autoSpaceDN w:val="0"/>
      <w:adjustRightInd w:val="0"/>
    </w:pPr>
    <w:rPr>
      <w:rFonts w:ascii="Courier New" w:hAnsi="Courier New" w:cs="Courier New"/>
    </w:rPr>
  </w:style>
  <w:style w:type="paragraph" w:customStyle="1" w:styleId="afe">
    <w:name w:val="Прижатый влево"/>
    <w:basedOn w:val="a2"/>
    <w:next w:val="a2"/>
    <w:uiPriority w:val="99"/>
    <w:qFormat/>
    <w:rsid w:val="002323E5"/>
    <w:pPr>
      <w:widowControl w:val="0"/>
      <w:autoSpaceDE w:val="0"/>
      <w:autoSpaceDN w:val="0"/>
      <w:adjustRightInd w:val="0"/>
    </w:pPr>
    <w:rPr>
      <w:rFonts w:ascii="Arial" w:hAnsi="Arial" w:cs="Arial"/>
    </w:rPr>
  </w:style>
  <w:style w:type="character" w:customStyle="1" w:styleId="aff">
    <w:name w:val="Цветовое выделение для Текст"/>
    <w:qFormat/>
    <w:rsid w:val="002323E5"/>
  </w:style>
  <w:style w:type="paragraph" w:customStyle="1" w:styleId="s22">
    <w:name w:val="s_22"/>
    <w:basedOn w:val="a2"/>
    <w:rsid w:val="002323E5"/>
    <w:pPr>
      <w:spacing w:before="100" w:beforeAutospacing="1" w:after="100" w:afterAutospacing="1"/>
    </w:pPr>
  </w:style>
  <w:style w:type="paragraph" w:styleId="aff0">
    <w:name w:val="footer"/>
    <w:basedOn w:val="a2"/>
    <w:link w:val="aff1"/>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1">
    <w:name w:val="Нижний колонтитул Знак"/>
    <w:basedOn w:val="a3"/>
    <w:link w:val="aff0"/>
    <w:qFormat/>
    <w:rsid w:val="002323E5"/>
    <w:rPr>
      <w:rFonts w:ascii="Arial" w:eastAsia="Times New Roman" w:hAnsi="Arial" w:cs="Times New Roman"/>
      <w:sz w:val="24"/>
      <w:szCs w:val="24"/>
    </w:rPr>
  </w:style>
  <w:style w:type="character" w:customStyle="1" w:styleId="42">
    <w:name w:val="Основной текст (4)_"/>
    <w:basedOn w:val="a3"/>
    <w:link w:val="43"/>
    <w:rsid w:val="0092252F"/>
    <w:rPr>
      <w:b/>
      <w:bCs/>
      <w:shd w:val="clear" w:color="auto" w:fill="FFFFFF"/>
    </w:rPr>
  </w:style>
  <w:style w:type="paragraph" w:customStyle="1" w:styleId="43">
    <w:name w:val="Основной текст (4)"/>
    <w:basedOn w:val="a2"/>
    <w:link w:val="42"/>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2">
    <w:name w:val="Знак Знак"/>
    <w:basedOn w:val="a2"/>
    <w:rsid w:val="001E25D3"/>
    <w:pPr>
      <w:spacing w:after="160" w:line="240" w:lineRule="exact"/>
    </w:pPr>
    <w:rPr>
      <w:rFonts w:ascii="Verdana" w:hAnsi="Verdana"/>
      <w:sz w:val="20"/>
      <w:szCs w:val="20"/>
      <w:lang w:val="en-US" w:eastAsia="en-US"/>
    </w:rPr>
  </w:style>
  <w:style w:type="paragraph" w:styleId="aff3">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2"/>
    <w:link w:val="aff4"/>
    <w:uiPriority w:val="1"/>
    <w:qFormat/>
    <w:rsid w:val="00921994"/>
    <w:pPr>
      <w:spacing w:before="100" w:beforeAutospacing="1" w:after="100" w:afterAutospacing="1"/>
    </w:pPr>
  </w:style>
  <w:style w:type="character" w:styleId="aff5">
    <w:name w:val="Emphasis"/>
    <w:basedOn w:val="a3"/>
    <w:qFormat/>
    <w:rsid w:val="00921994"/>
    <w:rPr>
      <w:i/>
      <w:iCs/>
    </w:rPr>
  </w:style>
  <w:style w:type="paragraph" w:customStyle="1" w:styleId="Default">
    <w:name w:val="Default"/>
    <w:uiPriority w:val="99"/>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6">
    <w:name w:val="Основной текст_"/>
    <w:basedOn w:val="a3"/>
    <w:link w:val="1b"/>
    <w:rsid w:val="00D321A3"/>
    <w:rPr>
      <w:sz w:val="28"/>
      <w:szCs w:val="28"/>
      <w:shd w:val="clear" w:color="auto" w:fill="FFFFFF"/>
    </w:rPr>
  </w:style>
  <w:style w:type="character" w:customStyle="1" w:styleId="1c">
    <w:name w:val="Заголовок №1_"/>
    <w:basedOn w:val="a3"/>
    <w:link w:val="1d"/>
    <w:rsid w:val="00D321A3"/>
    <w:rPr>
      <w:b/>
      <w:bCs/>
      <w:sz w:val="34"/>
      <w:szCs w:val="34"/>
      <w:shd w:val="clear" w:color="auto" w:fill="FFFFFF"/>
    </w:rPr>
  </w:style>
  <w:style w:type="character" w:customStyle="1" w:styleId="25">
    <w:name w:val="Заголовок №2_"/>
    <w:basedOn w:val="a3"/>
    <w:link w:val="26"/>
    <w:rsid w:val="00D321A3"/>
    <w:rPr>
      <w:b/>
      <w:bCs/>
      <w:sz w:val="28"/>
      <w:szCs w:val="28"/>
      <w:shd w:val="clear" w:color="auto" w:fill="FFFFFF"/>
    </w:rPr>
  </w:style>
  <w:style w:type="character" w:customStyle="1" w:styleId="aff7">
    <w:name w:val="Подпись к картинке_"/>
    <w:basedOn w:val="a3"/>
    <w:link w:val="aff8"/>
    <w:rsid w:val="00D321A3"/>
    <w:rPr>
      <w:b/>
      <w:bCs/>
      <w:sz w:val="28"/>
      <w:szCs w:val="28"/>
      <w:shd w:val="clear" w:color="auto" w:fill="FFFFFF"/>
    </w:rPr>
  </w:style>
  <w:style w:type="paragraph" w:customStyle="1" w:styleId="1b">
    <w:name w:val="Основной текст1"/>
    <w:basedOn w:val="a2"/>
    <w:link w:val="aff6"/>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d">
    <w:name w:val="Заголовок №1"/>
    <w:basedOn w:val="a2"/>
    <w:link w:val="1c"/>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6">
    <w:name w:val="Заголовок №2"/>
    <w:basedOn w:val="a2"/>
    <w:link w:val="25"/>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8">
    <w:name w:val="Подпись к картинке"/>
    <w:basedOn w:val="a2"/>
    <w:link w:val="aff7"/>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9">
    <w:name w:val="Другое_"/>
    <w:basedOn w:val="a3"/>
    <w:link w:val="affa"/>
    <w:rsid w:val="001D029D"/>
    <w:rPr>
      <w:rFonts w:ascii="Times New Roman" w:eastAsia="Times New Roman" w:hAnsi="Times New Roman" w:cs="Times New Roman"/>
      <w:sz w:val="28"/>
      <w:szCs w:val="28"/>
      <w:shd w:val="clear" w:color="auto" w:fill="FFFFFF"/>
    </w:rPr>
  </w:style>
  <w:style w:type="paragraph" w:customStyle="1" w:styleId="affa">
    <w:name w:val="Другое"/>
    <w:basedOn w:val="a2"/>
    <w:link w:val="aff9"/>
    <w:rsid w:val="001D029D"/>
    <w:pPr>
      <w:widowControl w:val="0"/>
      <w:shd w:val="clear" w:color="auto" w:fill="FFFFFF"/>
      <w:ind w:firstLine="400"/>
    </w:pPr>
    <w:rPr>
      <w:sz w:val="28"/>
      <w:szCs w:val="28"/>
      <w:lang w:eastAsia="en-US"/>
    </w:rPr>
  </w:style>
  <w:style w:type="character" w:customStyle="1" w:styleId="31">
    <w:name w:val="Заголовок 3 Знак"/>
    <w:basedOn w:val="a3"/>
    <w:link w:val="30"/>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3"/>
    <w:link w:val="9"/>
    <w:rsid w:val="00700C49"/>
    <w:rPr>
      <w:rFonts w:ascii="Times New Roman" w:eastAsia="Times New Roman" w:hAnsi="Times New Roman" w:cs="Times New Roman"/>
      <w:b/>
      <w:bCs/>
      <w:sz w:val="32"/>
      <w:szCs w:val="20"/>
      <w:lang w:eastAsia="ru-RU"/>
    </w:rPr>
  </w:style>
  <w:style w:type="paragraph" w:styleId="affb">
    <w:name w:val="Title"/>
    <w:basedOn w:val="a2"/>
    <w:link w:val="affc"/>
    <w:qFormat/>
    <w:rsid w:val="00700C49"/>
    <w:pPr>
      <w:jc w:val="center"/>
    </w:pPr>
    <w:rPr>
      <w:sz w:val="36"/>
      <w:szCs w:val="20"/>
    </w:rPr>
  </w:style>
  <w:style w:type="character" w:customStyle="1" w:styleId="affc">
    <w:name w:val="Название Знак"/>
    <w:basedOn w:val="a3"/>
    <w:link w:val="affb"/>
    <w:rsid w:val="00700C49"/>
    <w:rPr>
      <w:rFonts w:ascii="Times New Roman" w:eastAsia="Times New Roman" w:hAnsi="Times New Roman" w:cs="Times New Roman"/>
      <w:sz w:val="36"/>
      <w:szCs w:val="20"/>
      <w:lang w:eastAsia="ru-RU"/>
    </w:rPr>
  </w:style>
  <w:style w:type="paragraph" w:styleId="27">
    <w:name w:val="Body Text Indent 2"/>
    <w:basedOn w:val="a2"/>
    <w:link w:val="28"/>
    <w:rsid w:val="00700C49"/>
    <w:pPr>
      <w:ind w:firstLine="720"/>
      <w:jc w:val="both"/>
    </w:pPr>
    <w:rPr>
      <w:sz w:val="28"/>
      <w:szCs w:val="20"/>
    </w:rPr>
  </w:style>
  <w:style w:type="character" w:customStyle="1" w:styleId="28">
    <w:name w:val="Основной текст с отступом 2 Знак"/>
    <w:basedOn w:val="a3"/>
    <w:link w:val="27"/>
    <w:rsid w:val="00700C49"/>
    <w:rPr>
      <w:rFonts w:ascii="Times New Roman" w:eastAsia="Times New Roman" w:hAnsi="Times New Roman" w:cs="Times New Roman"/>
      <w:sz w:val="28"/>
      <w:szCs w:val="20"/>
      <w:lang w:eastAsia="ru-RU"/>
    </w:rPr>
  </w:style>
  <w:style w:type="paragraph" w:customStyle="1" w:styleId="1e">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2"/>
    <w:link w:val="2a"/>
    <w:rsid w:val="00700C49"/>
    <w:pPr>
      <w:jc w:val="both"/>
    </w:pPr>
    <w:rPr>
      <w:sz w:val="28"/>
      <w:szCs w:val="20"/>
    </w:rPr>
  </w:style>
  <w:style w:type="character" w:customStyle="1" w:styleId="2a">
    <w:name w:val="Основной текст 2 Знак"/>
    <w:basedOn w:val="a3"/>
    <w:link w:val="29"/>
    <w:rsid w:val="00700C49"/>
    <w:rPr>
      <w:rFonts w:ascii="Times New Roman" w:eastAsia="Times New Roman" w:hAnsi="Times New Roman" w:cs="Times New Roman"/>
      <w:sz w:val="28"/>
      <w:szCs w:val="20"/>
      <w:lang w:eastAsia="ru-RU"/>
    </w:rPr>
  </w:style>
  <w:style w:type="paragraph" w:styleId="34">
    <w:name w:val="Body Text 3"/>
    <w:basedOn w:val="a2"/>
    <w:link w:val="35"/>
    <w:rsid w:val="00700C49"/>
    <w:pPr>
      <w:jc w:val="both"/>
    </w:pPr>
    <w:rPr>
      <w:sz w:val="28"/>
      <w:szCs w:val="20"/>
    </w:rPr>
  </w:style>
  <w:style w:type="character" w:customStyle="1" w:styleId="35">
    <w:name w:val="Основной текст 3 Знак"/>
    <w:basedOn w:val="a3"/>
    <w:link w:val="34"/>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d">
    <w:name w:val="FollowedHyperlink"/>
    <w:uiPriority w:val="99"/>
    <w:qFormat/>
    <w:rsid w:val="00700C49"/>
    <w:rPr>
      <w:color w:val="800080"/>
      <w:u w:val="single"/>
    </w:rPr>
  </w:style>
  <w:style w:type="paragraph" w:customStyle="1" w:styleId="210">
    <w:name w:val="Основной текст 21"/>
    <w:basedOn w:val="a2"/>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2"/>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2"/>
    <w:rsid w:val="00700C49"/>
    <w:pPr>
      <w:spacing w:before="100" w:beforeAutospacing="1" w:after="100" w:afterAutospacing="1"/>
    </w:pPr>
    <w:rPr>
      <w:rFonts w:ascii="Tahoma" w:hAnsi="Tahoma"/>
      <w:sz w:val="20"/>
      <w:szCs w:val="20"/>
      <w:lang w:val="en-US" w:eastAsia="en-US"/>
    </w:rPr>
  </w:style>
  <w:style w:type="paragraph" w:customStyle="1" w:styleId="1f">
    <w:name w:val="Знак1 Знак Знак Знак Знак Знак Знак Знак Знак Знак"/>
    <w:basedOn w:val="a2"/>
    <w:next w:val="a2"/>
    <w:semiHidden/>
    <w:rsid w:val="00700C49"/>
    <w:pPr>
      <w:spacing w:after="160" w:line="240" w:lineRule="exact"/>
    </w:pPr>
    <w:rPr>
      <w:rFonts w:ascii="Arial" w:hAnsi="Arial" w:cs="Arial"/>
      <w:sz w:val="20"/>
      <w:szCs w:val="20"/>
      <w:lang w:val="en-US" w:eastAsia="en-US"/>
    </w:rPr>
  </w:style>
  <w:style w:type="paragraph" w:customStyle="1" w:styleId="affe">
    <w:name w:val="Знак"/>
    <w:basedOn w:val="a2"/>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
    <w:name w:val="footnote text"/>
    <w:aliases w:val="single space,footnote text"/>
    <w:basedOn w:val="a2"/>
    <w:link w:val="afff0"/>
    <w:uiPriority w:val="99"/>
    <w:unhideWhenUsed/>
    <w:rsid w:val="00700C49"/>
    <w:rPr>
      <w:rFonts w:ascii="Calibri" w:eastAsia="Calibri" w:hAnsi="Calibri"/>
      <w:sz w:val="20"/>
      <w:szCs w:val="20"/>
      <w:lang w:eastAsia="en-US"/>
    </w:rPr>
  </w:style>
  <w:style w:type="character" w:customStyle="1" w:styleId="afff0">
    <w:name w:val="Текст сноски Знак"/>
    <w:aliases w:val="single space Знак,footnote text Знак"/>
    <w:basedOn w:val="a3"/>
    <w:link w:val="afff"/>
    <w:uiPriority w:val="99"/>
    <w:qFormat/>
    <w:rsid w:val="00700C49"/>
    <w:rPr>
      <w:rFonts w:ascii="Calibri" w:eastAsia="Calibri" w:hAnsi="Calibri" w:cs="Times New Roman"/>
      <w:sz w:val="20"/>
      <w:szCs w:val="20"/>
    </w:rPr>
  </w:style>
  <w:style w:type="character" w:styleId="afff1">
    <w:name w:val="footnote reference"/>
    <w:uiPriority w:val="99"/>
    <w:unhideWhenUsed/>
    <w:rsid w:val="00700C49"/>
    <w:rPr>
      <w:vertAlign w:val="superscript"/>
    </w:rPr>
  </w:style>
  <w:style w:type="character" w:styleId="afff2">
    <w:name w:val="annotation reference"/>
    <w:rsid w:val="00700C49"/>
    <w:rPr>
      <w:sz w:val="16"/>
      <w:szCs w:val="16"/>
    </w:rPr>
  </w:style>
  <w:style w:type="paragraph" w:styleId="afff3">
    <w:name w:val="annotation text"/>
    <w:basedOn w:val="a2"/>
    <w:link w:val="afff4"/>
    <w:rsid w:val="00700C49"/>
    <w:rPr>
      <w:sz w:val="20"/>
      <w:szCs w:val="20"/>
    </w:rPr>
  </w:style>
  <w:style w:type="character" w:customStyle="1" w:styleId="afff4">
    <w:name w:val="Текст примечания Знак"/>
    <w:basedOn w:val="a3"/>
    <w:link w:val="afff3"/>
    <w:rsid w:val="00700C49"/>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700C49"/>
    <w:rPr>
      <w:b/>
      <w:bCs/>
    </w:rPr>
  </w:style>
  <w:style w:type="character" w:customStyle="1" w:styleId="afff6">
    <w:name w:val="Тема примечания Знак"/>
    <w:basedOn w:val="afff4"/>
    <w:link w:val="afff5"/>
    <w:rsid w:val="00700C49"/>
    <w:rPr>
      <w:rFonts w:ascii="Times New Roman" w:eastAsia="Times New Roman" w:hAnsi="Times New Roman" w:cs="Times New Roman"/>
      <w:b/>
      <w:bCs/>
      <w:sz w:val="20"/>
      <w:szCs w:val="20"/>
      <w:lang w:eastAsia="ru-RU"/>
    </w:rPr>
  </w:style>
  <w:style w:type="paragraph" w:customStyle="1" w:styleId="1f0">
    <w:name w:val="Знак1 Знак Знак Знак Знак Знак Знак Знак Знак Знак"/>
    <w:basedOn w:val="a2"/>
    <w:next w:val="a2"/>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2"/>
    <w:next w:val="a2"/>
    <w:qFormat/>
    <w:rsid w:val="00D81F8A"/>
    <w:pPr>
      <w:widowControl w:val="0"/>
      <w:suppressAutoHyphens/>
      <w:spacing w:before="108" w:after="108"/>
      <w:jc w:val="center"/>
    </w:pPr>
    <w:rPr>
      <w:rFonts w:eastAsia="Andale Sans UI"/>
      <w:b/>
      <w:bCs/>
      <w:color w:val="26282F"/>
      <w:kern w:val="1"/>
      <w:lang w:eastAsia="ar-SA"/>
    </w:rPr>
  </w:style>
  <w:style w:type="character" w:customStyle="1" w:styleId="af">
    <w:name w:val="Без интервала Знак"/>
    <w:link w:val="ae"/>
    <w:uiPriority w:val="99"/>
    <w:locked/>
    <w:rsid w:val="00BC633F"/>
  </w:style>
  <w:style w:type="character" w:customStyle="1" w:styleId="afff7">
    <w:name w:val="Активная гипертекстовая ссылка"/>
    <w:uiPriority w:val="99"/>
    <w:rsid w:val="005614B7"/>
    <w:rPr>
      <w:b/>
      <w:bCs/>
      <w:color w:val="106BBE"/>
      <w:sz w:val="26"/>
      <w:szCs w:val="26"/>
      <w:u w:val="single"/>
    </w:rPr>
  </w:style>
  <w:style w:type="paragraph" w:customStyle="1" w:styleId="afff8">
    <w:name w:val="Внимание"/>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2"/>
    <w:uiPriority w:val="99"/>
    <w:rsid w:val="005614B7"/>
    <w:pPr>
      <w:spacing w:before="0" w:after="0"/>
      <w:ind w:left="0" w:right="0" w:firstLine="0"/>
    </w:pPr>
    <w:rPr>
      <w:shd w:val="clear" w:color="auto" w:fill="auto"/>
    </w:rPr>
  </w:style>
  <w:style w:type="paragraph" w:customStyle="1" w:styleId="afffa">
    <w:name w:val="Внимание: недобросовестность!"/>
    <w:basedOn w:val="afff8"/>
    <w:next w:val="a2"/>
    <w:uiPriority w:val="99"/>
    <w:rsid w:val="005614B7"/>
    <w:pPr>
      <w:spacing w:before="0" w:after="0"/>
      <w:ind w:left="0" w:right="0" w:firstLine="0"/>
    </w:pPr>
    <w:rPr>
      <w:shd w:val="clear" w:color="auto" w:fill="auto"/>
    </w:rPr>
  </w:style>
  <w:style w:type="character" w:customStyle="1" w:styleId="afffb">
    <w:name w:val="Выделение для Базового Поиска"/>
    <w:uiPriority w:val="99"/>
    <w:rsid w:val="005614B7"/>
    <w:rPr>
      <w:b/>
      <w:bCs/>
      <w:color w:val="0058A9"/>
      <w:sz w:val="26"/>
      <w:szCs w:val="26"/>
    </w:rPr>
  </w:style>
  <w:style w:type="character" w:customStyle="1" w:styleId="afffc">
    <w:name w:val="Выделение для Базового Поиска (курсив)"/>
    <w:uiPriority w:val="99"/>
    <w:rsid w:val="005614B7"/>
    <w:rPr>
      <w:b/>
      <w:bCs/>
      <w:i/>
      <w:iCs/>
      <w:color w:val="0058A9"/>
      <w:sz w:val="26"/>
      <w:szCs w:val="26"/>
    </w:rPr>
  </w:style>
  <w:style w:type="paragraph" w:customStyle="1" w:styleId="afffd">
    <w:name w:val="Основное меню (преемственное)"/>
    <w:basedOn w:val="a2"/>
    <w:next w:val="a2"/>
    <w:uiPriority w:val="99"/>
    <w:rsid w:val="005614B7"/>
    <w:pPr>
      <w:widowControl w:val="0"/>
      <w:autoSpaceDE w:val="0"/>
      <w:autoSpaceDN w:val="0"/>
      <w:adjustRightInd w:val="0"/>
      <w:jc w:val="both"/>
    </w:pPr>
    <w:rPr>
      <w:rFonts w:ascii="Verdana" w:hAnsi="Verdana" w:cs="Verdana"/>
    </w:rPr>
  </w:style>
  <w:style w:type="paragraph" w:customStyle="1" w:styleId="afffe">
    <w:name w:val="Заголовок"/>
    <w:basedOn w:val="afffd"/>
    <w:next w:val="a2"/>
    <w:rsid w:val="005614B7"/>
    <w:rPr>
      <w:rFonts w:ascii="Arial" w:hAnsi="Arial" w:cs="Arial"/>
      <w:b/>
      <w:bCs/>
      <w:color w:val="0058A9"/>
      <w:shd w:val="clear" w:color="auto" w:fill="ECE9D8"/>
    </w:rPr>
  </w:style>
  <w:style w:type="paragraph" w:customStyle="1" w:styleId="affff">
    <w:name w:val="Заголовок группы контролов"/>
    <w:basedOn w:val="a2"/>
    <w:next w:val="a2"/>
    <w:uiPriority w:val="99"/>
    <w:rsid w:val="005614B7"/>
    <w:pPr>
      <w:widowControl w:val="0"/>
      <w:autoSpaceDE w:val="0"/>
      <w:autoSpaceDN w:val="0"/>
      <w:adjustRightInd w:val="0"/>
      <w:jc w:val="both"/>
    </w:pPr>
    <w:rPr>
      <w:rFonts w:ascii="Arial" w:hAnsi="Arial" w:cs="Arial"/>
      <w:b/>
      <w:bCs/>
      <w:color w:val="000000"/>
    </w:rPr>
  </w:style>
  <w:style w:type="paragraph" w:customStyle="1" w:styleId="affff0">
    <w:name w:val="Заголовок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1">
    <w:name w:val="Заголовок приложения"/>
    <w:basedOn w:val="a2"/>
    <w:next w:val="a2"/>
    <w:uiPriority w:val="99"/>
    <w:rsid w:val="005614B7"/>
    <w:pPr>
      <w:widowControl w:val="0"/>
      <w:autoSpaceDE w:val="0"/>
      <w:autoSpaceDN w:val="0"/>
      <w:adjustRightInd w:val="0"/>
      <w:jc w:val="right"/>
    </w:pPr>
    <w:rPr>
      <w:rFonts w:ascii="Arial" w:hAnsi="Arial" w:cs="Arial"/>
    </w:rPr>
  </w:style>
  <w:style w:type="paragraph" w:customStyle="1" w:styleId="affff2">
    <w:name w:val="Заголовок распахивающейся части диалога"/>
    <w:basedOn w:val="a2"/>
    <w:next w:val="a2"/>
    <w:uiPriority w:val="99"/>
    <w:rsid w:val="005614B7"/>
    <w:pPr>
      <w:widowControl w:val="0"/>
      <w:autoSpaceDE w:val="0"/>
      <w:autoSpaceDN w:val="0"/>
      <w:adjustRightInd w:val="0"/>
      <w:jc w:val="both"/>
    </w:pPr>
    <w:rPr>
      <w:rFonts w:ascii="Arial" w:hAnsi="Arial" w:cs="Arial"/>
      <w:i/>
      <w:iCs/>
      <w:color w:val="000080"/>
    </w:rPr>
  </w:style>
  <w:style w:type="character" w:customStyle="1" w:styleId="affff3">
    <w:name w:val="Заголовок своего сообщения"/>
    <w:basedOn w:val="afc"/>
    <w:uiPriority w:val="99"/>
    <w:rsid w:val="005614B7"/>
    <w:rPr>
      <w:b/>
      <w:bCs/>
      <w:color w:val="26282F"/>
      <w:sz w:val="26"/>
      <w:szCs w:val="26"/>
    </w:rPr>
  </w:style>
  <w:style w:type="paragraph" w:customStyle="1" w:styleId="affff4">
    <w:name w:val="Заголовок статьи"/>
    <w:basedOn w:val="a2"/>
    <w:next w:val="a2"/>
    <w:rsid w:val="005614B7"/>
    <w:pPr>
      <w:widowControl w:val="0"/>
      <w:autoSpaceDE w:val="0"/>
      <w:autoSpaceDN w:val="0"/>
      <w:adjustRightInd w:val="0"/>
      <w:ind w:left="1612" w:hanging="892"/>
      <w:jc w:val="both"/>
    </w:pPr>
    <w:rPr>
      <w:rFonts w:ascii="Arial" w:hAnsi="Arial" w:cs="Arial"/>
    </w:rPr>
  </w:style>
  <w:style w:type="character" w:customStyle="1" w:styleId="affff5">
    <w:name w:val="Заголовок чужого сообщения"/>
    <w:uiPriority w:val="99"/>
    <w:rsid w:val="005614B7"/>
    <w:rPr>
      <w:b/>
      <w:bCs/>
      <w:color w:val="FF0000"/>
      <w:sz w:val="26"/>
      <w:szCs w:val="26"/>
    </w:rPr>
  </w:style>
  <w:style w:type="paragraph" w:customStyle="1" w:styleId="affff6">
    <w:name w:val="Заголовок ЭР (левое окно)"/>
    <w:basedOn w:val="a2"/>
    <w:next w:val="a2"/>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7">
    <w:name w:val="Заголовок ЭР (правое окно)"/>
    <w:basedOn w:val="affff6"/>
    <w:next w:val="a2"/>
    <w:uiPriority w:val="99"/>
    <w:rsid w:val="005614B7"/>
    <w:pPr>
      <w:spacing w:before="0" w:after="0"/>
      <w:jc w:val="left"/>
    </w:pPr>
    <w:rPr>
      <w:b w:val="0"/>
      <w:bCs w:val="0"/>
      <w:color w:val="auto"/>
      <w:sz w:val="24"/>
      <w:szCs w:val="24"/>
    </w:rPr>
  </w:style>
  <w:style w:type="paragraph" w:customStyle="1" w:styleId="affff8">
    <w:name w:val="Интерактивный заголовок"/>
    <w:basedOn w:val="afffe"/>
    <w:next w:val="a2"/>
    <w:uiPriority w:val="99"/>
    <w:rsid w:val="005614B7"/>
    <w:rPr>
      <w:b w:val="0"/>
      <w:bCs w:val="0"/>
      <w:color w:val="auto"/>
      <w:u w:val="single"/>
      <w:shd w:val="clear" w:color="auto" w:fill="auto"/>
    </w:rPr>
  </w:style>
  <w:style w:type="paragraph" w:customStyle="1" w:styleId="affff9">
    <w:name w:val="Текст информации об изменениях"/>
    <w:basedOn w:val="a2"/>
    <w:next w:val="a2"/>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a">
    <w:name w:val="Информация об изменениях"/>
    <w:basedOn w:val="affff9"/>
    <w:next w:val="a2"/>
    <w:uiPriority w:val="99"/>
    <w:rsid w:val="005614B7"/>
    <w:pPr>
      <w:spacing w:before="180"/>
      <w:ind w:left="360" w:right="360"/>
    </w:pPr>
    <w:rPr>
      <w:color w:val="auto"/>
      <w:sz w:val="24"/>
      <w:szCs w:val="24"/>
      <w:shd w:val="clear" w:color="auto" w:fill="EAEFED"/>
    </w:rPr>
  </w:style>
  <w:style w:type="paragraph" w:customStyle="1" w:styleId="affffb">
    <w:name w:val="Текст (справка)"/>
    <w:basedOn w:val="a2"/>
    <w:next w:val="a2"/>
    <w:qFormat/>
    <w:rsid w:val="005614B7"/>
    <w:pPr>
      <w:widowControl w:val="0"/>
      <w:autoSpaceDE w:val="0"/>
      <w:autoSpaceDN w:val="0"/>
      <w:adjustRightInd w:val="0"/>
      <w:ind w:left="170" w:right="170"/>
    </w:pPr>
    <w:rPr>
      <w:rFonts w:ascii="Arial" w:hAnsi="Arial" w:cs="Arial"/>
    </w:rPr>
  </w:style>
  <w:style w:type="paragraph" w:customStyle="1" w:styleId="affffc">
    <w:name w:val="Комментарий"/>
    <w:basedOn w:val="affffb"/>
    <w:next w:val="a2"/>
    <w:qFormat/>
    <w:rsid w:val="005614B7"/>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2"/>
    <w:uiPriority w:val="99"/>
    <w:qFormat/>
    <w:rsid w:val="005614B7"/>
    <w:pPr>
      <w:spacing w:before="0"/>
    </w:pPr>
    <w:rPr>
      <w:i/>
      <w:iCs/>
    </w:rPr>
  </w:style>
  <w:style w:type="paragraph" w:customStyle="1" w:styleId="affffe">
    <w:name w:val="Колонтитул (левый)"/>
    <w:basedOn w:val="afa"/>
    <w:next w:val="a2"/>
    <w:uiPriority w:val="99"/>
    <w:rsid w:val="005614B7"/>
    <w:pPr>
      <w:jc w:val="both"/>
    </w:pPr>
    <w:rPr>
      <w:sz w:val="16"/>
      <w:szCs w:val="16"/>
    </w:rPr>
  </w:style>
  <w:style w:type="paragraph" w:customStyle="1" w:styleId="afffff">
    <w:name w:val="Колонтитул (правый)"/>
    <w:basedOn w:val="afb"/>
    <w:next w:val="a2"/>
    <w:uiPriority w:val="99"/>
    <w:rsid w:val="005614B7"/>
    <w:pPr>
      <w:jc w:val="both"/>
    </w:pPr>
    <w:rPr>
      <w:sz w:val="16"/>
      <w:szCs w:val="16"/>
    </w:rPr>
  </w:style>
  <w:style w:type="paragraph" w:customStyle="1" w:styleId="afffff0">
    <w:name w:val="Комментарий пользователя"/>
    <w:basedOn w:val="affffc"/>
    <w:next w:val="a2"/>
    <w:uiPriority w:val="99"/>
    <w:rsid w:val="005614B7"/>
    <w:pPr>
      <w:spacing w:before="0"/>
      <w:jc w:val="left"/>
    </w:pPr>
    <w:rPr>
      <w:shd w:val="clear" w:color="auto" w:fill="FFDFE0"/>
    </w:rPr>
  </w:style>
  <w:style w:type="paragraph" w:customStyle="1" w:styleId="afffff1">
    <w:name w:val="Куда обратиться?"/>
    <w:basedOn w:val="afff8"/>
    <w:next w:val="a2"/>
    <w:uiPriority w:val="99"/>
    <w:rsid w:val="005614B7"/>
    <w:pPr>
      <w:spacing w:before="0" w:after="0"/>
      <w:ind w:left="0" w:right="0" w:firstLine="0"/>
    </w:pPr>
    <w:rPr>
      <w:shd w:val="clear" w:color="auto" w:fill="auto"/>
    </w:rPr>
  </w:style>
  <w:style w:type="paragraph" w:customStyle="1" w:styleId="afffff2">
    <w:name w:val="Моноширинный"/>
    <w:basedOn w:val="a2"/>
    <w:next w:val="a2"/>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3">
    <w:name w:val="Найденные слова"/>
    <w:uiPriority w:val="99"/>
    <w:rsid w:val="005614B7"/>
    <w:rPr>
      <w:b/>
      <w:bCs/>
      <w:color w:val="26282F"/>
      <w:sz w:val="26"/>
      <w:szCs w:val="26"/>
      <w:shd w:val="clear" w:color="auto" w:fill="auto"/>
    </w:rPr>
  </w:style>
  <w:style w:type="character" w:customStyle="1" w:styleId="afffff4">
    <w:name w:val="Не вступил в силу"/>
    <w:uiPriority w:val="99"/>
    <w:rsid w:val="005614B7"/>
    <w:rPr>
      <w:b/>
      <w:bCs/>
      <w:color w:val="000000"/>
      <w:sz w:val="26"/>
      <w:szCs w:val="26"/>
      <w:shd w:val="clear" w:color="auto" w:fill="auto"/>
    </w:rPr>
  </w:style>
  <w:style w:type="paragraph" w:customStyle="1" w:styleId="afffff5">
    <w:name w:val="Необходимые документы"/>
    <w:basedOn w:val="afff8"/>
    <w:next w:val="a2"/>
    <w:uiPriority w:val="99"/>
    <w:rsid w:val="005614B7"/>
    <w:pPr>
      <w:spacing w:before="0" w:after="0"/>
      <w:ind w:left="0" w:right="0" w:firstLine="118"/>
    </w:pPr>
    <w:rPr>
      <w:shd w:val="clear" w:color="auto" w:fill="auto"/>
    </w:rPr>
  </w:style>
  <w:style w:type="paragraph" w:customStyle="1" w:styleId="afffff6">
    <w:name w:val="Объект"/>
    <w:basedOn w:val="a2"/>
    <w:next w:val="a2"/>
    <w:uiPriority w:val="99"/>
    <w:rsid w:val="005614B7"/>
    <w:pPr>
      <w:widowControl w:val="0"/>
      <w:autoSpaceDE w:val="0"/>
      <w:autoSpaceDN w:val="0"/>
      <w:adjustRightInd w:val="0"/>
      <w:jc w:val="both"/>
    </w:pPr>
    <w:rPr>
      <w:rFonts w:ascii="Arial" w:hAnsi="Arial" w:cs="Arial"/>
      <w:sz w:val="26"/>
      <w:szCs w:val="26"/>
    </w:rPr>
  </w:style>
  <w:style w:type="paragraph" w:customStyle="1" w:styleId="afffff7">
    <w:name w:val="Оглавление"/>
    <w:basedOn w:val="afd"/>
    <w:next w:val="a2"/>
    <w:uiPriority w:val="99"/>
    <w:rsid w:val="005614B7"/>
    <w:pPr>
      <w:ind w:left="140"/>
      <w:jc w:val="both"/>
    </w:pPr>
    <w:rPr>
      <w:rFonts w:ascii="Arial" w:hAnsi="Arial" w:cs="Arial"/>
    </w:rPr>
  </w:style>
  <w:style w:type="character" w:customStyle="1" w:styleId="afffff8">
    <w:name w:val="Опечатки"/>
    <w:uiPriority w:val="99"/>
    <w:rsid w:val="005614B7"/>
    <w:rPr>
      <w:color w:val="FF0000"/>
      <w:sz w:val="26"/>
      <w:szCs w:val="26"/>
    </w:rPr>
  </w:style>
  <w:style w:type="paragraph" w:customStyle="1" w:styleId="afffff9">
    <w:name w:val="Переменная часть"/>
    <w:basedOn w:val="afffd"/>
    <w:next w:val="a2"/>
    <w:uiPriority w:val="99"/>
    <w:rsid w:val="005614B7"/>
    <w:rPr>
      <w:rFonts w:ascii="Arial" w:hAnsi="Arial" w:cs="Arial"/>
      <w:sz w:val="20"/>
      <w:szCs w:val="20"/>
    </w:rPr>
  </w:style>
  <w:style w:type="paragraph" w:customStyle="1" w:styleId="afffffa">
    <w:name w:val="Подвал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rPr>
  </w:style>
  <w:style w:type="paragraph" w:customStyle="1" w:styleId="afffffb">
    <w:name w:val="Подзаголовок для информации об изменениях"/>
    <w:basedOn w:val="affff9"/>
    <w:next w:val="a2"/>
    <w:rsid w:val="005614B7"/>
    <w:rPr>
      <w:b/>
      <w:bCs/>
      <w:sz w:val="24"/>
      <w:szCs w:val="24"/>
    </w:rPr>
  </w:style>
  <w:style w:type="paragraph" w:customStyle="1" w:styleId="afffffc">
    <w:name w:val="Подчёркнуный текст"/>
    <w:basedOn w:val="a2"/>
    <w:next w:val="a2"/>
    <w:uiPriority w:val="99"/>
    <w:rsid w:val="005614B7"/>
    <w:pPr>
      <w:widowControl w:val="0"/>
      <w:autoSpaceDE w:val="0"/>
      <w:autoSpaceDN w:val="0"/>
      <w:adjustRightInd w:val="0"/>
      <w:jc w:val="both"/>
    </w:pPr>
    <w:rPr>
      <w:rFonts w:ascii="Arial" w:hAnsi="Arial" w:cs="Arial"/>
    </w:rPr>
  </w:style>
  <w:style w:type="paragraph" w:customStyle="1" w:styleId="afffffd">
    <w:name w:val="Постоянная часть"/>
    <w:basedOn w:val="afffd"/>
    <w:next w:val="a2"/>
    <w:uiPriority w:val="99"/>
    <w:rsid w:val="005614B7"/>
    <w:rPr>
      <w:rFonts w:ascii="Arial" w:hAnsi="Arial" w:cs="Arial"/>
      <w:sz w:val="22"/>
      <w:szCs w:val="22"/>
    </w:rPr>
  </w:style>
  <w:style w:type="paragraph" w:customStyle="1" w:styleId="afffffe">
    <w:name w:val="Пример."/>
    <w:basedOn w:val="afff8"/>
    <w:next w:val="a2"/>
    <w:uiPriority w:val="99"/>
    <w:rsid w:val="005614B7"/>
    <w:pPr>
      <w:spacing w:before="0" w:after="0"/>
      <w:ind w:left="0" w:right="0" w:firstLine="0"/>
    </w:pPr>
    <w:rPr>
      <w:shd w:val="clear" w:color="auto" w:fill="auto"/>
    </w:rPr>
  </w:style>
  <w:style w:type="paragraph" w:customStyle="1" w:styleId="affffff">
    <w:name w:val="Примечание."/>
    <w:basedOn w:val="afff8"/>
    <w:next w:val="a2"/>
    <w:uiPriority w:val="99"/>
    <w:rsid w:val="005614B7"/>
    <w:pPr>
      <w:spacing w:before="0" w:after="0"/>
      <w:ind w:left="0" w:right="0" w:firstLine="0"/>
    </w:pPr>
    <w:rPr>
      <w:shd w:val="clear" w:color="auto" w:fill="auto"/>
    </w:rPr>
  </w:style>
  <w:style w:type="character" w:customStyle="1" w:styleId="affffff0">
    <w:name w:val="Продолжение ссылки"/>
    <w:basedOn w:val="a8"/>
    <w:uiPriority w:val="99"/>
    <w:rsid w:val="005614B7"/>
    <w:rPr>
      <w:b/>
      <w:bCs/>
      <w:color w:val="106BBE"/>
      <w:sz w:val="26"/>
      <w:szCs w:val="26"/>
    </w:rPr>
  </w:style>
  <w:style w:type="paragraph" w:customStyle="1" w:styleId="affffff1">
    <w:name w:val="Словарная статья"/>
    <w:basedOn w:val="a2"/>
    <w:next w:val="a2"/>
    <w:uiPriority w:val="99"/>
    <w:rsid w:val="005614B7"/>
    <w:pPr>
      <w:widowControl w:val="0"/>
      <w:autoSpaceDE w:val="0"/>
      <w:autoSpaceDN w:val="0"/>
      <w:adjustRightInd w:val="0"/>
      <w:ind w:right="118"/>
      <w:jc w:val="both"/>
    </w:pPr>
    <w:rPr>
      <w:rFonts w:ascii="Arial" w:hAnsi="Arial" w:cs="Arial"/>
    </w:rPr>
  </w:style>
  <w:style w:type="character" w:customStyle="1" w:styleId="affffff2">
    <w:name w:val="Сравнение редакций"/>
    <w:basedOn w:val="afc"/>
    <w:uiPriority w:val="99"/>
    <w:rsid w:val="005614B7"/>
    <w:rPr>
      <w:b/>
      <w:bCs/>
      <w:color w:val="26282F"/>
      <w:sz w:val="26"/>
      <w:szCs w:val="26"/>
    </w:rPr>
  </w:style>
  <w:style w:type="character" w:customStyle="1" w:styleId="affffff3">
    <w:name w:val="Сравнение редакций. Добавленный фрагмент"/>
    <w:uiPriority w:val="99"/>
    <w:rsid w:val="005614B7"/>
    <w:rPr>
      <w:color w:val="000000"/>
      <w:shd w:val="clear" w:color="auto" w:fill="auto"/>
    </w:rPr>
  </w:style>
  <w:style w:type="character" w:customStyle="1" w:styleId="affffff4">
    <w:name w:val="Сравнение редакций. Удаленный фрагмент"/>
    <w:uiPriority w:val="99"/>
    <w:rsid w:val="005614B7"/>
    <w:rPr>
      <w:color w:val="000000"/>
      <w:shd w:val="clear" w:color="auto" w:fill="auto"/>
    </w:rPr>
  </w:style>
  <w:style w:type="paragraph" w:customStyle="1" w:styleId="affffff5">
    <w:name w:val="Ссылка на официальную публикацию"/>
    <w:basedOn w:val="a2"/>
    <w:next w:val="a2"/>
    <w:uiPriority w:val="99"/>
    <w:rsid w:val="005614B7"/>
    <w:pPr>
      <w:widowControl w:val="0"/>
      <w:autoSpaceDE w:val="0"/>
      <w:autoSpaceDN w:val="0"/>
      <w:adjustRightInd w:val="0"/>
      <w:jc w:val="both"/>
    </w:pPr>
    <w:rPr>
      <w:rFonts w:ascii="Arial" w:hAnsi="Arial" w:cs="Arial"/>
    </w:rPr>
  </w:style>
  <w:style w:type="paragraph" w:customStyle="1" w:styleId="affffff6">
    <w:name w:val="Текст в таблице"/>
    <w:basedOn w:val="af6"/>
    <w:next w:val="a2"/>
    <w:uiPriority w:val="99"/>
    <w:rsid w:val="005614B7"/>
    <w:pPr>
      <w:ind w:firstLine="500"/>
    </w:pPr>
    <w:rPr>
      <w:rFonts w:cs="Arial"/>
    </w:rPr>
  </w:style>
  <w:style w:type="paragraph" w:customStyle="1" w:styleId="affffff7">
    <w:name w:val="Текст ЭР (см. также)"/>
    <w:basedOn w:val="a2"/>
    <w:next w:val="a2"/>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8">
    <w:name w:val="Технический комментарий"/>
    <w:basedOn w:val="a2"/>
    <w:next w:val="a2"/>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9">
    <w:name w:val="Утратил силу"/>
    <w:uiPriority w:val="99"/>
    <w:rsid w:val="005614B7"/>
    <w:rPr>
      <w:b/>
      <w:bCs/>
      <w:strike/>
      <w:color w:val="auto"/>
      <w:sz w:val="26"/>
      <w:szCs w:val="26"/>
    </w:rPr>
  </w:style>
  <w:style w:type="paragraph" w:customStyle="1" w:styleId="affffffa">
    <w:name w:val="Формула"/>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b">
    <w:name w:val="Центрированный (таблица)"/>
    <w:basedOn w:val="af6"/>
    <w:next w:val="a2"/>
    <w:uiPriority w:val="99"/>
    <w:rsid w:val="005614B7"/>
    <w:pPr>
      <w:jc w:val="center"/>
    </w:pPr>
    <w:rPr>
      <w:rFonts w:cs="Arial"/>
    </w:rPr>
  </w:style>
  <w:style w:type="paragraph" w:customStyle="1" w:styleId="-">
    <w:name w:val="ЭР-содержание (правое окно)"/>
    <w:basedOn w:val="a2"/>
    <w:next w:val="a2"/>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3"/>
    <w:uiPriority w:val="99"/>
    <w:rsid w:val="005614B7"/>
  </w:style>
  <w:style w:type="character" w:customStyle="1" w:styleId="apple-converted-space">
    <w:name w:val="apple-converted-space"/>
    <w:basedOn w:val="a3"/>
    <w:rsid w:val="005614B7"/>
  </w:style>
  <w:style w:type="paragraph" w:customStyle="1" w:styleId="affffffc">
    <w:name w:val="Знак"/>
    <w:basedOn w:val="a2"/>
    <w:rsid w:val="005614B7"/>
    <w:pPr>
      <w:spacing w:after="160" w:line="240" w:lineRule="exact"/>
    </w:pPr>
    <w:rPr>
      <w:rFonts w:ascii="Verdana" w:hAnsi="Verdana"/>
      <w:sz w:val="20"/>
      <w:szCs w:val="20"/>
      <w:lang w:val="en-US" w:eastAsia="en-US"/>
    </w:rPr>
  </w:style>
  <w:style w:type="paragraph" w:customStyle="1" w:styleId="affffffd">
    <w:name w:val="Информация о версии"/>
    <w:basedOn w:val="affffc"/>
    <w:next w:val="a2"/>
    <w:uiPriority w:val="99"/>
    <w:rsid w:val="005614B7"/>
    <w:pPr>
      <w:ind w:left="170"/>
    </w:pPr>
    <w:rPr>
      <w:rFonts w:ascii="Times New Roman CYR" w:hAnsi="Times New Roman CYR" w:cs="Times New Roman CYR"/>
      <w:i/>
      <w:iCs/>
      <w:shd w:val="clear" w:color="auto" w:fill="auto"/>
    </w:rPr>
  </w:style>
  <w:style w:type="character" w:customStyle="1" w:styleId="aff4">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3"/>
    <w:locked/>
    <w:rsid w:val="00515D25"/>
    <w:rPr>
      <w:rFonts w:ascii="Times New Roman" w:eastAsia="Times New Roman" w:hAnsi="Times New Roman" w:cs="Times New Roman"/>
      <w:sz w:val="24"/>
      <w:szCs w:val="24"/>
      <w:lang w:eastAsia="ru-RU"/>
    </w:rPr>
  </w:style>
  <w:style w:type="paragraph" w:styleId="affffffe">
    <w:name w:val="caption"/>
    <w:basedOn w:val="a2"/>
    <w:next w:val="a2"/>
    <w:unhideWhenUsed/>
    <w:qFormat/>
    <w:rsid w:val="00515D25"/>
    <w:pPr>
      <w:jc w:val="center"/>
    </w:pPr>
    <w:rPr>
      <w:b/>
      <w:bCs/>
      <w:sz w:val="28"/>
      <w:u w:val="single"/>
    </w:rPr>
  </w:style>
  <w:style w:type="character" w:customStyle="1" w:styleId="a7">
    <w:name w:val="Абзац списка Знак"/>
    <w:aliases w:val="ТЗ список Знак,Абзац списка литеральный Знак,Bullet 1 Знак,Use Case List Paragraph Знак,Маркер Знак,Заголовок_3 Знак,Подпись рисунка Знак,ПКФ Список Знак,Абзац списка5 Знак"/>
    <w:link w:val="a6"/>
    <w:uiPriority w:val="34"/>
    <w:locked/>
    <w:rsid w:val="00515D25"/>
    <w:rPr>
      <w:rFonts w:ascii="Times New Roman" w:eastAsia="Times New Roman" w:hAnsi="Times New Roman" w:cs="Times New Roman"/>
      <w:sz w:val="24"/>
      <w:szCs w:val="24"/>
      <w:lang w:eastAsia="ru-RU"/>
    </w:rPr>
  </w:style>
  <w:style w:type="paragraph" w:customStyle="1" w:styleId="afffffff">
    <w:name w:val="Содержимое таблицы"/>
    <w:basedOn w:val="a2"/>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3"/>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0">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Знак Знак1"/>
    <w:basedOn w:val="a2"/>
    <w:next w:val="a2"/>
    <w:semiHidden/>
    <w:rsid w:val="004A1269"/>
    <w:pPr>
      <w:spacing w:after="160" w:line="240" w:lineRule="exact"/>
    </w:pPr>
    <w:rPr>
      <w:rFonts w:ascii="Arial" w:hAnsi="Arial" w:cs="Arial"/>
      <w:sz w:val="20"/>
      <w:szCs w:val="20"/>
      <w:lang w:val="en-US" w:eastAsia="en-US"/>
    </w:rPr>
  </w:style>
  <w:style w:type="paragraph" w:customStyle="1" w:styleId="afffffff1">
    <w:name w:val="Знак Знак Знак Знак"/>
    <w:basedOn w:val="a2"/>
    <w:next w:val="a2"/>
    <w:rsid w:val="004A1269"/>
    <w:pPr>
      <w:spacing w:after="160" w:line="240" w:lineRule="exact"/>
    </w:pPr>
    <w:rPr>
      <w:rFonts w:ascii="Arial" w:hAnsi="Arial" w:cs="Arial"/>
      <w:sz w:val="20"/>
      <w:szCs w:val="20"/>
      <w:lang w:val="en-US" w:eastAsia="en-US"/>
    </w:rPr>
  </w:style>
  <w:style w:type="paragraph" w:styleId="afffffff2">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3">
    <w:name w:val="Strong"/>
    <w:basedOn w:val="a3"/>
    <w:qFormat/>
    <w:rsid w:val="004A1269"/>
    <w:rPr>
      <w:b/>
      <w:bCs/>
    </w:rPr>
  </w:style>
  <w:style w:type="paragraph" w:styleId="afffffff4">
    <w:name w:val="Document Map"/>
    <w:basedOn w:val="a2"/>
    <w:link w:val="afffffff5"/>
    <w:semiHidden/>
    <w:rsid w:val="004A1269"/>
    <w:pPr>
      <w:shd w:val="clear" w:color="auto" w:fill="000080"/>
    </w:pPr>
    <w:rPr>
      <w:rFonts w:ascii="Tahoma" w:hAnsi="Tahoma" w:cs="Tahoma"/>
      <w:sz w:val="20"/>
      <w:szCs w:val="20"/>
    </w:rPr>
  </w:style>
  <w:style w:type="character" w:customStyle="1" w:styleId="afffffff5">
    <w:name w:val="Схема документа Знак"/>
    <w:basedOn w:val="a3"/>
    <w:link w:val="afffffff4"/>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4"/>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2"/>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3"/>
    <w:link w:val="72"/>
    <w:uiPriority w:val="99"/>
    <w:locked/>
    <w:rsid w:val="002D7275"/>
    <w:rPr>
      <w:b/>
      <w:bCs/>
      <w:sz w:val="28"/>
      <w:szCs w:val="28"/>
      <w:shd w:val="clear" w:color="auto" w:fill="FFFFFF"/>
    </w:rPr>
  </w:style>
  <w:style w:type="paragraph" w:customStyle="1" w:styleId="72">
    <w:name w:val="Основной текст (7)"/>
    <w:basedOn w:val="a2"/>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2"/>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2">
    <w:name w:val="Абзац списка1"/>
    <w:basedOn w:val="a2"/>
    <w:uiPriority w:val="99"/>
    <w:qFormat/>
    <w:rsid w:val="00ED33FF"/>
    <w:pPr>
      <w:ind w:left="720"/>
    </w:pPr>
    <w:rPr>
      <w:rFonts w:eastAsia="Calibri"/>
    </w:rPr>
  </w:style>
  <w:style w:type="paragraph" w:customStyle="1" w:styleId="2b">
    <w:name w:val="2"/>
    <w:basedOn w:val="a2"/>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6">
    <w:name w:val="Основной текст (3)_"/>
    <w:basedOn w:val="a3"/>
    <w:link w:val="37"/>
    <w:locked/>
    <w:rsid w:val="00656D85"/>
    <w:rPr>
      <w:rFonts w:cs="Times New Roman"/>
      <w:b/>
      <w:bCs/>
      <w:sz w:val="28"/>
      <w:szCs w:val="28"/>
      <w:shd w:val="clear" w:color="auto" w:fill="FFFFFF"/>
    </w:rPr>
  </w:style>
  <w:style w:type="paragraph" w:customStyle="1" w:styleId="37">
    <w:name w:val="Основной текст (3)"/>
    <w:basedOn w:val="a2"/>
    <w:link w:val="36"/>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2"/>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3"/>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3">
    <w:name w:val="Заголовок1"/>
    <w:basedOn w:val="a2"/>
    <w:next w:val="af8"/>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6">
    <w:name w:val="List"/>
    <w:basedOn w:val="af8"/>
    <w:rsid w:val="00184783"/>
    <w:pPr>
      <w:spacing w:after="140" w:line="288" w:lineRule="auto"/>
    </w:pPr>
    <w:rPr>
      <w:rFonts w:ascii="Calibri" w:eastAsia="Calibri" w:hAnsi="Calibri" w:cs="Mangal"/>
      <w:color w:val="00000A"/>
      <w:sz w:val="22"/>
      <w:szCs w:val="22"/>
      <w:lang w:eastAsia="en-US"/>
    </w:rPr>
  </w:style>
  <w:style w:type="paragraph" w:customStyle="1" w:styleId="1f4">
    <w:name w:val="Название объекта1"/>
    <w:basedOn w:val="a2"/>
    <w:qFormat/>
    <w:rsid w:val="00184783"/>
    <w:pPr>
      <w:suppressLineNumbers/>
      <w:spacing w:before="120" w:after="120" w:line="276" w:lineRule="auto"/>
    </w:pPr>
    <w:rPr>
      <w:rFonts w:ascii="Calibri" w:eastAsia="Calibri" w:hAnsi="Calibri" w:cs="Mangal"/>
      <w:i/>
      <w:iCs/>
      <w:color w:val="00000A"/>
      <w:lang w:eastAsia="en-US"/>
    </w:rPr>
  </w:style>
  <w:style w:type="paragraph" w:styleId="1f5">
    <w:name w:val="index 1"/>
    <w:basedOn w:val="a2"/>
    <w:next w:val="a2"/>
    <w:autoRedefine/>
    <w:uiPriority w:val="99"/>
    <w:semiHidden/>
    <w:unhideWhenUsed/>
    <w:rsid w:val="00184783"/>
    <w:pPr>
      <w:widowControl w:val="0"/>
      <w:autoSpaceDE w:val="0"/>
      <w:autoSpaceDN w:val="0"/>
      <w:adjustRightInd w:val="0"/>
      <w:ind w:left="200" w:hanging="200"/>
    </w:pPr>
    <w:rPr>
      <w:sz w:val="20"/>
      <w:szCs w:val="20"/>
    </w:rPr>
  </w:style>
  <w:style w:type="paragraph" w:styleId="afffffff7">
    <w:name w:val="index heading"/>
    <w:basedOn w:val="a2"/>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c">
    <w:name w:val="Знак Знак2 Знак Знак Знак Знак Знак Знак"/>
    <w:basedOn w:val="a2"/>
    <w:uiPriority w:val="99"/>
    <w:qFormat/>
    <w:rsid w:val="00184783"/>
    <w:pPr>
      <w:spacing w:after="160" w:line="240" w:lineRule="exact"/>
    </w:pPr>
    <w:rPr>
      <w:rFonts w:ascii="Verdana" w:hAnsi="Verdana"/>
      <w:color w:val="00000A"/>
      <w:sz w:val="20"/>
      <w:szCs w:val="20"/>
      <w:lang w:val="en-US" w:eastAsia="en-US"/>
    </w:rPr>
  </w:style>
  <w:style w:type="paragraph" w:customStyle="1" w:styleId="1f6">
    <w:name w:val="Нижний колонтитул1"/>
    <w:basedOn w:val="a2"/>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8">
    <w:name w:val="Заголовок таблицы"/>
    <w:basedOn w:val="afffffff"/>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7">
    <w:name w:val="Сетка таблицы1"/>
    <w:basedOn w:val="a4"/>
    <w:uiPriority w:val="5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2"/>
    <w:rsid w:val="00184783"/>
    <w:pPr>
      <w:spacing w:before="100" w:beforeAutospacing="1" w:after="100" w:afterAutospacing="1"/>
      <w:jc w:val="both"/>
    </w:pPr>
  </w:style>
  <w:style w:type="paragraph" w:customStyle="1" w:styleId="130">
    <w:name w:val="Обычный + 13 пт"/>
    <w:basedOn w:val="a2"/>
    <w:uiPriority w:val="99"/>
    <w:rsid w:val="00184783"/>
    <w:pPr>
      <w:autoSpaceDE w:val="0"/>
      <w:autoSpaceDN w:val="0"/>
      <w:adjustRightInd w:val="0"/>
      <w:jc w:val="both"/>
    </w:pPr>
    <w:rPr>
      <w:sz w:val="26"/>
      <w:szCs w:val="26"/>
    </w:rPr>
  </w:style>
  <w:style w:type="character" w:customStyle="1" w:styleId="1f8">
    <w:name w:val="Верхний колонтитул Знак1"/>
    <w:basedOn w:val="a3"/>
    <w:uiPriority w:val="99"/>
    <w:semiHidden/>
    <w:rsid w:val="00184783"/>
    <w:rPr>
      <w:rFonts w:ascii="Times New Roman" w:eastAsia="Times New Roman" w:hAnsi="Times New Roman" w:cs="Times New Roman"/>
      <w:sz w:val="20"/>
      <w:szCs w:val="20"/>
      <w:lang w:eastAsia="ru-RU"/>
    </w:rPr>
  </w:style>
  <w:style w:type="character" w:customStyle="1" w:styleId="1f9">
    <w:name w:val="Нижний колонтитул Знак1"/>
    <w:basedOn w:val="a3"/>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3"/>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d">
    <w:name w:val="Нет списка2"/>
    <w:next w:val="a5"/>
    <w:uiPriority w:val="99"/>
    <w:semiHidden/>
    <w:unhideWhenUsed/>
    <w:rsid w:val="00184783"/>
  </w:style>
  <w:style w:type="paragraph" w:customStyle="1" w:styleId="ConsPlusTitlePage">
    <w:name w:val="ConsPlusTitlePage"/>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a">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4"/>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e">
    <w:name w:val="Обычный2"/>
    <w:rsid w:val="006E3443"/>
    <w:pPr>
      <w:spacing w:after="0" w:line="276" w:lineRule="auto"/>
    </w:pPr>
    <w:rPr>
      <w:rFonts w:ascii="Arial" w:eastAsia="Calibri" w:hAnsi="Arial" w:cs="Arial"/>
      <w:color w:val="000000"/>
      <w:lang w:eastAsia="ru-RU"/>
    </w:rPr>
  </w:style>
  <w:style w:type="paragraph" w:customStyle="1" w:styleId="1fb">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3"/>
    <w:rsid w:val="006E3443"/>
    <w:rPr>
      <w:rFonts w:ascii="Times New Roman" w:hAnsi="Times New Roman" w:cs="Times New Roman"/>
      <w:b/>
      <w:bCs/>
      <w:color w:val="000000"/>
      <w:w w:val="100"/>
      <w:position w:val="0"/>
      <w:sz w:val="22"/>
      <w:szCs w:val="22"/>
      <w:u w:val="none"/>
      <w:lang w:val="ru-RU"/>
    </w:rPr>
  </w:style>
  <w:style w:type="paragraph" w:customStyle="1" w:styleId="1fc">
    <w:name w:val="Знак Знак1"/>
    <w:basedOn w:val="a2"/>
    <w:next w:val="a2"/>
    <w:semiHidden/>
    <w:rsid w:val="007F16F6"/>
    <w:pPr>
      <w:spacing w:after="160" w:line="240" w:lineRule="exact"/>
    </w:pPr>
    <w:rPr>
      <w:rFonts w:ascii="Arial" w:hAnsi="Arial" w:cs="Arial"/>
      <w:sz w:val="20"/>
      <w:szCs w:val="20"/>
      <w:lang w:val="en-US" w:eastAsia="en-US"/>
    </w:rPr>
  </w:style>
  <w:style w:type="paragraph" w:customStyle="1" w:styleId="afffffff9">
    <w:name w:val="Знак Знак Знак Знак"/>
    <w:basedOn w:val="a2"/>
    <w:next w:val="a2"/>
    <w:semiHidden/>
    <w:rsid w:val="007F16F6"/>
    <w:pPr>
      <w:spacing w:after="160" w:line="240" w:lineRule="exact"/>
    </w:pPr>
    <w:rPr>
      <w:rFonts w:ascii="Arial" w:hAnsi="Arial" w:cs="Arial"/>
      <w:sz w:val="20"/>
      <w:szCs w:val="20"/>
      <w:lang w:val="en-US" w:eastAsia="en-US"/>
    </w:rPr>
  </w:style>
  <w:style w:type="character" w:customStyle="1" w:styleId="s10">
    <w:name w:val="s_10"/>
    <w:basedOn w:val="a3"/>
    <w:rsid w:val="0045475C"/>
  </w:style>
  <w:style w:type="paragraph" w:customStyle="1" w:styleId="s15">
    <w:name w:val="s_15"/>
    <w:basedOn w:val="a2"/>
    <w:rsid w:val="0045475C"/>
    <w:pPr>
      <w:suppressAutoHyphens/>
      <w:spacing w:before="280" w:after="280"/>
    </w:pPr>
    <w:rPr>
      <w:lang w:eastAsia="zh-CN"/>
    </w:rPr>
  </w:style>
  <w:style w:type="paragraph" w:customStyle="1" w:styleId="align-right">
    <w:name w:val="align-right"/>
    <w:basedOn w:val="a2"/>
    <w:rsid w:val="00190F21"/>
    <w:pPr>
      <w:spacing w:before="100" w:beforeAutospacing="1" w:after="100" w:afterAutospacing="1"/>
    </w:pPr>
    <w:rPr>
      <w:rFonts w:eastAsiaTheme="minorEastAsia"/>
    </w:rPr>
  </w:style>
  <w:style w:type="paragraph" w:customStyle="1" w:styleId="xl233">
    <w:name w:val="xl233"/>
    <w:basedOn w:val="a2"/>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2"/>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2"/>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2"/>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2"/>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2"/>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2"/>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2"/>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8">
    <w:name w:val="Основной текст3"/>
    <w:basedOn w:val="a2"/>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2"/>
    <w:rsid w:val="00235143"/>
    <w:pPr>
      <w:spacing w:before="100" w:beforeAutospacing="1" w:after="100" w:afterAutospacing="1"/>
    </w:pPr>
  </w:style>
  <w:style w:type="paragraph" w:customStyle="1" w:styleId="indent1">
    <w:name w:val="indent_1"/>
    <w:basedOn w:val="a2"/>
    <w:rsid w:val="000A6147"/>
    <w:pPr>
      <w:spacing w:before="100" w:beforeAutospacing="1" w:after="100" w:afterAutospacing="1"/>
    </w:pPr>
  </w:style>
  <w:style w:type="paragraph" w:customStyle="1" w:styleId="2f">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4">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2"/>
    <w:rsid w:val="004D0EE0"/>
    <w:pPr>
      <w:spacing w:before="100" w:beforeAutospacing="1" w:after="100" w:afterAutospacing="1"/>
    </w:pPr>
  </w:style>
  <w:style w:type="paragraph" w:styleId="HTML">
    <w:name w:val="HTML Preformatted"/>
    <w:basedOn w:val="a2"/>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2">
    <w:name w:val="Основной шрифт абзаца5"/>
    <w:rsid w:val="000063B7"/>
  </w:style>
  <w:style w:type="character" w:customStyle="1" w:styleId="45">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9">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3">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a">
    <w:name w:val="Öâåòîâîå âûäåëåíèå"/>
    <w:rsid w:val="000063B7"/>
    <w:rPr>
      <w:b/>
      <w:bCs/>
      <w:color w:val="26282F"/>
      <w:sz w:val="26"/>
      <w:szCs w:val="26"/>
    </w:rPr>
  </w:style>
  <w:style w:type="character" w:customStyle="1" w:styleId="1fd">
    <w:name w:val="Основной шрифт абзаца1"/>
    <w:rsid w:val="000063B7"/>
  </w:style>
  <w:style w:type="character" w:customStyle="1" w:styleId="1fe">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6">
    <w:name w:val="Знак Знак4"/>
    <w:rsid w:val="000063B7"/>
    <w:rPr>
      <w:rFonts w:ascii="Arial" w:hAnsi="Arial" w:cs="Arial"/>
      <w:sz w:val="26"/>
      <w:szCs w:val="26"/>
    </w:rPr>
  </w:style>
  <w:style w:type="character" w:customStyle="1" w:styleId="2f0">
    <w:name w:val="Знак Знак2"/>
    <w:rsid w:val="000063B7"/>
    <w:rPr>
      <w:sz w:val="24"/>
      <w:szCs w:val="24"/>
    </w:rPr>
  </w:style>
  <w:style w:type="character" w:customStyle="1" w:styleId="3a">
    <w:name w:val="Знак Знак3"/>
    <w:rsid w:val="000063B7"/>
    <w:rPr>
      <w:rFonts w:ascii="Arial" w:hAnsi="Arial" w:cs="Arial"/>
      <w:b/>
      <w:bCs/>
      <w:color w:val="26282F"/>
      <w:sz w:val="24"/>
      <w:szCs w:val="24"/>
      <w:lang w:val="ru-RU" w:eastAsia="ar-SA" w:bidi="ar-SA"/>
    </w:rPr>
  </w:style>
  <w:style w:type="character" w:customStyle="1" w:styleId="2f1">
    <w:name w:val="Основной шрифт абзаца2"/>
    <w:rsid w:val="000063B7"/>
  </w:style>
  <w:style w:type="character" w:customStyle="1" w:styleId="afffffffb">
    <w:name w:val="Символ нумерации"/>
    <w:rsid w:val="000063B7"/>
  </w:style>
  <w:style w:type="character" w:customStyle="1" w:styleId="afffffffc">
    <w:name w:val="Знак Знак"/>
    <w:rsid w:val="000063B7"/>
    <w:rPr>
      <w:rFonts w:ascii="Tahoma" w:hAnsi="Tahoma" w:cs="Tahoma"/>
      <w:sz w:val="16"/>
      <w:szCs w:val="16"/>
    </w:rPr>
  </w:style>
  <w:style w:type="character" w:customStyle="1" w:styleId="1ff">
    <w:name w:val="Основной текст Знак1"/>
    <w:basedOn w:val="a3"/>
    <w:rsid w:val="000063B7"/>
    <w:rPr>
      <w:rFonts w:ascii="Arial" w:hAnsi="Arial"/>
      <w:sz w:val="26"/>
      <w:szCs w:val="26"/>
      <w:lang w:val="x-none" w:eastAsia="ar-SA"/>
    </w:rPr>
  </w:style>
  <w:style w:type="paragraph" w:customStyle="1" w:styleId="47">
    <w:name w:val="Название4"/>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48">
    <w:name w:val="Указатель4"/>
    <w:basedOn w:val="a2"/>
    <w:rsid w:val="000063B7"/>
    <w:pPr>
      <w:widowControl w:val="0"/>
      <w:suppressLineNumbers/>
      <w:suppressAutoHyphens/>
      <w:autoSpaceDE w:val="0"/>
    </w:pPr>
    <w:rPr>
      <w:rFonts w:ascii="Arial" w:hAnsi="Arial" w:cs="Mangal"/>
      <w:sz w:val="26"/>
      <w:szCs w:val="26"/>
      <w:lang w:eastAsia="ar-SA"/>
    </w:rPr>
  </w:style>
  <w:style w:type="paragraph" w:customStyle="1" w:styleId="3b">
    <w:name w:val="Название3"/>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3c">
    <w:name w:val="Указатель3"/>
    <w:basedOn w:val="a2"/>
    <w:rsid w:val="000063B7"/>
    <w:pPr>
      <w:widowControl w:val="0"/>
      <w:suppressLineNumbers/>
      <w:suppressAutoHyphens/>
      <w:autoSpaceDE w:val="0"/>
    </w:pPr>
    <w:rPr>
      <w:rFonts w:ascii="Arial" w:hAnsi="Arial" w:cs="Mangal"/>
      <w:sz w:val="26"/>
      <w:szCs w:val="26"/>
      <w:lang w:eastAsia="ar-SA"/>
    </w:rPr>
  </w:style>
  <w:style w:type="paragraph" w:customStyle="1" w:styleId="2f2">
    <w:name w:val="Название2"/>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2f3">
    <w:name w:val="Указатель2"/>
    <w:basedOn w:val="a2"/>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2"/>
    <w:next w:val="a2"/>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2"/>
    <w:rsid w:val="000063B7"/>
    <w:pPr>
      <w:suppressAutoHyphens/>
      <w:ind w:firstLine="435"/>
      <w:jc w:val="both"/>
    </w:pPr>
    <w:rPr>
      <w:lang w:eastAsia="ar-SA"/>
    </w:rPr>
  </w:style>
  <w:style w:type="paragraph" w:customStyle="1" w:styleId="printj">
    <w:name w:val="printj"/>
    <w:basedOn w:val="a2"/>
    <w:rsid w:val="000063B7"/>
    <w:pPr>
      <w:suppressAutoHyphens/>
      <w:spacing w:before="144" w:after="288"/>
      <w:jc w:val="both"/>
    </w:pPr>
    <w:rPr>
      <w:lang w:eastAsia="ar-SA"/>
    </w:rPr>
  </w:style>
  <w:style w:type="paragraph" w:customStyle="1" w:styleId="Style4">
    <w:name w:val="Style4"/>
    <w:basedOn w:val="a2"/>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f0">
    <w:name w:val="Название1"/>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1ff1">
    <w:name w:val="Указатель1"/>
    <w:basedOn w:val="a2"/>
    <w:rsid w:val="000063B7"/>
    <w:pPr>
      <w:widowControl w:val="0"/>
      <w:suppressLineNumbers/>
      <w:suppressAutoHyphens/>
      <w:autoSpaceDE w:val="0"/>
    </w:pPr>
    <w:rPr>
      <w:rFonts w:ascii="Arial" w:hAnsi="Arial" w:cs="Mangal"/>
      <w:sz w:val="26"/>
      <w:szCs w:val="26"/>
      <w:lang w:eastAsia="ar-SA"/>
    </w:rPr>
  </w:style>
  <w:style w:type="paragraph" w:customStyle="1" w:styleId="afffffffd">
    <w:name w:val="Содержимое врезки"/>
    <w:basedOn w:val="af8"/>
    <w:rsid w:val="000063B7"/>
    <w:pPr>
      <w:widowControl w:val="0"/>
      <w:suppressAutoHyphens/>
      <w:autoSpaceDE w:val="0"/>
    </w:pPr>
    <w:rPr>
      <w:rFonts w:ascii="Arial" w:hAnsi="Arial"/>
      <w:sz w:val="26"/>
      <w:szCs w:val="26"/>
      <w:lang w:val="x-none" w:eastAsia="ar-SA"/>
    </w:rPr>
  </w:style>
  <w:style w:type="paragraph" w:customStyle="1" w:styleId="afffffffe">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d">
    <w:name w:val="Без интервала3"/>
    <w:rsid w:val="000063B7"/>
    <w:pPr>
      <w:suppressAutoHyphens/>
      <w:spacing w:after="0" w:line="240" w:lineRule="auto"/>
    </w:pPr>
    <w:rPr>
      <w:rFonts w:ascii="Calibri" w:eastAsia="Times New Roman" w:hAnsi="Calibri" w:cs="Calibri"/>
      <w:lang w:eastAsia="ar-SA"/>
    </w:rPr>
  </w:style>
  <w:style w:type="character" w:styleId="affffffff">
    <w:name w:val="line number"/>
    <w:basedOn w:val="a3"/>
    <w:uiPriority w:val="99"/>
    <w:unhideWhenUsed/>
    <w:rsid w:val="000063B7"/>
  </w:style>
  <w:style w:type="character" w:customStyle="1" w:styleId="CharStyle28">
    <w:name w:val="Char Style 28"/>
    <w:basedOn w:val="a3"/>
    <w:link w:val="Style10"/>
    <w:uiPriority w:val="99"/>
    <w:locked/>
    <w:rsid w:val="0031301C"/>
    <w:rPr>
      <w:b/>
      <w:bCs/>
      <w:sz w:val="26"/>
      <w:szCs w:val="26"/>
      <w:shd w:val="clear" w:color="auto" w:fill="FFFFFF"/>
    </w:rPr>
  </w:style>
  <w:style w:type="paragraph" w:customStyle="1" w:styleId="Style10">
    <w:name w:val="Style 10"/>
    <w:basedOn w:val="a2"/>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0">
    <w:name w:val="endnote text"/>
    <w:basedOn w:val="a2"/>
    <w:link w:val="affffffff1"/>
    <w:unhideWhenUsed/>
    <w:rsid w:val="00685873"/>
    <w:rPr>
      <w:rFonts w:asciiTheme="minorHAnsi" w:eastAsiaTheme="minorHAnsi" w:hAnsiTheme="minorHAnsi" w:cstheme="minorBidi"/>
      <w:sz w:val="20"/>
      <w:szCs w:val="20"/>
      <w:lang w:eastAsia="en-US"/>
    </w:rPr>
  </w:style>
  <w:style w:type="character" w:customStyle="1" w:styleId="affffffff1">
    <w:name w:val="Текст концевой сноски Знак"/>
    <w:basedOn w:val="a3"/>
    <w:link w:val="affffffff0"/>
    <w:rsid w:val="00685873"/>
    <w:rPr>
      <w:sz w:val="20"/>
      <w:szCs w:val="20"/>
    </w:rPr>
  </w:style>
  <w:style w:type="paragraph" w:customStyle="1" w:styleId="1ff2">
    <w:name w:val="Знак Знак1"/>
    <w:basedOn w:val="a2"/>
    <w:next w:val="a2"/>
    <w:semiHidden/>
    <w:rsid w:val="00ED05E0"/>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2"/>
    <w:next w:val="a2"/>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2"/>
    <w:rsid w:val="00A87EBA"/>
    <w:pPr>
      <w:spacing w:before="100" w:beforeAutospacing="1" w:after="100" w:afterAutospacing="1"/>
      <w:jc w:val="both"/>
    </w:pPr>
  </w:style>
  <w:style w:type="paragraph" w:customStyle="1" w:styleId="pboth">
    <w:name w:val="pboth"/>
    <w:basedOn w:val="a2"/>
    <w:rsid w:val="00A87EBA"/>
    <w:pPr>
      <w:spacing w:before="100" w:beforeAutospacing="1" w:after="100" w:afterAutospacing="1"/>
    </w:pPr>
  </w:style>
  <w:style w:type="character" w:customStyle="1" w:styleId="54">
    <w:name w:val="Основной текст (5)_"/>
    <w:basedOn w:val="a3"/>
    <w:link w:val="55"/>
    <w:rsid w:val="00D86F7B"/>
    <w:rPr>
      <w:rFonts w:ascii="Times New Roman" w:eastAsia="Times New Roman" w:hAnsi="Times New Roman" w:cs="Times New Roman"/>
      <w:color w:val="3642C2"/>
      <w:sz w:val="8"/>
      <w:szCs w:val="8"/>
      <w:shd w:val="clear" w:color="auto" w:fill="FFFFFF"/>
    </w:rPr>
  </w:style>
  <w:style w:type="paragraph" w:customStyle="1" w:styleId="55">
    <w:name w:val="Основной текст (5)"/>
    <w:basedOn w:val="a2"/>
    <w:link w:val="54"/>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3">
    <w:name w:val="Знак Знак1"/>
    <w:basedOn w:val="a2"/>
    <w:next w:val="a2"/>
    <w:semiHidden/>
    <w:rsid w:val="0092141E"/>
    <w:pPr>
      <w:spacing w:after="160" w:line="240" w:lineRule="exact"/>
    </w:pPr>
    <w:rPr>
      <w:rFonts w:ascii="Arial" w:hAnsi="Arial" w:cs="Arial"/>
      <w:sz w:val="20"/>
      <w:szCs w:val="20"/>
      <w:lang w:val="en-US" w:eastAsia="en-US"/>
    </w:rPr>
  </w:style>
  <w:style w:type="paragraph" w:customStyle="1" w:styleId="affffffff3">
    <w:name w:val="Знак Знак Знак Знак"/>
    <w:basedOn w:val="a2"/>
    <w:next w:val="a2"/>
    <w:uiPriority w:val="99"/>
    <w:rsid w:val="0092141E"/>
    <w:pPr>
      <w:spacing w:after="160" w:line="240" w:lineRule="exact"/>
    </w:pPr>
    <w:rPr>
      <w:rFonts w:ascii="Arial" w:hAnsi="Arial" w:cs="Arial"/>
      <w:sz w:val="20"/>
      <w:szCs w:val="20"/>
      <w:lang w:val="en-US" w:eastAsia="en-US"/>
    </w:rPr>
  </w:style>
  <w:style w:type="character" w:customStyle="1" w:styleId="1ff4">
    <w:name w:val="Гиперссылка1"/>
    <w:rsid w:val="00111414"/>
    <w:rPr>
      <w:color w:val="0000FF"/>
      <w:u w:val="single"/>
    </w:rPr>
  </w:style>
  <w:style w:type="character" w:customStyle="1" w:styleId="highlightsearch">
    <w:name w:val="highlightsearch"/>
    <w:basedOn w:val="1fd"/>
    <w:rsid w:val="00111414"/>
  </w:style>
  <w:style w:type="paragraph" w:customStyle="1" w:styleId="131">
    <w:name w:val="Заголовок 13"/>
    <w:basedOn w:val="a2"/>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4">
    <w:name w:val="Название объекта2"/>
    <w:basedOn w:val="a2"/>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4">
    <w:name w:val="Верхний и нижний колонтитулы"/>
    <w:basedOn w:val="a2"/>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2"/>
    <w:rsid w:val="00111414"/>
    <w:pPr>
      <w:spacing w:before="100" w:beforeAutospacing="1" w:after="100" w:afterAutospacing="1"/>
    </w:pPr>
  </w:style>
  <w:style w:type="character" w:customStyle="1" w:styleId="affffffff5">
    <w:name w:val="Символ концевой сноски"/>
    <w:qFormat/>
    <w:rsid w:val="00987D06"/>
    <w:rPr>
      <w:vertAlign w:val="superscript"/>
    </w:rPr>
  </w:style>
  <w:style w:type="character" w:styleId="affffffff6">
    <w:name w:val="endnote reference"/>
    <w:rsid w:val="00987D06"/>
    <w:rPr>
      <w:vertAlign w:val="superscript"/>
    </w:rPr>
  </w:style>
  <w:style w:type="character" w:customStyle="1" w:styleId="affffffff7">
    <w:name w:val="Символ сноски"/>
    <w:qFormat/>
    <w:rsid w:val="00987D06"/>
  </w:style>
  <w:style w:type="character" w:customStyle="1" w:styleId="1ff5">
    <w:name w:val="Текст концевой сноски Знак1"/>
    <w:basedOn w:val="a3"/>
    <w:rsid w:val="00987D06"/>
    <w:rPr>
      <w:color w:val="000000"/>
      <w:lang w:eastAsia="zh-CN"/>
    </w:rPr>
  </w:style>
  <w:style w:type="character" w:customStyle="1" w:styleId="s11">
    <w:name w:val="s_11"/>
    <w:basedOn w:val="a3"/>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8">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9">
    <w:name w:val="Привязка концевой сноски"/>
    <w:rsid w:val="00987D06"/>
    <w:rPr>
      <w:vertAlign w:val="superscript"/>
    </w:rPr>
  </w:style>
  <w:style w:type="paragraph" w:customStyle="1" w:styleId="1-21">
    <w:name w:val="Средняя сетка 1 - Акцент 21"/>
    <w:basedOn w:val="a2"/>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a">
    <w:name w:val="Интерфейс"/>
    <w:basedOn w:val="a2"/>
    <w:next w:val="a2"/>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2"/>
    <w:rsid w:val="00A5664E"/>
    <w:pPr>
      <w:spacing w:after="120"/>
      <w:ind w:left="283"/>
    </w:pPr>
    <w:rPr>
      <w:sz w:val="16"/>
      <w:szCs w:val="16"/>
      <w:lang w:eastAsia="ar-SA"/>
    </w:rPr>
  </w:style>
  <w:style w:type="paragraph" w:customStyle="1" w:styleId="330">
    <w:name w:val="Основной текст с отступом 33"/>
    <w:basedOn w:val="a2"/>
    <w:rsid w:val="00A5664E"/>
    <w:pPr>
      <w:spacing w:after="120"/>
      <w:ind w:left="283"/>
    </w:pPr>
    <w:rPr>
      <w:sz w:val="16"/>
      <w:szCs w:val="16"/>
      <w:lang w:eastAsia="ar-SA"/>
    </w:rPr>
  </w:style>
  <w:style w:type="paragraph" w:customStyle="1" w:styleId="Heading11">
    <w:name w:val="Heading 11"/>
    <w:basedOn w:val="a2"/>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2"/>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2"/>
    <w:uiPriority w:val="99"/>
    <w:rsid w:val="004328C8"/>
    <w:pPr>
      <w:widowControl w:val="0"/>
      <w:autoSpaceDE w:val="0"/>
      <w:autoSpaceDN w:val="0"/>
      <w:adjustRightInd w:val="0"/>
      <w:spacing w:line="274" w:lineRule="exact"/>
      <w:jc w:val="center"/>
    </w:pPr>
  </w:style>
  <w:style w:type="paragraph" w:customStyle="1" w:styleId="Style33">
    <w:name w:val="Style33"/>
    <w:basedOn w:val="a2"/>
    <w:uiPriority w:val="99"/>
    <w:rsid w:val="004328C8"/>
    <w:pPr>
      <w:widowControl w:val="0"/>
      <w:autoSpaceDE w:val="0"/>
      <w:autoSpaceDN w:val="0"/>
      <w:adjustRightInd w:val="0"/>
      <w:spacing w:line="275" w:lineRule="exact"/>
      <w:jc w:val="both"/>
    </w:pPr>
  </w:style>
  <w:style w:type="paragraph" w:customStyle="1" w:styleId="Style17">
    <w:name w:val="Style17"/>
    <w:basedOn w:val="a2"/>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2"/>
    <w:uiPriority w:val="99"/>
    <w:rsid w:val="004328C8"/>
    <w:pPr>
      <w:widowControl w:val="0"/>
      <w:autoSpaceDE w:val="0"/>
      <w:autoSpaceDN w:val="0"/>
      <w:adjustRightInd w:val="0"/>
    </w:pPr>
  </w:style>
  <w:style w:type="paragraph" w:customStyle="1" w:styleId="Style62">
    <w:name w:val="Style62"/>
    <w:basedOn w:val="a2"/>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2"/>
    <w:rsid w:val="004328C8"/>
    <w:pPr>
      <w:spacing w:before="100" w:beforeAutospacing="1" w:after="100" w:afterAutospacing="1"/>
    </w:pPr>
  </w:style>
  <w:style w:type="paragraph" w:customStyle="1" w:styleId="xl69">
    <w:name w:val="xl6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2"/>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2"/>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2"/>
    <w:rsid w:val="004328C8"/>
    <w:pPr>
      <w:spacing w:before="100" w:beforeAutospacing="1" w:after="100" w:afterAutospacing="1"/>
      <w:jc w:val="center"/>
      <w:textAlignment w:val="center"/>
    </w:pPr>
    <w:rPr>
      <w:b/>
      <w:bCs/>
      <w:sz w:val="28"/>
      <w:szCs w:val="28"/>
    </w:rPr>
  </w:style>
  <w:style w:type="paragraph" w:customStyle="1" w:styleId="xl84">
    <w:name w:val="xl84"/>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2"/>
    <w:rsid w:val="004328C8"/>
    <w:pPr>
      <w:pBdr>
        <w:right w:val="single" w:sz="4" w:space="0" w:color="auto"/>
      </w:pBdr>
      <w:spacing w:before="100" w:beforeAutospacing="1" w:after="100" w:afterAutospacing="1"/>
      <w:jc w:val="center"/>
      <w:textAlignment w:val="top"/>
    </w:pPr>
  </w:style>
  <w:style w:type="paragraph" w:customStyle="1" w:styleId="xl95">
    <w:name w:val="xl95"/>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2"/>
    <w:rsid w:val="004328C8"/>
    <w:pPr>
      <w:pBdr>
        <w:right w:val="single" w:sz="4" w:space="0" w:color="auto"/>
      </w:pBdr>
      <w:spacing w:before="100" w:beforeAutospacing="1" w:after="100" w:afterAutospacing="1"/>
      <w:jc w:val="center"/>
      <w:textAlignment w:val="top"/>
    </w:pPr>
  </w:style>
  <w:style w:type="paragraph" w:customStyle="1" w:styleId="xl127">
    <w:name w:val="xl127"/>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2"/>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2"/>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5">
    <w:name w:val="Абзац списка2"/>
    <w:basedOn w:val="a2"/>
    <w:rsid w:val="00A22F59"/>
    <w:pPr>
      <w:widowControl w:val="0"/>
      <w:autoSpaceDE w:val="0"/>
      <w:autoSpaceDN w:val="0"/>
      <w:ind w:left="690" w:firstLine="708"/>
      <w:jc w:val="both"/>
    </w:pPr>
    <w:rPr>
      <w:sz w:val="22"/>
      <w:szCs w:val="22"/>
      <w:lang w:eastAsia="en-US"/>
    </w:rPr>
  </w:style>
  <w:style w:type="paragraph" w:customStyle="1" w:styleId="1ff6">
    <w:name w:val="Знак Знак1"/>
    <w:basedOn w:val="a2"/>
    <w:next w:val="a2"/>
    <w:semiHidden/>
    <w:rsid w:val="00AC12EB"/>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2"/>
    <w:next w:val="a2"/>
    <w:semiHidden/>
    <w:rsid w:val="00AC12EB"/>
    <w:pPr>
      <w:spacing w:after="160" w:line="240" w:lineRule="exact"/>
    </w:pPr>
    <w:rPr>
      <w:rFonts w:ascii="Arial" w:hAnsi="Arial" w:cs="Arial"/>
      <w:sz w:val="20"/>
      <w:szCs w:val="20"/>
      <w:lang w:val="en-US" w:eastAsia="en-US"/>
    </w:rPr>
  </w:style>
  <w:style w:type="numbering" w:customStyle="1" w:styleId="3e">
    <w:name w:val="Нет списка3"/>
    <w:next w:val="a5"/>
    <w:uiPriority w:val="99"/>
    <w:semiHidden/>
    <w:unhideWhenUsed/>
    <w:rsid w:val="00244EFA"/>
  </w:style>
  <w:style w:type="table" w:customStyle="1" w:styleId="2f6">
    <w:name w:val="Сетка таблицы2"/>
    <w:basedOn w:val="a4"/>
    <w:next w:val="ad"/>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w:basedOn w:val="a2"/>
    <w:next w:val="a2"/>
    <w:semiHidden/>
    <w:rsid w:val="0071765C"/>
    <w:pPr>
      <w:spacing w:after="160" w:line="240" w:lineRule="exact"/>
    </w:pPr>
    <w:rPr>
      <w:rFonts w:ascii="Arial" w:hAnsi="Arial" w:cs="Arial"/>
      <w:sz w:val="20"/>
      <w:szCs w:val="20"/>
      <w:lang w:val="en-US" w:eastAsia="en-US"/>
    </w:rPr>
  </w:style>
  <w:style w:type="paragraph" w:customStyle="1" w:styleId="affffffffc">
    <w:name w:val="Знак Знак Знак Знак"/>
    <w:basedOn w:val="a2"/>
    <w:next w:val="a2"/>
    <w:semiHidden/>
    <w:rsid w:val="0071765C"/>
    <w:pPr>
      <w:spacing w:after="160" w:line="240" w:lineRule="exact"/>
    </w:pPr>
    <w:rPr>
      <w:rFonts w:ascii="Arial" w:hAnsi="Arial" w:cs="Arial"/>
      <w:sz w:val="20"/>
      <w:szCs w:val="20"/>
      <w:lang w:val="en-US" w:eastAsia="en-US"/>
    </w:rPr>
  </w:style>
  <w:style w:type="paragraph" w:customStyle="1" w:styleId="3f">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2"/>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2"/>
    <w:rsid w:val="00684997"/>
    <w:pPr>
      <w:overflowPunct w:val="0"/>
      <w:autoSpaceDE w:val="0"/>
      <w:autoSpaceDN w:val="0"/>
      <w:adjustRightInd w:val="0"/>
      <w:ind w:firstLine="720"/>
      <w:jc w:val="both"/>
      <w:textAlignment w:val="baseline"/>
    </w:pPr>
    <w:rPr>
      <w:sz w:val="28"/>
      <w:szCs w:val="20"/>
    </w:rPr>
  </w:style>
  <w:style w:type="paragraph" w:customStyle="1" w:styleId="1ff8">
    <w:name w:val="Знак1 Знак Знак Знак Знак Знак Знак Знак Знак Знак"/>
    <w:basedOn w:val="a2"/>
    <w:next w:val="a2"/>
    <w:semiHidden/>
    <w:rsid w:val="00684997"/>
    <w:pPr>
      <w:spacing w:after="160" w:line="240" w:lineRule="exact"/>
    </w:pPr>
    <w:rPr>
      <w:rFonts w:ascii="Arial" w:hAnsi="Arial" w:cs="Arial"/>
      <w:sz w:val="20"/>
      <w:szCs w:val="20"/>
      <w:lang w:val="en-US" w:eastAsia="en-US"/>
    </w:rPr>
  </w:style>
  <w:style w:type="paragraph" w:customStyle="1" w:styleId="affffffffd">
    <w:name w:val="Знак"/>
    <w:basedOn w:val="a2"/>
    <w:uiPriority w:val="99"/>
    <w:rsid w:val="00684997"/>
    <w:rPr>
      <w:rFonts w:ascii="Verdana" w:hAnsi="Verdana" w:cs="Verdana"/>
      <w:sz w:val="20"/>
      <w:szCs w:val="20"/>
      <w:lang w:val="en-US" w:eastAsia="en-US"/>
    </w:rPr>
  </w:style>
  <w:style w:type="paragraph" w:styleId="affffffffe">
    <w:name w:val="Block Text"/>
    <w:basedOn w:val="a2"/>
    <w:unhideWhenUsed/>
    <w:rsid w:val="00C7625D"/>
    <w:pPr>
      <w:widowControl w:val="0"/>
      <w:autoSpaceDE w:val="0"/>
      <w:autoSpaceDN w:val="0"/>
      <w:adjustRightInd w:val="0"/>
      <w:ind w:left="240" w:right="3965"/>
      <w:jc w:val="both"/>
    </w:pPr>
    <w:rPr>
      <w:b/>
      <w:bCs/>
    </w:rPr>
  </w:style>
  <w:style w:type="character" w:customStyle="1" w:styleId="afffffffff">
    <w:name w:val="Основной текст + Полужирный"/>
    <w:rsid w:val="006616CE"/>
    <w:rPr>
      <w:b/>
      <w:bCs/>
      <w:sz w:val="27"/>
      <w:szCs w:val="27"/>
      <w:shd w:val="clear" w:color="auto" w:fill="FFFFFF"/>
      <w:lang w:bidi="ar-SA"/>
    </w:rPr>
  </w:style>
  <w:style w:type="paragraph" w:customStyle="1" w:styleId="formattext">
    <w:name w:val="formattext"/>
    <w:basedOn w:val="a2"/>
    <w:rsid w:val="008526BB"/>
    <w:pPr>
      <w:spacing w:before="100" w:beforeAutospacing="1" w:after="100" w:afterAutospacing="1"/>
      <w:jc w:val="both"/>
    </w:pPr>
  </w:style>
  <w:style w:type="paragraph" w:customStyle="1" w:styleId="1ff9">
    <w:name w:val="Знак Знак1"/>
    <w:basedOn w:val="a2"/>
    <w:next w:val="a2"/>
    <w:semiHidden/>
    <w:rsid w:val="00514895"/>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2"/>
    <w:next w:val="a2"/>
    <w:semiHidden/>
    <w:rsid w:val="00514895"/>
    <w:pPr>
      <w:spacing w:after="160" w:line="240" w:lineRule="exact"/>
    </w:pPr>
    <w:rPr>
      <w:rFonts w:ascii="Arial" w:hAnsi="Arial" w:cs="Arial"/>
      <w:sz w:val="20"/>
      <w:szCs w:val="20"/>
      <w:lang w:val="en-US" w:eastAsia="en-US"/>
    </w:rPr>
  </w:style>
  <w:style w:type="paragraph" w:customStyle="1" w:styleId="1ffa">
    <w:name w:val="Знак Знак1"/>
    <w:basedOn w:val="a2"/>
    <w:next w:val="a2"/>
    <w:semiHidden/>
    <w:rsid w:val="006A350A"/>
    <w:pPr>
      <w:spacing w:after="160" w:line="240" w:lineRule="exact"/>
    </w:pPr>
    <w:rPr>
      <w:rFonts w:ascii="Arial" w:hAnsi="Arial" w:cs="Arial"/>
      <w:sz w:val="20"/>
      <w:szCs w:val="20"/>
      <w:lang w:val="en-US" w:eastAsia="en-US"/>
    </w:rPr>
  </w:style>
  <w:style w:type="paragraph" w:customStyle="1" w:styleId="afffffffff1">
    <w:name w:val="Знак Знак Знак Знак"/>
    <w:basedOn w:val="a2"/>
    <w:next w:val="a2"/>
    <w:rsid w:val="006A350A"/>
    <w:pPr>
      <w:spacing w:after="160" w:line="240" w:lineRule="exact"/>
    </w:pPr>
    <w:rPr>
      <w:rFonts w:ascii="Arial" w:hAnsi="Arial" w:cs="Arial"/>
      <w:sz w:val="20"/>
      <w:szCs w:val="20"/>
      <w:lang w:val="en-US" w:eastAsia="en-US"/>
    </w:rPr>
  </w:style>
  <w:style w:type="paragraph" w:customStyle="1" w:styleId="10">
    <w:name w:val="Стиль 1."/>
    <w:basedOn w:val="a2"/>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3">
    <w:name w:val="Стиль приложения 1."/>
    <w:basedOn w:val="10"/>
    <w:rsid w:val="000643EF"/>
    <w:pPr>
      <w:numPr>
        <w:numId w:val="3"/>
      </w:numPr>
      <w:jc w:val="center"/>
    </w:pPr>
  </w:style>
  <w:style w:type="paragraph" w:customStyle="1" w:styleId="11">
    <w:name w:val="Стиль 1.1."/>
    <w:basedOn w:val="a2"/>
    <w:rsid w:val="000643EF"/>
    <w:pPr>
      <w:numPr>
        <w:ilvl w:val="1"/>
        <w:numId w:val="2"/>
      </w:numPr>
      <w:jc w:val="both"/>
    </w:pPr>
    <w:rPr>
      <w:sz w:val="26"/>
      <w:szCs w:val="20"/>
    </w:rPr>
  </w:style>
  <w:style w:type="paragraph" w:customStyle="1" w:styleId="110">
    <w:name w:val="Стиль приложения 1.1."/>
    <w:basedOn w:val="a2"/>
    <w:rsid w:val="000643EF"/>
    <w:pPr>
      <w:numPr>
        <w:ilvl w:val="1"/>
        <w:numId w:val="3"/>
      </w:numPr>
      <w:jc w:val="both"/>
    </w:pPr>
    <w:rPr>
      <w:sz w:val="26"/>
      <w:szCs w:val="20"/>
    </w:rPr>
  </w:style>
  <w:style w:type="paragraph" w:customStyle="1" w:styleId="1110">
    <w:name w:val="Стиль приложения 1.1.1."/>
    <w:basedOn w:val="a2"/>
    <w:rsid w:val="000643EF"/>
    <w:pPr>
      <w:numPr>
        <w:ilvl w:val="2"/>
        <w:numId w:val="3"/>
      </w:numPr>
      <w:jc w:val="both"/>
    </w:pPr>
    <w:rPr>
      <w:sz w:val="26"/>
      <w:szCs w:val="20"/>
    </w:rPr>
  </w:style>
  <w:style w:type="paragraph" w:customStyle="1" w:styleId="111">
    <w:name w:val="Стиль 1.1.1."/>
    <w:basedOn w:val="a2"/>
    <w:rsid w:val="000643EF"/>
    <w:pPr>
      <w:numPr>
        <w:ilvl w:val="2"/>
        <w:numId w:val="2"/>
      </w:numPr>
      <w:jc w:val="both"/>
    </w:pPr>
    <w:rPr>
      <w:sz w:val="26"/>
      <w:szCs w:val="20"/>
    </w:rPr>
  </w:style>
  <w:style w:type="paragraph" w:customStyle="1" w:styleId="11110">
    <w:name w:val="Стиль приложения 1.1.1.1."/>
    <w:basedOn w:val="a2"/>
    <w:rsid w:val="000643EF"/>
    <w:pPr>
      <w:numPr>
        <w:ilvl w:val="3"/>
        <w:numId w:val="3"/>
      </w:numPr>
      <w:ind w:left="0" w:firstLine="709"/>
      <w:jc w:val="both"/>
    </w:pPr>
    <w:rPr>
      <w:sz w:val="26"/>
      <w:szCs w:val="20"/>
    </w:rPr>
  </w:style>
  <w:style w:type="paragraph" w:customStyle="1" w:styleId="1111">
    <w:name w:val="Стиль 1.1.1.1."/>
    <w:basedOn w:val="a2"/>
    <w:rsid w:val="000643EF"/>
    <w:pPr>
      <w:numPr>
        <w:ilvl w:val="3"/>
        <w:numId w:val="2"/>
      </w:numPr>
      <w:jc w:val="both"/>
    </w:pPr>
    <w:rPr>
      <w:sz w:val="26"/>
      <w:szCs w:val="20"/>
    </w:rPr>
  </w:style>
  <w:style w:type="paragraph" w:customStyle="1" w:styleId="12">
    <w:name w:val="Стиль ппп_1)"/>
    <w:basedOn w:val="a2"/>
    <w:rsid w:val="000643EF"/>
    <w:pPr>
      <w:numPr>
        <w:ilvl w:val="4"/>
        <w:numId w:val="2"/>
      </w:numPr>
      <w:jc w:val="both"/>
    </w:pPr>
    <w:rPr>
      <w:sz w:val="26"/>
      <w:szCs w:val="20"/>
    </w:rPr>
  </w:style>
  <w:style w:type="paragraph" w:customStyle="1" w:styleId="a0">
    <w:name w:val="Стиль ппп_а)"/>
    <w:basedOn w:val="a2"/>
    <w:rsid w:val="000643EF"/>
    <w:pPr>
      <w:numPr>
        <w:ilvl w:val="5"/>
        <w:numId w:val="2"/>
      </w:numPr>
      <w:jc w:val="both"/>
    </w:pPr>
    <w:rPr>
      <w:sz w:val="26"/>
      <w:szCs w:val="20"/>
    </w:rPr>
  </w:style>
  <w:style w:type="paragraph" w:customStyle="1" w:styleId="14">
    <w:name w:val="Стиль приложения_1)"/>
    <w:basedOn w:val="a2"/>
    <w:rsid w:val="000643EF"/>
    <w:pPr>
      <w:numPr>
        <w:ilvl w:val="4"/>
        <w:numId w:val="3"/>
      </w:numPr>
      <w:jc w:val="both"/>
    </w:pPr>
    <w:rPr>
      <w:sz w:val="26"/>
      <w:szCs w:val="20"/>
    </w:rPr>
  </w:style>
  <w:style w:type="paragraph" w:customStyle="1" w:styleId="a1">
    <w:name w:val="Стиль приложения_а)"/>
    <w:basedOn w:val="a2"/>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2"/>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2"/>
    <w:rsid w:val="00827419"/>
    <w:pPr>
      <w:spacing w:before="100" w:beforeAutospacing="1" w:after="100" w:afterAutospacing="1"/>
    </w:pPr>
  </w:style>
  <w:style w:type="paragraph" w:customStyle="1" w:styleId="BodyTextKeep">
    <w:name w:val="Body Text Keep"/>
    <w:basedOn w:val="af8"/>
    <w:rsid w:val="00341407"/>
    <w:pPr>
      <w:spacing w:before="120"/>
      <w:ind w:left="567"/>
      <w:jc w:val="both"/>
    </w:pPr>
    <w:rPr>
      <w:rFonts w:ascii="Arial" w:hAnsi="Arial" w:cs="Arial"/>
      <w:spacing w:val="-5"/>
      <w:lang w:eastAsia="en-US"/>
    </w:rPr>
  </w:style>
  <w:style w:type="paragraph" w:styleId="afffffffff2">
    <w:name w:val="Plain Text"/>
    <w:basedOn w:val="a2"/>
    <w:link w:val="afffffffff3"/>
    <w:unhideWhenUsed/>
    <w:rsid w:val="004C7435"/>
    <w:rPr>
      <w:rFonts w:ascii="Consolas" w:hAnsi="Consolas" w:cs="Consolas"/>
      <w:sz w:val="21"/>
      <w:szCs w:val="21"/>
    </w:rPr>
  </w:style>
  <w:style w:type="character" w:customStyle="1" w:styleId="afffffffff3">
    <w:name w:val="Текст Знак"/>
    <w:basedOn w:val="a3"/>
    <w:link w:val="afffffffff2"/>
    <w:rsid w:val="004C7435"/>
    <w:rPr>
      <w:rFonts w:ascii="Consolas" w:eastAsia="Times New Roman" w:hAnsi="Consolas" w:cs="Consolas"/>
      <w:sz w:val="21"/>
      <w:szCs w:val="21"/>
      <w:lang w:eastAsia="ru-RU"/>
    </w:rPr>
  </w:style>
  <w:style w:type="paragraph" w:customStyle="1" w:styleId="afffffffff4">
    <w:name w:val="Абзац"/>
    <w:basedOn w:val="a2"/>
    <w:rsid w:val="004C7435"/>
    <w:pPr>
      <w:spacing w:before="120"/>
      <w:ind w:firstLine="709"/>
      <w:jc w:val="both"/>
    </w:pPr>
    <w:rPr>
      <w:rFonts w:eastAsia="Calibri"/>
      <w:sz w:val="28"/>
      <w:szCs w:val="28"/>
    </w:rPr>
  </w:style>
  <w:style w:type="paragraph" w:styleId="2f7">
    <w:name w:val="toc 2"/>
    <w:basedOn w:val="a2"/>
    <w:next w:val="a2"/>
    <w:autoRedefine/>
    <w:uiPriority w:val="39"/>
    <w:unhideWhenUsed/>
    <w:rsid w:val="004C7435"/>
    <w:pPr>
      <w:ind w:left="280"/>
    </w:pPr>
    <w:rPr>
      <w:sz w:val="28"/>
    </w:rPr>
  </w:style>
  <w:style w:type="paragraph" w:styleId="1ffb">
    <w:name w:val="toc 1"/>
    <w:basedOn w:val="a2"/>
    <w:next w:val="a2"/>
    <w:autoRedefine/>
    <w:uiPriority w:val="39"/>
    <w:unhideWhenUsed/>
    <w:rsid w:val="004C7435"/>
    <w:rPr>
      <w:sz w:val="28"/>
    </w:rPr>
  </w:style>
  <w:style w:type="character" w:customStyle="1" w:styleId="blk">
    <w:name w:val="blk"/>
    <w:rsid w:val="004C7435"/>
  </w:style>
  <w:style w:type="paragraph" w:customStyle="1" w:styleId="2f8">
    <w:name w:val="Основной текст2"/>
    <w:basedOn w:val="a2"/>
    <w:qFormat/>
    <w:rsid w:val="004C7435"/>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4C7435"/>
    <w:rPr>
      <w:rFonts w:ascii="Times New Roman" w:hAnsi="Times New Roman" w:cs="Times New Roman" w:hint="default"/>
      <w:b/>
      <w:bCs/>
      <w:strike w:val="0"/>
      <w:dstrike w:val="0"/>
      <w:spacing w:val="-3"/>
      <w:sz w:val="18"/>
      <w:szCs w:val="18"/>
      <w:u w:val="none"/>
      <w:effect w:val="none"/>
    </w:rPr>
  </w:style>
  <w:style w:type="paragraph" w:styleId="afffffffff5">
    <w:name w:val="TOC Heading"/>
    <w:basedOn w:val="16"/>
    <w:next w:val="a2"/>
    <w:uiPriority w:val="39"/>
    <w:unhideWhenUsed/>
    <w:qFormat/>
    <w:rsid w:val="004C7435"/>
    <w:pPr>
      <w:keepNext/>
      <w:keepLines/>
      <w:autoSpaceDE/>
      <w:autoSpaceDN/>
      <w:adjustRightInd/>
      <w:spacing w:before="480" w:after="0" w:line="276" w:lineRule="auto"/>
      <w:jc w:val="left"/>
      <w:outlineLvl w:val="9"/>
    </w:pPr>
    <w:rPr>
      <w:rFonts w:ascii="Cambria" w:hAnsi="Cambria"/>
      <w:color w:val="365F91"/>
      <w:sz w:val="28"/>
      <w:szCs w:val="28"/>
      <w:lang w:val="x-none" w:eastAsia="x-none"/>
    </w:rPr>
  </w:style>
  <w:style w:type="numbering" w:customStyle="1" w:styleId="2">
    <w:name w:val="Стиль2"/>
    <w:uiPriority w:val="99"/>
    <w:rsid w:val="004C7435"/>
    <w:pPr>
      <w:numPr>
        <w:numId w:val="4"/>
      </w:numPr>
    </w:pPr>
  </w:style>
  <w:style w:type="paragraph" w:customStyle="1" w:styleId="15">
    <w:name w:val="Заголовок [1]"/>
    <w:basedOn w:val="16"/>
    <w:link w:val="1ffc"/>
    <w:qFormat/>
    <w:rsid w:val="004C7435"/>
    <w:pPr>
      <w:widowControl w:val="0"/>
      <w:numPr>
        <w:numId w:val="7"/>
      </w:numPr>
      <w:tabs>
        <w:tab w:val="left" w:pos="993"/>
      </w:tabs>
      <w:autoSpaceDE/>
      <w:autoSpaceDN/>
      <w:adjustRightInd/>
      <w:spacing w:before="240" w:after="0"/>
      <w:jc w:val="both"/>
    </w:pPr>
    <w:rPr>
      <w:rFonts w:ascii="Times New Roman" w:hAnsi="Times New Roman"/>
      <w:color w:val="auto"/>
      <w:kern w:val="32"/>
      <w:sz w:val="28"/>
      <w:lang w:val="x-none" w:eastAsia="x-none"/>
    </w:rPr>
  </w:style>
  <w:style w:type="character" w:customStyle="1" w:styleId="1ffc">
    <w:name w:val="Заголовок [1] Знак"/>
    <w:link w:val="15"/>
    <w:rsid w:val="004C7435"/>
    <w:rPr>
      <w:rFonts w:ascii="Times New Roman" w:eastAsia="Times New Roman" w:hAnsi="Times New Roman" w:cs="Times New Roman"/>
      <w:b/>
      <w:bCs/>
      <w:kern w:val="32"/>
      <w:sz w:val="28"/>
      <w:szCs w:val="20"/>
      <w:lang w:val="x-none" w:eastAsia="x-none"/>
    </w:rPr>
  </w:style>
  <w:style w:type="paragraph" w:customStyle="1" w:styleId="3">
    <w:name w:val="Абзац [3]"/>
    <w:basedOn w:val="a2"/>
    <w:link w:val="3f0"/>
    <w:qFormat/>
    <w:rsid w:val="004C7435"/>
    <w:pPr>
      <w:widowControl w:val="0"/>
      <w:numPr>
        <w:ilvl w:val="2"/>
        <w:numId w:val="7"/>
      </w:numPr>
      <w:jc w:val="both"/>
      <w:outlineLvl w:val="2"/>
    </w:pPr>
    <w:rPr>
      <w:bCs/>
      <w:iCs/>
      <w:sz w:val="28"/>
      <w:szCs w:val="28"/>
      <w:lang w:val="x-none" w:eastAsia="x-none"/>
    </w:rPr>
  </w:style>
  <w:style w:type="character" w:customStyle="1" w:styleId="3f0">
    <w:name w:val="Абзац [3] Знак"/>
    <w:link w:val="3"/>
    <w:rsid w:val="004C7435"/>
    <w:rPr>
      <w:rFonts w:ascii="Times New Roman" w:eastAsia="Times New Roman" w:hAnsi="Times New Roman" w:cs="Times New Roman"/>
      <w:bCs/>
      <w:iCs/>
      <w:sz w:val="28"/>
      <w:szCs w:val="28"/>
      <w:lang w:val="x-none" w:eastAsia="x-none"/>
    </w:rPr>
  </w:style>
  <w:style w:type="paragraph" w:customStyle="1" w:styleId="20">
    <w:name w:val="Абзац [2] (нормальный)"/>
    <w:basedOn w:val="a2"/>
    <w:qFormat/>
    <w:rsid w:val="004C7435"/>
    <w:pPr>
      <w:widowControl w:val="0"/>
      <w:numPr>
        <w:ilvl w:val="1"/>
        <w:numId w:val="7"/>
      </w:numPr>
      <w:jc w:val="both"/>
      <w:outlineLvl w:val="1"/>
    </w:pPr>
    <w:rPr>
      <w:bCs/>
      <w:iCs/>
      <w:sz w:val="28"/>
      <w:szCs w:val="28"/>
      <w:lang w:eastAsia="x-none"/>
    </w:rPr>
  </w:style>
  <w:style w:type="paragraph" w:customStyle="1" w:styleId="4">
    <w:name w:val="Абзац [4]"/>
    <w:basedOn w:val="3"/>
    <w:qFormat/>
    <w:rsid w:val="004C7435"/>
    <w:pPr>
      <w:numPr>
        <w:ilvl w:val="3"/>
      </w:numPr>
      <w:outlineLvl w:val="3"/>
    </w:pPr>
  </w:style>
  <w:style w:type="paragraph" w:customStyle="1" w:styleId="5">
    <w:name w:val="Абзац [5]"/>
    <w:basedOn w:val="4"/>
    <w:qFormat/>
    <w:rsid w:val="004C7435"/>
    <w:pPr>
      <w:numPr>
        <w:ilvl w:val="4"/>
      </w:numPr>
      <w:ind w:left="3600" w:hanging="360"/>
      <w:outlineLvl w:val="4"/>
    </w:pPr>
  </w:style>
  <w:style w:type="paragraph" w:customStyle="1" w:styleId="1">
    <w:name w:val="1)"/>
    <w:basedOn w:val="4"/>
    <w:link w:val="1ffd"/>
    <w:qFormat/>
    <w:rsid w:val="004C7435"/>
    <w:pPr>
      <w:numPr>
        <w:ilvl w:val="0"/>
        <w:numId w:val="6"/>
      </w:numPr>
    </w:pPr>
  </w:style>
  <w:style w:type="paragraph" w:customStyle="1" w:styleId="a">
    <w:name w:val="а)"/>
    <w:basedOn w:val="1"/>
    <w:link w:val="afffffffff6"/>
    <w:qFormat/>
    <w:rsid w:val="004C7435"/>
    <w:pPr>
      <w:numPr>
        <w:numId w:val="5"/>
      </w:numPr>
      <w:tabs>
        <w:tab w:val="left" w:pos="567"/>
      </w:tabs>
      <w:contextualSpacing/>
    </w:pPr>
  </w:style>
  <w:style w:type="character" w:customStyle="1" w:styleId="1ffd">
    <w:name w:val="1) Знак"/>
    <w:link w:val="1"/>
    <w:rsid w:val="004C7435"/>
    <w:rPr>
      <w:rFonts w:ascii="Times New Roman" w:eastAsia="Times New Roman" w:hAnsi="Times New Roman" w:cs="Times New Roman"/>
      <w:bCs/>
      <w:iCs/>
      <w:sz w:val="28"/>
      <w:szCs w:val="28"/>
      <w:lang w:val="x-none" w:eastAsia="x-none"/>
    </w:rPr>
  </w:style>
  <w:style w:type="character" w:customStyle="1" w:styleId="afffffffff6">
    <w:name w:val="а) Знак"/>
    <w:link w:val="a"/>
    <w:rsid w:val="004C7435"/>
    <w:rPr>
      <w:rFonts w:ascii="Times New Roman" w:eastAsia="Times New Roman" w:hAnsi="Times New Roman" w:cs="Times New Roman"/>
      <w:bCs/>
      <w:iCs/>
      <w:sz w:val="28"/>
      <w:szCs w:val="28"/>
      <w:lang w:val="x-none" w:eastAsia="x-none"/>
    </w:rPr>
  </w:style>
  <w:style w:type="paragraph" w:customStyle="1" w:styleId="2f9">
    <w:name w:val="Абзац [2] полужирный"/>
    <w:basedOn w:val="20"/>
    <w:link w:val="2fa"/>
    <w:qFormat/>
    <w:rsid w:val="004C7435"/>
    <w:pPr>
      <w:spacing w:before="120"/>
    </w:pPr>
    <w:rPr>
      <w:b/>
      <w:lang w:val="x-none"/>
    </w:rPr>
  </w:style>
  <w:style w:type="character" w:customStyle="1" w:styleId="2fa">
    <w:name w:val="Абзац [2] полужирный Знак"/>
    <w:link w:val="2f9"/>
    <w:rsid w:val="004C7435"/>
    <w:rPr>
      <w:rFonts w:ascii="Times New Roman" w:eastAsia="Times New Roman" w:hAnsi="Times New Roman" w:cs="Times New Roman"/>
      <w:b/>
      <w:bCs/>
      <w:iCs/>
      <w:sz w:val="28"/>
      <w:szCs w:val="28"/>
      <w:lang w:val="x-none" w:eastAsia="x-none"/>
    </w:rPr>
  </w:style>
  <w:style w:type="table" w:customStyle="1" w:styleId="213">
    <w:name w:val="Таблица простая 21"/>
    <w:basedOn w:val="a4"/>
    <w:uiPriority w:val="42"/>
    <w:rsid w:val="004C743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xtended-textshort">
    <w:name w:val="extended-text__short"/>
    <w:basedOn w:val="a3"/>
    <w:rsid w:val="004C7435"/>
  </w:style>
  <w:style w:type="paragraph" w:styleId="3f1">
    <w:name w:val="toc 3"/>
    <w:basedOn w:val="a2"/>
    <w:next w:val="a2"/>
    <w:autoRedefine/>
    <w:uiPriority w:val="39"/>
    <w:unhideWhenUsed/>
    <w:rsid w:val="004C7435"/>
    <w:pPr>
      <w:ind w:left="560"/>
    </w:pPr>
    <w:rPr>
      <w:sz w:val="28"/>
    </w:rPr>
  </w:style>
  <w:style w:type="paragraph" w:styleId="49">
    <w:name w:val="toc 4"/>
    <w:basedOn w:val="a2"/>
    <w:next w:val="a2"/>
    <w:autoRedefine/>
    <w:uiPriority w:val="39"/>
    <w:unhideWhenUsed/>
    <w:rsid w:val="004C7435"/>
    <w:pPr>
      <w:spacing w:after="100" w:line="259" w:lineRule="auto"/>
      <w:ind w:left="660"/>
    </w:pPr>
    <w:rPr>
      <w:rFonts w:ascii="Calibri" w:hAnsi="Calibri"/>
      <w:sz w:val="22"/>
      <w:szCs w:val="22"/>
    </w:rPr>
  </w:style>
  <w:style w:type="paragraph" w:styleId="56">
    <w:name w:val="toc 5"/>
    <w:basedOn w:val="a2"/>
    <w:next w:val="a2"/>
    <w:autoRedefine/>
    <w:uiPriority w:val="39"/>
    <w:unhideWhenUsed/>
    <w:rsid w:val="004C7435"/>
    <w:pPr>
      <w:spacing w:after="100" w:line="259" w:lineRule="auto"/>
      <w:ind w:left="880"/>
    </w:pPr>
    <w:rPr>
      <w:rFonts w:ascii="Calibri" w:hAnsi="Calibri"/>
      <w:sz w:val="22"/>
      <w:szCs w:val="22"/>
    </w:rPr>
  </w:style>
  <w:style w:type="paragraph" w:styleId="63">
    <w:name w:val="toc 6"/>
    <w:basedOn w:val="a2"/>
    <w:next w:val="a2"/>
    <w:autoRedefine/>
    <w:uiPriority w:val="39"/>
    <w:unhideWhenUsed/>
    <w:rsid w:val="004C7435"/>
    <w:pPr>
      <w:spacing w:after="100" w:line="259" w:lineRule="auto"/>
      <w:ind w:left="1100"/>
    </w:pPr>
    <w:rPr>
      <w:rFonts w:ascii="Calibri" w:hAnsi="Calibri"/>
      <w:sz w:val="22"/>
      <w:szCs w:val="22"/>
    </w:rPr>
  </w:style>
  <w:style w:type="paragraph" w:styleId="74">
    <w:name w:val="toc 7"/>
    <w:basedOn w:val="a2"/>
    <w:next w:val="a2"/>
    <w:autoRedefine/>
    <w:uiPriority w:val="39"/>
    <w:unhideWhenUsed/>
    <w:rsid w:val="004C7435"/>
    <w:pPr>
      <w:spacing w:after="100" w:line="259" w:lineRule="auto"/>
      <w:ind w:left="1320"/>
    </w:pPr>
    <w:rPr>
      <w:rFonts w:ascii="Calibri" w:hAnsi="Calibri"/>
      <w:sz w:val="22"/>
      <w:szCs w:val="22"/>
    </w:rPr>
  </w:style>
  <w:style w:type="paragraph" w:styleId="83">
    <w:name w:val="toc 8"/>
    <w:basedOn w:val="a2"/>
    <w:next w:val="a2"/>
    <w:autoRedefine/>
    <w:uiPriority w:val="39"/>
    <w:unhideWhenUsed/>
    <w:rsid w:val="004C7435"/>
    <w:pPr>
      <w:spacing w:after="100" w:line="259" w:lineRule="auto"/>
      <w:ind w:left="1540"/>
    </w:pPr>
    <w:rPr>
      <w:rFonts w:ascii="Calibri" w:hAnsi="Calibri"/>
      <w:sz w:val="22"/>
      <w:szCs w:val="22"/>
    </w:rPr>
  </w:style>
  <w:style w:type="paragraph" w:styleId="93">
    <w:name w:val="toc 9"/>
    <w:basedOn w:val="a2"/>
    <w:next w:val="a2"/>
    <w:autoRedefine/>
    <w:uiPriority w:val="39"/>
    <w:unhideWhenUsed/>
    <w:rsid w:val="004C7435"/>
    <w:pPr>
      <w:spacing w:after="100" w:line="259" w:lineRule="auto"/>
      <w:ind w:left="1760"/>
    </w:pPr>
    <w:rPr>
      <w:rFonts w:ascii="Calibri" w:hAnsi="Calibri"/>
      <w:sz w:val="22"/>
      <w:szCs w:val="22"/>
    </w:rPr>
  </w:style>
  <w:style w:type="character" w:customStyle="1" w:styleId="afffffffff7">
    <w:name w:val="Неразрешенное упоминание"/>
    <w:uiPriority w:val="99"/>
    <w:semiHidden/>
    <w:unhideWhenUsed/>
    <w:rsid w:val="004C7435"/>
    <w:rPr>
      <w:color w:val="605E5C"/>
      <w:shd w:val="clear" w:color="auto" w:fill="E1DFDD"/>
    </w:rPr>
  </w:style>
  <w:style w:type="paragraph" w:customStyle="1" w:styleId="formattexttopleveltextcentertext">
    <w:name w:val="formattext topleveltext centertext"/>
    <w:basedOn w:val="a2"/>
    <w:rsid w:val="00F83586"/>
    <w:pPr>
      <w:spacing w:before="100" w:beforeAutospacing="1" w:after="100" w:afterAutospacing="1"/>
    </w:pPr>
  </w:style>
  <w:style w:type="character" w:customStyle="1" w:styleId="afffffffff8">
    <w:name w:val="Подпись к таблице_"/>
    <w:basedOn w:val="a3"/>
    <w:link w:val="afffffffff9"/>
    <w:rsid w:val="00111E18"/>
    <w:rPr>
      <w:rFonts w:ascii="Times New Roman" w:eastAsia="Times New Roman" w:hAnsi="Times New Roman" w:cs="Times New Roman"/>
      <w:sz w:val="28"/>
      <w:szCs w:val="28"/>
      <w:shd w:val="clear" w:color="auto" w:fill="FFFFFF"/>
    </w:rPr>
  </w:style>
  <w:style w:type="paragraph" w:customStyle="1" w:styleId="afffffffff9">
    <w:name w:val="Подпись к таблице"/>
    <w:basedOn w:val="a2"/>
    <w:link w:val="afffffffff8"/>
    <w:rsid w:val="00111E18"/>
    <w:pPr>
      <w:widowControl w:val="0"/>
      <w:shd w:val="clear" w:color="auto" w:fill="FFFFFF"/>
    </w:pPr>
    <w:rPr>
      <w:sz w:val="28"/>
      <w:szCs w:val="28"/>
      <w:lang w:eastAsia="en-US"/>
    </w:rPr>
  </w:style>
  <w:style w:type="paragraph" w:customStyle="1" w:styleId="afffffffffa">
    <w:basedOn w:val="a2"/>
    <w:next w:val="aff3"/>
    <w:uiPriority w:val="99"/>
    <w:unhideWhenUsed/>
    <w:rsid w:val="00722D76"/>
    <w:pPr>
      <w:spacing w:before="100" w:beforeAutospacing="1" w:after="100" w:afterAutospacing="1"/>
    </w:pPr>
  </w:style>
  <w:style w:type="character" w:customStyle="1" w:styleId="BodytextChar">
    <w:name w:val="Body text Char"/>
    <w:rsid w:val="00B26DAF"/>
    <w:rPr>
      <w:sz w:val="28"/>
      <w:szCs w:val="24"/>
    </w:rPr>
  </w:style>
  <w:style w:type="paragraph" w:customStyle="1" w:styleId="1ffe">
    <w:name w:val="Нумерованный 1"/>
    <w:basedOn w:val="21"/>
    <w:link w:val="1fff"/>
    <w:rsid w:val="00B26DAF"/>
    <w:pPr>
      <w:keepNext w:val="0"/>
      <w:spacing w:before="0" w:after="0" w:line="360" w:lineRule="auto"/>
      <w:jc w:val="both"/>
      <w:outlineLvl w:val="9"/>
    </w:pPr>
    <w:rPr>
      <w:rFonts w:ascii="Times New Roman" w:hAnsi="Times New Roman"/>
      <w:b w:val="0"/>
      <w:bCs w:val="0"/>
      <w:i w:val="0"/>
      <w:iCs w:val="0"/>
      <w:sz w:val="24"/>
      <w:szCs w:val="24"/>
    </w:rPr>
  </w:style>
  <w:style w:type="character" w:customStyle="1" w:styleId="1fff">
    <w:name w:val="Нумерованный 1 Знак"/>
    <w:link w:val="1ffe"/>
    <w:locked/>
    <w:rsid w:val="00B26DAF"/>
    <w:rPr>
      <w:rFonts w:ascii="Times New Roman" w:eastAsia="Times New Roman" w:hAnsi="Times New Roman" w:cs="Times New Roman"/>
      <w:sz w:val="24"/>
      <w:szCs w:val="24"/>
      <w:lang w:eastAsia="ru-RU"/>
    </w:rPr>
  </w:style>
  <w:style w:type="paragraph" w:customStyle="1" w:styleId="3f2">
    <w:name w:val="Абзац списка3"/>
    <w:basedOn w:val="a2"/>
    <w:rsid w:val="00B26DAF"/>
    <w:pPr>
      <w:spacing w:before="100" w:beforeAutospacing="1" w:after="100" w:afterAutospacing="1"/>
    </w:pPr>
  </w:style>
  <w:style w:type="character" w:customStyle="1" w:styleId="msg-recipient">
    <w:name w:val="msg-recipient"/>
    <w:basedOn w:val="a3"/>
    <w:rsid w:val="00D41319"/>
  </w:style>
  <w:style w:type="paragraph" w:customStyle="1" w:styleId="formattexttopleveltextindenttext">
    <w:name w:val="formattext topleveltext indenttext"/>
    <w:basedOn w:val="a2"/>
    <w:rsid w:val="00C160EE"/>
    <w:pPr>
      <w:spacing w:before="100" w:beforeAutospacing="1" w:after="100" w:afterAutospacing="1"/>
    </w:pPr>
  </w:style>
  <w:style w:type="paragraph" w:customStyle="1" w:styleId="1fff0">
    <w:name w:val="Знак Знак1"/>
    <w:basedOn w:val="a2"/>
    <w:next w:val="a2"/>
    <w:semiHidden/>
    <w:rsid w:val="00F54F51"/>
    <w:pPr>
      <w:spacing w:after="160" w:line="240" w:lineRule="exact"/>
    </w:pPr>
    <w:rPr>
      <w:rFonts w:ascii="Arial" w:hAnsi="Arial" w:cs="Arial"/>
      <w:sz w:val="20"/>
      <w:szCs w:val="20"/>
      <w:lang w:val="en-US" w:eastAsia="en-US"/>
    </w:rPr>
  </w:style>
  <w:style w:type="paragraph" w:customStyle="1" w:styleId="afffffffffb">
    <w:name w:val="Знак Знак Знак Знак"/>
    <w:basedOn w:val="a2"/>
    <w:next w:val="a2"/>
    <w:semiHidden/>
    <w:rsid w:val="00F54F51"/>
    <w:pPr>
      <w:spacing w:after="160" w:line="240" w:lineRule="exact"/>
    </w:pPr>
    <w:rPr>
      <w:rFonts w:ascii="Arial" w:hAnsi="Arial" w:cs="Arial"/>
      <w:sz w:val="20"/>
      <w:szCs w:val="20"/>
      <w:lang w:val="en-US" w:eastAsia="en-US"/>
    </w:rPr>
  </w:style>
  <w:style w:type="paragraph" w:customStyle="1" w:styleId="1fff1">
    <w:name w:val="Знак Знак1"/>
    <w:basedOn w:val="a2"/>
    <w:next w:val="a2"/>
    <w:semiHidden/>
    <w:rsid w:val="00A7660F"/>
    <w:pPr>
      <w:spacing w:after="160" w:line="240" w:lineRule="exact"/>
    </w:pPr>
    <w:rPr>
      <w:rFonts w:ascii="Arial" w:hAnsi="Arial" w:cs="Arial"/>
      <w:sz w:val="20"/>
      <w:szCs w:val="20"/>
      <w:lang w:val="en-US" w:eastAsia="en-US"/>
    </w:rPr>
  </w:style>
  <w:style w:type="paragraph" w:customStyle="1" w:styleId="afffffffffc">
    <w:name w:val="Знак Знак Знак Знак"/>
    <w:basedOn w:val="a2"/>
    <w:next w:val="a2"/>
    <w:semiHidden/>
    <w:rsid w:val="00A7660F"/>
    <w:pPr>
      <w:spacing w:after="160" w:line="240" w:lineRule="exact"/>
    </w:pPr>
    <w:rPr>
      <w:rFonts w:ascii="Arial" w:hAnsi="Arial" w:cs="Arial"/>
      <w:sz w:val="20"/>
      <w:szCs w:val="20"/>
      <w:lang w:val="en-US" w:eastAsia="en-US"/>
    </w:rPr>
  </w:style>
  <w:style w:type="character" w:customStyle="1" w:styleId="Bodytext212pt">
    <w:name w:val="Body text (2) + 12 pt"/>
    <w:aliases w:val="Not Bold,Spacing 0 pt"/>
    <w:rsid w:val="00950DF4"/>
    <w:rPr>
      <w:b/>
      <w:bCs/>
      <w:color w:val="000000"/>
      <w:spacing w:val="0"/>
      <w:position w:val="0"/>
      <w:sz w:val="24"/>
      <w:szCs w:val="24"/>
      <w:shd w:val="clear" w:color="auto" w:fill="FFFFFF"/>
      <w:lang w:val="ru-RU" w:eastAsia="ru-RU" w:bidi="ru-RU"/>
    </w:rPr>
  </w:style>
  <w:style w:type="paragraph" w:customStyle="1" w:styleId="1fff2">
    <w:name w:val="Знак Знак1"/>
    <w:basedOn w:val="a2"/>
    <w:next w:val="a2"/>
    <w:semiHidden/>
    <w:rsid w:val="00C875C3"/>
    <w:pPr>
      <w:spacing w:after="160" w:line="240" w:lineRule="exact"/>
    </w:pPr>
    <w:rPr>
      <w:rFonts w:ascii="Arial" w:hAnsi="Arial" w:cs="Arial"/>
      <w:sz w:val="20"/>
      <w:szCs w:val="20"/>
      <w:lang w:val="en-US" w:eastAsia="en-US"/>
    </w:rPr>
  </w:style>
  <w:style w:type="paragraph" w:customStyle="1" w:styleId="afffffffffd">
    <w:name w:val="Знак Знак Знак Знак"/>
    <w:basedOn w:val="a2"/>
    <w:next w:val="a2"/>
    <w:rsid w:val="00C875C3"/>
    <w:pPr>
      <w:spacing w:after="160" w:line="240" w:lineRule="exact"/>
    </w:pPr>
    <w:rPr>
      <w:rFonts w:ascii="Arial" w:hAnsi="Arial" w:cs="Arial"/>
      <w:sz w:val="20"/>
      <w:szCs w:val="20"/>
      <w:lang w:val="en-US" w:eastAsia="en-US"/>
    </w:rPr>
  </w:style>
  <w:style w:type="paragraph" w:customStyle="1" w:styleId="1fff3">
    <w:name w:val="Знак Знак1"/>
    <w:basedOn w:val="a2"/>
    <w:next w:val="a2"/>
    <w:semiHidden/>
    <w:rsid w:val="00DC05C5"/>
    <w:pPr>
      <w:spacing w:after="160" w:line="240" w:lineRule="exact"/>
    </w:pPr>
    <w:rPr>
      <w:rFonts w:ascii="Arial" w:hAnsi="Arial" w:cs="Arial"/>
      <w:sz w:val="20"/>
      <w:szCs w:val="20"/>
      <w:lang w:val="en-US" w:eastAsia="en-US"/>
    </w:rPr>
  </w:style>
  <w:style w:type="paragraph" w:customStyle="1" w:styleId="afffffffffe">
    <w:name w:val="Знак Знак Знак Знак"/>
    <w:basedOn w:val="a2"/>
    <w:next w:val="a2"/>
    <w:semiHidden/>
    <w:rsid w:val="00DC05C5"/>
    <w:pPr>
      <w:spacing w:after="160" w:line="240" w:lineRule="exact"/>
    </w:pPr>
    <w:rPr>
      <w:rFonts w:ascii="Arial" w:hAnsi="Arial"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6">
    <w:name w:val="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 w:id="1793131204">
      <w:bodyDiv w:val="1"/>
      <w:marLeft w:val="0"/>
      <w:marRight w:val="0"/>
      <w:marTop w:val="0"/>
      <w:marBottom w:val="0"/>
      <w:divBdr>
        <w:top w:val="none" w:sz="0" w:space="0" w:color="auto"/>
        <w:left w:val="none" w:sz="0" w:space="0" w:color="auto"/>
        <w:bottom w:val="none" w:sz="0" w:space="0" w:color="auto"/>
        <w:right w:val="none" w:sz="0" w:space="0" w:color="auto"/>
      </w:divBdr>
    </w:div>
    <w:div w:id="20758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https://internet.garant.ru/document/redirect/178160/0" TargetMode="External"/><Relationship Id="rId26" Type="http://schemas.openxmlformats.org/officeDocument/2006/relationships/image" Target="media/image8.emf"/><Relationship Id="rId39" Type="http://schemas.openxmlformats.org/officeDocument/2006/relationships/hyperlink" Target="http://mobileonline.garant.ru/" TargetMode="Externa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42" Type="http://schemas.openxmlformats.org/officeDocument/2006/relationships/hyperlink" Target="garantF1://8817585.0" TargetMode="External"/><Relationship Id="rId47" Type="http://schemas.openxmlformats.org/officeDocument/2006/relationships/hyperlink" Target="garantF1://70184810.0" TargetMode="External"/><Relationship Id="rId50" Type="http://schemas.openxmlformats.org/officeDocument/2006/relationships/hyperlink" Target="garantF1://8803610.0" TargetMode="External"/><Relationship Id="rId55" Type="http://schemas.openxmlformats.org/officeDocument/2006/relationships/hyperlink" Target="https://internet.garant.ru/"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id=8816657&amp;sub=158" TargetMode="External"/><Relationship Id="rId29" Type="http://schemas.openxmlformats.org/officeDocument/2006/relationships/hyperlink" Target="http://mobileonline.garant.ru/" TargetMode="External"/><Relationship Id="rId11" Type="http://schemas.openxmlformats.org/officeDocument/2006/relationships/image" Target="media/image3.emf"/><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garantF1://8803610.0" TargetMode="External"/><Relationship Id="rId53" Type="http://schemas.openxmlformats.org/officeDocument/2006/relationships/image" Target="media/image12.emf"/><Relationship Id="rId58" Type="http://schemas.openxmlformats.org/officeDocument/2006/relationships/hyperlink" Target="https://internet.garant.ru/" TargetMode="External"/><Relationship Id="rId5" Type="http://schemas.openxmlformats.org/officeDocument/2006/relationships/settings" Target="settings.xml"/><Relationship Id="rId61" Type="http://schemas.openxmlformats.org/officeDocument/2006/relationships/header" Target="header1.xml"/><Relationship Id="rId19" Type="http://schemas.openxmlformats.org/officeDocument/2006/relationships/hyperlink" Target="https://internet.garant.ru/document/redirect/10107960/0" TargetMode="External"/><Relationship Id="rId14" Type="http://schemas.openxmlformats.org/officeDocument/2006/relationships/image" Target="media/image6.emf"/><Relationship Id="rId22" Type="http://schemas.openxmlformats.org/officeDocument/2006/relationships/hyperlink" Target="http://mobileonline.garant.ru/" TargetMode="External"/><Relationship Id="rId27" Type="http://schemas.openxmlformats.org/officeDocument/2006/relationships/image" Target="media/image9.emf"/><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yperlink" Target="garantF1://70339260.0" TargetMode="External"/><Relationship Id="rId48" Type="http://schemas.openxmlformats.org/officeDocument/2006/relationships/hyperlink" Target="garantF1://95521.1000" TargetMode="External"/><Relationship Id="rId56" Type="http://schemas.openxmlformats.org/officeDocument/2006/relationships/hyperlink" Target="https://internet.garant.ru/"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0.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internet.garant.ru/document?id=8816657&amp;sub=158"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yperlink" Target="garantF1://8801908.0" TargetMode="External"/><Relationship Id="rId59" Type="http://schemas.openxmlformats.org/officeDocument/2006/relationships/hyperlink" Target="http://internet.garant.ru/document/redirect/12112604/2422611" TargetMode="External"/><Relationship Id="rId20"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54" Type="http://schemas.openxmlformats.org/officeDocument/2006/relationships/hyperlink" Target="consultantplus://offline/ref=17475C7E2437EF3341389EF9C051D8BBFB1D4F9B604582094598A1BB21A2CF75666DCB86593828CA88A919s1xFO"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hyperlink" Target="garantF1://95521.0" TargetMode="External"/><Relationship Id="rId57" Type="http://schemas.openxmlformats.org/officeDocument/2006/relationships/hyperlink" Target="https://internet.garant.ru/" TargetMode="External"/><Relationship Id="rId10" Type="http://schemas.openxmlformats.org/officeDocument/2006/relationships/image" Target="media/image2.emf"/><Relationship Id="rId31" Type="http://schemas.openxmlformats.org/officeDocument/2006/relationships/hyperlink" Target="http://mobileonline.garant.ru/" TargetMode="External"/><Relationship Id="rId44" Type="http://schemas.openxmlformats.org/officeDocument/2006/relationships/hyperlink" Target="garantF1://10003000.0" TargetMode="External"/><Relationship Id="rId52" Type="http://schemas.openxmlformats.org/officeDocument/2006/relationships/image" Target="media/image11.emf"/><Relationship Id="rId60" Type="http://schemas.openxmlformats.org/officeDocument/2006/relationships/hyperlink" Target="http://internet.garant.ru/document/redirect/12112604/24227"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56194-8CD4-47BE-97CE-02ADB532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4348</TotalTime>
  <Pages>1</Pages>
  <Words>85334</Words>
  <Characters>486408</Characters>
  <Application>Microsoft Office Word</Application>
  <DocSecurity>0</DocSecurity>
  <Lines>4053</Lines>
  <Paragraphs>1141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666</cp:revision>
  <dcterms:created xsi:type="dcterms:W3CDTF">2022-03-25T06:49:00Z</dcterms:created>
  <dcterms:modified xsi:type="dcterms:W3CDTF">2024-12-04T09:07:00Z</dcterms:modified>
</cp:coreProperties>
</file>