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3148B4">
        <w:rPr>
          <w:b/>
        </w:rPr>
        <w:t>Пятница, 06 октября</w:t>
      </w:r>
      <w:r w:rsidR="007A4470">
        <w:rPr>
          <w:b/>
        </w:rPr>
        <w:t xml:space="preserve"> </w:t>
      </w:r>
      <w:r>
        <w:rPr>
          <w:b/>
        </w:rPr>
        <w:t>2023</w:t>
      </w:r>
      <w:r w:rsidR="005965C7" w:rsidRPr="003F4CD6">
        <w:rPr>
          <w:b/>
        </w:rPr>
        <w:t xml:space="preserve"> года № </w:t>
      </w:r>
      <w:r w:rsidR="003148B4">
        <w:rPr>
          <w:b/>
        </w:rPr>
        <w:t>18</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3569CC" w:rsidRPr="00A05C62" w:rsidRDefault="0015472F" w:rsidP="00A05C62">
            <w:pPr>
              <w:pStyle w:val="a3"/>
              <w:numPr>
                <w:ilvl w:val="0"/>
                <w:numId w:val="1"/>
              </w:numPr>
              <w:jc w:val="both"/>
              <w:rPr>
                <w:rFonts w:cs="Times New Roman CYR"/>
              </w:rPr>
            </w:pPr>
            <w:r w:rsidRPr="00A05C62">
              <w:rPr>
                <w:rFonts w:cs="Times New Roman CYR"/>
              </w:rPr>
              <w:t>Постановление администрации Инсарск</w:t>
            </w:r>
            <w:r w:rsidR="00000E40" w:rsidRPr="00A05C62">
              <w:rPr>
                <w:rFonts w:cs="Times New Roman CYR"/>
              </w:rPr>
              <w:t>ого муниципально</w:t>
            </w:r>
            <w:r w:rsidR="005E0B5F" w:rsidRPr="00A05C62">
              <w:rPr>
                <w:rFonts w:cs="Times New Roman CYR"/>
              </w:rPr>
              <w:t xml:space="preserve">го района  от </w:t>
            </w:r>
            <w:r w:rsidR="003148B4">
              <w:rPr>
                <w:rFonts w:cs="Times New Roman CYR"/>
              </w:rPr>
              <w:t>18.09.2023 г. №335</w:t>
            </w:r>
            <w:r w:rsidR="003569CC" w:rsidRPr="00A05C62">
              <w:rPr>
                <w:rFonts w:cs="Times New Roman CYR"/>
              </w:rPr>
              <w:t xml:space="preserve"> «</w:t>
            </w:r>
            <w:r w:rsidR="003148B4" w:rsidRPr="003148B4">
              <w:rPr>
                <w:rFonts w:cs="Times New Roman CYR"/>
              </w:rPr>
              <w:t>О внесении изменений в постановление администрации Инсарского муниципального района от 29.05.2023 г. №213 «Об утверждении Положения об организации подготовки населения Инсарского муниципального района в области гражданской обороны</w:t>
            </w:r>
            <w:r w:rsidR="003569CC" w:rsidRPr="00A05C62">
              <w:rPr>
                <w:rFonts w:cs="Times New Roman CYR"/>
              </w:rPr>
              <w:t>»;</w:t>
            </w:r>
          </w:p>
          <w:p w:rsidR="00BA02B6" w:rsidRDefault="007B2F95" w:rsidP="003148B4">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20.09.2023 г.</w:t>
            </w:r>
          </w:p>
          <w:p w:rsidR="007B2F95" w:rsidRDefault="007B2F95" w:rsidP="007B2F95">
            <w:pPr>
              <w:pStyle w:val="a3"/>
              <w:ind w:left="1070"/>
              <w:jc w:val="both"/>
            </w:pPr>
            <w:r>
              <w:rPr>
                <w:rFonts w:cs="Times New Roman CYR"/>
              </w:rPr>
              <w:t>№339 «</w:t>
            </w:r>
            <w:r w:rsidRPr="007B2F95">
              <w:rPr>
                <w:rFonts w:cs="Times New Roman CYR"/>
              </w:rPr>
              <w:t>О внесении изменений в постановление администрации Инсарского муниципального района от 17.01.2023 г. №7 «</w:t>
            </w:r>
            <w:r w:rsidRPr="007B2F95">
              <w:t>О предоставлении МБОУ Инсарского муниципального района субсидии на обеспечение бесплатным питанием детей военнослужащих, принимающих участие в специальной военной операции»</w:t>
            </w:r>
            <w:r>
              <w:t>;</w:t>
            </w:r>
          </w:p>
          <w:p w:rsidR="007B2F95" w:rsidRDefault="007B2F95" w:rsidP="007B2F95">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20.09.2023 г.</w:t>
            </w:r>
          </w:p>
          <w:p w:rsidR="007B2F95" w:rsidRDefault="007B2F95" w:rsidP="007B2F95">
            <w:pPr>
              <w:pStyle w:val="a3"/>
              <w:ind w:left="1070"/>
              <w:jc w:val="both"/>
              <w:rPr>
                <w:rFonts w:cs="Times New Roman CYR"/>
              </w:rPr>
            </w:pPr>
            <w:r>
              <w:rPr>
                <w:rFonts w:cs="Times New Roman CYR"/>
              </w:rPr>
              <w:t>№340  «</w:t>
            </w:r>
            <w:r w:rsidRPr="007B2F95">
              <w:rPr>
                <w:rFonts w:cs="Times New Roman CYR"/>
              </w:rPr>
              <w:t>Об утверждении муниципальной программы "Охрана общественного порядка и профилактика правонарушений в Инсарском муниципальном районе" на 2024-2026 годы</w:t>
            </w:r>
            <w:r>
              <w:rPr>
                <w:rFonts w:cs="Times New Roman CYR"/>
              </w:rPr>
              <w:t>»;</w:t>
            </w:r>
          </w:p>
          <w:p w:rsidR="007B2F95" w:rsidRDefault="007B2F95" w:rsidP="007B2F95">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22.09.2023 г.</w:t>
            </w:r>
          </w:p>
          <w:p w:rsidR="007B2F95" w:rsidRDefault="007B2F95" w:rsidP="007B2F95">
            <w:pPr>
              <w:pStyle w:val="a3"/>
              <w:ind w:left="1070"/>
              <w:jc w:val="both"/>
            </w:pPr>
            <w:r>
              <w:rPr>
                <w:rFonts w:cs="Times New Roman CYR"/>
              </w:rPr>
              <w:t>№344 «</w:t>
            </w:r>
            <w:r w:rsidRPr="007B2F95">
              <w:rPr>
                <w:rFonts w:cs="Times New Roman CYR"/>
              </w:rPr>
              <w:t>О внесении изменений в постановление администрации Инсарского муниципального района от 22.09.2015 г. №630 «</w:t>
            </w:r>
            <w:r w:rsidRPr="007B2F95">
              <w:t>Об утверждении муниципальной программы «Развитие физической культуры, спорта и молодежной политики в Инсарском муниципальном районе Республики Мордовия» на 2016-2019 годы</w:t>
            </w:r>
            <w:r>
              <w:t>»;</w:t>
            </w:r>
          </w:p>
          <w:p w:rsidR="00A05C62" w:rsidRDefault="007B2F95" w:rsidP="007B2F95">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sidR="004E100A">
              <w:rPr>
                <w:rFonts w:cs="Times New Roman CYR"/>
              </w:rPr>
              <w:t xml:space="preserve"> 25.09.2023 г. №</w:t>
            </w:r>
            <w:r>
              <w:rPr>
                <w:rFonts w:cs="Times New Roman CYR"/>
              </w:rPr>
              <w:t>349 «</w:t>
            </w:r>
            <w:r w:rsidRPr="007B2F95">
              <w:rPr>
                <w:rFonts w:cs="Times New Roman CYR"/>
              </w:rPr>
              <w:t>О внесении изменений в постановление администрации Инсарского муниципального района от 26.12.2017 г. №539 «</w:t>
            </w:r>
            <w:r w:rsidRPr="007B2F95">
              <w:rPr>
                <w:rFonts w:cs="Times New Roman CYR"/>
              </w:rPr>
              <w:fldChar w:fldCharType="begin"/>
            </w:r>
            <w:r w:rsidRPr="007B2F95">
              <w:rPr>
                <w:rFonts w:cs="Times New Roman CYR"/>
              </w:rPr>
              <w:instrText xml:space="preserve"> DOCVARIABLE annotat9 </w:instrText>
            </w:r>
            <w:r w:rsidRPr="007B2F95">
              <w:rPr>
                <w:rFonts w:cs="Times New Roman CYR"/>
              </w:rPr>
              <w:fldChar w:fldCharType="separate"/>
            </w:r>
            <w:r w:rsidRPr="007B2F95">
              <w:rPr>
                <w:rFonts w:cs="Times New Roman CYR"/>
              </w:rPr>
              <w:t>Об утверждении муниципальной программы "Развитие и поддержка малого и среднего предпринимательства в Инсарском муниципальном районе на 2018-2020гг."</w:t>
            </w:r>
            <w:r w:rsidRPr="007B2F95">
              <w:rPr>
                <w:rFonts w:cs="Times New Roman CYR"/>
              </w:rPr>
              <w:fldChar w:fldCharType="end"/>
            </w:r>
            <w:r>
              <w:rPr>
                <w:rFonts w:cs="Times New Roman CYR"/>
              </w:rPr>
              <w:t>;</w:t>
            </w:r>
          </w:p>
          <w:p w:rsidR="004E100A" w:rsidRDefault="004E100A" w:rsidP="004E100A">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25.09.2023 г. </w:t>
            </w:r>
            <w:r w:rsidRPr="004E100A">
              <w:rPr>
                <w:rFonts w:cs="Times New Roman CYR"/>
              </w:rPr>
              <w:t>№351 «Об утверждении Положения об оплате труда специалиста по имущественным и земельным отношениям отдела по управлению муниципальным имуществом и земельных отношений экономического управления администрации Инсарского муниципального района</w:t>
            </w:r>
            <w:r>
              <w:rPr>
                <w:rFonts w:cs="Times New Roman CYR"/>
              </w:rPr>
              <w:t>»;</w:t>
            </w:r>
          </w:p>
          <w:p w:rsidR="004E100A" w:rsidRDefault="004E100A" w:rsidP="004E100A">
            <w:pPr>
              <w:pStyle w:val="a3"/>
              <w:numPr>
                <w:ilvl w:val="0"/>
                <w:numId w:val="1"/>
              </w:numPr>
              <w:jc w:val="both"/>
              <w:rPr>
                <w:rFonts w:cs="Times New Roman CYR"/>
              </w:rPr>
            </w:pPr>
            <w:r>
              <w:rPr>
                <w:rFonts w:cs="Times New Roman CYR"/>
              </w:rPr>
              <w:t>Распоряжение администрации Инсарского муниципального района от 25.09.2023 г.</w:t>
            </w:r>
          </w:p>
          <w:p w:rsidR="004E100A" w:rsidRDefault="004E100A" w:rsidP="004E100A">
            <w:pPr>
              <w:pStyle w:val="a3"/>
              <w:ind w:left="1070"/>
              <w:jc w:val="both"/>
            </w:pPr>
            <w:r>
              <w:rPr>
                <w:rFonts w:cs="Times New Roman CYR"/>
              </w:rPr>
              <w:t>№ 27-р «</w:t>
            </w:r>
            <w:r w:rsidRPr="004E100A">
              <w:t xml:space="preserve">О внесении изменений в распоряжение администрации Инсарского муниципального района от 07.06.2019 г. №24-р </w:t>
            </w:r>
            <w:fldSimple w:instr=" DOCVARIABLE annotat23 ">
              <w:r w:rsidRPr="004E100A">
                <w:t>Положение об экономическом управлении администрации Инсарского муниципального района</w:t>
              </w:r>
            </w:fldSimple>
            <w:r w:rsidRPr="004E100A">
              <w:t xml:space="preserve"> (Должностная инструкция специалиста по имущественным и земельным отношениям)</w:t>
            </w:r>
            <w:r>
              <w:t>;</w:t>
            </w:r>
          </w:p>
          <w:p w:rsidR="004E100A" w:rsidRDefault="004E100A" w:rsidP="004E100A">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26.09.2023 г.</w:t>
            </w:r>
          </w:p>
          <w:p w:rsidR="004E100A" w:rsidRDefault="004E100A" w:rsidP="004E100A">
            <w:pPr>
              <w:pStyle w:val="a3"/>
              <w:ind w:left="1070"/>
              <w:jc w:val="both"/>
              <w:rPr>
                <w:rFonts w:cs="Times New Roman CYR"/>
              </w:rPr>
            </w:pPr>
            <w:r>
              <w:rPr>
                <w:rFonts w:cs="Times New Roman CYR"/>
              </w:rPr>
              <w:t>№353 «</w:t>
            </w:r>
            <w:r w:rsidRPr="004E100A">
              <w:rPr>
                <w:rFonts w:cs="Times New Roman CYR"/>
              </w:rPr>
              <w:t>Об утверждении Положения об оплате труда специалиста по информатизации и защите информации отдела контрольно-аналитической работы администрации Инсарского муниципального района</w:t>
            </w:r>
            <w:r>
              <w:rPr>
                <w:rFonts w:cs="Times New Roman CYR"/>
              </w:rPr>
              <w:t>»;</w:t>
            </w:r>
          </w:p>
          <w:p w:rsidR="00A867BF" w:rsidRDefault="004E100A" w:rsidP="004E100A">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sidR="004859DB">
              <w:rPr>
                <w:rFonts w:cs="Times New Roman CYR"/>
              </w:rPr>
              <w:t xml:space="preserve"> 27.09.2023 г.</w:t>
            </w:r>
          </w:p>
          <w:p w:rsidR="004E100A" w:rsidRDefault="00A867BF" w:rsidP="00A867BF">
            <w:pPr>
              <w:pStyle w:val="a3"/>
              <w:ind w:left="1070"/>
              <w:jc w:val="both"/>
              <w:rPr>
                <w:rFonts w:cs="Times New Roman CYR"/>
              </w:rPr>
            </w:pPr>
            <w:r>
              <w:rPr>
                <w:rFonts w:cs="Times New Roman CYR"/>
              </w:rPr>
              <w:t>№354 «</w:t>
            </w:r>
            <w:r w:rsidRPr="00A867BF">
              <w:rPr>
                <w:rFonts w:cs="Times New Roman CYR"/>
              </w:rPr>
              <w:t xml:space="preserve">О внесении изменений в постановление администрации Инсарского муниципального района от 26.03.2020 г. №98 «О Межведомственной комиссии по снижению неформальной занятости в хозяйствующих субъектах, действующих на территории Инсарского муниципального района, обеспечению занятости граждан </w:t>
            </w:r>
            <w:r w:rsidRPr="00A867BF">
              <w:rPr>
                <w:rFonts w:cs="Times New Roman CYR"/>
              </w:rPr>
              <w:lastRenderedPageBreak/>
              <w:t>предпенсионного возраста и формированию сведений о трудовой деятельности работников в электронном виде»</w:t>
            </w:r>
            <w:r>
              <w:rPr>
                <w:rFonts w:cs="Times New Roman CYR"/>
              </w:rPr>
              <w:t>;</w:t>
            </w:r>
          </w:p>
          <w:p w:rsidR="00A867BF" w:rsidRDefault="00A867BF" w:rsidP="00A867BF">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29.09.2023 г.</w:t>
            </w:r>
          </w:p>
          <w:p w:rsidR="00A867BF" w:rsidRDefault="00A867BF" w:rsidP="00A867BF">
            <w:pPr>
              <w:pStyle w:val="a3"/>
              <w:ind w:left="1070"/>
              <w:jc w:val="both"/>
              <w:rPr>
                <w:rFonts w:cs="Times New Roman CYR"/>
              </w:rPr>
            </w:pPr>
            <w:r>
              <w:rPr>
                <w:rFonts w:cs="Times New Roman CYR"/>
              </w:rPr>
              <w:t>№358  «</w:t>
            </w:r>
            <w:r w:rsidRPr="00A867BF">
              <w:rPr>
                <w:rFonts w:cs="Times New Roman CYR"/>
              </w:rPr>
              <w:t>Об утверждении Положения об организации и ведении гражданской обороны в Инсарском муниципальном районе</w:t>
            </w:r>
            <w:r>
              <w:rPr>
                <w:rFonts w:cs="Times New Roman CYR"/>
              </w:rPr>
              <w:t>»;</w:t>
            </w:r>
          </w:p>
          <w:p w:rsidR="00A867BF" w:rsidRPr="00A867BF" w:rsidRDefault="00A867BF" w:rsidP="00A867BF">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03.10.2023 г. №</w:t>
            </w:r>
            <w:r w:rsidRPr="00A867BF">
              <w:rPr>
                <w:rFonts w:cs="Times New Roman CYR"/>
              </w:rPr>
              <w:t>360 «О внесении изменений в постановление администрации Инсарского муниципального района от 28.11.2018 г. №451</w:t>
            </w:r>
            <w:r w:rsidRPr="00A867BF">
              <w:t xml:space="preserve"> “Об утверждении муниципальной программы "Экономическое развитие Инсарского муниципального района до 2025"</w:t>
            </w:r>
            <w:r>
              <w:t>»;</w:t>
            </w:r>
          </w:p>
          <w:p w:rsidR="00A867BF" w:rsidRDefault="00A867BF" w:rsidP="00A867BF">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04.10.2023 г.</w:t>
            </w:r>
          </w:p>
          <w:p w:rsidR="00A867BF" w:rsidRDefault="00A867BF" w:rsidP="00A867BF">
            <w:pPr>
              <w:pStyle w:val="a3"/>
              <w:ind w:left="1070"/>
              <w:jc w:val="both"/>
            </w:pPr>
            <w:r>
              <w:rPr>
                <w:rFonts w:cs="Times New Roman CYR"/>
              </w:rPr>
              <w:t>№ 363 «</w:t>
            </w:r>
            <w:r w:rsidRPr="00A867BF">
              <w:rPr>
                <w:rFonts w:cs="Times New Roman CYR"/>
              </w:rPr>
              <w:t>О внесении изменений в постановление администрации Инсарского муниципального района от 09.12.2015 г. №618</w:t>
            </w:r>
            <w:r w:rsidRPr="00A867BF">
              <w:t xml:space="preserve"> “Об утверждении муниципальной программы «Развитие культуры и туризма Инсарского муниципального района на 2016-2018 годы»</w:t>
            </w:r>
            <w:r>
              <w:t>;</w:t>
            </w:r>
          </w:p>
          <w:p w:rsidR="00A867BF" w:rsidRDefault="00A867BF" w:rsidP="00A867BF">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05.10.2023 г. </w:t>
            </w:r>
          </w:p>
          <w:p w:rsidR="00A867BF" w:rsidRDefault="00A867BF" w:rsidP="00A867BF">
            <w:pPr>
              <w:pStyle w:val="a3"/>
              <w:ind w:left="1070"/>
              <w:jc w:val="both"/>
              <w:rPr>
                <w:rFonts w:cs="Times New Roman CYR"/>
              </w:rPr>
            </w:pPr>
            <w:r>
              <w:rPr>
                <w:rFonts w:cs="Times New Roman CYR"/>
              </w:rPr>
              <w:t>№369</w:t>
            </w:r>
            <w:r w:rsidR="0073361C">
              <w:rPr>
                <w:rFonts w:cs="Times New Roman CYR"/>
              </w:rPr>
              <w:t xml:space="preserve"> </w:t>
            </w:r>
            <w:r>
              <w:rPr>
                <w:rFonts w:cs="Times New Roman CYR"/>
              </w:rPr>
              <w:t xml:space="preserve"> «</w:t>
            </w:r>
            <w:r w:rsidR="0073361C" w:rsidRPr="0073361C">
              <w:rPr>
                <w:rFonts w:cs="Times New Roman CYR"/>
              </w:rPr>
              <w:t>О распределении иных межбюджетных трансфертов бюджетам сельских поселений Инсарского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r w:rsidR="0073361C">
              <w:rPr>
                <w:rFonts w:cs="Times New Roman CYR"/>
              </w:rPr>
              <w:t>»;</w:t>
            </w:r>
          </w:p>
          <w:p w:rsidR="0073361C" w:rsidRDefault="0073361C" w:rsidP="0073361C">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05.10.2023 г.</w:t>
            </w:r>
          </w:p>
          <w:p w:rsidR="0073361C" w:rsidRDefault="0073361C" w:rsidP="0073361C">
            <w:pPr>
              <w:pStyle w:val="a3"/>
              <w:ind w:left="1070"/>
              <w:jc w:val="both"/>
              <w:rPr>
                <w:rFonts w:cs="Times New Roman CYR"/>
              </w:rPr>
            </w:pPr>
            <w:r>
              <w:rPr>
                <w:rFonts w:cs="Times New Roman CYR"/>
              </w:rPr>
              <w:t>№370 «</w:t>
            </w:r>
            <w:r w:rsidRPr="0073361C">
              <w:rPr>
                <w:rFonts w:cs="Times New Roman CYR"/>
              </w:rPr>
              <w:t>О распределении иных межбюджетных трансфертов бюджетам сельских поселений Инсарского муниципального района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w:t>
            </w:r>
            <w:r>
              <w:rPr>
                <w:rFonts w:cs="Times New Roman CYR"/>
              </w:rPr>
              <w:t xml:space="preserve"> </w:t>
            </w:r>
            <w:r w:rsidRPr="0073361C">
              <w:rPr>
                <w:rFonts w:cs="Times New Roman CYR"/>
              </w:rPr>
              <w:t>местного (муниципального) значения, расположенных на территории поселения</w:t>
            </w:r>
            <w:r>
              <w:rPr>
                <w:rFonts w:cs="Times New Roman CYR"/>
              </w:rPr>
              <w:t>»;</w:t>
            </w:r>
          </w:p>
          <w:p w:rsidR="0073361C" w:rsidRDefault="0073361C" w:rsidP="0073361C">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06.10.2023 г.</w:t>
            </w:r>
          </w:p>
          <w:p w:rsidR="0073361C" w:rsidRDefault="0073361C" w:rsidP="0073361C">
            <w:pPr>
              <w:pStyle w:val="a3"/>
              <w:ind w:left="1070"/>
              <w:jc w:val="both"/>
              <w:rPr>
                <w:rFonts w:cs="Times New Roman CYR"/>
              </w:rPr>
            </w:pPr>
            <w:r>
              <w:rPr>
                <w:rFonts w:cs="Times New Roman CYR"/>
              </w:rPr>
              <w:t xml:space="preserve">№371 </w:t>
            </w:r>
            <w:r w:rsidRPr="0073361C">
              <w:rPr>
                <w:rFonts w:cs="Times New Roman CYR"/>
              </w:rPr>
              <w:t>«О внесении изменений в постановление администрации Инсарского муниципального района от 26.03.2020 г. №98 «О Межведомственной комиссии Инсарского муниципального района по развитию рынка труда и снижению теневой занятости»</w:t>
            </w:r>
            <w:r>
              <w:rPr>
                <w:rFonts w:cs="Times New Roman CYR"/>
              </w:rPr>
              <w:t>;</w:t>
            </w:r>
          </w:p>
          <w:p w:rsidR="0073361C" w:rsidRDefault="0073361C" w:rsidP="0073361C">
            <w:pPr>
              <w:pStyle w:val="a3"/>
              <w:numPr>
                <w:ilvl w:val="0"/>
                <w:numId w:val="1"/>
              </w:numPr>
              <w:jc w:val="both"/>
              <w:rPr>
                <w:rFonts w:cs="Times New Roman CYR"/>
              </w:rPr>
            </w:pPr>
            <w:r w:rsidRPr="00A05C62">
              <w:rPr>
                <w:rFonts w:cs="Times New Roman CYR"/>
              </w:rPr>
              <w:t>Постановление администрации Инсарского муниципального района  от</w:t>
            </w:r>
            <w:r>
              <w:rPr>
                <w:rFonts w:cs="Times New Roman CYR"/>
              </w:rPr>
              <w:t xml:space="preserve"> 06.10.2023 г.</w:t>
            </w:r>
          </w:p>
          <w:p w:rsidR="0073361C" w:rsidRDefault="0073361C" w:rsidP="0073361C">
            <w:pPr>
              <w:pStyle w:val="a3"/>
              <w:ind w:left="1070"/>
              <w:jc w:val="both"/>
              <w:rPr>
                <w:rFonts w:cs="Times New Roman CYR"/>
              </w:rPr>
            </w:pPr>
            <w:r>
              <w:rPr>
                <w:rFonts w:cs="Times New Roman CYR"/>
              </w:rPr>
              <w:t>№372 «</w:t>
            </w:r>
            <w:r w:rsidRPr="0073361C">
              <w:rPr>
                <w:rFonts w:cs="Times New Roman CYR"/>
              </w:rPr>
              <w:t>Об основных направлениях бюджетной и налоговой политики Инсарского муниципального района РМ на 2024 год и на плановый период 2025 и 2026 годов</w:t>
            </w:r>
            <w:r>
              <w:rPr>
                <w:rFonts w:cs="Times New Roman CYR"/>
              </w:rPr>
              <w:t>».</w:t>
            </w:r>
          </w:p>
          <w:p w:rsidR="0073361C" w:rsidRPr="0073361C" w:rsidRDefault="0073361C" w:rsidP="0073361C">
            <w:pPr>
              <w:pStyle w:val="a3"/>
              <w:ind w:left="1070"/>
              <w:jc w:val="both"/>
              <w:rPr>
                <w:rFonts w:cs="Times New Roman CYR"/>
                <w:b/>
              </w:rPr>
            </w:pPr>
          </w:p>
          <w:p w:rsidR="0073361C" w:rsidRPr="00A867BF" w:rsidRDefault="0073361C" w:rsidP="0073361C">
            <w:pPr>
              <w:pStyle w:val="a3"/>
              <w:ind w:left="1070"/>
              <w:jc w:val="both"/>
              <w:rPr>
                <w:rFonts w:cs="Times New Roman CYR"/>
              </w:rPr>
            </w:pPr>
          </w:p>
          <w:p w:rsidR="00A867BF" w:rsidRPr="00A867BF" w:rsidRDefault="00A867BF" w:rsidP="00A867BF">
            <w:pPr>
              <w:pStyle w:val="a3"/>
              <w:ind w:left="1070"/>
              <w:jc w:val="both"/>
              <w:rPr>
                <w:rFonts w:cs="Times New Roman CYR"/>
              </w:rPr>
            </w:pPr>
          </w:p>
          <w:p w:rsidR="004859DB" w:rsidRPr="004E100A" w:rsidRDefault="004859DB" w:rsidP="004859DB">
            <w:pPr>
              <w:pStyle w:val="a3"/>
              <w:ind w:left="1070"/>
              <w:jc w:val="both"/>
              <w:rPr>
                <w:rFonts w:cs="Times New Roman CYR"/>
              </w:rPr>
            </w:pPr>
          </w:p>
          <w:p w:rsidR="004E100A" w:rsidRPr="007B2F95" w:rsidRDefault="004E100A" w:rsidP="004E100A">
            <w:pPr>
              <w:pStyle w:val="a3"/>
              <w:ind w:left="1070"/>
              <w:jc w:val="both"/>
              <w:rPr>
                <w:rFonts w:cs="Times New Roman CYR"/>
              </w:rPr>
            </w:pPr>
          </w:p>
          <w:p w:rsidR="00920A34" w:rsidRPr="00920A34" w:rsidRDefault="00920A34" w:rsidP="00931DDF">
            <w:pPr>
              <w:pStyle w:val="a3"/>
              <w:ind w:left="1070"/>
              <w:jc w:val="both"/>
              <w:rPr>
                <w:rFonts w:cs="Times New Roman CYR"/>
              </w:rPr>
            </w:pPr>
          </w:p>
          <w:p w:rsidR="00920A34" w:rsidRPr="00931DDF" w:rsidRDefault="00920A34" w:rsidP="00931DDF">
            <w:pPr>
              <w:pStyle w:val="a3"/>
              <w:ind w:left="1070"/>
              <w:rPr>
                <w:rFonts w:cs="Times New Roman CYR"/>
              </w:rPr>
            </w:pPr>
          </w:p>
          <w:p w:rsidR="00920A34" w:rsidRPr="00920A34" w:rsidRDefault="00920A34" w:rsidP="00920A34">
            <w:pPr>
              <w:pStyle w:val="a3"/>
              <w:ind w:left="1070"/>
              <w:jc w:val="both"/>
              <w:rPr>
                <w:rFonts w:cs="Times New Roman CYR"/>
              </w:rPr>
            </w:pPr>
          </w:p>
          <w:p w:rsidR="00C81A3C" w:rsidRPr="00000E40" w:rsidRDefault="00C81A3C" w:rsidP="00920A34">
            <w:pPr>
              <w:jc w:val="both"/>
              <w:rPr>
                <w:rFonts w:cs="Times New Roman CYR"/>
              </w:rPr>
            </w:pPr>
          </w:p>
        </w:tc>
      </w:tr>
    </w:tbl>
    <w:p w:rsidR="009C6184" w:rsidRDefault="009C6184" w:rsidP="00EB64C4">
      <w:pPr>
        <w:spacing w:line="240" w:lineRule="atLeast"/>
        <w:rPr>
          <w:b/>
        </w:rPr>
      </w:pPr>
    </w:p>
    <w:p w:rsidR="009C6184" w:rsidRDefault="009C6184" w:rsidP="003672DC">
      <w:pPr>
        <w:spacing w:line="240" w:lineRule="atLeast"/>
        <w:jc w:val="center"/>
        <w:rPr>
          <w:b/>
        </w:rPr>
      </w:pPr>
    </w:p>
    <w:p w:rsidR="0092179F" w:rsidRDefault="0092179F" w:rsidP="003672DC">
      <w:pPr>
        <w:spacing w:line="240" w:lineRule="atLeast"/>
        <w:jc w:val="center"/>
        <w:rPr>
          <w:b/>
        </w:rPr>
      </w:pPr>
    </w:p>
    <w:p w:rsidR="000E33FD" w:rsidRDefault="000E33FD" w:rsidP="00EB64C4">
      <w:pPr>
        <w:tabs>
          <w:tab w:val="left" w:pos="7650"/>
        </w:tabs>
        <w:jc w:val="center"/>
        <w:rPr>
          <w:b/>
        </w:rPr>
      </w:pPr>
    </w:p>
    <w:p w:rsidR="006D7058" w:rsidRDefault="006D7058" w:rsidP="00EB64C4">
      <w:pPr>
        <w:tabs>
          <w:tab w:val="left" w:pos="7650"/>
        </w:tabs>
        <w:jc w:val="center"/>
        <w:rPr>
          <w:b/>
        </w:rPr>
      </w:pPr>
    </w:p>
    <w:p w:rsidR="006D7058" w:rsidRDefault="006D7058" w:rsidP="00EB64C4">
      <w:pPr>
        <w:tabs>
          <w:tab w:val="left" w:pos="7650"/>
        </w:tabs>
        <w:jc w:val="center"/>
        <w:rPr>
          <w:b/>
        </w:rPr>
      </w:pPr>
    </w:p>
    <w:p w:rsidR="006D7058" w:rsidRDefault="006D7058" w:rsidP="00EB64C4">
      <w:pPr>
        <w:tabs>
          <w:tab w:val="left" w:pos="7650"/>
        </w:tabs>
        <w:jc w:val="center"/>
        <w:rPr>
          <w:b/>
        </w:rPr>
      </w:pPr>
    </w:p>
    <w:p w:rsidR="006D7058" w:rsidRDefault="006D7058" w:rsidP="00EB64C4">
      <w:pPr>
        <w:tabs>
          <w:tab w:val="left" w:pos="7650"/>
        </w:tabs>
        <w:jc w:val="center"/>
        <w:rPr>
          <w:b/>
        </w:rPr>
      </w:pPr>
    </w:p>
    <w:p w:rsidR="00DA408C" w:rsidRDefault="00DA408C" w:rsidP="004B6172">
      <w:pPr>
        <w:tabs>
          <w:tab w:val="left" w:pos="7650"/>
        </w:tabs>
        <w:rPr>
          <w:b/>
        </w:rPr>
      </w:pPr>
    </w:p>
    <w:p w:rsidR="00A87EBA" w:rsidRDefault="00A87EBA"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A76A8D" w:rsidRPr="00A76A8D" w:rsidRDefault="00A76A8D" w:rsidP="00A76A8D">
      <w:pPr>
        <w:pStyle w:val="1"/>
        <w:spacing w:before="0" w:after="0"/>
        <w:rPr>
          <w:rFonts w:ascii="Times New Roman" w:hAnsi="Times New Roman"/>
          <w:color w:val="auto"/>
          <w:sz w:val="24"/>
          <w:szCs w:val="24"/>
        </w:rPr>
      </w:pPr>
      <w:bookmarkStart w:id="0" w:name="sub_1000"/>
      <w:r w:rsidRPr="00A76A8D">
        <w:rPr>
          <w:rFonts w:ascii="Times New Roman" w:hAnsi="Times New Roman"/>
          <w:color w:val="auto"/>
          <w:sz w:val="24"/>
          <w:szCs w:val="24"/>
        </w:rPr>
        <w:t>АДМИНИСТРАЦИЯ</w:t>
      </w:r>
    </w:p>
    <w:p w:rsidR="00A76A8D" w:rsidRPr="00A76A8D" w:rsidRDefault="00A76A8D" w:rsidP="00A76A8D">
      <w:pPr>
        <w:jc w:val="center"/>
        <w:rPr>
          <w:b/>
        </w:rPr>
      </w:pPr>
      <w:r w:rsidRPr="00A76A8D">
        <w:rPr>
          <w:b/>
        </w:rPr>
        <w:t>ИНСАРСКОГО  МУНИЦИПАЛЬНОГО РАЙОНА</w:t>
      </w:r>
    </w:p>
    <w:p w:rsidR="00A76A8D" w:rsidRPr="00A76A8D" w:rsidRDefault="00A76A8D" w:rsidP="00A76A8D">
      <w:pPr>
        <w:jc w:val="center"/>
      </w:pPr>
      <w:r w:rsidRPr="00A76A8D">
        <w:rPr>
          <w:b/>
        </w:rPr>
        <w:t>РЕСПУБЛИКИ МОРДОВИЯ</w:t>
      </w:r>
    </w:p>
    <w:p w:rsidR="00A76A8D" w:rsidRPr="00A76A8D" w:rsidRDefault="00A76A8D" w:rsidP="00A76A8D"/>
    <w:p w:rsidR="00A76A8D" w:rsidRPr="00A76A8D" w:rsidRDefault="00A76A8D" w:rsidP="00A76A8D">
      <w:pPr>
        <w:jc w:val="center"/>
        <w:rPr>
          <w:b/>
        </w:rPr>
      </w:pPr>
      <w:r w:rsidRPr="00A76A8D">
        <w:rPr>
          <w:b/>
        </w:rPr>
        <w:t>ПО С Т А Н О В Л Е Н И Е</w:t>
      </w:r>
    </w:p>
    <w:p w:rsidR="00A76A8D" w:rsidRPr="00A76A8D" w:rsidRDefault="00A76A8D" w:rsidP="00A76A8D">
      <w:pPr>
        <w:jc w:val="center"/>
        <w:rPr>
          <w:b/>
        </w:rPr>
      </w:pPr>
    </w:p>
    <w:p w:rsidR="00A76A8D" w:rsidRPr="00A76A8D" w:rsidRDefault="00A76A8D" w:rsidP="00A76A8D">
      <w:pPr>
        <w:jc w:val="center"/>
      </w:pPr>
      <w:r w:rsidRPr="00A76A8D">
        <w:t>г. Инсар</w:t>
      </w:r>
    </w:p>
    <w:p w:rsidR="00A76A8D" w:rsidRPr="00A76A8D" w:rsidRDefault="00A76A8D" w:rsidP="00A76A8D">
      <w:pPr>
        <w:jc w:val="both"/>
      </w:pPr>
    </w:p>
    <w:p w:rsidR="00A76A8D" w:rsidRPr="00A76A8D" w:rsidRDefault="00A76A8D" w:rsidP="00A76A8D">
      <w:pPr>
        <w:tabs>
          <w:tab w:val="left" w:pos="8210"/>
        </w:tabs>
        <w:jc w:val="both"/>
        <w:rPr>
          <w:b/>
        </w:rPr>
      </w:pPr>
      <w:r w:rsidRPr="00A76A8D">
        <w:rPr>
          <w:b/>
        </w:rPr>
        <w:t xml:space="preserve">от 18 сентября 2023 г.                                                                                       </w:t>
      </w:r>
      <w:r>
        <w:rPr>
          <w:b/>
        </w:rPr>
        <w:t xml:space="preserve">                  </w:t>
      </w:r>
      <w:r w:rsidRPr="00A76A8D">
        <w:rPr>
          <w:b/>
        </w:rPr>
        <w:t xml:space="preserve">  № 335</w:t>
      </w:r>
    </w:p>
    <w:p w:rsidR="00A76A8D" w:rsidRPr="00A76A8D" w:rsidRDefault="00A76A8D" w:rsidP="00A76A8D">
      <w:pPr>
        <w:tabs>
          <w:tab w:val="left" w:pos="8210"/>
        </w:tabs>
        <w:jc w:val="both"/>
      </w:pPr>
    </w:p>
    <w:p w:rsidR="00A76A8D" w:rsidRPr="00A76A8D" w:rsidRDefault="00A76A8D" w:rsidP="00A76A8D">
      <w:pPr>
        <w:tabs>
          <w:tab w:val="left" w:pos="8210"/>
        </w:tabs>
        <w:jc w:val="both"/>
      </w:pPr>
      <w:r w:rsidRPr="00A76A8D">
        <w:t xml:space="preserve">О внесении изменений </w:t>
      </w:r>
    </w:p>
    <w:p w:rsidR="00A76A8D" w:rsidRPr="00A76A8D" w:rsidRDefault="00A76A8D" w:rsidP="00A76A8D">
      <w:pPr>
        <w:tabs>
          <w:tab w:val="left" w:pos="8210"/>
        </w:tabs>
        <w:jc w:val="both"/>
      </w:pPr>
      <w:r w:rsidRPr="00A76A8D">
        <w:t xml:space="preserve">в постановление администрации </w:t>
      </w:r>
    </w:p>
    <w:p w:rsidR="00A76A8D" w:rsidRPr="00A76A8D" w:rsidRDefault="00A76A8D" w:rsidP="00A76A8D">
      <w:pPr>
        <w:tabs>
          <w:tab w:val="left" w:pos="8210"/>
        </w:tabs>
        <w:jc w:val="both"/>
      </w:pPr>
      <w:r w:rsidRPr="00A76A8D">
        <w:t xml:space="preserve">Инсарского муниципального района </w:t>
      </w:r>
    </w:p>
    <w:p w:rsidR="00A76A8D" w:rsidRPr="00A76A8D" w:rsidRDefault="00A76A8D" w:rsidP="00A76A8D">
      <w:pPr>
        <w:tabs>
          <w:tab w:val="left" w:pos="8210"/>
        </w:tabs>
        <w:jc w:val="both"/>
        <w:rPr>
          <w:b/>
        </w:rPr>
      </w:pPr>
      <w:r w:rsidRPr="00A76A8D">
        <w:t xml:space="preserve">от 29 мая 2023 года </w:t>
      </w:r>
      <w:r w:rsidRPr="00A76A8D">
        <w:rPr>
          <w:b/>
        </w:rPr>
        <w:t xml:space="preserve"> </w:t>
      </w:r>
      <w:r w:rsidRPr="00A76A8D">
        <w:t>№ 213</w:t>
      </w:r>
      <w:r w:rsidRPr="00A76A8D">
        <w:rPr>
          <w:b/>
        </w:rPr>
        <w:t xml:space="preserve">           </w:t>
      </w:r>
    </w:p>
    <w:p w:rsidR="00A76A8D" w:rsidRPr="00A76A8D" w:rsidRDefault="00A76A8D" w:rsidP="00A76A8D"/>
    <w:p w:rsidR="00A76A8D" w:rsidRPr="00A76A8D" w:rsidRDefault="00A76A8D" w:rsidP="00A76A8D"/>
    <w:p w:rsidR="00A76A8D" w:rsidRPr="00A76A8D" w:rsidRDefault="00A76A8D" w:rsidP="00A76A8D">
      <w:pPr>
        <w:jc w:val="both"/>
      </w:pPr>
      <w:r w:rsidRPr="00A76A8D">
        <w:t xml:space="preserve"> </w:t>
      </w:r>
      <w:r w:rsidRPr="00A76A8D">
        <w:tab/>
        <w:t>В целях приведения муниципальной нормативной правовой базы в соответствие с действующим законодательством, администрация Инсарского муниципального района</w:t>
      </w:r>
    </w:p>
    <w:p w:rsidR="00A76A8D" w:rsidRPr="00A76A8D" w:rsidRDefault="00A76A8D" w:rsidP="00A76A8D">
      <w:pPr>
        <w:jc w:val="center"/>
      </w:pPr>
      <w:r w:rsidRPr="00A76A8D">
        <w:t>ПОСТАНОВЛЯЕТ:</w:t>
      </w:r>
    </w:p>
    <w:p w:rsidR="00A76A8D" w:rsidRPr="00A76A8D" w:rsidRDefault="00A76A8D" w:rsidP="00A76A8D">
      <w:pPr>
        <w:jc w:val="center"/>
      </w:pPr>
    </w:p>
    <w:p w:rsidR="00A76A8D" w:rsidRPr="00A76A8D" w:rsidRDefault="00A76A8D" w:rsidP="00B73FC0">
      <w:pPr>
        <w:pStyle w:val="a3"/>
        <w:numPr>
          <w:ilvl w:val="0"/>
          <w:numId w:val="2"/>
        </w:numPr>
        <w:tabs>
          <w:tab w:val="left" w:pos="851"/>
        </w:tabs>
        <w:ind w:left="0" w:firstLine="855"/>
        <w:jc w:val="both"/>
      </w:pPr>
      <w:r w:rsidRPr="00A76A8D">
        <w:t xml:space="preserve">Внести в постановление администрации Инсарского муниципального района от 29 мая  2023 года </w:t>
      </w:r>
      <w:r w:rsidRPr="00A76A8D">
        <w:rPr>
          <w:b/>
        </w:rPr>
        <w:t xml:space="preserve"> </w:t>
      </w:r>
      <w:r w:rsidRPr="00A76A8D">
        <w:t>№ 213</w:t>
      </w:r>
      <w:r w:rsidRPr="00A76A8D">
        <w:rPr>
          <w:b/>
        </w:rPr>
        <w:t xml:space="preserve"> </w:t>
      </w:r>
      <w:r w:rsidRPr="00A76A8D">
        <w:t>«Об утверждении</w:t>
      </w:r>
      <w:r w:rsidRPr="00A76A8D">
        <w:rPr>
          <w:b/>
        </w:rPr>
        <w:t xml:space="preserve"> </w:t>
      </w:r>
      <w:r w:rsidRPr="00A76A8D">
        <w:t>Положения об организации подготовки населения Инсарского муниципального района в области гражданской обороны» следующие изменения:</w:t>
      </w:r>
    </w:p>
    <w:p w:rsidR="00A76A8D" w:rsidRPr="00A76A8D" w:rsidRDefault="00A76A8D" w:rsidP="00A76A8D">
      <w:pPr>
        <w:tabs>
          <w:tab w:val="left" w:pos="0"/>
        </w:tabs>
        <w:ind w:firstLine="855"/>
        <w:jc w:val="both"/>
      </w:pPr>
      <w:r w:rsidRPr="00A76A8D">
        <w:t xml:space="preserve">приложение №1 к постановлению администрации Инсарского муниципального района от 29 мая  2023 года </w:t>
      </w:r>
      <w:r w:rsidRPr="00A76A8D">
        <w:rPr>
          <w:b/>
        </w:rPr>
        <w:t xml:space="preserve"> </w:t>
      </w:r>
      <w:r w:rsidRPr="00A76A8D">
        <w:t>№ 213</w:t>
      </w:r>
      <w:r w:rsidRPr="00A76A8D">
        <w:rPr>
          <w:b/>
        </w:rPr>
        <w:t xml:space="preserve"> </w:t>
      </w:r>
      <w:r w:rsidRPr="00A76A8D">
        <w:t>«Об утверждении</w:t>
      </w:r>
      <w:r w:rsidRPr="00A76A8D">
        <w:rPr>
          <w:b/>
        </w:rPr>
        <w:t xml:space="preserve"> </w:t>
      </w:r>
      <w:r w:rsidRPr="00A76A8D">
        <w:t>Положения об организации подготовки населения Инсарского муниципального района в области гражданской обороны» изложить в новой редакции, согласно приложению.</w:t>
      </w:r>
    </w:p>
    <w:p w:rsidR="00A76A8D" w:rsidRPr="00A76A8D" w:rsidRDefault="00A76A8D" w:rsidP="00B73FC0">
      <w:pPr>
        <w:pStyle w:val="a3"/>
        <w:numPr>
          <w:ilvl w:val="0"/>
          <w:numId w:val="2"/>
        </w:numPr>
        <w:tabs>
          <w:tab w:val="left" w:pos="567"/>
        </w:tabs>
        <w:jc w:val="both"/>
      </w:pPr>
      <w:proofErr w:type="gramStart"/>
      <w:r w:rsidRPr="00A76A8D">
        <w:t>Контроль  за</w:t>
      </w:r>
      <w:proofErr w:type="gramEnd"/>
      <w:r w:rsidRPr="00A76A8D">
        <w:t xml:space="preserve">  исполнением  настоящего    постановления оставляю за собой.  </w:t>
      </w:r>
    </w:p>
    <w:p w:rsid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r w:rsidRPr="00A76A8D">
        <w:t>Первый заместитель</w:t>
      </w:r>
    </w:p>
    <w:p w:rsidR="00A76A8D" w:rsidRPr="00A76A8D" w:rsidRDefault="00A76A8D" w:rsidP="00A76A8D">
      <w:pPr>
        <w:jc w:val="both"/>
      </w:pPr>
      <w:r w:rsidRPr="00A76A8D">
        <w:t>главы Инсарского</w:t>
      </w:r>
    </w:p>
    <w:p w:rsidR="00A76A8D" w:rsidRPr="00A76A8D" w:rsidRDefault="00A76A8D" w:rsidP="00A76A8D">
      <w:pPr>
        <w:jc w:val="both"/>
      </w:pPr>
      <w:r w:rsidRPr="00A76A8D">
        <w:t xml:space="preserve">муниципального района                                                                      </w:t>
      </w:r>
      <w:r>
        <w:t xml:space="preserve">                             </w:t>
      </w:r>
      <w:r w:rsidRPr="00A76A8D">
        <w:t xml:space="preserve">А.Б. Пронин </w:t>
      </w:r>
    </w:p>
    <w:p w:rsidR="00A76A8D" w:rsidRPr="00A76A8D" w:rsidRDefault="00A76A8D" w:rsidP="00A76A8D">
      <w:pPr>
        <w:jc w:val="both"/>
      </w:pPr>
    </w:p>
    <w:p w:rsidR="00A76A8D" w:rsidRPr="00A76A8D" w:rsidRDefault="00A76A8D" w:rsidP="00A76A8D">
      <w:pPr>
        <w:pStyle w:val="1"/>
        <w:spacing w:before="0" w:after="0"/>
        <w:jc w:val="both"/>
        <w:rPr>
          <w:color w:val="auto"/>
          <w:sz w:val="24"/>
          <w:szCs w:val="24"/>
        </w:rPr>
      </w:pPr>
    </w:p>
    <w:p w:rsidR="00A76A8D" w:rsidRPr="00A76A8D" w:rsidRDefault="00A76A8D" w:rsidP="00A76A8D">
      <w:pPr>
        <w:pStyle w:val="1"/>
        <w:spacing w:before="0" w:after="0"/>
        <w:jc w:val="both"/>
        <w:rPr>
          <w:color w:val="auto"/>
          <w:sz w:val="24"/>
          <w:szCs w:val="24"/>
        </w:rPr>
      </w:pPr>
    </w:p>
    <w:p w:rsidR="00A76A8D" w:rsidRPr="00A76A8D" w:rsidRDefault="00A76A8D" w:rsidP="00A76A8D">
      <w:pPr>
        <w:pStyle w:val="1"/>
        <w:spacing w:before="0" w:after="0"/>
        <w:jc w:val="both"/>
        <w:rPr>
          <w:color w:val="auto"/>
          <w:sz w:val="24"/>
          <w:szCs w:val="24"/>
        </w:rPr>
      </w:pPr>
      <w:r w:rsidRPr="00A76A8D">
        <w:rPr>
          <w:color w:val="auto"/>
          <w:sz w:val="24"/>
          <w:szCs w:val="24"/>
        </w:rPr>
        <w:t xml:space="preserve">                                                                                          </w:t>
      </w:r>
    </w:p>
    <w:p w:rsidR="00A76A8D" w:rsidRPr="00A76A8D" w:rsidRDefault="00A76A8D" w:rsidP="00A76A8D">
      <w:pPr>
        <w:pStyle w:val="1"/>
        <w:spacing w:before="0" w:after="0"/>
        <w:jc w:val="both"/>
        <w:rPr>
          <w:b w:val="0"/>
          <w:color w:val="auto"/>
          <w:sz w:val="24"/>
          <w:szCs w:val="24"/>
        </w:rPr>
      </w:pPr>
      <w:r w:rsidRPr="00A76A8D">
        <w:rPr>
          <w:b w:val="0"/>
          <w:color w:val="auto"/>
          <w:sz w:val="24"/>
          <w:szCs w:val="24"/>
        </w:rPr>
        <w:t xml:space="preserve">                                                                       </w:t>
      </w:r>
    </w:p>
    <w:p w:rsidR="00A76A8D" w:rsidRPr="00A76A8D" w:rsidRDefault="00A76A8D" w:rsidP="00A76A8D"/>
    <w:p w:rsidR="00A76A8D" w:rsidRPr="00A76A8D" w:rsidRDefault="00A76A8D" w:rsidP="00A76A8D"/>
    <w:p w:rsidR="00A76A8D" w:rsidRPr="00A76A8D" w:rsidRDefault="00A76A8D" w:rsidP="00A76A8D"/>
    <w:p w:rsidR="00A76A8D" w:rsidRPr="00A76A8D" w:rsidRDefault="00A76A8D" w:rsidP="00A76A8D"/>
    <w:p w:rsidR="00A76A8D" w:rsidRPr="00A76A8D" w:rsidRDefault="00A76A8D" w:rsidP="00A76A8D"/>
    <w:p w:rsidR="00A76A8D" w:rsidRPr="00A76A8D" w:rsidRDefault="00A76A8D" w:rsidP="00A76A8D"/>
    <w:p w:rsidR="00A76A8D" w:rsidRDefault="00A76A8D" w:rsidP="00A76A8D"/>
    <w:p w:rsidR="00A76A8D" w:rsidRDefault="00A76A8D" w:rsidP="00A76A8D"/>
    <w:p w:rsidR="00A76A8D" w:rsidRDefault="00A76A8D" w:rsidP="00A76A8D"/>
    <w:p w:rsidR="00A76A8D" w:rsidRDefault="00A76A8D" w:rsidP="00A76A8D"/>
    <w:p w:rsidR="00A76A8D" w:rsidRDefault="00A76A8D" w:rsidP="00A76A8D"/>
    <w:p w:rsidR="006D7058" w:rsidRDefault="006D7058" w:rsidP="00A76A8D"/>
    <w:p w:rsidR="00A76A8D" w:rsidRPr="00A76A8D" w:rsidRDefault="00A76A8D" w:rsidP="00A76A8D"/>
    <w:p w:rsidR="00A76A8D" w:rsidRPr="00A76A8D" w:rsidRDefault="00A76A8D" w:rsidP="00A76A8D"/>
    <w:p w:rsidR="00A76A8D" w:rsidRPr="00A76A8D" w:rsidRDefault="00A76A8D" w:rsidP="00A76A8D"/>
    <w:p w:rsidR="00A76A8D" w:rsidRPr="00A76A8D" w:rsidRDefault="00A76A8D" w:rsidP="00A76A8D">
      <w:pPr>
        <w:pStyle w:val="1"/>
        <w:spacing w:before="0" w:after="0"/>
        <w:jc w:val="right"/>
        <w:rPr>
          <w:rFonts w:ascii="Times New Roman" w:hAnsi="Times New Roman"/>
          <w:b w:val="0"/>
          <w:color w:val="auto"/>
          <w:sz w:val="24"/>
          <w:szCs w:val="24"/>
        </w:rPr>
      </w:pPr>
      <w:r w:rsidRPr="00A76A8D">
        <w:rPr>
          <w:rFonts w:ascii="Times New Roman" w:hAnsi="Times New Roman"/>
          <w:b w:val="0"/>
          <w:color w:val="auto"/>
          <w:sz w:val="24"/>
          <w:szCs w:val="24"/>
        </w:rPr>
        <w:t xml:space="preserve">                                                                       Приложение  </w:t>
      </w:r>
    </w:p>
    <w:p w:rsidR="00A76A8D" w:rsidRPr="00A76A8D" w:rsidRDefault="00A76A8D" w:rsidP="00A76A8D">
      <w:pPr>
        <w:jc w:val="right"/>
      </w:pPr>
      <w:r w:rsidRPr="00A76A8D">
        <w:t xml:space="preserve">                                                                            к постановлению     администрации</w:t>
      </w:r>
    </w:p>
    <w:p w:rsidR="00A76A8D" w:rsidRPr="00A76A8D" w:rsidRDefault="00A76A8D" w:rsidP="00A76A8D">
      <w:pPr>
        <w:jc w:val="right"/>
      </w:pPr>
      <w:r w:rsidRPr="00A76A8D">
        <w:t xml:space="preserve">                                                                       Инсарского   муниципального района</w:t>
      </w:r>
    </w:p>
    <w:p w:rsidR="00A76A8D" w:rsidRPr="00A76A8D" w:rsidRDefault="00A76A8D" w:rsidP="00A76A8D">
      <w:pPr>
        <w:jc w:val="right"/>
      </w:pPr>
      <w:r w:rsidRPr="00A76A8D">
        <w:t xml:space="preserve">                                                                            от 18 сентября   2023 г.  № 335</w:t>
      </w:r>
    </w:p>
    <w:p w:rsidR="00A76A8D" w:rsidRPr="00A76A8D" w:rsidRDefault="00A76A8D" w:rsidP="00A76A8D">
      <w:pPr>
        <w:jc w:val="right"/>
      </w:pPr>
    </w:p>
    <w:p w:rsidR="00A76A8D" w:rsidRPr="00A76A8D" w:rsidRDefault="00A76A8D" w:rsidP="00A76A8D">
      <w:pPr>
        <w:pStyle w:val="1"/>
        <w:spacing w:before="0" w:after="0"/>
        <w:jc w:val="right"/>
        <w:rPr>
          <w:rFonts w:ascii="Times New Roman" w:hAnsi="Times New Roman"/>
          <w:b w:val="0"/>
          <w:color w:val="auto"/>
          <w:sz w:val="24"/>
          <w:szCs w:val="24"/>
        </w:rPr>
      </w:pPr>
      <w:r w:rsidRPr="00A76A8D">
        <w:rPr>
          <w:rFonts w:ascii="Times New Roman" w:hAnsi="Times New Roman"/>
          <w:b w:val="0"/>
          <w:color w:val="auto"/>
          <w:sz w:val="24"/>
          <w:szCs w:val="24"/>
        </w:rPr>
        <w:t xml:space="preserve">                                                                       Приложение № 1</w:t>
      </w:r>
    </w:p>
    <w:p w:rsidR="00A76A8D" w:rsidRPr="00A76A8D" w:rsidRDefault="00A76A8D" w:rsidP="00A76A8D">
      <w:pPr>
        <w:jc w:val="right"/>
      </w:pPr>
      <w:r w:rsidRPr="00A76A8D">
        <w:t xml:space="preserve">                                                                            к постановлению     администрации</w:t>
      </w:r>
    </w:p>
    <w:p w:rsidR="00A76A8D" w:rsidRPr="00A76A8D" w:rsidRDefault="00A76A8D" w:rsidP="00A76A8D">
      <w:pPr>
        <w:jc w:val="right"/>
      </w:pPr>
      <w:r w:rsidRPr="00A76A8D">
        <w:t xml:space="preserve">                                                                       Инсарского   муниципального района</w:t>
      </w:r>
    </w:p>
    <w:p w:rsidR="00A76A8D" w:rsidRPr="00A76A8D" w:rsidRDefault="00A76A8D" w:rsidP="00A76A8D">
      <w:pPr>
        <w:jc w:val="right"/>
      </w:pPr>
      <w:r w:rsidRPr="00A76A8D">
        <w:t xml:space="preserve">                                                                            от 29 мая 2023 г.  № 213</w:t>
      </w:r>
    </w:p>
    <w:p w:rsidR="00A76A8D" w:rsidRPr="00A76A8D" w:rsidRDefault="00A76A8D" w:rsidP="00A76A8D">
      <w:r w:rsidRPr="00A76A8D">
        <w:t xml:space="preserve">                                                                             </w:t>
      </w:r>
    </w:p>
    <w:p w:rsidR="00A76A8D" w:rsidRPr="00A76A8D" w:rsidRDefault="00A76A8D" w:rsidP="00A76A8D">
      <w:pPr>
        <w:pStyle w:val="1"/>
        <w:rPr>
          <w:color w:val="auto"/>
          <w:sz w:val="24"/>
          <w:szCs w:val="24"/>
        </w:rPr>
      </w:pPr>
    </w:p>
    <w:p w:rsidR="00A76A8D" w:rsidRPr="00A76A8D" w:rsidRDefault="00A76A8D" w:rsidP="00A76A8D">
      <w:pPr>
        <w:pStyle w:val="1"/>
        <w:spacing w:before="0" w:after="0"/>
        <w:rPr>
          <w:rFonts w:ascii="Times New Roman" w:hAnsi="Times New Roman"/>
          <w:color w:val="auto"/>
          <w:sz w:val="24"/>
          <w:szCs w:val="24"/>
        </w:rPr>
      </w:pPr>
      <w:r w:rsidRPr="00A76A8D">
        <w:rPr>
          <w:rFonts w:ascii="Times New Roman" w:hAnsi="Times New Roman"/>
          <w:color w:val="auto"/>
          <w:sz w:val="24"/>
          <w:szCs w:val="24"/>
        </w:rPr>
        <w:t>Положение</w:t>
      </w:r>
      <w:r w:rsidRPr="00A76A8D">
        <w:rPr>
          <w:rFonts w:ascii="Times New Roman" w:hAnsi="Times New Roman"/>
          <w:color w:val="auto"/>
          <w:sz w:val="24"/>
          <w:szCs w:val="24"/>
        </w:rPr>
        <w:br/>
        <w:t xml:space="preserve">об организации подготовки населения Инсарского муниципального района </w:t>
      </w:r>
    </w:p>
    <w:p w:rsidR="00A76A8D" w:rsidRPr="00A76A8D" w:rsidRDefault="00A76A8D" w:rsidP="00A76A8D">
      <w:pPr>
        <w:pStyle w:val="1"/>
        <w:spacing w:before="0" w:after="0"/>
        <w:rPr>
          <w:color w:val="auto"/>
          <w:sz w:val="24"/>
          <w:szCs w:val="24"/>
        </w:rPr>
      </w:pPr>
      <w:r w:rsidRPr="00A76A8D">
        <w:rPr>
          <w:rFonts w:ascii="Times New Roman" w:hAnsi="Times New Roman"/>
          <w:color w:val="auto"/>
          <w:sz w:val="24"/>
          <w:szCs w:val="24"/>
        </w:rPr>
        <w:t>в области гражданской обороны</w:t>
      </w:r>
      <w:r w:rsidRPr="00A76A8D">
        <w:rPr>
          <w:rFonts w:ascii="Times New Roman" w:hAnsi="Times New Roman"/>
          <w:color w:val="auto"/>
          <w:sz w:val="24"/>
          <w:szCs w:val="24"/>
        </w:rPr>
        <w:br/>
      </w:r>
      <w:bookmarkEnd w:id="0"/>
    </w:p>
    <w:p w:rsidR="00A76A8D" w:rsidRPr="00A76A8D" w:rsidRDefault="00A76A8D" w:rsidP="00A76A8D">
      <w:pPr>
        <w:ind w:firstLine="708"/>
        <w:jc w:val="both"/>
      </w:pPr>
      <w:bookmarkStart w:id="1" w:name="sub_1001"/>
      <w:r w:rsidRPr="00A76A8D">
        <w:t xml:space="preserve"> 1. </w:t>
      </w:r>
      <w:proofErr w:type="gramStart"/>
      <w:r w:rsidRPr="00A76A8D">
        <w:t xml:space="preserve">Настоящее Положение, разработанное в соответствии с </w:t>
      </w:r>
      <w:hyperlink r:id="rId9" w:history="1">
        <w:r w:rsidRPr="00A76A8D">
          <w:rPr>
            <w:rStyle w:val="a5"/>
            <w:color w:val="auto"/>
          </w:rPr>
          <w:t>Федеральным законом</w:t>
        </w:r>
      </w:hyperlink>
      <w:r w:rsidRPr="00A76A8D">
        <w:t xml:space="preserve"> «О гражданской обороне», </w:t>
      </w:r>
      <w:hyperlink r:id="rId10" w:history="1">
        <w:r w:rsidRPr="00A76A8D">
          <w:rPr>
            <w:rStyle w:val="a5"/>
            <w:color w:val="auto"/>
          </w:rPr>
          <w:t>постановлением</w:t>
        </w:r>
      </w:hyperlink>
      <w:r w:rsidRPr="00A76A8D">
        <w:t xml:space="preserve"> Правительства Российской Федерации от 02.11.2000 г. № 841 «Об утверждении положения об организации обучения населения в области гражданской обороны» определяет порядок подготовки населения в области гражданской обороны, соответствующие функции  органов местного самоуправления и организаций, а также формы подготовки  населения Инсарского муниципального района в области гражданской обороны.</w:t>
      </w:r>
      <w:proofErr w:type="gramEnd"/>
    </w:p>
    <w:p w:rsidR="00A76A8D" w:rsidRPr="00A76A8D" w:rsidRDefault="00A76A8D" w:rsidP="00A76A8D">
      <w:pPr>
        <w:ind w:firstLine="708"/>
        <w:jc w:val="both"/>
      </w:pPr>
      <w:bookmarkStart w:id="2" w:name="sub_1002"/>
      <w:bookmarkEnd w:id="1"/>
    </w:p>
    <w:p w:rsidR="00A76A8D" w:rsidRPr="00A76A8D" w:rsidRDefault="00A76A8D" w:rsidP="00A76A8D">
      <w:pPr>
        <w:ind w:firstLine="708"/>
        <w:jc w:val="both"/>
      </w:pPr>
      <w:r w:rsidRPr="00A76A8D">
        <w:t>2. Основными задачами подготовки населения в области гражданской обороны являются:</w:t>
      </w:r>
    </w:p>
    <w:bookmarkEnd w:id="2"/>
    <w:p w:rsidR="00A76A8D" w:rsidRPr="00A76A8D" w:rsidRDefault="00A76A8D" w:rsidP="00A76A8D">
      <w:pPr>
        <w:ind w:firstLine="708"/>
        <w:jc w:val="both"/>
      </w:pPr>
      <w:r w:rsidRPr="00A76A8D">
        <w:t>а)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A76A8D" w:rsidRPr="00A76A8D" w:rsidRDefault="00A76A8D" w:rsidP="00A76A8D">
      <w:pPr>
        <w:ind w:firstLine="708"/>
        <w:jc w:val="both"/>
      </w:pPr>
      <w:r w:rsidRPr="00A76A8D">
        <w:t xml:space="preserve">б) совершенствование навыков лиц, указанных в </w:t>
      </w:r>
      <w:hyperlink w:anchor="sub_1031" w:history="1">
        <w:r w:rsidRPr="00A76A8D">
          <w:rPr>
            <w:rStyle w:val="a5"/>
            <w:color w:val="auto"/>
          </w:rPr>
          <w:t>«а»</w:t>
        </w:r>
      </w:hyperlink>
      <w:r w:rsidRPr="00A76A8D">
        <w:t xml:space="preserve"> и </w:t>
      </w:r>
      <w:hyperlink w:anchor="sub_1032" w:history="1">
        <w:r w:rsidRPr="00A76A8D">
          <w:rPr>
            <w:rStyle w:val="a5"/>
            <w:color w:val="auto"/>
          </w:rPr>
          <w:t>«б» пункта 3</w:t>
        </w:r>
      </w:hyperlink>
      <w:r w:rsidRPr="00A76A8D">
        <w:t xml:space="preserve"> настоящего Положения, по организации и проведению мероприятий по гражданской обороне;</w:t>
      </w:r>
    </w:p>
    <w:p w:rsidR="00A76A8D" w:rsidRPr="00A76A8D" w:rsidRDefault="00A76A8D" w:rsidP="00A76A8D">
      <w:pPr>
        <w:ind w:firstLine="708"/>
        <w:jc w:val="both"/>
      </w:pPr>
      <w:r w:rsidRPr="00A76A8D">
        <w:t xml:space="preserve"> в) овладение личным составом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76A8D" w:rsidRPr="00A76A8D" w:rsidRDefault="00A76A8D" w:rsidP="00A76A8D">
      <w:pPr>
        <w:ind w:firstLine="708"/>
        <w:jc w:val="both"/>
      </w:pPr>
    </w:p>
    <w:p w:rsidR="00A76A8D" w:rsidRPr="00A76A8D" w:rsidRDefault="00A76A8D" w:rsidP="00A76A8D">
      <w:pPr>
        <w:ind w:firstLine="708"/>
        <w:jc w:val="both"/>
      </w:pPr>
      <w:bookmarkStart w:id="3" w:name="sub_1003"/>
      <w:r w:rsidRPr="00A76A8D">
        <w:t>3. Лица, подлежащие подготовке, подразделяются на следующие группы:</w:t>
      </w:r>
      <w:bookmarkEnd w:id="3"/>
      <w:r w:rsidRPr="00A76A8D">
        <w:tab/>
      </w:r>
    </w:p>
    <w:p w:rsidR="00A76A8D" w:rsidRPr="00A76A8D" w:rsidRDefault="00A76A8D" w:rsidP="00A76A8D">
      <w:pPr>
        <w:ind w:firstLine="708"/>
        <w:jc w:val="both"/>
      </w:pPr>
      <w:r w:rsidRPr="00A76A8D">
        <w:t xml:space="preserve"> а) должностные лица органов местного самоуправления Инсарского муниципального района и руководители организаций (далее именуются - руководители);</w:t>
      </w:r>
    </w:p>
    <w:p w:rsidR="00A76A8D" w:rsidRPr="00A76A8D" w:rsidRDefault="00A76A8D" w:rsidP="00A76A8D">
      <w:pPr>
        <w:ind w:firstLine="708"/>
        <w:jc w:val="both"/>
      </w:pPr>
      <w:proofErr w:type="gramStart"/>
      <w:r w:rsidRPr="00A76A8D">
        <w:t>б) работники  органов местного самоуправления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 сборных и приемных эвакуационных пунктов, промежуточных пунктов эвакуации, а также комиссий по вопросам повышения устойчивости функционирования объектов экономики, руководители, педагогические работники и инструкторы гражданской обороны организаций, осуществляющих образовательную деятельность по дополнительным профессиональным программам в области гражданской</w:t>
      </w:r>
      <w:proofErr w:type="gramEnd"/>
      <w:r w:rsidRPr="00A76A8D">
        <w:t xml:space="preserve"> </w:t>
      </w:r>
      <w:proofErr w:type="gramStart"/>
      <w:r w:rsidRPr="00A76A8D">
        <w:t xml:space="preserve">обороны, в том числе </w:t>
      </w:r>
      <w:r w:rsidRPr="00A76A8D">
        <w:lastRenderedPageBreak/>
        <w:t>учебно-методических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а также учебно-консультационных пунктов гражданской обороны муниципальных образований,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w:t>
      </w:r>
      <w:proofErr w:type="gramEnd"/>
    </w:p>
    <w:p w:rsidR="00A76A8D" w:rsidRPr="00A76A8D" w:rsidRDefault="00A76A8D" w:rsidP="00A76A8D">
      <w:pPr>
        <w:ind w:firstLine="708"/>
        <w:jc w:val="both"/>
      </w:pPr>
      <w:r w:rsidRPr="00A76A8D">
        <w:t>в) руководители и личный состав формирований и служб;</w:t>
      </w:r>
    </w:p>
    <w:p w:rsidR="00A76A8D" w:rsidRPr="00A76A8D" w:rsidRDefault="00A76A8D" w:rsidP="00A76A8D">
      <w:pPr>
        <w:ind w:firstLine="708"/>
        <w:jc w:val="both"/>
      </w:pPr>
      <w:r w:rsidRPr="00A76A8D">
        <w:t>г) физические лица, вступившие в трудовые отношения с работодателем (далее именуются - работающее население);</w:t>
      </w:r>
    </w:p>
    <w:p w:rsidR="00A76A8D" w:rsidRPr="00A76A8D" w:rsidRDefault="00A76A8D" w:rsidP="00A76A8D">
      <w:pPr>
        <w:ind w:firstLine="708"/>
        <w:jc w:val="both"/>
      </w:pPr>
      <w:r w:rsidRPr="00A76A8D">
        <w:t xml:space="preserve"> д)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(далее именуются - обучающиеся);</w:t>
      </w:r>
    </w:p>
    <w:p w:rsidR="00A76A8D" w:rsidRPr="00A76A8D" w:rsidRDefault="00A76A8D" w:rsidP="00A76A8D">
      <w:pPr>
        <w:ind w:firstLine="708"/>
        <w:jc w:val="both"/>
      </w:pPr>
      <w:bookmarkStart w:id="4" w:name="sub_1004"/>
      <w:r w:rsidRPr="00A76A8D">
        <w:t>е) физические лица, не состоящие в трудовых отношениях с работодателем (далее именуются - неработающее население).</w:t>
      </w:r>
    </w:p>
    <w:p w:rsidR="00A76A8D" w:rsidRPr="00A76A8D" w:rsidRDefault="00A76A8D" w:rsidP="00A76A8D">
      <w:pPr>
        <w:ind w:firstLine="708"/>
        <w:jc w:val="both"/>
      </w:pPr>
    </w:p>
    <w:p w:rsidR="00A76A8D" w:rsidRPr="00A76A8D" w:rsidRDefault="00A76A8D" w:rsidP="00A76A8D">
      <w:pPr>
        <w:ind w:firstLine="708"/>
        <w:jc w:val="both"/>
      </w:pPr>
      <w:r w:rsidRPr="00A76A8D">
        <w:t xml:space="preserve"> 4.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w:t>
      </w:r>
    </w:p>
    <w:p w:rsidR="00A76A8D" w:rsidRPr="00A76A8D" w:rsidRDefault="00A76A8D" w:rsidP="00A76A8D">
      <w:pPr>
        <w:ind w:firstLine="708"/>
        <w:jc w:val="both"/>
      </w:pPr>
      <w:proofErr w:type="gramStart"/>
      <w:r w:rsidRPr="00A76A8D">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в учебно-методических центрах по гражданской обороне и чрезвычайным ситуациям субъектов Российской Федерации (далее именуются - учебно-методические центры) и в других организациях, осуществляющих образовательную деятельность по дополнительным профессиональным программам в области гражданской обороны</w:t>
      </w:r>
      <w:proofErr w:type="gramEnd"/>
      <w:r w:rsidRPr="00A76A8D">
        <w:t>, на курсах гражданской обороны муниципальных образований (далее именуются - курсы гражданской обороны), по месту работы, учебы и месту жительства граждан.</w:t>
      </w:r>
    </w:p>
    <w:p w:rsidR="00A76A8D" w:rsidRPr="00A76A8D" w:rsidRDefault="00A76A8D" w:rsidP="00A76A8D">
      <w:pPr>
        <w:ind w:firstLine="708"/>
        <w:jc w:val="both"/>
      </w:pPr>
      <w:proofErr w:type="gramStart"/>
      <w:r w:rsidRPr="00A76A8D">
        <w:t xml:space="preserve">Дополнительное профессиональное образование или курсовое обучение в области гражданской обороны должностных лиц органов  местного самоуправления Инсарского муниципального района,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руководителей формирований и служб, а также лиц, указанных в </w:t>
      </w:r>
      <w:hyperlink w:anchor="sub_1032" w:history="1">
        <w:r w:rsidRPr="00A76A8D">
          <w:rPr>
            <w:rStyle w:val="a5"/>
            <w:color w:val="auto"/>
          </w:rPr>
          <w:t>подпункте «б» пункта 3</w:t>
        </w:r>
      </w:hyperlink>
      <w:r w:rsidRPr="00A76A8D">
        <w:t xml:space="preserve"> настоящего Положения, проводится не реже одного раза в 5 лет</w:t>
      </w:r>
      <w:proofErr w:type="gramEnd"/>
      <w:r w:rsidRPr="00A76A8D">
        <w:t>. Для указанных категорий лиц, кроме руководителей формирований и служб, впервые назначенных либо избранных на должность, получение дополнительного профессионального образования в области гражданской обороны обязательно в течение первого года работы.</w:t>
      </w:r>
    </w:p>
    <w:p w:rsidR="00A76A8D" w:rsidRPr="00A76A8D" w:rsidRDefault="00A76A8D" w:rsidP="00A76A8D">
      <w:pPr>
        <w:ind w:firstLine="708"/>
        <w:jc w:val="both"/>
      </w:pPr>
      <w:bookmarkStart w:id="5" w:name="sub_10043"/>
      <w:proofErr w:type="gramStart"/>
      <w:r w:rsidRPr="00A76A8D">
        <w:t xml:space="preserve">Подготовка групп населения, указанных в </w:t>
      </w:r>
      <w:hyperlink w:anchor="sub_1031" w:history="1">
        <w:r w:rsidRPr="00A76A8D">
          <w:rPr>
            <w:rStyle w:val="a5"/>
            <w:color w:val="auto"/>
          </w:rPr>
          <w:t>подпунктах «а» - «г» пункта 3</w:t>
        </w:r>
      </w:hyperlink>
      <w:r w:rsidRPr="00A76A8D">
        <w:t xml:space="preserve"> настоящего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на курсах гражданской обороны,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 разрабатываемым на основе</w:t>
      </w:r>
      <w:proofErr w:type="gramEnd"/>
      <w:r w:rsidRPr="00A76A8D">
        <w:t xml:space="preserve"> соответственно примерных дополнительных профессиональных программ, примерных программ курсового обучения и инструктажа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bookmarkEnd w:id="5"/>
    <w:p w:rsidR="00A76A8D" w:rsidRPr="00A76A8D" w:rsidRDefault="00A76A8D" w:rsidP="00A76A8D">
      <w:pPr>
        <w:ind w:firstLine="708"/>
        <w:jc w:val="both"/>
      </w:pPr>
      <w:r w:rsidRPr="00A76A8D">
        <w:t xml:space="preserve">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осуществляется в соответствии с </w:t>
      </w:r>
      <w:r w:rsidRPr="00A76A8D">
        <w:lastRenderedPageBreak/>
        <w:t>федеральными государственными образовательными стандартами и с учетом соответствующих примерных основных образовательных программ.</w:t>
      </w:r>
    </w:p>
    <w:p w:rsidR="00A76A8D" w:rsidRPr="00A76A8D" w:rsidRDefault="00A76A8D" w:rsidP="00A76A8D">
      <w:pPr>
        <w:ind w:firstLine="708"/>
        <w:jc w:val="both"/>
      </w:pPr>
    </w:p>
    <w:p w:rsidR="00A76A8D" w:rsidRPr="00A76A8D" w:rsidRDefault="00A76A8D" w:rsidP="00A76A8D">
      <w:pPr>
        <w:ind w:firstLine="708"/>
        <w:jc w:val="both"/>
      </w:pPr>
      <w:r w:rsidRPr="00A76A8D">
        <w:t>5. В целях организации и осуществления подготовки населения в области гражданской обороны:</w:t>
      </w:r>
    </w:p>
    <w:p w:rsidR="00A76A8D" w:rsidRPr="00A76A8D" w:rsidRDefault="00A76A8D" w:rsidP="00A76A8D">
      <w:pPr>
        <w:ind w:firstLine="708"/>
        <w:jc w:val="both"/>
      </w:pPr>
      <w:r w:rsidRPr="00A76A8D">
        <w:t>5.1 органы местного самоуправления:</w:t>
      </w:r>
    </w:p>
    <w:p w:rsidR="00A76A8D" w:rsidRPr="00A76A8D" w:rsidRDefault="00A76A8D" w:rsidP="00A76A8D">
      <w:pPr>
        <w:ind w:firstLine="708"/>
        <w:jc w:val="both"/>
      </w:pPr>
      <w:bookmarkStart w:id="6" w:name="sub_10533"/>
      <w:r w:rsidRPr="00A76A8D">
        <w:t>организуют и проводят подготовку населения муниципальных образований в области гражданской обороны;</w:t>
      </w:r>
    </w:p>
    <w:p w:rsidR="00A76A8D" w:rsidRPr="00A76A8D" w:rsidRDefault="00A76A8D" w:rsidP="00A76A8D">
      <w:pPr>
        <w:ind w:firstLine="708"/>
        <w:jc w:val="both"/>
      </w:pPr>
      <w:bookmarkStart w:id="7" w:name="sub_10534"/>
      <w:bookmarkEnd w:id="6"/>
      <w:r w:rsidRPr="00A76A8D">
        <w:t>осуществляют подготовку личного состава формирований и служб муниципальных образований;</w:t>
      </w:r>
    </w:p>
    <w:p w:rsidR="00A76A8D" w:rsidRPr="00A76A8D" w:rsidRDefault="00A76A8D" w:rsidP="00A76A8D">
      <w:pPr>
        <w:ind w:firstLine="708"/>
        <w:jc w:val="both"/>
      </w:pPr>
      <w:bookmarkStart w:id="8" w:name="sub_105345"/>
      <w:bookmarkEnd w:id="7"/>
      <w:r w:rsidRPr="00A76A8D">
        <w:t>проводят учения и тренировки по гражданской обороне;</w:t>
      </w:r>
    </w:p>
    <w:p w:rsidR="00A76A8D" w:rsidRPr="00A76A8D" w:rsidRDefault="00A76A8D" w:rsidP="00A76A8D">
      <w:pPr>
        <w:ind w:firstLine="708"/>
        <w:jc w:val="both"/>
      </w:pPr>
      <w:bookmarkStart w:id="9" w:name="sub_10536"/>
      <w:bookmarkEnd w:id="8"/>
      <w:r w:rsidRPr="00A76A8D">
        <w:t xml:space="preserve">осуществляют организационно-методическое руководство и </w:t>
      </w:r>
      <w:proofErr w:type="gramStart"/>
      <w:r w:rsidRPr="00A76A8D">
        <w:t>контроль за</w:t>
      </w:r>
      <w:proofErr w:type="gramEnd"/>
      <w:r w:rsidRPr="00A76A8D">
        <w:t xml:space="preserve"> подготовкой в области гражданской обороны работников, личного состава формирований и служб организаций, находящихся на территориях муниципальных образований;</w:t>
      </w:r>
    </w:p>
    <w:p w:rsidR="00A76A8D" w:rsidRPr="00A76A8D" w:rsidRDefault="00A76A8D" w:rsidP="00A76A8D">
      <w:pPr>
        <w:ind w:firstLine="708"/>
        <w:jc w:val="both"/>
      </w:pPr>
      <w:bookmarkStart w:id="10" w:name="sub_10537"/>
      <w:bookmarkEnd w:id="9"/>
      <w:r w:rsidRPr="00A76A8D">
        <w:t>создают, оснащают курсы гражданской обороны и учебно-консультационные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bookmarkEnd w:id="10"/>
    <w:p w:rsidR="00A76A8D" w:rsidRPr="00A76A8D" w:rsidRDefault="00A76A8D" w:rsidP="00A76A8D">
      <w:pPr>
        <w:ind w:firstLine="708"/>
        <w:jc w:val="both"/>
      </w:pPr>
      <w:r w:rsidRPr="00A76A8D">
        <w:t>5.2 организации:</w:t>
      </w:r>
    </w:p>
    <w:p w:rsidR="00A76A8D" w:rsidRPr="00A76A8D" w:rsidRDefault="00A76A8D" w:rsidP="00A76A8D">
      <w:pPr>
        <w:ind w:firstLine="708"/>
        <w:jc w:val="both"/>
      </w:pPr>
      <w:bookmarkStart w:id="11" w:name="sub_10542"/>
      <w:r w:rsidRPr="00A76A8D">
        <w:t xml:space="preserve">разрабатывают с учетом особенностей деятельности организаций и на основе </w:t>
      </w:r>
      <w:hyperlink r:id="rId11" w:history="1">
        <w:r w:rsidRPr="00A76A8D">
          <w:rPr>
            <w:rStyle w:val="a5"/>
            <w:color w:val="auto"/>
          </w:rPr>
          <w:t>примерных программ</w:t>
        </w:r>
      </w:hyperlink>
      <w:r w:rsidRPr="00A76A8D">
        <w:t>,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в области гражданской обороны;</w:t>
      </w:r>
    </w:p>
    <w:p w:rsidR="00A76A8D" w:rsidRPr="00A76A8D" w:rsidRDefault="00A76A8D" w:rsidP="00A76A8D">
      <w:pPr>
        <w:ind w:firstLine="708"/>
        <w:jc w:val="both"/>
      </w:pPr>
      <w:bookmarkStart w:id="12" w:name="sub_10543"/>
      <w:bookmarkEnd w:id="11"/>
      <w:r w:rsidRPr="00A76A8D">
        <w:t>осуществляют курсовое обучение в области гражданской обороны личного состава формирований и служб, создаваемых в организации;</w:t>
      </w:r>
    </w:p>
    <w:p w:rsidR="00A76A8D" w:rsidRPr="00A76A8D" w:rsidRDefault="00A76A8D" w:rsidP="00A76A8D">
      <w:pPr>
        <w:ind w:firstLine="708"/>
        <w:jc w:val="both"/>
      </w:pPr>
      <w:bookmarkStart w:id="13" w:name="sub_10544"/>
      <w:bookmarkEnd w:id="12"/>
      <w:r w:rsidRPr="00A76A8D">
        <w:t>создают и поддерживают в рабочем состоянии соответствующую учебно-материальную базу;</w:t>
      </w:r>
    </w:p>
    <w:p w:rsidR="00A76A8D" w:rsidRPr="00A76A8D" w:rsidRDefault="00A76A8D" w:rsidP="00A76A8D">
      <w:pPr>
        <w:ind w:firstLine="708"/>
        <w:jc w:val="both"/>
      </w:pPr>
      <w:bookmarkStart w:id="14" w:name="sub_10545"/>
      <w:bookmarkEnd w:id="13"/>
      <w:r w:rsidRPr="00A76A8D">
        <w:t>разрабатывают программу проведения с работниками организации вводного инструктажа по гражданской обороне;</w:t>
      </w:r>
    </w:p>
    <w:p w:rsidR="00A76A8D" w:rsidRPr="00A76A8D" w:rsidRDefault="00A76A8D" w:rsidP="00A76A8D">
      <w:pPr>
        <w:ind w:firstLine="708"/>
        <w:jc w:val="both"/>
      </w:pPr>
      <w:bookmarkStart w:id="15" w:name="sub_10546"/>
      <w:bookmarkEnd w:id="14"/>
      <w:r w:rsidRPr="00A76A8D">
        <w:t>организуют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A76A8D" w:rsidRPr="00A76A8D" w:rsidRDefault="00A76A8D" w:rsidP="00A76A8D">
      <w:pPr>
        <w:ind w:firstLine="708"/>
        <w:jc w:val="both"/>
      </w:pPr>
      <w:bookmarkStart w:id="16" w:name="sub_10547"/>
      <w:bookmarkEnd w:id="15"/>
      <w:r w:rsidRPr="00A76A8D">
        <w:t>планируют и проводят учения и тренировки по гражданской обороне;</w:t>
      </w:r>
    </w:p>
    <w:p w:rsidR="00A76A8D" w:rsidRPr="00A76A8D" w:rsidRDefault="00A76A8D" w:rsidP="00A76A8D">
      <w:pPr>
        <w:ind w:firstLine="708"/>
        <w:jc w:val="both"/>
      </w:pPr>
      <w:bookmarkStart w:id="17" w:name="sub_10548"/>
      <w:bookmarkEnd w:id="16"/>
      <w:r w:rsidRPr="00A76A8D">
        <w:t xml:space="preserve">организуют дополнительное профессиональное образование или курсовое обучение в области гражданской обороны своих работников из числа лиц, указанных в </w:t>
      </w:r>
      <w:hyperlink w:anchor="sub_1043" w:history="1">
        <w:r w:rsidRPr="00A76A8D">
          <w:rPr>
            <w:rStyle w:val="a5"/>
            <w:color w:val="auto"/>
          </w:rPr>
          <w:t>абзаце третьем пункта 4</w:t>
        </w:r>
      </w:hyperlink>
      <w:r w:rsidRPr="00A76A8D">
        <w:t xml:space="preserve"> настоящего Положения.</w:t>
      </w:r>
    </w:p>
    <w:p w:rsidR="00A76A8D" w:rsidRPr="00A76A8D" w:rsidRDefault="00A76A8D" w:rsidP="00A76A8D">
      <w:pPr>
        <w:ind w:firstLine="170"/>
        <w:jc w:val="both"/>
      </w:pPr>
    </w:p>
    <w:p w:rsidR="00A76A8D" w:rsidRPr="00A76A8D" w:rsidRDefault="00A76A8D" w:rsidP="00A76A8D">
      <w:pPr>
        <w:ind w:firstLine="170"/>
        <w:jc w:val="both"/>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A76A8D" w:rsidRPr="00A76A8D" w:rsidRDefault="00A76A8D" w:rsidP="00A76A8D">
      <w:pPr>
        <w:ind w:firstLine="170"/>
      </w:pPr>
    </w:p>
    <w:p w:rsidR="006D7058" w:rsidRPr="00A76A8D" w:rsidRDefault="006D7058" w:rsidP="006D7058"/>
    <w:p w:rsidR="00A76A8D" w:rsidRPr="00A76A8D" w:rsidRDefault="00A76A8D" w:rsidP="00A76A8D">
      <w:pPr>
        <w:ind w:firstLine="170"/>
      </w:pPr>
    </w:p>
    <w:p w:rsidR="00A76A8D" w:rsidRPr="00A76A8D" w:rsidRDefault="00A76A8D" w:rsidP="00A76A8D"/>
    <w:p w:rsidR="00A76A8D" w:rsidRPr="00A76A8D" w:rsidRDefault="00A76A8D" w:rsidP="00A76A8D">
      <w:pPr>
        <w:ind w:firstLine="170"/>
      </w:pPr>
    </w:p>
    <w:bookmarkEnd w:id="17"/>
    <w:p w:rsidR="00A76A8D" w:rsidRPr="00A76A8D" w:rsidRDefault="00A76A8D" w:rsidP="00A76A8D">
      <w:pPr>
        <w:ind w:firstLine="698"/>
        <w:jc w:val="right"/>
        <w:rPr>
          <w:rStyle w:val="af9"/>
          <w:b w:val="0"/>
          <w:color w:val="auto"/>
        </w:rPr>
      </w:pPr>
    </w:p>
    <w:p w:rsidR="00A76A8D" w:rsidRPr="00A76A8D" w:rsidRDefault="00A76A8D" w:rsidP="00A76A8D">
      <w:pPr>
        <w:ind w:firstLine="698"/>
        <w:jc w:val="right"/>
        <w:rPr>
          <w:rStyle w:val="af9"/>
          <w:b w:val="0"/>
          <w:color w:val="auto"/>
        </w:rPr>
      </w:pPr>
      <w:r w:rsidRPr="00A76A8D">
        <w:rPr>
          <w:rStyle w:val="af9"/>
          <w:color w:val="auto"/>
        </w:rPr>
        <w:t xml:space="preserve">                                                                        </w:t>
      </w:r>
      <w:r w:rsidRPr="00A76A8D">
        <w:rPr>
          <w:rStyle w:val="af9"/>
          <w:b w:val="0"/>
          <w:color w:val="auto"/>
        </w:rPr>
        <w:t>Приложение</w:t>
      </w:r>
      <w:r w:rsidRPr="00A76A8D">
        <w:rPr>
          <w:rStyle w:val="af9"/>
          <w:b w:val="0"/>
          <w:color w:val="auto"/>
        </w:rPr>
        <w:br/>
        <w:t xml:space="preserve">                                                                                 к</w:t>
      </w:r>
      <w:r w:rsidRPr="00A76A8D">
        <w:rPr>
          <w:rStyle w:val="af9"/>
          <w:color w:val="auto"/>
        </w:rPr>
        <w:t xml:space="preserve">  </w:t>
      </w:r>
      <w:hyperlink w:anchor="sub_1000" w:history="1">
        <w:r w:rsidRPr="00A76A8D">
          <w:rPr>
            <w:rStyle w:val="a5"/>
            <w:color w:val="auto"/>
          </w:rPr>
          <w:t>Положению</w:t>
        </w:r>
      </w:hyperlink>
      <w:r w:rsidRPr="00A76A8D">
        <w:rPr>
          <w:rStyle w:val="af9"/>
          <w:b w:val="0"/>
          <w:color w:val="auto"/>
        </w:rPr>
        <w:t xml:space="preserve"> о подготовке</w:t>
      </w:r>
      <w:r w:rsidRPr="00A76A8D">
        <w:rPr>
          <w:rStyle w:val="af9"/>
          <w:b w:val="0"/>
          <w:color w:val="auto"/>
        </w:rPr>
        <w:br/>
        <w:t xml:space="preserve">                                                                                 населения в области</w:t>
      </w:r>
      <w:r w:rsidRPr="00A76A8D">
        <w:rPr>
          <w:rStyle w:val="af9"/>
          <w:b w:val="0"/>
          <w:color w:val="auto"/>
        </w:rPr>
        <w:br/>
        <w:t xml:space="preserve">                                                                                 гражданской обороны</w:t>
      </w:r>
    </w:p>
    <w:p w:rsidR="00A76A8D" w:rsidRPr="00A76A8D" w:rsidRDefault="00A76A8D" w:rsidP="00A76A8D">
      <w:pPr>
        <w:ind w:firstLine="698"/>
        <w:jc w:val="both"/>
        <w:rPr>
          <w:b/>
        </w:rPr>
      </w:pPr>
    </w:p>
    <w:p w:rsidR="00A76A8D" w:rsidRPr="00A76A8D" w:rsidRDefault="00A76A8D" w:rsidP="00A76A8D">
      <w:pPr>
        <w:pStyle w:val="1"/>
        <w:rPr>
          <w:rFonts w:ascii="Times New Roman" w:hAnsi="Times New Roman"/>
          <w:color w:val="auto"/>
          <w:sz w:val="24"/>
          <w:szCs w:val="24"/>
        </w:rPr>
      </w:pPr>
      <w:r w:rsidRPr="00A76A8D">
        <w:rPr>
          <w:rFonts w:ascii="Times New Roman" w:hAnsi="Times New Roman"/>
          <w:color w:val="auto"/>
          <w:sz w:val="24"/>
          <w:szCs w:val="24"/>
        </w:rPr>
        <w:t>Формы</w:t>
      </w:r>
      <w:r w:rsidRPr="00A76A8D">
        <w:rPr>
          <w:rFonts w:ascii="Times New Roman" w:hAnsi="Times New Roman"/>
          <w:color w:val="auto"/>
          <w:sz w:val="24"/>
          <w:szCs w:val="24"/>
        </w:rPr>
        <w:br/>
        <w:t>подготовки в области гражданской обороны</w:t>
      </w:r>
      <w:r w:rsidRPr="00A76A8D">
        <w:rPr>
          <w:rFonts w:ascii="Times New Roman" w:hAnsi="Times New Roman"/>
          <w:color w:val="auto"/>
          <w:sz w:val="24"/>
          <w:szCs w:val="24"/>
        </w:rPr>
        <w:br/>
        <w:t>(по группам лиц, подлежащих подготовке)</w:t>
      </w:r>
    </w:p>
    <w:p w:rsidR="00A76A8D" w:rsidRPr="00A76A8D" w:rsidRDefault="00A76A8D" w:rsidP="00A76A8D">
      <w:pPr>
        <w:ind w:firstLine="708"/>
        <w:jc w:val="center"/>
      </w:pPr>
    </w:p>
    <w:p w:rsidR="00A76A8D" w:rsidRPr="00A76A8D" w:rsidRDefault="00A76A8D" w:rsidP="00A76A8D">
      <w:pPr>
        <w:ind w:firstLine="708"/>
        <w:jc w:val="both"/>
      </w:pPr>
      <w:proofErr w:type="gramStart"/>
      <w:r w:rsidRPr="00A76A8D">
        <w:t xml:space="preserve">1.Должностные лица органов местного самоуправления Инсарского муниципального района, руководители организаций, отнесенных в установленном порядке к категориям по гражданской обороне, а также организаций, продолжающих работу в военное время, лица, указанные в </w:t>
      </w:r>
      <w:hyperlink w:anchor="sub_1032" w:history="1">
        <w:r w:rsidRPr="00A76A8D">
          <w:rPr>
            <w:rStyle w:val="a5"/>
            <w:color w:val="auto"/>
          </w:rPr>
          <w:t>подпункте  «б»  пункта 3</w:t>
        </w:r>
      </w:hyperlink>
      <w:r w:rsidRPr="00A76A8D">
        <w:t xml:space="preserve"> Положения о подготовке населения в области гражданской обороны, утвержденного </w:t>
      </w:r>
      <w:hyperlink w:anchor="sub_0" w:history="1">
        <w:r w:rsidRPr="00A76A8D">
          <w:rPr>
            <w:rStyle w:val="a5"/>
            <w:color w:val="auto"/>
          </w:rPr>
          <w:t>постановлением</w:t>
        </w:r>
      </w:hyperlink>
      <w:r w:rsidRPr="00A76A8D">
        <w:t xml:space="preserve"> Правительства Российской Федерации от 2 ноября 2000 г. № 841 «Об утверждении Положения о подготовке населения</w:t>
      </w:r>
      <w:proofErr w:type="gramEnd"/>
      <w:r w:rsidRPr="00A76A8D">
        <w:t xml:space="preserve"> в области гражданской обороны» осуществляют подготовку по следующим формам:</w:t>
      </w:r>
    </w:p>
    <w:p w:rsidR="00A76A8D" w:rsidRPr="00A76A8D" w:rsidRDefault="00A76A8D" w:rsidP="00A76A8D">
      <w:pPr>
        <w:ind w:firstLine="708"/>
        <w:jc w:val="both"/>
      </w:pPr>
      <w:r w:rsidRPr="00A76A8D">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A76A8D" w:rsidRPr="00A76A8D" w:rsidRDefault="00A76A8D" w:rsidP="00A76A8D">
      <w:pPr>
        <w:ind w:firstLine="708"/>
        <w:jc w:val="both"/>
      </w:pPr>
      <w:proofErr w:type="gramStart"/>
      <w:r w:rsidRPr="00A76A8D">
        <w:t>б)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w:t>
      </w:r>
      <w:proofErr w:type="gramEnd"/>
      <w:r w:rsidRPr="00A76A8D">
        <w:t>, в том числе в учебно-методических центрах, а также на курсах гражданской обороны;</w:t>
      </w:r>
    </w:p>
    <w:p w:rsidR="00A76A8D" w:rsidRPr="00A76A8D" w:rsidRDefault="00A76A8D" w:rsidP="00A76A8D">
      <w:pPr>
        <w:ind w:firstLine="708"/>
        <w:jc w:val="both"/>
      </w:pPr>
      <w:r w:rsidRPr="00A76A8D">
        <w:t>в) участие в учениях, тренировках и других плановых мероприятиях по гражданской обороне;</w:t>
      </w:r>
    </w:p>
    <w:p w:rsidR="00A76A8D" w:rsidRPr="00A76A8D" w:rsidRDefault="00A76A8D" w:rsidP="00A76A8D">
      <w:pPr>
        <w:ind w:firstLine="708"/>
        <w:jc w:val="both"/>
      </w:pPr>
      <w:r w:rsidRPr="00A76A8D">
        <w:t>г) участие руководителей (работников) структурных подразделений, уполномоченных на решение задач в области гражданской обороны муниципальных образований и организаций в тематических и проблемных семинарах (вебинарах) по подготовке в области гражданской обороны.</w:t>
      </w:r>
    </w:p>
    <w:p w:rsidR="00A76A8D" w:rsidRPr="00A76A8D" w:rsidRDefault="00A76A8D" w:rsidP="00A76A8D">
      <w:pPr>
        <w:ind w:firstLine="708"/>
        <w:jc w:val="right"/>
      </w:pPr>
    </w:p>
    <w:p w:rsidR="00A76A8D" w:rsidRPr="00A76A8D" w:rsidRDefault="00A76A8D" w:rsidP="00A76A8D">
      <w:pPr>
        <w:ind w:firstLine="708"/>
        <w:jc w:val="both"/>
      </w:pPr>
      <w:r w:rsidRPr="00A76A8D">
        <w:t>2. Руководители и личный состав формирований и служб:</w:t>
      </w:r>
    </w:p>
    <w:p w:rsidR="00A76A8D" w:rsidRPr="00A76A8D" w:rsidRDefault="00A76A8D" w:rsidP="00A76A8D">
      <w:pPr>
        <w:ind w:firstLine="708"/>
        <w:jc w:val="both"/>
      </w:pPr>
      <w:r w:rsidRPr="00A76A8D">
        <w:t>а) дополнительное профессиональное образование или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A76A8D" w:rsidRPr="00A76A8D" w:rsidRDefault="00A76A8D" w:rsidP="00A76A8D">
      <w:pPr>
        <w:ind w:firstLine="708"/>
        <w:jc w:val="both"/>
      </w:pPr>
      <w:r w:rsidRPr="00A76A8D">
        <w:t>б) курсовое обучение личного состава формирований и служб по месту работы;</w:t>
      </w:r>
    </w:p>
    <w:p w:rsidR="00A76A8D" w:rsidRPr="00A76A8D" w:rsidRDefault="00A76A8D" w:rsidP="00A76A8D">
      <w:pPr>
        <w:ind w:firstLine="708"/>
        <w:jc w:val="both"/>
      </w:pPr>
      <w:bookmarkStart w:id="18" w:name="sub_1133"/>
      <w:r w:rsidRPr="00A76A8D">
        <w:t>в) участие в учениях и тренировках по гражданской обороне.</w:t>
      </w:r>
    </w:p>
    <w:bookmarkEnd w:id="18"/>
    <w:p w:rsidR="00A76A8D" w:rsidRPr="00A76A8D" w:rsidRDefault="00A76A8D" w:rsidP="00A76A8D">
      <w:pPr>
        <w:ind w:firstLine="708"/>
        <w:jc w:val="both"/>
      </w:pPr>
    </w:p>
    <w:p w:rsidR="00A76A8D" w:rsidRPr="00A76A8D" w:rsidRDefault="00A76A8D" w:rsidP="00A76A8D">
      <w:pPr>
        <w:ind w:firstLine="708"/>
        <w:jc w:val="both"/>
      </w:pPr>
      <w:bookmarkStart w:id="19" w:name="sub_1104"/>
      <w:r w:rsidRPr="00A76A8D">
        <w:t>3. Работающее население:</w:t>
      </w:r>
    </w:p>
    <w:bookmarkEnd w:id="19"/>
    <w:p w:rsidR="00A76A8D" w:rsidRPr="00A76A8D" w:rsidRDefault="00A76A8D" w:rsidP="00A76A8D">
      <w:pPr>
        <w:ind w:firstLine="708"/>
        <w:jc w:val="both"/>
      </w:pPr>
      <w:r w:rsidRPr="00A76A8D">
        <w:t>а) прохождение вводного инструктажа по гражданской обороне по месту работы;</w:t>
      </w:r>
    </w:p>
    <w:p w:rsidR="00A76A8D" w:rsidRPr="00A76A8D" w:rsidRDefault="00A76A8D" w:rsidP="00A76A8D">
      <w:pPr>
        <w:ind w:firstLine="708"/>
        <w:jc w:val="both"/>
      </w:pPr>
      <w:r w:rsidRPr="00A76A8D">
        <w:t>б) участие в учениях, тренировках и других плановых мероприятиях по гражданской обороне, в том числе посещение консультаций, лекций, демонстраций учебных фильмов;</w:t>
      </w:r>
    </w:p>
    <w:p w:rsidR="00A76A8D" w:rsidRPr="00A76A8D" w:rsidRDefault="00A76A8D" w:rsidP="00A76A8D">
      <w:pPr>
        <w:ind w:firstLine="708"/>
        <w:jc w:val="both"/>
      </w:pPr>
      <w:r w:rsidRPr="00A76A8D">
        <w:t>в) самостоятельное изучение способов защиты от опасностей, возникающих при военных конфликтах или вследствие этих конфликтов.</w:t>
      </w:r>
    </w:p>
    <w:p w:rsidR="00A76A8D" w:rsidRPr="00A76A8D" w:rsidRDefault="00A76A8D" w:rsidP="00A76A8D">
      <w:pPr>
        <w:jc w:val="both"/>
      </w:pPr>
      <w:bookmarkStart w:id="20" w:name="sub_1105"/>
    </w:p>
    <w:p w:rsidR="00A76A8D" w:rsidRPr="00A76A8D" w:rsidRDefault="00A76A8D" w:rsidP="00A76A8D">
      <w:pPr>
        <w:ind w:firstLine="708"/>
        <w:jc w:val="both"/>
      </w:pPr>
      <w:r w:rsidRPr="00A76A8D">
        <w:t>4. Обучающиеся:</w:t>
      </w:r>
    </w:p>
    <w:bookmarkEnd w:id="20"/>
    <w:p w:rsidR="00A76A8D" w:rsidRPr="00A76A8D" w:rsidRDefault="00A76A8D" w:rsidP="00A76A8D">
      <w:pPr>
        <w:ind w:firstLine="708"/>
        <w:jc w:val="both"/>
      </w:pPr>
      <w:r w:rsidRPr="00A76A8D">
        <w:lastRenderedPageBreak/>
        <w:t>а) обучение (в учебное время) по предмету «Основы безопасности жизнедеятельности»  и дисциплине «Безопасность жизнедеятельности»;</w:t>
      </w:r>
    </w:p>
    <w:p w:rsidR="00A76A8D" w:rsidRPr="00A76A8D" w:rsidRDefault="00A76A8D" w:rsidP="00A76A8D">
      <w:pPr>
        <w:ind w:firstLine="708"/>
        <w:jc w:val="both"/>
      </w:pPr>
      <w:r w:rsidRPr="00A76A8D">
        <w:t>б) участие в учениях и тренировках по гражданской обороне;</w:t>
      </w:r>
    </w:p>
    <w:p w:rsidR="00A76A8D" w:rsidRPr="00A76A8D" w:rsidRDefault="00A76A8D" w:rsidP="00A76A8D">
      <w:pPr>
        <w:ind w:firstLine="708"/>
        <w:jc w:val="both"/>
      </w:pPr>
      <w:r w:rsidRPr="00A76A8D">
        <w:t>в) чтение памяток, листовок и пособий, прослушивание радиопередач и просмотр телепрограмм по тематике гражданской обороны.</w:t>
      </w:r>
    </w:p>
    <w:p w:rsidR="00A76A8D" w:rsidRPr="00A76A8D" w:rsidRDefault="00A76A8D" w:rsidP="00A76A8D">
      <w:pPr>
        <w:jc w:val="both"/>
      </w:pPr>
      <w:bookmarkStart w:id="21" w:name="sub_1106"/>
    </w:p>
    <w:p w:rsidR="00A76A8D" w:rsidRPr="00A76A8D" w:rsidRDefault="00A76A8D" w:rsidP="00A76A8D">
      <w:pPr>
        <w:ind w:firstLine="708"/>
        <w:jc w:val="both"/>
      </w:pPr>
      <w:r w:rsidRPr="00A76A8D">
        <w:t>5. Неработающее население (по месту жительства):</w:t>
      </w:r>
    </w:p>
    <w:bookmarkEnd w:id="21"/>
    <w:p w:rsidR="00A76A8D" w:rsidRPr="00A76A8D" w:rsidRDefault="00A76A8D" w:rsidP="00A76A8D">
      <w:pPr>
        <w:ind w:firstLine="708"/>
        <w:jc w:val="both"/>
      </w:pPr>
      <w:r w:rsidRPr="00A76A8D">
        <w:t>а)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A76A8D" w:rsidRPr="00A76A8D" w:rsidRDefault="00A76A8D" w:rsidP="00A76A8D">
      <w:pPr>
        <w:ind w:firstLine="708"/>
        <w:jc w:val="both"/>
      </w:pPr>
      <w:r w:rsidRPr="00A76A8D">
        <w:t>б) участие в учениях по гражданской обороне;</w:t>
      </w:r>
    </w:p>
    <w:p w:rsidR="00A76A8D" w:rsidRPr="00A76A8D" w:rsidRDefault="00A76A8D" w:rsidP="00A76A8D">
      <w:pPr>
        <w:ind w:firstLine="708"/>
        <w:jc w:val="both"/>
      </w:pPr>
      <w:r w:rsidRPr="00A76A8D">
        <w:t>в) чтение памяток, листовок и пособий, прослушивание радиопередач и просмотр телепрограмм по тематике гражданской обороны.</w:t>
      </w:r>
    </w:p>
    <w:p w:rsidR="00A76A8D" w:rsidRPr="00A76A8D" w:rsidRDefault="00A76A8D" w:rsidP="00A76A8D">
      <w:pPr>
        <w:jc w:val="both"/>
      </w:pPr>
    </w:p>
    <w:p w:rsidR="00A76A8D" w:rsidRPr="00A76A8D" w:rsidRDefault="00A76A8D" w:rsidP="00A76A8D">
      <w:pPr>
        <w:ind w:firstLine="708"/>
        <w:jc w:val="both"/>
      </w:pPr>
    </w:p>
    <w:p w:rsidR="00A76A8D" w:rsidRPr="00A76A8D" w:rsidRDefault="00A76A8D" w:rsidP="00A76A8D">
      <w:pPr>
        <w:ind w:firstLine="708"/>
        <w:jc w:val="right"/>
      </w:pPr>
    </w:p>
    <w:p w:rsidR="00A76A8D" w:rsidRPr="00A76A8D" w:rsidRDefault="00A76A8D" w:rsidP="00A76A8D">
      <w:pPr>
        <w:ind w:firstLine="708"/>
        <w:jc w:val="right"/>
      </w:pPr>
    </w:p>
    <w:p w:rsidR="00A76A8D" w:rsidRPr="00A76A8D" w:rsidRDefault="00A76A8D" w:rsidP="00A76A8D">
      <w:pPr>
        <w:ind w:firstLine="708"/>
        <w:jc w:val="right"/>
      </w:pPr>
    </w:p>
    <w:bookmarkEnd w:id="4"/>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P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A76A8D" w:rsidRDefault="00A76A8D"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6D7058" w:rsidRDefault="006D7058" w:rsidP="00A76A8D">
      <w:pPr>
        <w:jc w:val="both"/>
      </w:pPr>
    </w:p>
    <w:p w:rsidR="00A76A8D" w:rsidRPr="00A76A8D" w:rsidRDefault="00A76A8D" w:rsidP="00A76A8D">
      <w:pPr>
        <w:jc w:val="both"/>
      </w:pPr>
    </w:p>
    <w:p w:rsidR="00A76A8D" w:rsidRPr="00A76A8D" w:rsidRDefault="00A76A8D" w:rsidP="00A76A8D">
      <w:pPr>
        <w:pStyle w:val="1"/>
        <w:spacing w:before="0" w:after="0"/>
        <w:jc w:val="both"/>
        <w:rPr>
          <w:b w:val="0"/>
          <w:color w:val="auto"/>
          <w:sz w:val="24"/>
          <w:szCs w:val="24"/>
        </w:rPr>
      </w:pPr>
      <w:r w:rsidRPr="00A76A8D">
        <w:rPr>
          <w:b w:val="0"/>
          <w:color w:val="auto"/>
          <w:sz w:val="24"/>
          <w:szCs w:val="24"/>
        </w:rPr>
        <w:t xml:space="preserve">                                                                    </w:t>
      </w:r>
    </w:p>
    <w:p w:rsidR="00A76A8D" w:rsidRPr="006D7058" w:rsidRDefault="00A76A8D" w:rsidP="00A76A8D">
      <w:pPr>
        <w:jc w:val="center"/>
        <w:rPr>
          <w:b/>
        </w:rPr>
      </w:pPr>
      <w:r w:rsidRPr="006D7058">
        <w:rPr>
          <w:b/>
        </w:rPr>
        <w:lastRenderedPageBreak/>
        <w:t>АДМИНИСТРАЦИЯ</w:t>
      </w:r>
    </w:p>
    <w:p w:rsidR="00A76A8D" w:rsidRPr="006D7058" w:rsidRDefault="00A76A8D" w:rsidP="00A76A8D">
      <w:pPr>
        <w:jc w:val="center"/>
        <w:rPr>
          <w:b/>
        </w:rPr>
      </w:pPr>
      <w:r w:rsidRPr="006D7058">
        <w:rPr>
          <w:b/>
        </w:rPr>
        <w:t>ИНСАРСКОГО МУНИЦИПАЛЬНОГО РАЙОНА</w:t>
      </w:r>
    </w:p>
    <w:p w:rsidR="00A76A8D" w:rsidRPr="006D7058" w:rsidRDefault="00A76A8D" w:rsidP="00A76A8D">
      <w:pPr>
        <w:jc w:val="center"/>
      </w:pPr>
      <w:r w:rsidRPr="006D7058">
        <w:rPr>
          <w:b/>
        </w:rPr>
        <w:t>РЕСПУБЛИКИ МОРДОВИЯ</w:t>
      </w:r>
    </w:p>
    <w:p w:rsidR="00A76A8D" w:rsidRPr="006D7058" w:rsidRDefault="00A76A8D" w:rsidP="00A76A8D">
      <w:pPr>
        <w:jc w:val="center"/>
      </w:pPr>
    </w:p>
    <w:p w:rsidR="00A76A8D" w:rsidRDefault="00A76A8D" w:rsidP="00A76A8D">
      <w:pPr>
        <w:jc w:val="center"/>
        <w:rPr>
          <w:b/>
        </w:rPr>
      </w:pPr>
      <w:proofErr w:type="gramStart"/>
      <w:r w:rsidRPr="006D7058">
        <w:rPr>
          <w:b/>
        </w:rPr>
        <w:t>П</w:t>
      </w:r>
      <w:proofErr w:type="gramEnd"/>
      <w:r w:rsidRPr="006D7058">
        <w:rPr>
          <w:b/>
        </w:rPr>
        <w:t xml:space="preserve"> О С Т А Н О В Л Е Н И Е</w:t>
      </w:r>
    </w:p>
    <w:p w:rsidR="006D7058" w:rsidRPr="006D7058" w:rsidRDefault="006D7058" w:rsidP="00A76A8D">
      <w:pPr>
        <w:jc w:val="center"/>
        <w:rPr>
          <w:b/>
        </w:rPr>
      </w:pPr>
    </w:p>
    <w:p w:rsidR="00A76A8D" w:rsidRDefault="00A76A8D" w:rsidP="00A76A8D">
      <w:pPr>
        <w:jc w:val="center"/>
      </w:pPr>
      <w:r w:rsidRPr="006D7058">
        <w:t>г. Инсар</w:t>
      </w:r>
    </w:p>
    <w:p w:rsidR="006D7058" w:rsidRPr="006D7058" w:rsidRDefault="006D7058" w:rsidP="00A76A8D">
      <w:pPr>
        <w:jc w:val="center"/>
      </w:pPr>
    </w:p>
    <w:p w:rsidR="00A76A8D" w:rsidRPr="006D7058" w:rsidRDefault="00A76A8D" w:rsidP="00A76A8D">
      <w:pPr>
        <w:jc w:val="center"/>
      </w:pPr>
    </w:p>
    <w:p w:rsidR="00A76A8D" w:rsidRDefault="00A76A8D" w:rsidP="00A76A8D">
      <w:pPr>
        <w:rPr>
          <w:b/>
        </w:rPr>
      </w:pPr>
      <w:r w:rsidRPr="006D7058">
        <w:rPr>
          <w:b/>
        </w:rPr>
        <w:t xml:space="preserve">от 20 сентября 2023 г.                                                                                               </w:t>
      </w:r>
      <w:r w:rsidR="006D7058" w:rsidRPr="006D7058">
        <w:rPr>
          <w:b/>
        </w:rPr>
        <w:t xml:space="preserve">                  </w:t>
      </w:r>
      <w:r w:rsidRPr="006D7058">
        <w:rPr>
          <w:b/>
        </w:rPr>
        <w:t>№ 339</w:t>
      </w:r>
    </w:p>
    <w:p w:rsidR="006D7058" w:rsidRPr="006D7058" w:rsidRDefault="006D7058" w:rsidP="00A76A8D">
      <w:pPr>
        <w:rPr>
          <w:b/>
        </w:rPr>
      </w:pPr>
    </w:p>
    <w:p w:rsidR="00A76A8D" w:rsidRPr="006D7058" w:rsidRDefault="00A76A8D" w:rsidP="00A76A8D"/>
    <w:p w:rsidR="00A76A8D" w:rsidRPr="006D7058" w:rsidRDefault="00A76A8D" w:rsidP="00A76A8D">
      <w:r w:rsidRPr="006D7058">
        <w:t>О внесении изменений</w:t>
      </w:r>
    </w:p>
    <w:p w:rsidR="00A76A8D" w:rsidRPr="006D7058" w:rsidRDefault="00A76A8D" w:rsidP="00A76A8D">
      <w:r w:rsidRPr="006D7058">
        <w:t xml:space="preserve">в постановление администрации </w:t>
      </w:r>
    </w:p>
    <w:p w:rsidR="00A76A8D" w:rsidRPr="006D7058" w:rsidRDefault="00A76A8D" w:rsidP="00A76A8D">
      <w:r w:rsidRPr="006D7058">
        <w:t>Инсарского муниципального</w:t>
      </w:r>
    </w:p>
    <w:p w:rsidR="00A76A8D" w:rsidRPr="006D7058" w:rsidRDefault="00A76A8D" w:rsidP="00A76A8D">
      <w:r w:rsidRPr="006D7058">
        <w:t>района от 17.01.2023 г. № 7</w:t>
      </w:r>
    </w:p>
    <w:p w:rsidR="00A76A8D" w:rsidRPr="006D7058" w:rsidRDefault="00A76A8D" w:rsidP="00A76A8D">
      <w:pPr>
        <w:jc w:val="both"/>
      </w:pPr>
    </w:p>
    <w:p w:rsidR="00A76A8D" w:rsidRPr="006D7058" w:rsidRDefault="00A76A8D" w:rsidP="00A76A8D">
      <w:pPr>
        <w:ind w:firstLine="709"/>
        <w:jc w:val="both"/>
      </w:pPr>
      <w:proofErr w:type="gramStart"/>
      <w:r w:rsidRPr="006D7058">
        <w:t>В целях приведения постановления в соответствие с действующим</w:t>
      </w:r>
      <w:proofErr w:type="gramEnd"/>
      <w:r w:rsidRPr="006D7058">
        <w:t xml:space="preserve">                                                                                                                                                                                                                                                                                                                                                                                                                                                                                                                                                                                                                                                                                                                                                                                                                                                                                                                                                                                                                                                                                                                                                                                                                                                                                                                                                                                                                                                                                                                                                                                                                                                                                                                                                                                                                                                                                                                                                                                                                                                                                                                                                                                                                                                                                                                                                                                                                                                                                                                                                                                                                                                                                                                                                                                                                                                                                                                                                                                                                                                                                                                                                                                                                                                                                                                                                                                                                                                                                                                                                                                                                                                                                                                                                                                                                                                                                                                                                                                                                                                                                                                                                                                                                                                                                                                                                                                                                                                                                                                                                                                                                                                                                                                                                                                                                                                                                                                                                                                                                                                                                                                                                                                                                                                                                                                                                                                                                                                                                                                                                                                                                                                                                                                                                                                                                                                                                                                                                                                                                                                                                                                                                                                                                                                                                                                                                                                                                                                                                                                                                                                                                                                                                                                                                                                                                                                                                                                                                                                                                                                                                                                                                                                                                                                                                                                                                                                                                                                                                                                                                                                                                                                                                                                                                                                                                                                                                                                                                                                                                                                                                                                                                                                                                                                                                                                                                                                                                                                                                                                                                                                               законодательством, на основании статьи 46 Устава Инсарского муниципального района, администрация Инсарского муниципального района</w:t>
      </w:r>
    </w:p>
    <w:p w:rsidR="00A76A8D" w:rsidRPr="006D7058" w:rsidRDefault="00A76A8D" w:rsidP="00A76A8D">
      <w:pPr>
        <w:jc w:val="center"/>
      </w:pPr>
      <w:r w:rsidRPr="006D7058">
        <w:t>ПОСТАНОВЛЯЕТ:</w:t>
      </w:r>
    </w:p>
    <w:p w:rsidR="00A76A8D" w:rsidRPr="006D7058" w:rsidRDefault="00A76A8D" w:rsidP="00A76A8D">
      <w:pPr>
        <w:jc w:val="both"/>
      </w:pPr>
      <w:r w:rsidRPr="006D7058">
        <w:t>1. Внести в постановление администрации Инсарского муниципального района      от    17. 01. 2023 г.  №  7        «О   предоставлении   муниципальным        бюджетным общеобразовательным учреждениям Инсарского муниципального района   субсидии</w:t>
      </w:r>
    </w:p>
    <w:p w:rsidR="00A76A8D" w:rsidRPr="006D7058" w:rsidRDefault="00A76A8D" w:rsidP="00A76A8D">
      <w:pPr>
        <w:jc w:val="both"/>
      </w:pPr>
      <w:r w:rsidRPr="006D7058">
        <w:t>на обеспечение бесплатным питанием детей военнослужащих, принимающих участие в специальной военной операции» следующее изменение:</w:t>
      </w:r>
    </w:p>
    <w:p w:rsidR="00A76A8D" w:rsidRPr="006D7058" w:rsidRDefault="00A76A8D" w:rsidP="00A76A8D">
      <w:pPr>
        <w:ind w:firstLine="709"/>
        <w:jc w:val="both"/>
      </w:pPr>
      <w:r w:rsidRPr="006D7058">
        <w:t>1) приложение к постановлению изложить в новой редакции, согласно приложению к настоящему постановлению.</w:t>
      </w:r>
    </w:p>
    <w:p w:rsidR="00A76A8D" w:rsidRPr="006D7058" w:rsidRDefault="00A76A8D" w:rsidP="00A76A8D">
      <w:pPr>
        <w:jc w:val="both"/>
      </w:pPr>
      <w:r w:rsidRPr="006D7058">
        <w:t xml:space="preserve">2.  </w:t>
      </w:r>
      <w:proofErr w:type="gramStart"/>
      <w:r w:rsidRPr="006D7058">
        <w:t>Контроль за</w:t>
      </w:r>
      <w:proofErr w:type="gramEnd"/>
      <w:r w:rsidRPr="006D7058">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A76A8D" w:rsidRPr="006D7058" w:rsidRDefault="00A76A8D" w:rsidP="00A76A8D">
      <w:pPr>
        <w:ind w:firstLine="709"/>
        <w:jc w:val="both"/>
      </w:pPr>
    </w:p>
    <w:p w:rsidR="00A76A8D" w:rsidRDefault="00A76A8D" w:rsidP="00A76A8D"/>
    <w:p w:rsidR="006D7058" w:rsidRPr="006D7058" w:rsidRDefault="006D7058" w:rsidP="00A76A8D"/>
    <w:p w:rsidR="00A76A8D" w:rsidRPr="006D7058" w:rsidRDefault="00A76A8D" w:rsidP="00A76A8D">
      <w:r w:rsidRPr="006D7058">
        <w:t>Первый заместитель главы</w:t>
      </w:r>
    </w:p>
    <w:p w:rsidR="00A76A8D" w:rsidRPr="006D7058" w:rsidRDefault="00A76A8D" w:rsidP="006D7058">
      <w:r w:rsidRPr="006D7058">
        <w:t xml:space="preserve">Инсарского  муниципального района                                                          </w:t>
      </w:r>
      <w:r w:rsidR="006D7058">
        <w:t xml:space="preserve">                  </w:t>
      </w:r>
      <w:r w:rsidRPr="006D7058">
        <w:t xml:space="preserve"> А. Б. Пронин                                            </w:t>
      </w:r>
    </w:p>
    <w:p w:rsidR="00A76A8D" w:rsidRDefault="00A76A8D"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Default="006D7058" w:rsidP="00A76A8D"/>
    <w:p w:rsidR="006D7058" w:rsidRPr="006D7058" w:rsidRDefault="006D7058" w:rsidP="00A76A8D"/>
    <w:p w:rsidR="00A76A8D" w:rsidRPr="006D7058" w:rsidRDefault="00A76A8D" w:rsidP="00A76A8D">
      <w:pPr>
        <w:tabs>
          <w:tab w:val="left" w:pos="4065"/>
        </w:tabs>
      </w:pPr>
      <w:r w:rsidRPr="006D7058">
        <w:t xml:space="preserve">                                          </w:t>
      </w:r>
      <w:r w:rsidR="006D7058">
        <w:t xml:space="preserve">                              </w:t>
      </w:r>
    </w:p>
    <w:p w:rsidR="00A76A8D" w:rsidRPr="006D7058" w:rsidRDefault="00A76A8D" w:rsidP="00A76A8D">
      <w:pPr>
        <w:tabs>
          <w:tab w:val="center" w:pos="5102"/>
          <w:tab w:val="right" w:pos="10205"/>
        </w:tabs>
        <w:ind w:left="5670"/>
      </w:pPr>
      <w:r w:rsidRPr="006D7058">
        <w:lastRenderedPageBreak/>
        <w:t xml:space="preserve">Приложение </w:t>
      </w:r>
    </w:p>
    <w:p w:rsidR="00A76A8D" w:rsidRPr="006D7058" w:rsidRDefault="00A76A8D" w:rsidP="00A76A8D">
      <w:pPr>
        <w:tabs>
          <w:tab w:val="center" w:pos="5102"/>
          <w:tab w:val="right" w:pos="10205"/>
        </w:tabs>
        <w:ind w:left="5670"/>
      </w:pPr>
      <w:r w:rsidRPr="006D7058">
        <w:t>к постановлению администрации Инсарского муниципального района от 20 сентября 2023 г. № 339</w:t>
      </w:r>
    </w:p>
    <w:p w:rsidR="00A76A8D" w:rsidRPr="006D7058" w:rsidRDefault="00A76A8D" w:rsidP="00A76A8D">
      <w:pPr>
        <w:tabs>
          <w:tab w:val="left" w:pos="5400"/>
        </w:tabs>
      </w:pPr>
    </w:p>
    <w:p w:rsidR="00A76A8D" w:rsidRPr="006D7058" w:rsidRDefault="00A76A8D" w:rsidP="00A76A8D">
      <w:pPr>
        <w:tabs>
          <w:tab w:val="left" w:pos="5400"/>
        </w:tabs>
      </w:pPr>
    </w:p>
    <w:p w:rsidR="00A76A8D" w:rsidRPr="006D7058" w:rsidRDefault="00A76A8D" w:rsidP="00A76A8D">
      <w:pPr>
        <w:tabs>
          <w:tab w:val="left" w:pos="5400"/>
        </w:tabs>
        <w:jc w:val="center"/>
      </w:pPr>
      <w:r w:rsidRPr="006D7058">
        <w:t>Распределение</w:t>
      </w:r>
    </w:p>
    <w:p w:rsidR="00A76A8D" w:rsidRPr="006D7058" w:rsidRDefault="00A76A8D" w:rsidP="00A76A8D">
      <w:pPr>
        <w:jc w:val="center"/>
      </w:pPr>
      <w:r w:rsidRPr="006D7058">
        <w:t>субсидии муниципальным бюджетным общеобразовательным учреждениям Инсарского муниципального района на обеспечение бесплатным двухразовым питанием детей военнослужащих, принимающих участие в специальной военной операции в 2023 году</w:t>
      </w:r>
    </w:p>
    <w:p w:rsidR="00A76A8D" w:rsidRPr="006D7058" w:rsidRDefault="00A76A8D" w:rsidP="00A76A8D">
      <w:pPr>
        <w:tabs>
          <w:tab w:val="left" w:pos="5400"/>
        </w:tabs>
        <w:jc w:val="center"/>
      </w:pPr>
      <w:r w:rsidRPr="006D705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A76A8D" w:rsidRPr="006D7058" w:rsidTr="00AA4204">
        <w:tc>
          <w:tcPr>
            <w:tcW w:w="648"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 xml:space="preserve">№ </w:t>
            </w:r>
            <w:proofErr w:type="gramStart"/>
            <w:r w:rsidRPr="006D7058">
              <w:t>п</w:t>
            </w:r>
            <w:proofErr w:type="gramEnd"/>
            <w:r w:rsidRPr="006D7058">
              <w:t>/п</w:t>
            </w:r>
          </w:p>
        </w:tc>
        <w:tc>
          <w:tcPr>
            <w:tcW w:w="79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 xml:space="preserve">Сумма субсидии </w:t>
            </w:r>
          </w:p>
          <w:p w:rsidR="00A76A8D" w:rsidRPr="006D7058" w:rsidRDefault="00A76A8D" w:rsidP="00AA4204">
            <w:pPr>
              <w:tabs>
                <w:tab w:val="left" w:pos="5400"/>
              </w:tabs>
              <w:jc w:val="center"/>
            </w:pPr>
            <w:r w:rsidRPr="006D7058">
              <w:t>(руб.)</w:t>
            </w:r>
          </w:p>
        </w:tc>
      </w:tr>
      <w:tr w:rsidR="00A76A8D" w:rsidRPr="006D7058" w:rsidTr="00AA4204">
        <w:tc>
          <w:tcPr>
            <w:tcW w:w="648" w:type="dxa"/>
            <w:tcBorders>
              <w:top w:val="single" w:sz="4" w:space="0" w:color="auto"/>
              <w:left w:val="single" w:sz="4" w:space="0" w:color="auto"/>
              <w:right w:val="single" w:sz="4" w:space="0" w:color="auto"/>
            </w:tcBorders>
          </w:tcPr>
          <w:p w:rsidR="00A76A8D" w:rsidRPr="006D7058" w:rsidRDefault="00A76A8D" w:rsidP="00AA4204">
            <w:pPr>
              <w:tabs>
                <w:tab w:val="left" w:pos="5400"/>
              </w:tabs>
              <w:jc w:val="center"/>
            </w:pPr>
            <w:r w:rsidRPr="006D7058">
              <w:t>1</w:t>
            </w:r>
          </w:p>
        </w:tc>
        <w:tc>
          <w:tcPr>
            <w:tcW w:w="79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both"/>
            </w:pPr>
            <w:r w:rsidRPr="006D7058">
              <w:t>МБОУ «Инсарская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126 600</w:t>
            </w:r>
          </w:p>
        </w:tc>
      </w:tr>
      <w:tr w:rsidR="00A76A8D" w:rsidRPr="006D7058" w:rsidTr="00AA4204">
        <w:tc>
          <w:tcPr>
            <w:tcW w:w="0" w:type="auto"/>
            <w:tcBorders>
              <w:left w:val="single" w:sz="4" w:space="0" w:color="auto"/>
              <w:right w:val="single" w:sz="4" w:space="0" w:color="auto"/>
            </w:tcBorders>
            <w:vAlign w:val="center"/>
          </w:tcPr>
          <w:p w:rsidR="00A76A8D" w:rsidRPr="006D7058" w:rsidRDefault="00A76A8D" w:rsidP="00AA4204">
            <w:pPr>
              <w:jc w:val="center"/>
            </w:pPr>
            <w:r w:rsidRPr="006D7058">
              <w:t>2</w:t>
            </w:r>
          </w:p>
        </w:tc>
        <w:tc>
          <w:tcPr>
            <w:tcW w:w="79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both"/>
            </w:pPr>
            <w:r w:rsidRPr="006D7058">
              <w:t>МБОУ «Инсарская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85 600</w:t>
            </w:r>
          </w:p>
        </w:tc>
      </w:tr>
      <w:tr w:rsidR="00A76A8D" w:rsidRPr="006D7058" w:rsidTr="00AA4204">
        <w:tc>
          <w:tcPr>
            <w:tcW w:w="0" w:type="auto"/>
            <w:tcBorders>
              <w:left w:val="single" w:sz="4" w:space="0" w:color="auto"/>
              <w:right w:val="single" w:sz="4" w:space="0" w:color="auto"/>
            </w:tcBorders>
            <w:vAlign w:val="center"/>
          </w:tcPr>
          <w:p w:rsidR="00A76A8D" w:rsidRPr="006D7058" w:rsidRDefault="00A76A8D" w:rsidP="00AA4204">
            <w:pPr>
              <w:jc w:val="center"/>
            </w:pPr>
            <w:r w:rsidRPr="006D7058">
              <w:t>3</w:t>
            </w:r>
          </w:p>
        </w:tc>
        <w:tc>
          <w:tcPr>
            <w:tcW w:w="79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both"/>
            </w:pPr>
            <w:r w:rsidRPr="006D7058">
              <w:t>МБОУ «Нововерхиссенская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23 400</w:t>
            </w:r>
          </w:p>
        </w:tc>
      </w:tr>
      <w:tr w:rsidR="00A76A8D" w:rsidRPr="006D7058" w:rsidTr="00AA4204">
        <w:tc>
          <w:tcPr>
            <w:tcW w:w="0" w:type="auto"/>
            <w:tcBorders>
              <w:left w:val="single" w:sz="4" w:space="0" w:color="auto"/>
              <w:right w:val="single" w:sz="4" w:space="0" w:color="auto"/>
            </w:tcBorders>
            <w:vAlign w:val="center"/>
          </w:tcPr>
          <w:p w:rsidR="00A76A8D" w:rsidRPr="006D7058" w:rsidRDefault="00A76A8D" w:rsidP="00AA4204">
            <w:pPr>
              <w:jc w:val="center"/>
            </w:pPr>
            <w:r w:rsidRPr="006D7058">
              <w:t>4</w:t>
            </w:r>
          </w:p>
        </w:tc>
        <w:tc>
          <w:tcPr>
            <w:tcW w:w="79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both"/>
            </w:pPr>
            <w:r w:rsidRPr="006D7058">
              <w:t>МБОУ «Русско-Паёвская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12 000</w:t>
            </w:r>
          </w:p>
        </w:tc>
      </w:tr>
      <w:tr w:rsidR="00A76A8D" w:rsidRPr="006D7058" w:rsidTr="00AA4204">
        <w:tc>
          <w:tcPr>
            <w:tcW w:w="0" w:type="auto"/>
            <w:tcBorders>
              <w:left w:val="single" w:sz="4" w:space="0" w:color="auto"/>
              <w:right w:val="single" w:sz="4" w:space="0" w:color="auto"/>
            </w:tcBorders>
            <w:vAlign w:val="center"/>
          </w:tcPr>
          <w:p w:rsidR="00A76A8D" w:rsidRPr="006D7058" w:rsidRDefault="00A76A8D" w:rsidP="00AA4204">
            <w:pPr>
              <w:jc w:val="center"/>
            </w:pPr>
            <w:r w:rsidRPr="006D7058">
              <w:t>5</w:t>
            </w:r>
          </w:p>
        </w:tc>
        <w:tc>
          <w:tcPr>
            <w:tcW w:w="79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both"/>
            </w:pPr>
            <w:r w:rsidRPr="006D7058">
              <w:t>МБОУ «Сиалеевско-Пятинская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t>52 400</w:t>
            </w:r>
          </w:p>
        </w:tc>
      </w:tr>
      <w:tr w:rsidR="00A76A8D" w:rsidRPr="006D7058" w:rsidTr="00AA4204">
        <w:tc>
          <w:tcPr>
            <w:tcW w:w="8568" w:type="dxa"/>
            <w:gridSpan w:val="2"/>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both"/>
            </w:pPr>
            <w:r w:rsidRPr="006D7058">
              <w:t>ИТОГО</w:t>
            </w:r>
          </w:p>
        </w:tc>
        <w:tc>
          <w:tcPr>
            <w:tcW w:w="1620" w:type="dxa"/>
            <w:tcBorders>
              <w:top w:val="single" w:sz="4" w:space="0" w:color="auto"/>
              <w:left w:val="single" w:sz="4" w:space="0" w:color="auto"/>
              <w:bottom w:val="single" w:sz="4" w:space="0" w:color="auto"/>
              <w:right w:val="single" w:sz="4" w:space="0" w:color="auto"/>
            </w:tcBorders>
          </w:tcPr>
          <w:p w:rsidR="00A76A8D" w:rsidRPr="006D7058" w:rsidRDefault="00A76A8D" w:rsidP="00AA4204">
            <w:pPr>
              <w:tabs>
                <w:tab w:val="left" w:pos="5400"/>
              </w:tabs>
              <w:jc w:val="center"/>
            </w:pPr>
            <w:r w:rsidRPr="006D7058">
              <w:fldChar w:fldCharType="begin"/>
            </w:r>
            <w:r w:rsidRPr="006D7058">
              <w:instrText xml:space="preserve"> =SUM(ABOVE) </w:instrText>
            </w:r>
            <w:r w:rsidRPr="006D7058">
              <w:fldChar w:fldCharType="separate"/>
            </w:r>
            <w:r w:rsidRPr="006D7058">
              <w:rPr>
                <w:noProof/>
              </w:rPr>
              <w:t>300 000</w:t>
            </w:r>
            <w:r w:rsidRPr="006D7058">
              <w:fldChar w:fldCharType="end"/>
            </w:r>
          </w:p>
        </w:tc>
      </w:tr>
    </w:tbl>
    <w:p w:rsidR="00A76A8D" w:rsidRPr="006D7058" w:rsidRDefault="00A76A8D" w:rsidP="00A76A8D"/>
    <w:p w:rsidR="00A76A8D" w:rsidRPr="006D7058" w:rsidRDefault="00A76A8D" w:rsidP="00A76A8D"/>
    <w:p w:rsidR="00A76A8D" w:rsidRPr="006D7058" w:rsidRDefault="00A76A8D" w:rsidP="00A76A8D"/>
    <w:p w:rsidR="00A76A8D" w:rsidRPr="006D7058" w:rsidRDefault="00A76A8D" w:rsidP="00A76A8D"/>
    <w:p w:rsidR="00A76A8D" w:rsidRPr="006D7058" w:rsidRDefault="00A76A8D" w:rsidP="00A76A8D">
      <w:pPr>
        <w:pStyle w:val="1"/>
        <w:spacing w:before="0" w:after="0"/>
        <w:jc w:val="both"/>
        <w:rPr>
          <w:rFonts w:ascii="Times New Roman" w:hAnsi="Times New Roman"/>
          <w:b w:val="0"/>
          <w:color w:val="auto"/>
          <w:sz w:val="24"/>
          <w:szCs w:val="24"/>
        </w:rPr>
      </w:pPr>
    </w:p>
    <w:p w:rsidR="00A76A8D" w:rsidRPr="006D7058" w:rsidRDefault="00A76A8D" w:rsidP="00A76A8D">
      <w:pPr>
        <w:pStyle w:val="1"/>
        <w:spacing w:before="0" w:after="0"/>
        <w:jc w:val="both"/>
        <w:rPr>
          <w:rFonts w:ascii="Times New Roman" w:hAnsi="Times New Roman"/>
          <w:b w:val="0"/>
          <w:color w:val="auto"/>
          <w:sz w:val="24"/>
          <w:szCs w:val="24"/>
        </w:rPr>
      </w:pPr>
    </w:p>
    <w:p w:rsidR="00A76A8D" w:rsidRPr="006D7058" w:rsidRDefault="00A76A8D" w:rsidP="00A76A8D">
      <w:pPr>
        <w:pStyle w:val="1"/>
        <w:spacing w:before="0" w:after="0"/>
        <w:jc w:val="both"/>
        <w:rPr>
          <w:rFonts w:ascii="Times New Roman" w:hAnsi="Times New Roman"/>
          <w:b w:val="0"/>
          <w:color w:val="auto"/>
          <w:sz w:val="24"/>
          <w:szCs w:val="24"/>
        </w:rPr>
      </w:pPr>
    </w:p>
    <w:p w:rsidR="00A76A8D" w:rsidRPr="006D7058" w:rsidRDefault="00A76A8D" w:rsidP="00A76A8D">
      <w:pPr>
        <w:jc w:val="both"/>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Default="006D7058" w:rsidP="00481760">
      <w:pPr>
        <w:tabs>
          <w:tab w:val="left" w:pos="7650"/>
        </w:tabs>
        <w:rPr>
          <w:b/>
        </w:rPr>
      </w:pPr>
    </w:p>
    <w:p w:rsidR="006D7058" w:rsidRPr="006D7058" w:rsidRDefault="006D7058" w:rsidP="006D7058">
      <w:pPr>
        <w:jc w:val="center"/>
      </w:pPr>
      <w:r w:rsidRPr="006D7058">
        <w:rPr>
          <w:b/>
          <w:bCs/>
        </w:rPr>
        <w:lastRenderedPageBreak/>
        <w:t>АДМИНИСТРАЦИЯ</w:t>
      </w:r>
    </w:p>
    <w:p w:rsidR="006D7058" w:rsidRPr="006D7058" w:rsidRDefault="006D7058" w:rsidP="006D7058">
      <w:pPr>
        <w:jc w:val="center"/>
        <w:rPr>
          <w:b/>
          <w:bCs/>
        </w:rPr>
      </w:pPr>
      <w:r w:rsidRPr="006D7058">
        <w:rPr>
          <w:b/>
          <w:bCs/>
        </w:rPr>
        <w:t>ИНСАРСКОГО  МУНИЦИПАЛЬНОГО РАЙОНА</w:t>
      </w:r>
    </w:p>
    <w:p w:rsidR="006D7058" w:rsidRPr="006D7058" w:rsidRDefault="006D7058" w:rsidP="006D7058">
      <w:pPr>
        <w:jc w:val="center"/>
        <w:rPr>
          <w:b/>
          <w:bCs/>
        </w:rPr>
      </w:pPr>
      <w:r w:rsidRPr="006D7058">
        <w:rPr>
          <w:b/>
          <w:bCs/>
        </w:rPr>
        <w:t>РЕСПУБЛИКИ МОРДОВИЯ</w:t>
      </w:r>
    </w:p>
    <w:p w:rsidR="006D7058" w:rsidRPr="006D7058" w:rsidRDefault="006D7058" w:rsidP="006D7058">
      <w:pPr>
        <w:jc w:val="center"/>
      </w:pPr>
    </w:p>
    <w:p w:rsidR="006D7058" w:rsidRPr="006D7058" w:rsidRDefault="006D7058" w:rsidP="006D7058">
      <w:pPr>
        <w:jc w:val="center"/>
      </w:pPr>
    </w:p>
    <w:p w:rsidR="006D7058" w:rsidRPr="006D7058" w:rsidRDefault="006D7058" w:rsidP="006D7058">
      <w:pPr>
        <w:jc w:val="center"/>
        <w:rPr>
          <w:b/>
          <w:bCs/>
        </w:rPr>
      </w:pPr>
      <w:proofErr w:type="gramStart"/>
      <w:r w:rsidRPr="006D7058">
        <w:rPr>
          <w:b/>
          <w:bCs/>
        </w:rPr>
        <w:t>П</w:t>
      </w:r>
      <w:proofErr w:type="gramEnd"/>
      <w:r w:rsidRPr="006D7058">
        <w:rPr>
          <w:b/>
          <w:bCs/>
        </w:rPr>
        <w:t xml:space="preserve"> О С Т А Н О В Л Е Н И Е</w:t>
      </w:r>
    </w:p>
    <w:p w:rsidR="006D7058" w:rsidRPr="006D7058" w:rsidRDefault="006D7058" w:rsidP="006D7058">
      <w:pPr>
        <w:jc w:val="center"/>
      </w:pPr>
    </w:p>
    <w:p w:rsidR="006D7058" w:rsidRPr="006D7058" w:rsidRDefault="006D7058" w:rsidP="006D7058">
      <w:pPr>
        <w:jc w:val="center"/>
      </w:pPr>
      <w:r w:rsidRPr="006D7058">
        <w:t>г. Инсар</w:t>
      </w:r>
    </w:p>
    <w:p w:rsidR="006D7058" w:rsidRPr="006D7058" w:rsidRDefault="006D7058" w:rsidP="006D7058"/>
    <w:p w:rsidR="006D7058" w:rsidRPr="006D7058" w:rsidRDefault="006D7058" w:rsidP="006D7058">
      <w:pPr>
        <w:rPr>
          <w:bCs/>
        </w:rPr>
      </w:pPr>
      <w:r w:rsidRPr="006D7058">
        <w:rPr>
          <w:b/>
          <w:bCs/>
        </w:rPr>
        <w:t xml:space="preserve"> </w:t>
      </w:r>
      <w:r w:rsidRPr="006D7058">
        <w:rPr>
          <w:bCs/>
        </w:rPr>
        <w:t xml:space="preserve">от  20 сентября 2023 года                                                                                      </w:t>
      </w:r>
      <w:r>
        <w:rPr>
          <w:bCs/>
        </w:rPr>
        <w:t xml:space="preserve">                </w:t>
      </w:r>
      <w:r w:rsidRPr="006D7058">
        <w:rPr>
          <w:bCs/>
        </w:rPr>
        <w:t xml:space="preserve"> №  340               </w:t>
      </w:r>
    </w:p>
    <w:tbl>
      <w:tblPr>
        <w:tblW w:w="12442" w:type="dxa"/>
        <w:tblLook w:val="01E0" w:firstRow="1" w:lastRow="1" w:firstColumn="1" w:lastColumn="1" w:noHBand="0" w:noVBand="0"/>
      </w:tblPr>
      <w:tblGrid>
        <w:gridCol w:w="6629"/>
        <w:gridCol w:w="2339"/>
        <w:gridCol w:w="3474"/>
      </w:tblGrid>
      <w:tr w:rsidR="006D7058" w:rsidRPr="006D7058" w:rsidTr="00AA4204">
        <w:tc>
          <w:tcPr>
            <w:tcW w:w="6629" w:type="dxa"/>
          </w:tcPr>
          <w:p w:rsidR="006D7058" w:rsidRPr="006D7058" w:rsidRDefault="006D7058" w:rsidP="00AA4204"/>
          <w:p w:rsidR="006D7058" w:rsidRPr="006D7058" w:rsidRDefault="006D7058" w:rsidP="00AA4204">
            <w:r w:rsidRPr="006D7058">
              <w:t>Об утверждении муниципальной программы «Охрана общественного порядка и профилактика правонарушений в Инсарском муниципальном районе» на 2024-2026 годы</w:t>
            </w:r>
          </w:p>
          <w:p w:rsidR="006D7058" w:rsidRPr="006D7058" w:rsidRDefault="006D7058" w:rsidP="00AA4204">
            <w:r w:rsidRPr="006D7058">
              <w:t xml:space="preserve"> </w:t>
            </w:r>
          </w:p>
        </w:tc>
        <w:tc>
          <w:tcPr>
            <w:tcW w:w="2339" w:type="dxa"/>
          </w:tcPr>
          <w:p w:rsidR="006D7058" w:rsidRPr="006D7058" w:rsidRDefault="006D7058" w:rsidP="00AA4204"/>
        </w:tc>
        <w:tc>
          <w:tcPr>
            <w:tcW w:w="3474" w:type="dxa"/>
          </w:tcPr>
          <w:p w:rsidR="006D7058" w:rsidRPr="006D7058" w:rsidRDefault="006D7058" w:rsidP="00AA4204"/>
        </w:tc>
      </w:tr>
    </w:tbl>
    <w:p w:rsidR="006D7058" w:rsidRPr="006D7058" w:rsidRDefault="006D7058" w:rsidP="006D7058">
      <w:pPr>
        <w:ind w:firstLine="708"/>
        <w:jc w:val="both"/>
      </w:pPr>
      <w:r w:rsidRPr="006D7058">
        <w:t xml:space="preserve">В соответствии с Федеральным  Законом  РФ  от 06  октября 2003 года №131-ФЗ «Об общих принципах организации местного самоуправления в Российской Федерации», Уставом Инсарского муниципального района, администрация Инсарского муниципального района </w:t>
      </w:r>
    </w:p>
    <w:p w:rsidR="006D7058" w:rsidRPr="006D7058" w:rsidRDefault="006D7058" w:rsidP="006D7058">
      <w:pPr>
        <w:jc w:val="center"/>
      </w:pPr>
      <w:proofErr w:type="gramStart"/>
      <w:r w:rsidRPr="006D7058">
        <w:t>П</w:t>
      </w:r>
      <w:proofErr w:type="gramEnd"/>
      <w:r w:rsidRPr="006D7058">
        <w:t xml:space="preserve"> О С Т А Н О В Л Я Е Т:</w:t>
      </w:r>
    </w:p>
    <w:p w:rsidR="006D7058" w:rsidRPr="006D7058" w:rsidRDefault="006D7058" w:rsidP="006D7058">
      <w:pPr>
        <w:jc w:val="both"/>
      </w:pPr>
    </w:p>
    <w:p w:rsidR="006D7058" w:rsidRPr="006D7058" w:rsidRDefault="006D7058" w:rsidP="006D7058">
      <w:pPr>
        <w:pStyle w:val="af5"/>
        <w:ind w:firstLine="720"/>
        <w:jc w:val="both"/>
      </w:pPr>
      <w:r w:rsidRPr="006D7058">
        <w:t>1. Утвердить прилагаемую муниципальную программу «Охрана общественного порядка и профилактика правонарушений в Инсарском муниципальном районе» на 2024-2026 годы.</w:t>
      </w:r>
    </w:p>
    <w:p w:rsidR="006D7058" w:rsidRPr="006D7058" w:rsidRDefault="006D7058" w:rsidP="006D7058">
      <w:pPr>
        <w:pStyle w:val="af5"/>
        <w:ind w:firstLine="720"/>
        <w:jc w:val="both"/>
      </w:pPr>
      <w:r w:rsidRPr="006D7058">
        <w:t xml:space="preserve">2. </w:t>
      </w:r>
      <w:proofErr w:type="gramStart"/>
      <w:r w:rsidRPr="006D7058">
        <w:t>Контроль  за</w:t>
      </w:r>
      <w:proofErr w:type="gramEnd"/>
      <w:r w:rsidRPr="006D7058">
        <w:t xml:space="preserve"> исполнением настоящего постановления оставляю за собой</w:t>
      </w:r>
      <w:r>
        <w:t>.</w:t>
      </w:r>
    </w:p>
    <w:p w:rsidR="006D7058" w:rsidRPr="006D7058" w:rsidRDefault="006D7058" w:rsidP="006D7058">
      <w:pPr>
        <w:pStyle w:val="af5"/>
        <w:ind w:firstLine="720"/>
        <w:jc w:val="both"/>
      </w:pPr>
      <w:r w:rsidRPr="006D7058">
        <w:t xml:space="preserve">3.Настоящее постановление вступает в законную силу с 1 января 2024 года. </w:t>
      </w:r>
    </w:p>
    <w:p w:rsidR="006D7058" w:rsidRPr="006D7058" w:rsidRDefault="006D7058" w:rsidP="006D7058">
      <w:pPr>
        <w:pStyle w:val="a8"/>
        <w:ind w:firstLine="0"/>
        <w:rPr>
          <w:sz w:val="24"/>
          <w:szCs w:val="24"/>
        </w:rPr>
      </w:pPr>
      <w:r>
        <w:rPr>
          <w:sz w:val="24"/>
          <w:szCs w:val="24"/>
        </w:rPr>
        <w:tab/>
      </w:r>
    </w:p>
    <w:p w:rsidR="006D7058" w:rsidRDefault="006D7058" w:rsidP="006D7058"/>
    <w:p w:rsidR="006D7058" w:rsidRDefault="006D7058" w:rsidP="006D7058"/>
    <w:p w:rsidR="006D7058" w:rsidRPr="006D7058" w:rsidRDefault="006D7058" w:rsidP="006D7058">
      <w:r w:rsidRPr="006D7058">
        <w:t>Первый заместитель главы</w:t>
      </w:r>
    </w:p>
    <w:p w:rsidR="006D7058" w:rsidRPr="006D7058" w:rsidRDefault="006D7058" w:rsidP="006D7058">
      <w:r w:rsidRPr="006D7058">
        <w:t xml:space="preserve">Инсарского  муниципального района                                                          </w:t>
      </w:r>
      <w:r>
        <w:t xml:space="preserve">                  </w:t>
      </w:r>
      <w:r w:rsidRPr="006D7058">
        <w:t xml:space="preserve"> А. Б. Пронин                                            </w:t>
      </w:r>
    </w:p>
    <w:p w:rsidR="006D7058" w:rsidRDefault="006D7058" w:rsidP="006D7058"/>
    <w:p w:rsidR="006D7058" w:rsidRDefault="006D7058" w:rsidP="006D7058"/>
    <w:p w:rsidR="006D7058" w:rsidRDefault="006D7058" w:rsidP="006D7058"/>
    <w:p w:rsidR="006D7058" w:rsidRDefault="006D7058" w:rsidP="006D7058"/>
    <w:p w:rsidR="006D7058" w:rsidRDefault="006D7058" w:rsidP="006D7058"/>
    <w:p w:rsidR="006D7058" w:rsidRDefault="006D7058" w:rsidP="006D7058"/>
    <w:p w:rsidR="006D7058" w:rsidRDefault="006D7058" w:rsidP="006D7058"/>
    <w:p w:rsidR="006D7058" w:rsidRPr="006D7058" w:rsidRDefault="006D7058" w:rsidP="006D7058"/>
    <w:p w:rsidR="006D7058" w:rsidRPr="006D7058" w:rsidRDefault="006D7058" w:rsidP="006D7058"/>
    <w:p w:rsidR="006D7058" w:rsidRPr="006D7058" w:rsidRDefault="006D7058" w:rsidP="006D7058"/>
    <w:p w:rsidR="006D7058" w:rsidRPr="006D7058" w:rsidRDefault="006D7058" w:rsidP="006D7058"/>
    <w:p w:rsidR="006D7058" w:rsidRDefault="006D7058" w:rsidP="006D7058"/>
    <w:p w:rsidR="006D7058" w:rsidRDefault="006D7058" w:rsidP="006D7058"/>
    <w:p w:rsidR="006D7058" w:rsidRDefault="006D7058" w:rsidP="006D7058"/>
    <w:p w:rsidR="006D7058" w:rsidRDefault="006D7058" w:rsidP="006D7058"/>
    <w:p w:rsidR="006D7058" w:rsidRDefault="006D7058" w:rsidP="006D7058"/>
    <w:p w:rsidR="006D7058" w:rsidRDefault="006D7058" w:rsidP="006D7058"/>
    <w:p w:rsidR="006D7058" w:rsidRPr="006D7058" w:rsidRDefault="006D7058" w:rsidP="006D7058"/>
    <w:p w:rsidR="006D7058" w:rsidRPr="006D7058" w:rsidRDefault="006D7058" w:rsidP="006D7058"/>
    <w:p w:rsidR="006D7058" w:rsidRPr="006D7058" w:rsidRDefault="006D7058" w:rsidP="006D7058"/>
    <w:p w:rsidR="006D7058" w:rsidRPr="006D7058" w:rsidRDefault="006D7058" w:rsidP="006D7058"/>
    <w:p w:rsidR="006D7058" w:rsidRPr="006D7058" w:rsidRDefault="006D7058" w:rsidP="006D7058"/>
    <w:p w:rsidR="006D7058" w:rsidRPr="006D7058" w:rsidRDefault="006D7058" w:rsidP="006D7058">
      <w:pPr>
        <w:jc w:val="right"/>
      </w:pPr>
      <w:r w:rsidRPr="006D7058">
        <w:lastRenderedPageBreak/>
        <w:t xml:space="preserve">                                                                                            ПРИЛОЖЕНИЕ</w:t>
      </w:r>
    </w:p>
    <w:p w:rsidR="006D7058" w:rsidRPr="006D7058" w:rsidRDefault="006D7058" w:rsidP="006D7058">
      <w:pPr>
        <w:tabs>
          <w:tab w:val="left" w:pos="5245"/>
        </w:tabs>
        <w:jc w:val="right"/>
      </w:pPr>
      <w:r w:rsidRPr="006D7058">
        <w:t xml:space="preserve">                                                                     к   постановлению  администрации</w:t>
      </w:r>
    </w:p>
    <w:p w:rsidR="006D7058" w:rsidRPr="006D7058" w:rsidRDefault="006D7058" w:rsidP="006D7058">
      <w:pPr>
        <w:tabs>
          <w:tab w:val="left" w:pos="5245"/>
        </w:tabs>
        <w:jc w:val="right"/>
      </w:pPr>
      <w:r w:rsidRPr="006D7058">
        <w:t xml:space="preserve">                                                                     Инсарского   муниципального  района                                                                                                                                                                  </w:t>
      </w:r>
    </w:p>
    <w:p w:rsidR="006D7058" w:rsidRPr="006D7058" w:rsidRDefault="006D7058" w:rsidP="006D7058">
      <w:pPr>
        <w:tabs>
          <w:tab w:val="left" w:pos="5387"/>
        </w:tabs>
        <w:jc w:val="right"/>
      </w:pPr>
      <w:r w:rsidRPr="006D7058">
        <w:t xml:space="preserve">                                                                                   от 20 сентября 2023 года № 340 </w:t>
      </w:r>
    </w:p>
    <w:p w:rsidR="006D7058" w:rsidRPr="006D7058" w:rsidRDefault="006D7058" w:rsidP="006D7058"/>
    <w:p w:rsidR="006D7058" w:rsidRPr="006D7058" w:rsidRDefault="006D7058" w:rsidP="006D7058">
      <w:pPr>
        <w:pStyle w:val="1"/>
        <w:rPr>
          <w:rFonts w:ascii="Times New Roman" w:hAnsi="Times New Roman"/>
          <w:color w:val="auto"/>
          <w:sz w:val="24"/>
          <w:szCs w:val="24"/>
        </w:rPr>
      </w:pPr>
      <w:r w:rsidRPr="006D7058">
        <w:rPr>
          <w:rFonts w:ascii="Times New Roman" w:hAnsi="Times New Roman"/>
          <w:color w:val="auto"/>
          <w:sz w:val="24"/>
          <w:szCs w:val="24"/>
        </w:rPr>
        <w:t>ПАСПОРТ</w:t>
      </w:r>
      <w:r w:rsidRPr="006D7058">
        <w:rPr>
          <w:rFonts w:ascii="Times New Roman" w:hAnsi="Times New Roman"/>
          <w:color w:val="auto"/>
          <w:sz w:val="24"/>
          <w:szCs w:val="24"/>
        </w:rPr>
        <w:br/>
        <w:t>МУНИЦИПАЛЬНОЙ  ПРОГРАММЫ  «ОХРАНА  ОБЩЕСТВЕННОГО  ПОРЯДКА   И ПРОФИЛАКТИКА ПРАВОНАРУШЕНИЙ    В  ИНСАРСКОМ   МУНИЦИПАЛЬНОМ  РАЙОНЕ» НА 2024 -2026 ГОДЫ</w:t>
      </w:r>
    </w:p>
    <w:p w:rsidR="006D7058" w:rsidRPr="006D7058" w:rsidRDefault="006D7058" w:rsidP="006D7058"/>
    <w:tbl>
      <w:tblPr>
        <w:tblStyle w:val="aa"/>
        <w:tblW w:w="10173" w:type="dxa"/>
        <w:tblLayout w:type="fixed"/>
        <w:tblLook w:val="01E0" w:firstRow="1" w:lastRow="1" w:firstColumn="1" w:lastColumn="1" w:noHBand="0" w:noVBand="0"/>
      </w:tblPr>
      <w:tblGrid>
        <w:gridCol w:w="2235"/>
        <w:gridCol w:w="7938"/>
      </w:tblGrid>
      <w:tr w:rsidR="006D7058" w:rsidRPr="006D7058" w:rsidTr="00AA4204">
        <w:tc>
          <w:tcPr>
            <w:tcW w:w="2235" w:type="dxa"/>
          </w:tcPr>
          <w:p w:rsidR="006D7058" w:rsidRPr="006D7058" w:rsidRDefault="006D7058" w:rsidP="00AA4204">
            <w:pPr>
              <w:pStyle w:val="af3"/>
              <w:rPr>
                <w:rFonts w:ascii="Times New Roman" w:hAnsi="Times New Roman"/>
              </w:rPr>
            </w:pPr>
            <w:r w:rsidRPr="006D7058">
              <w:rPr>
                <w:rStyle w:val="af9"/>
                <w:rFonts w:ascii="Times New Roman" w:hAnsi="Times New Roman"/>
                <w:b w:val="0"/>
                <w:color w:val="auto"/>
              </w:rPr>
              <w:t>Наименование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 xml:space="preserve">Муниципальная программа «Охрана  общественного  порядка   и профилактика правонарушений в  Инсарском   муниципальном  районе»  (далее - Программа) </w:t>
            </w:r>
          </w:p>
        </w:tc>
      </w:tr>
      <w:tr w:rsidR="006D7058" w:rsidRPr="006D7058" w:rsidTr="00AA4204">
        <w:tc>
          <w:tcPr>
            <w:tcW w:w="2235" w:type="dxa"/>
          </w:tcPr>
          <w:p w:rsidR="006D7058" w:rsidRPr="006D7058" w:rsidRDefault="006D7058" w:rsidP="00AA4204">
            <w:pPr>
              <w:pStyle w:val="af3"/>
              <w:rPr>
                <w:rStyle w:val="af9"/>
                <w:rFonts w:ascii="Times New Roman" w:hAnsi="Times New Roman"/>
                <w:b w:val="0"/>
                <w:color w:val="auto"/>
              </w:rPr>
            </w:pPr>
            <w:r w:rsidRPr="006D7058">
              <w:rPr>
                <w:rStyle w:val="af9"/>
                <w:rFonts w:ascii="Times New Roman" w:hAnsi="Times New Roman"/>
                <w:b w:val="0"/>
                <w:color w:val="auto"/>
              </w:rPr>
              <w:t>Основание для разработки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Указ Президента Российской Федерации  от 31.12.2015 года №683 «О Стратегии национальной безопасности Российской Федерации»,  Федеральный  Закон Российской Федерации от 06  октября 2003 года №131-ФЗ «Об общих принципах организации местного самоуправления в Российской      Федерации»</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t>Исполнители</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Администрация  Инсарского муниципального района;</w:t>
            </w:r>
          </w:p>
          <w:p w:rsidR="006D7058" w:rsidRPr="006D7058" w:rsidRDefault="006D7058" w:rsidP="00AA4204">
            <w:r w:rsidRPr="006D7058">
              <w:t xml:space="preserve">ОП №9 ММО МВД России по Республики Мордовия «Ковылкинский»;  </w:t>
            </w:r>
          </w:p>
          <w:p w:rsidR="006D7058" w:rsidRPr="006D7058" w:rsidRDefault="006D7058" w:rsidP="00AA4204">
            <w:pPr>
              <w:pStyle w:val="af3"/>
              <w:rPr>
                <w:rFonts w:ascii="Times New Roman" w:hAnsi="Times New Roman"/>
              </w:rPr>
            </w:pPr>
            <w:r w:rsidRPr="006D7058">
              <w:rPr>
                <w:rFonts w:ascii="Times New Roman" w:hAnsi="Times New Roman"/>
              </w:rPr>
              <w:t>Межведомственная комиссия по охране общественного порядка и профилактике правонарушений в Инсарском муниципальном районе;</w:t>
            </w:r>
          </w:p>
          <w:p w:rsidR="006D7058" w:rsidRPr="006D7058" w:rsidRDefault="006D7058" w:rsidP="00AA4204">
            <w:pPr>
              <w:pStyle w:val="af3"/>
              <w:rPr>
                <w:rFonts w:ascii="Times New Roman" w:hAnsi="Times New Roman"/>
              </w:rPr>
            </w:pPr>
            <w:r w:rsidRPr="006D7058">
              <w:rPr>
                <w:rFonts w:ascii="Times New Roman" w:hAnsi="Times New Roman"/>
              </w:rPr>
              <w:t>Управление по социальной работе администрации  Инсарского муниципального района;</w:t>
            </w:r>
          </w:p>
          <w:p w:rsidR="006D7058" w:rsidRPr="006D7058" w:rsidRDefault="006D7058" w:rsidP="00AA4204">
            <w:pPr>
              <w:pStyle w:val="af3"/>
              <w:rPr>
                <w:rFonts w:ascii="Times New Roman" w:hAnsi="Times New Roman"/>
              </w:rPr>
            </w:pPr>
            <w:r w:rsidRPr="006D7058">
              <w:rPr>
                <w:rFonts w:ascii="Times New Roman" w:hAnsi="Times New Roman"/>
              </w:rPr>
              <w:t>Комиссия по делам несовершеннолетних и защите их прав  Инсарского муниципального района.</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Style w:val="af9"/>
                <w:rFonts w:ascii="Times New Roman" w:hAnsi="Times New Roman"/>
                <w:b w:val="0"/>
                <w:color w:val="auto"/>
              </w:rPr>
              <w:t xml:space="preserve">Основные разработчики </w:t>
            </w:r>
          </w:p>
          <w:p w:rsidR="006D7058" w:rsidRPr="006D7058" w:rsidRDefault="006D7058" w:rsidP="00AA4204">
            <w:pPr>
              <w:pStyle w:val="af3"/>
              <w:rPr>
                <w:rFonts w:ascii="Times New Roman" w:hAnsi="Times New Roman"/>
              </w:rPr>
            </w:pPr>
            <w:r w:rsidRPr="006D7058">
              <w:rPr>
                <w:rStyle w:val="af9"/>
                <w:rFonts w:ascii="Times New Roman" w:hAnsi="Times New Roman"/>
                <w:b w:val="0"/>
                <w:color w:val="auto"/>
              </w:rPr>
              <w:t>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 xml:space="preserve">Администрация Инсарского  муниципального  района; </w:t>
            </w:r>
          </w:p>
          <w:p w:rsidR="006D7058" w:rsidRPr="006D7058" w:rsidRDefault="006D7058" w:rsidP="00AA4204">
            <w:pPr>
              <w:pStyle w:val="af3"/>
              <w:rPr>
                <w:rFonts w:ascii="Times New Roman" w:hAnsi="Times New Roman"/>
              </w:rPr>
            </w:pPr>
            <w:r w:rsidRPr="006D7058">
              <w:rPr>
                <w:rFonts w:ascii="Times New Roman" w:hAnsi="Times New Roman"/>
              </w:rPr>
              <w:t xml:space="preserve">ОП №9 (по обслуживанию Инсарского района) ММО МВД России по Республике Мордовия «Ковылкинский»  </w:t>
            </w:r>
          </w:p>
          <w:p w:rsidR="006D7058" w:rsidRPr="006D7058" w:rsidRDefault="006D7058" w:rsidP="00AA4204">
            <w:pPr>
              <w:pStyle w:val="af3"/>
              <w:rPr>
                <w:rFonts w:ascii="Times New Roman" w:hAnsi="Times New Roman"/>
              </w:rPr>
            </w:pPr>
            <w:r w:rsidRPr="006D7058">
              <w:rPr>
                <w:rFonts w:ascii="Times New Roman" w:hAnsi="Times New Roman"/>
              </w:rPr>
              <w:t xml:space="preserve">(по согласованию) </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t>Правовая основа</w:t>
            </w:r>
          </w:p>
        </w:tc>
        <w:tc>
          <w:tcPr>
            <w:tcW w:w="7938" w:type="dxa"/>
          </w:tcPr>
          <w:p w:rsidR="006D7058" w:rsidRPr="006D7058" w:rsidRDefault="006D7058" w:rsidP="00AA4204">
            <w:pPr>
              <w:pStyle w:val="af3"/>
              <w:rPr>
                <w:rFonts w:ascii="Times New Roman" w:hAnsi="Times New Roman"/>
              </w:rPr>
            </w:pPr>
            <w:hyperlink r:id="rId12" w:history="1">
              <w:r w:rsidRPr="006D7058">
                <w:rPr>
                  <w:rStyle w:val="a5"/>
                  <w:rFonts w:ascii="Times New Roman" w:hAnsi="Times New Roman"/>
                  <w:b/>
                  <w:bCs/>
                  <w:color w:val="auto"/>
                </w:rPr>
                <w:t>Конституция</w:t>
              </w:r>
            </w:hyperlink>
            <w:r w:rsidRPr="006D7058">
              <w:rPr>
                <w:rFonts w:ascii="Times New Roman" w:hAnsi="Times New Roman"/>
              </w:rPr>
              <w:t xml:space="preserve"> Российской Федерации, федеральные законы, Указы Президента Российской Федерации, </w:t>
            </w:r>
            <w:hyperlink r:id="rId13" w:history="1">
              <w:r w:rsidRPr="006D7058">
                <w:rPr>
                  <w:rStyle w:val="a5"/>
                  <w:rFonts w:ascii="Times New Roman" w:hAnsi="Times New Roman"/>
                  <w:b/>
                  <w:bCs/>
                  <w:color w:val="auto"/>
                </w:rPr>
                <w:t>Уголовный кодекс</w:t>
              </w:r>
            </w:hyperlink>
            <w:r w:rsidRPr="006D7058">
              <w:rPr>
                <w:rFonts w:ascii="Times New Roman" w:hAnsi="Times New Roman"/>
              </w:rPr>
              <w:t xml:space="preserve"> Российской Федерации, </w:t>
            </w:r>
            <w:hyperlink r:id="rId14" w:history="1">
              <w:r w:rsidRPr="006D7058">
                <w:rPr>
                  <w:rStyle w:val="a5"/>
                  <w:rFonts w:ascii="Times New Roman" w:hAnsi="Times New Roman"/>
                  <w:b/>
                  <w:bCs/>
                  <w:color w:val="auto"/>
                </w:rPr>
                <w:t>Кодекс</w:t>
              </w:r>
            </w:hyperlink>
            <w:r w:rsidRPr="006D7058">
              <w:rPr>
                <w:rFonts w:ascii="Times New Roman" w:hAnsi="Times New Roman"/>
              </w:rPr>
              <w:t xml:space="preserve">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 и органов местного самоуправления.</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Style w:val="af9"/>
                <w:rFonts w:ascii="Times New Roman" w:hAnsi="Times New Roman"/>
                <w:b w:val="0"/>
                <w:color w:val="auto"/>
              </w:rPr>
              <w:t>Цель Программы</w:t>
            </w:r>
          </w:p>
        </w:tc>
        <w:tc>
          <w:tcPr>
            <w:tcW w:w="7938" w:type="dxa"/>
          </w:tcPr>
          <w:p w:rsidR="006D7058" w:rsidRPr="006D7058" w:rsidRDefault="006D7058" w:rsidP="00AA4204">
            <w:pPr>
              <w:pStyle w:val="af3"/>
              <w:ind w:left="-108" w:firstLine="283"/>
              <w:rPr>
                <w:rFonts w:ascii="Times New Roman" w:hAnsi="Times New Roman"/>
              </w:rPr>
            </w:pPr>
            <w:r w:rsidRPr="006D7058">
              <w:rPr>
                <w:rFonts w:ascii="Times New Roman" w:hAnsi="Times New Roman"/>
              </w:rPr>
              <w:t>Совершенствование системы профилактики правонарушений  и       повышение   уровня общественной безопасности на     территории         Инсарского муниципального  района</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t>Задачи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 снижение уровня преступности на территории района;</w:t>
            </w:r>
          </w:p>
          <w:p w:rsidR="006D7058" w:rsidRPr="006D7058" w:rsidRDefault="006D7058" w:rsidP="00AA4204">
            <w:pPr>
              <w:pStyle w:val="af3"/>
              <w:rPr>
                <w:rFonts w:ascii="Times New Roman" w:hAnsi="Times New Roman"/>
              </w:rPr>
            </w:pPr>
            <w:r w:rsidRPr="006D7058">
              <w:rPr>
                <w:rFonts w:ascii="Times New Roman" w:hAnsi="Times New Roman"/>
              </w:rPr>
              <w:t>-воссоздание системы социальной профилактики правонарушений, направленной на активизацию борьбы с пьянством, алкоголизмом, наркоманией, преступностью, безнадзорностью, беспризорностью несовершеннолетних, незаконной миграцией, ресоциализацию лиц, освободившихся из мест лишения свободы;</w:t>
            </w:r>
          </w:p>
          <w:p w:rsidR="006D7058" w:rsidRPr="006D7058" w:rsidRDefault="006D7058" w:rsidP="00AA4204">
            <w:pPr>
              <w:pStyle w:val="af3"/>
              <w:rPr>
                <w:rFonts w:ascii="Times New Roman" w:hAnsi="Times New Roman"/>
              </w:rPr>
            </w:pPr>
            <w:r w:rsidRPr="006D7058">
              <w:rPr>
                <w:rFonts w:ascii="Times New Roman" w:hAnsi="Times New Roman"/>
              </w:rPr>
              <w:t>- совершенствование нормативно-правовой базы  Инсарского муниципального района по профилактике правонарушений;</w:t>
            </w:r>
          </w:p>
          <w:p w:rsidR="006D7058" w:rsidRPr="006D7058" w:rsidRDefault="006D7058" w:rsidP="00AA4204">
            <w:pPr>
              <w:pStyle w:val="af3"/>
              <w:rPr>
                <w:rFonts w:ascii="Times New Roman" w:hAnsi="Times New Roman"/>
              </w:rPr>
            </w:pPr>
            <w:r w:rsidRPr="006D7058">
              <w:rPr>
                <w:rFonts w:ascii="Times New Roman" w:hAnsi="Times New Roman"/>
              </w:rPr>
              <w:t>- активизация участия и улучшение координации деятельности органов местного самоуправления в предупреждении правонарушений;</w:t>
            </w:r>
          </w:p>
          <w:p w:rsidR="006D7058" w:rsidRPr="006D7058" w:rsidRDefault="006D7058" w:rsidP="00AA4204">
            <w:pPr>
              <w:pStyle w:val="af3"/>
              <w:rPr>
                <w:rFonts w:ascii="Times New Roman" w:hAnsi="Times New Roman"/>
              </w:rPr>
            </w:pPr>
            <w:r w:rsidRPr="006D7058">
              <w:rPr>
                <w:rFonts w:ascii="Times New Roman" w:hAnsi="Times New Roman"/>
              </w:rPr>
              <w:t xml:space="preserve">- вовлечение в предупреждение правонарушений предприятий, учреждений, организаций всех форм собственности, а также </w:t>
            </w:r>
            <w:r w:rsidRPr="006D7058">
              <w:rPr>
                <w:rFonts w:ascii="Times New Roman" w:hAnsi="Times New Roman"/>
              </w:rPr>
              <w:lastRenderedPageBreak/>
              <w:t>общественных организаций и политических партий;</w:t>
            </w:r>
          </w:p>
          <w:p w:rsidR="006D7058" w:rsidRPr="006D7058" w:rsidRDefault="006D7058" w:rsidP="00AA4204">
            <w:pPr>
              <w:pStyle w:val="af3"/>
              <w:rPr>
                <w:rFonts w:ascii="Times New Roman" w:hAnsi="Times New Roman"/>
              </w:rPr>
            </w:pPr>
            <w:r w:rsidRPr="006D7058">
              <w:rPr>
                <w:rFonts w:ascii="Times New Roman" w:hAnsi="Times New Roman"/>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6D7058">
              <w:rPr>
                <w:rFonts w:ascii="Times New Roman" w:hAnsi="Times New Roman"/>
              </w:rPr>
              <w:t>контроля за</w:t>
            </w:r>
            <w:proofErr w:type="gramEnd"/>
            <w:r w:rsidRPr="006D7058">
              <w:rPr>
                <w:rFonts w:ascii="Times New Roman" w:hAnsi="Times New Roman"/>
              </w:rPr>
              <w:t xml:space="preserve"> ситуацией в общественных местах;</w:t>
            </w:r>
          </w:p>
          <w:p w:rsidR="006D7058" w:rsidRPr="006D7058" w:rsidRDefault="006D7058" w:rsidP="00AA4204">
            <w:pPr>
              <w:pStyle w:val="af3"/>
              <w:rPr>
                <w:rFonts w:ascii="Times New Roman" w:hAnsi="Times New Roman"/>
              </w:rPr>
            </w:pPr>
            <w:r w:rsidRPr="006D7058">
              <w:rPr>
                <w:rFonts w:ascii="Times New Roman" w:hAnsi="Times New Roman"/>
              </w:rPr>
              <w:t>- активизация  работы по предупреждению и профилактике правонарушений, совершаемых на улицах и в общественных местах.</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lastRenderedPageBreak/>
              <w:t xml:space="preserve">Важнейшие целевые индикаторы </w:t>
            </w:r>
          </w:p>
          <w:p w:rsidR="006D7058" w:rsidRPr="006D7058" w:rsidRDefault="006D7058" w:rsidP="00AA4204">
            <w:pPr>
              <w:pStyle w:val="af3"/>
              <w:rPr>
                <w:rFonts w:ascii="Times New Roman" w:hAnsi="Times New Roman"/>
              </w:rPr>
            </w:pPr>
            <w:r w:rsidRPr="006D7058">
              <w:rPr>
                <w:rFonts w:ascii="Times New Roman" w:hAnsi="Times New Roman"/>
              </w:rPr>
              <w:t>и показатели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b/>
                <w:bCs/>
              </w:rPr>
              <w:t>Снижение уровня преступности</w:t>
            </w:r>
            <w:r w:rsidRPr="006D7058">
              <w:rPr>
                <w:rFonts w:ascii="Times New Roman" w:hAnsi="Times New Roman"/>
              </w:rPr>
              <w:t xml:space="preserve"> </w:t>
            </w:r>
            <w:proofErr w:type="gramStart"/>
            <w:r w:rsidRPr="006D7058">
              <w:rPr>
                <w:rFonts w:ascii="Times New Roman" w:hAnsi="Times New Roman"/>
              </w:rPr>
              <w:t xml:space="preserve">( </w:t>
            </w:r>
            <w:proofErr w:type="gramEnd"/>
            <w:r w:rsidRPr="006D7058">
              <w:rPr>
                <w:rFonts w:ascii="Times New Roman" w:hAnsi="Times New Roman"/>
              </w:rPr>
              <w:t>в 2024 году – на 1%; в  2025 году – 1%, в 2026 году – 1%).</w:t>
            </w:r>
          </w:p>
          <w:p w:rsidR="006D7058" w:rsidRPr="006D7058" w:rsidRDefault="006D7058" w:rsidP="00AA4204">
            <w:pPr>
              <w:pStyle w:val="af3"/>
              <w:rPr>
                <w:rFonts w:ascii="Times New Roman" w:hAnsi="Times New Roman"/>
              </w:rPr>
            </w:pPr>
            <w:r w:rsidRPr="006D7058">
              <w:rPr>
                <w:rFonts w:ascii="Times New Roman" w:hAnsi="Times New Roman"/>
                <w:b/>
                <w:bCs/>
              </w:rPr>
              <w:t xml:space="preserve"> Повышение выявляемости экономических преступлений</w:t>
            </w:r>
            <w:r w:rsidRPr="006D7058">
              <w:rPr>
                <w:rFonts w:ascii="Times New Roman" w:hAnsi="Times New Roman"/>
              </w:rPr>
              <w:t xml:space="preserve"> </w:t>
            </w:r>
          </w:p>
          <w:p w:rsidR="006D7058" w:rsidRPr="006D7058" w:rsidRDefault="006D7058" w:rsidP="00AA4204">
            <w:pPr>
              <w:pStyle w:val="af3"/>
              <w:rPr>
                <w:rFonts w:ascii="Times New Roman" w:hAnsi="Times New Roman"/>
              </w:rPr>
            </w:pPr>
            <w:r w:rsidRPr="006D7058">
              <w:rPr>
                <w:rFonts w:ascii="Times New Roman" w:hAnsi="Times New Roman"/>
              </w:rPr>
              <w:t xml:space="preserve"> ( в 2024 году – 1%;  в 2025 году – 1%, в 2026 году - на 1%).</w:t>
            </w:r>
          </w:p>
          <w:p w:rsidR="006D7058" w:rsidRPr="006D7058" w:rsidRDefault="006D7058" w:rsidP="00AA4204">
            <w:pPr>
              <w:pStyle w:val="af3"/>
              <w:rPr>
                <w:rFonts w:ascii="Times New Roman" w:hAnsi="Times New Roman"/>
              </w:rPr>
            </w:pPr>
            <w:r w:rsidRPr="006D7058">
              <w:rPr>
                <w:rFonts w:ascii="Times New Roman" w:hAnsi="Times New Roman"/>
                <w:b/>
                <w:bCs/>
              </w:rPr>
              <w:t>Снижение количества преступлений, совершаемых на улицах и в общественных местах</w:t>
            </w:r>
            <w:r w:rsidRPr="006D7058">
              <w:rPr>
                <w:rFonts w:ascii="Times New Roman" w:hAnsi="Times New Roman"/>
              </w:rPr>
              <w:t xml:space="preserve"> (в 2024году  – на 1%, в 2025 году – 1%, 2026 году - на 1%,).</w:t>
            </w:r>
          </w:p>
          <w:p w:rsidR="006D7058" w:rsidRPr="006D7058" w:rsidRDefault="006D7058" w:rsidP="00AA4204">
            <w:pPr>
              <w:rPr>
                <w:b/>
              </w:rPr>
            </w:pPr>
            <w:r w:rsidRPr="006D7058">
              <w:rPr>
                <w:b/>
                <w:bCs/>
              </w:rPr>
              <w:t>Снижение числа преступлений и правонарушений, совершенных</w:t>
            </w:r>
            <w:r w:rsidRPr="006D7058">
              <w:t xml:space="preserve"> </w:t>
            </w:r>
            <w:r w:rsidRPr="006D7058">
              <w:rPr>
                <w:b/>
              </w:rPr>
              <w:t>несовершеннолетними</w:t>
            </w:r>
          </w:p>
          <w:p w:rsidR="006D7058" w:rsidRPr="006D7058" w:rsidRDefault="006D7058" w:rsidP="00AA4204">
            <w:pPr>
              <w:pStyle w:val="af3"/>
              <w:rPr>
                <w:rFonts w:ascii="Times New Roman" w:hAnsi="Times New Roman"/>
              </w:rPr>
            </w:pPr>
            <w:r w:rsidRPr="006D7058">
              <w:rPr>
                <w:rFonts w:ascii="Times New Roman" w:hAnsi="Times New Roman"/>
                <w:b/>
                <w:bCs/>
              </w:rPr>
              <w:t xml:space="preserve"> </w:t>
            </w:r>
            <w:r w:rsidRPr="006D7058">
              <w:rPr>
                <w:rFonts w:ascii="Times New Roman" w:hAnsi="Times New Roman"/>
              </w:rPr>
              <w:t xml:space="preserve">(в 2024 году – на 1%, в 2025 году – 1% в 2026 году - на 2%,). </w:t>
            </w:r>
          </w:p>
          <w:p w:rsidR="006D7058" w:rsidRPr="006D7058" w:rsidRDefault="006D7058" w:rsidP="00AA4204">
            <w:pPr>
              <w:rPr>
                <w:b/>
              </w:rPr>
            </w:pPr>
            <w:r w:rsidRPr="006D7058">
              <w:rPr>
                <w:b/>
              </w:rPr>
              <w:t>Снижение числа  выявленных административных правонарушений</w:t>
            </w:r>
          </w:p>
          <w:p w:rsidR="006D7058" w:rsidRPr="006D7058" w:rsidRDefault="006D7058" w:rsidP="00AA4204">
            <w:pPr>
              <w:pStyle w:val="af3"/>
              <w:rPr>
                <w:rFonts w:ascii="Times New Roman" w:hAnsi="Times New Roman"/>
              </w:rPr>
            </w:pPr>
            <w:r w:rsidRPr="006D7058">
              <w:rPr>
                <w:rFonts w:ascii="Times New Roman" w:hAnsi="Times New Roman"/>
              </w:rPr>
              <w:t xml:space="preserve">  (в 2024 году на 1%, в 2025 году – 1% , в 2026 году – на 1%,).</w:t>
            </w:r>
          </w:p>
          <w:p w:rsidR="006D7058" w:rsidRPr="006D7058" w:rsidRDefault="006D7058" w:rsidP="00AA4204">
            <w:pPr>
              <w:pStyle w:val="af3"/>
              <w:rPr>
                <w:rFonts w:ascii="Times New Roman" w:hAnsi="Times New Roman"/>
              </w:rPr>
            </w:pPr>
            <w:r w:rsidRPr="006D7058">
              <w:rPr>
                <w:rFonts w:ascii="Times New Roman" w:hAnsi="Times New Roman"/>
              </w:rPr>
              <w:t xml:space="preserve">Целевые индикаторы и показатели реализации Программы приведены в </w:t>
            </w:r>
            <w:hyperlink w:anchor="sub_10000" w:history="1">
              <w:r w:rsidRPr="006D7058">
                <w:rPr>
                  <w:rStyle w:val="a5"/>
                  <w:rFonts w:ascii="Times New Roman" w:hAnsi="Times New Roman"/>
                  <w:b/>
                  <w:bCs/>
                  <w:color w:val="auto"/>
                </w:rPr>
                <w:t>приложении 1</w:t>
              </w:r>
            </w:hyperlink>
            <w:r w:rsidRPr="006D7058">
              <w:rPr>
                <w:rFonts w:ascii="Times New Roman" w:hAnsi="Times New Roman"/>
              </w:rPr>
              <w:t>.</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t>Сроки реализации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 xml:space="preserve">1 этап - 2024 год; </w:t>
            </w:r>
          </w:p>
          <w:p w:rsidR="006D7058" w:rsidRPr="006D7058" w:rsidRDefault="006D7058" w:rsidP="00AA4204">
            <w:pPr>
              <w:pStyle w:val="af3"/>
              <w:rPr>
                <w:rFonts w:ascii="Times New Roman" w:hAnsi="Times New Roman"/>
              </w:rPr>
            </w:pPr>
            <w:r w:rsidRPr="006D7058">
              <w:rPr>
                <w:rFonts w:ascii="Times New Roman" w:hAnsi="Times New Roman"/>
              </w:rPr>
              <w:t xml:space="preserve">2 этап - 2025 год; </w:t>
            </w:r>
          </w:p>
          <w:p w:rsidR="006D7058" w:rsidRPr="006D7058" w:rsidRDefault="006D7058" w:rsidP="00AA4204">
            <w:pPr>
              <w:pStyle w:val="af3"/>
              <w:rPr>
                <w:rFonts w:ascii="Times New Roman" w:hAnsi="Times New Roman"/>
              </w:rPr>
            </w:pPr>
            <w:r w:rsidRPr="006D7058">
              <w:rPr>
                <w:rFonts w:ascii="Times New Roman" w:hAnsi="Times New Roman"/>
              </w:rPr>
              <w:t>3 этап - 2026 год.</w:t>
            </w:r>
          </w:p>
        </w:tc>
      </w:tr>
      <w:tr w:rsidR="006D7058" w:rsidRPr="006D7058" w:rsidTr="00AA4204">
        <w:tc>
          <w:tcPr>
            <w:tcW w:w="2235" w:type="dxa"/>
          </w:tcPr>
          <w:p w:rsidR="006D7058" w:rsidRPr="006D7058" w:rsidRDefault="006D7058" w:rsidP="00AA4204">
            <w:pPr>
              <w:pStyle w:val="af3"/>
              <w:rPr>
                <w:rFonts w:ascii="Times New Roman" w:hAnsi="Times New Roman"/>
              </w:rPr>
            </w:pPr>
            <w:bookmarkStart w:id="22" w:name="sub_1111"/>
            <w:r w:rsidRPr="006D7058">
              <w:rPr>
                <w:rFonts w:ascii="Times New Roman" w:hAnsi="Times New Roman"/>
              </w:rPr>
              <w:t>Объемы и источники финансирования Программы</w:t>
            </w:r>
            <w:bookmarkEnd w:id="22"/>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Общий объем финансирования Программы составляет 300,0  тыс. рублей за счет средств бюджета  Инсарского муниципального района:</w:t>
            </w:r>
          </w:p>
          <w:p w:rsidR="006D7058" w:rsidRPr="006D7058" w:rsidRDefault="006D7058" w:rsidP="00AA4204">
            <w:pPr>
              <w:pStyle w:val="af3"/>
              <w:rPr>
                <w:rFonts w:ascii="Times New Roman" w:hAnsi="Times New Roman"/>
              </w:rPr>
            </w:pPr>
            <w:r w:rsidRPr="006D7058">
              <w:rPr>
                <w:rFonts w:ascii="Times New Roman" w:hAnsi="Times New Roman"/>
              </w:rPr>
              <w:t>в 2024 году - 100,0 тыс. рублей;</w:t>
            </w:r>
          </w:p>
          <w:p w:rsidR="006D7058" w:rsidRPr="006D7058" w:rsidRDefault="006D7058" w:rsidP="00AA4204">
            <w:pPr>
              <w:pStyle w:val="af3"/>
              <w:rPr>
                <w:rFonts w:ascii="Times New Roman" w:hAnsi="Times New Roman"/>
              </w:rPr>
            </w:pPr>
            <w:r w:rsidRPr="006D7058">
              <w:rPr>
                <w:rFonts w:ascii="Times New Roman" w:hAnsi="Times New Roman"/>
              </w:rPr>
              <w:t>в 2025 году - 100,0 тыс. рублей;</w:t>
            </w:r>
          </w:p>
          <w:p w:rsidR="006D7058" w:rsidRPr="006D7058" w:rsidRDefault="006D7058" w:rsidP="00AA4204">
            <w:pPr>
              <w:pStyle w:val="af3"/>
              <w:rPr>
                <w:rFonts w:ascii="Times New Roman" w:hAnsi="Times New Roman"/>
              </w:rPr>
            </w:pPr>
            <w:r w:rsidRPr="006D7058">
              <w:rPr>
                <w:rFonts w:ascii="Times New Roman" w:hAnsi="Times New Roman"/>
              </w:rPr>
              <w:t>в 2026 году - 100,0 тыс. рублей.</w:t>
            </w:r>
          </w:p>
          <w:p w:rsidR="006D7058" w:rsidRPr="006D7058" w:rsidRDefault="006D7058" w:rsidP="00AA4204"/>
          <w:p w:rsidR="006D7058" w:rsidRPr="006D7058" w:rsidRDefault="006D7058" w:rsidP="00AA4204"/>
          <w:p w:rsidR="006D7058" w:rsidRPr="006D7058" w:rsidRDefault="006D7058" w:rsidP="00AA4204"/>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t>Ожидаемые конечные результаты реализации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а также общественных организаций, политических партий;</w:t>
            </w:r>
          </w:p>
          <w:p w:rsidR="006D7058" w:rsidRPr="006D7058" w:rsidRDefault="006D7058" w:rsidP="00AA4204">
            <w:pPr>
              <w:pStyle w:val="af3"/>
              <w:rPr>
                <w:rFonts w:ascii="Times New Roman" w:hAnsi="Times New Roman"/>
              </w:rPr>
            </w:pPr>
            <w:r w:rsidRPr="006D7058">
              <w:rPr>
                <w:rFonts w:ascii="Times New Roman" w:hAnsi="Times New Roman"/>
              </w:rPr>
              <w:t>-обеспечение нормативно-правового регулирования профилактики правонарушений;</w:t>
            </w:r>
          </w:p>
          <w:p w:rsidR="006D7058" w:rsidRPr="006D7058" w:rsidRDefault="006D7058" w:rsidP="00AA4204">
            <w:pPr>
              <w:pStyle w:val="af3"/>
              <w:rPr>
                <w:rFonts w:ascii="Times New Roman" w:hAnsi="Times New Roman"/>
              </w:rPr>
            </w:pPr>
            <w:r w:rsidRPr="006D7058">
              <w:rPr>
                <w:rFonts w:ascii="Times New Roman" w:hAnsi="Times New Roman"/>
              </w:rPr>
              <w:t>- улучшение информационного обеспечения деятельности государственных и муниципальных органов и общественных организаций по обеспечению охраны общественного порядка на территории  Инсарского муниципального района;</w:t>
            </w:r>
          </w:p>
          <w:p w:rsidR="006D7058" w:rsidRPr="006D7058" w:rsidRDefault="006D7058" w:rsidP="00AA4204">
            <w:pPr>
              <w:pStyle w:val="af3"/>
              <w:rPr>
                <w:rFonts w:ascii="Times New Roman" w:hAnsi="Times New Roman"/>
              </w:rPr>
            </w:pPr>
            <w:r w:rsidRPr="006D7058">
              <w:rPr>
                <w:rFonts w:ascii="Times New Roman" w:hAnsi="Times New Roman"/>
              </w:rPr>
              <w:t>- уменьшение общего числа совершаемых правонарушений;</w:t>
            </w:r>
          </w:p>
          <w:p w:rsidR="006D7058" w:rsidRPr="006D7058" w:rsidRDefault="006D7058" w:rsidP="00AA4204">
            <w:pPr>
              <w:pStyle w:val="af3"/>
              <w:rPr>
                <w:rFonts w:ascii="Times New Roman" w:hAnsi="Times New Roman"/>
              </w:rPr>
            </w:pPr>
            <w:r w:rsidRPr="006D7058">
              <w:rPr>
                <w:rFonts w:ascii="Times New Roman" w:hAnsi="Times New Roman"/>
              </w:rPr>
              <w:t>- оздоровление обстановки на улицах и других общественных местах;</w:t>
            </w:r>
          </w:p>
          <w:p w:rsidR="006D7058" w:rsidRPr="006D7058" w:rsidRDefault="006D7058" w:rsidP="00AA4204">
            <w:pPr>
              <w:pStyle w:val="af3"/>
              <w:ind w:left="33" w:hanging="33"/>
              <w:rPr>
                <w:rFonts w:ascii="Times New Roman" w:hAnsi="Times New Roman"/>
              </w:rPr>
            </w:pPr>
            <w:r w:rsidRPr="006D7058">
              <w:rPr>
                <w:rFonts w:ascii="Times New Roman" w:hAnsi="Times New Roman"/>
              </w:rPr>
              <w:t>-улучшение профилактики правонарушений в среде несовершеннолетних и молодежи;</w:t>
            </w:r>
          </w:p>
          <w:p w:rsidR="006D7058" w:rsidRPr="006D7058" w:rsidRDefault="006D7058" w:rsidP="00AA4204">
            <w:pPr>
              <w:pStyle w:val="af3"/>
              <w:rPr>
                <w:rFonts w:ascii="Times New Roman" w:hAnsi="Times New Roman"/>
              </w:rPr>
            </w:pPr>
            <w:r w:rsidRPr="006D7058">
              <w:rPr>
                <w:rFonts w:ascii="Times New Roman" w:hAnsi="Times New Roman"/>
              </w:rPr>
              <w:t xml:space="preserve">- усиление </w:t>
            </w:r>
            <w:proofErr w:type="gramStart"/>
            <w:r w:rsidRPr="006D7058">
              <w:rPr>
                <w:rFonts w:ascii="Times New Roman" w:hAnsi="Times New Roman"/>
              </w:rPr>
              <w:t>контроля за</w:t>
            </w:r>
            <w:proofErr w:type="gramEnd"/>
            <w:r w:rsidRPr="006D7058">
              <w:rPr>
                <w:rFonts w:ascii="Times New Roman" w:hAnsi="Times New Roman"/>
              </w:rPr>
              <w:t xml:space="preserve"> миграционными потоками, снижение количества незаконных мигрантов;</w:t>
            </w:r>
          </w:p>
          <w:p w:rsidR="006D7058" w:rsidRPr="006D7058" w:rsidRDefault="006D7058" w:rsidP="00AA4204">
            <w:pPr>
              <w:pStyle w:val="af3"/>
              <w:rPr>
                <w:rFonts w:ascii="Times New Roman" w:hAnsi="Times New Roman"/>
              </w:rPr>
            </w:pPr>
            <w:r w:rsidRPr="006D7058">
              <w:rPr>
                <w:rFonts w:ascii="Times New Roman" w:hAnsi="Times New Roman"/>
              </w:rPr>
              <w:t>- снижение количества преступлений, связанных с незаконным оборотом наркотических и психотропных веществ;</w:t>
            </w:r>
          </w:p>
          <w:p w:rsidR="006D7058" w:rsidRPr="006D7058" w:rsidRDefault="006D7058" w:rsidP="00AA4204">
            <w:pPr>
              <w:pStyle w:val="af3"/>
              <w:rPr>
                <w:rFonts w:ascii="Times New Roman" w:hAnsi="Times New Roman"/>
              </w:rPr>
            </w:pPr>
            <w:r w:rsidRPr="006D7058">
              <w:rPr>
                <w:rFonts w:ascii="Times New Roman" w:hAnsi="Times New Roman"/>
              </w:rPr>
              <w:t>- повышение уровня  доверия населения к правоохранительным органами органам местного самоуправления.</w:t>
            </w:r>
          </w:p>
        </w:tc>
      </w:tr>
      <w:tr w:rsidR="006D7058" w:rsidRPr="006D7058" w:rsidTr="00AA4204">
        <w:tc>
          <w:tcPr>
            <w:tcW w:w="2235" w:type="dxa"/>
          </w:tcPr>
          <w:p w:rsidR="006D7058" w:rsidRPr="006D7058" w:rsidRDefault="006D7058" w:rsidP="00AA4204">
            <w:pPr>
              <w:pStyle w:val="af3"/>
              <w:rPr>
                <w:rFonts w:ascii="Times New Roman" w:hAnsi="Times New Roman"/>
              </w:rPr>
            </w:pPr>
            <w:r w:rsidRPr="006D7058">
              <w:rPr>
                <w:rFonts w:ascii="Times New Roman" w:hAnsi="Times New Roman"/>
              </w:rPr>
              <w:lastRenderedPageBreak/>
              <w:t xml:space="preserve">Система организации управления и контроль </w:t>
            </w:r>
          </w:p>
          <w:p w:rsidR="006D7058" w:rsidRPr="006D7058" w:rsidRDefault="006D7058" w:rsidP="00AA4204">
            <w:pPr>
              <w:pStyle w:val="af3"/>
              <w:rPr>
                <w:rFonts w:ascii="Times New Roman" w:hAnsi="Times New Roman"/>
              </w:rPr>
            </w:pPr>
            <w:r w:rsidRPr="006D7058">
              <w:rPr>
                <w:rFonts w:ascii="Times New Roman" w:hAnsi="Times New Roman"/>
              </w:rPr>
              <w:t>за исполнением Программы</w:t>
            </w:r>
          </w:p>
        </w:tc>
        <w:tc>
          <w:tcPr>
            <w:tcW w:w="7938" w:type="dxa"/>
          </w:tcPr>
          <w:p w:rsidR="006D7058" w:rsidRPr="006D7058" w:rsidRDefault="006D7058" w:rsidP="00AA4204">
            <w:pPr>
              <w:pStyle w:val="af3"/>
              <w:rPr>
                <w:rFonts w:ascii="Times New Roman" w:hAnsi="Times New Roman"/>
              </w:rPr>
            </w:pPr>
            <w:r w:rsidRPr="006D7058">
              <w:rPr>
                <w:rFonts w:ascii="Times New Roman" w:hAnsi="Times New Roman"/>
              </w:rPr>
              <w:t>Формы и методы организации управления реализацией Программы определяются администрацией  Инсарского муниципального района.</w:t>
            </w:r>
          </w:p>
          <w:p w:rsidR="006D7058" w:rsidRPr="006D7058" w:rsidRDefault="006D7058" w:rsidP="00AA4204">
            <w:pPr>
              <w:pStyle w:val="af3"/>
              <w:rPr>
                <w:rFonts w:ascii="Times New Roman" w:hAnsi="Times New Roman"/>
              </w:rPr>
            </w:pPr>
            <w:r w:rsidRPr="006D7058">
              <w:rPr>
                <w:rFonts w:ascii="Times New Roman" w:hAnsi="Times New Roman"/>
              </w:rPr>
              <w:t>Исполнители Программы, ежегодно, до 15 января, направляют в администрацию  Инсарского муниципального района аналитическую информацию о выполнении мероприятий Программы и эффективности использования финансовых средств.</w:t>
            </w:r>
          </w:p>
          <w:p w:rsidR="006D7058" w:rsidRPr="006D7058" w:rsidRDefault="006D7058" w:rsidP="00AA4204">
            <w:pPr>
              <w:pStyle w:val="af3"/>
              <w:rPr>
                <w:rFonts w:ascii="Times New Roman" w:hAnsi="Times New Roman"/>
              </w:rPr>
            </w:pPr>
            <w:r w:rsidRPr="006D7058">
              <w:rPr>
                <w:rFonts w:ascii="Times New Roman" w:hAnsi="Times New Roman"/>
              </w:rPr>
              <w:t>Аппарат администрации  Инсарского муниципального района ежегодно, до 1 февраля, докладывает Главе администрации  Инсарского муниципального района обобщенный доклад о выполнении мероприятий Программы и эффективности использования финансовых средств.</w:t>
            </w:r>
          </w:p>
        </w:tc>
      </w:tr>
    </w:tbl>
    <w:p w:rsidR="006D7058" w:rsidRPr="006D7058" w:rsidRDefault="006D7058" w:rsidP="006D7058">
      <w:pPr>
        <w:pStyle w:val="1"/>
        <w:rPr>
          <w:rFonts w:ascii="Times New Roman" w:hAnsi="Times New Roman"/>
          <w:color w:val="auto"/>
          <w:sz w:val="24"/>
          <w:szCs w:val="24"/>
        </w:rPr>
      </w:pPr>
      <w:bookmarkStart w:id="23" w:name="sub_100"/>
    </w:p>
    <w:p w:rsidR="006D7058" w:rsidRPr="006D7058" w:rsidRDefault="006D7058" w:rsidP="006D7058">
      <w:pPr>
        <w:pStyle w:val="1"/>
        <w:jc w:val="left"/>
        <w:rPr>
          <w:rFonts w:ascii="Times New Roman" w:hAnsi="Times New Roman"/>
          <w:color w:val="auto"/>
          <w:sz w:val="24"/>
          <w:szCs w:val="24"/>
        </w:rPr>
      </w:pPr>
    </w:p>
    <w:p w:rsidR="006D7058" w:rsidRPr="006D7058" w:rsidRDefault="006D7058" w:rsidP="006D7058">
      <w:pPr>
        <w:pStyle w:val="1"/>
        <w:rPr>
          <w:rFonts w:ascii="Times New Roman" w:hAnsi="Times New Roman"/>
          <w:color w:val="auto"/>
          <w:sz w:val="24"/>
          <w:szCs w:val="24"/>
        </w:rPr>
      </w:pPr>
    </w:p>
    <w:p w:rsidR="006D7058" w:rsidRPr="006D7058" w:rsidRDefault="006D7058" w:rsidP="006D7058">
      <w:pPr>
        <w:pStyle w:val="1"/>
        <w:rPr>
          <w:rFonts w:ascii="Times New Roman" w:hAnsi="Times New Roman"/>
          <w:color w:val="auto"/>
          <w:sz w:val="24"/>
          <w:szCs w:val="24"/>
        </w:rPr>
      </w:pPr>
      <w:r w:rsidRPr="006D7058">
        <w:rPr>
          <w:rFonts w:ascii="Times New Roman" w:hAnsi="Times New Roman"/>
          <w:color w:val="auto"/>
          <w:sz w:val="24"/>
          <w:szCs w:val="24"/>
        </w:rPr>
        <w:t>РАЗДЕЛ 1. СОДЕРЖАНИЕ ПРОБЛЕМЫ И ОБОСНОВАНИЕ НЕОБХОДИМОСТИ ЕЕ РЕШЕНИЯ ПРОГРАММНЫМИ МЕТОДАМИ</w:t>
      </w:r>
      <w:bookmarkEnd w:id="23"/>
    </w:p>
    <w:p w:rsidR="006D7058" w:rsidRPr="006D7058" w:rsidRDefault="006D7058" w:rsidP="006D7058">
      <w:pPr>
        <w:jc w:val="both"/>
      </w:pPr>
      <w:r w:rsidRPr="006D7058">
        <w:tab/>
      </w:r>
      <w:proofErr w:type="gramStart"/>
      <w:r w:rsidRPr="006D7058">
        <w:t>Программа является основой системного межведомственного подхода по контролю за криминальной ситуацией в районе, снижению уровня преступности, охране конституционных прав и свобод граждан, обеспечению экономической безопасности, профилактике правонарушений и позволит продолжить мероприятия по укреплению материально-технической базы учреждений района, решающих проблемы борьбы с преступностью и профилактики правонарушений, сформировать новые направления в работе исполнительных органов государственной власти по организации профилактики правонарушений, создать систему</w:t>
      </w:r>
      <w:proofErr w:type="gramEnd"/>
      <w:r w:rsidRPr="006D7058">
        <w:t xml:space="preserve"> мониторинга криминальной ситуации в районе и оценки проводимой профилактической работы, реализовать комплекс мер по развитию межведомственного профилактического взаимодействия. </w:t>
      </w:r>
    </w:p>
    <w:p w:rsidR="006D7058" w:rsidRPr="006D7058" w:rsidRDefault="006D7058" w:rsidP="006D7058">
      <w:pPr>
        <w:ind w:firstLine="720"/>
        <w:jc w:val="both"/>
      </w:pPr>
      <w:r w:rsidRPr="006D7058">
        <w:tab/>
        <w:t xml:space="preserve">Необходимо решить комплекс задач по совершенствованию информационно-телекоммуникационного обеспечения правоохранительных органов района. Очевидно, что меры по созданию и внедрению всего комплекса современных технических комплексов </w:t>
      </w:r>
      <w:proofErr w:type="gramStart"/>
      <w:r w:rsidRPr="006D7058">
        <w:t>контроля за</w:t>
      </w:r>
      <w:proofErr w:type="gramEnd"/>
      <w:r w:rsidRPr="006D7058">
        <w:t xml:space="preserve"> оперативной обстановкой на улицах, в местах массового скопления граждан, на автодорогах позволят повысить оперативность и результативность реагирования на сообщения о происшествиях.</w:t>
      </w:r>
    </w:p>
    <w:p w:rsidR="006D7058" w:rsidRPr="006D7058" w:rsidRDefault="006D7058" w:rsidP="006D7058">
      <w:pPr>
        <w:jc w:val="both"/>
      </w:pPr>
      <w:r w:rsidRPr="006D7058">
        <w:tab/>
        <w:t xml:space="preserve">Таким образом, </w:t>
      </w:r>
      <w:proofErr w:type="gramStart"/>
      <w:r w:rsidRPr="006D7058">
        <w:t>криминогенная обстановка</w:t>
      </w:r>
      <w:proofErr w:type="gramEnd"/>
      <w:r w:rsidRPr="006D7058">
        <w:t xml:space="preserve"> в районе имеет предпосылку к обострению. Невмешательство в вопросы борьбы с преступностью и профилактики правонарушений может 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общества.</w:t>
      </w:r>
    </w:p>
    <w:p w:rsidR="006D7058" w:rsidRPr="006D7058" w:rsidRDefault="006D7058" w:rsidP="006D7058">
      <w:pPr>
        <w:jc w:val="both"/>
      </w:pPr>
      <w:r w:rsidRPr="006D7058">
        <w:tab/>
        <w:t xml:space="preserve">Решение отмеченных проблем представляется возможным лишь с применением программно-целевого метода, так как отдельные мероприятия, направленные на усиление борьбы с преступностью и профилактику правонарушений, без соответствующей координации и межведомственного взаимодействия будут более финансово невыгодными, менее эффективными и, в конечном итоге, не позволят коренным образом повлиять на </w:t>
      </w:r>
      <w:proofErr w:type="gramStart"/>
      <w:r w:rsidRPr="006D7058">
        <w:t>криминогенную ситуацию</w:t>
      </w:r>
      <w:proofErr w:type="gramEnd"/>
      <w:r w:rsidRPr="006D7058">
        <w:t xml:space="preserve"> в районе.</w:t>
      </w:r>
    </w:p>
    <w:p w:rsidR="006D7058" w:rsidRPr="006D7058" w:rsidRDefault="006D7058" w:rsidP="006D7058">
      <w:pPr>
        <w:jc w:val="both"/>
      </w:pPr>
      <w:r w:rsidRPr="006D7058">
        <w:tab/>
        <w:t xml:space="preserve">Настоящая Программа предусматривает реализацию комплекса мероприятий, направленных на осуществление </w:t>
      </w:r>
      <w:proofErr w:type="gramStart"/>
      <w:r w:rsidRPr="006D7058">
        <w:t>контроля за</w:t>
      </w:r>
      <w:proofErr w:type="gramEnd"/>
      <w:r w:rsidRPr="006D7058">
        <w:t xml:space="preserve"> криминальной ситуацией в районе, снижение уровня преступности, охрану конституционных прав и свобод граждан, обеспечение экономической безопасности, совершенствование форм и методов профилактики правонарушений.</w:t>
      </w:r>
    </w:p>
    <w:p w:rsidR="006D7058" w:rsidRPr="006D7058" w:rsidRDefault="006D7058" w:rsidP="006D7058">
      <w:pPr>
        <w:jc w:val="both"/>
      </w:pPr>
      <w:r w:rsidRPr="006D7058">
        <w:tab/>
        <w:t>На всех этапах Программы к реализации запланированы мероприятия комплексного межведомственного взаимодействия. Мероприятия распределены по основным направлениям деятельности исполнительных органов государственной власти, правоохранительных органов и общественных объединений в борьбе с преступностью и профилактике правонарушений.</w:t>
      </w:r>
    </w:p>
    <w:p w:rsidR="006D7058" w:rsidRPr="006D7058" w:rsidRDefault="006D7058" w:rsidP="006D7058">
      <w:pPr>
        <w:jc w:val="both"/>
      </w:pPr>
      <w:r w:rsidRPr="006D7058">
        <w:lastRenderedPageBreak/>
        <w:tab/>
        <w:t>При разработке Программы учитывался российский и республиканский опыт  профилактики правонарушений, предложения заинтересованных исполнительных органов государственной власти Республики Мордовия.</w:t>
      </w:r>
    </w:p>
    <w:p w:rsidR="006D7058" w:rsidRPr="006D7058" w:rsidRDefault="006D7058" w:rsidP="006D7058">
      <w:pPr>
        <w:jc w:val="both"/>
      </w:pPr>
    </w:p>
    <w:p w:rsidR="006D7058" w:rsidRPr="006D7058" w:rsidRDefault="006D7058" w:rsidP="006D7058">
      <w:pPr>
        <w:pStyle w:val="1"/>
        <w:rPr>
          <w:rFonts w:ascii="Times New Roman" w:hAnsi="Times New Roman"/>
          <w:color w:val="auto"/>
          <w:sz w:val="24"/>
          <w:szCs w:val="24"/>
        </w:rPr>
      </w:pPr>
      <w:bookmarkStart w:id="24" w:name="sub_200"/>
      <w:r w:rsidRPr="006D7058">
        <w:rPr>
          <w:rFonts w:ascii="Times New Roman" w:hAnsi="Times New Roman"/>
          <w:color w:val="auto"/>
          <w:sz w:val="24"/>
          <w:szCs w:val="24"/>
        </w:rPr>
        <w:t>РАЗДЕЛ 2. ОСНОВЫ ОРГАНИЗАЦИИ ПРОФИЛАКТИКИ ПРАВОНАРУШЕНИЙ:</w:t>
      </w:r>
      <w:bookmarkEnd w:id="24"/>
    </w:p>
    <w:p w:rsidR="006D7058" w:rsidRPr="006D7058" w:rsidRDefault="006D7058" w:rsidP="006D7058">
      <w:pPr>
        <w:ind w:firstLine="720"/>
        <w:jc w:val="both"/>
      </w:pPr>
      <w:r w:rsidRPr="006D7058">
        <w:t>Систему субъектов профилактики правонарушений составляют:</w:t>
      </w:r>
    </w:p>
    <w:p w:rsidR="006D7058" w:rsidRPr="006D7058" w:rsidRDefault="006D7058" w:rsidP="006D7058">
      <w:pPr>
        <w:jc w:val="both"/>
      </w:pPr>
      <w:r w:rsidRPr="006D7058">
        <w:t>- органы местного самоуправления;</w:t>
      </w:r>
    </w:p>
    <w:p w:rsidR="006D7058" w:rsidRPr="006D7058" w:rsidRDefault="006D7058" w:rsidP="006D7058">
      <w:pPr>
        <w:jc w:val="both"/>
      </w:pPr>
      <w:r w:rsidRPr="006D7058">
        <w:t xml:space="preserve">-организации, предприятия, учреждения различных форм собственности, </w:t>
      </w:r>
    </w:p>
    <w:p w:rsidR="006D7058" w:rsidRPr="006D7058" w:rsidRDefault="006D7058" w:rsidP="006D7058">
      <w:pPr>
        <w:jc w:val="both"/>
      </w:pPr>
      <w:r w:rsidRPr="006D7058">
        <w:t>- политические партии, общественные организации;</w:t>
      </w:r>
    </w:p>
    <w:p w:rsidR="006D7058" w:rsidRPr="006D7058" w:rsidRDefault="006D7058" w:rsidP="006D7058">
      <w:pPr>
        <w:jc w:val="both"/>
      </w:pPr>
      <w:r w:rsidRPr="006D7058">
        <w:t>- отдельные граждане.</w:t>
      </w:r>
    </w:p>
    <w:p w:rsidR="006D7058" w:rsidRPr="006D7058" w:rsidRDefault="006D7058" w:rsidP="006D7058">
      <w:pPr>
        <w:pStyle w:val="1"/>
        <w:ind w:firstLine="720"/>
        <w:jc w:val="both"/>
        <w:rPr>
          <w:rFonts w:ascii="Times New Roman" w:hAnsi="Times New Roman"/>
          <w:b w:val="0"/>
          <w:bCs w:val="0"/>
          <w:color w:val="auto"/>
          <w:sz w:val="24"/>
          <w:szCs w:val="24"/>
        </w:rPr>
      </w:pPr>
      <w:r w:rsidRPr="006D7058">
        <w:rPr>
          <w:rFonts w:ascii="Times New Roman" w:hAnsi="Times New Roman"/>
          <w:b w:val="0"/>
          <w:bCs w:val="0"/>
          <w:color w:val="auto"/>
          <w:sz w:val="24"/>
          <w:szCs w:val="24"/>
        </w:rPr>
        <w:t>В систему субъектов профилактики правонарушений входит межведомственная комиссия по охране общественного порядка и профилактике правонарушений в Инсарском муниципальном районе.</w:t>
      </w:r>
    </w:p>
    <w:p w:rsidR="006D7058" w:rsidRPr="006D7058" w:rsidRDefault="006D7058" w:rsidP="006D7058">
      <w:pPr>
        <w:ind w:firstLine="720"/>
        <w:jc w:val="both"/>
      </w:pPr>
      <w:r w:rsidRPr="006D7058">
        <w:t>Основные функции субъектов профилактики правонарушений в рамках своей компетенции:</w:t>
      </w:r>
    </w:p>
    <w:p w:rsidR="006D7058" w:rsidRPr="006D7058" w:rsidRDefault="006D7058" w:rsidP="006D7058">
      <w:pPr>
        <w:jc w:val="both"/>
      </w:pPr>
      <w:r w:rsidRPr="006D7058">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района и т. п.;</w:t>
      </w:r>
    </w:p>
    <w:p w:rsidR="006D7058" w:rsidRPr="006D7058" w:rsidRDefault="006D7058" w:rsidP="006D7058">
      <w:pPr>
        <w:jc w:val="both"/>
      </w:pPr>
      <w:r w:rsidRPr="006D7058">
        <w:t>- планирование в сфере профилактики правонарушений;</w:t>
      </w:r>
    </w:p>
    <w:p w:rsidR="006D7058" w:rsidRPr="006D7058" w:rsidRDefault="006D7058" w:rsidP="006D7058">
      <w:pPr>
        <w:jc w:val="both"/>
      </w:pPr>
      <w:r w:rsidRPr="006D7058">
        <w:t>- разработка и принятие соответствующих нормативно-правовых актов;</w:t>
      </w:r>
    </w:p>
    <w:p w:rsidR="006D7058" w:rsidRPr="006D7058" w:rsidRDefault="006D7058" w:rsidP="006D7058">
      <w:pPr>
        <w:jc w:val="both"/>
      </w:pPr>
      <w:r w:rsidRPr="006D7058">
        <w:t>- разработка, принятие и реализация программ профилактики правонарушений;</w:t>
      </w:r>
    </w:p>
    <w:p w:rsidR="006D7058" w:rsidRPr="006D7058" w:rsidRDefault="006D7058" w:rsidP="006D7058">
      <w:pPr>
        <w:jc w:val="both"/>
      </w:pPr>
      <w:r w:rsidRPr="006D7058">
        <w:t>- непосредственное осуществление профилактической работы;</w:t>
      </w:r>
    </w:p>
    <w:p w:rsidR="006D7058" w:rsidRPr="006D7058" w:rsidRDefault="006D7058" w:rsidP="006D7058">
      <w:pPr>
        <w:jc w:val="both"/>
      </w:pPr>
      <w:r w:rsidRPr="006D7058">
        <w:t>- координация деятельности подчиненных (нижестоящих) субъектов профилактики правонарушений;</w:t>
      </w:r>
    </w:p>
    <w:p w:rsidR="006D7058" w:rsidRPr="006D7058" w:rsidRDefault="006D7058" w:rsidP="006D7058">
      <w:pPr>
        <w:jc w:val="both"/>
      </w:pPr>
      <w:r w:rsidRPr="006D7058">
        <w:t>- материальное, финансовое, кадровое обеспечение деятельности по профилактике правонарушений;</w:t>
      </w:r>
    </w:p>
    <w:p w:rsidR="006D7058" w:rsidRPr="006D7058" w:rsidRDefault="006D7058" w:rsidP="006D7058">
      <w:pPr>
        <w:jc w:val="both"/>
      </w:pPr>
      <w:r w:rsidRPr="006D7058">
        <w:t xml:space="preserve">- </w:t>
      </w:r>
      <w:proofErr w:type="gramStart"/>
      <w:r w:rsidRPr="006D7058">
        <w:t>контроль за</w:t>
      </w:r>
      <w:proofErr w:type="gramEnd"/>
      <w:r w:rsidRPr="006D7058">
        <w:t xml:space="preserve"> деятельностью подчиненных (нижестоящих) субъектов профилактики правонарушений и оказание им необходимой помощи;</w:t>
      </w:r>
    </w:p>
    <w:p w:rsidR="006D7058" w:rsidRPr="006D7058" w:rsidRDefault="006D7058" w:rsidP="006D7058">
      <w:pPr>
        <w:jc w:val="both"/>
      </w:pPr>
      <w:r w:rsidRPr="006D7058">
        <w:t>- организация обмена опытом профилактической работы, в том числе в рамках международного сотрудничества.</w:t>
      </w:r>
    </w:p>
    <w:p w:rsidR="006D7058" w:rsidRPr="006D7058" w:rsidRDefault="006D7058" w:rsidP="006D7058">
      <w:pPr>
        <w:jc w:val="both"/>
      </w:pPr>
      <w:r w:rsidRPr="006D7058">
        <w:tab/>
        <w:t xml:space="preserve">Муниципальные органы поддерживают и поощряют деятельность организаций,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 участию в профилактике правонарушений, стимулируют формирование системы общественных объединений, создаваемых на добровольной основе </w:t>
      </w:r>
      <w:proofErr w:type="gramStart"/>
      <w:r w:rsidRPr="006D7058">
        <w:t>для</w:t>
      </w:r>
      <w:proofErr w:type="gramEnd"/>
      <w:r w:rsidRPr="006D7058">
        <w:t>:</w:t>
      </w:r>
    </w:p>
    <w:p w:rsidR="006D7058" w:rsidRPr="006D7058" w:rsidRDefault="006D7058" w:rsidP="006D7058">
      <w:pPr>
        <w:jc w:val="both"/>
      </w:pPr>
      <w:r w:rsidRPr="006D7058">
        <w:t>- непосредственного участия в профилактике правонарушений;</w:t>
      </w:r>
    </w:p>
    <w:p w:rsidR="006D7058" w:rsidRPr="006D7058" w:rsidRDefault="006D7058" w:rsidP="006D7058">
      <w:pPr>
        <w:jc w:val="both"/>
      </w:pPr>
      <w:r w:rsidRPr="006D7058">
        <w:t>- охраны людей и защиты их жизни, здоровья, чести и достоинства;</w:t>
      </w:r>
    </w:p>
    <w:p w:rsidR="006D7058" w:rsidRPr="006D7058" w:rsidRDefault="006D7058" w:rsidP="006D7058">
      <w:pPr>
        <w:jc w:val="both"/>
      </w:pPr>
      <w:r w:rsidRPr="006D7058">
        <w:t>- охраны помещений и защиты собственности;</w:t>
      </w:r>
    </w:p>
    <w:p w:rsidR="006D7058" w:rsidRPr="006D7058" w:rsidRDefault="006D7058" w:rsidP="006D7058">
      <w:pPr>
        <w:jc w:val="both"/>
      </w:pPr>
      <w:r w:rsidRPr="006D7058">
        <w:t>- охраны правопорядка;</w:t>
      </w:r>
    </w:p>
    <w:p w:rsidR="006D7058" w:rsidRPr="006D7058" w:rsidRDefault="006D7058" w:rsidP="006D7058">
      <w:pPr>
        <w:jc w:val="both"/>
      </w:pPr>
      <w:r w:rsidRPr="006D7058">
        <w:t>- разработки рекомендаций, консультирования граждан, оказания им иной помощи, позволяющей избежать опасности стать жертвой правонарушения;</w:t>
      </w:r>
    </w:p>
    <w:p w:rsidR="006D7058" w:rsidRPr="006D7058" w:rsidRDefault="006D7058" w:rsidP="006D7058">
      <w:pPr>
        <w:jc w:val="both"/>
      </w:pPr>
      <w:r w:rsidRPr="006D7058">
        <w:t>- оказания поддержки лицам, пострадавшим от правонарушений;</w:t>
      </w:r>
    </w:p>
    <w:p w:rsidR="006D7058" w:rsidRPr="006D7058" w:rsidRDefault="006D7058" w:rsidP="006D7058">
      <w:pPr>
        <w:jc w:val="both"/>
      </w:pPr>
      <w:r w:rsidRPr="006D7058">
        <w:t>- 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6D7058" w:rsidRPr="006D7058" w:rsidRDefault="006D7058" w:rsidP="006D7058">
      <w:pPr>
        <w:jc w:val="both"/>
      </w:pPr>
      <w:r w:rsidRPr="006D7058">
        <w:t xml:space="preserve">- осуществления общественного </w:t>
      </w:r>
      <w:proofErr w:type="gramStart"/>
      <w:r w:rsidRPr="006D7058">
        <w:t>контроля за</w:t>
      </w:r>
      <w:proofErr w:type="gramEnd"/>
      <w:r w:rsidRPr="006D7058">
        <w:t xml:space="preserve"> деятельностью государственных органов по обеспечению безопасности населения, защиты прав и интересов лиц, пострадавших от правонарушений.</w:t>
      </w:r>
    </w:p>
    <w:p w:rsidR="006D7058" w:rsidRPr="006D7058" w:rsidRDefault="006D7058" w:rsidP="006D7058">
      <w:pPr>
        <w:ind w:firstLine="720"/>
        <w:jc w:val="both"/>
      </w:pPr>
      <w:r w:rsidRPr="006D7058">
        <w:t>Организации, предприятия, учреждения, основанные на разных формах собственности, политические партии, религиозные конфессии участвуют в профилактической деятельности по поручению государственных органов или органов местного самоуправления, либо по собственной инициативе в пределах и формах, определяемых законодательством Российской Федерации.</w:t>
      </w:r>
    </w:p>
    <w:p w:rsidR="006D7058" w:rsidRPr="006D7058" w:rsidRDefault="006D7058" w:rsidP="006D7058">
      <w:pPr>
        <w:jc w:val="both"/>
      </w:pPr>
    </w:p>
    <w:p w:rsidR="006D7058" w:rsidRPr="006D7058" w:rsidRDefault="006D7058" w:rsidP="006D7058">
      <w:pPr>
        <w:pStyle w:val="1"/>
        <w:rPr>
          <w:rFonts w:ascii="Times New Roman" w:hAnsi="Times New Roman"/>
          <w:color w:val="auto"/>
          <w:sz w:val="24"/>
          <w:szCs w:val="24"/>
        </w:rPr>
      </w:pPr>
      <w:bookmarkStart w:id="25" w:name="sub_300"/>
      <w:r w:rsidRPr="006D7058">
        <w:rPr>
          <w:rFonts w:ascii="Times New Roman" w:hAnsi="Times New Roman"/>
          <w:color w:val="auto"/>
          <w:sz w:val="24"/>
          <w:szCs w:val="24"/>
        </w:rPr>
        <w:t>РАЗДЕЛ 3. КООРДИНАЦИЯ ДЕЯТЕЛЬНОСТИ СУБЪЕКТОВ ПРОФИЛАКТИКИ ПРАВОНАРУШЕНИЙ</w:t>
      </w:r>
      <w:bookmarkEnd w:id="25"/>
    </w:p>
    <w:p w:rsidR="006D7058" w:rsidRPr="006D7058" w:rsidRDefault="006D7058" w:rsidP="006D7058">
      <w:pPr>
        <w:jc w:val="both"/>
      </w:pPr>
      <w:r w:rsidRPr="006D7058">
        <w:tab/>
        <w:t>Координация деятельности субъектов профилактики правонарушений возлагается на  Межведомственную комиссию по охране общественного порядка и профилактике правонарушений в Инсарском муниципальном районе (далее - Межведомственная Комиссия).</w:t>
      </w:r>
    </w:p>
    <w:p w:rsidR="006D7058" w:rsidRPr="006D7058" w:rsidRDefault="006D7058" w:rsidP="006D7058">
      <w:pPr>
        <w:ind w:firstLine="720"/>
        <w:jc w:val="both"/>
      </w:pPr>
      <w:r w:rsidRPr="006D7058">
        <w:t>Деятельность Межведомственной Комиссии  регламентируется разработанными и принятыми на муниципальном уровне нормативными правовыми актами.</w:t>
      </w:r>
    </w:p>
    <w:p w:rsidR="006D7058" w:rsidRPr="006D7058" w:rsidRDefault="006D7058" w:rsidP="006D7058">
      <w:pPr>
        <w:ind w:firstLine="720"/>
        <w:jc w:val="both"/>
      </w:pPr>
      <w:r w:rsidRPr="006D7058">
        <w:t>Решения, принимаемые Межведомственной Комиссией  и утвержденные Главой  Инсарского муниципального района, обязательны для исполнения субъектами профилактики соответствующего уровня.</w:t>
      </w:r>
    </w:p>
    <w:p w:rsidR="006D7058" w:rsidRPr="006D7058" w:rsidRDefault="006D7058" w:rsidP="006D7058">
      <w:pPr>
        <w:ind w:firstLine="720"/>
        <w:jc w:val="both"/>
      </w:pPr>
      <w:r w:rsidRPr="006D7058">
        <w:t>В рамках Межведомственной Комиссии  могут создаваться рабочие комиссии по отдельным направлениям деятельности или для решения конкретной проблемы в сфере профилактики правонарушений.</w:t>
      </w:r>
    </w:p>
    <w:p w:rsidR="006D7058" w:rsidRPr="006D7058" w:rsidRDefault="006D7058" w:rsidP="006D7058">
      <w:pPr>
        <w:ind w:firstLine="720"/>
        <w:jc w:val="both"/>
      </w:pPr>
      <w:r w:rsidRPr="006D7058">
        <w:t xml:space="preserve">В субъектах профилактики на внештатной основе создаются рабочие группы по взаимодействию с Межведомственной Комиссией  и координации выполнения программных мероприятий и </w:t>
      </w:r>
      <w:proofErr w:type="gramStart"/>
      <w:r w:rsidRPr="006D7058">
        <w:t>реализации</w:t>
      </w:r>
      <w:proofErr w:type="gramEnd"/>
      <w:r w:rsidRPr="006D7058">
        <w:t xml:space="preserve"> принимаемых на Межведомственной Комиссии  решений в части их касающейся.</w:t>
      </w:r>
    </w:p>
    <w:p w:rsidR="006D7058" w:rsidRPr="006D7058" w:rsidRDefault="006D7058" w:rsidP="006D7058">
      <w:pPr>
        <w:ind w:firstLine="720"/>
        <w:jc w:val="both"/>
      </w:pPr>
      <w:r w:rsidRPr="006D7058">
        <w:t>К участию в работе Межведомственной Комиссии  могут приглашаться с их согласия представители судебных органов.</w:t>
      </w:r>
    </w:p>
    <w:p w:rsidR="006D7058" w:rsidRPr="006D7058" w:rsidRDefault="006D7058" w:rsidP="006D7058">
      <w:pPr>
        <w:ind w:firstLine="720"/>
        <w:jc w:val="both"/>
      </w:pPr>
      <w:r w:rsidRPr="006D7058">
        <w:t>К полномочиям Межведомственной Комиссии  относится:</w:t>
      </w:r>
    </w:p>
    <w:p w:rsidR="006D7058" w:rsidRPr="006D7058" w:rsidRDefault="006D7058" w:rsidP="006D7058">
      <w:pPr>
        <w:ind w:firstLine="720"/>
        <w:jc w:val="both"/>
      </w:pPr>
      <w:r w:rsidRPr="006D7058">
        <w:t>а) 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w:t>
      </w:r>
    </w:p>
    <w:p w:rsidR="006D7058" w:rsidRPr="006D7058" w:rsidRDefault="006D7058" w:rsidP="006D7058">
      <w:pPr>
        <w:ind w:firstLine="720"/>
        <w:jc w:val="both"/>
      </w:pPr>
      <w:r w:rsidRPr="006D7058">
        <w:t xml:space="preserve">б) разработка проектов долгосрочных муниципальных комплексных целевых программ по профилактике правонарушений, </w:t>
      </w:r>
      <w:proofErr w:type="gramStart"/>
      <w:r w:rsidRPr="006D7058">
        <w:t>контроль за</w:t>
      </w:r>
      <w:proofErr w:type="gramEnd"/>
      <w:r w:rsidRPr="006D7058">
        <w:t xml:space="preserve"> их выполнением, целевым использованием выделенных денежных средств;</w:t>
      </w:r>
    </w:p>
    <w:p w:rsidR="006D7058" w:rsidRPr="006D7058" w:rsidRDefault="006D7058" w:rsidP="006D7058">
      <w:pPr>
        <w:ind w:firstLine="720"/>
        <w:jc w:val="both"/>
      </w:pPr>
      <w:r w:rsidRPr="006D7058">
        <w:t>в) предоставление органам местного самоуправления информации о состоянии профилактической деятельности, внесение предложений по повышению ее эффективности;</w:t>
      </w:r>
    </w:p>
    <w:p w:rsidR="006D7058" w:rsidRPr="006D7058" w:rsidRDefault="006D7058" w:rsidP="006D7058">
      <w:pPr>
        <w:ind w:firstLine="720"/>
        <w:jc w:val="both"/>
      </w:pPr>
      <w:r w:rsidRPr="006D7058">
        <w:t>г) организация заслушивания руководителей субъектов профилактики по вопросам предупреждения правонарушений, устранения причин и условий, способствующих их совершению;</w:t>
      </w:r>
    </w:p>
    <w:p w:rsidR="006D7058" w:rsidRPr="006D7058" w:rsidRDefault="006D7058" w:rsidP="006D7058">
      <w:pPr>
        <w:ind w:firstLine="720"/>
        <w:jc w:val="both"/>
      </w:pPr>
      <w:r w:rsidRPr="006D7058">
        <w:t xml:space="preserve">д) координация деятельности субъектов профилактики </w:t>
      </w:r>
      <w:proofErr w:type="gramStart"/>
      <w:r w:rsidRPr="006D7058">
        <w:t>по</w:t>
      </w:r>
      <w:proofErr w:type="gramEnd"/>
      <w:r w:rsidRPr="006D7058">
        <w:t>:</w:t>
      </w:r>
    </w:p>
    <w:p w:rsidR="006D7058" w:rsidRPr="006D7058" w:rsidRDefault="006D7058" w:rsidP="006D7058">
      <w:pPr>
        <w:jc w:val="both"/>
      </w:pPr>
      <w:r w:rsidRPr="006D7058">
        <w:t>- предупреждению правонарушений, выработке мер по ее совершенствованию;</w:t>
      </w:r>
    </w:p>
    <w:p w:rsidR="006D7058" w:rsidRPr="006D7058" w:rsidRDefault="006D7058" w:rsidP="006D7058">
      <w:pPr>
        <w:jc w:val="both"/>
      </w:pPr>
      <w:r w:rsidRPr="006D7058">
        <w:t>- подготовке проектов нормативных правовых актов в сфере профилактики правонарушений;</w:t>
      </w:r>
    </w:p>
    <w:p w:rsidR="006D7058" w:rsidRPr="006D7058" w:rsidRDefault="006D7058" w:rsidP="006D7058">
      <w:pPr>
        <w:jc w:val="both"/>
      </w:pPr>
      <w:r w:rsidRPr="006D7058">
        <w:t>- укреплению взаимодействия и налаживанию тесного сотрудничества с населением средствами массовой информации.</w:t>
      </w:r>
    </w:p>
    <w:p w:rsidR="006D7058" w:rsidRPr="006D7058" w:rsidRDefault="006D7058" w:rsidP="006D7058">
      <w:pPr>
        <w:jc w:val="both"/>
      </w:pPr>
    </w:p>
    <w:p w:rsidR="006D7058" w:rsidRPr="006D7058" w:rsidRDefault="006D7058" w:rsidP="006D7058">
      <w:pPr>
        <w:pStyle w:val="1"/>
        <w:rPr>
          <w:rFonts w:ascii="Times New Roman" w:hAnsi="Times New Roman"/>
          <w:color w:val="auto"/>
          <w:sz w:val="24"/>
          <w:szCs w:val="24"/>
        </w:rPr>
      </w:pPr>
      <w:bookmarkStart w:id="26" w:name="sub_400"/>
      <w:r w:rsidRPr="006D7058">
        <w:rPr>
          <w:rFonts w:ascii="Times New Roman" w:hAnsi="Times New Roman"/>
          <w:color w:val="auto"/>
          <w:sz w:val="24"/>
          <w:szCs w:val="24"/>
        </w:rPr>
        <w:t>РАЗДЕЛ 4. ОСНОВНЫЕ ЦЕЛИ И ЗАДАЧИ ПРОГРАММЫ С УКАЗАНИЕМ СРОКОВ ЕЕ РЕАЛИЗАЦИИ</w:t>
      </w:r>
      <w:bookmarkEnd w:id="26"/>
    </w:p>
    <w:p w:rsidR="006D7058" w:rsidRPr="006D7058" w:rsidRDefault="006D7058" w:rsidP="006D7058">
      <w:pPr>
        <w:ind w:firstLine="720"/>
        <w:jc w:val="both"/>
      </w:pPr>
      <w:r w:rsidRPr="006D7058">
        <w:t>Цель Программы – совершенствование системы профилактики правонарушений и повышение уровня общественной безопасности граждан на территории Инсарского муниципального района.</w:t>
      </w:r>
    </w:p>
    <w:p w:rsidR="006D7058" w:rsidRPr="006D7058" w:rsidRDefault="006D7058" w:rsidP="006D7058">
      <w:pPr>
        <w:ind w:firstLine="720"/>
        <w:jc w:val="both"/>
      </w:pPr>
      <w:r w:rsidRPr="006D7058">
        <w:t>Для достижения указанной цели необходимо решение следующих задач:</w:t>
      </w:r>
    </w:p>
    <w:p w:rsidR="006D7058" w:rsidRPr="006D7058" w:rsidRDefault="006D7058" w:rsidP="006D7058">
      <w:pPr>
        <w:ind w:firstLine="720"/>
        <w:jc w:val="both"/>
      </w:pPr>
      <w:r w:rsidRPr="006D7058">
        <w:t>- снижение уровня преступности на территории района;</w:t>
      </w:r>
    </w:p>
    <w:p w:rsidR="006D7058" w:rsidRPr="006D7058" w:rsidRDefault="006D7058" w:rsidP="006D7058">
      <w:pPr>
        <w:ind w:firstLine="720"/>
        <w:jc w:val="both"/>
      </w:pPr>
      <w:proofErr w:type="gramStart"/>
      <w:r w:rsidRPr="006D7058">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ресоциализацию лиц, освободившихся из мест лишения свободы;</w:t>
      </w:r>
      <w:proofErr w:type="gramEnd"/>
    </w:p>
    <w:p w:rsidR="006D7058" w:rsidRPr="006D7058" w:rsidRDefault="006D7058" w:rsidP="006D7058">
      <w:pPr>
        <w:ind w:firstLine="720"/>
        <w:jc w:val="both"/>
      </w:pPr>
      <w:r w:rsidRPr="006D7058">
        <w:t>- совершенствование нормативно-правовой базы  Инсарского  муниципального района по профилактике правонарушений;</w:t>
      </w:r>
    </w:p>
    <w:p w:rsidR="006D7058" w:rsidRPr="006D7058" w:rsidRDefault="006D7058" w:rsidP="006D7058">
      <w:pPr>
        <w:ind w:firstLine="720"/>
        <w:jc w:val="both"/>
      </w:pPr>
      <w:r w:rsidRPr="006D7058">
        <w:lastRenderedPageBreak/>
        <w:t>- активизация участия и улучшение координации деятельности органов местного самоуправления в предупреждении правонарушений;</w:t>
      </w:r>
    </w:p>
    <w:p w:rsidR="006D7058" w:rsidRPr="006D7058" w:rsidRDefault="006D7058" w:rsidP="006D7058">
      <w:pPr>
        <w:ind w:firstLine="720"/>
        <w:jc w:val="both"/>
      </w:pPr>
      <w:r w:rsidRPr="006D7058">
        <w:t>- вовлечение в предупреждение правонарушений предприятий, учреждений, организаций всех форм собственности, а также общественных организаций и политических партий;</w:t>
      </w:r>
    </w:p>
    <w:p w:rsidR="006D7058" w:rsidRPr="006D7058" w:rsidRDefault="006D7058" w:rsidP="006D7058">
      <w:pPr>
        <w:ind w:firstLine="720"/>
        <w:jc w:val="both"/>
      </w:pPr>
      <w:r w:rsidRPr="006D7058">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6D7058">
        <w:t>контроля за</w:t>
      </w:r>
      <w:proofErr w:type="gramEnd"/>
      <w:r w:rsidRPr="006D7058">
        <w:t xml:space="preserve"> ситуацией в общественных местах;</w:t>
      </w:r>
    </w:p>
    <w:p w:rsidR="006D7058" w:rsidRPr="006D7058" w:rsidRDefault="006D7058" w:rsidP="006D7058">
      <w:pPr>
        <w:ind w:firstLine="720"/>
        <w:jc w:val="both"/>
      </w:pPr>
      <w:r w:rsidRPr="006D7058">
        <w:t>- оптимизация работы по предупреждению и профилактике правонарушений, совершаемых на улицах и в общественных местах;</w:t>
      </w:r>
    </w:p>
    <w:p w:rsidR="006D7058" w:rsidRPr="006D7058" w:rsidRDefault="006D7058" w:rsidP="006D7058">
      <w:pPr>
        <w:ind w:firstLine="720"/>
        <w:jc w:val="both"/>
      </w:pPr>
      <w:r w:rsidRPr="006D7058">
        <w:t>- выявление и устранение причин и условий, способствующих совершению правонарушений.</w:t>
      </w:r>
    </w:p>
    <w:p w:rsidR="006D7058" w:rsidRPr="006D7058" w:rsidRDefault="006D7058" w:rsidP="006D7058">
      <w:pPr>
        <w:jc w:val="both"/>
      </w:pPr>
    </w:p>
    <w:p w:rsidR="006D7058" w:rsidRPr="006D7058" w:rsidRDefault="006D7058" w:rsidP="006D7058">
      <w:pPr>
        <w:pStyle w:val="1"/>
        <w:rPr>
          <w:rFonts w:ascii="Times New Roman" w:hAnsi="Times New Roman"/>
          <w:color w:val="auto"/>
          <w:sz w:val="24"/>
          <w:szCs w:val="24"/>
        </w:rPr>
      </w:pPr>
      <w:bookmarkStart w:id="27" w:name="sub_500"/>
      <w:r w:rsidRPr="006D7058">
        <w:rPr>
          <w:rFonts w:ascii="Times New Roman" w:hAnsi="Times New Roman"/>
          <w:color w:val="auto"/>
          <w:sz w:val="24"/>
          <w:szCs w:val="24"/>
        </w:rPr>
        <w:t>РАЗДЕЛ 5. СИСТЕМА ПРОГРАММНЫХ МЕРОПРИЯТИЙ</w:t>
      </w:r>
      <w:bookmarkEnd w:id="27"/>
    </w:p>
    <w:p w:rsidR="006D7058" w:rsidRPr="006D7058" w:rsidRDefault="006D7058" w:rsidP="006D7058">
      <w:pPr>
        <w:ind w:firstLine="720"/>
        <w:jc w:val="both"/>
      </w:pPr>
      <w:r w:rsidRPr="006D7058">
        <w:t>Мероприятия по реализации Программы систематизированы по приоритетным направлениям в сфере борьбы с преступностью и профилактики правонарушений на территории  Инсарского  муниципального района:</w:t>
      </w:r>
    </w:p>
    <w:p w:rsidR="006D7058" w:rsidRPr="006D7058" w:rsidRDefault="006D7058" w:rsidP="006D7058">
      <w:pPr>
        <w:ind w:firstLine="720"/>
        <w:jc w:val="both"/>
      </w:pPr>
      <w:r w:rsidRPr="006D7058">
        <w:t>-организационные мероприятия по выполнению программы;</w:t>
      </w:r>
    </w:p>
    <w:p w:rsidR="006D7058" w:rsidRPr="006D7058" w:rsidRDefault="006D7058" w:rsidP="006D7058">
      <w:pPr>
        <w:ind w:firstLine="720"/>
        <w:jc w:val="both"/>
      </w:pPr>
      <w:r w:rsidRPr="006D7058">
        <w:t>-нормативное правовое обеспечение профилактики правонарушений;</w:t>
      </w:r>
    </w:p>
    <w:p w:rsidR="006D7058" w:rsidRPr="006D7058" w:rsidRDefault="006D7058" w:rsidP="006D7058">
      <w:pPr>
        <w:ind w:firstLine="720"/>
        <w:jc w:val="both"/>
      </w:pPr>
      <w:r w:rsidRPr="006D7058">
        <w:t>-профилактика правонарушений;</w:t>
      </w:r>
    </w:p>
    <w:p w:rsidR="006D7058" w:rsidRPr="006D7058" w:rsidRDefault="006D7058" w:rsidP="006D7058">
      <w:pPr>
        <w:ind w:firstLine="720"/>
        <w:jc w:val="both"/>
      </w:pPr>
      <w:r w:rsidRPr="006D7058">
        <w:t>-информационно-методическое обеспечение профилактики правонарушений.</w:t>
      </w:r>
    </w:p>
    <w:p w:rsidR="006D7058" w:rsidRPr="006D7058" w:rsidRDefault="006D7058" w:rsidP="006D7058">
      <w:pPr>
        <w:ind w:firstLine="720"/>
        <w:jc w:val="both"/>
      </w:pPr>
      <w:r w:rsidRPr="006D7058">
        <w:t>Реализация Программы запланирована в 3 этапа в течение 2024 - 2026 годов:</w:t>
      </w:r>
    </w:p>
    <w:p w:rsidR="006D7058" w:rsidRPr="006D7058" w:rsidRDefault="006D7058" w:rsidP="006D7058">
      <w:pPr>
        <w:jc w:val="both"/>
      </w:pPr>
      <w:r w:rsidRPr="006D7058">
        <w:t>1 этап - 2024 год; 2 этап - 2025 год; 3 этап - 2026 год.</w:t>
      </w:r>
    </w:p>
    <w:p w:rsidR="006D7058" w:rsidRPr="006D7058" w:rsidRDefault="006D7058" w:rsidP="006D7058">
      <w:pPr>
        <w:ind w:firstLine="720"/>
        <w:jc w:val="both"/>
        <w:rPr>
          <w:b/>
          <w:bCs/>
        </w:rPr>
      </w:pPr>
      <w:r w:rsidRPr="006D7058">
        <w:t xml:space="preserve">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w:t>
      </w:r>
      <w:hyperlink w:anchor="sub_2000" w:history="1">
        <w:r w:rsidRPr="006D7058">
          <w:rPr>
            <w:rStyle w:val="a5"/>
            <w:b/>
            <w:bCs/>
            <w:color w:val="auto"/>
          </w:rPr>
          <w:t>приложении 2</w:t>
        </w:r>
      </w:hyperlink>
      <w:r w:rsidRPr="006D7058">
        <w:rPr>
          <w:b/>
          <w:bCs/>
        </w:rPr>
        <w:t>.</w:t>
      </w:r>
    </w:p>
    <w:p w:rsidR="006D7058" w:rsidRPr="006D7058" w:rsidRDefault="006D7058" w:rsidP="006D7058">
      <w:pPr>
        <w:ind w:firstLine="720"/>
        <w:jc w:val="both"/>
      </w:pPr>
    </w:p>
    <w:p w:rsidR="006D7058" w:rsidRPr="006D7058" w:rsidRDefault="006D7058" w:rsidP="006D7058">
      <w:pPr>
        <w:pStyle w:val="1"/>
        <w:rPr>
          <w:rFonts w:ascii="Times New Roman" w:hAnsi="Times New Roman"/>
          <w:color w:val="auto"/>
          <w:sz w:val="24"/>
          <w:szCs w:val="24"/>
        </w:rPr>
      </w:pPr>
    </w:p>
    <w:p w:rsidR="006D7058" w:rsidRPr="006D7058" w:rsidRDefault="006D7058" w:rsidP="006D7058">
      <w:pPr>
        <w:pStyle w:val="1"/>
        <w:rPr>
          <w:rFonts w:ascii="Times New Roman" w:hAnsi="Times New Roman"/>
          <w:color w:val="auto"/>
          <w:sz w:val="24"/>
          <w:szCs w:val="24"/>
        </w:rPr>
      </w:pPr>
    </w:p>
    <w:p w:rsidR="006D7058" w:rsidRPr="006D7058" w:rsidRDefault="006D7058" w:rsidP="006D7058">
      <w:pPr>
        <w:pStyle w:val="1"/>
        <w:rPr>
          <w:rFonts w:ascii="Times New Roman" w:hAnsi="Times New Roman"/>
          <w:color w:val="auto"/>
          <w:sz w:val="24"/>
          <w:szCs w:val="24"/>
        </w:rPr>
      </w:pPr>
      <w:r w:rsidRPr="006D7058">
        <w:rPr>
          <w:rFonts w:ascii="Times New Roman" w:hAnsi="Times New Roman"/>
          <w:color w:val="auto"/>
          <w:sz w:val="24"/>
          <w:szCs w:val="24"/>
        </w:rPr>
        <w:t>РАЗДЕЛ 6. РЕСУРСНОЕ ОБЕСПЕЧЕНИЕ ПРОГРАММЫ</w:t>
      </w:r>
    </w:p>
    <w:p w:rsidR="006D7058" w:rsidRPr="006D7058" w:rsidRDefault="006D7058" w:rsidP="006D7058">
      <w:pPr>
        <w:jc w:val="both"/>
      </w:pPr>
      <w:r w:rsidRPr="006D7058">
        <w:t>Ресурсное обеспечение Программы осуществляется за счет средств бюджета  Инсарского  муниципального района.</w:t>
      </w:r>
    </w:p>
    <w:p w:rsidR="006D7058" w:rsidRPr="006D7058" w:rsidRDefault="006D7058" w:rsidP="006D7058">
      <w:pPr>
        <w:jc w:val="both"/>
      </w:pPr>
      <w:r w:rsidRPr="006D7058">
        <w:t>Объем средств, необходимых на финансирование мероприятий Программы, составляет 300,0 тыс. рублей (в ценах соответствующих лет), в том числе:</w:t>
      </w:r>
    </w:p>
    <w:p w:rsidR="006D7058" w:rsidRPr="006D7058" w:rsidRDefault="006D7058" w:rsidP="006D7058">
      <w:pPr>
        <w:jc w:val="both"/>
        <w:rPr>
          <w:b/>
          <w:bCs/>
        </w:rPr>
      </w:pPr>
      <w:r w:rsidRPr="006D7058">
        <w:t xml:space="preserve">в 2024 году – 100, 0 тыс. рублей; </w:t>
      </w:r>
    </w:p>
    <w:p w:rsidR="006D7058" w:rsidRPr="006D7058" w:rsidRDefault="006D7058" w:rsidP="006D7058">
      <w:pPr>
        <w:jc w:val="both"/>
      </w:pPr>
      <w:r w:rsidRPr="006D7058">
        <w:t xml:space="preserve">в 2025 году – 100, 0 тыс. рублей </w:t>
      </w:r>
    </w:p>
    <w:p w:rsidR="006D7058" w:rsidRPr="006D7058" w:rsidRDefault="006D7058" w:rsidP="006D7058">
      <w:pPr>
        <w:jc w:val="both"/>
      </w:pPr>
      <w:bookmarkStart w:id="28" w:name="sub_700"/>
      <w:r w:rsidRPr="006D7058">
        <w:t>в 2026 году – 100, 0 тыс. рублей (</w:t>
      </w:r>
      <w:hyperlink w:anchor="sub_3000" w:history="1">
        <w:r w:rsidRPr="006D7058">
          <w:rPr>
            <w:rStyle w:val="a5"/>
            <w:b/>
            <w:bCs/>
            <w:color w:val="auto"/>
          </w:rPr>
          <w:t>приложение 3</w:t>
        </w:r>
      </w:hyperlink>
      <w:r w:rsidRPr="006D7058">
        <w:t>).</w:t>
      </w:r>
    </w:p>
    <w:p w:rsidR="006D7058" w:rsidRPr="006D7058" w:rsidRDefault="006D7058" w:rsidP="006D7058">
      <w:pPr>
        <w:jc w:val="both"/>
      </w:pPr>
    </w:p>
    <w:p w:rsidR="006D7058" w:rsidRPr="006D7058" w:rsidRDefault="006D7058" w:rsidP="006D7058">
      <w:pPr>
        <w:pStyle w:val="1"/>
        <w:rPr>
          <w:rFonts w:ascii="Times New Roman" w:hAnsi="Times New Roman"/>
          <w:color w:val="auto"/>
          <w:sz w:val="24"/>
          <w:szCs w:val="24"/>
        </w:rPr>
      </w:pPr>
      <w:r w:rsidRPr="006D7058">
        <w:rPr>
          <w:rFonts w:ascii="Times New Roman" w:hAnsi="Times New Roman"/>
          <w:color w:val="auto"/>
          <w:sz w:val="24"/>
          <w:szCs w:val="24"/>
        </w:rPr>
        <w:t xml:space="preserve">РАЗДЕЛ 7. ОРГАНИЗАЦИЯ УПРАВЛЕНИЯ ПРОГРАММОЙ И </w:t>
      </w:r>
      <w:proofErr w:type="gramStart"/>
      <w:r w:rsidRPr="006D7058">
        <w:rPr>
          <w:rFonts w:ascii="Times New Roman" w:hAnsi="Times New Roman"/>
          <w:color w:val="auto"/>
          <w:sz w:val="24"/>
          <w:szCs w:val="24"/>
        </w:rPr>
        <w:t>КОНТРОЛЬ ЗА</w:t>
      </w:r>
      <w:proofErr w:type="gramEnd"/>
      <w:r w:rsidRPr="006D7058">
        <w:rPr>
          <w:rFonts w:ascii="Times New Roman" w:hAnsi="Times New Roman"/>
          <w:color w:val="auto"/>
          <w:sz w:val="24"/>
          <w:szCs w:val="24"/>
        </w:rPr>
        <w:t xml:space="preserve"> ХОДОМ ЕЕ ВЫПОЛНЕНИЯ</w:t>
      </w:r>
      <w:bookmarkEnd w:id="28"/>
    </w:p>
    <w:p w:rsidR="006D7058" w:rsidRPr="006D7058" w:rsidRDefault="006D7058" w:rsidP="006D7058">
      <w:pPr>
        <w:ind w:firstLine="720"/>
        <w:jc w:val="both"/>
        <w:rPr>
          <w:i/>
        </w:rPr>
      </w:pPr>
      <w:r w:rsidRPr="006D7058">
        <w:t xml:space="preserve">Управление и </w:t>
      </w:r>
      <w:proofErr w:type="gramStart"/>
      <w:r w:rsidRPr="006D7058">
        <w:t>контроль за</w:t>
      </w:r>
      <w:proofErr w:type="gramEnd"/>
      <w:r w:rsidRPr="006D7058">
        <w:t xml:space="preserve"> реализацией Программы осуществляются в соответствии с постановлением  администрации Инсарского муниципального района от 16.10.2015 г. №500 «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p w:rsidR="006D7058" w:rsidRPr="006D7058" w:rsidRDefault="006D7058" w:rsidP="006D7058">
      <w:pPr>
        <w:jc w:val="both"/>
      </w:pPr>
    </w:p>
    <w:p w:rsidR="006D7058" w:rsidRPr="006D7058" w:rsidRDefault="006D7058" w:rsidP="006D7058">
      <w:pPr>
        <w:pStyle w:val="1"/>
        <w:rPr>
          <w:rFonts w:ascii="Times New Roman" w:hAnsi="Times New Roman"/>
          <w:color w:val="auto"/>
          <w:sz w:val="24"/>
          <w:szCs w:val="24"/>
        </w:rPr>
      </w:pPr>
      <w:bookmarkStart w:id="29" w:name="sub_800"/>
      <w:r w:rsidRPr="006D7058">
        <w:rPr>
          <w:rFonts w:ascii="Times New Roman" w:hAnsi="Times New Roman"/>
          <w:color w:val="auto"/>
          <w:sz w:val="24"/>
          <w:szCs w:val="24"/>
        </w:rPr>
        <w:t>РАЗДЕЛ 8. ОЦЕНКА СОЦИАЛЬНО-ЭКОНОМИЧЕСКОЙ ЭФФЕКТИВНОСТИ ПРОГРАММЫ</w:t>
      </w:r>
      <w:bookmarkEnd w:id="29"/>
    </w:p>
    <w:p w:rsidR="006D7058" w:rsidRPr="006D7058" w:rsidRDefault="006D7058" w:rsidP="006D7058">
      <w:pPr>
        <w:ind w:firstLine="720"/>
        <w:jc w:val="both"/>
      </w:pPr>
      <w:r w:rsidRPr="006D7058">
        <w:t>Предполагается, что реализация Программы к 2026 году будет способствовать:</w:t>
      </w:r>
    </w:p>
    <w:p w:rsidR="006D7058" w:rsidRPr="006D7058" w:rsidRDefault="006D7058" w:rsidP="006D7058">
      <w:pPr>
        <w:ind w:firstLine="720"/>
        <w:jc w:val="both"/>
      </w:pPr>
      <w:r w:rsidRPr="006D7058">
        <w:lastRenderedPageBreak/>
        <w:t>- повышению эффективности системы социальной профилактики правонарушений, привлечению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 политические партии;</w:t>
      </w:r>
    </w:p>
    <w:p w:rsidR="006D7058" w:rsidRPr="006D7058" w:rsidRDefault="006D7058" w:rsidP="006D7058">
      <w:pPr>
        <w:ind w:firstLine="720"/>
        <w:jc w:val="both"/>
      </w:pPr>
      <w:r w:rsidRPr="006D7058">
        <w:t>- обеспечению нормативно-правового регулирования профилактики правонарушений;</w:t>
      </w:r>
    </w:p>
    <w:p w:rsidR="006D7058" w:rsidRPr="006D7058" w:rsidRDefault="006D7058" w:rsidP="006D7058">
      <w:pPr>
        <w:ind w:firstLine="720"/>
        <w:jc w:val="both"/>
      </w:pPr>
      <w:r w:rsidRPr="006D7058">
        <w:t>- улучшению информационного обеспечения деятельности государственных и муниципальных органов и общественных организаций по обеспечению охраны общественного порядка на территории  Инсарского  муниципального района;</w:t>
      </w:r>
    </w:p>
    <w:p w:rsidR="006D7058" w:rsidRPr="006D7058" w:rsidRDefault="006D7058" w:rsidP="006D7058">
      <w:pPr>
        <w:ind w:firstLine="720"/>
        <w:jc w:val="both"/>
      </w:pPr>
      <w:r w:rsidRPr="006D7058">
        <w:t>- уменьшению общего числа совершаемых преступлений;</w:t>
      </w:r>
    </w:p>
    <w:p w:rsidR="006D7058" w:rsidRPr="006D7058" w:rsidRDefault="006D7058" w:rsidP="006D7058">
      <w:pPr>
        <w:ind w:firstLine="720"/>
        <w:jc w:val="both"/>
      </w:pPr>
      <w:r w:rsidRPr="006D7058">
        <w:t>- оздоровлению обстановки на улицах и других общественных местах;</w:t>
      </w:r>
    </w:p>
    <w:p w:rsidR="006D7058" w:rsidRPr="006D7058" w:rsidRDefault="006D7058" w:rsidP="006D7058">
      <w:pPr>
        <w:ind w:firstLine="720"/>
        <w:jc w:val="both"/>
      </w:pPr>
      <w:r w:rsidRPr="006D7058">
        <w:t>- снижению уровня рецидивной и «бытовой» преступности;</w:t>
      </w:r>
    </w:p>
    <w:p w:rsidR="006D7058" w:rsidRPr="006D7058" w:rsidRDefault="006D7058" w:rsidP="006D7058">
      <w:pPr>
        <w:ind w:firstLine="720"/>
        <w:jc w:val="both"/>
      </w:pPr>
      <w:r w:rsidRPr="006D7058">
        <w:t>- улучшению профилактики правонарушений в среде несовершеннолетних и молодежи;</w:t>
      </w:r>
    </w:p>
    <w:p w:rsidR="006D7058" w:rsidRPr="006D7058" w:rsidRDefault="006D7058" w:rsidP="006D7058">
      <w:pPr>
        <w:ind w:firstLine="720"/>
        <w:jc w:val="both"/>
      </w:pPr>
      <w:r w:rsidRPr="006D7058">
        <w:t xml:space="preserve">- усилению </w:t>
      </w:r>
      <w:proofErr w:type="gramStart"/>
      <w:r w:rsidRPr="006D7058">
        <w:t>контроля за</w:t>
      </w:r>
      <w:proofErr w:type="gramEnd"/>
      <w:r w:rsidRPr="006D7058">
        <w:t xml:space="preserve"> миграционными потоками, снижению количества незаконных мигрантов;</w:t>
      </w:r>
    </w:p>
    <w:p w:rsidR="006D7058" w:rsidRPr="006D7058" w:rsidRDefault="006D7058" w:rsidP="006D7058">
      <w:pPr>
        <w:ind w:firstLine="720"/>
        <w:jc w:val="both"/>
      </w:pPr>
      <w:r w:rsidRPr="006D7058">
        <w:t>- снижению количества преступлений, связанных с незаконным оборотом наркотических и психотропных веществ;</w:t>
      </w:r>
    </w:p>
    <w:p w:rsidR="006D7058" w:rsidRPr="006D7058" w:rsidRDefault="006D7058" w:rsidP="006D7058">
      <w:pPr>
        <w:ind w:firstLine="720"/>
        <w:jc w:val="both"/>
      </w:pPr>
      <w:r w:rsidRPr="006D7058">
        <w:t>- повышению уровня доверия населения к правоохранительным органам.</w:t>
      </w:r>
    </w:p>
    <w:p w:rsidR="006D7058" w:rsidRPr="006D7058" w:rsidRDefault="006D7058" w:rsidP="006D7058">
      <w:pPr>
        <w:jc w:val="both"/>
      </w:pPr>
      <w:r w:rsidRPr="006D7058">
        <w:t xml:space="preserve">Методика оценки эффективности Программы приведена в </w:t>
      </w:r>
      <w:hyperlink w:anchor="sub_4000" w:history="1">
        <w:r w:rsidRPr="006D7058">
          <w:rPr>
            <w:rStyle w:val="a5"/>
            <w:bCs/>
            <w:color w:val="auto"/>
          </w:rPr>
          <w:t>приложении 4</w:t>
        </w:r>
      </w:hyperlink>
      <w:r w:rsidRPr="006D7058">
        <w:t>.</w:t>
      </w:r>
    </w:p>
    <w:p w:rsidR="006D7058" w:rsidRPr="006D7058" w:rsidRDefault="006D7058" w:rsidP="006D7058">
      <w:pPr>
        <w:jc w:val="both"/>
      </w:pPr>
    </w:p>
    <w:p w:rsidR="006D7058" w:rsidRDefault="006D7058" w:rsidP="006D7058">
      <w:pPr>
        <w:ind w:firstLine="698"/>
        <w:rPr>
          <w:rStyle w:val="af9"/>
          <w:b w:val="0"/>
          <w:color w:val="auto"/>
        </w:rPr>
      </w:pPr>
      <w:bookmarkStart w:id="30" w:name="sub_10000"/>
      <w:r w:rsidRPr="006D7058">
        <w:rPr>
          <w:rStyle w:val="af9"/>
          <w:b w:val="0"/>
          <w:color w:val="auto"/>
        </w:rPr>
        <w:t xml:space="preserve">                                                                   </w:t>
      </w: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Pr="006D7058" w:rsidRDefault="006D7058" w:rsidP="006D7058">
      <w:pPr>
        <w:ind w:firstLine="698"/>
        <w:rPr>
          <w:rStyle w:val="af9"/>
          <w:b w:val="0"/>
          <w:color w:val="auto"/>
        </w:rPr>
      </w:pPr>
    </w:p>
    <w:p w:rsidR="006D7058" w:rsidRPr="006D7058" w:rsidRDefault="006D7058" w:rsidP="006D7058">
      <w:pPr>
        <w:ind w:firstLine="698"/>
        <w:rPr>
          <w:rStyle w:val="af9"/>
          <w:b w:val="0"/>
          <w:color w:val="auto"/>
        </w:rPr>
      </w:pPr>
    </w:p>
    <w:p w:rsidR="006D7058" w:rsidRPr="006D7058" w:rsidRDefault="006D7058" w:rsidP="006D7058">
      <w:pPr>
        <w:ind w:firstLine="698"/>
        <w:jc w:val="right"/>
      </w:pPr>
      <w:r w:rsidRPr="006D7058">
        <w:rPr>
          <w:rStyle w:val="af9"/>
          <w:b w:val="0"/>
          <w:color w:val="auto"/>
        </w:rPr>
        <w:lastRenderedPageBreak/>
        <w:t xml:space="preserve">                                                                        Приложение №  1</w:t>
      </w:r>
    </w:p>
    <w:bookmarkEnd w:id="30"/>
    <w:p w:rsidR="006D7058" w:rsidRPr="006D7058" w:rsidRDefault="006D7058" w:rsidP="006D7058">
      <w:pPr>
        <w:ind w:left="5760"/>
        <w:jc w:val="right"/>
      </w:pPr>
      <w:r w:rsidRPr="006D7058">
        <w:rPr>
          <w:rStyle w:val="af9"/>
          <w:b w:val="0"/>
          <w:color w:val="auto"/>
        </w:rPr>
        <w:t xml:space="preserve">к </w:t>
      </w:r>
      <w:hyperlink w:anchor="sub_1000" w:history="1">
        <w:r w:rsidRPr="006D7058">
          <w:rPr>
            <w:rStyle w:val="a5"/>
            <w:bCs/>
            <w:color w:val="auto"/>
          </w:rPr>
          <w:t>муниципальной</w:t>
        </w:r>
      </w:hyperlink>
      <w:r w:rsidRPr="006D7058">
        <w:rPr>
          <w:rStyle w:val="af9"/>
          <w:bCs/>
          <w:color w:val="auto"/>
        </w:rPr>
        <w:t xml:space="preserve">  </w:t>
      </w:r>
      <w:r w:rsidRPr="006D7058">
        <w:t xml:space="preserve">Программе  «Охрана  общественного  порядка   и профилактика правонарушений    в Инсарском  муниципальном  районе»  на 2024-2026 годы  </w:t>
      </w:r>
    </w:p>
    <w:p w:rsidR="006D7058" w:rsidRPr="006D7058" w:rsidRDefault="006D7058" w:rsidP="006D7058"/>
    <w:p w:rsidR="006D7058" w:rsidRPr="006D7058" w:rsidRDefault="006D7058" w:rsidP="006D7058">
      <w:pPr>
        <w:pStyle w:val="1"/>
        <w:tabs>
          <w:tab w:val="left" w:pos="142"/>
        </w:tabs>
        <w:rPr>
          <w:rFonts w:ascii="Times New Roman" w:hAnsi="Times New Roman"/>
          <w:color w:val="auto"/>
          <w:sz w:val="24"/>
          <w:szCs w:val="24"/>
        </w:rPr>
      </w:pPr>
      <w:r w:rsidRPr="006D7058">
        <w:rPr>
          <w:rFonts w:ascii="Times New Roman" w:hAnsi="Times New Roman"/>
          <w:color w:val="auto"/>
          <w:sz w:val="24"/>
          <w:szCs w:val="24"/>
        </w:rPr>
        <w:t>ЦЕЛЕВЫЕ ИНДИКАТОРЫ И ПОКАЗАТЕЛИ</w:t>
      </w:r>
      <w:r w:rsidRPr="006D7058">
        <w:rPr>
          <w:rFonts w:ascii="Times New Roman" w:hAnsi="Times New Roman"/>
          <w:color w:val="auto"/>
          <w:sz w:val="24"/>
          <w:szCs w:val="24"/>
        </w:rPr>
        <w:br/>
        <w:t xml:space="preserve">РЕАЛИЗАЦИИ МУНИЦИПАЛЬНОЙ ПРОГРАММЫ «ОХРАНА  ОБЩЕСТВЕННОГО  ПОРЯДКА   И ПРОФИЛАКТИКА ПРАВОНАРУШЕНИЙ    В  ИНСАРСКОМ  МУНИЦИПАЛЬНОМ  РАЙОНЕ» НА 2024 – 2026  ГОДЫ  </w:t>
      </w:r>
    </w:p>
    <w:p w:rsidR="006D7058" w:rsidRPr="006D7058" w:rsidRDefault="006D7058" w:rsidP="006D7058"/>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1701"/>
        <w:gridCol w:w="1276"/>
        <w:gridCol w:w="1276"/>
        <w:gridCol w:w="1417"/>
      </w:tblGrid>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N</w:t>
            </w:r>
            <w:r w:rsidRPr="006D7058">
              <w:rPr>
                <w:rFonts w:ascii="Times New Roman" w:hAnsi="Times New Roman"/>
              </w:rPr>
              <w:br/>
            </w:r>
            <w:proofErr w:type="gramStart"/>
            <w:r w:rsidRPr="006D7058">
              <w:rPr>
                <w:rFonts w:ascii="Times New Roman" w:hAnsi="Times New Roman"/>
              </w:rPr>
              <w:t>п</w:t>
            </w:r>
            <w:proofErr w:type="gramEnd"/>
            <w:r w:rsidRPr="006D7058">
              <w:rPr>
                <w:rFonts w:ascii="Times New Roman" w:hAnsi="Times New Roman"/>
              </w:rPr>
              <w:t>/п</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ind w:left="-250"/>
              <w:jc w:val="center"/>
              <w:rPr>
                <w:rFonts w:ascii="Times New Roman" w:hAnsi="Times New Roman"/>
              </w:rPr>
            </w:pPr>
            <w:r w:rsidRPr="006D7058">
              <w:rPr>
                <w:rFonts w:ascii="Times New Roman" w:hAnsi="Times New Roman"/>
              </w:rPr>
              <w:t>Наименование целевых индикаторов и показателей реализации Программы</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Единица измерения</w:t>
            </w:r>
          </w:p>
          <w:p w:rsidR="006D7058" w:rsidRPr="006D7058" w:rsidRDefault="006D7058" w:rsidP="00AA4204">
            <w:r w:rsidRPr="006D7058">
              <w:t xml:space="preserve">     </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2024 год</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2025 год</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2026 год</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1</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i/>
              </w:rPr>
            </w:pPr>
            <w:r w:rsidRPr="006D7058">
              <w:rPr>
                <w:rFonts w:ascii="Times New Roman" w:hAnsi="Times New Roman"/>
                <w:b/>
                <w:i/>
              </w:rPr>
              <w:t>2</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i/>
              </w:rPr>
            </w:pPr>
            <w:r w:rsidRPr="006D7058">
              <w:rPr>
                <w:rFonts w:ascii="Times New Roman" w:hAnsi="Times New Roman"/>
                <w:b/>
                <w:i/>
              </w:rPr>
              <w:t>3</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i/>
              </w:rPr>
            </w:pPr>
            <w:r w:rsidRPr="006D7058">
              <w:rPr>
                <w:rFonts w:ascii="Times New Roman" w:hAnsi="Times New Roman"/>
                <w:b/>
                <w:i/>
              </w:rPr>
              <w:t>4</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i/>
              </w:rPr>
            </w:pPr>
            <w:r w:rsidRPr="006D7058">
              <w:rPr>
                <w:rFonts w:ascii="Times New Roman" w:hAnsi="Times New Roman"/>
                <w:b/>
                <w:i/>
              </w:rPr>
              <w:t>5</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b/>
                <w:i/>
              </w:rPr>
            </w:pPr>
            <w:r w:rsidRPr="006D7058">
              <w:rPr>
                <w:rFonts w:ascii="Times New Roman" w:hAnsi="Times New Roman"/>
                <w:b/>
                <w:i/>
              </w:rPr>
              <w:t>6</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 xml:space="preserve">Уровень преступности </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98</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97</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98</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Количество выявленных экономических преступлений</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1</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1</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Динамика преступлений, совершаемых на улицах и иных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98</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97</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97</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 xml:space="preserve">Динамика  правонарушений, совершенных </w:t>
            </w:r>
          </w:p>
          <w:p w:rsidR="006D7058" w:rsidRPr="006D7058" w:rsidRDefault="006D7058" w:rsidP="00AA4204">
            <w:pPr>
              <w:pStyle w:val="af3"/>
              <w:jc w:val="center"/>
              <w:rPr>
                <w:rFonts w:ascii="Times New Roman" w:hAnsi="Times New Roman"/>
              </w:rPr>
            </w:pPr>
            <w:r w:rsidRPr="006D7058">
              <w:rPr>
                <w:rFonts w:ascii="Times New Roman" w:hAnsi="Times New Roman"/>
              </w:rPr>
              <w:t xml:space="preserve">несовершеннолетними </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97</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96</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95</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Количество выявленных административных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98</w:t>
            </w:r>
          </w:p>
        </w:tc>
        <w:tc>
          <w:tcPr>
            <w:tcW w:w="1276"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98</w:t>
            </w:r>
          </w:p>
        </w:tc>
        <w:tc>
          <w:tcPr>
            <w:tcW w:w="1417"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96</w:t>
            </w:r>
          </w:p>
        </w:tc>
      </w:tr>
    </w:tbl>
    <w:p w:rsidR="006D7058" w:rsidRPr="006D7058" w:rsidRDefault="006D7058" w:rsidP="006D7058">
      <w:pPr>
        <w:sectPr w:rsidR="006D7058" w:rsidRPr="006D7058" w:rsidSect="006D7058">
          <w:pgSz w:w="11906" w:h="16838"/>
          <w:pgMar w:top="1134" w:right="567" w:bottom="1134" w:left="1134" w:header="720" w:footer="720" w:gutter="0"/>
          <w:cols w:space="720"/>
          <w:noEndnote/>
        </w:sectPr>
      </w:pPr>
    </w:p>
    <w:p w:rsidR="006D7058" w:rsidRPr="006D7058" w:rsidRDefault="006D7058" w:rsidP="006D7058">
      <w:pPr>
        <w:ind w:firstLine="698"/>
        <w:jc w:val="right"/>
        <w:rPr>
          <w:b/>
          <w:bCs/>
        </w:rPr>
      </w:pPr>
      <w:r w:rsidRPr="006D7058">
        <w:rPr>
          <w:rStyle w:val="af9"/>
          <w:b w:val="0"/>
          <w:color w:val="auto"/>
        </w:rPr>
        <w:lastRenderedPageBreak/>
        <w:t>Приложение № 2</w:t>
      </w:r>
    </w:p>
    <w:p w:rsidR="006D7058" w:rsidRPr="006D7058" w:rsidRDefault="006D7058" w:rsidP="006D7058">
      <w:pPr>
        <w:ind w:left="10080"/>
        <w:jc w:val="right"/>
      </w:pPr>
      <w:r w:rsidRPr="006D7058">
        <w:rPr>
          <w:rStyle w:val="af9"/>
          <w:b w:val="0"/>
          <w:color w:val="auto"/>
        </w:rPr>
        <w:t xml:space="preserve"> к </w:t>
      </w:r>
      <w:hyperlink w:anchor="sub_1000" w:history="1">
        <w:r w:rsidRPr="006D7058">
          <w:rPr>
            <w:rStyle w:val="a5"/>
            <w:bCs/>
            <w:color w:val="auto"/>
          </w:rPr>
          <w:t>муниципальной</w:t>
        </w:r>
      </w:hyperlink>
      <w:r w:rsidRPr="006D7058">
        <w:rPr>
          <w:rStyle w:val="af9"/>
          <w:bCs/>
          <w:color w:val="auto"/>
        </w:rPr>
        <w:t xml:space="preserve">  </w:t>
      </w:r>
      <w:r w:rsidRPr="006D7058">
        <w:t xml:space="preserve">программе   «Охрана общественного порядка и профилактика правонарушений   </w:t>
      </w:r>
    </w:p>
    <w:p w:rsidR="006D7058" w:rsidRPr="006D7058" w:rsidRDefault="006D7058" w:rsidP="006D7058">
      <w:pPr>
        <w:ind w:left="10080"/>
        <w:jc w:val="right"/>
      </w:pPr>
      <w:r w:rsidRPr="006D7058">
        <w:t xml:space="preserve">в Инсарском  муниципальном  районе» на 2024 - 2026 годы  </w:t>
      </w:r>
    </w:p>
    <w:p w:rsidR="006D7058" w:rsidRPr="006D7058" w:rsidRDefault="006D7058" w:rsidP="006D7058"/>
    <w:p w:rsidR="006D7058" w:rsidRPr="006D7058" w:rsidRDefault="006D7058" w:rsidP="006D7058">
      <w:pPr>
        <w:ind w:left="7080" w:firstLine="708"/>
      </w:pPr>
    </w:p>
    <w:p w:rsidR="006D7058" w:rsidRPr="006D7058" w:rsidRDefault="006D7058" w:rsidP="006D7058">
      <w:pPr>
        <w:jc w:val="center"/>
        <w:rPr>
          <w:b/>
          <w:bCs/>
        </w:rPr>
      </w:pPr>
      <w:r w:rsidRPr="006D7058">
        <w:rPr>
          <w:b/>
          <w:bCs/>
        </w:rPr>
        <w:t xml:space="preserve"> МЕРОПРИЯТИЯ МУНИЦИПАЛЬНОЙ ПРОГРАММЫ</w:t>
      </w:r>
    </w:p>
    <w:p w:rsidR="006D7058" w:rsidRPr="006D7058" w:rsidRDefault="006D7058" w:rsidP="006D7058">
      <w:pPr>
        <w:jc w:val="center"/>
        <w:rPr>
          <w:b/>
          <w:bCs/>
        </w:rPr>
      </w:pPr>
      <w:r w:rsidRPr="006D7058">
        <w:rPr>
          <w:b/>
          <w:bCs/>
        </w:rPr>
        <w:t>«ОХРАНА  ОБЩЕСТВЕННОГО  ПОРЯДКА   И ПРОФИЛАКТИКА ПРАВОНАРУШЕНИЙ    В  ИНСАРСКОМ   МУНИЦИПАЛЬНОМ  РАЙОНЕ» НА 2024-2026 ГОДЫ</w:t>
      </w:r>
    </w:p>
    <w:p w:rsidR="006D7058" w:rsidRPr="006D7058" w:rsidRDefault="006D7058" w:rsidP="006D7058">
      <w:pPr>
        <w:jc w:val="center"/>
        <w:rPr>
          <w:b/>
          <w:bCs/>
        </w:rPr>
      </w:pPr>
    </w:p>
    <w:tbl>
      <w:tblPr>
        <w:tblW w:w="1557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77"/>
        <w:gridCol w:w="568"/>
        <w:gridCol w:w="709"/>
        <w:gridCol w:w="2551"/>
        <w:gridCol w:w="832"/>
        <w:gridCol w:w="1294"/>
        <w:gridCol w:w="1258"/>
        <w:gridCol w:w="18"/>
        <w:gridCol w:w="1418"/>
        <w:gridCol w:w="1541"/>
      </w:tblGrid>
      <w:tr w:rsidR="006D7058" w:rsidRPr="006D7058" w:rsidTr="00AA4204">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N пп</w:t>
            </w:r>
          </w:p>
        </w:tc>
        <w:tc>
          <w:tcPr>
            <w:tcW w:w="5954" w:type="dxa"/>
            <w:gridSpan w:val="3"/>
            <w:vMerge w:val="restart"/>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Мероприятия</w:t>
            </w:r>
          </w:p>
        </w:tc>
        <w:tc>
          <w:tcPr>
            <w:tcW w:w="2551" w:type="dxa"/>
            <w:vMerge w:val="restart"/>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Исполнители</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ind w:left="175"/>
              <w:jc w:val="center"/>
              <w:rPr>
                <w:rFonts w:ascii="Times New Roman" w:hAnsi="Times New Roman"/>
              </w:rPr>
            </w:pPr>
            <w:r w:rsidRPr="006D7058">
              <w:rPr>
                <w:rFonts w:ascii="Times New Roman" w:hAnsi="Times New Roman"/>
              </w:rPr>
              <w:t>Период</w:t>
            </w:r>
          </w:p>
          <w:p w:rsidR="006D7058" w:rsidRPr="006D7058" w:rsidRDefault="006D7058" w:rsidP="00AA4204">
            <w:pPr>
              <w:pStyle w:val="af3"/>
              <w:jc w:val="center"/>
              <w:rPr>
                <w:rFonts w:ascii="Times New Roman" w:hAnsi="Times New Roman"/>
              </w:rPr>
            </w:pPr>
            <w:r w:rsidRPr="006D7058">
              <w:rPr>
                <w:rFonts w:ascii="Times New Roman" w:hAnsi="Times New Roman"/>
              </w:rPr>
              <w:t>реализации</w:t>
            </w:r>
          </w:p>
        </w:tc>
        <w:tc>
          <w:tcPr>
            <w:tcW w:w="4235" w:type="dxa"/>
            <w:gridSpan w:val="4"/>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Источники финансирования</w:t>
            </w:r>
          </w:p>
        </w:tc>
      </w:tr>
      <w:tr w:rsidR="006D7058" w:rsidRPr="006D7058" w:rsidTr="00AA420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5954" w:type="dxa"/>
            <w:gridSpan w:val="3"/>
            <w:vMerge/>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2126" w:type="dxa"/>
            <w:gridSpan w:val="2"/>
            <w:vMerge/>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4235" w:type="dxa"/>
            <w:gridSpan w:val="4"/>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в том числе</w:t>
            </w:r>
          </w:p>
        </w:tc>
      </w:tr>
      <w:tr w:rsidR="006D7058" w:rsidRPr="006D7058" w:rsidTr="00AA4204">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5954" w:type="dxa"/>
            <w:gridSpan w:val="3"/>
            <w:vMerge/>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2126" w:type="dxa"/>
            <w:gridSpan w:val="2"/>
            <w:vMerge/>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2024 г.</w:t>
            </w:r>
          </w:p>
        </w:tc>
        <w:tc>
          <w:tcPr>
            <w:tcW w:w="1418"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2025 г.</w:t>
            </w:r>
          </w:p>
        </w:tc>
        <w:tc>
          <w:tcPr>
            <w:tcW w:w="1541" w:type="dxa"/>
            <w:tcBorders>
              <w:top w:val="single" w:sz="4" w:space="0" w:color="auto"/>
              <w:left w:val="single" w:sz="4" w:space="0" w:color="auto"/>
              <w:bottom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2026 г.</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1</w:t>
            </w:r>
          </w:p>
        </w:tc>
        <w:tc>
          <w:tcPr>
            <w:tcW w:w="5954"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2</w:t>
            </w:r>
          </w:p>
        </w:tc>
        <w:tc>
          <w:tcPr>
            <w:tcW w:w="255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3</w:t>
            </w:r>
          </w:p>
        </w:tc>
        <w:tc>
          <w:tcPr>
            <w:tcW w:w="212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4</w:t>
            </w:r>
          </w:p>
        </w:tc>
        <w:tc>
          <w:tcPr>
            <w:tcW w:w="127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5</w:t>
            </w:r>
          </w:p>
        </w:tc>
        <w:tc>
          <w:tcPr>
            <w:tcW w:w="1418"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6</w:t>
            </w:r>
          </w:p>
        </w:tc>
        <w:tc>
          <w:tcPr>
            <w:tcW w:w="1541" w:type="dxa"/>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b/>
              </w:rPr>
            </w:pPr>
            <w:r w:rsidRPr="006D7058">
              <w:rPr>
                <w:rFonts w:ascii="Times New Roman" w:hAnsi="Times New Roman"/>
                <w:b/>
              </w:rPr>
              <w:t>7</w:t>
            </w: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t>I. Организационные мероприятия</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1.1</w:t>
            </w:r>
          </w:p>
        </w:tc>
        <w:tc>
          <w:tcPr>
            <w:tcW w:w="5954"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На основе ежегодного анализа </w:t>
            </w:r>
            <w:proofErr w:type="gramStart"/>
            <w:r w:rsidRPr="006D7058">
              <w:rPr>
                <w:rFonts w:ascii="Times New Roman" w:hAnsi="Times New Roman"/>
              </w:rPr>
              <w:t>криминогенной                                                                        обстановки</w:t>
            </w:r>
            <w:proofErr w:type="gramEnd"/>
            <w:r w:rsidRPr="006D7058">
              <w:rPr>
                <w:rFonts w:ascii="Times New Roman" w:hAnsi="Times New Roman"/>
              </w:rPr>
              <w:t xml:space="preserve"> в Инсарском  муниципальном районе рассматривать на заседаниях коллегиальных органов администрации Инсарского муниципального района вопросы состояния правопорядка.</w:t>
            </w:r>
          </w:p>
          <w:p w:rsidR="006D7058" w:rsidRPr="006D7058" w:rsidRDefault="006D7058" w:rsidP="00AA4204">
            <w:pPr>
              <w:pStyle w:val="af3"/>
              <w:rPr>
                <w:rFonts w:ascii="Times New Roman" w:hAnsi="Times New Roman"/>
              </w:rPr>
            </w:pPr>
            <w:r w:rsidRPr="006D7058">
              <w:rPr>
                <w:rFonts w:ascii="Times New Roman" w:hAnsi="Times New Roman"/>
              </w:rPr>
              <w:t>Разрабатывать и реализовывать систему совместных мероприятий по профилактике правонарушений в Инсарском муниципальном районе</w:t>
            </w:r>
          </w:p>
          <w:p w:rsidR="006D7058" w:rsidRPr="006D7058" w:rsidRDefault="006D7058" w:rsidP="00AA4204"/>
          <w:p w:rsidR="006D7058" w:rsidRPr="006D7058" w:rsidRDefault="006D7058" w:rsidP="00AA4204"/>
        </w:tc>
        <w:tc>
          <w:tcPr>
            <w:tcW w:w="255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p w:rsidR="006D7058" w:rsidRPr="006D7058" w:rsidRDefault="006D7058" w:rsidP="00AA4204">
            <w:r w:rsidRPr="006D7058">
              <w:t xml:space="preserve">ОП №9 ММО МВД РФ «Ковылкинский» </w:t>
            </w:r>
          </w:p>
          <w:p w:rsidR="006D7058" w:rsidRPr="006D7058" w:rsidRDefault="006D7058" w:rsidP="00AA4204">
            <w:r w:rsidRPr="006D7058">
              <w:t>(по согласованию)</w:t>
            </w:r>
          </w:p>
          <w:p w:rsidR="006D7058" w:rsidRPr="006D7058" w:rsidRDefault="006D7058" w:rsidP="00AA4204"/>
        </w:tc>
        <w:tc>
          <w:tcPr>
            <w:tcW w:w="212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ind w:left="-50"/>
              <w:jc w:val="center"/>
            </w:pPr>
          </w:p>
          <w:p w:rsidR="006D7058" w:rsidRPr="006D7058" w:rsidRDefault="006D7058" w:rsidP="00AA4204">
            <w:pPr>
              <w:ind w:left="-50"/>
              <w:jc w:val="center"/>
            </w:pPr>
            <w:r w:rsidRPr="006D7058">
              <w:t>январь 2024 г.</w:t>
            </w:r>
          </w:p>
          <w:p w:rsidR="006D7058" w:rsidRPr="006D7058" w:rsidRDefault="006D7058" w:rsidP="00AA4204">
            <w:pPr>
              <w:ind w:left="-50"/>
              <w:jc w:val="center"/>
            </w:pPr>
            <w:r w:rsidRPr="006D7058">
              <w:t>январь  2025 г.</w:t>
            </w:r>
          </w:p>
          <w:p w:rsidR="006D7058" w:rsidRPr="006D7058" w:rsidRDefault="006D7058" w:rsidP="00AA4204">
            <w:pPr>
              <w:ind w:left="-50"/>
              <w:jc w:val="center"/>
            </w:pPr>
            <w:r w:rsidRPr="006D7058">
              <w:t>январь  2026 г.</w:t>
            </w:r>
          </w:p>
          <w:p w:rsidR="006D7058" w:rsidRPr="006D7058" w:rsidRDefault="006D7058" w:rsidP="00AA4204">
            <w:pPr>
              <w:ind w:left="-50"/>
              <w:jc w:val="center"/>
            </w:pPr>
          </w:p>
        </w:tc>
        <w:tc>
          <w:tcPr>
            <w:tcW w:w="4235" w:type="dxa"/>
            <w:gridSpan w:val="4"/>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ind w:hanging="53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1.2</w:t>
            </w:r>
          </w:p>
        </w:tc>
        <w:tc>
          <w:tcPr>
            <w:tcW w:w="5954"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Проведение встреч представителей правоохранительных органов, органов местного самоуправления с трудовыми коллективами и учащимися учебных заведений, инициировать рассмотрение вопросов профилактики правонарушений на сходах граждан</w:t>
            </w:r>
          </w:p>
        </w:tc>
        <w:tc>
          <w:tcPr>
            <w:tcW w:w="255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r w:rsidRPr="006D7058">
              <w:t>ОП №9 ММО МВД России «Ковылкинский»</w:t>
            </w:r>
          </w:p>
          <w:p w:rsidR="006D7058" w:rsidRPr="006D7058" w:rsidRDefault="006D7058" w:rsidP="00AA4204">
            <w:r w:rsidRPr="006D7058">
              <w:t xml:space="preserve"> (по согласованию)</w:t>
            </w:r>
          </w:p>
        </w:tc>
        <w:tc>
          <w:tcPr>
            <w:tcW w:w="212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 ежеквартально</w:t>
            </w:r>
          </w:p>
        </w:tc>
        <w:tc>
          <w:tcPr>
            <w:tcW w:w="4235" w:type="dxa"/>
            <w:gridSpan w:val="4"/>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1.3</w:t>
            </w:r>
          </w:p>
        </w:tc>
        <w:tc>
          <w:tcPr>
            <w:tcW w:w="5954"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В плановом порядке обеспечить проработку вопросов по более эффективному использованию в обеспечении охраны общественного порядка и безопасности граждан сил общественности и организаций, учреждений Инсарского муниципального района.</w:t>
            </w:r>
          </w:p>
          <w:p w:rsidR="006D7058" w:rsidRPr="006D7058" w:rsidRDefault="006D7058" w:rsidP="00AA4204">
            <w:pPr>
              <w:pStyle w:val="af3"/>
              <w:rPr>
                <w:rFonts w:ascii="Times New Roman" w:hAnsi="Times New Roman"/>
              </w:rPr>
            </w:pPr>
            <w:r w:rsidRPr="006D7058">
              <w:rPr>
                <w:rFonts w:ascii="Times New Roman" w:hAnsi="Times New Roman"/>
              </w:rPr>
              <w:t>С учетом плановых (внеплановых) мероприятий, проводимых администрацией Инсарского муниципального района, связанных с массовым скоплением людей, вносить предложения в план комплексного использования сил и средств органов внутренних дел Инсарского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Руководители муниципальных предприятий и учреждений Инсарского муниципального района;</w:t>
            </w:r>
          </w:p>
          <w:p w:rsidR="006D7058" w:rsidRPr="006D7058" w:rsidRDefault="006D7058" w:rsidP="00AA4204">
            <w:r w:rsidRPr="006D7058">
              <w:t xml:space="preserve">ОП №9 ММО МВД РФ «Ковылкинский» </w:t>
            </w:r>
          </w:p>
          <w:p w:rsidR="006D7058" w:rsidRPr="006D7058" w:rsidRDefault="006D7058" w:rsidP="00AA4204">
            <w:r w:rsidRPr="006D7058">
              <w:t xml:space="preserve"> (по согласованию)</w:t>
            </w:r>
          </w:p>
        </w:tc>
        <w:tc>
          <w:tcPr>
            <w:tcW w:w="212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2024г.</w:t>
            </w:r>
          </w:p>
          <w:p w:rsidR="006D7058" w:rsidRPr="006D7058" w:rsidRDefault="006D7058" w:rsidP="00AA4204">
            <w:r w:rsidRPr="006D7058">
              <w:t>январь - декабрь 2025г.</w:t>
            </w:r>
          </w:p>
          <w:p w:rsidR="006D7058" w:rsidRPr="006D7058" w:rsidRDefault="006D7058" w:rsidP="00AA4204">
            <w:r w:rsidRPr="006D7058">
              <w:t>январь - декабрь 2026г.</w:t>
            </w:r>
          </w:p>
          <w:p w:rsidR="006D7058" w:rsidRPr="006D7058" w:rsidRDefault="006D7058" w:rsidP="00AA4204"/>
        </w:tc>
        <w:tc>
          <w:tcPr>
            <w:tcW w:w="4235" w:type="dxa"/>
            <w:gridSpan w:val="4"/>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ind w:left="318" w:hanging="318"/>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1.4</w:t>
            </w:r>
          </w:p>
        </w:tc>
        <w:tc>
          <w:tcPr>
            <w:tcW w:w="5954"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Информировать население о состоянии правопорядка на территории Инсарского муниципального района и основных результатах деятельности ОП №9 ММО МВД РФ «Ковылкинский», в том числе с использованием Интернет – ресурсов</w:t>
            </w:r>
          </w:p>
        </w:tc>
        <w:tc>
          <w:tcPr>
            <w:tcW w:w="2551" w:type="dxa"/>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ОП №9 ММО МВД РФ «Ковылкинский»</w:t>
            </w:r>
          </w:p>
          <w:p w:rsidR="006D7058" w:rsidRPr="006D7058" w:rsidRDefault="006D7058" w:rsidP="00AA4204">
            <w:r w:rsidRPr="006D7058">
              <w:t>АНО «Редакция газеты «Инсарский вестник» (по согл.)</w:t>
            </w:r>
          </w:p>
        </w:tc>
        <w:tc>
          <w:tcPr>
            <w:tcW w:w="2126"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ежеквартально</w:t>
            </w:r>
          </w:p>
          <w:p w:rsidR="006D7058" w:rsidRPr="006D7058" w:rsidRDefault="006D7058" w:rsidP="00AA4204">
            <w:pPr>
              <w:pStyle w:val="af3"/>
              <w:jc w:val="center"/>
              <w:rPr>
                <w:rFonts w:ascii="Times New Roman" w:hAnsi="Times New Roman"/>
              </w:rPr>
            </w:pPr>
          </w:p>
        </w:tc>
        <w:tc>
          <w:tcPr>
            <w:tcW w:w="4235" w:type="dxa"/>
            <w:gridSpan w:val="4"/>
            <w:tcBorders>
              <w:top w:val="single" w:sz="4" w:space="0" w:color="auto"/>
              <w:left w:val="single" w:sz="4" w:space="0" w:color="auto"/>
              <w:bottom w:val="single" w:sz="4" w:space="0" w:color="auto"/>
            </w:tcBorders>
          </w:tcPr>
          <w:p w:rsidR="006D7058" w:rsidRPr="006D7058" w:rsidRDefault="006D7058" w:rsidP="00AA4204">
            <w:pPr>
              <w:jc w:val="center"/>
            </w:pPr>
            <w:r w:rsidRPr="006D7058">
              <w:t>не требует финансирования</w:t>
            </w:r>
          </w:p>
          <w:p w:rsidR="006D7058" w:rsidRPr="006D7058" w:rsidRDefault="006D7058" w:rsidP="00AA4204">
            <w:pPr>
              <w:jc w:val="center"/>
            </w:pPr>
            <w:r w:rsidRPr="006D7058">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t xml:space="preserve">II. Общие мероприятия по охране общественного порядка и профилактике правонарушений  </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2.1</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 xml:space="preserve">Оборудовать  оживленные улицы и общественные места города Инсар средствами видеообзора, городской парк им. Горького, здание администрации Инсарского муниципального района  </w:t>
            </w:r>
          </w:p>
          <w:p w:rsidR="006D7058" w:rsidRPr="006D7058" w:rsidRDefault="006D7058" w:rsidP="00AA4204"/>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Администрация  Инсарского муниципального района;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Руководители муниципальных предприятий и учреждений Инсарского муниципального района</w:t>
            </w:r>
          </w:p>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pPr>
              <w:pStyle w:val="af3"/>
              <w:jc w:val="left"/>
              <w:rPr>
                <w:rFonts w:ascii="Times New Roman" w:hAnsi="Times New Roman"/>
              </w:rPr>
            </w:pPr>
            <w:r w:rsidRPr="006D7058">
              <w:rPr>
                <w:rFonts w:ascii="Times New Roman" w:hAnsi="Times New Roman"/>
              </w:rPr>
              <w:t>январь - 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300 000 рублей</w:t>
            </w:r>
          </w:p>
          <w:p w:rsidR="006D7058" w:rsidRPr="006D7058" w:rsidRDefault="006D7058" w:rsidP="00AA4204"/>
          <w:p w:rsidR="006D7058" w:rsidRPr="006D7058" w:rsidRDefault="006D7058" w:rsidP="00AA4204"/>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2.2</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В целях предупреждения совершения преступлений в состоянии алкогольного опьянения продолжить практику  по приостановлению продажи крепких спиртных напитков, а также слабоалкогольной продукции на объектах торговли, приближенных к местам проведения культурно-массовых мероприятий в периоды их проведения</w:t>
            </w:r>
          </w:p>
          <w:p w:rsidR="006D7058" w:rsidRPr="006D7058" w:rsidRDefault="006D7058" w:rsidP="00AA4204"/>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lastRenderedPageBreak/>
              <w:t>ОП №9 ММО МВД РФ</w:t>
            </w:r>
          </w:p>
          <w:p w:rsidR="006D7058" w:rsidRPr="006D7058" w:rsidRDefault="006D7058" w:rsidP="00AA4204">
            <w:pPr>
              <w:ind w:left="-268" w:firstLine="268"/>
            </w:pPr>
            <w:r w:rsidRPr="006D7058">
              <w:t xml:space="preserve">«Ковылкинский» </w:t>
            </w:r>
          </w:p>
          <w:p w:rsidR="006D7058" w:rsidRPr="006D7058" w:rsidRDefault="006D7058" w:rsidP="00AA4204">
            <w:pPr>
              <w:ind w:left="-268" w:firstLine="268"/>
            </w:pPr>
            <w:r w:rsidRPr="006D7058">
              <w:t>(по согласованию)</w:t>
            </w:r>
          </w:p>
          <w:p w:rsidR="006D7058" w:rsidRPr="006D7058" w:rsidRDefault="006D7058" w:rsidP="00AA4204">
            <w:pPr>
              <w:pStyle w:val="af3"/>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 - 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2.3</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Проведение комплекса мер, направленных на предупреждение и пресечение совершения террористических актов в Инсарском  муниципальном районе (отдельные правовые акты и планы работ)</w:t>
            </w:r>
          </w:p>
          <w:p w:rsidR="006D7058" w:rsidRPr="006D7058" w:rsidRDefault="006D7058" w:rsidP="00AA4204"/>
          <w:p w:rsidR="006D7058" w:rsidRPr="006D7058" w:rsidRDefault="006D7058" w:rsidP="00AA4204"/>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Антитеррористическая комиссия   администрации Инсарского  муниципального  района;</w:t>
            </w:r>
          </w:p>
          <w:p w:rsidR="006D7058" w:rsidRPr="006D7058" w:rsidRDefault="006D7058" w:rsidP="00AA4204">
            <w:r w:rsidRPr="006D7058">
              <w:t xml:space="preserve">ОП №9 ММО МВД РФ «Ковылкинский»    </w:t>
            </w:r>
          </w:p>
          <w:p w:rsidR="006D7058" w:rsidRPr="006D7058" w:rsidRDefault="006D7058" w:rsidP="00AA4204">
            <w:r w:rsidRPr="006D7058">
              <w:t xml:space="preserve"> (по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 xml:space="preserve">январь-декабрь 2025 г. </w:t>
            </w:r>
          </w:p>
          <w:p w:rsidR="006D7058" w:rsidRPr="006D7058" w:rsidRDefault="006D7058" w:rsidP="00AA4204">
            <w:r w:rsidRPr="006D7058">
              <w:t>январь-декабрь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2.4</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proofErr w:type="gramStart"/>
            <w:r w:rsidRPr="006D7058">
              <w:rPr>
                <w:rFonts w:ascii="Times New Roman" w:hAnsi="Times New Roman"/>
              </w:rPr>
              <w:t>В целях предупреждения совершения преступлений, в том числе террористической направленности, структурным подразделениям администрации Инсарского  муниципального  района  подготовить планы мероприятий с указанием конкретного перечня объектов по защите муниципальной собственности, в т.ч. установке средств тревожной сигнализации в производственных помещениях предприятий, зданий, сооружений, учреждений, организаций, на наиболее оживленных улицах, в общественных местах, на спортивных, торговых объектах, и иных местах массового пребывания граждан</w:t>
            </w:r>
            <w:proofErr w:type="gramEnd"/>
            <w:r w:rsidRPr="006D7058">
              <w:rPr>
                <w:rFonts w:ascii="Times New Roman" w:hAnsi="Times New Roman"/>
              </w:rPr>
              <w:t xml:space="preserve"> силами подразделений вневедомственной охраны </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Руководители муниципальных предприятий и учреждений Инсарского  муниципального  района</w:t>
            </w:r>
          </w:p>
          <w:p w:rsidR="006D7058" w:rsidRPr="006D7058" w:rsidRDefault="006D7058" w:rsidP="00AA4204">
            <w:pPr>
              <w:pStyle w:val="af3"/>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 w:rsidR="006D7058" w:rsidRPr="006D7058" w:rsidRDefault="006D7058" w:rsidP="00AA4204">
            <w:pPr>
              <w:pStyle w:val="af3"/>
              <w:jc w:val="left"/>
              <w:rPr>
                <w:rFonts w:ascii="Times New Roman" w:hAnsi="Times New Roman"/>
              </w:rPr>
            </w:pPr>
            <w:r w:rsidRPr="006D7058">
              <w:rPr>
                <w:rFonts w:ascii="Times New Roman" w:hAnsi="Times New Roman"/>
              </w:rPr>
              <w:t>январь - декабрь 2024 г.</w:t>
            </w:r>
          </w:p>
          <w:p w:rsidR="006D7058" w:rsidRPr="006D7058" w:rsidRDefault="006D7058" w:rsidP="00AA4204">
            <w:r w:rsidRPr="006D7058">
              <w:t>январь-декабрь 2025 г.</w:t>
            </w:r>
          </w:p>
          <w:p w:rsidR="006D7058" w:rsidRPr="006D7058" w:rsidRDefault="006D7058" w:rsidP="00AA4204">
            <w:r w:rsidRPr="006D7058">
              <w:t xml:space="preserve"> январь-декабрь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2.5</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В целях предупреждения совершения преступлений, огнестрельного оружия, организовать и провести операцию «Оружие» по изъятию из незаконного оборота путем добровольной сдачи населением незаконно хранящегося оружия </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ОП №9 ММО МВД РФ «Ковылкинский»</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 (по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p w:rsidR="006D7058" w:rsidRPr="006D7058" w:rsidRDefault="006D7058" w:rsidP="00AA4204">
            <w:pPr>
              <w:pStyle w:val="af3"/>
              <w:jc w:val="center"/>
              <w:rPr>
                <w:rFonts w:ascii="Times New Roman" w:hAnsi="Times New Roman"/>
              </w:rPr>
            </w:pP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2.6</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В целях предупреждения совершения правонарушений в общественных местах населенных пунктов Инсарского </w:t>
            </w:r>
            <w:r w:rsidRPr="006D7058">
              <w:rPr>
                <w:rFonts w:ascii="Times New Roman" w:hAnsi="Times New Roman"/>
              </w:rPr>
              <w:lastRenderedPageBreak/>
              <w:t>муниципального района привлекать к участию в охране общественного порядка общественные формирования правоохранительной направлен</w:t>
            </w:r>
            <w:r w:rsidRPr="006D7058">
              <w:rPr>
                <w:rFonts w:ascii="Times New Roman" w:hAnsi="Times New Roman"/>
              </w:rPr>
              <w:softHyphen/>
              <w:t>ности, добровольно-народные дружины</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 xml:space="preserve">ОП №9 ММО МВД РФ «Ковылкинский»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(по согласованию);</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Администрация  Инсарского  </w:t>
            </w:r>
            <w:r w:rsidRPr="006D7058">
              <w:rPr>
                <w:rFonts w:ascii="Times New Roman" w:hAnsi="Times New Roman" w:cs="Times New Roman"/>
              </w:rPr>
              <w:lastRenderedPageBreak/>
              <w:t>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Руководители муниципальных предприятий и учреждений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lastRenderedPageBreak/>
              <w:t>январь - декабрь 2024 г.</w:t>
            </w:r>
          </w:p>
          <w:p w:rsidR="006D7058" w:rsidRPr="006D7058" w:rsidRDefault="006D7058" w:rsidP="00AA4204">
            <w:r w:rsidRPr="006D7058">
              <w:t>январь-декабрь 2025г.</w:t>
            </w:r>
          </w:p>
          <w:p w:rsidR="006D7058" w:rsidRPr="006D7058" w:rsidRDefault="006D7058" w:rsidP="00AA4204">
            <w:r w:rsidRPr="006D7058">
              <w:lastRenderedPageBreak/>
              <w:t xml:space="preserve"> январь-декабрь 2026 г.</w:t>
            </w:r>
          </w:p>
          <w:p w:rsidR="006D7058" w:rsidRPr="006D7058" w:rsidRDefault="006D7058" w:rsidP="00AA4204"/>
          <w:p w:rsidR="006D7058" w:rsidRPr="006D7058" w:rsidRDefault="006D7058" w:rsidP="00AA4204">
            <w:pPr>
              <w:pStyle w:val="af3"/>
              <w:jc w:val="center"/>
              <w:rPr>
                <w:rFonts w:ascii="Times New Roman" w:hAnsi="Times New Roman"/>
              </w:rPr>
            </w:pP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муниципального района</w:t>
            </w:r>
          </w:p>
        </w:tc>
      </w:tr>
      <w:tr w:rsidR="006D7058" w:rsidRPr="006D7058" w:rsidTr="00AA4204">
        <w:tblPrEx>
          <w:tblCellMar>
            <w:top w:w="0" w:type="dxa"/>
            <w:bottom w:w="0" w:type="dxa"/>
          </w:tblCellMar>
        </w:tblPrEx>
        <w:trPr>
          <w:trHeight w:val="2300"/>
        </w:trPr>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2.7</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Организовать и провести  мероприятия по пресечению и документированию правонарушений в сфере незаконного оборота спиртосодержащей продукции, а также крепких спиртных напитков домашней выработки  </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ОП №9 ММО МВД РФ «Ковылкинский»</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 (по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2025г.</w:t>
            </w:r>
          </w:p>
          <w:p w:rsidR="006D7058" w:rsidRPr="006D7058" w:rsidRDefault="006D7058" w:rsidP="00AA4204">
            <w:r w:rsidRPr="006D7058">
              <w:t xml:space="preserve"> январь-декабрь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2.8</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Регулярно осуществлять выступления в районной газете «Инсарский вестник» с разъяснениями норм действующего законодательства, ответственности за допущенные правонарушения</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ОП №9 ММО МВД РФ «Ковылкинский» (по согласованию);</w:t>
            </w:r>
          </w:p>
          <w:p w:rsidR="006D7058" w:rsidRPr="006D7058" w:rsidRDefault="006D7058" w:rsidP="00AA4204">
            <w:r w:rsidRPr="006D7058">
              <w:t xml:space="preserve">АНО «Редакция районной газеты «Инсарский вестник»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 xml:space="preserve">январь-декабрь 2025г. </w:t>
            </w:r>
          </w:p>
          <w:p w:rsidR="006D7058" w:rsidRPr="006D7058" w:rsidRDefault="006D7058" w:rsidP="00AA4204">
            <w:r w:rsidRPr="006D7058">
              <w:t>январь-декабрь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2.9</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В целях формирования у населения положительного имиджа сотрудников полиции, регулярно освещать на страницах районной газеты «Инсарский вестник» работу подразделений ОП №9, сотрудников, достигших высоких результатов в оперативно – служебной деятельности, а также проводимые профилактические мероприятия</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ОП №9 ММО МВД РФ «Ковылкинский» (по согласованию);</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АНО «Редакция газеты «Инсарский вестник» (по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 xml:space="preserve">январь-декабрь 2025г. </w:t>
            </w:r>
          </w:p>
          <w:p w:rsidR="006D7058" w:rsidRPr="006D7058" w:rsidRDefault="006D7058" w:rsidP="00AA4204">
            <w:r w:rsidRPr="006D7058">
              <w:t>январь-декабрь 2026 г.</w:t>
            </w:r>
          </w:p>
          <w:p w:rsidR="006D7058" w:rsidRPr="006D7058" w:rsidRDefault="006D7058" w:rsidP="00AA4204"/>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highlight w:val="yellow"/>
              </w:rPr>
            </w:pPr>
            <w:r w:rsidRPr="006D7058">
              <w:rPr>
                <w:rFonts w:ascii="Times New Roman" w:hAnsi="Times New Roman" w:cs="Times New Roman"/>
              </w:rPr>
              <w:t>2.10</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В целях укрепления правопорядка, повышения эффективности профилактической работы по предупреждению совершения преступлений и иных правонарушений со стороны осуждённых к наказаниям и мерам уголовно-правового характера без </w:t>
            </w:r>
            <w:r w:rsidRPr="006D7058">
              <w:rPr>
                <w:rFonts w:ascii="Times New Roman" w:hAnsi="Times New Roman"/>
              </w:rPr>
              <w:lastRenderedPageBreak/>
              <w:t>изоляции от общества, а также лиц, условно-досрочно освобождённых из мест лишения свободы</w:t>
            </w:r>
            <w:r w:rsidRPr="006D7058">
              <w:rPr>
                <w:rFonts w:ascii="Times New Roman" w:hAnsi="Times New Roman"/>
                <w:highlight w:val="yellow"/>
              </w:rPr>
              <w:t xml:space="preserve"> </w:t>
            </w:r>
            <w:r w:rsidRPr="006D7058">
              <w:rPr>
                <w:rFonts w:ascii="Times New Roman" w:hAnsi="Times New Roman"/>
              </w:rPr>
              <w:t xml:space="preserve">организовать и провести оперативно – профилактическую операцию «Условник» </w:t>
            </w:r>
          </w:p>
          <w:p w:rsidR="006D7058" w:rsidRPr="006D7058" w:rsidRDefault="006D7058" w:rsidP="00AA4204">
            <w:pPr>
              <w:rPr>
                <w:highlight w:val="yellow"/>
              </w:rPr>
            </w:pP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ОП №9 ММО МВД РФ «Ковылкинский»</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 (по согласованию);</w:t>
            </w:r>
          </w:p>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 xml:space="preserve">ФКУ УИИ УФСИН России по РМ филиала по Инсарскому муниципальному району </w:t>
            </w:r>
          </w:p>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не реже 1 раза </w:t>
            </w:r>
          </w:p>
          <w:p w:rsidR="006D7058" w:rsidRPr="006D7058" w:rsidRDefault="006D7058" w:rsidP="00AA4204">
            <w:pPr>
              <w:pStyle w:val="af3"/>
              <w:rPr>
                <w:rFonts w:ascii="Times New Roman" w:hAnsi="Times New Roman"/>
              </w:rPr>
            </w:pPr>
            <w:r w:rsidRPr="006D7058">
              <w:rPr>
                <w:rFonts w:ascii="Times New Roman" w:hAnsi="Times New Roman"/>
              </w:rPr>
              <w:t>в полугодие</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2.11</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В целях предупреждения совершения преступлений со стороны ранее судимых лиц, осуществить проверку их по месту работы и жительства. Принять меры к их трудоустройству и закреплению в трудовых коллективах</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ОП №9 ММО МВД РФ «Ковылкинский» (по согласованию);</w:t>
            </w:r>
          </w:p>
          <w:p w:rsidR="006D7058" w:rsidRPr="006D7058" w:rsidRDefault="006D7058" w:rsidP="00AA4204">
            <w:r w:rsidRPr="006D7058">
              <w:t>ГКУ ЦЗН Инсарского муниципального района (по согласованию);</w:t>
            </w:r>
          </w:p>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Руководители предприятий и организаций района</w:t>
            </w:r>
          </w:p>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не реже 1 раза </w:t>
            </w:r>
          </w:p>
          <w:p w:rsidR="006D7058" w:rsidRPr="006D7058" w:rsidRDefault="006D7058" w:rsidP="00AA4204">
            <w:pPr>
              <w:pStyle w:val="af3"/>
              <w:rPr>
                <w:rFonts w:ascii="Times New Roman" w:hAnsi="Times New Roman"/>
              </w:rPr>
            </w:pPr>
            <w:r w:rsidRPr="006D7058">
              <w:rPr>
                <w:rFonts w:ascii="Times New Roman" w:hAnsi="Times New Roman"/>
              </w:rPr>
              <w:t>в полугодие</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2.12</w:t>
            </w:r>
          </w:p>
        </w:tc>
        <w:tc>
          <w:tcPr>
            <w:tcW w:w="4677" w:type="dxa"/>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В целях предупреждения, пресечения тяжких и особо тяжких преступлений, совершаемых на бытовой почве организовать и провести  оперативно - профилактическую операцию «Быт»</w:t>
            </w:r>
          </w:p>
        </w:tc>
        <w:tc>
          <w:tcPr>
            <w:tcW w:w="4660" w:type="dxa"/>
            <w:gridSpan w:val="4"/>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ОП №9 ММО МВД РФ «Ковылкинский» (по согласованию)</w:t>
            </w:r>
          </w:p>
          <w:p w:rsidR="006D7058" w:rsidRPr="006D7058" w:rsidRDefault="006D7058" w:rsidP="00AA4204">
            <w:pPr>
              <w:pStyle w:val="afb"/>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не реже 1 раза </w:t>
            </w:r>
          </w:p>
          <w:p w:rsidR="006D7058" w:rsidRPr="006D7058" w:rsidRDefault="006D7058" w:rsidP="00AA4204">
            <w:pPr>
              <w:pStyle w:val="af3"/>
              <w:rPr>
                <w:rFonts w:ascii="Times New Roman" w:hAnsi="Times New Roman"/>
              </w:rPr>
            </w:pPr>
            <w:r w:rsidRPr="006D7058">
              <w:rPr>
                <w:rFonts w:ascii="Times New Roman" w:hAnsi="Times New Roman"/>
              </w:rPr>
              <w:t>в полугодие</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t xml:space="preserve">III. Мероприятия по противодействию коррупции </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3.1</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Обеспечить неукоснительное соблюдение нормативных сроков при рассмотрении заявок и обращений физических и юридических лиц, выдачи необходимой разрешительной документации. Для этих целей утвердить административные регламенты по предоставлению муниципальных услуг</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 Руководитель аппарата администрации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3.2</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В целях ознакомления граждан с информацией о деятельности Администрации Инсарского муниципального района  осуществлять  регулярное размещение и обновление ее на сайте администрации Инсарского  муниципального  района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p w:rsidR="006D7058" w:rsidRPr="006D7058" w:rsidRDefault="006D7058" w:rsidP="00AA4204">
            <w:pPr>
              <w:pStyle w:val="af3"/>
              <w:jc w:val="center"/>
              <w:rPr>
                <w:rFonts w:ascii="Times New Roman" w:hAnsi="Times New Roman"/>
              </w:rPr>
            </w:pP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3.3</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Реализовать систему мер по обеспечению контроля целевого финансирования основных инвестиционных проектов и исполнению </w:t>
            </w:r>
            <w:r w:rsidRPr="006D7058">
              <w:rPr>
                <w:rFonts w:ascii="Times New Roman" w:hAnsi="Times New Roman"/>
              </w:rPr>
              <w:lastRenderedPageBreak/>
              <w:t>бюджетного финансирования основных экономических и социальных программ</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Администрация</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Инсарского муниципального района</w:t>
            </w:r>
          </w:p>
          <w:p w:rsidR="006D7058" w:rsidRPr="006D7058" w:rsidRDefault="006D7058" w:rsidP="00AA4204">
            <w:pPr>
              <w:pStyle w:val="af3"/>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lastRenderedPageBreak/>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lastRenderedPageBreak/>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3.4.</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В целях выявления и пресечения правонарушений в сфере управления и использования муниципальной собственности организовать и провести по отдельному плану совместные проверки на предмет выявления возможного хищения финансовых средств и муниципального имущества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Финансовое управление администрации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3.5</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Осуществлять информирование правоохранительных органов о правонарушениях в хозяйственной деятельности должностных лиц и причинах, способствующих их появлению</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Руководители муниципальных предприятий и учреждений;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3.6</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Обеспечить проведение совместных мероприятий по вопросам использования арендованных зданий, строений и помещений, правильности уплаты арендных платежей (за использование муниципального имущества), земельного налога и арендной платы за земельные участки</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Инсарского муниципального района</w:t>
            </w:r>
          </w:p>
          <w:p w:rsidR="006D7058" w:rsidRPr="006D7058" w:rsidRDefault="006D7058" w:rsidP="00AA4204">
            <w:pPr>
              <w:pStyle w:val="af3"/>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3.7</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Проводить мониторинг  населения Инсарского муниципального района с целью изучения мнения жителей об эффективности работы системы профилактики коррупции в органах местного самоуправления</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3.8</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Осуществлять мероприятия по </w:t>
            </w:r>
            <w:proofErr w:type="gramStart"/>
            <w:r w:rsidRPr="006D7058">
              <w:rPr>
                <w:rFonts w:ascii="Times New Roman" w:hAnsi="Times New Roman"/>
              </w:rPr>
              <w:t>контролю за</w:t>
            </w:r>
            <w:proofErr w:type="gramEnd"/>
            <w:r w:rsidRPr="006D7058">
              <w:rPr>
                <w:rFonts w:ascii="Times New Roman" w:hAnsi="Times New Roman"/>
              </w:rPr>
              <w:t xml:space="preserve"> законностью и правомерностью изменения форм собственности хозяйствующих субъектов, пресечению преступлений, связанных с криминальным банкротством, недопущению рейдерских захватов и криминальных посягательств со стороны представителей организованной преступности.</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ОП №9 ММО МВД РФ «Ковылкинский»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 (по согласованию) </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rPr>
          <w:trHeight w:val="3292"/>
        </w:trPr>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3.9</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Провести комплекс профилактических мероприятий, направленных на выявление и пресечение экономических преступлений, связанных с незаконным получением пособий, нецелевого использования денежных сре</w:t>
            </w:r>
            <w:proofErr w:type="gramStart"/>
            <w:r w:rsidRPr="006D7058">
              <w:rPr>
                <w:rFonts w:ascii="Times New Roman" w:hAnsi="Times New Roman"/>
              </w:rPr>
              <w:t>дств в р</w:t>
            </w:r>
            <w:proofErr w:type="gramEnd"/>
            <w:r w:rsidRPr="006D7058">
              <w:rPr>
                <w:rFonts w:ascii="Times New Roman" w:hAnsi="Times New Roman"/>
              </w:rPr>
              <w:t>амках национальных проектов, фактов присвоения денежных средств, товарно-материальных ценностей работниками торговых и иных предприятий</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ОП №9 ММО МВД РФ «Ковылкинский»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(по согласованию);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Инсарского муниципального района</w:t>
            </w:r>
          </w:p>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t>IV. Мероприятия по охране общественного порядка и профилактике правонарушений в сфере защиты прав личности</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4.1</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В целях предотвращения совершения преступлений в жилом секторе провести разъяснительную работу среди жителей Инсарского муниципального района о необходимости установки домофонов, охранной сигнализации в домах и квартирах</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МУП «Энергосервис» Инсарского муниципального района; ОП №9 ММО МВД РФ «Ковылкинский»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p w:rsidR="006D7058" w:rsidRPr="006D7058" w:rsidRDefault="006D7058" w:rsidP="00AA4204"/>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4.2</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Организовать работу по систематической публикации материалов в средствах массовой информации о деятельности органов местного самоуправления, общественных организаций по профилактике и пресечению правонарушений, разъяснению действующего законодательства, ведению антиалкогольной и антинаркотической пропаганды, укреплению законности общественного порядка и безопасности граждан</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r w:rsidRPr="006D7058">
              <w:t xml:space="preserve">ОП №9 ММО МВД РФ «Ковылкинский» </w:t>
            </w:r>
          </w:p>
          <w:p w:rsidR="006D7058" w:rsidRPr="006D7058" w:rsidRDefault="006D7058" w:rsidP="00AA4204">
            <w:r w:rsidRPr="006D7058">
              <w:t>(по согласованию);</w:t>
            </w:r>
          </w:p>
          <w:p w:rsidR="006D7058" w:rsidRPr="006D7058" w:rsidRDefault="006D7058" w:rsidP="00AA4204">
            <w:r w:rsidRPr="006D7058">
              <w:t xml:space="preserve">АНО  «Редакция газеты «Инсарский вестник»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p w:rsidR="006D7058" w:rsidRPr="006D7058" w:rsidRDefault="006D7058" w:rsidP="00AA4204"/>
          <w:p w:rsidR="006D7058" w:rsidRPr="006D7058" w:rsidRDefault="006D7058" w:rsidP="00AA4204">
            <w:pPr>
              <w:pStyle w:val="af3"/>
              <w:jc w:val="center"/>
              <w:rPr>
                <w:rFonts w:ascii="Times New Roman" w:hAnsi="Times New Roman"/>
              </w:rPr>
            </w:pP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4.3</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В целях профилактики правонарушений среди несовершеннолетних, обеспечить проведение спортивных массовых и оздоровительных мероприятий, особенно с детьми, подростками и молодежью, средствами физической культуры спорта и туризма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 xml:space="preserve"> </w:t>
            </w:r>
          </w:p>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rPr>
          <w:trHeight w:val="2264"/>
        </w:trPr>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4.4</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Обеспечить реализацию комплекса мер по предупреждению угроз террористического характера и экстремистских проявлений при организации и проведении религиозных и национальных мероприятий</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ОП №9 ММО МВД РФ «Ковылкинский»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(по согласованию); </w:t>
            </w:r>
          </w:p>
          <w:p w:rsidR="006D7058" w:rsidRPr="006D7058" w:rsidRDefault="006D7058" w:rsidP="00AA4204">
            <w:pPr>
              <w:pStyle w:val="afb"/>
              <w:rPr>
                <w:rFonts w:ascii="Times New Roman" w:hAnsi="Times New Roman" w:cs="Times New Roman"/>
              </w:rPr>
            </w:pP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Инсарского муниципального района</w:t>
            </w:r>
          </w:p>
          <w:p w:rsidR="006D7058" w:rsidRPr="006D7058" w:rsidRDefault="006D7058" w:rsidP="00AA4204"/>
          <w:p w:rsidR="006D7058" w:rsidRPr="006D7058" w:rsidRDefault="006D7058" w:rsidP="00AA4204"/>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t>V. Мероприятия по охране общественного порядка и профилактике правонарушений  в сфере охраны прав и интересов несовершеннолетних. Профилактика и предупреждение безнадзорности и беспризорности несовершеннолетних.</w:t>
            </w:r>
          </w:p>
          <w:p w:rsidR="006D7058" w:rsidRPr="006D7058" w:rsidRDefault="006D7058" w:rsidP="00AA4204"/>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5.1</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Обеспечить выполнение мероприятий по комплексному подходу предупреждения детской безнадзорности, беспризорности, преступности и алкоголизма в молодежной среде, осуществлять тесные и согласованные действия всех заинтересованных органов, ведомств и служб в решении данного вопроса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Администрация Инсарского муниципального района; управление по социальной  работе администрации  Инсарского муниципального района;</w:t>
            </w:r>
          </w:p>
          <w:p w:rsidR="006D7058" w:rsidRPr="006D7058" w:rsidRDefault="006D7058" w:rsidP="00AA4204">
            <w:r w:rsidRPr="006D7058">
              <w:t xml:space="preserve">ОП №9 ММО МВД РФ «Ковылкинский»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p w:rsidR="006D7058" w:rsidRPr="006D7058" w:rsidRDefault="006D7058" w:rsidP="00AA4204">
            <w:pPr>
              <w:pStyle w:val="af3"/>
              <w:jc w:val="center"/>
              <w:rPr>
                <w:rFonts w:ascii="Times New Roman" w:hAnsi="Times New Roman"/>
              </w:rPr>
            </w:pP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5.2</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Реализовать комплекс мероприятий по привлечению учащихся образовательных школ, средних специальных учебных заведений к Всероссийским общественным движениям с проведением ежегодных районных слетов и соревнований</w:t>
            </w:r>
          </w:p>
          <w:p w:rsidR="006D7058" w:rsidRPr="006D7058" w:rsidRDefault="006D7058" w:rsidP="00AA4204"/>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Администрация Инсарского муниципального района; Управление по социальной  работе администрации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jc w:val="center"/>
            </w:pPr>
          </w:p>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5.3</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Обеспечить выполнение мероприятий по выявлению несовершеннолетних, употребляющих наркотические вещества, постоянно осуществлять отработку жилого сектора на выявление лиц, вовлекающих подростков в потребление наркотических и психотропных веществ</w:t>
            </w:r>
          </w:p>
          <w:p w:rsidR="006D7058" w:rsidRPr="006D7058" w:rsidRDefault="006D7058" w:rsidP="00AA4204"/>
          <w:p w:rsidR="006D7058" w:rsidRPr="006D7058" w:rsidRDefault="006D7058" w:rsidP="00AA4204"/>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lastRenderedPageBreak/>
              <w:t xml:space="preserve">ОП №9 ММО МВД РФ «Ковылкинский»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(по согласованию);</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 - 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5.4</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 xml:space="preserve">Продолжить практику по организации и проведению на территории Инсарского муниципального района   комплекса мероприятий по пресечению бродяжничества и </w:t>
            </w:r>
            <w:proofErr w:type="gramStart"/>
            <w:r w:rsidRPr="006D7058">
              <w:rPr>
                <w:rFonts w:ascii="Times New Roman" w:hAnsi="Times New Roman" w:cs="Times New Roman"/>
              </w:rPr>
              <w:t>попрошайничества</w:t>
            </w:r>
            <w:proofErr w:type="gramEnd"/>
            <w:r w:rsidRPr="006D7058">
              <w:rPr>
                <w:rFonts w:ascii="Times New Roman" w:hAnsi="Times New Roman" w:cs="Times New Roman"/>
              </w:rPr>
              <w:t xml:space="preserve"> несовершеннолетних, выявлению детей, склонных к совершению правонарушений, взрослых лиц, вовлекающих подростков в преступную деятельность</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Управление по социальной  работе администрации  Инсарского муниципального района;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p w:rsidR="006D7058" w:rsidRPr="006D7058" w:rsidRDefault="006D7058" w:rsidP="00AA4204">
            <w:r w:rsidRPr="006D7058">
              <w:t>ОП №9 ММО МВД РФ</w:t>
            </w:r>
          </w:p>
          <w:p w:rsidR="006D7058" w:rsidRPr="006D7058" w:rsidRDefault="006D7058" w:rsidP="00AA4204">
            <w:r w:rsidRPr="006D7058">
              <w:t xml:space="preserve">«Ковылкинский»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5.5</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Проводить консультации по профессиональной ориентации, об имеющихся вакансиях на предприятиях Инсарского муниципального района, об оплачиваемых общественных и временных работах, о правилах приема на эти работы несовершеннолетних, лиц, освобожденных из мест лишения свободы. Оказывать содействие данной категории лиц в трудоустройстве на предприятиях района.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 КДН и ЗП Инсарского муниципального района;</w:t>
            </w:r>
          </w:p>
          <w:p w:rsidR="006D7058" w:rsidRPr="006D7058" w:rsidRDefault="006D7058" w:rsidP="00AA4204">
            <w:r w:rsidRPr="006D7058">
              <w:t>ОП №9 ММО МВД РФ</w:t>
            </w:r>
          </w:p>
          <w:p w:rsidR="006D7058" w:rsidRPr="006D7058" w:rsidRDefault="006D7058" w:rsidP="00AA4204">
            <w:r w:rsidRPr="006D7058">
              <w:t>«Ковылкинский»</w:t>
            </w:r>
          </w:p>
          <w:p w:rsidR="006D7058" w:rsidRPr="006D7058" w:rsidRDefault="006D7058" w:rsidP="00AA4204">
            <w:r w:rsidRPr="006D7058">
              <w:t xml:space="preserve"> (по согласованию);</w:t>
            </w:r>
          </w:p>
          <w:p w:rsidR="006D7058" w:rsidRPr="006D7058" w:rsidRDefault="006D7058" w:rsidP="00AA4204">
            <w:r w:rsidRPr="006D7058">
              <w:t>АНО «Редакция газеты «Инсарский вестник»</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5.6</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Организовать и провести комплекс мероприятий по организации отдыха подростков, проживающих в неблагополучных и малообеспеченных семьях, а также состоящих на учете в полиции и комиссии по делам несовершеннолетних и защите их прав</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 управление по социальной  работе администрации  Инсарского муниципального района; КДН и ЗП Инсарского муниципального района</w:t>
            </w:r>
          </w:p>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 xml:space="preserve">январь </w:t>
            </w:r>
            <w:proofErr w:type="gramStart"/>
            <w:r w:rsidRPr="006D7058">
              <w:t>-д</w:t>
            </w:r>
            <w:proofErr w:type="gramEnd"/>
            <w:r w:rsidRPr="006D7058">
              <w:t>екабрь 2024 г.</w:t>
            </w:r>
          </w:p>
          <w:p w:rsidR="006D7058" w:rsidRPr="006D7058" w:rsidRDefault="006D7058" w:rsidP="00AA4204">
            <w:pPr>
              <w:pStyle w:val="af3"/>
              <w:jc w:val="left"/>
              <w:rPr>
                <w:rFonts w:ascii="Times New Roman" w:hAnsi="Times New Roman"/>
              </w:rPr>
            </w:pPr>
            <w:r w:rsidRPr="006D7058">
              <w:rPr>
                <w:rFonts w:ascii="Times New Roman" w:hAnsi="Times New Roman"/>
              </w:rPr>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5.7</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Организовать и провести социально-реабилитационные и оздоровительные мероприятия для подростков и молодежи "групп риска"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p w:rsidR="006D7058" w:rsidRPr="006D7058" w:rsidRDefault="006D7058" w:rsidP="00AA4204">
            <w:r w:rsidRPr="006D7058">
              <w:t xml:space="preserve">ОП №9 ММО МВД РФ «Ковылкинский»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pPr>
              <w:pStyle w:val="af3"/>
              <w:jc w:val="left"/>
              <w:rPr>
                <w:rFonts w:ascii="Times New Roman" w:hAnsi="Times New Roman"/>
              </w:rPr>
            </w:pPr>
            <w:r w:rsidRPr="006D7058">
              <w:rPr>
                <w:rFonts w:ascii="Times New Roman" w:hAnsi="Times New Roman"/>
              </w:rPr>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5.8</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Продолжить практику по ограничению либо полному запрету торговли алкогольными напитками вблизи учебных заведений</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Администрация Инсарского муниципального района; Руководители муниципальных </w:t>
            </w:r>
            <w:r w:rsidRPr="006D7058">
              <w:rPr>
                <w:rFonts w:ascii="Times New Roman" w:hAnsi="Times New Roman" w:cs="Times New Roman"/>
              </w:rPr>
              <w:lastRenderedPageBreak/>
              <w:t>учреждений Инсарского муниципального района;</w:t>
            </w:r>
          </w:p>
          <w:p w:rsidR="006D7058" w:rsidRPr="006D7058" w:rsidRDefault="006D7058" w:rsidP="00AA4204">
            <w:r w:rsidRPr="006D7058">
              <w:t xml:space="preserve">ОП №9 ММО МВД РФ «Ковылкинский»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lastRenderedPageBreak/>
              <w:t xml:space="preserve">январь </w:t>
            </w:r>
            <w:proofErr w:type="gramStart"/>
            <w:r w:rsidRPr="006D7058">
              <w:t>-д</w:t>
            </w:r>
            <w:proofErr w:type="gramEnd"/>
            <w:r w:rsidRPr="006D7058">
              <w:t>екабрь 2024 г.</w:t>
            </w:r>
          </w:p>
          <w:p w:rsidR="006D7058" w:rsidRPr="006D7058" w:rsidRDefault="006D7058" w:rsidP="00AA4204">
            <w:r w:rsidRPr="006D7058">
              <w:t>январь-декабрь 2025 г.</w:t>
            </w:r>
          </w:p>
          <w:p w:rsidR="006D7058" w:rsidRPr="006D7058" w:rsidRDefault="006D7058" w:rsidP="00AA4204">
            <w:r w:rsidRPr="006D7058">
              <w:lastRenderedPageBreak/>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5.9.</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Активизировать деятельность и инициировать мероприятия по пресечению фактов продажи алкоголя, табачных изделий несовершеннолетним и привлечению по данным фактам к ответственности юридических, должностных и физических лиц</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ОП №9 ММО МВД РФ</w:t>
            </w:r>
          </w:p>
          <w:p w:rsidR="006D7058" w:rsidRPr="006D7058" w:rsidRDefault="006D7058" w:rsidP="00AA4204">
            <w:r w:rsidRPr="006D7058">
              <w:t xml:space="preserve">«Ковылкинский»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5.10</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 xml:space="preserve">Обеспечить участие всех заинтересованных ведомств в выявлении родителей, уклоняющихся от воспитания и содержания детей. Принять в отношении указанных лиц меры, предусмотренные действующим законодательством </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p w:rsidR="006D7058" w:rsidRPr="006D7058" w:rsidRDefault="006D7058" w:rsidP="00AA4204">
            <w:r w:rsidRPr="006D7058">
              <w:t>ОП №9 ММО МВД РФ «Ковылкинский»</w:t>
            </w:r>
          </w:p>
          <w:p w:rsidR="006D7058" w:rsidRPr="006D7058" w:rsidRDefault="006D7058" w:rsidP="00AA4204">
            <w:r w:rsidRPr="006D7058">
              <w:t xml:space="preserve"> (по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 xml:space="preserve">январь </w:t>
            </w:r>
            <w:proofErr w:type="gramStart"/>
            <w:r w:rsidRPr="006D7058">
              <w:t>-д</w:t>
            </w:r>
            <w:proofErr w:type="gramEnd"/>
            <w:r w:rsidRPr="006D7058">
              <w:t>екабрь 2024 г.</w:t>
            </w:r>
          </w:p>
          <w:p w:rsidR="006D7058" w:rsidRPr="006D7058" w:rsidRDefault="006D7058" w:rsidP="00AA4204">
            <w:pPr>
              <w:pStyle w:val="af3"/>
              <w:jc w:val="left"/>
              <w:rPr>
                <w:rFonts w:ascii="Times New Roman" w:hAnsi="Times New Roman"/>
              </w:rPr>
            </w:pPr>
            <w:r w:rsidRPr="006D7058">
              <w:rPr>
                <w:rFonts w:ascii="Times New Roman" w:hAnsi="Times New Roman"/>
              </w:rPr>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5.11</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Систематически проводить методические семинары, "круглые столы", научно-практические конференции, лекции по актуальным проблемам профилактики безнадзорности и подростковой преступности с участием детей и родителей</w:t>
            </w:r>
          </w:p>
          <w:p w:rsidR="006D7058" w:rsidRPr="006D7058" w:rsidRDefault="006D7058" w:rsidP="00AA4204">
            <w:pPr>
              <w:pStyle w:val="af3"/>
              <w:rPr>
                <w:rFonts w:ascii="Times New Roman" w:hAnsi="Times New Roman"/>
              </w:rPr>
            </w:pP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p w:rsidR="006D7058" w:rsidRPr="006D7058" w:rsidRDefault="006D7058" w:rsidP="00AA4204">
            <w:r w:rsidRPr="006D7058">
              <w:t>ОП №9 ММО МВД РФ</w:t>
            </w:r>
          </w:p>
          <w:p w:rsidR="006D7058" w:rsidRPr="006D7058" w:rsidRDefault="006D7058" w:rsidP="00AA4204">
            <w:r w:rsidRPr="006D7058">
              <w:t>«Ковылкинский»</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 xml:space="preserve">январь </w:t>
            </w:r>
            <w:proofErr w:type="gramStart"/>
            <w:r w:rsidRPr="006D7058">
              <w:t>-д</w:t>
            </w:r>
            <w:proofErr w:type="gramEnd"/>
            <w:r w:rsidRPr="006D7058">
              <w:t>екабрь 2024 г.</w:t>
            </w:r>
          </w:p>
          <w:p w:rsidR="006D7058" w:rsidRPr="006D7058" w:rsidRDefault="006D7058" w:rsidP="00AA4204">
            <w:pPr>
              <w:pStyle w:val="af3"/>
              <w:jc w:val="left"/>
              <w:rPr>
                <w:rFonts w:ascii="Times New Roman" w:hAnsi="Times New Roman"/>
              </w:rPr>
            </w:pPr>
            <w:r w:rsidRPr="006D7058">
              <w:rPr>
                <w:rFonts w:ascii="Times New Roman" w:hAnsi="Times New Roman"/>
              </w:rPr>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5.12</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Проводить комплекс мероприятий по обеспечению занятости подростков в период проведения летних каникул (летние лагеря отдыха, трудовая деятельность подростков, работа секций и спортивных кружков), квотированию рабочих мест на данный период</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roofErr w:type="gramStart"/>
            <w:r w:rsidRPr="006D7058">
              <w:rPr>
                <w:rFonts w:ascii="Times New Roman" w:hAnsi="Times New Roman" w:cs="Times New Roman"/>
              </w:rPr>
              <w:t>;К</w:t>
            </w:r>
            <w:proofErr w:type="gramEnd"/>
            <w:r w:rsidRPr="006D7058">
              <w:rPr>
                <w:rFonts w:ascii="Times New Roman" w:hAnsi="Times New Roman" w:cs="Times New Roman"/>
              </w:rPr>
              <w:t>ДН и ЗП Инсарского муниципального района;</w:t>
            </w:r>
          </w:p>
          <w:p w:rsidR="006D7058" w:rsidRPr="006D7058" w:rsidRDefault="006D7058" w:rsidP="00AA4204">
            <w:r w:rsidRPr="006D7058">
              <w:t>Отдел содействия занятости населения по Инсарскому району ГКУ РМ «ЦЗН Рузаевский»</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rPr>
          <w:trHeight w:val="90"/>
        </w:trPr>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5.13</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 xml:space="preserve">Организовать и провести мероприятия по предупреждению и пресечению групповой преступности несовершеннолетних, </w:t>
            </w:r>
            <w:r w:rsidRPr="006D7058">
              <w:rPr>
                <w:rFonts w:ascii="Times New Roman" w:hAnsi="Times New Roman" w:cs="Times New Roman"/>
              </w:rPr>
              <w:lastRenderedPageBreak/>
              <w:t>экстремистских проявлений, выявлению лиц, вовлекающих несовершеннолетних в преступную деятельность</w:t>
            </w:r>
          </w:p>
          <w:p w:rsidR="006D7058" w:rsidRPr="006D7058" w:rsidRDefault="006D7058" w:rsidP="00AA4204"/>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 xml:space="preserve">ОП №9 ММО МВД РФ «Ковылкинский»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(по согласованию);</w:t>
            </w:r>
          </w:p>
          <w:p w:rsidR="006D7058" w:rsidRPr="006D7058" w:rsidRDefault="006D7058" w:rsidP="00AA4204">
            <w:pPr>
              <w:pStyle w:val="afb"/>
              <w:rPr>
                <w:rFonts w:ascii="Times New Roman" w:hAnsi="Times New Roman" w:cs="Times New Roman"/>
              </w:rPr>
            </w:pP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lastRenderedPageBreak/>
              <w:t>январь - декабрь 2024 г.</w:t>
            </w:r>
          </w:p>
          <w:p w:rsidR="006D7058" w:rsidRPr="006D7058" w:rsidRDefault="006D7058" w:rsidP="00AA4204">
            <w:r w:rsidRPr="006D7058">
              <w:t>январь-декабрь 2025 г.</w:t>
            </w:r>
          </w:p>
          <w:p w:rsidR="006D7058" w:rsidRPr="006D7058" w:rsidRDefault="006D7058" w:rsidP="00AA4204">
            <w:r w:rsidRPr="006D7058">
              <w:lastRenderedPageBreak/>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lastRenderedPageBreak/>
              <w:t xml:space="preserve">VI. Мероприятия по охране общественного порядка и профилактике  правонарушений  в сфере экономики </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6.1</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В целях снижения социальной напряженности организовать на территории Инсарского муниципального района проведение комплекса мероприятий по обеспечению деятельности предприятий в условиях финансово-экономического кризиса, сохранению работающего персонала и своевременной выплаты заработной платы (отдельные планы работ)</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Администрация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 - 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6.2</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Обеспечить проведение семинаров-совещаний по рассмотрению наиболее актуальных вопросов государственной потребительской политики, обмена опытом и координации совместных действий по обеспечению законодательства в сфере торговли</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Администрация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 - 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jc w:val="center"/>
            </w:pPr>
            <w:r w:rsidRPr="006D7058">
              <w:t>муниципального района</w:t>
            </w:r>
          </w:p>
        </w:tc>
      </w:tr>
      <w:tr w:rsidR="006D7058" w:rsidRPr="006D7058" w:rsidTr="00AA4204">
        <w:tblPrEx>
          <w:tblCellMar>
            <w:top w:w="0" w:type="dxa"/>
            <w:bottom w:w="0" w:type="dxa"/>
          </w:tblCellMar>
        </w:tblPrEx>
        <w:tc>
          <w:tcPr>
            <w:tcW w:w="15575" w:type="dxa"/>
            <w:gridSpan w:val="11"/>
            <w:tcBorders>
              <w:top w:val="single" w:sz="4" w:space="0" w:color="auto"/>
              <w:bottom w:val="single" w:sz="4" w:space="0" w:color="auto"/>
            </w:tcBorders>
          </w:tcPr>
          <w:p w:rsidR="006D7058" w:rsidRPr="006D7058" w:rsidRDefault="006D7058" w:rsidP="00AA4204">
            <w:pPr>
              <w:pStyle w:val="1"/>
              <w:rPr>
                <w:rFonts w:ascii="Times New Roman" w:hAnsi="Times New Roman"/>
                <w:color w:val="auto"/>
                <w:sz w:val="24"/>
                <w:szCs w:val="24"/>
              </w:rPr>
            </w:pPr>
            <w:r w:rsidRPr="006D7058">
              <w:rPr>
                <w:rFonts w:ascii="Times New Roman" w:hAnsi="Times New Roman"/>
                <w:color w:val="auto"/>
                <w:sz w:val="24"/>
                <w:szCs w:val="24"/>
              </w:rPr>
              <w:t>VII. Мероприятия по охране общественного порядка и профилактике правонарушений  в сфере оборота наркотических и психотропных средств</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7.1</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Продолжить практику рассмотрения вопросов профилактики употребления наркотических и психотропных веществ в подростковой среде на заседаниях комиссии по делам несовершеннолетних и защите их прав Инсарского муниципального района</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p w:rsidR="006D7058" w:rsidRPr="006D7058" w:rsidRDefault="006D7058" w:rsidP="00AA4204"/>
          <w:p w:rsidR="006D7058" w:rsidRPr="006D7058" w:rsidRDefault="006D7058" w:rsidP="00AA4204">
            <w:r w:rsidRPr="006D7058">
              <w:t>ОП №9 ММО МВД РФ</w:t>
            </w:r>
          </w:p>
          <w:p w:rsidR="006D7058" w:rsidRPr="006D7058" w:rsidRDefault="006D7058" w:rsidP="00AA4204">
            <w:r w:rsidRPr="006D7058">
              <w:t xml:space="preserve">«Ковылкинский»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 - декабрь 2024 г.</w:t>
            </w:r>
          </w:p>
          <w:p w:rsidR="006D7058" w:rsidRPr="006D7058" w:rsidRDefault="006D7058" w:rsidP="00AA4204">
            <w:r w:rsidRPr="006D7058">
              <w:t>январь - 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7.2</w:t>
            </w:r>
          </w:p>
          <w:p w:rsidR="006D7058" w:rsidRPr="006D7058" w:rsidRDefault="006D7058" w:rsidP="00AA4204">
            <w:pPr>
              <w:pStyle w:val="af3"/>
              <w:rPr>
                <w:rFonts w:ascii="Times New Roman" w:hAnsi="Times New Roman"/>
              </w:rPr>
            </w:pPr>
          </w:p>
          <w:p w:rsidR="006D7058" w:rsidRPr="006D7058" w:rsidRDefault="006D7058" w:rsidP="00AA4204">
            <w:pPr>
              <w:pStyle w:val="af3"/>
              <w:rPr>
                <w:rFonts w:ascii="Times New Roman" w:hAnsi="Times New Roman"/>
              </w:rPr>
            </w:pP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Обеспечить работу «телефона доверия» по вопросам юридического и наркологического консультирования и оказанию экстренной психологической помощи больным наркоманией</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xml:space="preserve">ГБУЗ РМ «Инсарская РБ»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(по согласованию);</w:t>
            </w:r>
          </w:p>
          <w:p w:rsidR="006D7058" w:rsidRPr="006D7058" w:rsidRDefault="006D7058" w:rsidP="00AA4204">
            <w:r w:rsidRPr="006D7058">
              <w:t xml:space="preserve">ОП №9 ММО МВД РФ «Ковылкинский» </w:t>
            </w:r>
          </w:p>
          <w:p w:rsidR="006D7058" w:rsidRPr="006D7058" w:rsidRDefault="006D7058" w:rsidP="00AA4204">
            <w:r w:rsidRPr="006D7058">
              <w:t>(по согласованию)</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 xml:space="preserve">январь </w:t>
            </w:r>
            <w:proofErr w:type="gramStart"/>
            <w:r w:rsidRPr="006D7058">
              <w:t>-д</w:t>
            </w:r>
            <w:proofErr w:type="gramEnd"/>
            <w:r w:rsidRPr="006D7058">
              <w:t>екабрь 2024 г.</w:t>
            </w:r>
          </w:p>
          <w:p w:rsidR="006D7058" w:rsidRPr="006D7058" w:rsidRDefault="006D7058" w:rsidP="00AA4204">
            <w:r w:rsidRPr="006D7058">
              <w:t>январь-декабрь 2025 г.</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7.3</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Обеспечить ведение базы данных о детях, нуждающихся в социальной помощи и медико-</w:t>
            </w:r>
            <w:r w:rsidRPr="006D7058">
              <w:rPr>
                <w:rFonts w:ascii="Times New Roman" w:hAnsi="Times New Roman"/>
              </w:rPr>
              <w:lastRenderedPageBreak/>
              <w:t>психологической поддержке</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 xml:space="preserve">ГБУЗ РМ «Инсарская РБ» </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 по согласованию)</w:t>
            </w:r>
          </w:p>
          <w:p w:rsidR="006D7058" w:rsidRPr="006D7058" w:rsidRDefault="006D7058" w:rsidP="00AA4204"/>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lastRenderedPageBreak/>
              <w:t xml:space="preserve">январь </w:t>
            </w:r>
            <w:proofErr w:type="gramStart"/>
            <w:r w:rsidRPr="006D7058">
              <w:t>-д</w:t>
            </w:r>
            <w:proofErr w:type="gramEnd"/>
            <w:r w:rsidRPr="006D7058">
              <w:t>екабрь 2024 г.</w:t>
            </w:r>
          </w:p>
          <w:p w:rsidR="006D7058" w:rsidRPr="006D7058" w:rsidRDefault="006D7058" w:rsidP="00AA4204">
            <w:r w:rsidRPr="006D7058">
              <w:lastRenderedPageBreak/>
              <w:t xml:space="preserve">январь-декабрь 2025 г. </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lastRenderedPageBreak/>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lastRenderedPageBreak/>
              <w:t>7.4</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3"/>
              <w:rPr>
                <w:rFonts w:ascii="Times New Roman" w:hAnsi="Times New Roman"/>
              </w:rPr>
            </w:pPr>
            <w:r w:rsidRPr="006D7058">
              <w:rPr>
                <w:rFonts w:ascii="Times New Roman" w:hAnsi="Times New Roman"/>
              </w:rPr>
              <w:t>Провести комплекс мероприятий по выявлению детей и подростков, находящихся в социально опасном положении, не посещающих общеобразовательную школу</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КДН и ЗП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январь-декабрь 2024 г.</w:t>
            </w:r>
          </w:p>
          <w:p w:rsidR="006D7058" w:rsidRPr="006D7058" w:rsidRDefault="006D7058" w:rsidP="00AA4204">
            <w:r w:rsidRPr="006D7058">
              <w:t xml:space="preserve">январь-декабрь 2025 г. </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r w:rsidR="006D7058" w:rsidRPr="006D7058" w:rsidTr="00AA4204">
        <w:tblPrEx>
          <w:tblCellMar>
            <w:top w:w="0" w:type="dxa"/>
            <w:bottom w:w="0" w:type="dxa"/>
          </w:tblCellMar>
        </w:tblPrEx>
        <w:tc>
          <w:tcPr>
            <w:tcW w:w="709" w:type="dxa"/>
            <w:tcBorders>
              <w:top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7.5</w:t>
            </w:r>
          </w:p>
        </w:tc>
        <w:tc>
          <w:tcPr>
            <w:tcW w:w="5245"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jc w:val="both"/>
              <w:rPr>
                <w:rFonts w:ascii="Times New Roman" w:hAnsi="Times New Roman" w:cs="Times New Roman"/>
              </w:rPr>
            </w:pPr>
            <w:r w:rsidRPr="006D7058">
              <w:rPr>
                <w:rFonts w:ascii="Times New Roman" w:hAnsi="Times New Roman" w:cs="Times New Roman"/>
              </w:rPr>
              <w:t>Продолжить практику проведения комплекса мероприятий в детских дошкольных и общеобразовательных учреждениях Инсарского муниципального района по обучению детей Правилам дорожного движения</w:t>
            </w:r>
          </w:p>
        </w:tc>
        <w:tc>
          <w:tcPr>
            <w:tcW w:w="4092" w:type="dxa"/>
            <w:gridSpan w:val="3"/>
            <w:tcBorders>
              <w:top w:val="single" w:sz="4" w:space="0" w:color="auto"/>
              <w:left w:val="single" w:sz="4" w:space="0" w:color="auto"/>
              <w:bottom w:val="single" w:sz="4" w:space="0" w:color="auto"/>
              <w:right w:val="single" w:sz="4" w:space="0" w:color="auto"/>
            </w:tcBorders>
          </w:tcPr>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Управление по социальной  работе администрации  Инсарского муниципального района;</w:t>
            </w:r>
          </w:p>
          <w:p w:rsidR="006D7058" w:rsidRPr="006D7058" w:rsidRDefault="006D7058" w:rsidP="00AA4204">
            <w:pPr>
              <w:pStyle w:val="afb"/>
              <w:rPr>
                <w:rFonts w:ascii="Times New Roman" w:hAnsi="Times New Roman" w:cs="Times New Roman"/>
              </w:rPr>
            </w:pPr>
            <w:r w:rsidRPr="006D7058">
              <w:rPr>
                <w:rFonts w:ascii="Times New Roman" w:hAnsi="Times New Roman" w:cs="Times New Roman"/>
              </w:rPr>
              <w:t>Руководители детских дошкольных и образовательных учреждений Инсарского муниципального района</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r w:rsidRPr="006D7058">
              <w:t xml:space="preserve">январь </w:t>
            </w:r>
            <w:proofErr w:type="gramStart"/>
            <w:r w:rsidRPr="006D7058">
              <w:t>-д</w:t>
            </w:r>
            <w:proofErr w:type="gramEnd"/>
            <w:r w:rsidRPr="006D7058">
              <w:t>екабрь 2024 г.</w:t>
            </w:r>
          </w:p>
          <w:p w:rsidR="006D7058" w:rsidRPr="006D7058" w:rsidRDefault="006D7058" w:rsidP="00AA4204">
            <w:r w:rsidRPr="006D7058">
              <w:t xml:space="preserve">январь-декабрь 2025 г. </w:t>
            </w:r>
          </w:p>
          <w:p w:rsidR="006D7058" w:rsidRPr="006D7058" w:rsidRDefault="006D7058" w:rsidP="00AA4204">
            <w:r w:rsidRPr="006D7058">
              <w:t>январь-декабрь 2026 г.</w:t>
            </w:r>
          </w:p>
        </w:tc>
        <w:tc>
          <w:tcPr>
            <w:tcW w:w="2977" w:type="dxa"/>
            <w:gridSpan w:val="3"/>
            <w:tcBorders>
              <w:top w:val="single" w:sz="4" w:space="0" w:color="auto"/>
              <w:left w:val="single" w:sz="4" w:space="0" w:color="auto"/>
              <w:bottom w:val="single" w:sz="4" w:space="0" w:color="auto"/>
            </w:tcBorders>
          </w:tcPr>
          <w:p w:rsidR="006D7058" w:rsidRPr="006D7058" w:rsidRDefault="006D7058" w:rsidP="00AA4204">
            <w:pPr>
              <w:pStyle w:val="af3"/>
              <w:jc w:val="center"/>
              <w:rPr>
                <w:rFonts w:ascii="Times New Roman" w:hAnsi="Times New Roman"/>
              </w:rPr>
            </w:pPr>
            <w:r w:rsidRPr="006D7058">
              <w:rPr>
                <w:rFonts w:ascii="Times New Roman" w:hAnsi="Times New Roman"/>
              </w:rPr>
              <w:t>не требует  финансирования</w:t>
            </w:r>
          </w:p>
          <w:p w:rsidR="006D7058" w:rsidRPr="006D7058" w:rsidRDefault="006D7058" w:rsidP="00AA4204">
            <w:pPr>
              <w:pStyle w:val="af3"/>
              <w:jc w:val="center"/>
              <w:rPr>
                <w:rFonts w:ascii="Times New Roman" w:hAnsi="Times New Roman"/>
              </w:rPr>
            </w:pPr>
            <w:r w:rsidRPr="006D7058">
              <w:rPr>
                <w:rFonts w:ascii="Times New Roman" w:hAnsi="Times New Roman"/>
              </w:rPr>
              <w:t>из бюджета Инсарского</w:t>
            </w:r>
          </w:p>
          <w:p w:rsidR="006D7058" w:rsidRPr="006D7058" w:rsidRDefault="006D7058" w:rsidP="00AA4204">
            <w:pPr>
              <w:pStyle w:val="af3"/>
              <w:jc w:val="center"/>
              <w:rPr>
                <w:rFonts w:ascii="Times New Roman" w:hAnsi="Times New Roman"/>
              </w:rPr>
            </w:pPr>
            <w:r w:rsidRPr="006D7058">
              <w:rPr>
                <w:rFonts w:ascii="Times New Roman" w:hAnsi="Times New Roman"/>
              </w:rPr>
              <w:t>муниципального района</w:t>
            </w:r>
          </w:p>
        </w:tc>
      </w:tr>
    </w:tbl>
    <w:p w:rsidR="006D7058" w:rsidRPr="006D7058" w:rsidRDefault="006D7058" w:rsidP="006D7058">
      <w:pPr>
        <w:ind w:firstLine="698"/>
        <w:rPr>
          <w:rStyle w:val="af9"/>
          <w:b w:val="0"/>
          <w:color w:val="auto"/>
        </w:rPr>
      </w:pPr>
    </w:p>
    <w:p w:rsidR="006D7058" w:rsidRPr="006D7058" w:rsidRDefault="006D7058" w:rsidP="006D7058">
      <w:pPr>
        <w:ind w:firstLine="698"/>
        <w:rPr>
          <w:rStyle w:val="af9"/>
          <w:b w:val="0"/>
          <w:color w:val="auto"/>
        </w:rPr>
      </w:pPr>
      <w:r w:rsidRPr="006D7058">
        <w:rPr>
          <w:rStyle w:val="af9"/>
          <w:b w:val="0"/>
          <w:color w:val="auto"/>
        </w:rPr>
        <w:t xml:space="preserve">                                                                                                                                      </w:t>
      </w:r>
    </w:p>
    <w:p w:rsidR="006D7058" w:rsidRDefault="006D7058" w:rsidP="006D7058">
      <w:pPr>
        <w:ind w:firstLine="698"/>
        <w:rPr>
          <w:rStyle w:val="af9"/>
          <w:b w:val="0"/>
          <w:color w:val="auto"/>
        </w:rPr>
      </w:pPr>
      <w:r w:rsidRPr="006D7058">
        <w:rPr>
          <w:rStyle w:val="af9"/>
          <w:b w:val="0"/>
          <w:color w:val="auto"/>
        </w:rPr>
        <w:t xml:space="preserve">                                                                                                                                     </w:t>
      </w: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Default="006D7058" w:rsidP="006D7058">
      <w:pPr>
        <w:ind w:firstLine="698"/>
        <w:rPr>
          <w:rStyle w:val="af9"/>
          <w:b w:val="0"/>
          <w:color w:val="auto"/>
        </w:rPr>
      </w:pPr>
    </w:p>
    <w:p w:rsidR="006D7058" w:rsidRPr="006D7058" w:rsidRDefault="006D7058" w:rsidP="006D7058">
      <w:pPr>
        <w:ind w:firstLine="698"/>
        <w:rPr>
          <w:rStyle w:val="af9"/>
          <w:b w:val="0"/>
          <w:color w:val="auto"/>
        </w:rPr>
      </w:pPr>
    </w:p>
    <w:p w:rsidR="006D7058" w:rsidRPr="006D7058" w:rsidRDefault="006D7058" w:rsidP="006D7058">
      <w:pPr>
        <w:ind w:firstLine="698"/>
        <w:jc w:val="right"/>
        <w:rPr>
          <w:b/>
          <w:bCs/>
        </w:rPr>
      </w:pPr>
      <w:r w:rsidRPr="006D7058">
        <w:rPr>
          <w:rStyle w:val="af9"/>
          <w:b w:val="0"/>
          <w:color w:val="auto"/>
        </w:rPr>
        <w:lastRenderedPageBreak/>
        <w:t xml:space="preserve">                                                                                                                                      Приложение № 3</w:t>
      </w:r>
    </w:p>
    <w:p w:rsidR="006D7058" w:rsidRPr="006D7058" w:rsidRDefault="006D7058" w:rsidP="006D7058">
      <w:pPr>
        <w:ind w:left="10080"/>
        <w:jc w:val="right"/>
      </w:pPr>
      <w:r w:rsidRPr="006D7058">
        <w:rPr>
          <w:rStyle w:val="af9"/>
          <w:b w:val="0"/>
          <w:color w:val="auto"/>
        </w:rPr>
        <w:t xml:space="preserve">к </w:t>
      </w:r>
      <w:hyperlink w:anchor="sub_1000" w:history="1">
        <w:r w:rsidRPr="006D7058">
          <w:rPr>
            <w:rStyle w:val="a5"/>
            <w:bCs/>
            <w:color w:val="auto"/>
          </w:rPr>
          <w:t>муниципальной</w:t>
        </w:r>
      </w:hyperlink>
      <w:r w:rsidRPr="006D7058">
        <w:rPr>
          <w:rStyle w:val="af9"/>
          <w:bCs/>
          <w:color w:val="auto"/>
        </w:rPr>
        <w:t xml:space="preserve">  </w:t>
      </w:r>
      <w:r w:rsidRPr="006D7058">
        <w:t xml:space="preserve">программе   «Охрана    общественного  порядка   и профилактика правонарушений    в Инсарском  муниципальном  районе» на 2024-2026 годы  </w:t>
      </w:r>
    </w:p>
    <w:p w:rsidR="006D7058" w:rsidRPr="006D7058" w:rsidRDefault="006D7058" w:rsidP="006D7058"/>
    <w:p w:rsidR="006D7058" w:rsidRPr="006D7058" w:rsidRDefault="006D7058" w:rsidP="006D7058">
      <w:pPr>
        <w:pStyle w:val="aff8"/>
        <w:ind w:left="8520"/>
        <w:jc w:val="left"/>
        <w:rPr>
          <w:b/>
          <w:bCs/>
          <w:sz w:val="24"/>
          <w:szCs w:val="24"/>
        </w:rPr>
      </w:pPr>
    </w:p>
    <w:p w:rsidR="006D7058" w:rsidRPr="006D7058" w:rsidRDefault="006D7058" w:rsidP="006D7058">
      <w:pPr>
        <w:jc w:val="center"/>
      </w:pPr>
      <w:r w:rsidRPr="006D7058">
        <w:t>ОБЪЕМЫ И ИСТОЧНИКИ</w:t>
      </w:r>
    </w:p>
    <w:p w:rsidR="006D7058" w:rsidRPr="006D7058" w:rsidRDefault="006D7058" w:rsidP="006D7058">
      <w:pPr>
        <w:jc w:val="center"/>
      </w:pPr>
      <w:r w:rsidRPr="006D7058">
        <w:t>ФИНАНСИРОВАНИЯ  МУНИЦИПАЛЬНОЙ ПРОГРАММЫ  «ОХРАНА  ОБЩЕСТВЕННОГО  ПОРЯДКА   И ПРОФИЛАКТИКА ПРАВОНАРУШЕНИЙ    В  ИНСАРСКОМ   МУНИЦИПАЛЬНОМ  РАЙОНЕ» НА 2024-2026 ГОДЫ</w:t>
      </w:r>
    </w:p>
    <w:p w:rsidR="006D7058" w:rsidRPr="006D7058" w:rsidRDefault="006D7058" w:rsidP="006D7058">
      <w:pPr>
        <w:pStyle w:val="ConsNonformat"/>
        <w:widowControl/>
        <w:rPr>
          <w:rFonts w:ascii="Times New Roman" w:hAnsi="Times New Roman"/>
          <w:sz w:val="24"/>
          <w:szCs w:val="24"/>
        </w:rPr>
      </w:pPr>
    </w:p>
    <w:tbl>
      <w:tblPr>
        <w:tblW w:w="15310" w:type="dxa"/>
        <w:tblInd w:w="-72" w:type="dxa"/>
        <w:tblLayout w:type="fixed"/>
        <w:tblCellMar>
          <w:left w:w="70" w:type="dxa"/>
          <w:right w:w="70" w:type="dxa"/>
        </w:tblCellMar>
        <w:tblLook w:val="0000" w:firstRow="0" w:lastRow="0" w:firstColumn="0" w:lastColumn="0" w:noHBand="0" w:noVBand="0"/>
      </w:tblPr>
      <w:tblGrid>
        <w:gridCol w:w="3828"/>
        <w:gridCol w:w="1843"/>
        <w:gridCol w:w="3402"/>
        <w:gridCol w:w="3685"/>
        <w:gridCol w:w="2538"/>
        <w:gridCol w:w="14"/>
      </w:tblGrid>
      <w:tr w:rsidR="006D7058" w:rsidRPr="006D7058" w:rsidTr="00AA4204">
        <w:tblPrEx>
          <w:tblCellMar>
            <w:top w:w="0" w:type="dxa"/>
            <w:bottom w:w="0" w:type="dxa"/>
          </w:tblCellMar>
        </w:tblPrEx>
        <w:trPr>
          <w:gridAfter w:val="1"/>
          <w:wAfter w:w="14" w:type="dxa"/>
          <w:cantSplit/>
          <w:trHeight w:val="338"/>
        </w:trPr>
        <w:tc>
          <w:tcPr>
            <w:tcW w:w="3828" w:type="dxa"/>
            <w:vMerge w:val="restart"/>
            <w:tcBorders>
              <w:top w:val="single" w:sz="6" w:space="0" w:color="auto"/>
              <w:left w:val="single" w:sz="6" w:space="0" w:color="auto"/>
              <w:bottom w:val="nil"/>
              <w:right w:val="single" w:sz="6" w:space="0" w:color="auto"/>
            </w:tcBorders>
          </w:tcPr>
          <w:p w:rsidR="006D7058" w:rsidRPr="006D7058" w:rsidRDefault="006D7058" w:rsidP="00AA4204">
            <w:pPr>
              <w:jc w:val="center"/>
            </w:pPr>
            <w:r w:rsidRPr="006D7058">
              <w:t>Источник финансирования</w:t>
            </w:r>
          </w:p>
        </w:tc>
        <w:tc>
          <w:tcPr>
            <w:tcW w:w="1843" w:type="dxa"/>
            <w:vMerge w:val="restart"/>
            <w:tcBorders>
              <w:top w:val="single" w:sz="6" w:space="0" w:color="auto"/>
              <w:left w:val="single" w:sz="6" w:space="0" w:color="auto"/>
              <w:bottom w:val="nil"/>
              <w:right w:val="single" w:sz="6" w:space="0" w:color="auto"/>
            </w:tcBorders>
          </w:tcPr>
          <w:p w:rsidR="006D7058" w:rsidRPr="006D7058" w:rsidRDefault="006D7058" w:rsidP="00AA4204">
            <w:pPr>
              <w:jc w:val="center"/>
            </w:pPr>
            <w:r w:rsidRPr="006D7058">
              <w:t>Всего на период реализации</w:t>
            </w:r>
          </w:p>
          <w:p w:rsidR="006D7058" w:rsidRPr="006D7058" w:rsidRDefault="006D7058" w:rsidP="00AA4204">
            <w:r w:rsidRPr="006D7058">
              <w:t>(тыс. рублей)</w:t>
            </w:r>
          </w:p>
        </w:tc>
        <w:tc>
          <w:tcPr>
            <w:tcW w:w="9625" w:type="dxa"/>
            <w:gridSpan w:val="3"/>
            <w:tcBorders>
              <w:top w:val="single" w:sz="6" w:space="0" w:color="auto"/>
              <w:left w:val="single" w:sz="6" w:space="0" w:color="auto"/>
              <w:bottom w:val="single" w:sz="4" w:space="0" w:color="auto"/>
              <w:right w:val="single" w:sz="6" w:space="0" w:color="auto"/>
            </w:tcBorders>
          </w:tcPr>
          <w:p w:rsidR="006D7058" w:rsidRPr="006D7058" w:rsidRDefault="006D7058" w:rsidP="00AA4204">
            <w:pPr>
              <w:jc w:val="center"/>
            </w:pPr>
            <w:r w:rsidRPr="006D7058">
              <w:t>Объемы финансирования по годам (тыс. рублей):</w:t>
            </w:r>
          </w:p>
        </w:tc>
      </w:tr>
      <w:tr w:rsidR="006D7058" w:rsidRPr="006D7058" w:rsidTr="00AA4204">
        <w:tblPrEx>
          <w:tblCellMar>
            <w:top w:w="0" w:type="dxa"/>
            <w:bottom w:w="0" w:type="dxa"/>
          </w:tblCellMar>
        </w:tblPrEx>
        <w:trPr>
          <w:cantSplit/>
          <w:trHeight w:val="322"/>
        </w:trPr>
        <w:tc>
          <w:tcPr>
            <w:tcW w:w="3828" w:type="dxa"/>
            <w:vMerge/>
            <w:tcBorders>
              <w:top w:val="nil"/>
              <w:left w:val="single" w:sz="6" w:space="0" w:color="auto"/>
              <w:bottom w:val="single" w:sz="6" w:space="0" w:color="auto"/>
              <w:right w:val="single" w:sz="6" w:space="0" w:color="auto"/>
            </w:tcBorders>
          </w:tcPr>
          <w:p w:rsidR="006D7058" w:rsidRPr="006D7058" w:rsidRDefault="006D7058" w:rsidP="00AA4204">
            <w:pPr>
              <w:jc w:val="center"/>
            </w:pPr>
          </w:p>
        </w:tc>
        <w:tc>
          <w:tcPr>
            <w:tcW w:w="1843" w:type="dxa"/>
            <w:vMerge/>
            <w:tcBorders>
              <w:top w:val="nil"/>
              <w:left w:val="single" w:sz="6" w:space="0" w:color="auto"/>
              <w:bottom w:val="single" w:sz="6" w:space="0" w:color="auto"/>
              <w:right w:val="single" w:sz="4" w:space="0" w:color="auto"/>
            </w:tcBorders>
          </w:tcPr>
          <w:p w:rsidR="006D7058" w:rsidRPr="006D7058" w:rsidRDefault="006D7058" w:rsidP="00AA4204">
            <w:pPr>
              <w:jc w:val="center"/>
            </w:pPr>
          </w:p>
        </w:tc>
        <w:tc>
          <w:tcPr>
            <w:tcW w:w="3402"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ind w:firstLine="110"/>
              <w:jc w:val="center"/>
            </w:pPr>
            <w:r w:rsidRPr="006D7058">
              <w:t>2024 год</w:t>
            </w:r>
          </w:p>
        </w:tc>
        <w:tc>
          <w:tcPr>
            <w:tcW w:w="3685"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ind w:firstLine="110"/>
              <w:jc w:val="center"/>
            </w:pPr>
            <w:r w:rsidRPr="006D7058">
              <w:t>2025 год</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ind w:firstLine="110"/>
              <w:jc w:val="center"/>
            </w:pPr>
            <w:r w:rsidRPr="006D7058">
              <w:t>2026 год</w:t>
            </w:r>
          </w:p>
        </w:tc>
      </w:tr>
      <w:tr w:rsidR="006D7058" w:rsidRPr="006D7058" w:rsidTr="00AA4204">
        <w:tblPrEx>
          <w:tblCellMar>
            <w:top w:w="0" w:type="dxa"/>
            <w:bottom w:w="0" w:type="dxa"/>
          </w:tblCellMar>
        </w:tblPrEx>
        <w:trPr>
          <w:cantSplit/>
          <w:trHeight w:val="676"/>
        </w:trPr>
        <w:tc>
          <w:tcPr>
            <w:tcW w:w="3828" w:type="dxa"/>
            <w:tcBorders>
              <w:top w:val="single" w:sz="6" w:space="0" w:color="auto"/>
              <w:left w:val="single" w:sz="6" w:space="0" w:color="auto"/>
              <w:bottom w:val="single" w:sz="6" w:space="0" w:color="auto"/>
              <w:right w:val="single" w:sz="6" w:space="0" w:color="auto"/>
            </w:tcBorders>
          </w:tcPr>
          <w:p w:rsidR="006D7058" w:rsidRPr="006D7058" w:rsidRDefault="006D7058" w:rsidP="00AA4204">
            <w:pPr>
              <w:jc w:val="center"/>
            </w:pPr>
            <w:r w:rsidRPr="006D7058">
              <w:t>Бюджет Инсарского муниципального района</w:t>
            </w:r>
            <w:r w:rsidRPr="006D7058">
              <w:br/>
              <w:t>Республики Мордовия</w:t>
            </w:r>
          </w:p>
        </w:tc>
        <w:tc>
          <w:tcPr>
            <w:tcW w:w="1843" w:type="dxa"/>
            <w:tcBorders>
              <w:top w:val="single" w:sz="6" w:space="0" w:color="auto"/>
              <w:left w:val="single" w:sz="6" w:space="0" w:color="auto"/>
              <w:bottom w:val="single" w:sz="6" w:space="0" w:color="auto"/>
              <w:right w:val="single" w:sz="4" w:space="0" w:color="auto"/>
            </w:tcBorders>
          </w:tcPr>
          <w:p w:rsidR="006D7058" w:rsidRPr="006D7058" w:rsidRDefault="006D7058" w:rsidP="00AA4204">
            <w:pPr>
              <w:ind w:right="-152"/>
              <w:jc w:val="center"/>
            </w:pPr>
            <w:r w:rsidRPr="006D7058">
              <w:t>300</w:t>
            </w:r>
          </w:p>
        </w:tc>
        <w:tc>
          <w:tcPr>
            <w:tcW w:w="3402"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ind w:left="-57" w:right="-153"/>
              <w:jc w:val="center"/>
            </w:pPr>
            <w:r w:rsidRPr="006D7058">
              <w:t>100</w:t>
            </w:r>
          </w:p>
        </w:tc>
        <w:tc>
          <w:tcPr>
            <w:tcW w:w="3685" w:type="dxa"/>
            <w:tcBorders>
              <w:top w:val="single" w:sz="4" w:space="0" w:color="auto"/>
              <w:left w:val="single" w:sz="4" w:space="0" w:color="auto"/>
              <w:bottom w:val="single" w:sz="4" w:space="0" w:color="auto"/>
              <w:right w:val="single" w:sz="4" w:space="0" w:color="auto"/>
            </w:tcBorders>
          </w:tcPr>
          <w:p w:rsidR="006D7058" w:rsidRPr="006D7058" w:rsidRDefault="006D7058" w:rsidP="00AA4204">
            <w:pPr>
              <w:jc w:val="center"/>
            </w:pPr>
            <w:r w:rsidRPr="006D7058">
              <w:t>100</w:t>
            </w:r>
          </w:p>
        </w:tc>
        <w:tc>
          <w:tcPr>
            <w:tcW w:w="2552" w:type="dxa"/>
            <w:gridSpan w:val="2"/>
            <w:tcBorders>
              <w:top w:val="single" w:sz="4" w:space="0" w:color="auto"/>
              <w:left w:val="single" w:sz="4" w:space="0" w:color="auto"/>
              <w:bottom w:val="single" w:sz="4" w:space="0" w:color="auto"/>
              <w:right w:val="single" w:sz="4" w:space="0" w:color="auto"/>
            </w:tcBorders>
          </w:tcPr>
          <w:p w:rsidR="006D7058" w:rsidRPr="006D7058" w:rsidRDefault="006D7058" w:rsidP="00AA4204">
            <w:pPr>
              <w:jc w:val="center"/>
            </w:pPr>
            <w:r w:rsidRPr="006D7058">
              <w:t>100</w:t>
            </w:r>
          </w:p>
        </w:tc>
      </w:tr>
    </w:tbl>
    <w:p w:rsidR="006D7058" w:rsidRPr="006D7058" w:rsidRDefault="006D7058" w:rsidP="006D7058">
      <w:pPr>
        <w:tabs>
          <w:tab w:val="left" w:pos="1080"/>
        </w:tabs>
      </w:pPr>
    </w:p>
    <w:p w:rsidR="006D7058" w:rsidRPr="006D7058" w:rsidRDefault="006D7058" w:rsidP="006D7058">
      <w:pPr>
        <w:tabs>
          <w:tab w:val="left" w:pos="1080"/>
        </w:tabs>
      </w:pPr>
    </w:p>
    <w:p w:rsidR="006D7058" w:rsidRPr="006D7058" w:rsidRDefault="006D7058" w:rsidP="006D7058">
      <w:pPr>
        <w:tabs>
          <w:tab w:val="left" w:pos="1080"/>
        </w:tabs>
      </w:pPr>
    </w:p>
    <w:p w:rsidR="006D7058" w:rsidRDefault="006D7058"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sectPr w:rsidR="00A5664E" w:rsidSect="006D7058">
          <w:pgSz w:w="16840" w:h="11900" w:orient="landscape"/>
          <w:pgMar w:top="1134" w:right="1134" w:bottom="567" w:left="1134" w:header="0" w:footer="6" w:gutter="0"/>
          <w:cols w:space="720"/>
          <w:noEndnote/>
          <w:docGrid w:linePitch="360"/>
        </w:sectPr>
      </w:pPr>
    </w:p>
    <w:p w:rsidR="00A5664E" w:rsidRPr="00A5664E" w:rsidRDefault="00A5664E" w:rsidP="00A5664E">
      <w:pPr>
        <w:ind w:firstLine="698"/>
        <w:jc w:val="right"/>
        <w:rPr>
          <w:b/>
          <w:bCs/>
        </w:rPr>
      </w:pPr>
      <w:r w:rsidRPr="00A5664E">
        <w:rPr>
          <w:rStyle w:val="af9"/>
          <w:b w:val="0"/>
          <w:color w:val="auto"/>
        </w:rPr>
        <w:lastRenderedPageBreak/>
        <w:t>Приложение № 4</w:t>
      </w:r>
    </w:p>
    <w:p w:rsidR="00A5664E" w:rsidRPr="00A5664E" w:rsidRDefault="00A5664E" w:rsidP="00A5664E">
      <w:pPr>
        <w:ind w:left="5760" w:firstLine="52"/>
        <w:jc w:val="right"/>
      </w:pPr>
      <w:r w:rsidRPr="00A5664E">
        <w:rPr>
          <w:rStyle w:val="af9"/>
          <w:b w:val="0"/>
          <w:color w:val="auto"/>
        </w:rPr>
        <w:t xml:space="preserve">к </w:t>
      </w:r>
      <w:hyperlink w:anchor="sub_1000" w:history="1">
        <w:r w:rsidRPr="00A5664E">
          <w:rPr>
            <w:rStyle w:val="a5"/>
            <w:bCs/>
            <w:color w:val="auto"/>
          </w:rPr>
          <w:t>муниципальной</w:t>
        </w:r>
      </w:hyperlink>
      <w:r w:rsidRPr="00A5664E">
        <w:rPr>
          <w:rStyle w:val="af9"/>
          <w:bCs/>
          <w:color w:val="auto"/>
        </w:rPr>
        <w:t xml:space="preserve">  </w:t>
      </w:r>
      <w:r w:rsidRPr="00A5664E">
        <w:t xml:space="preserve">программе   «Охрана  общественного  порядка   и профилактика правонарушений    в Инсарском  муниципальном  районе» на 2024 -2026 годы  </w:t>
      </w:r>
    </w:p>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Pr>
        <w:jc w:val="center"/>
      </w:pPr>
      <w:r w:rsidRPr="00A5664E">
        <w:t>МЕТОДИКА</w:t>
      </w:r>
      <w:r w:rsidRPr="00A5664E">
        <w:br/>
        <w:t>ОЦЕНКИ ЭФФЕКТИВНОСТИ МУНИЦИПАЛЬНОЙ ПРОГРАММЫ  «ОХРАНА  ОБЩЕСТВЕННОГО  ПОРЯДКА   И ПРОФИЛАКТИКА ПРАВОНАРУШЕНИЙ    В  ИНСАРСКОМ   МУНИЦИПАЛЬНОМ  РАЙОНЕ» НА 2024-2026 ГОДЫ</w:t>
      </w:r>
    </w:p>
    <w:p w:rsidR="00A5664E" w:rsidRPr="00A5664E" w:rsidRDefault="00A5664E" w:rsidP="00A5664E">
      <w:pPr>
        <w:pStyle w:val="ConsNonformat"/>
        <w:widowControl/>
        <w:rPr>
          <w:rFonts w:ascii="Times New Roman" w:hAnsi="Times New Roman"/>
          <w:sz w:val="24"/>
          <w:szCs w:val="24"/>
        </w:rPr>
      </w:pPr>
    </w:p>
    <w:p w:rsidR="00A5664E" w:rsidRPr="00A5664E" w:rsidRDefault="00A5664E" w:rsidP="00A5664E">
      <w:pPr>
        <w:jc w:val="both"/>
      </w:pPr>
      <w:bookmarkStart w:id="31" w:name="sub_4001"/>
      <w:r w:rsidRPr="00A5664E">
        <w:t>1. Оценка эффективности реализации Программы будет ежегодно производиться на основе системы целевых индикаторов и показателей, которая обеспечит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A5664E" w:rsidRPr="00A5664E" w:rsidRDefault="00A5664E" w:rsidP="00A5664E">
      <w:pPr>
        <w:jc w:val="both"/>
      </w:pPr>
      <w:bookmarkStart w:id="32" w:name="sub_10001"/>
      <w:bookmarkEnd w:id="31"/>
      <w:r w:rsidRPr="00A5664E">
        <w:t>2. Основные индикаторы и показатели, характеризующие эффективность реализации Программы:</w:t>
      </w:r>
    </w:p>
    <w:bookmarkEnd w:id="32"/>
    <w:p w:rsidR="00A5664E" w:rsidRPr="00A5664E" w:rsidRDefault="00A5664E" w:rsidP="00A5664E">
      <w:pPr>
        <w:jc w:val="both"/>
      </w:pPr>
      <w:r w:rsidRPr="00A5664E">
        <w:t>уровень преступности;</w:t>
      </w:r>
    </w:p>
    <w:p w:rsidR="00A5664E" w:rsidRPr="00A5664E" w:rsidRDefault="00A5664E" w:rsidP="00A5664E">
      <w:pPr>
        <w:jc w:val="both"/>
      </w:pPr>
      <w:r w:rsidRPr="00A5664E">
        <w:t>количество выявленных экономических преступлений;</w:t>
      </w:r>
    </w:p>
    <w:p w:rsidR="00A5664E" w:rsidRPr="00A5664E" w:rsidRDefault="00A5664E" w:rsidP="00A5664E">
      <w:pPr>
        <w:jc w:val="both"/>
      </w:pPr>
      <w:r w:rsidRPr="00A5664E">
        <w:t>количество преступлений, совершенных на улицах и в общественных местах;</w:t>
      </w:r>
    </w:p>
    <w:p w:rsidR="00A5664E" w:rsidRPr="00A5664E" w:rsidRDefault="00A5664E" w:rsidP="00A5664E">
      <w:pPr>
        <w:jc w:val="both"/>
      </w:pPr>
      <w:r w:rsidRPr="00A5664E">
        <w:t>динамика преступлений, совершенных ранее судимыми, несовершеннолетними, на бытовой почве, в состоянии алкогольного и наркотического опьянения;</w:t>
      </w:r>
    </w:p>
    <w:p w:rsidR="00A5664E" w:rsidRPr="00A5664E" w:rsidRDefault="00A5664E" w:rsidP="00A5664E">
      <w:pPr>
        <w:jc w:val="both"/>
      </w:pPr>
      <w:r w:rsidRPr="00A5664E">
        <w:t>степень безопасности граждан и их собственности (количество преступлений против личности, собственности);</w:t>
      </w:r>
    </w:p>
    <w:p w:rsidR="00A5664E" w:rsidRPr="00A5664E" w:rsidRDefault="00A5664E" w:rsidP="00A5664E">
      <w:pPr>
        <w:jc w:val="both"/>
      </w:pPr>
      <w:r w:rsidRPr="00A5664E">
        <w:t>степень безопасности дорожного движения (снижение количества дорожно-транспортных происшествий, погибших и раненых людей, тяжести последствий).</w:t>
      </w:r>
    </w:p>
    <w:p w:rsidR="00A5664E" w:rsidRPr="00A5664E" w:rsidRDefault="00A5664E" w:rsidP="00A5664E">
      <w:pPr>
        <w:jc w:val="both"/>
      </w:pPr>
      <w:bookmarkStart w:id="33" w:name="sub_4003"/>
      <w:r w:rsidRPr="00A5664E">
        <w:t>3. Оценка эффективности реализации Программы производится путем сравнения текущих значений индикаторов и показателей с их целевыми значениями. При этом результативность мероприятия Программы оценивается исходя из соответствия его результатов поставленной цели.</w:t>
      </w:r>
    </w:p>
    <w:p w:rsidR="00A5664E" w:rsidRPr="00A5664E" w:rsidRDefault="00A5664E" w:rsidP="00A5664E">
      <w:pPr>
        <w:jc w:val="both"/>
      </w:pPr>
      <w:bookmarkStart w:id="34" w:name="sub_4004"/>
      <w:bookmarkEnd w:id="33"/>
      <w:r w:rsidRPr="00A5664E">
        <w:t>4. Оценка эффективности реализации Программы по направлениям определяется на основе расчетов по следующей формуле:</w:t>
      </w:r>
    </w:p>
    <w:bookmarkEnd w:id="34"/>
    <w:p w:rsidR="00A5664E" w:rsidRPr="00A5664E" w:rsidRDefault="00A5664E" w:rsidP="00A5664E">
      <w:pPr>
        <w:jc w:val="both"/>
      </w:pPr>
    </w:p>
    <w:p w:rsidR="00A5664E" w:rsidRPr="00A5664E" w:rsidRDefault="00A5664E" w:rsidP="00A5664E">
      <w:pPr>
        <w:jc w:val="both"/>
      </w:pPr>
      <w:r w:rsidRPr="00A5664E">
        <w:rPr>
          <w:noProof/>
        </w:rPr>
        <w:drawing>
          <wp:inline distT="0" distB="0" distL="0" distR="0" wp14:anchorId="1760A382" wp14:editId="716D6387">
            <wp:extent cx="1177290" cy="4864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7290" cy="486410"/>
                    </a:xfrm>
                    <a:prstGeom prst="rect">
                      <a:avLst/>
                    </a:prstGeom>
                    <a:noFill/>
                    <a:ln>
                      <a:noFill/>
                    </a:ln>
                  </pic:spPr>
                </pic:pic>
              </a:graphicData>
            </a:graphic>
          </wp:inline>
        </w:drawing>
      </w:r>
      <w:r w:rsidRPr="00A5664E">
        <w:t>, где</w:t>
      </w:r>
    </w:p>
    <w:p w:rsidR="00A5664E" w:rsidRPr="00A5664E" w:rsidRDefault="00A5664E" w:rsidP="00A5664E">
      <w:pPr>
        <w:jc w:val="both"/>
      </w:pPr>
    </w:p>
    <w:p w:rsidR="00A5664E" w:rsidRPr="00A5664E" w:rsidRDefault="00A5664E" w:rsidP="00A5664E">
      <w:pPr>
        <w:jc w:val="both"/>
      </w:pPr>
      <w:r w:rsidRPr="00A5664E">
        <w:rPr>
          <w:noProof/>
        </w:rPr>
        <w:drawing>
          <wp:inline distT="0" distB="0" distL="0" distR="0" wp14:anchorId="0C901FD1" wp14:editId="10214C73">
            <wp:extent cx="204470" cy="204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A5664E">
        <w:t xml:space="preserve"> - эффективность хода реализации отдельного направления Программы (в процентах);</w:t>
      </w:r>
    </w:p>
    <w:p w:rsidR="00A5664E" w:rsidRPr="00A5664E" w:rsidRDefault="00A5664E" w:rsidP="00A5664E">
      <w:pPr>
        <w:jc w:val="both"/>
      </w:pPr>
      <w:r w:rsidRPr="00A5664E">
        <w:rPr>
          <w:noProof/>
        </w:rPr>
        <w:drawing>
          <wp:inline distT="0" distB="0" distL="0" distR="0" wp14:anchorId="687EA21B" wp14:editId="5D1DC6D7">
            <wp:extent cx="243205" cy="2336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05" cy="233680"/>
                    </a:xfrm>
                    <a:prstGeom prst="rect">
                      <a:avLst/>
                    </a:prstGeom>
                    <a:noFill/>
                    <a:ln>
                      <a:noFill/>
                    </a:ln>
                  </pic:spPr>
                </pic:pic>
              </a:graphicData>
            </a:graphic>
          </wp:inline>
        </w:drawing>
      </w:r>
      <w:r w:rsidRPr="00A5664E">
        <w:t xml:space="preserve"> - фактический индикатор, концентрирующий реализацию отдельного направления Программы, достигнутый в ходе ее реализации;</w:t>
      </w:r>
    </w:p>
    <w:p w:rsidR="00A5664E" w:rsidRPr="00A5664E" w:rsidRDefault="00A5664E" w:rsidP="00A5664E">
      <w:pPr>
        <w:jc w:val="both"/>
      </w:pPr>
      <w:r w:rsidRPr="00A5664E">
        <w:rPr>
          <w:noProof/>
        </w:rPr>
        <w:drawing>
          <wp:inline distT="0" distB="0" distL="0" distR="0" wp14:anchorId="5A62088F" wp14:editId="7DEF49B6">
            <wp:extent cx="301625" cy="2336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 cy="233680"/>
                    </a:xfrm>
                    <a:prstGeom prst="rect">
                      <a:avLst/>
                    </a:prstGeom>
                    <a:noFill/>
                    <a:ln>
                      <a:noFill/>
                    </a:ln>
                  </pic:spPr>
                </pic:pic>
              </a:graphicData>
            </a:graphic>
          </wp:inline>
        </w:drawing>
      </w:r>
      <w:r w:rsidRPr="00A5664E">
        <w:t xml:space="preserve"> - нормативный индикатор, утвержденный Программой.</w:t>
      </w:r>
    </w:p>
    <w:p w:rsidR="00A5664E" w:rsidRPr="00A5664E" w:rsidRDefault="00A5664E" w:rsidP="00A5664E">
      <w:pPr>
        <w:jc w:val="both"/>
      </w:pPr>
      <w:bookmarkStart w:id="35" w:name="sub_4005"/>
      <w:r w:rsidRPr="00A5664E">
        <w:t>5. Интегральная оценка эффективности реализации Программы определяется на основе расчетов по следующей формуле:</w:t>
      </w:r>
    </w:p>
    <w:bookmarkEnd w:id="35"/>
    <w:p w:rsidR="00A5664E" w:rsidRPr="00A5664E" w:rsidRDefault="00A5664E" w:rsidP="00A5664E"/>
    <w:p w:rsidR="00A5664E" w:rsidRPr="00A5664E" w:rsidRDefault="00A5664E" w:rsidP="00A5664E">
      <w:r w:rsidRPr="00A5664E">
        <w:rPr>
          <w:noProof/>
        </w:rPr>
        <w:drawing>
          <wp:inline distT="0" distB="0" distL="0" distR="0" wp14:anchorId="5FEBBD4E" wp14:editId="71CA52A4">
            <wp:extent cx="2207895" cy="749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7895" cy="749300"/>
                    </a:xfrm>
                    <a:prstGeom prst="rect">
                      <a:avLst/>
                    </a:prstGeom>
                    <a:noFill/>
                    <a:ln>
                      <a:noFill/>
                    </a:ln>
                  </pic:spPr>
                </pic:pic>
              </a:graphicData>
            </a:graphic>
          </wp:inline>
        </w:drawing>
      </w:r>
      <w:r w:rsidRPr="00A5664E">
        <w:t>, где</w:t>
      </w:r>
    </w:p>
    <w:p w:rsidR="00A5664E" w:rsidRPr="00A5664E" w:rsidRDefault="00A5664E" w:rsidP="00A5664E"/>
    <w:p w:rsidR="00A5664E" w:rsidRPr="00A5664E" w:rsidRDefault="00A5664E" w:rsidP="00A5664E">
      <w:r w:rsidRPr="00A5664E">
        <w:rPr>
          <w:noProof/>
        </w:rPr>
        <w:drawing>
          <wp:inline distT="0" distB="0" distL="0" distR="0" wp14:anchorId="79D160B3" wp14:editId="7077AE6E">
            <wp:extent cx="146050" cy="2044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204470"/>
                    </a:xfrm>
                    <a:prstGeom prst="rect">
                      <a:avLst/>
                    </a:prstGeom>
                    <a:noFill/>
                    <a:ln>
                      <a:noFill/>
                    </a:ln>
                  </pic:spPr>
                </pic:pic>
              </a:graphicData>
            </a:graphic>
          </wp:inline>
        </w:drawing>
      </w:r>
      <w:r w:rsidRPr="00A5664E">
        <w:t xml:space="preserve"> - эффективность реализации Программы (в процентах);</w:t>
      </w:r>
    </w:p>
    <w:p w:rsidR="00A5664E" w:rsidRPr="00A5664E" w:rsidRDefault="00A5664E" w:rsidP="00A5664E">
      <w:r w:rsidRPr="00A5664E">
        <w:rPr>
          <w:noProof/>
        </w:rPr>
        <w:drawing>
          <wp:inline distT="0" distB="0" distL="0" distR="0" wp14:anchorId="3A6BB875" wp14:editId="51903C24">
            <wp:extent cx="204470" cy="204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A5664E">
        <w:t xml:space="preserve"> - фактические индикаторы, достигнутые в ходе реализации Программы;</w:t>
      </w:r>
    </w:p>
    <w:p w:rsidR="00A5664E" w:rsidRPr="00A5664E" w:rsidRDefault="00A5664E" w:rsidP="00A5664E">
      <w:r w:rsidRPr="00A5664E">
        <w:rPr>
          <w:noProof/>
        </w:rPr>
        <w:drawing>
          <wp:inline distT="0" distB="0" distL="0" distR="0" wp14:anchorId="2560108A" wp14:editId="71674157">
            <wp:extent cx="252730" cy="204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30" cy="204470"/>
                    </a:xfrm>
                    <a:prstGeom prst="rect">
                      <a:avLst/>
                    </a:prstGeom>
                    <a:noFill/>
                    <a:ln>
                      <a:noFill/>
                    </a:ln>
                  </pic:spPr>
                </pic:pic>
              </a:graphicData>
            </a:graphic>
          </wp:inline>
        </w:drawing>
      </w:r>
      <w:r w:rsidRPr="00A5664E">
        <w:t xml:space="preserve"> - нормативные индикаторы, утвержденные Программой;</w:t>
      </w:r>
    </w:p>
    <w:p w:rsidR="00A5664E" w:rsidRPr="00A5664E" w:rsidRDefault="00A5664E" w:rsidP="00A5664E">
      <w:r w:rsidRPr="00A5664E">
        <w:rPr>
          <w:noProof/>
        </w:rPr>
        <w:drawing>
          <wp:inline distT="0" distB="0" distL="0" distR="0" wp14:anchorId="2142A430" wp14:editId="14A18967">
            <wp:extent cx="165100" cy="204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 cy="204470"/>
                    </a:xfrm>
                    <a:prstGeom prst="rect">
                      <a:avLst/>
                    </a:prstGeom>
                    <a:noFill/>
                    <a:ln>
                      <a:noFill/>
                    </a:ln>
                  </pic:spPr>
                </pic:pic>
              </a:graphicData>
            </a:graphic>
          </wp:inline>
        </w:drawing>
      </w:r>
      <w:r w:rsidRPr="00A5664E">
        <w:t xml:space="preserve"> - количество индикаторов Программы.</w:t>
      </w:r>
    </w:p>
    <w:p w:rsidR="00A5664E" w:rsidRPr="00A5664E" w:rsidRDefault="00A5664E" w:rsidP="00A5664E"/>
    <w:p w:rsidR="00A5664E" w:rsidRPr="00A5664E" w:rsidRDefault="00A5664E" w:rsidP="00A5664E"/>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Pr="00A5664E" w:rsidRDefault="00A5664E" w:rsidP="00A5664E">
      <w:pPr>
        <w:jc w:val="center"/>
        <w:rPr>
          <w:b/>
        </w:rPr>
      </w:pPr>
      <w:r w:rsidRPr="00A5664E">
        <w:rPr>
          <w:b/>
        </w:rPr>
        <w:lastRenderedPageBreak/>
        <w:t>АДМИНИСТРАЦИЯ</w:t>
      </w:r>
    </w:p>
    <w:p w:rsidR="00A5664E" w:rsidRPr="00A5664E" w:rsidRDefault="00A5664E" w:rsidP="00A5664E">
      <w:pPr>
        <w:jc w:val="center"/>
        <w:rPr>
          <w:b/>
        </w:rPr>
      </w:pPr>
      <w:r w:rsidRPr="00A5664E">
        <w:rPr>
          <w:b/>
        </w:rPr>
        <w:t>ИНСАРСКОГО  МУНИЦИПАЛЬН</w:t>
      </w:r>
      <w:r w:rsidRPr="00A5664E">
        <w:rPr>
          <w:b/>
        </w:rPr>
        <w:t>О</w:t>
      </w:r>
      <w:r w:rsidRPr="00A5664E">
        <w:rPr>
          <w:b/>
        </w:rPr>
        <w:t>ГО РАЙОНА</w:t>
      </w:r>
    </w:p>
    <w:p w:rsidR="00A5664E" w:rsidRPr="00A5664E" w:rsidRDefault="00A5664E" w:rsidP="00A5664E">
      <w:pPr>
        <w:jc w:val="center"/>
      </w:pPr>
      <w:r w:rsidRPr="00A5664E">
        <w:rPr>
          <w:b/>
        </w:rPr>
        <w:t>РЕСПУБЛИКИ МОРДОВИЯ</w:t>
      </w:r>
    </w:p>
    <w:p w:rsidR="00A5664E" w:rsidRPr="00A5664E" w:rsidRDefault="00A5664E" w:rsidP="00A5664E">
      <w:pPr>
        <w:jc w:val="center"/>
      </w:pPr>
    </w:p>
    <w:p w:rsidR="00A5664E" w:rsidRPr="00A5664E" w:rsidRDefault="00A5664E" w:rsidP="00A5664E">
      <w:pPr>
        <w:jc w:val="center"/>
        <w:rPr>
          <w:b/>
        </w:rPr>
      </w:pPr>
      <w:proofErr w:type="gramStart"/>
      <w:r w:rsidRPr="00A5664E">
        <w:rPr>
          <w:b/>
        </w:rPr>
        <w:t>П</w:t>
      </w:r>
      <w:proofErr w:type="gramEnd"/>
      <w:r w:rsidRPr="00A5664E">
        <w:rPr>
          <w:b/>
        </w:rPr>
        <w:t xml:space="preserve"> О С Т А Н О В Л Е Н И Е</w:t>
      </w:r>
    </w:p>
    <w:p w:rsidR="00A5664E" w:rsidRPr="00A5664E" w:rsidRDefault="00A5664E" w:rsidP="00A5664E">
      <w:pPr>
        <w:jc w:val="center"/>
      </w:pPr>
      <w:r w:rsidRPr="00A5664E">
        <w:t>г. Инсар</w:t>
      </w:r>
    </w:p>
    <w:p w:rsidR="00A5664E" w:rsidRPr="00A5664E" w:rsidRDefault="00A5664E" w:rsidP="00A5664E"/>
    <w:p w:rsidR="00A5664E" w:rsidRPr="00A5664E" w:rsidRDefault="00A5664E" w:rsidP="00A5664E">
      <w:pPr>
        <w:rPr>
          <w:b/>
        </w:rPr>
      </w:pPr>
      <w:r w:rsidRPr="00A5664E">
        <w:rPr>
          <w:b/>
        </w:rPr>
        <w:t>от 22 сентября 2023 г.                                                                                                                    № 344</w:t>
      </w:r>
    </w:p>
    <w:p w:rsidR="00A5664E" w:rsidRPr="00A5664E" w:rsidRDefault="00A5664E" w:rsidP="00A5664E"/>
    <w:p w:rsidR="00A5664E" w:rsidRPr="00A5664E" w:rsidRDefault="00A5664E" w:rsidP="00A5664E"/>
    <w:p w:rsidR="00A5664E" w:rsidRPr="00A5664E" w:rsidRDefault="00A5664E" w:rsidP="00A5664E">
      <w:r w:rsidRPr="00A5664E">
        <w:t>О внесении изменений в постановление</w:t>
      </w:r>
    </w:p>
    <w:p w:rsidR="00A5664E" w:rsidRPr="00A5664E" w:rsidRDefault="00A5664E" w:rsidP="00A5664E">
      <w:r w:rsidRPr="00A5664E">
        <w:t xml:space="preserve">администрации Инсарского </w:t>
      </w:r>
      <w:proofErr w:type="gramStart"/>
      <w:r w:rsidRPr="00A5664E">
        <w:t>муниципального</w:t>
      </w:r>
      <w:proofErr w:type="gramEnd"/>
    </w:p>
    <w:p w:rsidR="00A5664E" w:rsidRPr="00A5664E" w:rsidRDefault="00A5664E" w:rsidP="00A5664E">
      <w:r w:rsidRPr="00A5664E">
        <w:t>района от 11.12.2015 г. № 630</w:t>
      </w:r>
    </w:p>
    <w:p w:rsidR="00A5664E" w:rsidRPr="00A5664E" w:rsidRDefault="00A5664E" w:rsidP="00A5664E">
      <w:pPr>
        <w:jc w:val="both"/>
      </w:pPr>
    </w:p>
    <w:p w:rsidR="00A5664E" w:rsidRPr="00A5664E" w:rsidRDefault="00A5664E" w:rsidP="00A5664E">
      <w:pPr>
        <w:jc w:val="both"/>
      </w:pPr>
      <w:r w:rsidRPr="00A5664E">
        <w:tab/>
        <w:t xml:space="preserve"> 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 </w:t>
      </w:r>
    </w:p>
    <w:p w:rsidR="00A5664E" w:rsidRPr="00A5664E" w:rsidRDefault="00A5664E" w:rsidP="00A5664E">
      <w:pPr>
        <w:jc w:val="both"/>
      </w:pPr>
    </w:p>
    <w:p w:rsidR="00A5664E" w:rsidRPr="00A5664E" w:rsidRDefault="00A5664E" w:rsidP="00A5664E">
      <w:pPr>
        <w:jc w:val="center"/>
      </w:pPr>
      <w:r w:rsidRPr="00A5664E">
        <w:t>ПОСТАНОВЛЯЕТ:</w:t>
      </w:r>
    </w:p>
    <w:p w:rsidR="00A5664E" w:rsidRPr="00A5664E" w:rsidRDefault="00A5664E" w:rsidP="00A5664E">
      <w:pPr>
        <w:ind w:firstLine="708"/>
        <w:jc w:val="both"/>
      </w:pPr>
      <w:r w:rsidRPr="00A5664E">
        <w:t>1. Внести в постановление  администрации Инсарского муниципального района от 11.12.2015 г. № 630 «Об утверждении муниципальной программы «Развитие физической культуры, спорта и молодежной политики в Инсарском муниципальном районе Республики Мордовия»» на 2016 – 2025 годы» следующие изменения:</w:t>
      </w:r>
    </w:p>
    <w:p w:rsidR="00A5664E" w:rsidRPr="00A5664E" w:rsidRDefault="00A5664E" w:rsidP="00A5664E">
      <w:pPr>
        <w:ind w:firstLine="708"/>
        <w:jc w:val="both"/>
      </w:pPr>
      <w:r w:rsidRPr="00A5664E">
        <w:t>1) в наименовании постановления цифры «2016-2025» заменить цифрами «2016-2026»;</w:t>
      </w:r>
    </w:p>
    <w:p w:rsidR="00A5664E" w:rsidRPr="00A5664E" w:rsidRDefault="00A5664E" w:rsidP="00A5664E">
      <w:pPr>
        <w:ind w:firstLine="708"/>
        <w:jc w:val="both"/>
      </w:pPr>
      <w:r w:rsidRPr="00A5664E">
        <w:t>2) в пункте 1 постановления цифры «2016-2025» заменить цифрами «2016-2026»;</w:t>
      </w:r>
    </w:p>
    <w:p w:rsidR="00A5664E" w:rsidRPr="00A5664E" w:rsidRDefault="00A5664E" w:rsidP="00A5664E">
      <w:pPr>
        <w:ind w:firstLine="708"/>
        <w:jc w:val="both"/>
      </w:pPr>
      <w:r w:rsidRPr="00A5664E">
        <w:t>3) приложение к постановлению изложить в новой редакции, согласно приложению к настоящему постановлению.</w:t>
      </w:r>
    </w:p>
    <w:p w:rsidR="00A5664E" w:rsidRPr="00A5664E" w:rsidRDefault="00A5664E" w:rsidP="00A5664E">
      <w:pPr>
        <w:ind w:firstLine="708"/>
        <w:jc w:val="both"/>
      </w:pPr>
      <w:r w:rsidRPr="00A5664E">
        <w:t xml:space="preserve">2. </w:t>
      </w:r>
      <w:proofErr w:type="gramStart"/>
      <w:r w:rsidRPr="00A5664E">
        <w:t>Контроль за</w:t>
      </w:r>
      <w:proofErr w:type="gramEnd"/>
      <w:r w:rsidRPr="00A5664E">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A5664E" w:rsidRDefault="00A5664E" w:rsidP="00A5664E"/>
    <w:p w:rsidR="00A5664E" w:rsidRDefault="00A5664E" w:rsidP="00A5664E"/>
    <w:p w:rsidR="00A5664E" w:rsidRPr="00A5664E" w:rsidRDefault="00A5664E" w:rsidP="00A5664E"/>
    <w:p w:rsidR="00A5664E" w:rsidRPr="00A5664E" w:rsidRDefault="00A5664E" w:rsidP="00A5664E">
      <w:r w:rsidRPr="00A5664E">
        <w:t>Первый заместитель главы</w:t>
      </w:r>
    </w:p>
    <w:p w:rsidR="00A5664E" w:rsidRPr="00A5664E" w:rsidRDefault="00A5664E" w:rsidP="00A5664E">
      <w:r w:rsidRPr="00A5664E">
        <w:t xml:space="preserve">Инсарского муниципального района                                                            </w:t>
      </w:r>
      <w:r>
        <w:t xml:space="preserve">                 </w:t>
      </w:r>
      <w:r w:rsidRPr="00A5664E">
        <w:t xml:space="preserve">  А.Б.Пронин</w:t>
      </w:r>
    </w:p>
    <w:p w:rsidR="00A5664E" w:rsidRPr="00A5664E" w:rsidRDefault="00A5664E" w:rsidP="00A5664E"/>
    <w:p w:rsidR="00A5664E" w:rsidRPr="00A5664E" w:rsidRDefault="00A5664E" w:rsidP="00A5664E">
      <w:pPr>
        <w:rPr>
          <w:color w:val="FFFFFF"/>
        </w:rPr>
      </w:pPr>
      <w:r w:rsidRPr="00A5664E">
        <w:rPr>
          <w:color w:val="FFFFFF"/>
        </w:rPr>
        <w:t xml:space="preserve">Исполнитель        </w:t>
      </w:r>
      <w:r w:rsidRPr="00A5664E">
        <w:rPr>
          <w:color w:val="FFFFFF"/>
        </w:rPr>
        <w:tab/>
      </w:r>
      <w:r w:rsidRPr="00A5664E">
        <w:rPr>
          <w:color w:val="FFFFFF"/>
        </w:rPr>
        <w:tab/>
      </w:r>
      <w:r w:rsidRPr="00A5664E">
        <w:rPr>
          <w:color w:val="FFFFFF"/>
        </w:rPr>
        <w:tab/>
        <w:t xml:space="preserve">                                                            </w:t>
      </w:r>
      <w:r w:rsidRPr="00A5664E">
        <w:rPr>
          <w:color w:val="FFFFFF"/>
        </w:rPr>
        <w:tab/>
      </w:r>
    </w:p>
    <w:p w:rsidR="00A5664E" w:rsidRPr="00A5664E" w:rsidRDefault="00A5664E" w:rsidP="00A5664E">
      <w:pPr>
        <w:rPr>
          <w:color w:val="FFFFFF"/>
        </w:rPr>
      </w:pPr>
      <w:r w:rsidRPr="00A5664E">
        <w:rPr>
          <w:color w:val="FFFFFF"/>
        </w:rPr>
        <w:t>П.В. Макаров</w:t>
      </w:r>
    </w:p>
    <w:p w:rsidR="00A5664E" w:rsidRPr="00A5664E" w:rsidRDefault="00A5664E" w:rsidP="00A5664E">
      <w:pPr>
        <w:rPr>
          <w:color w:val="FFFFFF"/>
        </w:rPr>
      </w:pPr>
      <w:r w:rsidRPr="00A5664E">
        <w:rPr>
          <w:color w:val="FFFFFF"/>
        </w:rPr>
        <w:t>Согласовано</w:t>
      </w:r>
    </w:p>
    <w:p w:rsidR="00A5664E" w:rsidRPr="00A5664E" w:rsidRDefault="00A5664E" w:rsidP="00A5664E">
      <w:pPr>
        <w:rPr>
          <w:color w:val="FFFFFF"/>
        </w:rPr>
      </w:pPr>
      <w:r w:rsidRPr="00A5664E">
        <w:rPr>
          <w:color w:val="FFFFFF"/>
        </w:rPr>
        <w:t>Проверил</w:t>
      </w: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Default="00A5664E" w:rsidP="00A5664E">
      <w:pPr>
        <w:rPr>
          <w:color w:val="FFFFFF"/>
        </w:rPr>
      </w:pPr>
    </w:p>
    <w:p w:rsidR="00A5664E" w:rsidRPr="00A5664E" w:rsidRDefault="00A5664E" w:rsidP="00A5664E">
      <w:pPr>
        <w:rPr>
          <w:color w:val="FFFFFF"/>
        </w:rPr>
      </w:pPr>
    </w:p>
    <w:p w:rsidR="00A5664E" w:rsidRPr="00A5664E" w:rsidRDefault="00A5664E" w:rsidP="00A5664E">
      <w:pPr>
        <w:rPr>
          <w:color w:val="FFFFFF"/>
        </w:rPr>
      </w:pPr>
    </w:p>
    <w:p w:rsidR="00A5664E" w:rsidRPr="00A5664E" w:rsidRDefault="00A5664E" w:rsidP="00A5664E">
      <w:pPr>
        <w:jc w:val="right"/>
      </w:pPr>
      <w:r w:rsidRPr="00A5664E">
        <w:lastRenderedPageBreak/>
        <w:t xml:space="preserve">                                                                                       Приложение</w:t>
      </w:r>
    </w:p>
    <w:p w:rsidR="00A5664E" w:rsidRPr="00A5664E" w:rsidRDefault="00A5664E" w:rsidP="00A5664E">
      <w:pPr>
        <w:jc w:val="right"/>
      </w:pPr>
      <w:r w:rsidRPr="00A5664E">
        <w:t xml:space="preserve">                                                           к постановлению администрации</w:t>
      </w:r>
    </w:p>
    <w:p w:rsidR="00A5664E" w:rsidRPr="00A5664E" w:rsidRDefault="00A5664E" w:rsidP="00A5664E">
      <w:pPr>
        <w:jc w:val="right"/>
      </w:pPr>
      <w:r w:rsidRPr="00A5664E">
        <w:t xml:space="preserve">                                                                  Инсарского муниципального района</w:t>
      </w:r>
    </w:p>
    <w:p w:rsidR="00A5664E" w:rsidRDefault="00A5664E" w:rsidP="00A5664E">
      <w:pPr>
        <w:spacing w:line="360" w:lineRule="auto"/>
        <w:jc w:val="right"/>
      </w:pPr>
      <w:r w:rsidRPr="00A5664E">
        <w:t xml:space="preserve">                                                     от 22 сентября 2023 г. № 344</w:t>
      </w:r>
    </w:p>
    <w:p w:rsidR="00A5664E" w:rsidRPr="00A5664E" w:rsidRDefault="00A5664E" w:rsidP="00A5664E">
      <w:pPr>
        <w:spacing w:line="360" w:lineRule="auto"/>
        <w:jc w:val="right"/>
      </w:pPr>
    </w:p>
    <w:p w:rsidR="00A5664E" w:rsidRPr="00A5664E" w:rsidRDefault="00A5664E" w:rsidP="00A5664E">
      <w:pPr>
        <w:spacing w:line="360" w:lineRule="auto"/>
        <w:ind w:firstLine="851"/>
        <w:jc w:val="center"/>
      </w:pPr>
      <w:r w:rsidRPr="00A5664E">
        <w:rPr>
          <w:b/>
          <w:bCs/>
        </w:rPr>
        <w:t>МУНИЦИПАЛЬНАЯ ПРОГРАММА</w:t>
      </w:r>
    </w:p>
    <w:p w:rsidR="00A5664E" w:rsidRPr="00A5664E" w:rsidRDefault="00A5664E" w:rsidP="00A5664E">
      <w:pPr>
        <w:pStyle w:val="ab"/>
        <w:spacing w:line="360" w:lineRule="auto"/>
        <w:ind w:right="-284" w:firstLine="851"/>
        <w:jc w:val="center"/>
        <w:rPr>
          <w:rFonts w:ascii="Times New Roman" w:hAnsi="Times New Roman" w:cs="Times New Roman"/>
          <w:b/>
          <w:sz w:val="24"/>
          <w:szCs w:val="24"/>
        </w:rPr>
      </w:pPr>
      <w:r w:rsidRPr="00A5664E">
        <w:rPr>
          <w:rFonts w:ascii="Times New Roman" w:hAnsi="Times New Roman" w:cs="Times New Roman"/>
          <w:b/>
          <w:sz w:val="24"/>
          <w:szCs w:val="24"/>
        </w:rPr>
        <w:t>«Развитие физической культуры, спорта и молодежной политики в Инсарском  муниципальном  районе</w:t>
      </w:r>
    </w:p>
    <w:p w:rsidR="00A5664E" w:rsidRPr="00A5664E" w:rsidRDefault="00A5664E" w:rsidP="00A5664E">
      <w:pPr>
        <w:pStyle w:val="ab"/>
        <w:spacing w:line="360" w:lineRule="auto"/>
        <w:ind w:right="-284" w:firstLine="851"/>
        <w:jc w:val="center"/>
        <w:rPr>
          <w:rFonts w:ascii="Times New Roman" w:hAnsi="Times New Roman" w:cs="Times New Roman"/>
          <w:b/>
          <w:sz w:val="24"/>
          <w:szCs w:val="24"/>
        </w:rPr>
      </w:pPr>
      <w:r w:rsidRPr="00A5664E">
        <w:rPr>
          <w:rFonts w:ascii="Times New Roman" w:hAnsi="Times New Roman" w:cs="Times New Roman"/>
          <w:b/>
          <w:sz w:val="24"/>
          <w:szCs w:val="24"/>
        </w:rPr>
        <w:t>на 2016 – 2026 годы»</w:t>
      </w:r>
    </w:p>
    <w:p w:rsidR="00A5664E" w:rsidRPr="00A5664E" w:rsidRDefault="00A5664E" w:rsidP="00A5664E">
      <w:pPr>
        <w:pStyle w:val="ab"/>
        <w:spacing w:line="276" w:lineRule="auto"/>
        <w:ind w:right="-284" w:firstLine="851"/>
        <w:jc w:val="center"/>
        <w:rPr>
          <w:rFonts w:ascii="Times New Roman" w:hAnsi="Times New Roman" w:cs="Times New Roman"/>
          <w:b/>
          <w:sz w:val="24"/>
          <w:szCs w:val="24"/>
        </w:rPr>
      </w:pPr>
      <w:r w:rsidRPr="00A5664E">
        <w:rPr>
          <w:rFonts w:ascii="Times New Roman" w:hAnsi="Times New Roman" w:cs="Times New Roman"/>
          <w:b/>
          <w:sz w:val="24"/>
          <w:szCs w:val="24"/>
        </w:rPr>
        <w:t>ПАСПОРТ</w:t>
      </w:r>
    </w:p>
    <w:p w:rsidR="00A5664E" w:rsidRPr="00A5664E" w:rsidRDefault="00A5664E" w:rsidP="00A5664E">
      <w:pPr>
        <w:pStyle w:val="ab"/>
        <w:spacing w:line="276" w:lineRule="auto"/>
        <w:ind w:right="-284" w:firstLine="851"/>
        <w:jc w:val="center"/>
        <w:rPr>
          <w:rFonts w:ascii="Times New Roman" w:hAnsi="Times New Roman" w:cs="Times New Roman"/>
          <w:b/>
          <w:sz w:val="24"/>
          <w:szCs w:val="24"/>
        </w:rPr>
      </w:pPr>
      <w:r w:rsidRPr="00A5664E">
        <w:rPr>
          <w:rFonts w:ascii="Times New Roman" w:hAnsi="Times New Roman" w:cs="Times New Roman"/>
          <w:b/>
          <w:sz w:val="24"/>
          <w:szCs w:val="24"/>
        </w:rPr>
        <w:t>муниципальной программы</w:t>
      </w:r>
    </w:p>
    <w:p w:rsidR="00A5664E" w:rsidRPr="00A5664E" w:rsidRDefault="00A5664E" w:rsidP="00A5664E">
      <w:pPr>
        <w:pStyle w:val="ab"/>
        <w:spacing w:line="276" w:lineRule="auto"/>
        <w:ind w:right="-284" w:firstLine="851"/>
        <w:jc w:val="center"/>
        <w:rPr>
          <w:rFonts w:ascii="Times New Roman" w:hAnsi="Times New Roman" w:cs="Times New Roman"/>
          <w:b/>
          <w:sz w:val="24"/>
          <w:szCs w:val="24"/>
        </w:rPr>
      </w:pPr>
      <w:r w:rsidRPr="00A5664E">
        <w:rPr>
          <w:rFonts w:ascii="Times New Roman" w:hAnsi="Times New Roman" w:cs="Times New Roman"/>
          <w:b/>
          <w:sz w:val="24"/>
          <w:szCs w:val="24"/>
        </w:rPr>
        <w:t xml:space="preserve">« Развитие физической культуры, спорта и молодежной политики в Инсарском муниципальном  районе </w:t>
      </w:r>
      <w:proofErr w:type="gramStart"/>
      <w:r w:rsidRPr="00A5664E">
        <w:rPr>
          <w:rFonts w:ascii="Times New Roman" w:hAnsi="Times New Roman" w:cs="Times New Roman"/>
          <w:b/>
          <w:sz w:val="24"/>
          <w:szCs w:val="24"/>
        </w:rPr>
        <w:t>на</w:t>
      </w:r>
      <w:proofErr w:type="gramEnd"/>
    </w:p>
    <w:p w:rsidR="00A5664E" w:rsidRPr="00A5664E" w:rsidRDefault="00A5664E" w:rsidP="00A5664E">
      <w:pPr>
        <w:pStyle w:val="ab"/>
        <w:spacing w:line="276" w:lineRule="auto"/>
        <w:ind w:right="-284" w:firstLine="851"/>
        <w:jc w:val="center"/>
        <w:rPr>
          <w:rFonts w:ascii="Times New Roman" w:hAnsi="Times New Roman" w:cs="Times New Roman"/>
          <w:b/>
          <w:sz w:val="24"/>
          <w:szCs w:val="24"/>
        </w:rPr>
      </w:pPr>
      <w:r w:rsidRPr="00A5664E">
        <w:rPr>
          <w:rFonts w:ascii="Times New Roman" w:hAnsi="Times New Roman" w:cs="Times New Roman"/>
          <w:b/>
          <w:sz w:val="24"/>
          <w:szCs w:val="24"/>
        </w:rPr>
        <w:t>2016 – 2026 годы»</w:t>
      </w:r>
    </w:p>
    <w:tbl>
      <w:tblPr>
        <w:tblW w:w="10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88"/>
      </w:tblGrid>
      <w:tr w:rsidR="00A5664E" w:rsidRPr="00A5664E" w:rsidTr="00AA4204">
        <w:trPr>
          <w:trHeight w:val="1234"/>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Наименование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sz w:val="24"/>
                <w:szCs w:val="24"/>
              </w:rPr>
            </w:pPr>
            <w:r w:rsidRPr="00A5664E">
              <w:rPr>
                <w:rFonts w:ascii="Times New Roman" w:hAnsi="Times New Roman" w:cs="Times New Roman"/>
                <w:sz w:val="24"/>
                <w:szCs w:val="24"/>
              </w:rPr>
              <w:t>Муниципальная программа «Развитие физической культуры, спорта и молодежной политики в Инсарском муниципальном  районе на 2016 – 2026 годы» (далее – Программа)</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Основание для разработки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jc w:val="both"/>
              <w:rPr>
                <w:rFonts w:ascii="Times New Roman" w:hAnsi="Times New Roman" w:cs="Times New Roman"/>
                <w:sz w:val="24"/>
                <w:szCs w:val="24"/>
              </w:rPr>
            </w:pPr>
            <w:r w:rsidRPr="00A5664E">
              <w:rPr>
                <w:rFonts w:ascii="Times New Roman" w:hAnsi="Times New Roman" w:cs="Times New Roman"/>
                <w:sz w:val="24"/>
                <w:szCs w:val="24"/>
              </w:rPr>
              <w:t xml:space="preserve">Постановление администрации Инсарского муниципального района от 16.10.2015 г.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распоряжение   администрации Инсарского муниципального района от 09.08.2021  г. № 34 - </w:t>
            </w:r>
            <w:proofErr w:type="gramStart"/>
            <w:r w:rsidRPr="00A5664E">
              <w:rPr>
                <w:rFonts w:ascii="Times New Roman" w:hAnsi="Times New Roman" w:cs="Times New Roman"/>
                <w:sz w:val="24"/>
                <w:szCs w:val="24"/>
              </w:rPr>
              <w:t>р</w:t>
            </w:r>
            <w:proofErr w:type="gramEnd"/>
            <w:r w:rsidRPr="00A5664E">
              <w:rPr>
                <w:rFonts w:ascii="Times New Roman" w:hAnsi="Times New Roman" w:cs="Times New Roman"/>
                <w:sz w:val="24"/>
                <w:szCs w:val="24"/>
              </w:rPr>
              <w:t xml:space="preserve"> </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Ответственный исполнитель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 Управление по социальной работе администрации Инсарского муниципального района</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Соисполнитель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Муниципальные бюджетные образовательные учреждения Инсарского муниципального района, МБУДО «Инсарская районная  спортивная школа»</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Участники муниципальной программы</w:t>
            </w:r>
          </w:p>
        </w:tc>
        <w:tc>
          <w:tcPr>
            <w:tcW w:w="5988"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Муниципальные образовательные учреждения Инсарского муниципального района, администрации поселений (по согласованию).</w:t>
            </w:r>
          </w:p>
          <w:p w:rsidR="00A5664E" w:rsidRPr="00A5664E" w:rsidRDefault="00A5664E" w:rsidP="00AA4204">
            <w:pPr>
              <w:pStyle w:val="ab"/>
              <w:ind w:firstLine="851"/>
              <w:jc w:val="both"/>
              <w:rPr>
                <w:rFonts w:ascii="Times New Roman" w:hAnsi="Times New Roman" w:cs="Times New Roman"/>
                <w:sz w:val="24"/>
                <w:szCs w:val="24"/>
              </w:rPr>
            </w:pPr>
          </w:p>
          <w:p w:rsidR="00A5664E" w:rsidRPr="00A5664E" w:rsidRDefault="00A5664E" w:rsidP="00AA4204">
            <w:pPr>
              <w:pStyle w:val="ab"/>
              <w:ind w:firstLine="851"/>
              <w:jc w:val="both"/>
              <w:rPr>
                <w:rFonts w:ascii="Times New Roman" w:hAnsi="Times New Roman" w:cs="Times New Roman"/>
                <w:sz w:val="24"/>
                <w:szCs w:val="24"/>
              </w:rPr>
            </w:pPr>
          </w:p>
        </w:tc>
      </w:tr>
      <w:tr w:rsidR="00A5664E" w:rsidRPr="00A5664E" w:rsidTr="00AA4204">
        <w:trPr>
          <w:trHeight w:val="415"/>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Цели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ind w:firstLine="851"/>
              <w:jc w:val="both"/>
              <w:rPr>
                <w:lang w:eastAsia="en-US"/>
              </w:rPr>
            </w:pPr>
            <w:r w:rsidRPr="00A5664E">
              <w:t xml:space="preserve">Создание условий, обеспечивающих возможность гражданам Инсарского муниципального района систематически заниматься физической культурой и массовым спортом, пропаганда здорового образа жизни, гражданско-патриотическое воспитание молодежи </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Задачи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Повышение мотивации граждан к регулярным занятиям физической культурой и спортом и ведению здорового образа жизни;</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обеспечение успешного выступления спортсменов района на республиканских и крупнейших </w:t>
            </w:r>
            <w:r w:rsidRPr="00A5664E">
              <w:rPr>
                <w:rFonts w:ascii="Times New Roman" w:hAnsi="Times New Roman" w:cs="Times New Roman"/>
                <w:sz w:val="24"/>
                <w:szCs w:val="24"/>
              </w:rPr>
              <w:lastRenderedPageBreak/>
              <w:t>международных спортивных соревнованиях и совершенствование системы подготовки спортивного резерва;</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обеспечение трудоустройства молодежи, занятости детей, подростков и молодежи в социально-значимых сферах деятельности</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профилактика асоциальных явлений в детской, подростковой и молодежной средах</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lastRenderedPageBreak/>
              <w:t>Целевые показатели (индикаторы) эффективности</w:t>
            </w:r>
          </w:p>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реализации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доля населения, систематически занимающегося физической культурой и спортом;</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доля занимающихся в возрасте 6-17 лет в системе учреждений дополнительного образования детей;</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уровень обеспеченности населения спортивными сооружениями;</w:t>
            </w:r>
          </w:p>
          <w:p w:rsidR="00A5664E" w:rsidRPr="00A5664E" w:rsidRDefault="00A5664E" w:rsidP="00AA4204">
            <w:pPr>
              <w:pStyle w:val="ConsPlusNonformat"/>
              <w:tabs>
                <w:tab w:val="left" w:pos="4256"/>
              </w:tabs>
              <w:ind w:firstLine="851"/>
              <w:jc w:val="both"/>
              <w:rPr>
                <w:rFonts w:ascii="Times New Roman" w:hAnsi="Times New Roman" w:cs="Times New Roman"/>
                <w:sz w:val="24"/>
                <w:szCs w:val="24"/>
              </w:rPr>
            </w:pPr>
            <w:r w:rsidRPr="00A5664E">
              <w:rPr>
                <w:rFonts w:ascii="Times New Roman" w:hAnsi="Times New Roman" w:cs="Times New Roman"/>
                <w:sz w:val="24"/>
                <w:szCs w:val="24"/>
              </w:rPr>
              <w:t>доля детей, подростков и молодежи, вовлеченных в деятельность детских и молодежных общественных объединений, в общем числе граждан в возрасте 8-30 лет</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jc w:val="left"/>
              <w:rPr>
                <w:rFonts w:ascii="Times New Roman" w:hAnsi="Times New Roman"/>
                <w:b/>
              </w:rPr>
            </w:pPr>
            <w:r w:rsidRPr="00A5664E">
              <w:rPr>
                <w:rFonts w:ascii="Times New Roman" w:hAnsi="Times New Roman"/>
                <w:b/>
              </w:rPr>
              <w:t>Сроки и этапы реализации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851"/>
              <w:rPr>
                <w:rFonts w:ascii="Times New Roman" w:hAnsi="Times New Roman"/>
              </w:rPr>
            </w:pPr>
            <w:r w:rsidRPr="00A5664E">
              <w:rPr>
                <w:rFonts w:ascii="Times New Roman" w:hAnsi="Times New Roman"/>
              </w:rPr>
              <w:t>Реализация Программы рассчитана  на  11 лет с 2016 по 2026 год в один этап, обеспечивающий непрерывность решения поставленных задач. В программе предусматривается четкое осуществление политики в области физической культуры, спорта и молодежной политики Инсарского муниципального района с конкретным распределением мероприятий по всем уровням и направлениям, которые последовательно выполняются на протяжении всего срока ее действия</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Ресурсное обеспечение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Общий объем средств на реализацию Программы из бюджета Инсарского муниципального района составляет 1410,8 тыс. руб., в том числе по годам:</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2016 год – 63,3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2017 год – 102,0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2018 год – 143,7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2019 год – 147,1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2020 год – 74,9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2021 год – 150,0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2022 год – 134,7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2023 год – 146,0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2024 год – 149,7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2025 год – 149,7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2026 год – 149,7 тыс. руб.</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Указанный объем носит прогнозный характер и подлежит уточнению в установленном порядке при формировании бюджетов всех уровней</w:t>
            </w: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Ожидаемые результаты</w:t>
            </w:r>
          </w:p>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t xml:space="preserve">реализации муниципальной </w:t>
            </w:r>
            <w:r w:rsidRPr="00A5664E">
              <w:rPr>
                <w:rFonts w:ascii="Times New Roman" w:hAnsi="Times New Roman" w:cs="Times New Roman"/>
                <w:b/>
                <w:sz w:val="24"/>
                <w:szCs w:val="24"/>
              </w:rPr>
              <w:lastRenderedPageBreak/>
              <w:t>программы</w:t>
            </w:r>
          </w:p>
        </w:tc>
        <w:tc>
          <w:tcPr>
            <w:tcW w:w="5988"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lastRenderedPageBreak/>
              <w:t>В результате реализации Программы к 2026 году предполагается получить следующие результаты:</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lastRenderedPageBreak/>
              <w:t>увеличение доли населения Инсарского муниципального района, систематически занимающегося физической культурой и спортом, до 58,2 процентов;</w:t>
            </w:r>
          </w:p>
          <w:p w:rsidR="00A5664E" w:rsidRPr="00A5664E" w:rsidRDefault="00A5664E" w:rsidP="00AA4204">
            <w:pPr>
              <w:pStyle w:val="ab"/>
              <w:ind w:firstLine="851"/>
              <w:jc w:val="both"/>
              <w:rPr>
                <w:rFonts w:ascii="Times New Roman" w:hAnsi="Times New Roman" w:cs="Times New Roman"/>
                <w:bCs/>
                <w:sz w:val="24"/>
                <w:szCs w:val="24"/>
              </w:rPr>
            </w:pPr>
            <w:r w:rsidRPr="00A5664E">
              <w:rPr>
                <w:rFonts w:ascii="Times New Roman" w:hAnsi="Times New Roman" w:cs="Times New Roman"/>
                <w:sz w:val="24"/>
                <w:szCs w:val="24"/>
              </w:rPr>
              <w:t>увеличение уровня обеспеченности населения спортивными сооружениями до 103,2 процентов; увеличение доли занимающихся в возрасте 6 - 17 лет в системе учреждений дополнительного образования детей;</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ежегодное увеличение подготовленных спортсменов, выполнивших массовые спортивные разряды;</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формирование гражданского и  патриотического мировоззрения молодежи, повышение ее социальной и творческой активности</w:t>
            </w:r>
          </w:p>
          <w:p w:rsidR="00A5664E" w:rsidRPr="00A5664E" w:rsidRDefault="00A5664E" w:rsidP="00AA4204">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увеличение доли детей, подростков и молодежи, вовлеченных в деятельность детских и молодежных общественных объединений.</w:t>
            </w:r>
          </w:p>
          <w:p w:rsidR="00A5664E" w:rsidRPr="00A5664E" w:rsidRDefault="00A5664E" w:rsidP="00AA4204">
            <w:pPr>
              <w:pStyle w:val="ab"/>
              <w:ind w:firstLine="851"/>
              <w:jc w:val="both"/>
              <w:rPr>
                <w:rFonts w:ascii="Times New Roman" w:hAnsi="Times New Roman" w:cs="Times New Roman"/>
                <w:bCs/>
                <w:sz w:val="24"/>
                <w:szCs w:val="24"/>
              </w:rPr>
            </w:pPr>
          </w:p>
        </w:tc>
      </w:tr>
      <w:tr w:rsidR="00A5664E" w:rsidRPr="00A5664E" w:rsidTr="00AA4204">
        <w:trPr>
          <w:trHeight w:val="361"/>
        </w:trPr>
        <w:tc>
          <w:tcPr>
            <w:tcW w:w="425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b"/>
              <w:rPr>
                <w:rFonts w:ascii="Times New Roman" w:hAnsi="Times New Roman" w:cs="Times New Roman"/>
                <w:b/>
                <w:sz w:val="24"/>
                <w:szCs w:val="24"/>
              </w:rPr>
            </w:pPr>
            <w:r w:rsidRPr="00A5664E">
              <w:rPr>
                <w:rFonts w:ascii="Times New Roman" w:hAnsi="Times New Roman" w:cs="Times New Roman"/>
                <w:b/>
                <w:sz w:val="24"/>
                <w:szCs w:val="24"/>
              </w:rPr>
              <w:lastRenderedPageBreak/>
              <w:t xml:space="preserve">Система организации управления и </w:t>
            </w:r>
            <w:proofErr w:type="gramStart"/>
            <w:r w:rsidRPr="00A5664E">
              <w:rPr>
                <w:rFonts w:ascii="Times New Roman" w:hAnsi="Times New Roman" w:cs="Times New Roman"/>
                <w:b/>
                <w:sz w:val="24"/>
                <w:szCs w:val="24"/>
              </w:rPr>
              <w:t>контроль за</w:t>
            </w:r>
            <w:proofErr w:type="gramEnd"/>
            <w:r w:rsidRPr="00A5664E">
              <w:rPr>
                <w:rFonts w:ascii="Times New Roman" w:hAnsi="Times New Roman" w:cs="Times New Roman"/>
                <w:b/>
                <w:sz w:val="24"/>
                <w:szCs w:val="24"/>
              </w:rPr>
              <w:t xml:space="preserve"> исполнением муниципальной программы</w:t>
            </w:r>
          </w:p>
        </w:tc>
        <w:tc>
          <w:tcPr>
            <w:tcW w:w="59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HTML"/>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Реализация и текущее управление реализацией Программы осуществляется ответственным исполнителем совместно с соисполнителями. В целях осуществления </w:t>
            </w:r>
            <w:proofErr w:type="gramStart"/>
            <w:r w:rsidRPr="00A5664E">
              <w:rPr>
                <w:rFonts w:ascii="Times New Roman" w:hAnsi="Times New Roman" w:cs="Times New Roman"/>
                <w:sz w:val="24"/>
                <w:szCs w:val="24"/>
              </w:rPr>
              <w:t>контроля за</w:t>
            </w:r>
            <w:proofErr w:type="gramEnd"/>
            <w:r w:rsidRPr="00A5664E">
              <w:rPr>
                <w:rFonts w:ascii="Times New Roman" w:hAnsi="Times New Roman" w:cs="Times New Roman"/>
                <w:sz w:val="24"/>
                <w:szCs w:val="24"/>
              </w:rPr>
              <w:t xml:space="preserve">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 которой осуществляет ответственный исполнитель и соисполнители. Мониторинг хода реализации Программы должен предполагать мониторинг каждого мероприятия и оценку влияния степени его выполнения на взаимосвязанные с ним другие мероприятия Программы.</w:t>
            </w:r>
          </w:p>
        </w:tc>
      </w:tr>
    </w:tbl>
    <w:p w:rsidR="00A5664E" w:rsidRPr="00A5664E" w:rsidRDefault="00A5664E" w:rsidP="00A5664E">
      <w:pPr>
        <w:pStyle w:val="ab"/>
        <w:jc w:val="both"/>
        <w:rPr>
          <w:rFonts w:ascii="Times New Roman" w:hAnsi="Times New Roman" w:cs="Times New Roman"/>
          <w:b/>
          <w:sz w:val="24"/>
          <w:szCs w:val="24"/>
        </w:rPr>
      </w:pPr>
    </w:p>
    <w:p w:rsidR="00A5664E" w:rsidRPr="00A5664E" w:rsidRDefault="00A5664E" w:rsidP="00A5664E">
      <w:pPr>
        <w:pStyle w:val="ab"/>
        <w:ind w:firstLine="851"/>
        <w:jc w:val="both"/>
        <w:rPr>
          <w:rFonts w:ascii="Times New Roman" w:hAnsi="Times New Roman" w:cs="Times New Roman"/>
          <w:b/>
          <w:sz w:val="24"/>
          <w:szCs w:val="24"/>
        </w:rPr>
      </w:pPr>
      <w:r w:rsidRPr="00A5664E">
        <w:rPr>
          <w:rFonts w:ascii="Times New Roman" w:hAnsi="Times New Roman" w:cs="Times New Roman"/>
          <w:b/>
          <w:sz w:val="24"/>
          <w:szCs w:val="24"/>
        </w:rPr>
        <w:t>1. Характеристика проблемы, на которую направлена программа</w:t>
      </w:r>
    </w:p>
    <w:p w:rsidR="00A5664E" w:rsidRPr="00A5664E" w:rsidRDefault="00A5664E" w:rsidP="00A5664E">
      <w:pPr>
        <w:ind w:firstLine="851"/>
        <w:jc w:val="both"/>
      </w:pPr>
      <w:r w:rsidRPr="00A5664E">
        <w:t>Основополагающей задачей развития Инсарского муниципального района является создание условий для роста благосостояния населения. Сохранение и улучшение физического и духовного здоровья граждан в значительной степени способствует решению указанной задачи.</w:t>
      </w:r>
    </w:p>
    <w:p w:rsidR="00A5664E" w:rsidRPr="00A5664E" w:rsidRDefault="00A5664E" w:rsidP="00A5664E">
      <w:pPr>
        <w:ind w:firstLine="851"/>
        <w:jc w:val="both"/>
      </w:pPr>
      <w:r w:rsidRPr="00A5664E">
        <w:t>Физическая культура и спорт являются уникальными средствами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A5664E" w:rsidRPr="00A5664E" w:rsidRDefault="00A5664E" w:rsidP="00A5664E">
      <w:pPr>
        <w:ind w:firstLine="851"/>
        <w:jc w:val="both"/>
      </w:pPr>
      <w:r w:rsidRPr="00A5664E">
        <w:t>Особенно острыми проблемами, сдерживающими развитие физической культуры и спорта в Инсарском муниципальном районе и требующими неотложного решения, являются:</w:t>
      </w:r>
    </w:p>
    <w:p w:rsidR="00A5664E" w:rsidRPr="00A5664E" w:rsidRDefault="00A5664E" w:rsidP="00A5664E">
      <w:pPr>
        <w:ind w:firstLine="851"/>
        <w:jc w:val="both"/>
      </w:pPr>
      <w:r w:rsidRPr="00A5664E">
        <w:t>- недостаточное привлечение населения, особенно социально незащищенных слоев, к регулярным занятиям физической культурой;</w:t>
      </w:r>
    </w:p>
    <w:p w:rsidR="00A5664E" w:rsidRPr="00A5664E" w:rsidRDefault="00A5664E" w:rsidP="00A5664E">
      <w:pPr>
        <w:ind w:firstLine="851"/>
        <w:jc w:val="both"/>
      </w:pPr>
      <w:r w:rsidRPr="00A5664E">
        <w:t>- несоответствие уровня материально-технической базы и инфраструктуры физической культуры и спорта задачам развития физической культуры и спорта;</w:t>
      </w:r>
    </w:p>
    <w:p w:rsidR="00A5664E" w:rsidRPr="00A5664E" w:rsidRDefault="00A5664E" w:rsidP="00A5664E">
      <w:pPr>
        <w:ind w:firstLine="851"/>
        <w:jc w:val="both"/>
      </w:pPr>
      <w:r w:rsidRPr="00A5664E">
        <w:t>- нехватка профессиональных тренерских кадров;</w:t>
      </w:r>
    </w:p>
    <w:p w:rsidR="00A5664E" w:rsidRPr="00A5664E" w:rsidRDefault="00A5664E" w:rsidP="00A5664E">
      <w:pPr>
        <w:ind w:firstLine="851"/>
        <w:jc w:val="both"/>
      </w:pPr>
      <w:r w:rsidRPr="00A5664E">
        <w:t>- отсутствие потребности в активных занятиях физической культурой и спортом и осознанной необходимости здорового образа жизни.</w:t>
      </w:r>
    </w:p>
    <w:p w:rsidR="00A5664E" w:rsidRPr="00A5664E" w:rsidRDefault="00A5664E" w:rsidP="00A5664E">
      <w:pPr>
        <w:ind w:firstLine="851"/>
        <w:jc w:val="both"/>
      </w:pPr>
      <w:r w:rsidRPr="00A5664E">
        <w:t>Вышеуказанные проблемы обусловлены следующими факторами:</w:t>
      </w:r>
    </w:p>
    <w:p w:rsidR="00A5664E" w:rsidRPr="00A5664E" w:rsidRDefault="00A5664E" w:rsidP="00A5664E">
      <w:pPr>
        <w:ind w:firstLine="851"/>
        <w:jc w:val="both"/>
      </w:pPr>
      <w:r w:rsidRPr="00A5664E">
        <w:lastRenderedPageBreak/>
        <w:t>- отсутствием правовой и нормативной базы физической культуры и спорта, направленной на коренное улучшение и повышение эффективности средств физической культуры и спорта в решении государственных проблем и реализации государственной политики в области физической культуры и спорта;</w:t>
      </w:r>
    </w:p>
    <w:p w:rsidR="00A5664E" w:rsidRPr="00A5664E" w:rsidRDefault="00A5664E" w:rsidP="00A5664E">
      <w:pPr>
        <w:ind w:firstLine="851"/>
        <w:jc w:val="both"/>
      </w:pPr>
      <w:r w:rsidRPr="00A5664E">
        <w:t>- низким уровнем материально-технического обеспечения спортивных образовательных учреждений, включая зарплату тренеров и специалистов;</w:t>
      </w:r>
    </w:p>
    <w:p w:rsidR="00A5664E" w:rsidRPr="00A5664E" w:rsidRDefault="00A5664E" w:rsidP="00A5664E">
      <w:pPr>
        <w:ind w:firstLine="851"/>
        <w:jc w:val="both"/>
      </w:pPr>
      <w:r w:rsidRPr="00A5664E">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A5664E" w:rsidRPr="00A5664E" w:rsidRDefault="00A5664E" w:rsidP="00A5664E">
      <w:pPr>
        <w:ind w:firstLine="851"/>
        <w:jc w:val="both"/>
      </w:pPr>
      <w:r w:rsidRPr="00A5664E">
        <w:t>- ухудшением условий учебы, труда, отдыха и состояния окружающей среды, качества и структуры питания, увеличением чрезмерных стрессовых нагрузок;</w:t>
      </w:r>
    </w:p>
    <w:p w:rsidR="00A5664E" w:rsidRPr="00A5664E" w:rsidRDefault="00A5664E" w:rsidP="00A5664E">
      <w:pPr>
        <w:shd w:val="clear" w:color="auto" w:fill="FFFFFF"/>
        <w:ind w:firstLine="851"/>
        <w:jc w:val="both"/>
      </w:pPr>
      <w:r w:rsidRPr="00A5664E">
        <w:t xml:space="preserve">- недостаточной пропагандой на районном уровне ценностей физической культуры и спорта, как составной части здорового образа жизни в средствах массовой информации. </w:t>
      </w:r>
    </w:p>
    <w:p w:rsidR="00A5664E" w:rsidRPr="00A5664E" w:rsidRDefault="00A5664E" w:rsidP="00A5664E">
      <w:pPr>
        <w:ind w:firstLine="851"/>
        <w:jc w:val="both"/>
      </w:pPr>
      <w:r w:rsidRPr="00A5664E">
        <w:t>За последние 5-7 лет в районе построены 1 ледовая арена и 1 стадион с искусственным покрытием в г</w:t>
      </w:r>
      <w:proofErr w:type="gramStart"/>
      <w:r w:rsidRPr="00A5664E">
        <w:t>.И</w:t>
      </w:r>
      <w:proofErr w:type="gramEnd"/>
      <w:r w:rsidRPr="00A5664E">
        <w:t>нсар.  Эти спортивные объекты возведены в рамках реализации  Федеральной  целевой программы «Развитие физической культуры  и спорта в Российской Федерации на 2006-2015 годы».</w:t>
      </w:r>
    </w:p>
    <w:p w:rsidR="00A5664E" w:rsidRPr="00A5664E" w:rsidRDefault="00A5664E" w:rsidP="00A5664E">
      <w:pPr>
        <w:ind w:firstLine="851"/>
        <w:jc w:val="both"/>
      </w:pPr>
      <w:r w:rsidRPr="00A5664E">
        <w:t xml:space="preserve">       Число </w:t>
      </w:r>
      <w:proofErr w:type="gramStart"/>
      <w:r w:rsidRPr="00A5664E">
        <w:t>занимающихся</w:t>
      </w:r>
      <w:proofErr w:type="gramEnd"/>
      <w:r w:rsidRPr="00A5664E">
        <w:t xml:space="preserve"> массовой физической культуры и спорта в районе составляет 56,2 %. </w:t>
      </w:r>
    </w:p>
    <w:p w:rsidR="00A5664E" w:rsidRPr="00A5664E" w:rsidRDefault="00A5664E" w:rsidP="00A5664E">
      <w:pPr>
        <w:ind w:firstLine="851"/>
        <w:jc w:val="both"/>
      </w:pPr>
      <w:r w:rsidRPr="00A5664E">
        <w:t xml:space="preserve">Приоритетными видами спорта в районе являются: </w:t>
      </w:r>
    </w:p>
    <w:p w:rsidR="00A5664E" w:rsidRPr="00A5664E" w:rsidRDefault="00A5664E" w:rsidP="00A5664E">
      <w:pPr>
        <w:ind w:firstLine="851"/>
        <w:jc w:val="both"/>
      </w:pPr>
      <w:r w:rsidRPr="00A5664E">
        <w:t>- легкая атлетика- 1100 человек, в т.ч. детей -300 человек;</w:t>
      </w:r>
    </w:p>
    <w:p w:rsidR="00A5664E" w:rsidRPr="00A5664E" w:rsidRDefault="00A5664E" w:rsidP="00A5664E">
      <w:pPr>
        <w:ind w:firstLine="851"/>
        <w:jc w:val="both"/>
      </w:pPr>
      <w:r w:rsidRPr="00A5664E">
        <w:t>- футбол - 200 человек, в т.ч. детей- 60 человек;</w:t>
      </w:r>
    </w:p>
    <w:p w:rsidR="00A5664E" w:rsidRPr="00A5664E" w:rsidRDefault="00A5664E" w:rsidP="00A5664E">
      <w:pPr>
        <w:ind w:firstLine="851"/>
        <w:jc w:val="both"/>
      </w:pPr>
      <w:r w:rsidRPr="00A5664E">
        <w:t xml:space="preserve">- волейбол -180 человек, в т.ч. детей – 45 человек; </w:t>
      </w:r>
    </w:p>
    <w:p w:rsidR="00A5664E" w:rsidRPr="00A5664E" w:rsidRDefault="00A5664E" w:rsidP="00A5664E">
      <w:pPr>
        <w:ind w:firstLine="851"/>
        <w:jc w:val="both"/>
      </w:pPr>
      <w:r w:rsidRPr="00A5664E">
        <w:t>- хоккей – 200 человек, в т</w:t>
      </w:r>
      <w:proofErr w:type="gramStart"/>
      <w:r w:rsidRPr="00A5664E">
        <w:t>.ч</w:t>
      </w:r>
      <w:proofErr w:type="gramEnd"/>
      <w:r w:rsidRPr="00A5664E">
        <w:t xml:space="preserve"> детей – 100 человек</w:t>
      </w:r>
    </w:p>
    <w:p w:rsidR="00A5664E" w:rsidRPr="00A5664E" w:rsidRDefault="00A5664E" w:rsidP="00A5664E">
      <w:pPr>
        <w:ind w:firstLine="851"/>
        <w:jc w:val="both"/>
      </w:pPr>
      <w:r w:rsidRPr="00A5664E">
        <w:t xml:space="preserve">      Ежегодно проводится более 33 районных соревнований по 10 видам спорта   общим охватом более 2000 человек. </w:t>
      </w:r>
    </w:p>
    <w:p w:rsidR="00A5664E" w:rsidRPr="00A5664E" w:rsidRDefault="00A5664E" w:rsidP="00A5664E">
      <w:pPr>
        <w:ind w:firstLine="851"/>
        <w:jc w:val="both"/>
      </w:pPr>
      <w:r w:rsidRPr="00A5664E">
        <w:t>Долгие годы на некоторых спортивных объектах ни проводились капитальные ремонты. Большинство из них требует проведение реконструкции. Большая часть спортивных сооружений в Инсарском муниципальном районе в основном предназначена для проведения занятий в образовательных учреждениях, которые загружены с 8.00 до 19.00. В свою очередь не хватает специализированных спортивных сооружений для занятия учащихся детской юношеской спортивной школы.</w:t>
      </w:r>
    </w:p>
    <w:p w:rsidR="00A5664E" w:rsidRPr="00A5664E" w:rsidRDefault="00A5664E" w:rsidP="00A5664E">
      <w:pPr>
        <w:ind w:firstLine="851"/>
        <w:jc w:val="both"/>
      </w:pPr>
      <w:r w:rsidRPr="00A5664E">
        <w:t xml:space="preserve">С целью увеличения процента </w:t>
      </w:r>
      <w:proofErr w:type="gramStart"/>
      <w:r w:rsidRPr="00A5664E">
        <w:t>занимающихся</w:t>
      </w:r>
      <w:proofErr w:type="gramEnd"/>
      <w:r w:rsidRPr="00A5664E">
        <w:t xml:space="preserve"> физической культурой и спортом:</w:t>
      </w:r>
    </w:p>
    <w:p w:rsidR="00A5664E" w:rsidRPr="00A5664E" w:rsidRDefault="00A5664E" w:rsidP="00A5664E">
      <w:pPr>
        <w:ind w:firstLine="851"/>
        <w:jc w:val="both"/>
      </w:pPr>
      <w:r w:rsidRPr="00A5664E">
        <w:t>- организовывались и проводились спартакиады среди различных категорий граждан, проводились соревнования по различным видам спорта, молодежные акции "Мы за здоровый образ жизни" и другие.</w:t>
      </w:r>
    </w:p>
    <w:p w:rsidR="00A5664E" w:rsidRPr="00A5664E" w:rsidRDefault="00A5664E" w:rsidP="00A5664E">
      <w:pPr>
        <w:ind w:firstLine="851"/>
        <w:jc w:val="both"/>
      </w:pPr>
      <w:r w:rsidRPr="00A5664E">
        <w:t>- принимали активное участие во всероссийских массовых соревнованиях по видам спорта «Лыжня России», «Кросс наций», «Кожаный мяч».</w:t>
      </w:r>
    </w:p>
    <w:p w:rsidR="00A5664E" w:rsidRPr="00A5664E" w:rsidRDefault="00A5664E" w:rsidP="00A5664E">
      <w:pPr>
        <w:ind w:firstLine="851"/>
        <w:jc w:val="both"/>
      </w:pPr>
      <w:r w:rsidRPr="00A5664E">
        <w:t>Для сохранения контингента тренеров-преподавателей принимались меры по повышению квалификации специалистов и работников физической культуры и спорта.</w:t>
      </w:r>
    </w:p>
    <w:p w:rsidR="00A5664E" w:rsidRPr="00A5664E" w:rsidRDefault="00A5664E" w:rsidP="00A5664E">
      <w:pPr>
        <w:ind w:firstLine="851"/>
        <w:jc w:val="both"/>
      </w:pPr>
      <w:r w:rsidRPr="00A5664E">
        <w:t>- организовывались семинары и семинары-совещания с учителями физической культуры, инструкторами по физической культуре и спорту, директорами и заместителями директоров по учебно-воспитательной работе;</w:t>
      </w:r>
    </w:p>
    <w:p w:rsidR="00A5664E" w:rsidRPr="00A5664E" w:rsidRDefault="00A5664E" w:rsidP="00A5664E">
      <w:pPr>
        <w:ind w:firstLine="851"/>
        <w:jc w:val="both"/>
      </w:pPr>
      <w:r w:rsidRPr="00A5664E">
        <w:t>- тренеры-преподаватели привлекались для судейства соревнований.</w:t>
      </w:r>
    </w:p>
    <w:p w:rsidR="00A5664E" w:rsidRPr="00A5664E" w:rsidRDefault="00A5664E" w:rsidP="00A5664E">
      <w:pPr>
        <w:ind w:firstLine="851"/>
        <w:jc w:val="both"/>
      </w:pPr>
      <w:r w:rsidRPr="00A5664E">
        <w:t>С целью пропаганды физической культуры и спорта:</w:t>
      </w:r>
    </w:p>
    <w:p w:rsidR="00A5664E" w:rsidRPr="00A5664E" w:rsidRDefault="00A5664E" w:rsidP="00A5664E">
      <w:pPr>
        <w:ind w:firstLine="851"/>
        <w:jc w:val="both"/>
      </w:pPr>
      <w:r w:rsidRPr="00A5664E">
        <w:t>- в Инсарском муниципальном районе регулярно проводятся районные сельские спортивные соревнования, День физкультурника, легкоатлетические пробеги, встречи учащейся молодежи с ведущими спортсменами района, чествование ветеранов спорта;</w:t>
      </w:r>
    </w:p>
    <w:p w:rsidR="00A5664E" w:rsidRPr="00A5664E" w:rsidRDefault="00A5664E" w:rsidP="00A5664E">
      <w:pPr>
        <w:ind w:firstLine="851"/>
        <w:jc w:val="both"/>
      </w:pPr>
      <w:r w:rsidRPr="00A5664E">
        <w:t>- налажено эффективное взаимодействие со средствами массовой информации.</w:t>
      </w:r>
    </w:p>
    <w:p w:rsidR="00A5664E" w:rsidRPr="00A5664E" w:rsidRDefault="00A5664E" w:rsidP="00A5664E">
      <w:pPr>
        <w:ind w:firstLine="851"/>
        <w:jc w:val="both"/>
      </w:pPr>
      <w:r w:rsidRPr="00A5664E">
        <w:t>Из местного бюджета выделялось финансирование на ремонт, реконструкцию и строительство объектов физкультурно-оздоровительного и спортивного назначения.</w:t>
      </w:r>
    </w:p>
    <w:p w:rsidR="00A5664E" w:rsidRPr="00A5664E" w:rsidRDefault="00A5664E" w:rsidP="00A5664E">
      <w:pPr>
        <w:ind w:firstLine="851"/>
        <w:jc w:val="both"/>
      </w:pPr>
      <w:r w:rsidRPr="00A5664E">
        <w:t>Предпринятые меры были эффективными, однако в связи с недостаточными объемами финансирования не могли принести желаемых результатов.</w:t>
      </w:r>
    </w:p>
    <w:p w:rsidR="00A5664E" w:rsidRPr="00A5664E" w:rsidRDefault="00A5664E" w:rsidP="00A5664E">
      <w:pPr>
        <w:ind w:firstLine="851"/>
        <w:jc w:val="both"/>
      </w:pPr>
      <w:r w:rsidRPr="00A5664E">
        <w:lastRenderedPageBreak/>
        <w:t>Реализация Программы позволит при максимально эффективном управлении финансами решить указанные проблемы, поскольку:</w:t>
      </w:r>
    </w:p>
    <w:p w:rsidR="00A5664E" w:rsidRPr="00A5664E" w:rsidRDefault="00A5664E" w:rsidP="00A5664E">
      <w:pPr>
        <w:ind w:firstLine="851"/>
        <w:jc w:val="both"/>
      </w:pPr>
      <w:r w:rsidRPr="00A5664E">
        <w:t>- при совершенствовании системы спортивно-массовых и физкультурно-оздоровительных мероприятий акцент будет сделан на развитии массового спорта;</w:t>
      </w:r>
    </w:p>
    <w:p w:rsidR="00A5664E" w:rsidRPr="00A5664E" w:rsidRDefault="00A5664E" w:rsidP="00A5664E">
      <w:pPr>
        <w:ind w:firstLine="851"/>
        <w:jc w:val="both"/>
      </w:pPr>
      <w:r w:rsidRPr="00A5664E">
        <w:t>- финансовые ресурсы будут направлены на организацию пропаганды физической культуры и спорта как составляющей части здорового образа жизни;</w:t>
      </w:r>
    </w:p>
    <w:p w:rsidR="00A5664E" w:rsidRPr="00A5664E" w:rsidRDefault="00A5664E" w:rsidP="00A5664E">
      <w:pPr>
        <w:ind w:firstLine="851"/>
        <w:jc w:val="both"/>
      </w:pPr>
      <w:r w:rsidRPr="00A5664E">
        <w:t>- будет проводиться анализ изменения количества граждан, систематически занимающихся физической культурой и спортом.</w:t>
      </w:r>
    </w:p>
    <w:p w:rsidR="00A5664E" w:rsidRPr="00A5664E" w:rsidRDefault="00A5664E" w:rsidP="00A5664E">
      <w:pPr>
        <w:ind w:firstLine="851"/>
        <w:jc w:val="both"/>
      </w:pPr>
      <w:r w:rsidRPr="00A5664E">
        <w:t>Основные преимущества решения поставленной проблемы программно-целевым методом:</w:t>
      </w:r>
    </w:p>
    <w:p w:rsidR="00A5664E" w:rsidRPr="00A5664E" w:rsidRDefault="00A5664E" w:rsidP="00A5664E">
      <w:pPr>
        <w:ind w:firstLine="851"/>
        <w:jc w:val="both"/>
      </w:pPr>
      <w:r w:rsidRPr="00A5664E">
        <w:t>- комплексный подход к решению проблемы. Цели, задачи и основные направления реализации Программы позволяют учесть все аспекты развития физической культуры и спорта в Инсарском муниципальном районе, а направления финансирования - определить приоритетность тех или иных мероприятий в рамках Программы;</w:t>
      </w:r>
    </w:p>
    <w:p w:rsidR="00A5664E" w:rsidRPr="00A5664E" w:rsidRDefault="00A5664E" w:rsidP="00A5664E">
      <w:pPr>
        <w:ind w:firstLine="851"/>
        <w:jc w:val="both"/>
      </w:pPr>
      <w:r w:rsidRPr="00A5664E">
        <w:t>- распределение полномочий и ответственности. В Программе предусматривается четкое распределение полномочий между органами исполнительной власти на муниципальном уровне. Предусматривается участие в реализации мероприятий Программы общественных организаций, коммерческих структур и т. д., что способствует повышению эффективности выполнения Программных мероприятий;</w:t>
      </w:r>
    </w:p>
    <w:p w:rsidR="00A5664E" w:rsidRPr="00A5664E" w:rsidRDefault="00A5664E" w:rsidP="00A5664E">
      <w:pPr>
        <w:ind w:firstLine="851"/>
        <w:jc w:val="both"/>
      </w:pPr>
      <w:r w:rsidRPr="00A5664E">
        <w:t>- определение показателей, которые по итогам мониторинга позволяют ежегодно оценивать эффективность планирования и результаты реализации тех или иных мероприятий Программы.</w:t>
      </w:r>
    </w:p>
    <w:p w:rsidR="00A5664E" w:rsidRPr="00A5664E" w:rsidRDefault="00A5664E" w:rsidP="00A5664E">
      <w:pPr>
        <w:ind w:firstLine="851"/>
        <w:jc w:val="both"/>
      </w:pPr>
      <w:r w:rsidRPr="00A5664E">
        <w:t>Применение программно-целевого метода позволит (2016 - 2025 годы) реализовать конкретные мероприятия и оптимально решать проблемы в данных условиях.</w:t>
      </w:r>
    </w:p>
    <w:p w:rsidR="00A5664E" w:rsidRPr="00A5664E" w:rsidRDefault="00A5664E" w:rsidP="00A5664E">
      <w:pPr>
        <w:ind w:firstLine="851"/>
        <w:jc w:val="both"/>
      </w:pPr>
      <w:r w:rsidRPr="00A5664E">
        <w:t xml:space="preserve">Реализация Программы будет </w:t>
      </w:r>
      <w:proofErr w:type="gramStart"/>
      <w:r w:rsidRPr="00A5664E">
        <w:t>иметь следующий социальный эффект</w:t>
      </w:r>
      <w:proofErr w:type="gramEnd"/>
      <w:r w:rsidRPr="00A5664E">
        <w:t>:</w:t>
      </w:r>
    </w:p>
    <w:p w:rsidR="00A5664E" w:rsidRPr="00A5664E" w:rsidRDefault="00A5664E" w:rsidP="00A5664E">
      <w:pPr>
        <w:ind w:firstLine="851"/>
        <w:jc w:val="both"/>
      </w:pPr>
      <w:r w:rsidRPr="00A5664E">
        <w:t>- развитие социальной инфраструктуры, укрепление материально-технической базы физической культуры и спорта;</w:t>
      </w:r>
    </w:p>
    <w:p w:rsidR="00A5664E" w:rsidRPr="00A5664E" w:rsidRDefault="00A5664E" w:rsidP="00A5664E">
      <w:pPr>
        <w:ind w:firstLine="851"/>
        <w:jc w:val="both"/>
      </w:pPr>
      <w:r w:rsidRPr="00A5664E">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A5664E" w:rsidRPr="00A5664E" w:rsidRDefault="00A5664E" w:rsidP="00A5664E">
      <w:pPr>
        <w:ind w:firstLine="851"/>
        <w:jc w:val="both"/>
      </w:pPr>
      <w:r w:rsidRPr="00A5664E">
        <w:t>- оказание помощи ветеранам физической культуры и спорта;</w:t>
      </w:r>
    </w:p>
    <w:p w:rsidR="00A5664E" w:rsidRPr="00A5664E" w:rsidRDefault="00A5664E" w:rsidP="00A5664E">
      <w:pPr>
        <w:ind w:firstLine="851"/>
        <w:jc w:val="both"/>
      </w:pPr>
      <w:r w:rsidRPr="00A5664E">
        <w:t>- повышение эффективности деятельности государственных учреждений и общественных организаций, участвующих в развитии физической культуры и спорта;</w:t>
      </w:r>
    </w:p>
    <w:p w:rsidR="00A5664E" w:rsidRPr="00A5664E" w:rsidRDefault="00A5664E" w:rsidP="00A5664E">
      <w:pPr>
        <w:ind w:firstLine="851"/>
        <w:jc w:val="both"/>
      </w:pPr>
      <w:r w:rsidRPr="00A5664E">
        <w:t>- сохранение тренерско-преподавательского контингента, обеспечение трудовой занятости для тренеров, педагогов, и работников других специальностей;</w:t>
      </w:r>
    </w:p>
    <w:p w:rsidR="00A5664E" w:rsidRPr="00A5664E" w:rsidRDefault="00A5664E" w:rsidP="00A5664E">
      <w:pPr>
        <w:ind w:firstLine="851"/>
        <w:jc w:val="both"/>
      </w:pPr>
      <w:r w:rsidRPr="00A5664E">
        <w:t>- профилактика правонарушений среди подростковой молодежи;</w:t>
      </w:r>
    </w:p>
    <w:p w:rsidR="00A5664E" w:rsidRPr="00A5664E" w:rsidRDefault="00A5664E" w:rsidP="00A5664E">
      <w:pPr>
        <w:ind w:firstLine="851"/>
        <w:jc w:val="both"/>
      </w:pPr>
      <w:r w:rsidRPr="00A5664E">
        <w:t>Реализация системы мероприятий, направленной на укрепление здоровья населения Инсарского муниципального района, будет способствовать:</w:t>
      </w:r>
    </w:p>
    <w:p w:rsidR="00A5664E" w:rsidRPr="00A5664E" w:rsidRDefault="00A5664E" w:rsidP="00A5664E">
      <w:pPr>
        <w:ind w:firstLine="851"/>
        <w:jc w:val="both"/>
      </w:pPr>
      <w:r w:rsidRPr="00A5664E">
        <w:t>- уменьшению объема выплат по больничным листам за счет снижения процента заболеваемости населения;</w:t>
      </w:r>
    </w:p>
    <w:p w:rsidR="00A5664E" w:rsidRPr="00A5664E" w:rsidRDefault="00A5664E" w:rsidP="00A5664E">
      <w:pPr>
        <w:ind w:firstLine="851"/>
        <w:jc w:val="both"/>
      </w:pPr>
      <w:r w:rsidRPr="00A5664E">
        <w:t>- уменьшению затрат на профилактику наркомании, содержание правонарушителей в специальных учреждениях.</w:t>
      </w:r>
    </w:p>
    <w:p w:rsidR="00A5664E" w:rsidRPr="00A5664E" w:rsidRDefault="00A5664E" w:rsidP="00A5664E">
      <w:pPr>
        <w:ind w:firstLine="851"/>
        <w:jc w:val="both"/>
      </w:pPr>
      <w:r w:rsidRPr="00A5664E">
        <w:t>Реализация мероприятий Программы предусматривает создание новых рабочих мест:</w:t>
      </w:r>
    </w:p>
    <w:p w:rsidR="00A5664E" w:rsidRPr="00A5664E" w:rsidRDefault="00A5664E" w:rsidP="00A5664E">
      <w:pPr>
        <w:ind w:firstLine="851"/>
        <w:jc w:val="both"/>
      </w:pPr>
      <w:r w:rsidRPr="00A5664E">
        <w:t>- при проведении работ по ремонту, реконструкции и строительству физкультурно-оздоровительных и спортивных объектов;</w:t>
      </w:r>
    </w:p>
    <w:p w:rsidR="00A5664E" w:rsidRPr="00A5664E" w:rsidRDefault="00A5664E" w:rsidP="00A5664E">
      <w:pPr>
        <w:ind w:firstLine="851"/>
        <w:jc w:val="both"/>
      </w:pPr>
      <w:r w:rsidRPr="00A5664E">
        <w:t>- на построенных спортивных сооружениях;</w:t>
      </w:r>
    </w:p>
    <w:p w:rsidR="00A5664E" w:rsidRPr="00A5664E" w:rsidRDefault="00A5664E" w:rsidP="00A5664E">
      <w:pPr>
        <w:ind w:firstLine="851"/>
        <w:jc w:val="both"/>
      </w:pPr>
      <w:r w:rsidRPr="00A5664E">
        <w:t>- при организации и проведении спортивных мероприятий на территории Инсарского муниципального района.</w:t>
      </w:r>
    </w:p>
    <w:p w:rsidR="00A5664E" w:rsidRPr="00A5664E" w:rsidRDefault="00A5664E" w:rsidP="00A5664E">
      <w:pPr>
        <w:ind w:firstLine="851"/>
        <w:jc w:val="both"/>
      </w:pPr>
      <w:r w:rsidRPr="00A5664E">
        <w:t>Принятие Программы необходимо для выработки единого подхода и консолидации усилий органов местного самоуправления, организаций и предприятий в целях решения первоочередных проблем развития физической культуры и спорта в Инсарском муниципальном районе.</w:t>
      </w:r>
    </w:p>
    <w:p w:rsidR="00A5664E" w:rsidRPr="00A5664E" w:rsidRDefault="00A5664E" w:rsidP="00A5664E">
      <w:pPr>
        <w:ind w:firstLine="851"/>
        <w:jc w:val="both"/>
        <w:rPr>
          <w:b/>
        </w:rPr>
      </w:pPr>
      <w:r w:rsidRPr="00A5664E">
        <w:rPr>
          <w:b/>
        </w:rPr>
        <w:lastRenderedPageBreak/>
        <w:t>2. Основные цели и задачи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   Проведённый анализ состояния отрасли и определение приоритетных направлений деятельности отдела по спорту и делам молодежи администрации Инсарского муниципального района по дальнейшему развитию физической культуры, спорта и молодежной политике позволяют определить стратегическую цель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Стратегическая цель - создание условий, обеспечивающих возможность гражданам Инсарского муниципального района систематически заниматься физической культурой и массовым спортом и вести здоровый образ жизни.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Достижение стратегической цели возможно за счет решения следующих тактических задач, которые положены в основу реализации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1. Развитие детско-юношеского спорта в системе учреждений дополнительного образования детей и других учреждениях физкультурно-спортивной направленности.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 Развитие массового спорта и физкультурно-оздоровительного движения среди всех возрастных групп и категорий населения района.</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3. Создание оптимальных условий для развития спорта высших достижений.</w:t>
      </w:r>
    </w:p>
    <w:p w:rsidR="00A5664E" w:rsidRPr="00A5664E" w:rsidRDefault="00A5664E" w:rsidP="00A5664E">
      <w:pPr>
        <w:pStyle w:val="ConsPlusNonformat"/>
        <w:tabs>
          <w:tab w:val="left" w:pos="4256"/>
        </w:tabs>
        <w:ind w:left="16" w:firstLine="851"/>
        <w:jc w:val="both"/>
        <w:rPr>
          <w:rFonts w:ascii="Times New Roman" w:hAnsi="Times New Roman" w:cs="Times New Roman"/>
          <w:sz w:val="24"/>
          <w:szCs w:val="24"/>
        </w:rPr>
      </w:pPr>
      <w:r w:rsidRPr="00A5664E">
        <w:rPr>
          <w:rFonts w:ascii="Times New Roman" w:hAnsi="Times New Roman" w:cs="Times New Roman"/>
          <w:sz w:val="24"/>
          <w:szCs w:val="24"/>
        </w:rPr>
        <w:t>4. Развитие инфраструктуры физической культуры и спорта, в том числе для лиц с ограниченными возможностями здоровья и инвалидов; укрепление материально-технической базы учреждений физкультурно-спортивной направленности.</w:t>
      </w:r>
    </w:p>
    <w:p w:rsidR="00A5664E" w:rsidRPr="00A5664E" w:rsidRDefault="00A5664E" w:rsidP="00A5664E">
      <w:pPr>
        <w:pStyle w:val="ConsPlusNonformat"/>
        <w:tabs>
          <w:tab w:val="left" w:pos="4256"/>
        </w:tabs>
        <w:ind w:left="16" w:firstLine="851"/>
        <w:jc w:val="both"/>
        <w:rPr>
          <w:rFonts w:ascii="Times New Roman" w:hAnsi="Times New Roman" w:cs="Times New Roman"/>
          <w:sz w:val="24"/>
          <w:szCs w:val="24"/>
        </w:rPr>
      </w:pPr>
      <w:r w:rsidRPr="00A5664E">
        <w:rPr>
          <w:rFonts w:ascii="Times New Roman" w:hAnsi="Times New Roman" w:cs="Times New Roman"/>
          <w:sz w:val="24"/>
          <w:szCs w:val="24"/>
        </w:rPr>
        <w:t>5.Пропаганда здорового образа жизни среди молодежи.</w:t>
      </w:r>
    </w:p>
    <w:p w:rsidR="00A5664E" w:rsidRPr="00A5664E" w:rsidRDefault="00A5664E" w:rsidP="00A5664E">
      <w:pPr>
        <w:pStyle w:val="ConsPlusNonformat"/>
        <w:tabs>
          <w:tab w:val="left" w:pos="4256"/>
        </w:tabs>
        <w:ind w:left="16" w:firstLine="851"/>
        <w:jc w:val="both"/>
        <w:rPr>
          <w:rFonts w:ascii="Times New Roman" w:hAnsi="Times New Roman" w:cs="Times New Roman"/>
          <w:sz w:val="24"/>
          <w:szCs w:val="24"/>
        </w:rPr>
      </w:pPr>
      <w:r w:rsidRPr="00A5664E">
        <w:rPr>
          <w:rFonts w:ascii="Times New Roman" w:hAnsi="Times New Roman" w:cs="Times New Roman"/>
          <w:sz w:val="24"/>
          <w:szCs w:val="24"/>
        </w:rPr>
        <w:t>6.Гражданско-патриотическое воспитание молодежи.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   Основным показателем конечного результата достижения стратегической цели будет являться доля населения Инсарского муниципального района, регулярно занимающегося физической культурой, спортом и молодежной политикой в процентном отношении к его общей численности.</w:t>
      </w:r>
    </w:p>
    <w:p w:rsidR="00A5664E" w:rsidRPr="00A5664E" w:rsidRDefault="00A5664E" w:rsidP="00A5664E">
      <w:pPr>
        <w:ind w:firstLine="851"/>
        <w:jc w:val="both"/>
        <w:rPr>
          <w:b/>
        </w:rPr>
      </w:pPr>
      <w:r w:rsidRPr="00A5664E">
        <w:rPr>
          <w:b/>
        </w:rPr>
        <w:t>3. Комплекс программных мероприятий</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В программе предусматривается четкое осуществление политики в области физической культуры</w:t>
      </w:r>
      <w:proofErr w:type="gramStart"/>
      <w:r w:rsidRPr="00A5664E">
        <w:rPr>
          <w:rFonts w:ascii="Times New Roman" w:hAnsi="Times New Roman" w:cs="Times New Roman"/>
          <w:sz w:val="24"/>
          <w:szCs w:val="24"/>
        </w:rPr>
        <w:t xml:space="preserve"> ,</w:t>
      </w:r>
      <w:proofErr w:type="gramEnd"/>
      <w:r w:rsidRPr="00A5664E">
        <w:rPr>
          <w:rFonts w:ascii="Times New Roman" w:hAnsi="Times New Roman" w:cs="Times New Roman"/>
          <w:sz w:val="24"/>
          <w:szCs w:val="24"/>
        </w:rPr>
        <w:t xml:space="preserve"> спорта и молодежной политике Инсарского муниципального района с конкретным распределением мероприятий по всем уровням и направлениям, которые последовательно выполняются на протяжении всего срока ее действия. Перечень основных программных  мероприятий муниципальной программы приведены в приложении</w:t>
      </w:r>
      <w:proofErr w:type="gramStart"/>
      <w:r w:rsidRPr="00A5664E">
        <w:rPr>
          <w:rFonts w:ascii="Times New Roman" w:hAnsi="Times New Roman" w:cs="Times New Roman"/>
          <w:sz w:val="24"/>
          <w:szCs w:val="24"/>
        </w:rPr>
        <w:t xml:space="preserve"> .</w:t>
      </w:r>
      <w:proofErr w:type="gramEnd"/>
    </w:p>
    <w:p w:rsidR="00A5664E" w:rsidRPr="00A5664E" w:rsidRDefault="00A5664E" w:rsidP="00A5664E">
      <w:pPr>
        <w:ind w:firstLine="851"/>
        <w:jc w:val="both"/>
        <w:rPr>
          <w:b/>
        </w:rPr>
      </w:pPr>
      <w:r w:rsidRPr="00A5664E">
        <w:rPr>
          <w:b/>
        </w:rPr>
        <w:t>4. Нормативно-правовое регулирование программы</w:t>
      </w:r>
    </w:p>
    <w:p w:rsidR="00A5664E" w:rsidRPr="00A5664E" w:rsidRDefault="00A5664E" w:rsidP="00A5664E">
      <w:pPr>
        <w:pStyle w:val="ab"/>
        <w:spacing w:line="276" w:lineRule="auto"/>
        <w:ind w:firstLine="851"/>
        <w:jc w:val="both"/>
        <w:rPr>
          <w:rFonts w:ascii="Times New Roman" w:hAnsi="Times New Roman" w:cs="Times New Roman"/>
          <w:sz w:val="24"/>
          <w:szCs w:val="24"/>
        </w:rPr>
      </w:pPr>
      <w:r w:rsidRPr="00A5664E">
        <w:rPr>
          <w:rFonts w:ascii="Times New Roman" w:hAnsi="Times New Roman" w:cs="Times New Roman"/>
          <w:sz w:val="24"/>
          <w:szCs w:val="24"/>
        </w:rPr>
        <w:t>Федеральный закон от 06.10.2003г. № 131-ФЗ «Об общих принципах организации местного самоуправления в Российской Федерации».</w:t>
      </w:r>
    </w:p>
    <w:p w:rsidR="00A5664E" w:rsidRPr="00A5664E" w:rsidRDefault="00A5664E" w:rsidP="00A5664E">
      <w:pPr>
        <w:ind w:firstLine="851"/>
        <w:jc w:val="both"/>
        <w:rPr>
          <w:b/>
        </w:rPr>
      </w:pPr>
      <w:r w:rsidRPr="00A5664E">
        <w:rPr>
          <w:b/>
        </w:rPr>
        <w:t>5. Ресурсное обеспечение мероприятий программы</w:t>
      </w:r>
    </w:p>
    <w:p w:rsidR="00A5664E" w:rsidRPr="00A5664E" w:rsidRDefault="00A5664E" w:rsidP="00A5664E">
      <w:pPr>
        <w:autoSpaceDE w:val="0"/>
        <w:autoSpaceDN w:val="0"/>
        <w:adjustRightInd w:val="0"/>
        <w:ind w:firstLine="851"/>
        <w:jc w:val="both"/>
      </w:pPr>
      <w:r w:rsidRPr="00A5664E">
        <w:t>Муниципальную программу «Развитие физической культуры, спорта и молодежной политики в Инсарском муниципальном районе на 2016 - 2026 годы» планируется финансировать за счёт средств бюджета Инсарского муниципального района.</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2016 год – 63,3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2017 год – 102,0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2018 год – 143,7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2019 год – 147,1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2020 год – 74,9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2021 год – 150,0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2022 год – 134,7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2023 год – 146,0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2024 год – 149,7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2025 год – 149,7 тыс. руб.</w:t>
      </w:r>
    </w:p>
    <w:p w:rsidR="00A5664E" w:rsidRPr="00A5664E" w:rsidRDefault="00A5664E" w:rsidP="00A5664E">
      <w:pPr>
        <w:pStyle w:val="ab"/>
        <w:ind w:right="68" w:firstLine="851"/>
        <w:jc w:val="both"/>
        <w:rPr>
          <w:rFonts w:ascii="Times New Roman" w:hAnsi="Times New Roman" w:cs="Times New Roman"/>
          <w:sz w:val="24"/>
          <w:szCs w:val="24"/>
        </w:rPr>
      </w:pPr>
      <w:r w:rsidRPr="00A5664E">
        <w:rPr>
          <w:rFonts w:ascii="Times New Roman" w:hAnsi="Times New Roman" w:cs="Times New Roman"/>
          <w:sz w:val="24"/>
          <w:szCs w:val="24"/>
        </w:rPr>
        <w:t>2026 год – 149,7 тыс. руб.</w:t>
      </w:r>
    </w:p>
    <w:p w:rsidR="00A5664E" w:rsidRPr="00A5664E" w:rsidRDefault="00A5664E" w:rsidP="00A5664E">
      <w:pPr>
        <w:jc w:val="both"/>
        <w:rPr>
          <w:b/>
        </w:rPr>
      </w:pPr>
      <w:r w:rsidRPr="00A5664E">
        <w:rPr>
          <w:b/>
        </w:rPr>
        <w:t xml:space="preserve">          6. Информационное сопровождение программы</w:t>
      </w:r>
    </w:p>
    <w:p w:rsidR="00A5664E" w:rsidRPr="00A5664E" w:rsidRDefault="00A5664E" w:rsidP="00A5664E">
      <w:pPr>
        <w:ind w:firstLine="851"/>
        <w:jc w:val="both"/>
        <w:rPr>
          <w:b/>
        </w:rPr>
      </w:pPr>
      <w:r w:rsidRPr="00A5664E">
        <w:t>Информационное обеспечение муниципальной программы осуществляется через районные, республиканские средства массовой информации и интернет;</w:t>
      </w:r>
    </w:p>
    <w:p w:rsidR="00A5664E" w:rsidRPr="00A5664E" w:rsidRDefault="00A5664E" w:rsidP="00A5664E">
      <w:pPr>
        <w:ind w:firstLine="851"/>
        <w:jc w:val="both"/>
        <w:rPr>
          <w:b/>
        </w:rPr>
      </w:pPr>
      <w:r w:rsidRPr="00A5664E">
        <w:rPr>
          <w:b/>
        </w:rPr>
        <w:t>7. Механизмы реализации муниципальной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lastRenderedPageBreak/>
        <w:t xml:space="preserve"> Отдел по спорту и делам молодежи Управления по социальной работе администрации Инсарского муниципального района:</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обеспечивает принятие необходимых правовых актов, постановлений, методических рекомендаций;</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выносит на рассмотрение главе администрации Инсарского муниципального района, совещания при заместителе главы района, курирующего отрасль, актуальные вопросы развития физической культуры, спорта и молодежной политики;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осуществляет мониторинг реализации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осуществляет взаимодействие со структурными подразделениями администрации Инсарского муниципального района, администрациями городского поселения Инсар, сельских поселений Инсарского муниципального района;</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разрабатывает  планы мероприятий в рамках Программы.</w:t>
      </w:r>
    </w:p>
    <w:p w:rsidR="00A5664E" w:rsidRPr="00A5664E" w:rsidRDefault="00A5664E" w:rsidP="00A5664E">
      <w:pPr>
        <w:pStyle w:val="HTML"/>
        <w:spacing w:line="276" w:lineRule="auto"/>
        <w:ind w:firstLine="851"/>
        <w:jc w:val="both"/>
        <w:rPr>
          <w:rFonts w:ascii="Times New Roman" w:hAnsi="Times New Roman" w:cs="Times New Roman"/>
          <w:sz w:val="24"/>
          <w:szCs w:val="24"/>
        </w:rPr>
      </w:pPr>
      <w:r w:rsidRPr="00A5664E">
        <w:rPr>
          <w:rFonts w:ascii="Times New Roman" w:hAnsi="Times New Roman" w:cs="Times New Roman"/>
          <w:sz w:val="24"/>
          <w:szCs w:val="24"/>
        </w:rPr>
        <w:t>•осуществляет мониторинг путём ежегодного сбора и анализа форм государственной статистической отчётности в сфере физической культуры и спорта по формам 1-ФК и 5-ФК;</w:t>
      </w:r>
    </w:p>
    <w:p w:rsidR="00A5664E" w:rsidRPr="00A5664E" w:rsidRDefault="00A5664E" w:rsidP="00A5664E">
      <w:pPr>
        <w:pStyle w:val="HTML"/>
        <w:spacing w:line="276" w:lineRule="auto"/>
        <w:ind w:firstLine="851"/>
        <w:jc w:val="both"/>
        <w:rPr>
          <w:rFonts w:ascii="Times New Roman" w:hAnsi="Times New Roman" w:cs="Times New Roman"/>
          <w:sz w:val="24"/>
          <w:szCs w:val="24"/>
        </w:rPr>
      </w:pPr>
      <w:r w:rsidRPr="00A5664E">
        <w:rPr>
          <w:rFonts w:ascii="Times New Roman" w:hAnsi="Times New Roman" w:cs="Times New Roman"/>
          <w:sz w:val="24"/>
          <w:szCs w:val="24"/>
        </w:rPr>
        <w:t>•осуществляет ежегодное уточнение целевых показателей и затрат    по    программным    мероприятиям</w:t>
      </w:r>
    </w:p>
    <w:p w:rsidR="00A5664E" w:rsidRPr="00A5664E" w:rsidRDefault="00A5664E" w:rsidP="00A5664E">
      <w:pPr>
        <w:ind w:firstLine="851"/>
        <w:jc w:val="both"/>
        <w:rPr>
          <w:b/>
        </w:rPr>
      </w:pPr>
      <w:r w:rsidRPr="00A5664E">
        <w:rPr>
          <w:b/>
        </w:rPr>
        <w:t>8. Методика оценки эффективности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1. Оценка эффективности реализации муниципальной программы будет ежегодно производиться на основе системы целевых показателей, которая обеспечит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2. Основные показатели, характеризующие эффективность реализации муниципальной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доля населения Инсарского муниципального района, систематически занимающегося физической культурой и спортом;</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доля детей, занимающихся в спортивных школах и других учреждениях спортивной направленности; </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строительство спортивных сооружений на территории Инсарского муниципального района;</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3. Оценка эффективности реализации муниципальной программы производится путем сравнения фактически достигнутых значений показателей с их целевыми значениями. При этом результативность мероприятия муниципальной программы оценивается исходя из соответствия его ожидаемым результатам поставленной цели.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4. Оценка эффективности реализации муниципальной программы по направлениям работы определяется на основе расчетов по следующей формуле:</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position w:val="-28"/>
          <w:sz w:val="24"/>
          <w:szCs w:val="24"/>
        </w:rPr>
        <w:object w:dxaOrig="1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36pt" o:ole="">
            <v:imagedata r:id="rId24" o:title=""/>
          </v:shape>
          <o:OLEObject Type="Embed" ProgID="Equation.3" ShapeID="_x0000_i1025" DrawAspect="Content" ObjectID="_1758719802" r:id="rId25"/>
        </w:object>
      </w:r>
      <w:r w:rsidRPr="00A5664E">
        <w:rPr>
          <w:rFonts w:ascii="Times New Roman" w:hAnsi="Times New Roman" w:cs="Times New Roman"/>
          <w:sz w:val="24"/>
          <w:szCs w:val="24"/>
        </w:rPr>
        <w:t>× 100%, где:</w:t>
      </w:r>
    </w:p>
    <w:p w:rsidR="00A5664E" w:rsidRPr="00A5664E" w:rsidRDefault="00A5664E" w:rsidP="00A5664E">
      <w:pPr>
        <w:pStyle w:val="ab"/>
        <w:ind w:firstLine="851"/>
        <w:jc w:val="both"/>
        <w:rPr>
          <w:rFonts w:ascii="Times New Roman" w:hAnsi="Times New Roman" w:cs="Times New Roman"/>
          <w:bCs/>
          <w:sz w:val="24"/>
          <w:szCs w:val="24"/>
        </w:rPr>
      </w:pPr>
      <w:r w:rsidRPr="00A5664E">
        <w:rPr>
          <w:rFonts w:ascii="Times New Roman" w:hAnsi="Times New Roman" w:cs="Times New Roman"/>
          <w:bCs/>
          <w:sz w:val="24"/>
          <w:szCs w:val="24"/>
        </w:rPr>
        <w:t>Е</w:t>
      </w:r>
      <w:proofErr w:type="gramStart"/>
      <w:r w:rsidRPr="00A5664E">
        <w:rPr>
          <w:rFonts w:ascii="Times New Roman" w:hAnsi="Times New Roman" w:cs="Times New Roman"/>
          <w:bCs/>
          <w:sz w:val="24"/>
          <w:szCs w:val="24"/>
        </w:rPr>
        <w:t>n</w:t>
      </w:r>
      <w:proofErr w:type="gramEnd"/>
      <w:r w:rsidRPr="00A5664E">
        <w:rPr>
          <w:rFonts w:ascii="Times New Roman" w:hAnsi="Times New Roman" w:cs="Times New Roman"/>
          <w:bCs/>
          <w:sz w:val="24"/>
          <w:szCs w:val="24"/>
        </w:rPr>
        <w:t xml:space="preserve"> – эффективность хода реализации направления </w:t>
      </w:r>
      <w:r w:rsidRPr="00A5664E">
        <w:rPr>
          <w:rFonts w:ascii="Times New Roman" w:hAnsi="Times New Roman" w:cs="Times New Roman"/>
          <w:sz w:val="24"/>
          <w:szCs w:val="24"/>
        </w:rPr>
        <w:t>муниципальной программы</w:t>
      </w:r>
      <w:r w:rsidRPr="00A5664E">
        <w:rPr>
          <w:rFonts w:ascii="Times New Roman" w:hAnsi="Times New Roman" w:cs="Times New Roman"/>
          <w:bCs/>
          <w:sz w:val="24"/>
          <w:szCs w:val="24"/>
        </w:rPr>
        <w:t xml:space="preserve"> (в процентах);</w:t>
      </w:r>
    </w:p>
    <w:p w:rsidR="00A5664E" w:rsidRPr="00A5664E" w:rsidRDefault="00A5664E" w:rsidP="00A5664E">
      <w:pPr>
        <w:pStyle w:val="ab"/>
        <w:ind w:firstLine="851"/>
        <w:jc w:val="both"/>
        <w:rPr>
          <w:rFonts w:ascii="Times New Roman" w:hAnsi="Times New Roman" w:cs="Times New Roman"/>
          <w:bCs/>
          <w:sz w:val="24"/>
          <w:szCs w:val="24"/>
        </w:rPr>
      </w:pPr>
      <w:r w:rsidRPr="00A5664E">
        <w:rPr>
          <w:rFonts w:ascii="Times New Roman" w:hAnsi="Times New Roman" w:cs="Times New Roman"/>
          <w:bCs/>
          <w:sz w:val="24"/>
          <w:szCs w:val="24"/>
        </w:rPr>
        <w:t xml:space="preserve">Tf1 – фактическое значение индикатора, достигнутое в ходе реализации </w:t>
      </w:r>
      <w:r w:rsidRPr="00A5664E">
        <w:rPr>
          <w:rFonts w:ascii="Times New Roman" w:hAnsi="Times New Roman" w:cs="Times New Roman"/>
          <w:sz w:val="24"/>
          <w:szCs w:val="24"/>
        </w:rPr>
        <w:t>муниципальной программы</w:t>
      </w:r>
      <w:r w:rsidRPr="00A5664E">
        <w:rPr>
          <w:rFonts w:ascii="Times New Roman" w:hAnsi="Times New Roman" w:cs="Times New Roman"/>
          <w:bCs/>
          <w:sz w:val="24"/>
          <w:szCs w:val="24"/>
        </w:rPr>
        <w:t>;</w:t>
      </w:r>
    </w:p>
    <w:p w:rsidR="00A5664E" w:rsidRPr="00A5664E" w:rsidRDefault="00A5664E" w:rsidP="00A5664E">
      <w:pPr>
        <w:pStyle w:val="ab"/>
        <w:ind w:firstLine="851"/>
        <w:jc w:val="both"/>
        <w:rPr>
          <w:rFonts w:ascii="Times New Roman" w:hAnsi="Times New Roman" w:cs="Times New Roman"/>
          <w:bCs/>
          <w:sz w:val="24"/>
          <w:szCs w:val="24"/>
        </w:rPr>
      </w:pPr>
      <w:r w:rsidRPr="00A5664E">
        <w:rPr>
          <w:rFonts w:ascii="Times New Roman" w:hAnsi="Times New Roman" w:cs="Times New Roman"/>
          <w:bCs/>
          <w:sz w:val="24"/>
          <w:szCs w:val="24"/>
        </w:rPr>
        <w:t>TN1 – нормативное значение индикатора.</w:t>
      </w:r>
    </w:p>
    <w:p w:rsidR="00A5664E" w:rsidRPr="00A5664E" w:rsidRDefault="00A5664E" w:rsidP="00A5664E">
      <w:pPr>
        <w:pStyle w:val="ab"/>
        <w:ind w:firstLine="851"/>
        <w:jc w:val="both"/>
        <w:rPr>
          <w:rFonts w:ascii="Times New Roman" w:hAnsi="Times New Roman" w:cs="Times New Roman"/>
          <w:bCs/>
          <w:sz w:val="24"/>
          <w:szCs w:val="24"/>
        </w:rPr>
      </w:pPr>
      <w:r w:rsidRPr="00A5664E">
        <w:rPr>
          <w:rFonts w:ascii="Times New Roman" w:hAnsi="Times New Roman" w:cs="Times New Roman"/>
          <w:bCs/>
          <w:sz w:val="24"/>
          <w:szCs w:val="24"/>
        </w:rPr>
        <w:t xml:space="preserve">5. Интегральная оценка эффективности реализации </w:t>
      </w:r>
      <w:r w:rsidRPr="00A5664E">
        <w:rPr>
          <w:rFonts w:ascii="Times New Roman" w:hAnsi="Times New Roman" w:cs="Times New Roman"/>
          <w:sz w:val="24"/>
          <w:szCs w:val="24"/>
        </w:rPr>
        <w:t>муниципальной программы</w:t>
      </w:r>
      <w:r w:rsidRPr="00A5664E">
        <w:rPr>
          <w:rFonts w:ascii="Times New Roman" w:hAnsi="Times New Roman" w:cs="Times New Roman"/>
          <w:bCs/>
          <w:sz w:val="24"/>
          <w:szCs w:val="24"/>
        </w:rPr>
        <w:t xml:space="preserve"> определяется на основе расчетов по следующей формуле:</w:t>
      </w:r>
    </w:p>
    <w:p w:rsidR="00A5664E" w:rsidRPr="00A5664E" w:rsidRDefault="00A5664E" w:rsidP="00A5664E">
      <w:pPr>
        <w:pStyle w:val="ab"/>
        <w:ind w:firstLine="851"/>
        <w:jc w:val="both"/>
        <w:rPr>
          <w:rFonts w:ascii="Times New Roman" w:hAnsi="Times New Roman" w:cs="Times New Roman"/>
          <w:sz w:val="24"/>
          <w:szCs w:val="24"/>
        </w:rPr>
      </w:pP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position w:val="-24"/>
          <w:sz w:val="24"/>
          <w:szCs w:val="24"/>
        </w:rPr>
        <w:object w:dxaOrig="3195" w:dyaOrig="900">
          <v:shape id="_x0000_i1026" type="#_x0000_t75" style="width:160.1pt;height:45.2pt" o:ole="">
            <v:imagedata r:id="rId26" o:title=""/>
          </v:shape>
          <o:OLEObject Type="Embed" ProgID="Equation.3" ShapeID="_x0000_i1026" DrawAspect="Content" ObjectID="_1758719803" r:id="rId27"/>
        </w:object>
      </w:r>
      <w:r w:rsidRPr="00A5664E">
        <w:rPr>
          <w:rFonts w:ascii="Times New Roman" w:hAnsi="Times New Roman" w:cs="Times New Roman"/>
          <w:sz w:val="24"/>
          <w:szCs w:val="24"/>
        </w:rPr>
        <w:t>, где:</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E</w:t>
      </w:r>
      <w:r w:rsidRPr="00A5664E">
        <w:rPr>
          <w:rFonts w:ascii="Times New Roman" w:hAnsi="Times New Roman" w:cs="Times New Roman"/>
          <w:sz w:val="24"/>
          <w:szCs w:val="24"/>
          <w:lang w:val="en-US"/>
        </w:rPr>
        <w:t>n</w:t>
      </w:r>
      <w:r w:rsidRPr="00A5664E">
        <w:rPr>
          <w:rFonts w:ascii="Times New Roman" w:hAnsi="Times New Roman" w:cs="Times New Roman"/>
          <w:sz w:val="24"/>
          <w:szCs w:val="24"/>
        </w:rPr>
        <w:t xml:space="preserve"> – эффективность реализации муниципальной программы (в процентах);</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Tf – фактические значения индикаторов, достигнутые в ходе реализации муниципальной программы;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lastRenderedPageBreak/>
        <w:t>TN – нормативные значения индикаторов;</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 M – количество индикаторов муниципальных программы.</w:t>
      </w:r>
    </w:p>
    <w:p w:rsidR="00A5664E" w:rsidRPr="00A5664E" w:rsidRDefault="00A5664E" w:rsidP="00A5664E">
      <w:pPr>
        <w:ind w:firstLine="851"/>
        <w:jc w:val="both"/>
        <w:rPr>
          <w:b/>
        </w:rPr>
      </w:pPr>
      <w:r w:rsidRPr="00A5664E">
        <w:rPr>
          <w:b/>
        </w:rPr>
        <w:t>9. Ожидаемые конечные результаты</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массового спорта и молодежной политики</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Основными ожидаемыми результатами программы являются: </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совершенствование системы физического воспитания;</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развитие сети спортивных сооружений, доступной для различных категорий и групп населения;</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рост количества участников массовых спортивных и физкультурных мероприятий.</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По итогам реализации подпрограммы ожидается достижение следующих показателей:</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увеличение доли граждан, проживающих на территории Инсарского муниципального района, занимающихся физической культурой и спортом по месту работы, в общей численности населения;</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введение в эксплуатацию новых современных спортивных объектов к 2024 году;</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увеличение доли учащихся и студентов, систематически занимающихся физической культурой и спортом, </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увеличение доли лиц с ограниченными возможностями здоровья и инвалидов, систематически занимающихся физической культурой и спортом, увеличение доли физкультурно-спортивных мероприятий среди учащихся и студентов, включенных в Единый календарный план  комплексных и спортивно-массовых мероприятий, в общем количестве мероприятий, включенных в Единый календарный план  комплексных и </w:t>
      </w:r>
      <w:proofErr w:type="gramStart"/>
      <w:r w:rsidRPr="00A5664E">
        <w:rPr>
          <w:rFonts w:ascii="Times New Roman" w:hAnsi="Times New Roman" w:cs="Times New Roman"/>
          <w:sz w:val="24"/>
          <w:szCs w:val="24"/>
        </w:rPr>
        <w:t>с</w:t>
      </w:r>
      <w:proofErr w:type="gramEnd"/>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спортивно-массовых мероприятий.</w:t>
      </w:r>
    </w:p>
    <w:p w:rsidR="00A5664E" w:rsidRPr="00A5664E" w:rsidRDefault="00A5664E" w:rsidP="00A5664E">
      <w:pPr>
        <w:pStyle w:val="ab"/>
        <w:ind w:firstLine="851"/>
        <w:jc w:val="both"/>
        <w:rPr>
          <w:rFonts w:ascii="Times New Roman" w:hAnsi="Times New Roman" w:cs="Times New Roman"/>
          <w:sz w:val="24"/>
          <w:szCs w:val="24"/>
        </w:rPr>
      </w:pPr>
      <w:r w:rsidRPr="00A5664E">
        <w:rPr>
          <w:rFonts w:ascii="Times New Roman" w:hAnsi="Times New Roman" w:cs="Times New Roman"/>
          <w:sz w:val="24"/>
          <w:szCs w:val="24"/>
        </w:rPr>
        <w:t xml:space="preserve">увеличение доли молодых людей участвовавших в реализуемых органами и </w:t>
      </w:r>
      <w:proofErr w:type="gramStart"/>
      <w:r w:rsidRPr="00A5664E">
        <w:rPr>
          <w:rFonts w:ascii="Times New Roman" w:hAnsi="Times New Roman" w:cs="Times New Roman"/>
          <w:sz w:val="24"/>
          <w:szCs w:val="24"/>
        </w:rPr>
        <w:t>организациями</w:t>
      </w:r>
      <w:proofErr w:type="gramEnd"/>
      <w:r w:rsidRPr="00A5664E">
        <w:rPr>
          <w:rFonts w:ascii="Times New Roman" w:hAnsi="Times New Roman" w:cs="Times New Roman"/>
          <w:sz w:val="24"/>
          <w:szCs w:val="24"/>
        </w:rPr>
        <w:t xml:space="preserve">  действующими в области молодежной политики, проектах и программах поддержки талантливой молодежи.                                                                                                                       </w:t>
      </w:r>
    </w:p>
    <w:p w:rsidR="00A5664E" w:rsidRPr="00A5664E" w:rsidRDefault="00A5664E" w:rsidP="00A5664E">
      <w:pPr>
        <w:ind w:firstLine="851"/>
        <w:jc w:val="both"/>
      </w:pPr>
    </w:p>
    <w:p w:rsidR="00A5664E" w:rsidRPr="00A5664E" w:rsidRDefault="00A5664E" w:rsidP="00A5664E">
      <w:pPr>
        <w:rPr>
          <w:color w:val="FFFFFF"/>
        </w:rPr>
      </w:pPr>
    </w:p>
    <w:p w:rsidR="00A5664E" w:rsidRPr="00A5664E" w:rsidRDefault="00A5664E" w:rsidP="00A5664E">
      <w:pPr>
        <w:rPr>
          <w:color w:val="FFFFFF"/>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sectPr w:rsidR="00A5664E" w:rsidSect="00AA4204">
          <w:pgSz w:w="11906" w:h="16838"/>
          <w:pgMar w:top="1134" w:right="567" w:bottom="1134" w:left="1134" w:header="720" w:footer="720" w:gutter="0"/>
          <w:cols w:space="720"/>
          <w:noEndnote/>
        </w:sectPr>
      </w:pPr>
    </w:p>
    <w:p w:rsidR="00A5664E" w:rsidRPr="00A5664E" w:rsidRDefault="00A5664E" w:rsidP="00A5664E">
      <w:pPr>
        <w:spacing w:line="360" w:lineRule="auto"/>
        <w:jc w:val="right"/>
      </w:pPr>
      <w:r w:rsidRPr="00A5664E">
        <w:lastRenderedPageBreak/>
        <w:t xml:space="preserve">Приложение  </w:t>
      </w:r>
    </w:p>
    <w:p w:rsidR="00A5664E" w:rsidRPr="00A5664E" w:rsidRDefault="00A5664E" w:rsidP="00A5664E">
      <w:pPr>
        <w:spacing w:line="360" w:lineRule="auto"/>
        <w:jc w:val="right"/>
      </w:pPr>
      <w:r w:rsidRPr="00A5664E">
        <w:t xml:space="preserve">к муниципальной программе </w:t>
      </w:r>
    </w:p>
    <w:p w:rsidR="00A5664E" w:rsidRPr="00A5664E" w:rsidRDefault="00A5664E" w:rsidP="00A5664E">
      <w:pPr>
        <w:spacing w:line="360" w:lineRule="auto"/>
        <w:jc w:val="right"/>
      </w:pPr>
      <w:r w:rsidRPr="00A5664E">
        <w:t xml:space="preserve">«Развитие физической  культуры, спорта </w:t>
      </w:r>
    </w:p>
    <w:p w:rsidR="00A5664E" w:rsidRPr="00A5664E" w:rsidRDefault="00A5664E" w:rsidP="00A5664E">
      <w:pPr>
        <w:spacing w:line="360" w:lineRule="auto"/>
        <w:jc w:val="right"/>
      </w:pPr>
      <w:r w:rsidRPr="00A5664E">
        <w:t>и молодежной политики в Инсарском</w:t>
      </w:r>
    </w:p>
    <w:p w:rsidR="00A5664E" w:rsidRPr="00A5664E" w:rsidRDefault="00A5664E" w:rsidP="00A5664E">
      <w:pPr>
        <w:spacing w:line="360" w:lineRule="auto"/>
        <w:jc w:val="right"/>
      </w:pPr>
      <w:r w:rsidRPr="00A5664E">
        <w:t xml:space="preserve"> муниципальном </w:t>
      </w:r>
      <w:proofErr w:type="gramStart"/>
      <w:r w:rsidRPr="00A5664E">
        <w:t>районе</w:t>
      </w:r>
      <w:proofErr w:type="gramEnd"/>
      <w:r w:rsidRPr="00A5664E">
        <w:t xml:space="preserve"> Республики Мордовия </w:t>
      </w:r>
    </w:p>
    <w:p w:rsidR="00A5664E" w:rsidRPr="00A5664E" w:rsidRDefault="00A5664E" w:rsidP="00A5664E">
      <w:pPr>
        <w:spacing w:line="360" w:lineRule="auto"/>
        <w:jc w:val="right"/>
      </w:pPr>
      <w:r w:rsidRPr="00A5664E">
        <w:t>на 2016-2026 годы»</w:t>
      </w:r>
    </w:p>
    <w:p w:rsidR="00A5664E" w:rsidRPr="00A5664E" w:rsidRDefault="00A5664E" w:rsidP="00A5664E">
      <w:pPr>
        <w:spacing w:line="360" w:lineRule="auto"/>
        <w:jc w:val="right"/>
      </w:pPr>
    </w:p>
    <w:p w:rsidR="00A5664E" w:rsidRPr="00A5664E" w:rsidRDefault="00A5664E" w:rsidP="00A5664E">
      <w:pPr>
        <w:spacing w:line="360" w:lineRule="auto"/>
        <w:jc w:val="center"/>
        <w:rPr>
          <w:b/>
        </w:rPr>
      </w:pPr>
      <w:r w:rsidRPr="00A5664E">
        <w:rPr>
          <w:b/>
        </w:rPr>
        <w:t>Перечень</w:t>
      </w:r>
    </w:p>
    <w:p w:rsidR="00A5664E" w:rsidRPr="00A5664E" w:rsidRDefault="00A5664E" w:rsidP="00A5664E">
      <w:pPr>
        <w:spacing w:line="360" w:lineRule="auto"/>
        <w:jc w:val="center"/>
      </w:pPr>
      <w:r w:rsidRPr="00A5664E">
        <w:t>основных программных мероприятий муниципальной программы   «Развитие физической культуры, спорта и молодежной политики</w:t>
      </w:r>
    </w:p>
    <w:p w:rsidR="00A5664E" w:rsidRPr="00A5664E" w:rsidRDefault="00A5664E" w:rsidP="00A5664E">
      <w:pPr>
        <w:spacing w:line="360" w:lineRule="auto"/>
        <w:jc w:val="center"/>
      </w:pPr>
      <w:r w:rsidRPr="00A5664E">
        <w:t>в Инсарском муниципальном районе Республики Мордовия на 2016-2026 годы»</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23"/>
        <w:gridCol w:w="6"/>
        <w:gridCol w:w="2832"/>
        <w:gridCol w:w="851"/>
        <w:gridCol w:w="1558"/>
        <w:gridCol w:w="999"/>
        <w:gridCol w:w="135"/>
        <w:gridCol w:w="567"/>
        <w:gridCol w:w="142"/>
        <w:gridCol w:w="578"/>
        <w:gridCol w:w="131"/>
        <w:gridCol w:w="142"/>
        <w:gridCol w:w="567"/>
        <w:gridCol w:w="10"/>
        <w:gridCol w:w="132"/>
        <w:gridCol w:w="567"/>
        <w:gridCol w:w="141"/>
        <w:gridCol w:w="149"/>
        <w:gridCol w:w="419"/>
        <w:gridCol w:w="284"/>
        <w:gridCol w:w="425"/>
        <w:gridCol w:w="10"/>
        <w:gridCol w:w="274"/>
        <w:gridCol w:w="143"/>
        <w:gridCol w:w="281"/>
        <w:gridCol w:w="285"/>
        <w:gridCol w:w="151"/>
        <w:gridCol w:w="273"/>
        <w:gridCol w:w="6"/>
        <w:gridCol w:w="279"/>
        <w:gridCol w:w="150"/>
        <w:gridCol w:w="280"/>
        <w:gridCol w:w="146"/>
        <w:gridCol w:w="132"/>
        <w:gridCol w:w="151"/>
        <w:gridCol w:w="284"/>
        <w:gridCol w:w="274"/>
        <w:gridCol w:w="9"/>
        <w:gridCol w:w="142"/>
        <w:gridCol w:w="709"/>
      </w:tblGrid>
      <w:tr w:rsidR="00A5664E" w:rsidRPr="00A5664E" w:rsidTr="00AA4204">
        <w:trPr>
          <w:trHeight w:val="275"/>
        </w:trPr>
        <w:tc>
          <w:tcPr>
            <w:tcW w:w="658" w:type="dxa"/>
            <w:gridSpan w:val="2"/>
            <w:vMerge w:val="restart"/>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w:t>
            </w:r>
          </w:p>
          <w:p w:rsidR="00A5664E" w:rsidRPr="00A5664E" w:rsidRDefault="00A5664E" w:rsidP="00AA4204">
            <w:pPr>
              <w:jc w:val="both"/>
            </w:pPr>
            <w:proofErr w:type="gramStart"/>
            <w:r w:rsidRPr="00A5664E">
              <w:t>п</w:t>
            </w:r>
            <w:proofErr w:type="gramEnd"/>
            <w:r w:rsidRPr="00A5664E">
              <w:t>/п</w:t>
            </w:r>
          </w:p>
        </w:tc>
        <w:tc>
          <w:tcPr>
            <w:tcW w:w="2841" w:type="dxa"/>
            <w:gridSpan w:val="2"/>
            <w:vMerge w:val="restart"/>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Сроки 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Источники финансирования</w:t>
            </w:r>
          </w:p>
        </w:tc>
        <w:tc>
          <w:tcPr>
            <w:tcW w:w="9367" w:type="dxa"/>
            <w:gridSpan w:val="35"/>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center"/>
            </w:pPr>
            <w:r w:rsidRPr="00A5664E">
              <w:t>Планируемый объем финансирования, тыс. рублей</w:t>
            </w:r>
          </w:p>
          <w:p w:rsidR="00A5664E" w:rsidRPr="00A5664E" w:rsidRDefault="00A5664E" w:rsidP="00AA4204">
            <w:pPr>
              <w:jc w:val="center"/>
            </w:pPr>
          </w:p>
        </w:tc>
      </w:tr>
      <w:tr w:rsidR="00A5664E" w:rsidRPr="00A5664E" w:rsidTr="00AA4204">
        <w:trPr>
          <w:trHeight w:val="2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 xml:space="preserve">Всего     </w:t>
            </w:r>
          </w:p>
        </w:tc>
        <w:tc>
          <w:tcPr>
            <w:tcW w:w="8233" w:type="dxa"/>
            <w:gridSpan w:val="3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В том числе по годам:</w:t>
            </w:r>
          </w:p>
        </w:tc>
      </w:tr>
      <w:tr w:rsidR="00A5664E" w:rsidRPr="00A5664E" w:rsidTr="00AA4204">
        <w:trPr>
          <w:trHeight w:val="2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2016</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2017</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2018</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2019</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2021</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2022</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2023</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2024</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2025</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2026</w:t>
            </w:r>
          </w:p>
        </w:tc>
      </w:tr>
      <w:tr w:rsidR="00A5664E" w:rsidRPr="00A5664E" w:rsidTr="00AA4204">
        <w:trPr>
          <w:trHeight w:val="210"/>
        </w:trPr>
        <w:tc>
          <w:tcPr>
            <w:tcW w:w="13429" w:type="dxa"/>
            <w:gridSpan w:val="3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b/>
              </w:rPr>
            </w:pPr>
            <w:r w:rsidRPr="00A5664E">
              <w:rPr>
                <w:b/>
              </w:rPr>
              <w:t xml:space="preserve">1.Основные мероприятия «Внутрирайонные спортивные соревнования» </w:t>
            </w:r>
          </w:p>
        </w:tc>
        <w:tc>
          <w:tcPr>
            <w:tcW w:w="713" w:type="dxa"/>
            <w:gridSpan w:val="4"/>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center"/>
              <w:rPr>
                <w:b/>
              </w:rPr>
            </w:pPr>
          </w:p>
        </w:tc>
        <w:tc>
          <w:tcPr>
            <w:tcW w:w="1134" w:type="dxa"/>
            <w:gridSpan w:val="4"/>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center"/>
              <w:rPr>
                <w:b/>
              </w:rPr>
            </w:pP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 xml:space="preserve">Первенство Инсарского муниципального района по волейболу среди мужчин и женщин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72.5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5.5</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3.0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9.0</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9.0</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9.0</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 xml:space="preserve"> Открытое первенство Инсарского муниципального района по лыжным гонкам</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121.5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15.6</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10.5</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14.5</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11.0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11.4</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9.5</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9.5</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9.5</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Массовый легкоатлетический пробег памяти ЗРФК РМ, ОФК России, ЗТ России Парваткина В.В.</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72.0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3.0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4</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 xml:space="preserve">Турнир по волейболу, посвященный  памяти Председателя </w:t>
            </w:r>
            <w:r w:rsidRPr="00A5664E">
              <w:rPr>
                <w:rStyle w:val="140"/>
                <w:sz w:val="24"/>
              </w:rPr>
              <w:lastRenderedPageBreak/>
              <w:t>Госсобрания РМ В.А.Кечкина</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lastRenderedPageBreak/>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w:t>
            </w:r>
            <w:r w:rsidRPr="00A5664E">
              <w:lastRenderedPageBreak/>
              <w:t>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70.0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3.0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5</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Республиканский турнир по дзюдо, памяти воинам ВОВ, Афганской и Чеченской воинах.</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156.1</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16.5</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16.0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13.0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17.0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12.3</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13.9</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15.8</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15.8</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15.8</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6.</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Рождественский турнир по мини-футболу</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70.0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4.0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«День физкультурника»</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114.6</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5.0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5.0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14.0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15.2</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15.2</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15.2</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8.</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Всероссийский физкультурно-спортивный комплекс «Готов к труду и обороне» (ГТО)</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79.0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5.5</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7.5</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7.1</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9.9</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8.5</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8.5</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8.5</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9.</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Республиканские соревнования по бегу и спортивной ходьбе на призы Главы Инсарского муниципального района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129.7</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16.5</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16.0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10.6</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12.6</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13"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1134"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Легкоатлетическая эстафета в честь годовщины Великой Победы.</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60.5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7.9</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9.3</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3.3</w:t>
            </w:r>
          </w:p>
        </w:tc>
        <w:tc>
          <w:tcPr>
            <w:tcW w:w="3271" w:type="dxa"/>
            <w:gridSpan w:val="1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11.</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Физкультурно-спортивный праздник, посвященный «Дню </w:t>
            </w:r>
            <w:r w:rsidRPr="00A5664E">
              <w:rPr>
                <w:b/>
                <w:bCs/>
              </w:rPr>
              <w:lastRenderedPageBreak/>
              <w:t xml:space="preserve">физкультурника»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lastRenderedPageBreak/>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63.4</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2.9</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1.5</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3.0</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6.0</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85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850" w:type="dxa"/>
            <w:gridSpan w:val="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c>
          <w:tcPr>
            <w:tcW w:w="85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8.0</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both"/>
            </w:pP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ИТОГО:</w:t>
            </w:r>
          </w:p>
        </w:tc>
        <w:tc>
          <w:tcPr>
            <w:tcW w:w="851"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center"/>
            </w:pPr>
          </w:p>
        </w:tc>
        <w:tc>
          <w:tcPr>
            <w:tcW w:w="1559"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center"/>
            </w:pP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1009.3</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57.8</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87.5</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100.1</w:t>
            </w:r>
          </w:p>
        </w:tc>
        <w:tc>
          <w:tcPr>
            <w:tcW w:w="69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102.5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69.9</w:t>
            </w:r>
          </w:p>
        </w:tc>
        <w:tc>
          <w:tcPr>
            <w:tcW w:w="71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104.6</w:t>
            </w:r>
          </w:p>
        </w:tc>
        <w:tc>
          <w:tcPr>
            <w:tcW w:w="698"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88.7</w:t>
            </w:r>
          </w:p>
        </w:tc>
        <w:tc>
          <w:tcPr>
            <w:tcW w:w="71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98.2</w:t>
            </w:r>
          </w:p>
        </w:tc>
        <w:tc>
          <w:tcPr>
            <w:tcW w:w="855"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100.0</w:t>
            </w:r>
          </w:p>
        </w:tc>
        <w:tc>
          <w:tcPr>
            <w:tcW w:w="850" w:type="dxa"/>
            <w:gridSpan w:val="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100.0</w:t>
            </w:r>
          </w:p>
        </w:tc>
        <w:tc>
          <w:tcPr>
            <w:tcW w:w="85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100.0</w:t>
            </w:r>
          </w:p>
        </w:tc>
      </w:tr>
      <w:tr w:rsidR="00A5664E" w:rsidRPr="00A5664E" w:rsidTr="00AA4204">
        <w:tc>
          <w:tcPr>
            <w:tcW w:w="15276" w:type="dxa"/>
            <w:gridSpan w:val="41"/>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b/>
              </w:rPr>
            </w:pPr>
            <w:r w:rsidRPr="00A5664E">
              <w:rPr>
                <w:b/>
              </w:rPr>
              <w:t>2.Основные мероприятия «Участие сборных команд района в республиканских соревнованиях»</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12</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Чемпионат РМ по футболу среди команд 2 дивизиона</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13</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Летние спортивные сельские игры</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14</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Зимние спортивные сельские игры</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c>
          <w:tcPr>
            <w:tcW w:w="65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15</w:t>
            </w:r>
          </w:p>
        </w:tc>
        <w:tc>
          <w:tcPr>
            <w:tcW w:w="2841"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Чемпионат РМ по волейболу</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361"/>
        </w:trPr>
        <w:tc>
          <w:tcPr>
            <w:tcW w:w="15276" w:type="dxa"/>
            <w:gridSpan w:val="41"/>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b/>
              </w:rPr>
            </w:pPr>
            <w:r w:rsidRPr="00A5664E">
              <w:rPr>
                <w:b/>
              </w:rPr>
              <w:t xml:space="preserve">3.Основные мероприятия «Внутрирайонные физкультурно-массовые мероприятия МБУДО «Инсарская </w:t>
            </w:r>
            <w:proofErr w:type="gramStart"/>
            <w:r w:rsidRPr="00A5664E">
              <w:rPr>
                <w:b/>
              </w:rPr>
              <w:t>районная</w:t>
            </w:r>
            <w:proofErr w:type="gramEnd"/>
            <w:r w:rsidRPr="00A5664E">
              <w:rPr>
                <w:b/>
              </w:rPr>
              <w:t xml:space="preserve"> ДЮСШ»»</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16</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Республиканский финал Олимпиады по предмету физическая культура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17</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Республиканский финал на призы клуба «Белая ладья», «Чудо шашки»</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18</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 Легкоатлетический кросс среди школ города</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19</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Районный фестиваль по нормам комплекса ГТО (1-5 ступени)</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20</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Президентские состязания, Президентские спортивные игры</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21</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Республиканский финал «Движение юных патриотов»</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rStyle w:val="140"/>
                <w:sz w:val="24"/>
              </w:rP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22</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Районная олимпиада по физической культуре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23</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 xml:space="preserve">Республиканские соревнования по легкой атлетике «Шиповка </w:t>
            </w:r>
            <w:proofErr w:type="gramStart"/>
            <w:r w:rsidRPr="00A5664E">
              <w:rPr>
                <w:rStyle w:val="140"/>
                <w:sz w:val="24"/>
              </w:rPr>
              <w:t>юных</w:t>
            </w:r>
            <w:proofErr w:type="gramEnd"/>
            <w:r w:rsidRPr="00A5664E">
              <w:rPr>
                <w:rStyle w:val="140"/>
                <w:sz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24</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Зимний чемпионат по мини-футболу в зачет спартакиады  школьников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25</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Первенство РМ по футболу среди детских и юношеских команд</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26</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Кубок РМ по футболу среди детских и юношеских команд.</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27</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Первенство Министерства </w:t>
            </w:r>
            <w:r w:rsidRPr="00A5664E">
              <w:rPr>
                <w:b/>
                <w:bCs/>
              </w:rPr>
              <w:lastRenderedPageBreak/>
              <w:t xml:space="preserve">образования РМ зональные соревнования. Финальные соревнования «Кожаный мяч»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lastRenderedPageBreak/>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 xml:space="preserve">Бюджет Инсарского </w:t>
            </w:r>
            <w:r w:rsidRPr="00A5664E">
              <w:lastRenderedPageBreak/>
              <w:t>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lastRenderedPageBreak/>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28</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Чемпионат РМ по мини-футболу по программе «Мини-футбол в школу» (мальчики, девочки)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29</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w:t>
            </w:r>
            <w:proofErr w:type="gramStart"/>
            <w:r w:rsidRPr="00A5664E">
              <w:rPr>
                <w:b/>
                <w:bCs/>
              </w:rPr>
              <w:t>Чудо-шашки</w:t>
            </w:r>
            <w:proofErr w:type="gramEnd"/>
            <w:r w:rsidRPr="00A5664E">
              <w:rPr>
                <w:b/>
                <w:bCs/>
              </w:rPr>
              <w:t xml:space="preserve">», «Белая ладья»  в зачет Спартакиады школьников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30</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Первенство района по лыжным гонкам   в зачет Спартакиады школьников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31</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Лыжная эстафета в зачет Спартакиады школьников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32</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Республиканский финал на призы Клуба «Быстрая лыжня»</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33</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Первенство района в зачет Спартакиады школьников по программе школьной </w:t>
            </w:r>
            <w:r w:rsidRPr="00A5664E">
              <w:rPr>
                <w:b/>
                <w:bCs/>
              </w:rPr>
              <w:lastRenderedPageBreak/>
              <w:t>баскетбольной лиги КЭС-БАСКЕТ</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lastRenderedPageBreak/>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34</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Первенство РМ (юноши и девушки) зональные, финальные соревнования школьная баскетбольная лига (КЭС-БАСКЕТ)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35</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Первенство района по волейболу в зачет Спартакиады школьников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36</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Рождественский турнир среди педагогических коллективов</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37</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Первенство района по настольному теннису в зачет Спартакиады школьников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38</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Первенство района по легкой атлетике в зачет Спартакиады школьников</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r w:rsidRPr="00A5664E">
              <w:rPr>
                <w:rStyle w:val="140"/>
                <w:sz w:val="24"/>
              </w:rPr>
              <w:tab/>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39</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 xml:space="preserve">Легкоатлетический международный полумарафон на призы Олимпийского </w:t>
            </w:r>
            <w:r w:rsidRPr="00A5664E">
              <w:rPr>
                <w:b/>
                <w:bCs/>
              </w:rPr>
              <w:lastRenderedPageBreak/>
              <w:t xml:space="preserve">чемпиона П.Г. Болотникова </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lastRenderedPageBreak/>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40</w:t>
            </w:r>
          </w:p>
        </w:tc>
        <w:tc>
          <w:tcPr>
            <w:tcW w:w="28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5"/>
              <w:spacing w:line="276" w:lineRule="auto"/>
              <w:rPr>
                <w:b/>
                <w:bCs/>
              </w:rPr>
            </w:pPr>
            <w:r w:rsidRPr="00A5664E">
              <w:rPr>
                <w:b/>
                <w:bCs/>
              </w:rPr>
              <w:t>Всероссийский «День бега» «КРОСС НАЦИЙ»</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391"/>
        </w:trPr>
        <w:tc>
          <w:tcPr>
            <w:tcW w:w="15276" w:type="dxa"/>
            <w:gridSpan w:val="41"/>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b/>
              </w:rPr>
            </w:pPr>
            <w:r w:rsidRPr="00A5664E">
              <w:rPr>
                <w:b/>
              </w:rPr>
              <w:t>4.Основные мероприятия «Молодежная политика»</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41</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Мероприятия, посвященные Дню влюбленных, 23февраля, 8 марта</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44.0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5.5</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42</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Организация и проведение на территории района «Дня молодежи»</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55.2</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6.0</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6.0</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6.0</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7.8</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7.8</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7.8</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7.8</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43</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Участие в республиканских мероприятиях</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31.5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w:t>
            </w:r>
            <w:r w:rsidRPr="00A5664E">
              <w:lastRenderedPageBreak/>
              <w:t>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3.5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lastRenderedPageBreak/>
              <w:t>44</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Организация маршей памяти</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43.5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5.5</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45</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Организация соревнований по военно-прикладным видам спорта</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52.0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6.5</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46</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Проведение встреч ветеранов и молодежи</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32.0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4.0</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47</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Чемпионат Инсарского района среди школьников по интеллектуальным играм</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48</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Проведение мероприятий посвященных ВОВ</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23.8</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 xml:space="preserve">В рамках текущего </w:t>
            </w:r>
            <w:r w:rsidRPr="00A5664E">
              <w:lastRenderedPageBreak/>
              <w:t>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3.5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3.5</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2.4</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w:t>
            </w:r>
            <w:r w:rsidRPr="00A5664E">
              <w:lastRenderedPageBreak/>
              <w:t>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lastRenderedPageBreak/>
              <w:t>2.4</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2.4</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2.4</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2.4</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2.4</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2.4</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lastRenderedPageBreak/>
              <w:t>49</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Проведение районного конкурса «Лучшее молодежное подворье»</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49.0</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4.5</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5.0</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6.9</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6.9</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6.9</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6.9</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6.9</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50</w:t>
            </w:r>
          </w:p>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Проведение мероприятий связанных с народными праздниками</w:t>
            </w:r>
          </w:p>
        </w:tc>
        <w:tc>
          <w:tcPr>
            <w:tcW w:w="85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2016-2026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70.5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В рамках текущего финансирования</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2.5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6.6</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8.2</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9.0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7.7</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7.7</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9.6</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9.6</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9.6</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tcPr>
          <w:p w:rsidR="00A5664E" w:rsidRPr="00A5664E" w:rsidRDefault="00A5664E" w:rsidP="00AA4204"/>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ИТОГО:</w:t>
            </w:r>
          </w:p>
        </w:tc>
        <w:tc>
          <w:tcPr>
            <w:tcW w:w="851" w:type="dxa"/>
            <w:tcBorders>
              <w:top w:val="single" w:sz="4" w:space="0" w:color="auto"/>
              <w:left w:val="single" w:sz="4" w:space="0" w:color="auto"/>
              <w:bottom w:val="single" w:sz="4" w:space="0" w:color="auto"/>
              <w:right w:val="single" w:sz="4" w:space="0" w:color="auto"/>
            </w:tcBorders>
          </w:tcPr>
          <w:p w:rsidR="00A5664E" w:rsidRPr="00A5664E" w:rsidRDefault="00A5664E" w:rsidP="00AA4204"/>
        </w:tc>
        <w:tc>
          <w:tcPr>
            <w:tcW w:w="1559"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jc w:val="center"/>
            </w:pPr>
          </w:p>
        </w:tc>
        <w:tc>
          <w:tcPr>
            <w:tcW w:w="1134"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401.5</w:t>
            </w:r>
          </w:p>
        </w:tc>
        <w:tc>
          <w:tcPr>
            <w:tcW w:w="709"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5.5</w:t>
            </w:r>
          </w:p>
        </w:tc>
        <w:tc>
          <w:tcPr>
            <w:tcW w:w="851"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14.5</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43.6</w:t>
            </w:r>
          </w:p>
        </w:tc>
        <w:tc>
          <w:tcPr>
            <w:tcW w:w="708"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44.6</w:t>
            </w:r>
          </w:p>
        </w:tc>
        <w:tc>
          <w:tcPr>
            <w:tcW w:w="852"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5.0</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45.4</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46.0</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47.8</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49.7</w:t>
            </w:r>
          </w:p>
        </w:tc>
        <w:tc>
          <w:tcPr>
            <w:tcW w:w="709"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49.7</w:t>
            </w:r>
          </w:p>
        </w:tc>
        <w:tc>
          <w:tcPr>
            <w:tcW w:w="860"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49.7</w:t>
            </w:r>
          </w:p>
        </w:tc>
      </w:tr>
      <w:tr w:rsidR="00A5664E" w:rsidRPr="00A5664E" w:rsidTr="00AA4204">
        <w:trPr>
          <w:trHeight w:val="292"/>
        </w:trPr>
        <w:tc>
          <w:tcPr>
            <w:tcW w:w="15276" w:type="dxa"/>
            <w:gridSpan w:val="41"/>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rPr>
                <w:b/>
              </w:rPr>
            </w:pPr>
            <w:r w:rsidRPr="00A5664E">
              <w:rPr>
                <w:b/>
              </w:rPr>
              <w:t>5.  Укрепление  материально-технической базы объектов физической культуры и спорта</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51</w:t>
            </w: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Ремонт баскетбольной, волейбольной и спортивных площадок в ИСОШ №2</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2017</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В рамках текущего финансирования</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52</w:t>
            </w: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Ремонт баскетбольной, волейбольной и спортивных площадок в ИСОШ №1</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2016</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1208"/>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lastRenderedPageBreak/>
              <w:t>53</w:t>
            </w: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Ремонт спортивного зала Сиалеевско-Пятинской СОШ</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2018</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54</w:t>
            </w: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Ремонт спортивной площадки Русско-Паевской  СОШ</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2019</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55</w:t>
            </w:r>
          </w:p>
        </w:tc>
        <w:tc>
          <w:tcPr>
            <w:tcW w:w="2865" w:type="dxa"/>
            <w:gridSpan w:val="3"/>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Ремонт спортивной площадки с. Сиалеевская-Пятина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64E" w:rsidRPr="00A5664E" w:rsidRDefault="00A5664E" w:rsidP="00AA4204">
            <w:pPr>
              <w:rPr>
                <w:rStyle w:val="140"/>
                <w:sz w:val="24"/>
              </w:rPr>
            </w:pPr>
            <w:r w:rsidRPr="00A5664E">
              <w:rPr>
                <w:rStyle w:val="140"/>
                <w:sz w:val="24"/>
              </w:rPr>
              <w:t>2019</w:t>
            </w:r>
          </w:p>
        </w:tc>
        <w:tc>
          <w:tcPr>
            <w:tcW w:w="155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center"/>
            </w:pPr>
            <w:r w:rsidRPr="00A5664E">
              <w:t>Бюджет Инсарского муниципального района</w:t>
            </w:r>
          </w:p>
        </w:tc>
        <w:tc>
          <w:tcPr>
            <w:tcW w:w="9367" w:type="dxa"/>
            <w:gridSpan w:val="35"/>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rStyle w:val="140"/>
                <w:sz w:val="24"/>
              </w:rPr>
            </w:pPr>
            <w:r w:rsidRPr="00A5664E">
              <w:rPr>
                <w:rStyle w:val="140"/>
                <w:sz w:val="24"/>
              </w:rPr>
              <w:t>В рамках текущего финансирования</w:t>
            </w:r>
          </w:p>
        </w:tc>
      </w:tr>
      <w:tr w:rsidR="00A5664E" w:rsidRPr="00A5664E" w:rsidTr="00AA4204">
        <w:trPr>
          <w:trHeight w:val="542"/>
        </w:trPr>
        <w:tc>
          <w:tcPr>
            <w:tcW w:w="634" w:type="dxa"/>
            <w:tcBorders>
              <w:top w:val="single" w:sz="4" w:space="0" w:color="auto"/>
              <w:left w:val="single" w:sz="4" w:space="0" w:color="auto"/>
              <w:bottom w:val="single" w:sz="4" w:space="0" w:color="auto"/>
              <w:right w:val="single" w:sz="4" w:space="0" w:color="auto"/>
            </w:tcBorders>
          </w:tcPr>
          <w:p w:rsidR="00A5664E" w:rsidRPr="00A5664E" w:rsidRDefault="00A5664E" w:rsidP="00AA4204"/>
        </w:tc>
        <w:tc>
          <w:tcPr>
            <w:tcW w:w="2865"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rPr>
                <w:b/>
              </w:rPr>
            </w:pPr>
            <w:r w:rsidRPr="00A5664E">
              <w:rPr>
                <w:b/>
              </w:rPr>
              <w:t>Итого:</w:t>
            </w:r>
          </w:p>
        </w:tc>
        <w:tc>
          <w:tcPr>
            <w:tcW w:w="851" w:type="dxa"/>
            <w:tcBorders>
              <w:top w:val="single" w:sz="4" w:space="0" w:color="auto"/>
              <w:left w:val="single" w:sz="4" w:space="0" w:color="auto"/>
              <w:bottom w:val="single" w:sz="4" w:space="0" w:color="auto"/>
              <w:right w:val="single" w:sz="4" w:space="0" w:color="auto"/>
            </w:tcBorders>
          </w:tcPr>
          <w:p w:rsidR="00A5664E" w:rsidRPr="00A5664E" w:rsidRDefault="00A5664E" w:rsidP="00AA4204"/>
        </w:tc>
        <w:tc>
          <w:tcPr>
            <w:tcW w:w="1559"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rPr>
                <w:b/>
              </w:rPr>
            </w:pPr>
          </w:p>
        </w:tc>
        <w:tc>
          <w:tcPr>
            <w:tcW w:w="99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1410.8</w:t>
            </w:r>
          </w:p>
        </w:tc>
        <w:tc>
          <w:tcPr>
            <w:tcW w:w="702"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63.3</w:t>
            </w:r>
          </w:p>
        </w:tc>
        <w:tc>
          <w:tcPr>
            <w:tcW w:w="720"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102.0</w:t>
            </w:r>
          </w:p>
        </w:tc>
        <w:tc>
          <w:tcPr>
            <w:tcW w:w="982" w:type="dxa"/>
            <w:gridSpan w:val="5"/>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143.7</w:t>
            </w:r>
          </w:p>
        </w:tc>
        <w:tc>
          <w:tcPr>
            <w:tcW w:w="857"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147.1</w:t>
            </w:r>
          </w:p>
        </w:tc>
        <w:tc>
          <w:tcPr>
            <w:tcW w:w="703" w:type="dxa"/>
            <w:gridSpan w:val="2"/>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74.9</w:t>
            </w:r>
          </w:p>
        </w:tc>
        <w:tc>
          <w:tcPr>
            <w:tcW w:w="852"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150.0</w:t>
            </w:r>
          </w:p>
        </w:tc>
        <w:tc>
          <w:tcPr>
            <w:tcW w:w="717" w:type="dxa"/>
            <w:gridSpan w:val="3"/>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134.7</w:t>
            </w:r>
          </w:p>
        </w:tc>
        <w:tc>
          <w:tcPr>
            <w:tcW w:w="708"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146.0</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149.7</w:t>
            </w:r>
          </w:p>
        </w:tc>
        <w:tc>
          <w:tcPr>
            <w:tcW w:w="709" w:type="dxa"/>
            <w:gridSpan w:val="4"/>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149.7</w:t>
            </w:r>
          </w:p>
        </w:tc>
        <w:tc>
          <w:tcPr>
            <w:tcW w:w="709"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r w:rsidRPr="00A5664E">
              <w:t>149.7</w:t>
            </w:r>
          </w:p>
        </w:tc>
      </w:tr>
    </w:tbl>
    <w:p w:rsidR="00A5664E" w:rsidRPr="00A5664E" w:rsidRDefault="00A5664E" w:rsidP="00A5664E">
      <w:pPr>
        <w:jc w:val="center"/>
      </w:pPr>
    </w:p>
    <w:p w:rsidR="00A5664E" w:rsidRPr="00A5664E" w:rsidRDefault="00A5664E" w:rsidP="00A5664E">
      <w:pPr>
        <w:rPr>
          <w:color w:val="FFFFFF"/>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pPr>
    </w:p>
    <w:p w:rsidR="00A5664E" w:rsidRDefault="00A5664E" w:rsidP="00481760">
      <w:pPr>
        <w:tabs>
          <w:tab w:val="left" w:pos="7650"/>
        </w:tabs>
        <w:rPr>
          <w:b/>
        </w:rPr>
        <w:sectPr w:rsidR="00A5664E" w:rsidSect="00AA4204">
          <w:pgSz w:w="16838" w:h="11906" w:orient="landscape"/>
          <w:pgMar w:top="1134" w:right="1134" w:bottom="567" w:left="1134" w:header="709" w:footer="709" w:gutter="0"/>
          <w:cols w:space="708"/>
          <w:docGrid w:linePitch="360"/>
        </w:sectPr>
      </w:pPr>
    </w:p>
    <w:p w:rsidR="00A5664E" w:rsidRPr="00A5664E" w:rsidRDefault="00A5664E" w:rsidP="00A5664E">
      <w:pPr>
        <w:jc w:val="center"/>
        <w:rPr>
          <w:b/>
        </w:rPr>
      </w:pPr>
      <w:r w:rsidRPr="00A5664E">
        <w:rPr>
          <w:b/>
        </w:rPr>
        <w:lastRenderedPageBreak/>
        <w:t xml:space="preserve">АДМИНИСТРАЦИЯ  </w:t>
      </w:r>
    </w:p>
    <w:p w:rsidR="00A5664E" w:rsidRPr="00A5664E" w:rsidRDefault="00A5664E" w:rsidP="00A5664E">
      <w:pPr>
        <w:jc w:val="center"/>
        <w:rPr>
          <w:b/>
        </w:rPr>
      </w:pPr>
      <w:r w:rsidRPr="00A5664E">
        <w:rPr>
          <w:b/>
        </w:rPr>
        <w:t>ИНСАРСКОГО  МУНИЦИПАЛЬНОГО РАЙОНА</w:t>
      </w:r>
    </w:p>
    <w:p w:rsidR="00A5664E" w:rsidRPr="00A5664E" w:rsidRDefault="00A5664E" w:rsidP="00A5664E">
      <w:pPr>
        <w:jc w:val="center"/>
        <w:rPr>
          <w:b/>
        </w:rPr>
      </w:pPr>
      <w:r w:rsidRPr="00A5664E">
        <w:rPr>
          <w:b/>
        </w:rPr>
        <w:t>РЕСПУБЛИКИ МОРДОВИЯ</w:t>
      </w:r>
    </w:p>
    <w:p w:rsidR="00A5664E" w:rsidRPr="00A5664E" w:rsidRDefault="00A5664E" w:rsidP="00A5664E">
      <w:pPr>
        <w:jc w:val="center"/>
        <w:rPr>
          <w:b/>
        </w:rPr>
      </w:pPr>
    </w:p>
    <w:p w:rsidR="00A5664E" w:rsidRPr="00A5664E" w:rsidRDefault="00A5664E" w:rsidP="00A5664E">
      <w:pPr>
        <w:jc w:val="center"/>
        <w:rPr>
          <w:b/>
          <w:spacing w:val="20"/>
        </w:rPr>
      </w:pPr>
      <w:r w:rsidRPr="00A5664E">
        <w:rPr>
          <w:b/>
          <w:spacing w:val="20"/>
        </w:rPr>
        <w:t>ПОСТАНОВЛЕНИЕ</w:t>
      </w:r>
    </w:p>
    <w:p w:rsidR="00A5664E" w:rsidRPr="00A5664E" w:rsidRDefault="00A5664E" w:rsidP="00A5664E">
      <w:pPr>
        <w:jc w:val="center"/>
        <w:rPr>
          <w:b/>
        </w:rPr>
      </w:pPr>
    </w:p>
    <w:p w:rsidR="00A5664E" w:rsidRPr="00A5664E" w:rsidRDefault="00A5664E" w:rsidP="00A5664E">
      <w:pPr>
        <w:jc w:val="center"/>
      </w:pPr>
      <w:r w:rsidRPr="00A5664E">
        <w:t>г. Инсар</w:t>
      </w:r>
    </w:p>
    <w:p w:rsidR="00A5664E" w:rsidRPr="00A5664E" w:rsidRDefault="00A5664E" w:rsidP="00A5664E">
      <w:pPr>
        <w:jc w:val="center"/>
      </w:pPr>
    </w:p>
    <w:p w:rsidR="00A5664E" w:rsidRPr="00A5664E" w:rsidRDefault="00A5664E" w:rsidP="00A5664E">
      <w:pPr>
        <w:jc w:val="center"/>
      </w:pPr>
    </w:p>
    <w:p w:rsidR="00A5664E" w:rsidRPr="00A5664E" w:rsidRDefault="00A5664E" w:rsidP="00A5664E">
      <w:pPr>
        <w:rPr>
          <w:b/>
        </w:rPr>
      </w:pPr>
      <w:r w:rsidRPr="00A5664E">
        <w:rPr>
          <w:b/>
        </w:rPr>
        <w:t xml:space="preserve">от 25 сентября 2023 г.                                                                             </w:t>
      </w:r>
      <w:r>
        <w:rPr>
          <w:b/>
        </w:rPr>
        <w:t xml:space="preserve">                                </w:t>
      </w:r>
      <w:r w:rsidRPr="00A5664E">
        <w:rPr>
          <w:b/>
        </w:rPr>
        <w:t xml:space="preserve">  № 349</w:t>
      </w:r>
    </w:p>
    <w:p w:rsidR="00A5664E" w:rsidRPr="00A5664E" w:rsidRDefault="00A5664E" w:rsidP="00A5664E">
      <w:pPr>
        <w:rPr>
          <w:b/>
        </w:rPr>
      </w:pPr>
    </w:p>
    <w:p w:rsidR="00A5664E" w:rsidRPr="00A5664E" w:rsidRDefault="00A5664E" w:rsidP="00A5664E">
      <w:pPr>
        <w:jc w:val="center"/>
        <w:rPr>
          <w:b/>
        </w:rPr>
      </w:pPr>
    </w:p>
    <w:p w:rsidR="00A5664E" w:rsidRPr="00A5664E" w:rsidRDefault="00A5664E" w:rsidP="00A5664E">
      <w:pPr>
        <w:ind w:right="6236"/>
        <w:jc w:val="both"/>
      </w:pPr>
      <w:r w:rsidRPr="00A5664E">
        <w:t>О внесении изменений в постановление администрации Инсарского муниципального района от 26.12.2017 г. №539</w:t>
      </w:r>
    </w:p>
    <w:p w:rsidR="00A5664E" w:rsidRPr="00A5664E" w:rsidRDefault="00A5664E" w:rsidP="00A5664E">
      <w:pPr>
        <w:ind w:firstLine="709"/>
        <w:jc w:val="both"/>
      </w:pPr>
    </w:p>
    <w:p w:rsidR="00A5664E" w:rsidRPr="00A5664E" w:rsidRDefault="00A5664E" w:rsidP="00A5664E">
      <w:pPr>
        <w:ind w:firstLine="709"/>
        <w:jc w:val="both"/>
      </w:pPr>
      <w:r w:rsidRPr="00A5664E">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A5664E" w:rsidRPr="00A5664E" w:rsidRDefault="00A5664E" w:rsidP="00A5664E">
      <w:pPr>
        <w:ind w:firstLine="709"/>
        <w:jc w:val="both"/>
      </w:pPr>
    </w:p>
    <w:p w:rsidR="00A5664E" w:rsidRPr="00A5664E" w:rsidRDefault="00A5664E" w:rsidP="00A5664E">
      <w:pPr>
        <w:ind w:firstLine="709"/>
        <w:jc w:val="center"/>
      </w:pPr>
      <w:r w:rsidRPr="00A5664E">
        <w:t>ПОСТАНОВЛЯЕТ:</w:t>
      </w:r>
    </w:p>
    <w:p w:rsidR="00A5664E" w:rsidRPr="00A5664E" w:rsidRDefault="00A5664E" w:rsidP="00A5664E">
      <w:pPr>
        <w:ind w:firstLine="709"/>
        <w:jc w:val="center"/>
      </w:pPr>
    </w:p>
    <w:p w:rsidR="00A5664E" w:rsidRPr="00A5664E" w:rsidRDefault="00A5664E" w:rsidP="00A5664E">
      <w:pPr>
        <w:pStyle w:val="a3"/>
        <w:widowControl w:val="0"/>
        <w:numPr>
          <w:ilvl w:val="0"/>
          <w:numId w:val="3"/>
        </w:numPr>
        <w:tabs>
          <w:tab w:val="left" w:pos="1134"/>
        </w:tabs>
        <w:autoSpaceDE w:val="0"/>
        <w:autoSpaceDN w:val="0"/>
        <w:adjustRightInd w:val="0"/>
        <w:ind w:left="0" w:firstLine="709"/>
        <w:jc w:val="both"/>
      </w:pPr>
      <w:r w:rsidRPr="00A5664E">
        <w:t>Внести в постановление администрации Инсарского муниципального района от 26.12.2017 г. №539 «Развитие и поддержка малого и среднего предпринимательства и самозанятых граждан в Инсарском муниципальном районе на 2018-2025 годы» следующие изменения:</w:t>
      </w:r>
    </w:p>
    <w:p w:rsidR="00A5664E" w:rsidRPr="00A5664E" w:rsidRDefault="00A5664E" w:rsidP="00A5664E">
      <w:pPr>
        <w:pStyle w:val="a3"/>
        <w:widowControl w:val="0"/>
        <w:numPr>
          <w:ilvl w:val="0"/>
          <w:numId w:val="4"/>
        </w:numPr>
        <w:tabs>
          <w:tab w:val="left" w:pos="1134"/>
        </w:tabs>
        <w:autoSpaceDE w:val="0"/>
        <w:autoSpaceDN w:val="0"/>
        <w:adjustRightInd w:val="0"/>
        <w:jc w:val="both"/>
      </w:pPr>
      <w:r w:rsidRPr="00A5664E">
        <w:t>в наименовании постановления цифры «2025» заменить цифрами «2026»;</w:t>
      </w:r>
    </w:p>
    <w:p w:rsidR="00A5664E" w:rsidRPr="00A5664E" w:rsidRDefault="00A5664E" w:rsidP="00A5664E">
      <w:pPr>
        <w:pStyle w:val="a3"/>
        <w:widowControl w:val="0"/>
        <w:numPr>
          <w:ilvl w:val="0"/>
          <w:numId w:val="4"/>
        </w:numPr>
        <w:tabs>
          <w:tab w:val="left" w:pos="1134"/>
        </w:tabs>
        <w:autoSpaceDE w:val="0"/>
        <w:autoSpaceDN w:val="0"/>
        <w:adjustRightInd w:val="0"/>
        <w:jc w:val="both"/>
      </w:pPr>
      <w:r w:rsidRPr="00A5664E">
        <w:t>в пункте 1 постановления цифры «2025» заменить цифрами «2026»;</w:t>
      </w:r>
    </w:p>
    <w:p w:rsidR="00A5664E" w:rsidRPr="00A5664E" w:rsidRDefault="00A5664E" w:rsidP="00A5664E">
      <w:pPr>
        <w:pStyle w:val="a3"/>
        <w:widowControl w:val="0"/>
        <w:numPr>
          <w:ilvl w:val="0"/>
          <w:numId w:val="4"/>
        </w:numPr>
        <w:tabs>
          <w:tab w:val="left" w:pos="1134"/>
          <w:tab w:val="left" w:pos="1418"/>
        </w:tabs>
        <w:autoSpaceDE w:val="0"/>
        <w:autoSpaceDN w:val="0"/>
        <w:adjustRightInd w:val="0"/>
        <w:ind w:left="0" w:firstLine="700"/>
        <w:jc w:val="both"/>
      </w:pPr>
      <w:r w:rsidRPr="00A5664E">
        <w:t xml:space="preserve">приложение к постановлению изложить в новой редакции, согласно приложению. </w:t>
      </w:r>
    </w:p>
    <w:p w:rsidR="00A5664E" w:rsidRPr="00A5664E" w:rsidRDefault="00A5664E" w:rsidP="00A5664E">
      <w:pPr>
        <w:pStyle w:val="a3"/>
        <w:widowControl w:val="0"/>
        <w:numPr>
          <w:ilvl w:val="0"/>
          <w:numId w:val="3"/>
        </w:numPr>
        <w:tabs>
          <w:tab w:val="left" w:pos="0"/>
          <w:tab w:val="left" w:pos="1134"/>
        </w:tabs>
        <w:autoSpaceDE w:val="0"/>
        <w:autoSpaceDN w:val="0"/>
        <w:adjustRightInd w:val="0"/>
        <w:ind w:left="0" w:firstLine="709"/>
        <w:jc w:val="both"/>
      </w:pPr>
      <w:proofErr w:type="gramStart"/>
      <w:r w:rsidRPr="00A5664E">
        <w:t>Контроль за</w:t>
      </w:r>
      <w:proofErr w:type="gramEnd"/>
      <w:r w:rsidRPr="00A5664E">
        <w:t xml:space="preserve"> исполнением настоящего постановления оставляю за собой.</w:t>
      </w:r>
    </w:p>
    <w:p w:rsidR="00A5664E" w:rsidRDefault="00A5664E" w:rsidP="00A5664E">
      <w:pPr>
        <w:pStyle w:val="a3"/>
        <w:tabs>
          <w:tab w:val="left" w:pos="0"/>
          <w:tab w:val="left" w:pos="1134"/>
        </w:tabs>
        <w:jc w:val="both"/>
      </w:pPr>
    </w:p>
    <w:p w:rsidR="00A5664E" w:rsidRDefault="00A5664E" w:rsidP="00A5664E">
      <w:pPr>
        <w:pStyle w:val="a3"/>
        <w:tabs>
          <w:tab w:val="left" w:pos="0"/>
          <w:tab w:val="left" w:pos="1134"/>
        </w:tabs>
        <w:jc w:val="both"/>
      </w:pPr>
    </w:p>
    <w:p w:rsidR="00A5664E" w:rsidRPr="00A5664E" w:rsidRDefault="00A5664E" w:rsidP="00A5664E">
      <w:pPr>
        <w:pStyle w:val="a3"/>
        <w:tabs>
          <w:tab w:val="left" w:pos="0"/>
          <w:tab w:val="left" w:pos="1134"/>
        </w:tabs>
        <w:jc w:val="both"/>
      </w:pPr>
    </w:p>
    <w:p w:rsidR="00A5664E" w:rsidRPr="00A5664E" w:rsidRDefault="00A5664E" w:rsidP="00A5664E">
      <w:pPr>
        <w:pStyle w:val="a3"/>
        <w:tabs>
          <w:tab w:val="left" w:pos="0"/>
          <w:tab w:val="left" w:pos="1134"/>
        </w:tabs>
        <w:jc w:val="both"/>
      </w:pPr>
    </w:p>
    <w:p w:rsidR="00A5664E" w:rsidRPr="00A5664E" w:rsidRDefault="00A5664E" w:rsidP="00A5664E">
      <w:pPr>
        <w:pStyle w:val="a8"/>
        <w:ind w:left="0"/>
        <w:rPr>
          <w:sz w:val="24"/>
          <w:szCs w:val="24"/>
        </w:rPr>
      </w:pPr>
      <w:r w:rsidRPr="00A5664E">
        <w:rPr>
          <w:sz w:val="24"/>
          <w:szCs w:val="24"/>
        </w:rPr>
        <w:t xml:space="preserve">Первый </w:t>
      </w:r>
    </w:p>
    <w:p w:rsidR="00A5664E" w:rsidRPr="006D7058" w:rsidRDefault="00A5664E" w:rsidP="00A5664E">
      <w:r w:rsidRPr="006D7058">
        <w:t>Первый заместитель главы</w:t>
      </w:r>
    </w:p>
    <w:p w:rsidR="00A5664E" w:rsidRPr="006D7058" w:rsidRDefault="00A5664E" w:rsidP="00A5664E">
      <w:r w:rsidRPr="006D7058">
        <w:t xml:space="preserve">Инсарского  муниципального района                                                          </w:t>
      </w:r>
      <w:r>
        <w:t xml:space="preserve">                  </w:t>
      </w:r>
      <w:r w:rsidRPr="006D7058">
        <w:t xml:space="preserve"> А. Б. Пронин                                            </w:t>
      </w:r>
    </w:p>
    <w:p w:rsidR="00A5664E" w:rsidRPr="00A5664E" w:rsidRDefault="00A5664E" w:rsidP="00A5664E">
      <w:pPr>
        <w:pStyle w:val="a8"/>
        <w:rPr>
          <w:sz w:val="24"/>
          <w:szCs w:val="24"/>
        </w:rPr>
      </w:pPr>
    </w:p>
    <w:p w:rsidR="00A5664E" w:rsidRPr="00A5664E" w:rsidRDefault="00A5664E" w:rsidP="00A5664E">
      <w:pPr>
        <w:jc w:val="both"/>
      </w:pPr>
    </w:p>
    <w:p w:rsidR="00A5664E" w:rsidRPr="00A5664E" w:rsidRDefault="00A5664E" w:rsidP="00A5664E">
      <w:pPr>
        <w:jc w:val="both"/>
      </w:pPr>
    </w:p>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Default="00A5664E" w:rsidP="00A5664E"/>
    <w:p w:rsidR="00A5664E" w:rsidRDefault="00A5664E" w:rsidP="00A5664E"/>
    <w:p w:rsidR="00A5664E" w:rsidRPr="00A5664E" w:rsidRDefault="00A5664E" w:rsidP="00A5664E"/>
    <w:p w:rsidR="00A5664E" w:rsidRPr="00A5664E" w:rsidRDefault="00A5664E" w:rsidP="00A5664E"/>
    <w:p w:rsidR="00A5664E" w:rsidRPr="00A5664E" w:rsidRDefault="00A5664E" w:rsidP="00A5664E"/>
    <w:p w:rsidR="00A5664E" w:rsidRPr="00A5664E" w:rsidRDefault="00A5664E" w:rsidP="00A5664E">
      <w:pPr>
        <w:ind w:left="6804"/>
        <w:jc w:val="both"/>
      </w:pPr>
      <w:r w:rsidRPr="00A5664E">
        <w:t>Приложение</w:t>
      </w:r>
    </w:p>
    <w:p w:rsidR="00A5664E" w:rsidRPr="00A5664E" w:rsidRDefault="00A5664E" w:rsidP="00A5664E">
      <w:pPr>
        <w:ind w:left="6804"/>
        <w:jc w:val="both"/>
      </w:pPr>
      <w:r w:rsidRPr="00A5664E">
        <w:t>к постановлению</w:t>
      </w:r>
    </w:p>
    <w:p w:rsidR="00A5664E" w:rsidRPr="00A5664E" w:rsidRDefault="00A5664E" w:rsidP="00A5664E">
      <w:pPr>
        <w:ind w:left="6804"/>
        <w:jc w:val="both"/>
      </w:pPr>
      <w:r w:rsidRPr="00A5664E">
        <w:t>администрации Инсарского муниципального района</w:t>
      </w:r>
    </w:p>
    <w:p w:rsidR="00A5664E" w:rsidRPr="00A5664E" w:rsidRDefault="00A5664E" w:rsidP="00A5664E">
      <w:pPr>
        <w:ind w:left="6804"/>
        <w:jc w:val="both"/>
      </w:pPr>
      <w:r w:rsidRPr="00A5664E">
        <w:t>от 25сентября 2023 г. № 349</w:t>
      </w:r>
    </w:p>
    <w:p w:rsidR="00A5664E" w:rsidRPr="00A5664E" w:rsidRDefault="00A5664E" w:rsidP="00A5664E">
      <w:pPr>
        <w:tabs>
          <w:tab w:val="left" w:pos="5893"/>
          <w:tab w:val="left" w:pos="6033"/>
        </w:tabs>
      </w:pPr>
    </w:p>
    <w:p w:rsidR="00A5664E" w:rsidRPr="00A5664E" w:rsidRDefault="00A5664E" w:rsidP="00A5664E">
      <w:pPr>
        <w:tabs>
          <w:tab w:val="left" w:pos="5893"/>
          <w:tab w:val="left" w:pos="6033"/>
        </w:tabs>
      </w:pPr>
      <w:r w:rsidRPr="00A5664E">
        <w:t xml:space="preserve">                                                                                   </w:t>
      </w:r>
    </w:p>
    <w:p w:rsidR="00A5664E" w:rsidRPr="00A5664E" w:rsidRDefault="00A5664E" w:rsidP="00A5664E">
      <w:pPr>
        <w:jc w:val="right"/>
      </w:pPr>
      <w:r w:rsidRPr="00A5664E">
        <w:t xml:space="preserve">      </w:t>
      </w:r>
    </w:p>
    <w:p w:rsidR="00A5664E" w:rsidRPr="00A5664E" w:rsidRDefault="00A5664E" w:rsidP="00A5664E">
      <w:pPr>
        <w:tabs>
          <w:tab w:val="left" w:pos="3990"/>
        </w:tabs>
        <w:jc w:val="both"/>
      </w:pPr>
      <w:r w:rsidRPr="00A5664E">
        <w:t xml:space="preserve">    </w:t>
      </w:r>
    </w:p>
    <w:p w:rsidR="00A5664E" w:rsidRPr="00A5664E" w:rsidRDefault="00A5664E" w:rsidP="00A5664E">
      <w:pPr>
        <w:tabs>
          <w:tab w:val="left" w:pos="3990"/>
        </w:tabs>
        <w:jc w:val="center"/>
        <w:rPr>
          <w:b/>
        </w:rPr>
      </w:pPr>
      <w:r w:rsidRPr="00A5664E">
        <w:rPr>
          <w:b/>
        </w:rPr>
        <w:t>МУНИЦИПАЛЬНАЯ ПРОГРАММА</w:t>
      </w:r>
    </w:p>
    <w:p w:rsidR="00A5664E" w:rsidRPr="00A5664E" w:rsidRDefault="00A5664E" w:rsidP="00A5664E">
      <w:pPr>
        <w:tabs>
          <w:tab w:val="left" w:pos="3990"/>
        </w:tabs>
        <w:jc w:val="center"/>
      </w:pPr>
      <w:r w:rsidRPr="00A5664E">
        <w:t xml:space="preserve">«Развитие и поддержка </w:t>
      </w:r>
    </w:p>
    <w:p w:rsidR="00A5664E" w:rsidRPr="00A5664E" w:rsidRDefault="00A5664E" w:rsidP="00A5664E">
      <w:pPr>
        <w:tabs>
          <w:tab w:val="left" w:pos="3990"/>
        </w:tabs>
        <w:jc w:val="center"/>
      </w:pPr>
      <w:r w:rsidRPr="00A5664E">
        <w:t>малого и среднего предпринимательства и самозанятых граждан</w:t>
      </w:r>
    </w:p>
    <w:p w:rsidR="00A5664E" w:rsidRPr="00A5664E" w:rsidRDefault="00A5664E" w:rsidP="00A5664E">
      <w:pPr>
        <w:tabs>
          <w:tab w:val="left" w:pos="3990"/>
        </w:tabs>
        <w:jc w:val="center"/>
      </w:pPr>
      <w:r w:rsidRPr="00A5664E">
        <w:t>в Инсарском муниципальном районе</w:t>
      </w:r>
    </w:p>
    <w:p w:rsidR="00A5664E" w:rsidRPr="00A5664E" w:rsidRDefault="00A5664E" w:rsidP="00A5664E">
      <w:pPr>
        <w:tabs>
          <w:tab w:val="left" w:pos="3990"/>
        </w:tabs>
        <w:jc w:val="center"/>
      </w:pPr>
      <w:r w:rsidRPr="00A5664E">
        <w:t>на 2018-2026 годы»</w:t>
      </w:r>
    </w:p>
    <w:p w:rsidR="00A5664E" w:rsidRPr="00A5664E" w:rsidRDefault="00A5664E" w:rsidP="00A5664E">
      <w:pPr>
        <w:tabs>
          <w:tab w:val="left" w:pos="3990"/>
        </w:tabs>
        <w:jc w:val="center"/>
      </w:pPr>
    </w:p>
    <w:p w:rsidR="00A5664E" w:rsidRPr="00A5664E" w:rsidRDefault="00A5664E" w:rsidP="00A5664E">
      <w:pPr>
        <w:tabs>
          <w:tab w:val="left" w:pos="8100"/>
        </w:tabs>
        <w:jc w:val="center"/>
        <w:rPr>
          <w:b/>
        </w:rPr>
      </w:pPr>
      <w:r w:rsidRPr="00A5664E">
        <w:rPr>
          <w:b/>
        </w:rPr>
        <w:t>ПАСПОРТ</w:t>
      </w:r>
    </w:p>
    <w:p w:rsidR="00A5664E" w:rsidRPr="00A5664E" w:rsidRDefault="00A5664E" w:rsidP="00A5664E">
      <w:pPr>
        <w:tabs>
          <w:tab w:val="left" w:pos="3990"/>
        </w:tabs>
        <w:jc w:val="center"/>
      </w:pPr>
      <w:r w:rsidRPr="00A5664E">
        <w:t xml:space="preserve">Муниципальной программы </w:t>
      </w:r>
    </w:p>
    <w:p w:rsidR="00A5664E" w:rsidRPr="00A5664E" w:rsidRDefault="00A5664E" w:rsidP="00A5664E">
      <w:pPr>
        <w:tabs>
          <w:tab w:val="left" w:pos="3990"/>
        </w:tabs>
        <w:jc w:val="center"/>
      </w:pPr>
      <w:r w:rsidRPr="00A5664E">
        <w:t xml:space="preserve">«Развитие и поддержка малого и среднего  предпринимательства и самозанятых граждан </w:t>
      </w:r>
    </w:p>
    <w:p w:rsidR="00A5664E" w:rsidRPr="00A5664E" w:rsidRDefault="00A5664E" w:rsidP="00A5664E">
      <w:pPr>
        <w:tabs>
          <w:tab w:val="left" w:pos="3990"/>
        </w:tabs>
        <w:jc w:val="center"/>
      </w:pPr>
      <w:r w:rsidRPr="00A5664E">
        <w:t xml:space="preserve">в Инсарском муниципальном районе </w:t>
      </w:r>
    </w:p>
    <w:p w:rsidR="00A5664E" w:rsidRPr="00A5664E" w:rsidRDefault="00A5664E" w:rsidP="00A5664E">
      <w:pPr>
        <w:tabs>
          <w:tab w:val="left" w:pos="3990"/>
        </w:tabs>
        <w:jc w:val="center"/>
      </w:pPr>
      <w:r w:rsidRPr="00A5664E">
        <w:t>на 2018-2026 годы</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8108"/>
      </w:tblGrid>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 xml:space="preserve">Наименование </w:t>
            </w:r>
          </w:p>
          <w:p w:rsidR="00A5664E" w:rsidRPr="00A5664E" w:rsidRDefault="00A5664E" w:rsidP="00AA4204">
            <w:pPr>
              <w:tabs>
                <w:tab w:val="left" w:pos="8100"/>
              </w:tabs>
              <w:jc w:val="both"/>
            </w:pPr>
            <w:r w:rsidRPr="00A5664E">
              <w:t>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3990"/>
              </w:tabs>
              <w:jc w:val="both"/>
            </w:pPr>
            <w:r w:rsidRPr="00A5664E">
              <w:t>Муниципальная программа «Развитие и поддержка малого и среднего предпринимательства и самозанятых граждан  в Инсарском муниципальном районе на 2018-2026 годы» (далее – Программа).</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Заказчик 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Администрация Инсарского муниципального района.</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pPr>
            <w:r w:rsidRPr="00A5664E">
              <w:t>Основание для разработки 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proofErr w:type="gramStart"/>
            <w:r w:rsidRPr="00A5664E">
              <w:t>Федеральный закон от 06.10.2003 г. №131-ФЗ «Об общих принципах организации местного самоуправления в Российской Федерации», Федеральный закон от 24.07.2007 года №209-ФЗ «О развитии малого  и среднего предпринимательства в Российской  Федерации, Устав Инсарского муниципального района, постановление администрации Инсарского муниципального района от 16.10.2015 г.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w:t>
            </w:r>
            <w:proofErr w:type="gramEnd"/>
            <w:r w:rsidRPr="00A5664E">
              <w:t xml:space="preserve"> по разработке и реализации муниципальных программ Инсарского муниципального района», распоряжение администрации Инсарского муниципального района от 07.08.2023 г. № 24-р.</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 xml:space="preserve">Разработчики </w:t>
            </w:r>
          </w:p>
          <w:p w:rsidR="00A5664E" w:rsidRPr="00A5664E" w:rsidRDefault="00A5664E" w:rsidP="00AA4204">
            <w:pPr>
              <w:tabs>
                <w:tab w:val="left" w:pos="8100"/>
              </w:tabs>
              <w:jc w:val="both"/>
            </w:pPr>
            <w:r w:rsidRPr="00A5664E">
              <w:t>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 xml:space="preserve"> Администрация Инсарского муниципального района совместно с Советом  предпринимателей и самозанятыми гражданами Инсарского муниципального района.</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Исполнители мероприятий 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jc w:val="both"/>
            </w:pPr>
            <w:r w:rsidRPr="00A5664E">
              <w:t>Администрация Инсарского муниципального района, Совет предпринимателей и самозанятых граждан Инсарского муниципального района, субъекты малого и среднего предпринимательства района и самозанятые граждане.</w:t>
            </w:r>
          </w:p>
        </w:tc>
      </w:tr>
      <w:tr w:rsidR="00A5664E" w:rsidRPr="00A5664E" w:rsidTr="00AA4204">
        <w:trPr>
          <w:trHeight w:val="1365"/>
        </w:trPr>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pPr>
            <w:r w:rsidRPr="00A5664E">
              <w:t>Основные цели 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5664E">
            <w:pPr>
              <w:numPr>
                <w:ilvl w:val="0"/>
                <w:numId w:val="5"/>
              </w:numPr>
              <w:ind w:left="341" w:hanging="341"/>
              <w:jc w:val="both"/>
              <w:rPr>
                <w:noProof/>
              </w:rPr>
            </w:pPr>
            <w:r w:rsidRPr="00A5664E">
              <w:rPr>
                <w:noProof/>
              </w:rPr>
              <w:t xml:space="preserve">Содействие развитию малого  и среднего предпринимательства и самозанятым гражданам  на территории </w:t>
            </w:r>
            <w:r w:rsidRPr="00A5664E">
              <w:t>Инсарского муниципального района.</w:t>
            </w:r>
          </w:p>
          <w:p w:rsidR="00A5664E" w:rsidRPr="00A5664E" w:rsidRDefault="00A5664E" w:rsidP="00A5664E">
            <w:pPr>
              <w:numPr>
                <w:ilvl w:val="0"/>
                <w:numId w:val="5"/>
              </w:numPr>
              <w:ind w:left="341" w:hanging="341"/>
              <w:jc w:val="both"/>
              <w:rPr>
                <w:noProof/>
              </w:rPr>
            </w:pPr>
            <w:r w:rsidRPr="00A5664E">
              <w:rPr>
                <w:noProof/>
              </w:rPr>
              <w:t xml:space="preserve">Формирование благоприятных условий для развития малого и среднего  предпринимательства,  самозанятых граждан   и увеличение   их    вклада в  социально-экономическое развитие </w:t>
            </w:r>
            <w:r w:rsidRPr="00A5664E">
              <w:t>Инсарского муниципального района</w:t>
            </w:r>
            <w:r w:rsidRPr="00A5664E">
              <w:rPr>
                <w:noProof/>
              </w:rPr>
              <w:t>.</w:t>
            </w:r>
          </w:p>
          <w:p w:rsidR="00A5664E" w:rsidRPr="00A5664E" w:rsidRDefault="00A5664E" w:rsidP="00A5664E">
            <w:pPr>
              <w:numPr>
                <w:ilvl w:val="0"/>
                <w:numId w:val="5"/>
              </w:numPr>
              <w:ind w:left="341" w:hanging="341"/>
              <w:jc w:val="both"/>
              <w:rPr>
                <w:noProof/>
              </w:rPr>
            </w:pPr>
            <w:r w:rsidRPr="00A5664E">
              <w:rPr>
                <w:noProof/>
              </w:rPr>
              <w:lastRenderedPageBreak/>
              <w:t xml:space="preserve">Обеспечение занятости и развитие самозанятости населения </w:t>
            </w:r>
            <w:r w:rsidRPr="00A5664E">
              <w:t>Инсарского муниципального района.</w:t>
            </w:r>
          </w:p>
          <w:p w:rsidR="00A5664E" w:rsidRPr="00A5664E" w:rsidRDefault="00A5664E" w:rsidP="00A5664E">
            <w:pPr>
              <w:numPr>
                <w:ilvl w:val="0"/>
                <w:numId w:val="5"/>
              </w:numPr>
              <w:ind w:left="341" w:hanging="341"/>
              <w:jc w:val="both"/>
              <w:rPr>
                <w:noProof/>
              </w:rPr>
            </w:pPr>
            <w:r w:rsidRPr="00A5664E">
              <w:rPr>
                <w:noProof/>
              </w:rPr>
              <w:t xml:space="preserve">Увеличение доли производимых субьектами малого и среднего предпринимательства и самозанятыми гражданами  товаров и услуг в объеме продукции, производимой предприятиями </w:t>
            </w:r>
            <w:r w:rsidRPr="00A5664E">
              <w:t>Инсарского муниципального района.</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lastRenderedPageBreak/>
              <w:t xml:space="preserve">Основные задачи </w:t>
            </w:r>
          </w:p>
          <w:p w:rsidR="00A5664E" w:rsidRPr="00A5664E" w:rsidRDefault="00A5664E" w:rsidP="00AA4204">
            <w:pPr>
              <w:tabs>
                <w:tab w:val="left" w:pos="8100"/>
              </w:tabs>
              <w:jc w:val="both"/>
            </w:pPr>
            <w:r w:rsidRPr="00A5664E">
              <w:t>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5664E">
            <w:pPr>
              <w:numPr>
                <w:ilvl w:val="0"/>
                <w:numId w:val="6"/>
              </w:numPr>
              <w:tabs>
                <w:tab w:val="left" w:pos="341"/>
              </w:tabs>
              <w:ind w:left="341" w:hanging="341"/>
              <w:jc w:val="both"/>
            </w:pPr>
            <w:r w:rsidRPr="00A5664E">
              <w:t>Создание муниципальной нормативно-правовой базы, регулирующей вопросы развития и поддержки малого и среднего предпринимательства.</w:t>
            </w:r>
          </w:p>
          <w:p w:rsidR="00A5664E" w:rsidRPr="00A5664E" w:rsidRDefault="00A5664E" w:rsidP="00A5664E">
            <w:pPr>
              <w:numPr>
                <w:ilvl w:val="0"/>
                <w:numId w:val="6"/>
              </w:numPr>
              <w:tabs>
                <w:tab w:val="left" w:pos="341"/>
              </w:tabs>
              <w:ind w:left="341" w:hanging="341"/>
              <w:jc w:val="both"/>
            </w:pPr>
            <w:r w:rsidRPr="00A5664E">
              <w:t>Создание благоприятных условий для развития малого и среднего предпринимательства и самозанятых граждан в Инсарском муниципальном районе.</w:t>
            </w:r>
          </w:p>
          <w:p w:rsidR="00A5664E" w:rsidRPr="00A5664E" w:rsidRDefault="00A5664E" w:rsidP="00A5664E">
            <w:pPr>
              <w:numPr>
                <w:ilvl w:val="0"/>
                <w:numId w:val="6"/>
              </w:numPr>
              <w:tabs>
                <w:tab w:val="left" w:pos="341"/>
              </w:tabs>
              <w:ind w:left="341" w:hanging="341"/>
              <w:jc w:val="both"/>
            </w:pPr>
            <w:r w:rsidRPr="00A5664E">
              <w:t>Обеспечение взаимодействия органов местного самоуправления с предпринимательскими структурами  для совершенствования муниципальной поддержки малого и среднего бизнеса и самозанятых граждан.</w:t>
            </w:r>
          </w:p>
          <w:p w:rsidR="00A5664E" w:rsidRPr="00A5664E" w:rsidRDefault="00A5664E" w:rsidP="00A5664E">
            <w:pPr>
              <w:numPr>
                <w:ilvl w:val="0"/>
                <w:numId w:val="6"/>
              </w:numPr>
              <w:tabs>
                <w:tab w:val="left" w:pos="341"/>
              </w:tabs>
              <w:ind w:left="341" w:hanging="341"/>
              <w:jc w:val="both"/>
            </w:pPr>
            <w:r w:rsidRPr="00A5664E">
              <w:t>Привлечение малого и среднего предпринимательства и самозанятых граждан к участию в приоритетных нацпроектах, выполнению муниципальных заказов в различных сферах деятельности.</w:t>
            </w:r>
          </w:p>
          <w:p w:rsidR="00A5664E" w:rsidRPr="00A5664E" w:rsidRDefault="00A5664E" w:rsidP="00A5664E">
            <w:pPr>
              <w:numPr>
                <w:ilvl w:val="0"/>
                <w:numId w:val="6"/>
              </w:numPr>
              <w:tabs>
                <w:tab w:val="left" w:pos="341"/>
              </w:tabs>
              <w:ind w:left="341" w:hanging="341"/>
              <w:jc w:val="both"/>
            </w:pPr>
            <w:r w:rsidRPr="00A5664E">
              <w:t>Обеспечение доступности финансовых ресурсов для малого и среднего предпринимательства и самозанятым гражданам.</w:t>
            </w:r>
          </w:p>
          <w:p w:rsidR="00A5664E" w:rsidRPr="00A5664E" w:rsidRDefault="00A5664E" w:rsidP="00A5664E">
            <w:pPr>
              <w:numPr>
                <w:ilvl w:val="0"/>
                <w:numId w:val="6"/>
              </w:numPr>
              <w:tabs>
                <w:tab w:val="left" w:pos="341"/>
              </w:tabs>
              <w:ind w:left="341" w:hanging="341"/>
              <w:jc w:val="both"/>
            </w:pPr>
            <w:r w:rsidRPr="00A5664E">
              <w:t>Оказание  консультационных, информационных и юридических услуг субъектам малого  и среднего предпринимательства и самозанятым гражданам.</w:t>
            </w:r>
          </w:p>
          <w:p w:rsidR="00A5664E" w:rsidRPr="00A5664E" w:rsidRDefault="00A5664E" w:rsidP="00A5664E">
            <w:pPr>
              <w:numPr>
                <w:ilvl w:val="0"/>
                <w:numId w:val="6"/>
              </w:numPr>
              <w:tabs>
                <w:tab w:val="left" w:pos="341"/>
              </w:tabs>
              <w:ind w:left="341" w:hanging="341"/>
              <w:jc w:val="both"/>
            </w:pPr>
            <w:r w:rsidRPr="00A5664E">
              <w:t>Увеличение доли налогов в налоговых доходах бюджетов всех уровней, уплаченных  субъектами малого и среднего  предпринимательства платежей самозанятых граждан.</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pPr>
            <w:r w:rsidRPr="00A5664E">
              <w:t>Сроки реализации 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2018 – 2026 годы.</w:t>
            </w:r>
          </w:p>
        </w:tc>
      </w:tr>
      <w:tr w:rsidR="00A5664E" w:rsidRPr="00A5664E" w:rsidTr="00AA4204">
        <w:trPr>
          <w:trHeight w:val="549"/>
        </w:trPr>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pPr>
            <w:r w:rsidRPr="00A5664E">
              <w:t>Перечень основных мероприятий 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Перечень основных мероприятий Программы представлен в приложении 2 к муниципальной Программе.</w:t>
            </w:r>
          </w:p>
        </w:tc>
      </w:tr>
      <w:tr w:rsidR="00A5664E" w:rsidRPr="00A5664E" w:rsidTr="00AA4204">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Объемы и источники финансирования</w:t>
            </w:r>
          </w:p>
        </w:tc>
        <w:tc>
          <w:tcPr>
            <w:tcW w:w="8103" w:type="dxa"/>
            <w:tcBorders>
              <w:top w:val="single" w:sz="4" w:space="0" w:color="auto"/>
              <w:left w:val="single" w:sz="4" w:space="0" w:color="auto"/>
              <w:bottom w:val="single" w:sz="4" w:space="0" w:color="auto"/>
              <w:right w:val="single" w:sz="4" w:space="0" w:color="auto"/>
            </w:tcBorders>
          </w:tcPr>
          <w:p w:rsidR="00A5664E" w:rsidRPr="00A5664E" w:rsidRDefault="00A5664E" w:rsidP="00AA4204">
            <w:pPr>
              <w:tabs>
                <w:tab w:val="left" w:pos="8100"/>
              </w:tabs>
              <w:jc w:val="both"/>
            </w:pPr>
            <w:r w:rsidRPr="00A5664E">
              <w:t xml:space="preserve">На реализацию мероприятий Программы потребуется 290,0 тыс. рублей из бюджета Инсарского муниципального района, в том числе: </w:t>
            </w:r>
          </w:p>
          <w:p w:rsidR="00A5664E" w:rsidRPr="00A5664E" w:rsidRDefault="00A5664E" w:rsidP="00AA4204">
            <w:pPr>
              <w:tabs>
                <w:tab w:val="left" w:pos="8100"/>
              </w:tabs>
              <w:jc w:val="both"/>
            </w:pPr>
            <w:r w:rsidRPr="00A5664E">
              <w:t>2018 год – 50,0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2019 год – 50,0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2020 год – 50,0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2021 год – 50,0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2022 год – 50,0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2023 год – 10,0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2024 год – 10,0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2025 год – 10,0 тыс</w:t>
            </w:r>
            <w:proofErr w:type="gramStart"/>
            <w:r w:rsidRPr="00A5664E">
              <w:t>.р</w:t>
            </w:r>
            <w:proofErr w:type="gramEnd"/>
            <w:r w:rsidRPr="00A5664E">
              <w:t>уб.,</w:t>
            </w:r>
          </w:p>
          <w:p w:rsidR="00A5664E" w:rsidRPr="00A5664E" w:rsidRDefault="00A5664E" w:rsidP="00AA4204">
            <w:pPr>
              <w:tabs>
                <w:tab w:val="left" w:pos="8100"/>
              </w:tabs>
              <w:jc w:val="both"/>
            </w:pPr>
            <w:r w:rsidRPr="00A5664E">
              <w:t>2026 год – 10,0 тыс</w:t>
            </w:r>
            <w:proofErr w:type="gramStart"/>
            <w:r w:rsidRPr="00A5664E">
              <w:t>.р</w:t>
            </w:r>
            <w:proofErr w:type="gramEnd"/>
            <w:r w:rsidRPr="00A5664E">
              <w:t>уб.</w:t>
            </w:r>
          </w:p>
          <w:p w:rsidR="00A5664E" w:rsidRPr="00A5664E" w:rsidRDefault="00A5664E" w:rsidP="00AA4204">
            <w:pPr>
              <w:tabs>
                <w:tab w:val="left" w:pos="8100"/>
              </w:tabs>
              <w:jc w:val="both"/>
            </w:pPr>
          </w:p>
          <w:p w:rsidR="00A5664E" w:rsidRPr="00A5664E" w:rsidRDefault="00A5664E" w:rsidP="00AA4204">
            <w:pPr>
              <w:tabs>
                <w:tab w:val="left" w:pos="8100"/>
              </w:tabs>
              <w:jc w:val="both"/>
            </w:pPr>
            <w:r w:rsidRPr="00A5664E">
              <w:t>Объемы и источники финансирования будут ежегодно корректироваться исходя из имеющихся возможностей бюджета.</w:t>
            </w:r>
          </w:p>
        </w:tc>
      </w:tr>
      <w:tr w:rsidR="00A5664E" w:rsidRPr="00A5664E" w:rsidTr="00AA4204">
        <w:trPr>
          <w:trHeight w:val="343"/>
        </w:trPr>
        <w:tc>
          <w:tcPr>
            <w:tcW w:w="2211"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tabs>
                <w:tab w:val="left" w:pos="8100"/>
              </w:tabs>
              <w:jc w:val="both"/>
            </w:pPr>
            <w:r w:rsidRPr="00A5664E">
              <w:t>Результаты реализации</w:t>
            </w:r>
          </w:p>
          <w:p w:rsidR="00A5664E" w:rsidRPr="00A5664E" w:rsidRDefault="00A5664E" w:rsidP="00AA4204">
            <w:pPr>
              <w:tabs>
                <w:tab w:val="left" w:pos="8100"/>
              </w:tabs>
              <w:jc w:val="both"/>
            </w:pPr>
            <w:r w:rsidRPr="00A5664E">
              <w:t>Программы</w:t>
            </w:r>
          </w:p>
        </w:tc>
        <w:tc>
          <w:tcPr>
            <w:tcW w:w="8103"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5664E">
            <w:pPr>
              <w:numPr>
                <w:ilvl w:val="0"/>
                <w:numId w:val="7"/>
              </w:numPr>
              <w:ind w:left="341" w:hanging="341"/>
              <w:jc w:val="both"/>
            </w:pPr>
            <w:r w:rsidRPr="00A5664E">
              <w:t>Обеспечение стабильной занятости в секторе малого и среднего бизнеса и самозанятых граждан Инсарского муниципального района;</w:t>
            </w:r>
          </w:p>
          <w:p w:rsidR="00A5664E" w:rsidRPr="00A5664E" w:rsidRDefault="00A5664E" w:rsidP="00A5664E">
            <w:pPr>
              <w:numPr>
                <w:ilvl w:val="0"/>
                <w:numId w:val="7"/>
              </w:numPr>
              <w:ind w:left="341" w:hanging="341"/>
              <w:jc w:val="both"/>
            </w:pPr>
            <w:r w:rsidRPr="00A5664E">
              <w:t>Увеличение объема налоговых поступлений от субъектов малого и среднего предпринимательства и платежей самозанятых граждан;</w:t>
            </w:r>
          </w:p>
          <w:p w:rsidR="00A5664E" w:rsidRPr="00A5664E" w:rsidRDefault="00A5664E" w:rsidP="00A5664E">
            <w:pPr>
              <w:numPr>
                <w:ilvl w:val="0"/>
                <w:numId w:val="7"/>
              </w:numPr>
              <w:ind w:left="341" w:hanging="341"/>
              <w:jc w:val="both"/>
            </w:pPr>
            <w:r w:rsidRPr="00A5664E">
              <w:t>Ежегодное увеличение числа субъектов  малого и среднего предпринимательства  и самозанятых граждан района;</w:t>
            </w:r>
          </w:p>
          <w:p w:rsidR="00A5664E" w:rsidRPr="00A5664E" w:rsidRDefault="00A5664E" w:rsidP="00A5664E">
            <w:pPr>
              <w:numPr>
                <w:ilvl w:val="0"/>
                <w:numId w:val="7"/>
              </w:numPr>
              <w:ind w:left="341" w:hanging="341"/>
              <w:jc w:val="both"/>
            </w:pPr>
            <w:r w:rsidRPr="00A5664E">
              <w:lastRenderedPageBreak/>
              <w:t xml:space="preserve">Развитие инфраструктуры Инсарского муниципального района и улучшение качества предоставляемых </w:t>
            </w:r>
            <w:proofErr w:type="gramStart"/>
            <w:r w:rsidRPr="00A5664E">
              <w:t>услуг</w:t>
            </w:r>
            <w:proofErr w:type="gramEnd"/>
            <w:r w:rsidRPr="00A5664E">
              <w:t xml:space="preserve"> и увеличение их объемов.</w:t>
            </w:r>
          </w:p>
        </w:tc>
      </w:tr>
    </w:tbl>
    <w:p w:rsidR="00A5664E" w:rsidRPr="00A5664E" w:rsidRDefault="00A5664E" w:rsidP="00A5664E">
      <w:pPr>
        <w:pStyle w:val="ConsPlusNormal"/>
        <w:spacing w:before="240" w:after="120"/>
        <w:ind w:firstLine="0"/>
        <w:outlineLvl w:val="0"/>
        <w:rPr>
          <w:rFonts w:ascii="Times New Roman" w:hAnsi="Times New Roman" w:cs="Times New Roman"/>
          <w:b/>
          <w:sz w:val="24"/>
          <w:szCs w:val="24"/>
        </w:rPr>
      </w:pPr>
    </w:p>
    <w:p w:rsidR="00A5664E" w:rsidRPr="00A5664E" w:rsidRDefault="00A5664E" w:rsidP="00A5664E">
      <w:pPr>
        <w:pStyle w:val="ConsPlusNormal"/>
        <w:spacing w:before="240" w:after="120"/>
        <w:ind w:firstLine="0"/>
        <w:outlineLvl w:val="0"/>
        <w:rPr>
          <w:rFonts w:ascii="Times New Roman" w:hAnsi="Times New Roman" w:cs="Times New Roman"/>
          <w:b/>
          <w:sz w:val="24"/>
          <w:szCs w:val="24"/>
        </w:rPr>
      </w:pPr>
    </w:p>
    <w:p w:rsidR="00A5664E" w:rsidRPr="00A5664E" w:rsidRDefault="00A5664E" w:rsidP="00A5664E">
      <w:pPr>
        <w:pStyle w:val="ConsPlusNormal"/>
        <w:spacing w:before="240" w:after="120"/>
        <w:ind w:firstLine="0"/>
        <w:jc w:val="center"/>
        <w:outlineLvl w:val="0"/>
        <w:rPr>
          <w:rFonts w:ascii="Times New Roman" w:hAnsi="Times New Roman" w:cs="Times New Roman"/>
          <w:b/>
          <w:sz w:val="24"/>
          <w:szCs w:val="24"/>
        </w:rPr>
      </w:pPr>
      <w:r w:rsidRPr="00A5664E">
        <w:rPr>
          <w:rFonts w:ascii="Times New Roman" w:hAnsi="Times New Roman" w:cs="Times New Roman"/>
          <w:b/>
          <w:sz w:val="24"/>
          <w:szCs w:val="24"/>
        </w:rPr>
        <w:t>1. Общие положения</w:t>
      </w:r>
    </w:p>
    <w:p w:rsidR="00A5664E" w:rsidRPr="00A5664E" w:rsidRDefault="00A5664E" w:rsidP="00A5664E">
      <w:pPr>
        <w:pStyle w:val="ConsCell"/>
        <w:ind w:firstLine="709"/>
        <w:jc w:val="both"/>
        <w:rPr>
          <w:rFonts w:ascii="Times New Roman" w:hAnsi="Times New Roman" w:cs="Times New Roman"/>
          <w:b/>
          <w:sz w:val="24"/>
          <w:szCs w:val="24"/>
        </w:rPr>
      </w:pPr>
      <w:r w:rsidRPr="00A5664E">
        <w:rPr>
          <w:rFonts w:ascii="Times New Roman" w:hAnsi="Times New Roman" w:cs="Times New Roman"/>
          <w:sz w:val="24"/>
          <w:szCs w:val="24"/>
        </w:rPr>
        <w:t>Настоящая Программа разработана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24.07.2007 г. №209-ФЗ «О развитии малого и среднего предпринимательства в Российской Федерации».</w:t>
      </w:r>
    </w:p>
    <w:p w:rsidR="00A5664E" w:rsidRPr="00A5664E" w:rsidRDefault="00A5664E" w:rsidP="00A5664E">
      <w:pPr>
        <w:pStyle w:val="ConsCell"/>
        <w:ind w:firstLine="709"/>
        <w:jc w:val="both"/>
        <w:rPr>
          <w:rFonts w:ascii="Times New Roman" w:hAnsi="Times New Roman" w:cs="Times New Roman"/>
          <w:sz w:val="24"/>
          <w:szCs w:val="24"/>
        </w:rPr>
      </w:pPr>
      <w:r w:rsidRPr="00A5664E">
        <w:rPr>
          <w:rFonts w:ascii="Times New Roman" w:hAnsi="Times New Roman" w:cs="Times New Roman"/>
          <w:sz w:val="24"/>
          <w:szCs w:val="24"/>
        </w:rPr>
        <w:t>В соответствии с Федеральным законом от 06.10.2003 г. №131-ФЗ  «Об общих принципах организации местного самоуправления в Российской Федерации» к полномочиям органов местного самоуправления относятся вопросы содействия развитию малого предпринимательства.</w:t>
      </w:r>
    </w:p>
    <w:p w:rsidR="00A5664E" w:rsidRPr="00A5664E" w:rsidRDefault="00A5664E" w:rsidP="00A5664E">
      <w:pPr>
        <w:pStyle w:val="ConsCell"/>
        <w:ind w:firstLine="709"/>
        <w:jc w:val="both"/>
        <w:rPr>
          <w:rFonts w:ascii="Times New Roman" w:hAnsi="Times New Roman" w:cs="Times New Roman"/>
          <w:sz w:val="24"/>
          <w:szCs w:val="24"/>
        </w:rPr>
      </w:pPr>
      <w:r w:rsidRPr="00A5664E">
        <w:rPr>
          <w:rFonts w:ascii="Times New Roman" w:hAnsi="Times New Roman" w:cs="Times New Roman"/>
          <w:sz w:val="24"/>
          <w:szCs w:val="24"/>
        </w:rPr>
        <w:t>С 1 января 2008 года в связи с принятием Федерального закона от 24.07.2007 г. №209-ФЗ «О развитии малого и среднего предпринимательства в Российской Федерации» к полномочиям органов местного самоуправления отнесено создание условий для развития малого и среднего предпринимательства и самозанятых граждан. Критерии отнесения субъектов хозяйственной деятельности к субъектам малого и среднего предпринимательства и самозанятых граждан определены данным законом.</w:t>
      </w:r>
    </w:p>
    <w:p w:rsidR="00A5664E" w:rsidRPr="00A5664E" w:rsidRDefault="00A5664E" w:rsidP="00A5664E">
      <w:pPr>
        <w:pStyle w:val="ConsCell"/>
        <w:ind w:firstLine="709"/>
        <w:jc w:val="both"/>
        <w:rPr>
          <w:rFonts w:ascii="Times New Roman" w:hAnsi="Times New Roman" w:cs="Times New Roman"/>
          <w:sz w:val="24"/>
          <w:szCs w:val="24"/>
        </w:rPr>
      </w:pPr>
      <w:r w:rsidRPr="00A5664E">
        <w:rPr>
          <w:rFonts w:ascii="Times New Roman" w:hAnsi="Times New Roman" w:cs="Times New Roman"/>
          <w:sz w:val="24"/>
          <w:szCs w:val="24"/>
        </w:rPr>
        <w:t xml:space="preserve">Цели и основные задачи настоящей Программы направлены на создание условий для развития малого и среднего предпринимательства и самозанятых граждан на территории Инсарского муниципального района. </w:t>
      </w:r>
    </w:p>
    <w:p w:rsidR="00A5664E" w:rsidRPr="00A5664E" w:rsidRDefault="00A5664E" w:rsidP="00A5664E">
      <w:pPr>
        <w:pStyle w:val="ConsCell"/>
        <w:ind w:firstLine="709"/>
        <w:jc w:val="both"/>
        <w:rPr>
          <w:rFonts w:ascii="Times New Roman" w:hAnsi="Times New Roman" w:cs="Times New Roman"/>
          <w:sz w:val="24"/>
          <w:szCs w:val="24"/>
        </w:rPr>
      </w:pPr>
      <w:r w:rsidRPr="00A5664E">
        <w:rPr>
          <w:rFonts w:ascii="Times New Roman" w:hAnsi="Times New Roman" w:cs="Times New Roman"/>
          <w:sz w:val="24"/>
          <w:szCs w:val="24"/>
        </w:rPr>
        <w:t>Программа определяет перечень мероприятий, направленных на достижение целей в области развития малого и среднего предпринимательства и самозанятых граждан в Инсарском муниципальном районе, объемы и источники их финансирования, ответственных за реализацию мероприятий, показатели результативности деятельности.</w:t>
      </w:r>
    </w:p>
    <w:p w:rsidR="00A5664E" w:rsidRPr="00A5664E" w:rsidRDefault="00A5664E" w:rsidP="00A5664E">
      <w:pPr>
        <w:pStyle w:val="ConsCell"/>
        <w:ind w:firstLine="709"/>
        <w:jc w:val="both"/>
        <w:rPr>
          <w:rFonts w:ascii="Times New Roman" w:hAnsi="Times New Roman" w:cs="Times New Roman"/>
          <w:sz w:val="24"/>
          <w:szCs w:val="24"/>
          <w:shd w:val="clear" w:color="auto" w:fill="FFFFFF"/>
        </w:rPr>
      </w:pPr>
      <w:r w:rsidRPr="00A5664E">
        <w:rPr>
          <w:rFonts w:ascii="Times New Roman" w:hAnsi="Times New Roman" w:cs="Times New Roman"/>
          <w:sz w:val="24"/>
          <w:szCs w:val="24"/>
        </w:rPr>
        <w:t xml:space="preserve">Программа разработана с учетом основных приоритетов социально-экономического развития  Инсарского муниципального района и </w:t>
      </w:r>
      <w:r w:rsidRPr="00A5664E">
        <w:rPr>
          <w:rFonts w:ascii="Times New Roman" w:hAnsi="Times New Roman" w:cs="Times New Roman"/>
          <w:sz w:val="24"/>
          <w:szCs w:val="24"/>
          <w:shd w:val="clear" w:color="auto" w:fill="FFFFFF"/>
        </w:rPr>
        <w:t>подпрограммы «Развитие малого и среднего предпринимательства на 2022 - 2026 годы» Программы Государственная программа «Экономическое развитие Республики Мордовия».</w:t>
      </w:r>
    </w:p>
    <w:p w:rsidR="00A5664E" w:rsidRPr="00A5664E" w:rsidRDefault="00A5664E" w:rsidP="00A5664E">
      <w:pPr>
        <w:pStyle w:val="ConsCell"/>
        <w:ind w:firstLine="709"/>
        <w:jc w:val="both"/>
        <w:rPr>
          <w:rFonts w:ascii="Times New Roman" w:hAnsi="Times New Roman" w:cs="Times New Roman"/>
          <w:sz w:val="24"/>
          <w:szCs w:val="24"/>
        </w:rPr>
      </w:pPr>
    </w:p>
    <w:p w:rsidR="00A5664E" w:rsidRPr="00A5664E" w:rsidRDefault="00A5664E" w:rsidP="00AA4204">
      <w:pPr>
        <w:pStyle w:val="a8"/>
        <w:ind w:firstLine="454"/>
        <w:rPr>
          <w:b/>
          <w:bCs/>
          <w:sz w:val="24"/>
          <w:szCs w:val="24"/>
        </w:rPr>
      </w:pPr>
      <w:r w:rsidRPr="00A5664E">
        <w:rPr>
          <w:b/>
          <w:sz w:val="24"/>
          <w:szCs w:val="24"/>
        </w:rPr>
        <w:t>2. Характеристика  проблемы, на решение которой  направлена Программа</w:t>
      </w:r>
    </w:p>
    <w:p w:rsidR="00A5664E" w:rsidRPr="00A5664E" w:rsidRDefault="00A5664E" w:rsidP="00AA4204">
      <w:pPr>
        <w:pStyle w:val="ConsCell"/>
        <w:ind w:firstLine="709"/>
        <w:jc w:val="both"/>
        <w:rPr>
          <w:rFonts w:ascii="Times New Roman" w:hAnsi="Times New Roman" w:cs="Times New Roman"/>
          <w:sz w:val="24"/>
          <w:szCs w:val="24"/>
        </w:rPr>
      </w:pPr>
      <w:r w:rsidRPr="00A5664E">
        <w:rPr>
          <w:rFonts w:ascii="Times New Roman" w:hAnsi="Times New Roman" w:cs="Times New Roman"/>
          <w:sz w:val="24"/>
          <w:szCs w:val="24"/>
        </w:rPr>
        <w:t>Развитие предпринимательства является одной из приоритетных задач социально-экономического развития  Инсарского муниципального района.</w:t>
      </w:r>
    </w:p>
    <w:p w:rsidR="00A5664E" w:rsidRPr="00A5664E" w:rsidRDefault="00A5664E" w:rsidP="00AA4204">
      <w:pPr>
        <w:pStyle w:val="a8"/>
        <w:ind w:firstLine="709"/>
        <w:rPr>
          <w:bCs/>
          <w:sz w:val="24"/>
          <w:szCs w:val="24"/>
        </w:rPr>
      </w:pPr>
      <w:r w:rsidRPr="00A5664E">
        <w:rPr>
          <w:bCs/>
          <w:sz w:val="24"/>
          <w:szCs w:val="24"/>
        </w:rPr>
        <w:t>Малый и средний бизнес</w:t>
      </w:r>
      <w:r w:rsidRPr="00A5664E">
        <w:rPr>
          <w:sz w:val="24"/>
          <w:szCs w:val="24"/>
        </w:rPr>
        <w:t xml:space="preserve"> Инсарского муниципального района в 2016 году представлен 202 субъектами малого и среднего предпринимательства.  Наиболее предпочтительной для малого и среднего бизнеса является сфера розничной торговли. </w:t>
      </w:r>
    </w:p>
    <w:p w:rsidR="00A5664E" w:rsidRPr="00A5664E" w:rsidRDefault="00A5664E" w:rsidP="00AA4204">
      <w:pPr>
        <w:pStyle w:val="a8"/>
        <w:ind w:firstLine="709"/>
        <w:rPr>
          <w:bCs/>
          <w:sz w:val="24"/>
          <w:szCs w:val="24"/>
        </w:rPr>
      </w:pPr>
      <w:r w:rsidRPr="00A5664E">
        <w:rPr>
          <w:bCs/>
          <w:sz w:val="24"/>
          <w:szCs w:val="24"/>
        </w:rPr>
        <w:t xml:space="preserve">Общая  численность   работников  занятых в  малом  </w:t>
      </w:r>
      <w:r w:rsidRPr="00A5664E">
        <w:rPr>
          <w:sz w:val="24"/>
          <w:szCs w:val="24"/>
        </w:rPr>
        <w:t>и среднем</w:t>
      </w:r>
      <w:r w:rsidRPr="00A5664E">
        <w:rPr>
          <w:bCs/>
          <w:sz w:val="24"/>
          <w:szCs w:val="24"/>
        </w:rPr>
        <w:t xml:space="preserve"> бизнесе составляет в 2016 году 1104 человек.  Из общей численности большая часть </w:t>
      </w:r>
      <w:proofErr w:type="gramStart"/>
      <w:r w:rsidRPr="00A5664E">
        <w:rPr>
          <w:bCs/>
          <w:sz w:val="24"/>
          <w:szCs w:val="24"/>
        </w:rPr>
        <w:t>занятых</w:t>
      </w:r>
      <w:proofErr w:type="gramEnd"/>
      <w:r w:rsidRPr="00A5664E">
        <w:rPr>
          <w:bCs/>
          <w:sz w:val="24"/>
          <w:szCs w:val="24"/>
        </w:rPr>
        <w:t xml:space="preserve">  приходится  на </w:t>
      </w:r>
      <w:r w:rsidRPr="00A5664E">
        <w:rPr>
          <w:sz w:val="24"/>
          <w:szCs w:val="24"/>
        </w:rPr>
        <w:t>розничную торговлю</w:t>
      </w:r>
      <w:r w:rsidRPr="00A5664E">
        <w:rPr>
          <w:bCs/>
          <w:sz w:val="24"/>
          <w:szCs w:val="24"/>
        </w:rPr>
        <w:t xml:space="preserve"> – 65%. </w:t>
      </w:r>
    </w:p>
    <w:p w:rsidR="00A5664E" w:rsidRPr="00A5664E" w:rsidRDefault="00A5664E" w:rsidP="00AA4204">
      <w:pPr>
        <w:pStyle w:val="a8"/>
        <w:ind w:firstLine="709"/>
        <w:rPr>
          <w:bCs/>
          <w:sz w:val="24"/>
          <w:szCs w:val="24"/>
        </w:rPr>
      </w:pPr>
      <w:r w:rsidRPr="00A5664E">
        <w:rPr>
          <w:bCs/>
          <w:sz w:val="24"/>
          <w:szCs w:val="24"/>
        </w:rPr>
        <w:t>Оборот малого бизнеса составил в 2016 году –  810,0 млн. рублей, в 2015 году – 703,9 млн. рублей.</w:t>
      </w:r>
    </w:p>
    <w:p w:rsidR="00A5664E" w:rsidRPr="00A5664E" w:rsidRDefault="00A5664E" w:rsidP="00AA4204">
      <w:pPr>
        <w:pStyle w:val="a8"/>
        <w:ind w:firstLine="709"/>
        <w:rPr>
          <w:bCs/>
          <w:sz w:val="24"/>
          <w:szCs w:val="24"/>
        </w:rPr>
      </w:pPr>
      <w:r w:rsidRPr="00A5664E">
        <w:rPr>
          <w:bCs/>
          <w:sz w:val="24"/>
          <w:szCs w:val="24"/>
        </w:rPr>
        <w:t>Важным показателем, отражающим роль малого</w:t>
      </w:r>
      <w:r w:rsidRPr="00A5664E">
        <w:rPr>
          <w:sz w:val="24"/>
          <w:szCs w:val="24"/>
        </w:rPr>
        <w:t xml:space="preserve"> и среднего </w:t>
      </w:r>
      <w:r w:rsidRPr="00A5664E">
        <w:rPr>
          <w:bCs/>
          <w:sz w:val="24"/>
          <w:szCs w:val="24"/>
        </w:rPr>
        <w:t xml:space="preserve">предпринимательства в экономике  </w:t>
      </w:r>
      <w:r w:rsidRPr="00A5664E">
        <w:rPr>
          <w:sz w:val="24"/>
          <w:szCs w:val="24"/>
        </w:rPr>
        <w:t xml:space="preserve">Инсарского муниципального района, </w:t>
      </w:r>
      <w:r w:rsidRPr="00A5664E">
        <w:rPr>
          <w:bCs/>
          <w:sz w:val="24"/>
          <w:szCs w:val="24"/>
        </w:rPr>
        <w:t xml:space="preserve"> является величина налогового вклада. Ежегодно растет объем налоговых поступлений в местный бюджет от деятельности малого бизнеса. Доля налоговых поступлений в муниципальном бюджете составила 13,9% в 2016 году. </w:t>
      </w:r>
    </w:p>
    <w:p w:rsidR="00A5664E" w:rsidRPr="00A5664E" w:rsidRDefault="00A5664E" w:rsidP="00AA4204">
      <w:pPr>
        <w:pStyle w:val="a8"/>
        <w:ind w:firstLine="709"/>
        <w:rPr>
          <w:bCs/>
          <w:sz w:val="24"/>
          <w:szCs w:val="24"/>
        </w:rPr>
      </w:pPr>
      <w:r w:rsidRPr="00A5664E">
        <w:rPr>
          <w:bCs/>
          <w:sz w:val="24"/>
          <w:szCs w:val="24"/>
        </w:rPr>
        <w:lastRenderedPageBreak/>
        <w:t xml:space="preserve">Малый </w:t>
      </w:r>
      <w:r w:rsidRPr="00A5664E">
        <w:rPr>
          <w:sz w:val="24"/>
          <w:szCs w:val="24"/>
        </w:rPr>
        <w:t>и средний</w:t>
      </w:r>
      <w:r w:rsidRPr="00A5664E">
        <w:rPr>
          <w:bCs/>
          <w:sz w:val="24"/>
          <w:szCs w:val="24"/>
        </w:rPr>
        <w:t xml:space="preserve"> бизнес принимает участие в привлечении и освоении кредитных ресурсов по нацпроекту в сфере агропромышленного комплекса. </w:t>
      </w:r>
    </w:p>
    <w:p w:rsidR="00A5664E" w:rsidRPr="00A5664E" w:rsidRDefault="00A5664E" w:rsidP="00AA4204">
      <w:pPr>
        <w:pStyle w:val="a8"/>
        <w:ind w:firstLine="709"/>
        <w:rPr>
          <w:bCs/>
          <w:sz w:val="24"/>
          <w:szCs w:val="24"/>
        </w:rPr>
      </w:pPr>
      <w:r w:rsidRPr="00A5664E">
        <w:rPr>
          <w:bCs/>
          <w:sz w:val="24"/>
          <w:szCs w:val="24"/>
        </w:rPr>
        <w:t xml:space="preserve">Уровень   развития  малого </w:t>
      </w:r>
      <w:r w:rsidRPr="00A5664E">
        <w:rPr>
          <w:sz w:val="24"/>
          <w:szCs w:val="24"/>
        </w:rPr>
        <w:t>и среднего</w:t>
      </w:r>
      <w:r w:rsidRPr="00A5664E">
        <w:rPr>
          <w:bCs/>
          <w:sz w:val="24"/>
          <w:szCs w:val="24"/>
        </w:rPr>
        <w:t xml:space="preserve"> предпринимательства  в  </w:t>
      </w:r>
      <w:r w:rsidRPr="00A5664E">
        <w:rPr>
          <w:sz w:val="24"/>
          <w:szCs w:val="24"/>
        </w:rPr>
        <w:t xml:space="preserve">Инсарском муниципальном районе  </w:t>
      </w:r>
      <w:r w:rsidRPr="00A5664E">
        <w:rPr>
          <w:bCs/>
          <w:sz w:val="24"/>
          <w:szCs w:val="24"/>
        </w:rPr>
        <w:t xml:space="preserve">остается  недостаточно высоким  по  сравнению с республиканским  уровнем. </w:t>
      </w:r>
    </w:p>
    <w:p w:rsidR="00A5664E" w:rsidRPr="00A5664E" w:rsidRDefault="00A5664E" w:rsidP="00AA4204">
      <w:pPr>
        <w:pStyle w:val="a8"/>
        <w:ind w:firstLine="709"/>
        <w:rPr>
          <w:bCs/>
          <w:sz w:val="24"/>
          <w:szCs w:val="24"/>
        </w:rPr>
      </w:pPr>
      <w:r w:rsidRPr="00A5664E">
        <w:rPr>
          <w:sz w:val="24"/>
          <w:szCs w:val="24"/>
        </w:rPr>
        <w:t>Основными проблемами, тормозящими развитие малого и среднего предпринимательства  в Инсарском муниципальном районе, являются:</w:t>
      </w:r>
    </w:p>
    <w:p w:rsidR="00A5664E" w:rsidRPr="00A5664E" w:rsidRDefault="00A5664E" w:rsidP="00AA4204">
      <w:pPr>
        <w:numPr>
          <w:ilvl w:val="0"/>
          <w:numId w:val="8"/>
        </w:numPr>
        <w:jc w:val="both"/>
      </w:pPr>
      <w:r w:rsidRPr="00A5664E">
        <w:t>невысокий уровень развития системы информационно-консалтинговой поддержки субъектов малого и среднего бизнеса;</w:t>
      </w:r>
    </w:p>
    <w:p w:rsidR="00A5664E" w:rsidRPr="00A5664E" w:rsidRDefault="00A5664E" w:rsidP="00AA4204">
      <w:pPr>
        <w:numPr>
          <w:ilvl w:val="0"/>
          <w:numId w:val="8"/>
        </w:numPr>
        <w:jc w:val="both"/>
      </w:pPr>
      <w:r w:rsidRPr="00A5664E">
        <w:t>проблемы кадрового обеспечения и подготовки специалистов для малого и среднего предпринимательства;</w:t>
      </w:r>
    </w:p>
    <w:p w:rsidR="00A5664E" w:rsidRPr="00A5664E" w:rsidRDefault="00A5664E" w:rsidP="00AA4204">
      <w:pPr>
        <w:numPr>
          <w:ilvl w:val="0"/>
          <w:numId w:val="8"/>
        </w:numPr>
        <w:jc w:val="both"/>
        <w:rPr>
          <w:bCs/>
        </w:rPr>
      </w:pPr>
      <w:r w:rsidRPr="00A5664E">
        <w:rPr>
          <w:bCs/>
        </w:rPr>
        <w:t>недостаточное развитие инфраструктуры поддержки малого и среднего бизнеса в муниципальном районе.</w:t>
      </w:r>
    </w:p>
    <w:p w:rsidR="00A5664E" w:rsidRPr="00A5664E" w:rsidRDefault="00A5664E" w:rsidP="00A5664E">
      <w:pPr>
        <w:pStyle w:val="ConsCell"/>
        <w:ind w:firstLine="709"/>
        <w:jc w:val="both"/>
        <w:rPr>
          <w:rFonts w:ascii="Times New Roman" w:hAnsi="Times New Roman" w:cs="Times New Roman"/>
          <w:sz w:val="24"/>
          <w:szCs w:val="24"/>
        </w:rPr>
      </w:pPr>
      <w:r w:rsidRPr="00A5664E">
        <w:rPr>
          <w:rFonts w:ascii="Times New Roman" w:hAnsi="Times New Roman" w:cs="Times New Roman"/>
          <w:sz w:val="24"/>
          <w:szCs w:val="24"/>
        </w:rPr>
        <w:t>Разрешить  проблемы, препятствующие  дальнейшему  развитию  малого  и среднего предпринимательства, позволит реализация Муниципальной программы поддержки и развития малого и среднего предпринимательства и самозанятых граждан в Инсарском муниципальном районе на 2018-2026 годы.</w:t>
      </w:r>
    </w:p>
    <w:p w:rsidR="00A5664E" w:rsidRPr="00A5664E" w:rsidRDefault="00A5664E" w:rsidP="00A5664E">
      <w:pPr>
        <w:ind w:firstLine="709"/>
        <w:jc w:val="both"/>
      </w:pPr>
      <w:r w:rsidRPr="00A5664E">
        <w:t>При разработке мероприятий Программы были приняты следующие базовые положения:</w:t>
      </w:r>
    </w:p>
    <w:p w:rsidR="00A5664E" w:rsidRPr="00A5664E" w:rsidRDefault="00A5664E" w:rsidP="00A5664E">
      <w:pPr>
        <w:numPr>
          <w:ilvl w:val="0"/>
          <w:numId w:val="9"/>
        </w:numPr>
        <w:ind w:left="1077" w:hanging="357"/>
        <w:jc w:val="both"/>
      </w:pPr>
      <w:r w:rsidRPr="00A5664E">
        <w:t>малое и среднее  предпринимательство и самозанятые граждане являются полноправными и необходимыми  участниками экономической системы;</w:t>
      </w:r>
    </w:p>
    <w:p w:rsidR="00A5664E" w:rsidRPr="00A5664E" w:rsidRDefault="00A5664E" w:rsidP="00A5664E">
      <w:pPr>
        <w:numPr>
          <w:ilvl w:val="0"/>
          <w:numId w:val="9"/>
        </w:numPr>
        <w:jc w:val="both"/>
      </w:pPr>
      <w:r w:rsidRPr="00A5664E">
        <w:t>поддержка частной инициативы граждан в сфере малого и среднего бизнеса и самозанятых граждан является одной из основ социально-экономического развития Инсарского муниципального района;</w:t>
      </w:r>
    </w:p>
    <w:p w:rsidR="00A5664E" w:rsidRPr="00A5664E" w:rsidRDefault="00A5664E" w:rsidP="00A5664E">
      <w:pPr>
        <w:numPr>
          <w:ilvl w:val="0"/>
          <w:numId w:val="9"/>
        </w:numPr>
        <w:jc w:val="both"/>
      </w:pPr>
      <w:r w:rsidRPr="00A5664E">
        <w:t>потенциал малого  и среднего бизнеса и самозанятых граждан может быть использован в полном объеме при условии постоянного совершенствования системы муниципальной поддержки малого и среднего предпринимательства  и самозанятых граждан в районе.</w:t>
      </w:r>
    </w:p>
    <w:p w:rsidR="00A5664E" w:rsidRPr="00A5664E" w:rsidRDefault="00A5664E" w:rsidP="00A5664E">
      <w:pPr>
        <w:ind w:firstLine="709"/>
        <w:jc w:val="both"/>
      </w:pPr>
      <w:r w:rsidRPr="00A5664E">
        <w:t>Приоритетными направлениями поддержки малого и среднего предпринимательства  и самозанятых граждан являются:</w:t>
      </w:r>
    </w:p>
    <w:p w:rsidR="00A5664E" w:rsidRPr="00A5664E" w:rsidRDefault="00A5664E" w:rsidP="00A5664E">
      <w:pPr>
        <w:numPr>
          <w:ilvl w:val="0"/>
          <w:numId w:val="10"/>
        </w:numPr>
        <w:jc w:val="both"/>
      </w:pPr>
      <w:r w:rsidRPr="00A5664E">
        <w:t>поддержка начинающих предпринимателей и самозанятых граждан, в том числе молодежи из социально незащищенных групп населения;</w:t>
      </w:r>
    </w:p>
    <w:p w:rsidR="00A5664E" w:rsidRPr="00A5664E" w:rsidRDefault="00A5664E" w:rsidP="00A5664E">
      <w:pPr>
        <w:numPr>
          <w:ilvl w:val="0"/>
          <w:numId w:val="10"/>
        </w:numPr>
        <w:jc w:val="both"/>
      </w:pPr>
      <w:r w:rsidRPr="00A5664E">
        <w:t>поддержка инновационного бизнеса;</w:t>
      </w:r>
    </w:p>
    <w:p w:rsidR="00A5664E" w:rsidRPr="00A5664E" w:rsidRDefault="00A5664E" w:rsidP="00A5664E">
      <w:pPr>
        <w:numPr>
          <w:ilvl w:val="0"/>
          <w:numId w:val="10"/>
        </w:numPr>
        <w:jc w:val="both"/>
      </w:pPr>
      <w:r w:rsidRPr="00A5664E">
        <w:t>поддержка малого и среднего предпринимательства и самозанятых граждан в производственной сфере,  в сельском хозяйстве;</w:t>
      </w:r>
    </w:p>
    <w:p w:rsidR="00A5664E" w:rsidRPr="00A5664E" w:rsidRDefault="00A5664E" w:rsidP="00A5664E">
      <w:pPr>
        <w:numPr>
          <w:ilvl w:val="0"/>
          <w:numId w:val="10"/>
        </w:numPr>
        <w:jc w:val="both"/>
      </w:pPr>
      <w:r w:rsidRPr="00A5664E">
        <w:t>поддержка проектов, ориентированных на межрегиональные рынки;</w:t>
      </w:r>
    </w:p>
    <w:p w:rsidR="00A5664E" w:rsidRPr="00A5664E" w:rsidRDefault="00A5664E" w:rsidP="00A5664E">
      <w:pPr>
        <w:numPr>
          <w:ilvl w:val="0"/>
          <w:numId w:val="10"/>
        </w:numPr>
        <w:jc w:val="both"/>
      </w:pPr>
      <w:r w:rsidRPr="00A5664E">
        <w:t>поддержка проектов по развитию сферы бытового обслуживания населения сельской местности;</w:t>
      </w:r>
    </w:p>
    <w:p w:rsidR="00A5664E" w:rsidRPr="00A5664E" w:rsidRDefault="00A5664E" w:rsidP="00A5664E">
      <w:pPr>
        <w:numPr>
          <w:ilvl w:val="0"/>
          <w:numId w:val="10"/>
        </w:numPr>
        <w:jc w:val="both"/>
      </w:pPr>
      <w:r w:rsidRPr="00A5664E">
        <w:t>поддержка проектов, направленных на возрождение народных промыслов и ремесел в районе.</w:t>
      </w:r>
    </w:p>
    <w:p w:rsidR="00A5664E" w:rsidRPr="00A5664E" w:rsidRDefault="00A5664E" w:rsidP="00A5664E">
      <w:pPr>
        <w:ind w:left="1080"/>
        <w:jc w:val="both"/>
      </w:pPr>
    </w:p>
    <w:p w:rsidR="00A5664E" w:rsidRPr="00A5664E" w:rsidRDefault="00A5664E" w:rsidP="00A5664E">
      <w:pPr>
        <w:pStyle w:val="1"/>
        <w:rPr>
          <w:rFonts w:ascii="Times New Roman" w:hAnsi="Times New Roman"/>
          <w:color w:val="auto"/>
          <w:sz w:val="24"/>
          <w:szCs w:val="24"/>
        </w:rPr>
      </w:pPr>
      <w:bookmarkStart w:id="36" w:name="sub_20"/>
      <w:r w:rsidRPr="00A5664E">
        <w:rPr>
          <w:rFonts w:ascii="Times New Roman" w:hAnsi="Times New Roman"/>
          <w:color w:val="auto"/>
          <w:sz w:val="24"/>
          <w:szCs w:val="24"/>
        </w:rPr>
        <w:t>3. Основные цели, задачи Программы</w:t>
      </w:r>
    </w:p>
    <w:bookmarkEnd w:id="36"/>
    <w:p w:rsidR="00A5664E" w:rsidRPr="00A5664E" w:rsidRDefault="00A5664E" w:rsidP="00A5664E">
      <w:pPr>
        <w:ind w:firstLine="709"/>
        <w:jc w:val="both"/>
      </w:pPr>
      <w:proofErr w:type="gramStart"/>
      <w:r w:rsidRPr="00A5664E">
        <w:t>Целью Программы является формирование благоприятных условий для развития малого и среднего предпринимательства и самозанятых граждан, и увеличение их вклада в социально-экономическое развитие Инсарского муниципального района на основе оптимизации муниципальной поддержки малого и среднего предпринимательства и самозанятых граждан и обеспечения эффективного взаимодействия по вопросам поддержки и развития малого и среднего предпринимательства и самозанятых граждан, и исполнительных  органов местного самоуправления, и общественных</w:t>
      </w:r>
      <w:proofErr w:type="gramEnd"/>
      <w:r w:rsidRPr="00A5664E">
        <w:t xml:space="preserve"> объединений предпринимателей и самозанятых граждан.</w:t>
      </w:r>
    </w:p>
    <w:p w:rsidR="00A5664E" w:rsidRPr="00A5664E" w:rsidRDefault="00A5664E" w:rsidP="00A5664E">
      <w:pPr>
        <w:ind w:firstLine="709"/>
        <w:jc w:val="both"/>
      </w:pPr>
      <w:r w:rsidRPr="00A5664E">
        <w:t>Для достижения поставленной цели будут решаться следующие задачи:</w:t>
      </w:r>
    </w:p>
    <w:p w:rsidR="00A5664E" w:rsidRPr="00A5664E" w:rsidRDefault="00A5664E" w:rsidP="00A5664E">
      <w:pPr>
        <w:numPr>
          <w:ilvl w:val="0"/>
          <w:numId w:val="11"/>
        </w:numPr>
        <w:jc w:val="both"/>
      </w:pPr>
      <w:r w:rsidRPr="00A5664E">
        <w:t>совершенствование нормативной правовой базы, регулирующей сферу малого и среднего предпринимательства и самозанятых граждан и их муниципальной поддержки;</w:t>
      </w:r>
    </w:p>
    <w:p w:rsidR="00A5664E" w:rsidRPr="00A5664E" w:rsidRDefault="00A5664E" w:rsidP="00A5664E">
      <w:pPr>
        <w:numPr>
          <w:ilvl w:val="0"/>
          <w:numId w:val="11"/>
        </w:numPr>
        <w:jc w:val="both"/>
      </w:pPr>
      <w:r w:rsidRPr="00A5664E">
        <w:lastRenderedPageBreak/>
        <w:t>обеспечение взаимодействия исполнительных органов местного самоуправления с предпринимательскими структурами и самозанятыми гражданами для совершенствования муниципальной поддержки малого и среднего предпринимательства;</w:t>
      </w:r>
    </w:p>
    <w:p w:rsidR="00A5664E" w:rsidRPr="00A5664E" w:rsidRDefault="00A5664E" w:rsidP="00A5664E">
      <w:pPr>
        <w:numPr>
          <w:ilvl w:val="0"/>
          <w:numId w:val="11"/>
        </w:numPr>
        <w:jc w:val="both"/>
      </w:pPr>
      <w:r w:rsidRPr="00A5664E">
        <w:t xml:space="preserve">содействие развитию малого и среднего предпринимательства и самозанятых граждан </w:t>
      </w:r>
      <w:proofErr w:type="gramStart"/>
      <w:r w:rsidRPr="00A5664E">
        <w:t>в</w:t>
      </w:r>
      <w:proofErr w:type="gramEnd"/>
      <w:r w:rsidRPr="00A5664E">
        <w:t xml:space="preserve"> приоритетных для Инсарского муниципального района;</w:t>
      </w:r>
    </w:p>
    <w:p w:rsidR="00A5664E" w:rsidRPr="00A5664E" w:rsidRDefault="00A5664E" w:rsidP="00A5664E">
      <w:pPr>
        <w:numPr>
          <w:ilvl w:val="0"/>
          <w:numId w:val="11"/>
        </w:numPr>
        <w:jc w:val="both"/>
      </w:pPr>
      <w:r w:rsidRPr="00A5664E">
        <w:t>организация подготовки и повышения квалификации кадров для малого и среднего предпринимательства и самозанятых граждан;</w:t>
      </w:r>
    </w:p>
    <w:p w:rsidR="00A5664E" w:rsidRPr="00A5664E" w:rsidRDefault="00A5664E" w:rsidP="00A5664E">
      <w:pPr>
        <w:numPr>
          <w:ilvl w:val="0"/>
          <w:numId w:val="11"/>
        </w:numPr>
        <w:jc w:val="both"/>
      </w:pPr>
      <w:r w:rsidRPr="00A5664E">
        <w:t>обеспечение доступности финансовых ресурсов для малого и среднего предпринимательства и самозанятых граждан;</w:t>
      </w:r>
    </w:p>
    <w:p w:rsidR="00A5664E" w:rsidRPr="00A5664E" w:rsidRDefault="00A5664E" w:rsidP="00A5664E">
      <w:pPr>
        <w:numPr>
          <w:ilvl w:val="0"/>
          <w:numId w:val="11"/>
        </w:numPr>
        <w:jc w:val="both"/>
      </w:pPr>
      <w:r w:rsidRPr="00A5664E">
        <w:t>обеспечение поддержки начинающих предпринимателей и самозанятых граждан;</w:t>
      </w:r>
    </w:p>
    <w:p w:rsidR="00A5664E" w:rsidRPr="00A5664E" w:rsidRDefault="00A5664E" w:rsidP="00A5664E">
      <w:pPr>
        <w:numPr>
          <w:ilvl w:val="0"/>
          <w:numId w:val="11"/>
        </w:numPr>
        <w:jc w:val="both"/>
      </w:pPr>
      <w:r w:rsidRPr="00A5664E">
        <w:t>продвижение продукции субъектов малого и среднего предпринимательства и самозанятых граждан на межрегиональные рынки;</w:t>
      </w:r>
    </w:p>
    <w:p w:rsidR="00A5664E" w:rsidRPr="00A5664E" w:rsidRDefault="00A5664E" w:rsidP="00A5664E">
      <w:pPr>
        <w:numPr>
          <w:ilvl w:val="0"/>
          <w:numId w:val="11"/>
        </w:numPr>
        <w:jc w:val="both"/>
      </w:pPr>
      <w:r w:rsidRPr="00A5664E">
        <w:t>развитие инфраструктуры государственной и негосударственной поддержки малого и среднего предпринимательства и самозанятых граждан;</w:t>
      </w:r>
    </w:p>
    <w:p w:rsidR="00A5664E" w:rsidRPr="00A5664E" w:rsidRDefault="00A5664E" w:rsidP="00A5664E">
      <w:pPr>
        <w:numPr>
          <w:ilvl w:val="0"/>
          <w:numId w:val="11"/>
        </w:numPr>
        <w:jc w:val="both"/>
      </w:pPr>
      <w:r w:rsidRPr="00A5664E">
        <w:t>оказание консультационных, информационных и юридических услуг субъектам малого и среднего предпринимательства и самозанятым гражданам;</w:t>
      </w:r>
    </w:p>
    <w:p w:rsidR="00A5664E" w:rsidRPr="00A5664E" w:rsidRDefault="00A5664E" w:rsidP="00A5664E">
      <w:pPr>
        <w:numPr>
          <w:ilvl w:val="0"/>
          <w:numId w:val="11"/>
        </w:numPr>
        <w:jc w:val="both"/>
      </w:pPr>
      <w:r w:rsidRPr="00A5664E">
        <w:t>развитие малого и среднего предпринимательства и самозанятых граждан в сфере народных ремесел;</w:t>
      </w:r>
    </w:p>
    <w:p w:rsidR="00A5664E" w:rsidRPr="00A5664E" w:rsidRDefault="00A5664E" w:rsidP="00A5664E">
      <w:pPr>
        <w:numPr>
          <w:ilvl w:val="0"/>
          <w:numId w:val="11"/>
        </w:numPr>
        <w:jc w:val="both"/>
      </w:pPr>
      <w:r w:rsidRPr="00A5664E">
        <w:t>улучшение имиджа малого и среднего предпринимательства, и самозанятых граждан, и формирование положительного отношения к нему в обществе.</w:t>
      </w:r>
    </w:p>
    <w:p w:rsidR="00A5664E" w:rsidRPr="00A5664E" w:rsidRDefault="00A5664E" w:rsidP="00A5664E">
      <w:pPr>
        <w:jc w:val="both"/>
      </w:pPr>
      <w:r w:rsidRPr="00A5664E">
        <w:t xml:space="preserve">         Основные целевые индикаторы реализации Программы приведены в </w:t>
      </w:r>
      <w:hyperlink r:id="rId28" w:anchor="sub_1100#sub_1100" w:history="1">
        <w:r w:rsidRPr="00A5664E">
          <w:rPr>
            <w:rStyle w:val="af4"/>
            <w:color w:val="auto"/>
          </w:rPr>
          <w:t>приложении</w:t>
        </w:r>
      </w:hyperlink>
      <w:r w:rsidRPr="00A5664E">
        <w:t xml:space="preserve"> 1 к муниципальной Программе.</w:t>
      </w:r>
    </w:p>
    <w:p w:rsidR="00A5664E" w:rsidRPr="00A5664E" w:rsidRDefault="00A5664E" w:rsidP="00A5664E">
      <w:pPr>
        <w:jc w:val="both"/>
      </w:pPr>
    </w:p>
    <w:p w:rsidR="00A5664E" w:rsidRPr="00A5664E" w:rsidRDefault="00A5664E" w:rsidP="00A5664E">
      <w:pPr>
        <w:pStyle w:val="1"/>
        <w:rPr>
          <w:rFonts w:ascii="Times New Roman" w:hAnsi="Times New Roman"/>
          <w:color w:val="auto"/>
          <w:sz w:val="24"/>
          <w:szCs w:val="24"/>
        </w:rPr>
      </w:pPr>
      <w:r w:rsidRPr="00A5664E">
        <w:rPr>
          <w:rFonts w:ascii="Times New Roman" w:hAnsi="Times New Roman"/>
          <w:color w:val="auto"/>
          <w:sz w:val="24"/>
          <w:szCs w:val="24"/>
        </w:rPr>
        <w:t>4. Перечень программных мероприятий.</w:t>
      </w:r>
    </w:p>
    <w:p w:rsidR="00A5664E" w:rsidRPr="00A5664E" w:rsidRDefault="00A5664E" w:rsidP="00A5664E">
      <w:pPr>
        <w:ind w:firstLine="709"/>
        <w:jc w:val="both"/>
      </w:pPr>
      <w:r w:rsidRPr="00A5664E">
        <w:t>Достижение цели и решение поставленных задач осуществляется через мероприятия, реализация которых будет способствовать дальнейшему эффективному развитию малого и среднего предпринимательства и самозанятых граждан в Инсарском муниципальном районе. Мероприятия сгруппированы в разделы, характеризующие основные направления поддержки малого предпринимательства и самозанятызх граждан, предусмотренные в Программе:</w:t>
      </w:r>
    </w:p>
    <w:p w:rsidR="00A5664E" w:rsidRPr="00A5664E" w:rsidRDefault="00A5664E" w:rsidP="00A5664E">
      <w:pPr>
        <w:pStyle w:val="aff0"/>
        <w:numPr>
          <w:ilvl w:val="0"/>
          <w:numId w:val="12"/>
        </w:numPr>
        <w:spacing w:before="0" w:beforeAutospacing="0" w:after="0" w:afterAutospacing="0"/>
        <w:jc w:val="both"/>
      </w:pPr>
      <w:r w:rsidRPr="00A5664E">
        <w:t>поддержка малого и среднего предпринимательства и самозанятых граждан на муниципальном уровне;</w:t>
      </w:r>
    </w:p>
    <w:p w:rsidR="00A5664E" w:rsidRPr="00A5664E" w:rsidRDefault="00A5664E" w:rsidP="00A5664E">
      <w:pPr>
        <w:pStyle w:val="ConsCell"/>
        <w:widowControl/>
        <w:numPr>
          <w:ilvl w:val="0"/>
          <w:numId w:val="12"/>
        </w:numPr>
        <w:adjustRightInd/>
        <w:jc w:val="both"/>
        <w:rPr>
          <w:rFonts w:ascii="Times New Roman" w:hAnsi="Times New Roman" w:cs="Times New Roman"/>
          <w:sz w:val="24"/>
          <w:szCs w:val="24"/>
        </w:rPr>
      </w:pPr>
      <w:r w:rsidRPr="00A5664E">
        <w:rPr>
          <w:rFonts w:ascii="Times New Roman" w:hAnsi="Times New Roman" w:cs="Times New Roman"/>
          <w:sz w:val="24"/>
          <w:szCs w:val="24"/>
        </w:rPr>
        <w:t>расширение доступа малого и среднего предпринимательства и самозанятых граждан к финансовым ресурсам;</w:t>
      </w:r>
    </w:p>
    <w:p w:rsidR="00A5664E" w:rsidRPr="00A5664E" w:rsidRDefault="00A5664E" w:rsidP="00A5664E">
      <w:pPr>
        <w:pStyle w:val="ConsCell"/>
        <w:widowControl/>
        <w:numPr>
          <w:ilvl w:val="0"/>
          <w:numId w:val="12"/>
        </w:numPr>
        <w:adjustRightInd/>
        <w:jc w:val="both"/>
        <w:rPr>
          <w:rFonts w:ascii="Times New Roman" w:hAnsi="Times New Roman" w:cs="Times New Roman"/>
          <w:sz w:val="24"/>
          <w:szCs w:val="24"/>
        </w:rPr>
      </w:pPr>
      <w:r w:rsidRPr="00A5664E">
        <w:rPr>
          <w:rFonts w:ascii="Times New Roman" w:hAnsi="Times New Roman" w:cs="Times New Roman"/>
          <w:sz w:val="24"/>
          <w:szCs w:val="24"/>
        </w:rPr>
        <w:t>развитие инфраструктуры поддержки малого и среднего предпринимательства и самозанятых граждан;</w:t>
      </w:r>
    </w:p>
    <w:p w:rsidR="00A5664E" w:rsidRPr="00A5664E" w:rsidRDefault="00A5664E" w:rsidP="00A5664E">
      <w:pPr>
        <w:pStyle w:val="ConsCell"/>
        <w:widowControl/>
        <w:numPr>
          <w:ilvl w:val="0"/>
          <w:numId w:val="12"/>
        </w:numPr>
        <w:adjustRightInd/>
        <w:jc w:val="both"/>
        <w:rPr>
          <w:rFonts w:ascii="Times New Roman" w:hAnsi="Times New Roman" w:cs="Times New Roman"/>
          <w:sz w:val="24"/>
          <w:szCs w:val="24"/>
        </w:rPr>
      </w:pPr>
      <w:r w:rsidRPr="00A5664E">
        <w:rPr>
          <w:rFonts w:ascii="Times New Roman" w:hAnsi="Times New Roman" w:cs="Times New Roman"/>
          <w:sz w:val="24"/>
          <w:szCs w:val="24"/>
        </w:rPr>
        <w:t>правовое, информационное, консультационное и методическое обеспечение малого и среднего бизнеса и самозанятых граждан;</w:t>
      </w:r>
    </w:p>
    <w:p w:rsidR="00A5664E" w:rsidRPr="00A5664E" w:rsidRDefault="00A5664E" w:rsidP="00A5664E">
      <w:pPr>
        <w:pStyle w:val="ConsCell"/>
        <w:widowControl/>
        <w:numPr>
          <w:ilvl w:val="0"/>
          <w:numId w:val="12"/>
        </w:numPr>
        <w:adjustRightInd/>
        <w:jc w:val="both"/>
        <w:rPr>
          <w:rFonts w:ascii="Times New Roman" w:hAnsi="Times New Roman" w:cs="Times New Roman"/>
          <w:sz w:val="24"/>
          <w:szCs w:val="24"/>
        </w:rPr>
      </w:pPr>
      <w:r w:rsidRPr="00A5664E">
        <w:rPr>
          <w:rFonts w:ascii="Times New Roman" w:hAnsi="Times New Roman" w:cs="Times New Roman"/>
          <w:sz w:val="24"/>
          <w:szCs w:val="24"/>
        </w:rPr>
        <w:t>формирование благоприятной социальной среды для малого и среднего предпринимательства и самозанятых граждан.</w:t>
      </w:r>
    </w:p>
    <w:p w:rsidR="00A5664E" w:rsidRPr="00A5664E" w:rsidRDefault="00A5664E" w:rsidP="00A5664E">
      <w:pPr>
        <w:ind w:firstLine="709"/>
        <w:jc w:val="both"/>
      </w:pPr>
      <w:r w:rsidRPr="00A5664E">
        <w:rPr>
          <w:bCs/>
        </w:rPr>
        <w:t xml:space="preserve">Неотъемлемой частью государственной  политики  поддержки  малого предпринимательства и самозанятых граждан является  развитие объектов его инфраструктуры. </w:t>
      </w:r>
    </w:p>
    <w:p w:rsidR="00A5664E" w:rsidRPr="00A5664E" w:rsidRDefault="00A5664E" w:rsidP="00A5664E">
      <w:pPr>
        <w:pStyle w:val="210"/>
        <w:ind w:firstLine="709"/>
        <w:rPr>
          <w:szCs w:val="24"/>
        </w:rPr>
      </w:pPr>
      <w:r w:rsidRPr="00A5664E">
        <w:rPr>
          <w:szCs w:val="24"/>
        </w:rPr>
        <w:t>В Инсарском муниципальном районе малый и средний бизнес и самозанятые граждане получит развитие в следующих  направлениях:</w:t>
      </w:r>
    </w:p>
    <w:p w:rsidR="00A5664E" w:rsidRPr="00A5664E" w:rsidRDefault="00A5664E" w:rsidP="00A5664E">
      <w:pPr>
        <w:pStyle w:val="210"/>
        <w:numPr>
          <w:ilvl w:val="0"/>
          <w:numId w:val="13"/>
        </w:numPr>
        <w:overflowPunct/>
        <w:autoSpaceDE/>
        <w:autoSpaceDN/>
        <w:adjustRightInd/>
        <w:textAlignment w:val="auto"/>
        <w:rPr>
          <w:szCs w:val="24"/>
        </w:rPr>
      </w:pPr>
      <w:r w:rsidRPr="00A5664E">
        <w:rPr>
          <w:szCs w:val="24"/>
        </w:rPr>
        <w:t>расширение  сферы  деятельности  в  сельскохозяйственном производстве: производство и реализация мяса крупного рогатого скота, свиней и овец, производство молока  и реализация молочной продукции;</w:t>
      </w:r>
    </w:p>
    <w:p w:rsidR="00A5664E" w:rsidRPr="00A5664E" w:rsidRDefault="00A5664E" w:rsidP="00A5664E">
      <w:pPr>
        <w:pStyle w:val="210"/>
        <w:numPr>
          <w:ilvl w:val="0"/>
          <w:numId w:val="13"/>
        </w:numPr>
        <w:overflowPunct/>
        <w:autoSpaceDE/>
        <w:autoSpaceDN/>
        <w:adjustRightInd/>
        <w:textAlignment w:val="auto"/>
        <w:rPr>
          <w:szCs w:val="24"/>
        </w:rPr>
      </w:pPr>
      <w:r w:rsidRPr="00A5664E">
        <w:rPr>
          <w:szCs w:val="24"/>
        </w:rPr>
        <w:t>развитие сети современных торговых  маркетов  по реализации  промышленных, строительных товаров, социально-бытового  назначения, и т.д.;</w:t>
      </w:r>
    </w:p>
    <w:p w:rsidR="00A5664E" w:rsidRPr="00A5664E" w:rsidRDefault="00A5664E" w:rsidP="00A5664E">
      <w:pPr>
        <w:pStyle w:val="210"/>
        <w:numPr>
          <w:ilvl w:val="0"/>
          <w:numId w:val="13"/>
        </w:numPr>
        <w:overflowPunct/>
        <w:autoSpaceDE/>
        <w:autoSpaceDN/>
        <w:adjustRightInd/>
        <w:textAlignment w:val="auto"/>
        <w:rPr>
          <w:szCs w:val="24"/>
        </w:rPr>
      </w:pPr>
      <w:r w:rsidRPr="00A5664E">
        <w:rPr>
          <w:szCs w:val="24"/>
        </w:rPr>
        <w:t xml:space="preserve">общественное питание (организация и увеличение сети  пунктов общественного питания); </w:t>
      </w:r>
    </w:p>
    <w:p w:rsidR="00A5664E" w:rsidRPr="00A5664E" w:rsidRDefault="00A5664E" w:rsidP="00A5664E">
      <w:pPr>
        <w:pStyle w:val="330"/>
        <w:numPr>
          <w:ilvl w:val="0"/>
          <w:numId w:val="13"/>
        </w:numPr>
        <w:spacing w:after="0"/>
        <w:jc w:val="both"/>
        <w:rPr>
          <w:sz w:val="24"/>
          <w:szCs w:val="24"/>
        </w:rPr>
      </w:pPr>
      <w:r w:rsidRPr="00A5664E">
        <w:rPr>
          <w:sz w:val="24"/>
          <w:szCs w:val="24"/>
        </w:rPr>
        <w:t xml:space="preserve">дальнейшее  развитие системы платных услуг, в т.ч. бытовых; </w:t>
      </w:r>
    </w:p>
    <w:p w:rsidR="00A5664E" w:rsidRPr="00A5664E" w:rsidRDefault="00A5664E" w:rsidP="00A5664E">
      <w:pPr>
        <w:pStyle w:val="330"/>
        <w:numPr>
          <w:ilvl w:val="0"/>
          <w:numId w:val="13"/>
        </w:numPr>
        <w:spacing w:after="0"/>
        <w:jc w:val="both"/>
        <w:rPr>
          <w:sz w:val="24"/>
          <w:szCs w:val="24"/>
        </w:rPr>
      </w:pPr>
      <w:r w:rsidRPr="00A5664E">
        <w:rPr>
          <w:sz w:val="24"/>
          <w:szCs w:val="24"/>
        </w:rPr>
        <w:lastRenderedPageBreak/>
        <w:t>на современном  уровне обслуживание жилищного фонда: ремонт и благоустройство жилья, офисов и т.д.;</w:t>
      </w:r>
    </w:p>
    <w:p w:rsidR="00A5664E" w:rsidRPr="00A5664E" w:rsidRDefault="00A5664E" w:rsidP="00A5664E">
      <w:pPr>
        <w:pStyle w:val="330"/>
        <w:numPr>
          <w:ilvl w:val="0"/>
          <w:numId w:val="13"/>
        </w:numPr>
        <w:spacing w:after="0"/>
        <w:jc w:val="both"/>
        <w:rPr>
          <w:sz w:val="24"/>
          <w:szCs w:val="24"/>
        </w:rPr>
      </w:pPr>
      <w:r w:rsidRPr="00A5664E">
        <w:rPr>
          <w:sz w:val="24"/>
          <w:szCs w:val="24"/>
        </w:rPr>
        <w:t>въездной и внутренний туризм;</w:t>
      </w:r>
    </w:p>
    <w:p w:rsidR="00A5664E" w:rsidRPr="00A5664E" w:rsidRDefault="00A5664E" w:rsidP="00A5664E">
      <w:pPr>
        <w:pStyle w:val="330"/>
        <w:numPr>
          <w:ilvl w:val="0"/>
          <w:numId w:val="13"/>
        </w:numPr>
        <w:spacing w:after="0"/>
        <w:jc w:val="both"/>
        <w:rPr>
          <w:sz w:val="24"/>
          <w:szCs w:val="24"/>
        </w:rPr>
      </w:pPr>
      <w:r w:rsidRPr="00A5664E">
        <w:rPr>
          <w:sz w:val="24"/>
          <w:szCs w:val="24"/>
        </w:rPr>
        <w:t>оказание социальных услуг: уход за больными и пожилыми людьми;</w:t>
      </w:r>
    </w:p>
    <w:p w:rsidR="00A5664E" w:rsidRPr="00A5664E" w:rsidRDefault="00A5664E" w:rsidP="00A5664E">
      <w:pPr>
        <w:pStyle w:val="330"/>
        <w:numPr>
          <w:ilvl w:val="0"/>
          <w:numId w:val="13"/>
        </w:numPr>
        <w:spacing w:after="0"/>
        <w:jc w:val="both"/>
        <w:rPr>
          <w:sz w:val="24"/>
          <w:szCs w:val="24"/>
        </w:rPr>
      </w:pPr>
      <w:r w:rsidRPr="00A5664E">
        <w:rPr>
          <w:sz w:val="24"/>
          <w:szCs w:val="24"/>
        </w:rPr>
        <w:t>народные промыслы.</w:t>
      </w:r>
    </w:p>
    <w:p w:rsidR="00A5664E" w:rsidRPr="00A5664E" w:rsidRDefault="00A5664E" w:rsidP="00A5664E">
      <w:pPr>
        <w:pStyle w:val="330"/>
        <w:spacing w:after="0"/>
        <w:ind w:left="0" w:firstLine="454"/>
        <w:rPr>
          <w:sz w:val="24"/>
          <w:szCs w:val="24"/>
        </w:rPr>
      </w:pPr>
      <w:r w:rsidRPr="00A5664E">
        <w:rPr>
          <w:sz w:val="24"/>
          <w:szCs w:val="24"/>
        </w:rPr>
        <w:tab/>
        <w:t>Для этого будет:</w:t>
      </w:r>
    </w:p>
    <w:p w:rsidR="00A5664E" w:rsidRPr="00A5664E" w:rsidRDefault="00A5664E" w:rsidP="00A5664E">
      <w:pPr>
        <w:pStyle w:val="320"/>
        <w:numPr>
          <w:ilvl w:val="0"/>
          <w:numId w:val="14"/>
        </w:numPr>
        <w:snapToGrid w:val="0"/>
        <w:spacing w:after="0"/>
        <w:jc w:val="both"/>
        <w:rPr>
          <w:sz w:val="24"/>
          <w:szCs w:val="24"/>
        </w:rPr>
      </w:pPr>
      <w:r w:rsidRPr="00A5664E">
        <w:rPr>
          <w:sz w:val="24"/>
          <w:szCs w:val="24"/>
        </w:rPr>
        <w:t xml:space="preserve">увеличен объем предоставляемой субъектам малого и среднего предпринимательства и самозанятым гражданам на безвозмездной основе информации о свободных производственных площадях и незагруженных мощностях крупных и средних предприятий, которые могут быть переданы им в аренду (или лизинг); </w:t>
      </w:r>
    </w:p>
    <w:p w:rsidR="00A5664E" w:rsidRPr="00A5664E" w:rsidRDefault="00A5664E" w:rsidP="00A5664E">
      <w:pPr>
        <w:pStyle w:val="210"/>
        <w:numPr>
          <w:ilvl w:val="0"/>
          <w:numId w:val="14"/>
        </w:numPr>
        <w:overflowPunct/>
        <w:autoSpaceDE/>
        <w:autoSpaceDN/>
        <w:adjustRightInd/>
        <w:textAlignment w:val="auto"/>
        <w:rPr>
          <w:szCs w:val="24"/>
        </w:rPr>
      </w:pPr>
      <w:r w:rsidRPr="00A5664E">
        <w:rPr>
          <w:szCs w:val="24"/>
        </w:rPr>
        <w:t>оказываться постоянная  помощь организационно-методического характера субъектам малого и среднего предпринимательства и самозанятым гражданам;</w:t>
      </w:r>
    </w:p>
    <w:p w:rsidR="00A5664E" w:rsidRPr="00A5664E" w:rsidRDefault="00A5664E" w:rsidP="00A5664E">
      <w:pPr>
        <w:pStyle w:val="210"/>
        <w:numPr>
          <w:ilvl w:val="0"/>
          <w:numId w:val="14"/>
        </w:numPr>
        <w:overflowPunct/>
        <w:autoSpaceDE/>
        <w:autoSpaceDN/>
        <w:adjustRightInd/>
        <w:textAlignment w:val="auto"/>
        <w:rPr>
          <w:szCs w:val="24"/>
        </w:rPr>
      </w:pPr>
      <w:r w:rsidRPr="00A5664E">
        <w:rPr>
          <w:szCs w:val="24"/>
        </w:rPr>
        <w:t>обеспечено создание условий арендного и налогового благоприятствования субъектам малого и среднего бизнеса и самозанятым гражданам, использующим свободные площади и незагруженные мощности в производственных целях, а также предоставляющим социально значимые услуги населению (совместно или по согласованию с муниципальными органами управления)</w:t>
      </w:r>
    </w:p>
    <w:p w:rsidR="00A5664E" w:rsidRPr="00A5664E" w:rsidRDefault="00A5664E" w:rsidP="00A5664E">
      <w:pPr>
        <w:pStyle w:val="210"/>
        <w:ind w:firstLine="709"/>
        <w:rPr>
          <w:szCs w:val="24"/>
        </w:rPr>
      </w:pPr>
      <w:r w:rsidRPr="00A5664E">
        <w:rPr>
          <w:szCs w:val="24"/>
        </w:rPr>
        <w:t>Мероприятия программы и финансирование затрат приведены в приложении 2.</w:t>
      </w:r>
    </w:p>
    <w:p w:rsidR="00A5664E" w:rsidRPr="00A5664E" w:rsidRDefault="00A5664E" w:rsidP="00A5664E">
      <w:pPr>
        <w:ind w:firstLine="709"/>
        <w:jc w:val="both"/>
        <w:rPr>
          <w:spacing w:val="-4"/>
        </w:rPr>
      </w:pPr>
      <w:r w:rsidRPr="00A5664E">
        <w:rPr>
          <w:spacing w:val="-4"/>
        </w:rPr>
        <w:t xml:space="preserve">Источниками финансирования мероприятий выступит районный бюджет. </w:t>
      </w:r>
    </w:p>
    <w:p w:rsidR="00A5664E" w:rsidRPr="00A5664E" w:rsidRDefault="00A5664E" w:rsidP="00A5664E">
      <w:pPr>
        <w:jc w:val="both"/>
        <w:rPr>
          <w:spacing w:val="-4"/>
        </w:rPr>
      </w:pPr>
      <w:r w:rsidRPr="00A5664E">
        <w:rPr>
          <w:spacing w:val="-4"/>
        </w:rPr>
        <w:t xml:space="preserve">         </w:t>
      </w:r>
    </w:p>
    <w:p w:rsidR="00A5664E" w:rsidRPr="00A5664E" w:rsidRDefault="00A5664E" w:rsidP="00A5664E">
      <w:pPr>
        <w:jc w:val="both"/>
        <w:rPr>
          <w:spacing w:val="-4"/>
        </w:rPr>
      </w:pPr>
    </w:p>
    <w:p w:rsidR="00A5664E" w:rsidRPr="00A5664E" w:rsidRDefault="00A5664E" w:rsidP="00A5664E">
      <w:pPr>
        <w:numPr>
          <w:ilvl w:val="0"/>
          <w:numId w:val="15"/>
        </w:numPr>
        <w:spacing w:line="288" w:lineRule="auto"/>
        <w:jc w:val="center"/>
        <w:rPr>
          <w:b/>
          <w:bCs/>
        </w:rPr>
      </w:pPr>
      <w:r w:rsidRPr="00A5664E">
        <w:rPr>
          <w:b/>
          <w:bCs/>
        </w:rPr>
        <w:t>Показатели экономической и социальной эффективности реализации Программы.</w:t>
      </w:r>
    </w:p>
    <w:p w:rsidR="00A5664E" w:rsidRPr="00A5664E" w:rsidRDefault="00A5664E" w:rsidP="00A5664E">
      <w:pPr>
        <w:ind w:firstLine="709"/>
        <w:jc w:val="both"/>
      </w:pPr>
      <w:r w:rsidRPr="00A5664E">
        <w:t>Реализация Программы окажет позитивное влияние на экономическую и социальную ситуацию в Инсарском муниципальном районе в целом, будет способствовать улучшению инвестиционного климата, развитию инфраструктуры, повышению конкурентоспособности субъектов малого и среднего предпринимательства и самозанятых граждан и улучшению качества предоставляемых услуг.</w:t>
      </w:r>
    </w:p>
    <w:p w:rsidR="00A5664E" w:rsidRPr="00A5664E" w:rsidRDefault="00A5664E" w:rsidP="00A5664E">
      <w:pPr>
        <w:ind w:firstLine="709"/>
        <w:jc w:val="both"/>
      </w:pPr>
      <w:r w:rsidRPr="00A5664E">
        <w:t xml:space="preserve">В 2026 г. планируется довести количество субъектов малого и среднего бизнеса  до 200,    количество занятых в малом и среднем бизнесе до 1000 чел. и самозанятых граждан до 400 чел. (Перечень целевых индикаторов реализации мероприятий представлен в приложении 1).                                                                </w:t>
      </w:r>
    </w:p>
    <w:p w:rsidR="00A5664E" w:rsidRPr="00A5664E" w:rsidRDefault="00A5664E" w:rsidP="00A5664E">
      <w:pPr>
        <w:ind w:firstLine="709"/>
        <w:jc w:val="both"/>
      </w:pPr>
      <w:r w:rsidRPr="00A5664E">
        <w:t>Кроме того, реализация предложений по мероприятиям позволит увеличить вклад малого и среднего бизнеса и самозанятых граждан в сферу производства товаров и социально значимых услуг; повы</w:t>
      </w:r>
      <w:r w:rsidRPr="00A5664E">
        <w:rPr>
          <w:spacing w:val="-2"/>
        </w:rPr>
        <w:t xml:space="preserve">сить качество и конкурентоспособность товарной продукции, </w:t>
      </w:r>
      <w:r w:rsidRPr="00A5664E">
        <w:t xml:space="preserve">создаст условия для развития сети торгового и бытового обслуживания населения района. </w:t>
      </w:r>
    </w:p>
    <w:p w:rsidR="00A5664E" w:rsidRPr="00A5664E" w:rsidRDefault="00A5664E" w:rsidP="00A5664E">
      <w:pPr>
        <w:ind w:firstLine="709"/>
        <w:jc w:val="both"/>
      </w:pPr>
    </w:p>
    <w:p w:rsidR="00A5664E" w:rsidRPr="00A5664E" w:rsidRDefault="00A5664E" w:rsidP="00A5664E">
      <w:pPr>
        <w:pStyle w:val="ConsCell"/>
        <w:spacing w:line="360" w:lineRule="auto"/>
        <w:jc w:val="center"/>
        <w:rPr>
          <w:rFonts w:ascii="Times New Roman" w:hAnsi="Times New Roman" w:cs="Times New Roman"/>
          <w:b/>
          <w:sz w:val="24"/>
          <w:szCs w:val="24"/>
        </w:rPr>
      </w:pPr>
      <w:r w:rsidRPr="00A5664E">
        <w:rPr>
          <w:rFonts w:ascii="Times New Roman" w:hAnsi="Times New Roman" w:cs="Times New Roman"/>
          <w:b/>
          <w:sz w:val="24"/>
          <w:szCs w:val="24"/>
        </w:rPr>
        <w:t>6. Срок реализации Программы.</w:t>
      </w:r>
    </w:p>
    <w:p w:rsidR="00A5664E" w:rsidRPr="00A5664E" w:rsidRDefault="00A5664E" w:rsidP="00A5664E">
      <w:pPr>
        <w:pStyle w:val="ConsCell"/>
        <w:spacing w:line="360" w:lineRule="auto"/>
        <w:rPr>
          <w:rFonts w:ascii="Times New Roman" w:hAnsi="Times New Roman" w:cs="Times New Roman"/>
          <w:sz w:val="24"/>
          <w:szCs w:val="24"/>
        </w:rPr>
      </w:pPr>
      <w:r w:rsidRPr="00A5664E">
        <w:rPr>
          <w:rFonts w:ascii="Times New Roman" w:hAnsi="Times New Roman" w:cs="Times New Roman"/>
          <w:sz w:val="24"/>
          <w:szCs w:val="24"/>
        </w:rPr>
        <w:tab/>
        <w:t>Срок реализации Программы – 2018-2026 годы.</w:t>
      </w:r>
    </w:p>
    <w:p w:rsidR="00A5664E" w:rsidRPr="00A5664E" w:rsidRDefault="00A5664E" w:rsidP="00A5664E">
      <w:pPr>
        <w:pStyle w:val="ConsCell"/>
        <w:spacing w:line="360" w:lineRule="auto"/>
        <w:rPr>
          <w:rFonts w:ascii="Times New Roman" w:hAnsi="Times New Roman" w:cs="Times New Roman"/>
          <w:sz w:val="24"/>
          <w:szCs w:val="24"/>
        </w:rPr>
      </w:pPr>
    </w:p>
    <w:p w:rsidR="00A5664E" w:rsidRPr="00A5664E" w:rsidRDefault="00A5664E" w:rsidP="00A5664E">
      <w:pPr>
        <w:pStyle w:val="ConsCell"/>
        <w:tabs>
          <w:tab w:val="left" w:pos="1545"/>
          <w:tab w:val="center" w:pos="5371"/>
        </w:tabs>
        <w:spacing w:line="360" w:lineRule="auto"/>
        <w:rPr>
          <w:rFonts w:ascii="Times New Roman" w:hAnsi="Times New Roman" w:cs="Times New Roman"/>
          <w:b/>
          <w:sz w:val="24"/>
          <w:szCs w:val="24"/>
        </w:rPr>
      </w:pPr>
      <w:r w:rsidRPr="00A5664E">
        <w:rPr>
          <w:rFonts w:ascii="Times New Roman" w:hAnsi="Times New Roman" w:cs="Times New Roman"/>
          <w:sz w:val="24"/>
          <w:szCs w:val="24"/>
        </w:rPr>
        <w:t xml:space="preserve">                                          </w:t>
      </w:r>
      <w:r w:rsidRPr="00A5664E">
        <w:rPr>
          <w:rFonts w:ascii="Times New Roman" w:hAnsi="Times New Roman" w:cs="Times New Roman"/>
          <w:b/>
          <w:sz w:val="24"/>
          <w:szCs w:val="24"/>
        </w:rPr>
        <w:t>7. Ресурсное обеспечение Программы.</w:t>
      </w:r>
    </w:p>
    <w:p w:rsidR="00A5664E" w:rsidRPr="00A5664E" w:rsidRDefault="00A5664E" w:rsidP="00A5664E">
      <w:pPr>
        <w:ind w:firstLine="709"/>
        <w:jc w:val="both"/>
      </w:pPr>
      <w:r w:rsidRPr="00A5664E">
        <w:t>Объёмы и источники финансирования Программы определяются Перечнем мероприятий Программы. Предполагаемая сумма финансирования мероприятий Программы за счет средств бюджета района составляет 290,0 тыс. рублей, в том числе: в 2018 году – 50,0 тыс</w:t>
      </w:r>
      <w:proofErr w:type="gramStart"/>
      <w:r w:rsidRPr="00A5664E">
        <w:t>.р</w:t>
      </w:r>
      <w:proofErr w:type="gramEnd"/>
      <w:r w:rsidRPr="00A5664E">
        <w:t>ублей, в 2019 году – 50,0 тыс.рублей, в 2020 году –  50,0 тыс.рублей, в 2021 году – 50,0 тыс.рублей, в 2022 году – 50,0 тыс.рублей, в 2023 году – 10,0 тыс.рублей, в 2024 году - 10,0 тыс.рублей, в 2025 году - 10,0 тыс</w:t>
      </w:r>
      <w:proofErr w:type="gramStart"/>
      <w:r w:rsidRPr="00A5664E">
        <w:t>.р</w:t>
      </w:r>
      <w:proofErr w:type="gramEnd"/>
      <w:r w:rsidRPr="00A5664E">
        <w:t>ублей, в 2026 году  -10,0 тыс.рублей.</w:t>
      </w:r>
    </w:p>
    <w:p w:rsidR="00A5664E" w:rsidRPr="00A5664E" w:rsidRDefault="00A5664E" w:rsidP="00A5664E">
      <w:pPr>
        <w:ind w:firstLine="709"/>
        <w:jc w:val="both"/>
      </w:pPr>
      <w:r w:rsidRPr="00A5664E">
        <w:t>Финансирование мероприятий Программы осуществляется согласно выделенным средствам из бюджета Инсарского муниципального района.</w:t>
      </w:r>
    </w:p>
    <w:p w:rsidR="00A5664E" w:rsidRPr="00A5664E" w:rsidRDefault="00A5664E" w:rsidP="00A5664E">
      <w:pPr>
        <w:ind w:firstLine="709"/>
        <w:jc w:val="both"/>
      </w:pPr>
      <w:r w:rsidRPr="00A5664E">
        <w:t>Объёмы и источники финансирования будут ежегодно корректироваться исходя из имеющихся возможностей бюджета.</w:t>
      </w:r>
    </w:p>
    <w:p w:rsidR="00A5664E" w:rsidRPr="00A5664E" w:rsidRDefault="00A5664E" w:rsidP="00A5664E">
      <w:pPr>
        <w:ind w:firstLine="709"/>
        <w:jc w:val="both"/>
      </w:pPr>
      <w:r w:rsidRPr="00A5664E">
        <w:lastRenderedPageBreak/>
        <w:t>При реализации Программы возможен финансовый риск, связанный с неполным или несвоевременным финансированием Программы, что повлечет невыполнение мероприятий в запланированные сроки.</w:t>
      </w:r>
    </w:p>
    <w:p w:rsidR="00A5664E" w:rsidRPr="00A5664E" w:rsidRDefault="00A5664E" w:rsidP="00A5664E">
      <w:pPr>
        <w:jc w:val="both"/>
      </w:pPr>
    </w:p>
    <w:p w:rsidR="00A5664E" w:rsidRPr="00A5664E" w:rsidRDefault="00A5664E" w:rsidP="00A5664E">
      <w:pPr>
        <w:pStyle w:val="ConsPlusNormal"/>
        <w:numPr>
          <w:ilvl w:val="0"/>
          <w:numId w:val="6"/>
        </w:numPr>
        <w:spacing w:before="240" w:after="120"/>
        <w:jc w:val="center"/>
        <w:outlineLvl w:val="0"/>
        <w:rPr>
          <w:rFonts w:ascii="Times New Roman" w:hAnsi="Times New Roman" w:cs="Times New Roman"/>
          <w:b/>
          <w:sz w:val="24"/>
          <w:szCs w:val="24"/>
        </w:rPr>
      </w:pPr>
      <w:r w:rsidRPr="00A5664E">
        <w:rPr>
          <w:rFonts w:ascii="Times New Roman" w:hAnsi="Times New Roman" w:cs="Times New Roman"/>
          <w:b/>
          <w:sz w:val="24"/>
          <w:szCs w:val="24"/>
        </w:rPr>
        <w:t xml:space="preserve">Организация управления </w:t>
      </w:r>
      <w:r w:rsidRPr="00A5664E">
        <w:rPr>
          <w:rFonts w:ascii="Times New Roman" w:hAnsi="Times New Roman" w:cs="Times New Roman"/>
          <w:sz w:val="24"/>
          <w:szCs w:val="24"/>
        </w:rPr>
        <w:t>(</w:t>
      </w:r>
      <w:r w:rsidRPr="00A5664E">
        <w:rPr>
          <w:rFonts w:ascii="Times New Roman" w:hAnsi="Times New Roman" w:cs="Times New Roman"/>
          <w:b/>
          <w:sz w:val="24"/>
          <w:szCs w:val="24"/>
        </w:rPr>
        <w:t>механизм  реализации</w:t>
      </w:r>
      <w:r w:rsidRPr="00A5664E">
        <w:rPr>
          <w:rFonts w:ascii="Times New Roman" w:hAnsi="Times New Roman" w:cs="Times New Roman"/>
          <w:sz w:val="24"/>
          <w:szCs w:val="24"/>
        </w:rPr>
        <w:t xml:space="preserve">) </w:t>
      </w:r>
      <w:r w:rsidRPr="00A5664E">
        <w:rPr>
          <w:rFonts w:ascii="Times New Roman" w:hAnsi="Times New Roman" w:cs="Times New Roman"/>
          <w:b/>
          <w:sz w:val="24"/>
          <w:szCs w:val="24"/>
        </w:rPr>
        <w:t>Программой.</w:t>
      </w:r>
    </w:p>
    <w:p w:rsidR="00A5664E" w:rsidRPr="00A5664E" w:rsidRDefault="00A5664E" w:rsidP="00A5664E">
      <w:pPr>
        <w:ind w:firstLine="709"/>
        <w:jc w:val="both"/>
      </w:pPr>
      <w:r w:rsidRPr="00A5664E">
        <w:t>Реализация муниципальной программы осуществляется экономическим управлением администрации Инсарского муниципального района.</w:t>
      </w:r>
    </w:p>
    <w:p w:rsidR="00A5664E" w:rsidRPr="00A5664E" w:rsidRDefault="00A5664E" w:rsidP="00A5664E">
      <w:pPr>
        <w:ind w:firstLine="709"/>
        <w:jc w:val="both"/>
      </w:pPr>
      <w:r w:rsidRPr="00A5664E">
        <w:t>Экономическое управление администрации Инсарского муниципального района – исполнитель Программы, обеспечивает согласованные действия по подготовке и реализации программных мероприятий, целевому и эффективному использованию средств местного бюджета, подготавливает аналитические доклады о ходе реализации Программы.</w:t>
      </w:r>
    </w:p>
    <w:p w:rsidR="00A5664E" w:rsidRPr="00A5664E" w:rsidRDefault="00A5664E" w:rsidP="00A5664E">
      <w:pPr>
        <w:ind w:firstLine="709"/>
        <w:jc w:val="both"/>
      </w:pPr>
      <w:r w:rsidRPr="00A5664E">
        <w:t>Кроме того, ответственный исполнитель осуществляет следующие функции:</w:t>
      </w:r>
    </w:p>
    <w:p w:rsidR="00A5664E" w:rsidRPr="00A5664E" w:rsidRDefault="00A5664E" w:rsidP="00A5664E">
      <w:pPr>
        <w:numPr>
          <w:ilvl w:val="0"/>
          <w:numId w:val="16"/>
        </w:numPr>
        <w:tabs>
          <w:tab w:val="left" w:pos="993"/>
        </w:tabs>
        <w:ind w:left="993" w:hanging="284"/>
        <w:jc w:val="both"/>
      </w:pPr>
      <w:r w:rsidRPr="00A5664E">
        <w:t>разрабатывает в пределах своих полномочий нормативные правовые акты, необходимые для выполнения Программы;</w:t>
      </w:r>
    </w:p>
    <w:p w:rsidR="00A5664E" w:rsidRPr="00A5664E" w:rsidRDefault="00A5664E" w:rsidP="00A5664E">
      <w:pPr>
        <w:numPr>
          <w:ilvl w:val="0"/>
          <w:numId w:val="16"/>
        </w:numPr>
        <w:tabs>
          <w:tab w:val="left" w:pos="993"/>
        </w:tabs>
        <w:ind w:left="993" w:hanging="284"/>
        <w:jc w:val="both"/>
      </w:pPr>
      <w:r w:rsidRPr="00A5664E">
        <w:t>проводит проверки реализации отдельных мероприятий Программы;</w:t>
      </w:r>
    </w:p>
    <w:p w:rsidR="00A5664E" w:rsidRPr="00A5664E" w:rsidRDefault="00A5664E" w:rsidP="00A5664E">
      <w:pPr>
        <w:numPr>
          <w:ilvl w:val="0"/>
          <w:numId w:val="16"/>
        </w:numPr>
        <w:tabs>
          <w:tab w:val="left" w:pos="993"/>
        </w:tabs>
        <w:ind w:left="993" w:hanging="284"/>
        <w:jc w:val="both"/>
      </w:pPr>
      <w:r w:rsidRPr="00A5664E">
        <w:t>несет ответственность за своевременность и качество реализации Программы, обеспечивает эффективное использование средств, выделяемых на ее реализацию;</w:t>
      </w:r>
    </w:p>
    <w:p w:rsidR="00A5664E" w:rsidRPr="00A5664E" w:rsidRDefault="00A5664E" w:rsidP="00A5664E">
      <w:pPr>
        <w:numPr>
          <w:ilvl w:val="0"/>
          <w:numId w:val="16"/>
        </w:numPr>
        <w:tabs>
          <w:tab w:val="left" w:pos="993"/>
        </w:tabs>
        <w:ind w:left="993" w:hanging="284"/>
        <w:jc w:val="both"/>
      </w:pPr>
      <w:r w:rsidRPr="00A5664E">
        <w:t xml:space="preserve">организует внедрение информационных технологий в целях управления реализацией Программы и </w:t>
      </w:r>
      <w:proofErr w:type="gramStart"/>
      <w:r w:rsidRPr="00A5664E">
        <w:t>контроля за</w:t>
      </w:r>
      <w:proofErr w:type="gramEnd"/>
      <w:r w:rsidRPr="00A5664E">
        <w:t xml:space="preserve"> ходом реализации программных мероприятий.</w:t>
      </w:r>
    </w:p>
    <w:p w:rsidR="00A5664E" w:rsidRPr="00A5664E" w:rsidRDefault="00A5664E" w:rsidP="00A5664E">
      <w:pPr>
        <w:ind w:firstLine="709"/>
        <w:jc w:val="both"/>
      </w:pPr>
      <w:r w:rsidRPr="00A5664E">
        <w:t>В зависимости от меняющихся условий отдельные мероприятия Программы могут быть скорректированы для более эффективного решения поставленных задач.</w:t>
      </w:r>
    </w:p>
    <w:p w:rsidR="00A5664E" w:rsidRPr="00A5664E" w:rsidRDefault="00A5664E" w:rsidP="00A5664E">
      <w:pPr>
        <w:ind w:firstLine="709"/>
        <w:jc w:val="both"/>
      </w:pPr>
      <w:proofErr w:type="gramStart"/>
      <w:r w:rsidRPr="00A5664E">
        <w:t>Контроль за</w:t>
      </w:r>
      <w:proofErr w:type="gramEnd"/>
      <w:r w:rsidRPr="00A5664E">
        <w:t xml:space="preserve"> исполнением Программы возлагается на ответственного исполнителя Программы.</w:t>
      </w:r>
    </w:p>
    <w:p w:rsidR="00A5664E" w:rsidRPr="00A5664E" w:rsidRDefault="00A5664E" w:rsidP="00A5664E">
      <w:pPr>
        <w:jc w:val="both"/>
      </w:pPr>
    </w:p>
    <w:p w:rsidR="00A5664E" w:rsidRPr="00A5664E" w:rsidRDefault="00A5664E" w:rsidP="00A5664E">
      <w:pPr>
        <w:pStyle w:val="ConsPlusNormal"/>
        <w:numPr>
          <w:ilvl w:val="0"/>
          <w:numId w:val="6"/>
        </w:numPr>
        <w:spacing w:before="240" w:after="120"/>
        <w:jc w:val="center"/>
        <w:outlineLvl w:val="0"/>
        <w:rPr>
          <w:rFonts w:ascii="Times New Roman" w:hAnsi="Times New Roman" w:cs="Times New Roman"/>
          <w:b/>
          <w:sz w:val="24"/>
          <w:szCs w:val="24"/>
        </w:rPr>
      </w:pPr>
      <w:r w:rsidRPr="00A5664E">
        <w:rPr>
          <w:rFonts w:ascii="Times New Roman" w:hAnsi="Times New Roman" w:cs="Times New Roman"/>
          <w:b/>
          <w:sz w:val="24"/>
          <w:szCs w:val="24"/>
        </w:rPr>
        <w:t>Анализ рисков реализации муниципальной Программы.</w:t>
      </w:r>
    </w:p>
    <w:p w:rsidR="00A5664E" w:rsidRPr="00A5664E" w:rsidRDefault="00A5664E" w:rsidP="00A5664E">
      <w:pPr>
        <w:ind w:firstLine="709"/>
        <w:jc w:val="both"/>
      </w:pPr>
      <w:proofErr w:type="gramStart"/>
      <w:r w:rsidRPr="00A5664E">
        <w:t>Основными внешними факторами, влияющими на процесс реализации Программы и на развитие малого предпринимательства и самозанятых граждан в целом являются</w:t>
      </w:r>
      <w:proofErr w:type="gramEnd"/>
      <w:r w:rsidRPr="00A5664E">
        <w:t>:</w:t>
      </w:r>
    </w:p>
    <w:p w:rsidR="00A5664E" w:rsidRPr="00A5664E" w:rsidRDefault="00A5664E" w:rsidP="00A5664E">
      <w:pPr>
        <w:numPr>
          <w:ilvl w:val="0"/>
          <w:numId w:val="17"/>
        </w:numPr>
        <w:ind w:left="1134" w:hanging="425"/>
        <w:jc w:val="both"/>
      </w:pPr>
      <w:r w:rsidRPr="00A5664E">
        <w:t>общее состояние социально-экономического развития Республики Мордовия и Инсарского муниципального района, тенденции его изменения;</w:t>
      </w:r>
    </w:p>
    <w:p w:rsidR="00A5664E" w:rsidRPr="00A5664E" w:rsidRDefault="00A5664E" w:rsidP="00A5664E">
      <w:pPr>
        <w:numPr>
          <w:ilvl w:val="0"/>
          <w:numId w:val="17"/>
        </w:numPr>
        <w:ind w:left="1134" w:hanging="425"/>
        <w:jc w:val="both"/>
      </w:pPr>
      <w:r w:rsidRPr="00A5664E">
        <w:t>макроэкономические факторы, определяющие состояние экономики Российской Федерации и Республики Мордовия: уровень инфляции, состояние государственных финансов, курс национальной валюты, валовой региональный продукт и его структура, объемы производства, потребления и накопления, инвестиционный потенциал, научно-технический и инновационный потенциал, потенциал трудовых ресурсов, состояние отраслевой и функциональной инфраструктуры;</w:t>
      </w:r>
    </w:p>
    <w:p w:rsidR="00A5664E" w:rsidRPr="00A5664E" w:rsidRDefault="00A5664E" w:rsidP="00A5664E">
      <w:pPr>
        <w:numPr>
          <w:ilvl w:val="0"/>
          <w:numId w:val="17"/>
        </w:numPr>
        <w:ind w:left="1134" w:hanging="425"/>
        <w:jc w:val="both"/>
      </w:pPr>
      <w:r w:rsidRPr="00A5664E">
        <w:t>уровень и динамика изменения цен на основные фонды, производственно-технологические ресурсы;</w:t>
      </w:r>
    </w:p>
    <w:p w:rsidR="00A5664E" w:rsidRPr="00A5664E" w:rsidRDefault="00A5664E" w:rsidP="00A5664E">
      <w:pPr>
        <w:numPr>
          <w:ilvl w:val="0"/>
          <w:numId w:val="17"/>
        </w:numPr>
        <w:ind w:left="1134" w:hanging="425"/>
        <w:jc w:val="both"/>
      </w:pPr>
      <w:r w:rsidRPr="00A5664E">
        <w:t>состояние финансовых рынков и степень их соответствия потребностям и возможностям малого бизнеса.</w:t>
      </w:r>
    </w:p>
    <w:p w:rsidR="00A5664E" w:rsidRPr="00A5664E" w:rsidRDefault="00A5664E" w:rsidP="00A5664E">
      <w:pPr>
        <w:ind w:firstLine="709"/>
        <w:jc w:val="both"/>
      </w:pPr>
      <w:r w:rsidRPr="00A5664E">
        <w:t xml:space="preserve"> В зависимости от направления воздействия каждый из этих факторов может оказать как положительное влияние на процесс реализации Программы и на развитие малого предпринимательства и самозанятых граждан, так и стать фактором риска.</w:t>
      </w:r>
    </w:p>
    <w:p w:rsidR="00A5664E" w:rsidRPr="00A5664E" w:rsidRDefault="00A5664E" w:rsidP="00A5664E">
      <w:pPr>
        <w:ind w:firstLine="709"/>
        <w:jc w:val="both"/>
      </w:pPr>
      <w:r w:rsidRPr="00A5664E">
        <w:t xml:space="preserve"> В качестве основных факторов риска могут выступить:</w:t>
      </w:r>
    </w:p>
    <w:p w:rsidR="00A5664E" w:rsidRPr="00A5664E" w:rsidRDefault="00A5664E" w:rsidP="00A5664E">
      <w:pPr>
        <w:numPr>
          <w:ilvl w:val="0"/>
          <w:numId w:val="18"/>
        </w:numPr>
        <w:ind w:left="1134" w:hanging="425"/>
        <w:jc w:val="both"/>
      </w:pPr>
      <w:r w:rsidRPr="00A5664E">
        <w:t>общее замедление социально-экономического развития Республики Мордовия и Инсарского муниципального района; существенное снижение либо превышение прогнозируемого уровня инфляции, неустойчивый курс рубля, падение роста производства, снижение темпов роста доходов населения;</w:t>
      </w:r>
    </w:p>
    <w:p w:rsidR="00A5664E" w:rsidRPr="00A5664E" w:rsidRDefault="00A5664E" w:rsidP="00A5664E">
      <w:pPr>
        <w:numPr>
          <w:ilvl w:val="0"/>
          <w:numId w:val="18"/>
        </w:numPr>
        <w:ind w:left="1134" w:hanging="425"/>
        <w:jc w:val="both"/>
      </w:pPr>
      <w:r w:rsidRPr="00A5664E">
        <w:t>снижение темпов и объемов поддержки малого и среднего бизнеса и самозанятых граждан в Республике Мордовия, отказ от отдельных мер поддержки;</w:t>
      </w:r>
    </w:p>
    <w:p w:rsidR="00A5664E" w:rsidRPr="00A5664E" w:rsidRDefault="00A5664E" w:rsidP="00A5664E">
      <w:pPr>
        <w:numPr>
          <w:ilvl w:val="0"/>
          <w:numId w:val="18"/>
        </w:numPr>
        <w:ind w:left="1134" w:hanging="425"/>
        <w:jc w:val="both"/>
      </w:pPr>
      <w:r w:rsidRPr="00A5664E">
        <w:lastRenderedPageBreak/>
        <w:t>изменения законодательства, ухудшающие положение малого и среднего предпринимательства и самозанятых граждан по сравнению с действующим законодательством;</w:t>
      </w:r>
    </w:p>
    <w:p w:rsidR="00A5664E" w:rsidRPr="00A5664E" w:rsidRDefault="00A5664E" w:rsidP="00A5664E">
      <w:pPr>
        <w:numPr>
          <w:ilvl w:val="0"/>
          <w:numId w:val="18"/>
        </w:numPr>
        <w:ind w:left="1134" w:hanging="425"/>
        <w:jc w:val="both"/>
      </w:pPr>
      <w:r w:rsidRPr="00A5664E">
        <w:t>возрастание налогового давления на малое и среднее предпринимательство и самозанятых граждан;</w:t>
      </w:r>
    </w:p>
    <w:p w:rsidR="00A5664E" w:rsidRPr="00A5664E" w:rsidRDefault="00A5664E" w:rsidP="00A5664E">
      <w:pPr>
        <w:numPr>
          <w:ilvl w:val="0"/>
          <w:numId w:val="18"/>
        </w:numPr>
        <w:ind w:left="1134" w:hanging="425"/>
        <w:jc w:val="both"/>
      </w:pPr>
      <w:r w:rsidRPr="00A5664E">
        <w:t>сохранение существующего уровня административных барьеров при осуществлении предпринимательской деятельности либо его усиление;</w:t>
      </w:r>
    </w:p>
    <w:p w:rsidR="00A5664E" w:rsidRPr="00A5664E" w:rsidRDefault="00A5664E" w:rsidP="00A5664E">
      <w:pPr>
        <w:numPr>
          <w:ilvl w:val="0"/>
          <w:numId w:val="18"/>
        </w:numPr>
        <w:ind w:left="1134" w:hanging="425"/>
        <w:jc w:val="both"/>
      </w:pPr>
      <w:r w:rsidRPr="00A5664E">
        <w:t>превышение роста цен на производственно-технологические ресурсы над темпами роста доходности субъектов малого   среднего предпринимательства и самозанятых граждан;</w:t>
      </w:r>
    </w:p>
    <w:p w:rsidR="00A5664E" w:rsidRPr="00A5664E" w:rsidRDefault="00A5664E" w:rsidP="00A5664E">
      <w:pPr>
        <w:numPr>
          <w:ilvl w:val="0"/>
          <w:numId w:val="18"/>
        </w:numPr>
        <w:ind w:left="1134" w:hanging="425"/>
        <w:jc w:val="both"/>
      </w:pPr>
      <w:r w:rsidRPr="00A5664E">
        <w:t>отсутствие изменений на финансовом рынке в интересах малого и среднего предпринимательства и самозанятых граждан (форс-мажор - кризис финансового рынка).</w:t>
      </w:r>
    </w:p>
    <w:p w:rsidR="00A5664E" w:rsidRPr="00A5664E" w:rsidRDefault="00A5664E" w:rsidP="00A5664E">
      <w:pPr>
        <w:ind w:firstLine="709"/>
        <w:jc w:val="both"/>
      </w:pPr>
      <w:r w:rsidRPr="00A5664E">
        <w:t xml:space="preserve"> В целом уровень риска можно считать допустимым, что свидетельствует о целесообразности и необходимости принятия Программы.</w:t>
      </w:r>
    </w:p>
    <w:p w:rsidR="00A5664E" w:rsidRPr="00A5664E" w:rsidRDefault="00A5664E" w:rsidP="00A5664E">
      <w:pPr>
        <w:pStyle w:val="ConsPlusNormal"/>
        <w:spacing w:before="240" w:after="120"/>
        <w:ind w:left="720" w:firstLine="0"/>
        <w:outlineLvl w:val="0"/>
        <w:rPr>
          <w:rFonts w:ascii="Times New Roman" w:hAnsi="Times New Roman" w:cs="Times New Roman"/>
          <w:b/>
          <w:sz w:val="24"/>
          <w:szCs w:val="24"/>
        </w:rPr>
      </w:pPr>
    </w:p>
    <w:p w:rsidR="00A5664E" w:rsidRPr="00A5664E" w:rsidRDefault="00A5664E" w:rsidP="00A5664E">
      <w:pPr>
        <w:pStyle w:val="ConsPlusNormal"/>
        <w:numPr>
          <w:ilvl w:val="0"/>
          <w:numId w:val="6"/>
        </w:numPr>
        <w:spacing w:before="240" w:after="120"/>
        <w:jc w:val="center"/>
        <w:outlineLvl w:val="0"/>
        <w:rPr>
          <w:rFonts w:ascii="Times New Roman" w:hAnsi="Times New Roman" w:cs="Times New Roman"/>
          <w:b/>
          <w:sz w:val="24"/>
          <w:szCs w:val="24"/>
        </w:rPr>
      </w:pPr>
      <w:r w:rsidRPr="00A5664E">
        <w:rPr>
          <w:rFonts w:ascii="Times New Roman" w:hAnsi="Times New Roman" w:cs="Times New Roman"/>
          <w:b/>
          <w:sz w:val="24"/>
          <w:szCs w:val="24"/>
        </w:rPr>
        <w:t xml:space="preserve"> Методика оценки эффективности Программы.</w:t>
      </w:r>
    </w:p>
    <w:p w:rsidR="00A5664E" w:rsidRPr="00A5664E" w:rsidRDefault="00A5664E" w:rsidP="00A5664E">
      <w:pPr>
        <w:ind w:firstLine="567"/>
        <w:jc w:val="both"/>
      </w:pPr>
      <w:r w:rsidRPr="00A5664E">
        <w:t xml:space="preserve"> </w:t>
      </w:r>
      <w:proofErr w:type="gramStart"/>
      <w:r w:rsidRPr="00A5664E">
        <w:t>Методика оценки эффективности муниципальной целевой программы представляет собой алгоритм оценки фактической эффективности в процессе и по итогам реализации муниципальной целевой программы и основана на оценке результативности муниципальной целевой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Инсарского муниципального района.</w:t>
      </w:r>
      <w:proofErr w:type="gramEnd"/>
    </w:p>
    <w:p w:rsidR="00A5664E" w:rsidRPr="00A5664E" w:rsidRDefault="00A5664E" w:rsidP="00A5664E">
      <w:pPr>
        <w:ind w:firstLine="567"/>
        <w:jc w:val="both"/>
      </w:pPr>
      <w:r w:rsidRPr="00A5664E">
        <w:t>В рамках методики оценки эффективности муниципальной целевой программы может предусматриваться алгоритм установления пороговых значений целевых показателей (индикаторов) муниципальной целевой программы. Превышение (не достижение) таких пороговых значений свидетельствует об эффективной (неэффективной) реализации муниципальной целевой программы.</w:t>
      </w:r>
    </w:p>
    <w:p w:rsidR="00A5664E" w:rsidRPr="00A5664E" w:rsidRDefault="00A5664E" w:rsidP="00A5664E">
      <w:pPr>
        <w:ind w:firstLine="567"/>
        <w:jc w:val="both"/>
      </w:pPr>
      <w:r w:rsidRPr="00A5664E">
        <w:t>Методика оценки эффективности муниципальной целевой программы предусматривает возможность проведения оценки эффективности муниципальной целевой программы в течение периода реализации муниципальной целевой программы не реже чем один раз в год.</w:t>
      </w:r>
    </w:p>
    <w:p w:rsidR="00A5664E" w:rsidRPr="00A5664E" w:rsidRDefault="00A5664E" w:rsidP="00A5664E">
      <w:pPr>
        <w:ind w:firstLine="567"/>
        <w:jc w:val="both"/>
      </w:pPr>
      <w:r w:rsidRPr="00A5664E">
        <w:t>Методика оценки эффективности реализации муниципальной целевой программы учитывает необходимость проведения оценок:</w:t>
      </w:r>
    </w:p>
    <w:p w:rsidR="00A5664E" w:rsidRPr="00A5664E" w:rsidRDefault="00A5664E" w:rsidP="00A5664E">
      <w:pPr>
        <w:ind w:firstLine="567"/>
        <w:jc w:val="both"/>
      </w:pPr>
      <w:r w:rsidRPr="00A5664E">
        <w:t>1)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A5664E" w:rsidRPr="00A5664E" w:rsidRDefault="00A5664E" w:rsidP="00A5664E">
      <w:pPr>
        <w:ind w:firstLine="567"/>
        <w:jc w:val="both"/>
      </w:pPr>
    </w:p>
    <w:p w:rsidR="00A5664E" w:rsidRPr="00A5664E" w:rsidRDefault="00A5664E" w:rsidP="00A5664E">
      <w:pPr>
        <w:ind w:firstLine="567"/>
        <w:jc w:val="center"/>
      </w:pPr>
      <w:r w:rsidRPr="00A5664E">
        <w:rPr>
          <w:rStyle w:val="af9"/>
          <w:color w:val="auto"/>
        </w:rPr>
        <w:t>СРМ = МВ/М,</w:t>
      </w:r>
      <w:r w:rsidRPr="00A5664E">
        <w:t xml:space="preserve"> где:</w:t>
      </w:r>
    </w:p>
    <w:p w:rsidR="00A5664E" w:rsidRPr="00A5664E" w:rsidRDefault="00A5664E" w:rsidP="00A5664E">
      <w:pPr>
        <w:ind w:firstLine="567"/>
        <w:jc w:val="both"/>
      </w:pPr>
    </w:p>
    <w:p w:rsidR="00A5664E" w:rsidRPr="00A5664E" w:rsidRDefault="00A5664E" w:rsidP="00A5664E">
      <w:pPr>
        <w:ind w:firstLine="567"/>
        <w:jc w:val="both"/>
      </w:pPr>
      <w:r w:rsidRPr="00A5664E">
        <w:rPr>
          <w:rStyle w:val="af9"/>
          <w:color w:val="auto"/>
        </w:rPr>
        <w:t>СРМ</w:t>
      </w:r>
      <w:r w:rsidRPr="00A5664E">
        <w:t xml:space="preserve"> - степень реализации основных мероприятий;</w:t>
      </w:r>
    </w:p>
    <w:p w:rsidR="00A5664E" w:rsidRPr="00A5664E" w:rsidRDefault="00A5664E" w:rsidP="00A5664E">
      <w:pPr>
        <w:ind w:firstLine="567"/>
        <w:jc w:val="both"/>
      </w:pPr>
      <w:r w:rsidRPr="00A5664E">
        <w:rPr>
          <w:rStyle w:val="af9"/>
          <w:color w:val="auto"/>
        </w:rPr>
        <w:t xml:space="preserve">MB </w:t>
      </w:r>
      <w:r w:rsidRPr="00A5664E">
        <w:t>- количество мероприятий, выполненных в полном объеме, из числа мероприятий, запланированных к реализации в отчетном году;</w:t>
      </w:r>
    </w:p>
    <w:p w:rsidR="00A5664E" w:rsidRPr="00A5664E" w:rsidRDefault="00A5664E" w:rsidP="00A5664E">
      <w:pPr>
        <w:ind w:firstLine="567"/>
        <w:jc w:val="both"/>
      </w:pPr>
      <w:r w:rsidRPr="00A5664E">
        <w:rPr>
          <w:rStyle w:val="af9"/>
          <w:color w:val="auto"/>
        </w:rPr>
        <w:t>М</w:t>
      </w:r>
      <w:r w:rsidRPr="00A5664E">
        <w:t xml:space="preserve"> - общее количество мероприятий, запланированных к реализации в отчетном году;</w:t>
      </w:r>
    </w:p>
    <w:p w:rsidR="00A5664E" w:rsidRPr="00A5664E" w:rsidRDefault="00A5664E" w:rsidP="00A5664E">
      <w:pPr>
        <w:ind w:firstLine="567"/>
        <w:jc w:val="both"/>
      </w:pPr>
      <w:r w:rsidRPr="00A5664E">
        <w:t>2) степени соответствия запланированному уровню затрат и оценки эффективности использования средств, направленных на реализацию муниципальной целевой программы.</w:t>
      </w:r>
    </w:p>
    <w:p w:rsidR="00A5664E" w:rsidRPr="00A5664E" w:rsidRDefault="00A5664E" w:rsidP="00A5664E">
      <w:pPr>
        <w:ind w:firstLine="567"/>
        <w:jc w:val="both"/>
      </w:pPr>
      <w:r w:rsidRPr="00A5664E">
        <w:t>Оценка степени соответствия запланированному уровню затрат и эффективности использования средств, направленных на реализацию муниципальной целевой программы, определяется путем сопоставления плановых и фактических объемов финансирования муниципальной целевой программы по формуле:</w:t>
      </w:r>
    </w:p>
    <w:p w:rsidR="00A5664E" w:rsidRPr="00A5664E" w:rsidRDefault="00A5664E" w:rsidP="00A5664E">
      <w:pPr>
        <w:ind w:firstLine="567"/>
        <w:jc w:val="both"/>
      </w:pPr>
    </w:p>
    <w:p w:rsidR="00A5664E" w:rsidRPr="00A5664E" w:rsidRDefault="00A5664E" w:rsidP="00A5664E">
      <w:pPr>
        <w:ind w:firstLine="567"/>
        <w:jc w:val="center"/>
      </w:pPr>
      <w:r w:rsidRPr="00A5664E">
        <w:rPr>
          <w:rStyle w:val="af9"/>
          <w:color w:val="auto"/>
        </w:rPr>
        <w:lastRenderedPageBreak/>
        <w:t>ССУЗ = ФФ/ФП</w:t>
      </w:r>
      <w:r w:rsidRPr="00A5664E">
        <w:t>, где:</w:t>
      </w:r>
    </w:p>
    <w:p w:rsidR="00A5664E" w:rsidRPr="00A5664E" w:rsidRDefault="00A5664E" w:rsidP="00A5664E">
      <w:pPr>
        <w:ind w:firstLine="567"/>
        <w:jc w:val="both"/>
      </w:pPr>
    </w:p>
    <w:p w:rsidR="00A5664E" w:rsidRPr="00A5664E" w:rsidRDefault="00A5664E" w:rsidP="00A5664E">
      <w:pPr>
        <w:ind w:firstLine="567"/>
        <w:jc w:val="both"/>
      </w:pPr>
      <w:r w:rsidRPr="00A5664E">
        <w:rPr>
          <w:rStyle w:val="af9"/>
          <w:color w:val="auto"/>
        </w:rPr>
        <w:t xml:space="preserve">ССУЗ </w:t>
      </w:r>
      <w:r w:rsidRPr="00A5664E">
        <w:t>- уровень финансирования реализации муниципальной целевой программы;</w:t>
      </w:r>
    </w:p>
    <w:p w:rsidR="00A5664E" w:rsidRPr="00A5664E" w:rsidRDefault="00A5664E" w:rsidP="00A5664E">
      <w:pPr>
        <w:ind w:firstLine="567"/>
        <w:jc w:val="both"/>
      </w:pPr>
      <w:r w:rsidRPr="00A5664E">
        <w:rPr>
          <w:rStyle w:val="af9"/>
          <w:color w:val="auto"/>
        </w:rPr>
        <w:t>ФФ</w:t>
      </w:r>
      <w:r w:rsidRPr="00A5664E">
        <w:t xml:space="preserve"> - фактический объем финансовых ресурсов, направленный на реализацию муниципальной целевой программы;</w:t>
      </w:r>
    </w:p>
    <w:p w:rsidR="00A5664E" w:rsidRPr="00A5664E" w:rsidRDefault="00A5664E" w:rsidP="00A5664E">
      <w:pPr>
        <w:ind w:firstLine="567"/>
        <w:jc w:val="both"/>
      </w:pPr>
      <w:r w:rsidRPr="00A5664E">
        <w:rPr>
          <w:rStyle w:val="af9"/>
          <w:color w:val="auto"/>
        </w:rPr>
        <w:t>ФП</w:t>
      </w:r>
      <w:r w:rsidRPr="00A5664E">
        <w:t xml:space="preserve"> - плановый объем финансовых ресурсов на соответствующий отчетный период;</w:t>
      </w:r>
    </w:p>
    <w:p w:rsidR="00A5664E" w:rsidRPr="00A5664E" w:rsidRDefault="00A5664E" w:rsidP="00A5664E">
      <w:pPr>
        <w:ind w:firstLine="567"/>
        <w:jc w:val="both"/>
      </w:pPr>
      <w:r w:rsidRPr="00A5664E">
        <w:t>Оценка эффективности использования средств, направленных на реализацию муниципальной целевой программы, определяется по формуле:</w:t>
      </w:r>
    </w:p>
    <w:p w:rsidR="00A5664E" w:rsidRPr="00A5664E" w:rsidRDefault="00A5664E" w:rsidP="00A5664E">
      <w:pPr>
        <w:ind w:firstLine="567"/>
        <w:jc w:val="both"/>
      </w:pPr>
    </w:p>
    <w:p w:rsidR="00A5664E" w:rsidRPr="00A5664E" w:rsidRDefault="00A5664E" w:rsidP="00A5664E">
      <w:pPr>
        <w:pStyle w:val="1"/>
        <w:ind w:firstLine="567"/>
        <w:rPr>
          <w:rFonts w:ascii="Times New Roman" w:hAnsi="Times New Roman"/>
          <w:color w:val="auto"/>
          <w:sz w:val="24"/>
          <w:szCs w:val="24"/>
        </w:rPr>
      </w:pPr>
      <w:r w:rsidRPr="00A5664E">
        <w:rPr>
          <w:rFonts w:ascii="Times New Roman" w:hAnsi="Times New Roman"/>
          <w:color w:val="auto"/>
          <w:sz w:val="24"/>
          <w:szCs w:val="24"/>
        </w:rPr>
        <w:t>ЭС = СРМ/ССУЗ</w:t>
      </w:r>
    </w:p>
    <w:p w:rsidR="00A5664E" w:rsidRPr="00A5664E" w:rsidRDefault="00A5664E" w:rsidP="00A5664E">
      <w:pPr>
        <w:ind w:firstLine="567"/>
        <w:jc w:val="both"/>
      </w:pPr>
    </w:p>
    <w:p w:rsidR="00A5664E" w:rsidRPr="00A5664E" w:rsidRDefault="00A5664E" w:rsidP="00A5664E">
      <w:pPr>
        <w:ind w:firstLine="567"/>
        <w:jc w:val="both"/>
      </w:pPr>
      <w:r w:rsidRPr="00A5664E">
        <w:t>3) степени достижения целей и решения задач муниципальной целевой программы</w:t>
      </w:r>
    </w:p>
    <w:p w:rsidR="00A5664E" w:rsidRPr="00A5664E" w:rsidRDefault="00A5664E" w:rsidP="00A5664E">
      <w:pPr>
        <w:ind w:firstLine="567"/>
        <w:jc w:val="both"/>
      </w:pPr>
      <w:r w:rsidRPr="00A5664E">
        <w:t>Оценка степени достижения целей и решения задач муниципальной целевой программы может определяться путем сопоставления фактически достигнутых значений показателей (индикаторов) муниципальной целевой программы и их плановых значений по формуле:</w:t>
      </w:r>
    </w:p>
    <w:p w:rsidR="00A5664E" w:rsidRPr="00A5664E" w:rsidRDefault="00A5664E" w:rsidP="00A5664E">
      <w:pPr>
        <w:ind w:firstLine="567"/>
        <w:jc w:val="both"/>
      </w:pPr>
    </w:p>
    <w:p w:rsidR="00A5664E" w:rsidRPr="00A5664E" w:rsidRDefault="00A5664E" w:rsidP="00A5664E">
      <w:pPr>
        <w:ind w:firstLine="567"/>
        <w:jc w:val="center"/>
      </w:pPr>
      <w:r w:rsidRPr="00A5664E">
        <w:rPr>
          <w:rStyle w:val="af9"/>
          <w:color w:val="auto"/>
        </w:rPr>
        <w:t>СДЦ = (СДП</w:t>
      </w:r>
      <w:proofErr w:type="gramStart"/>
      <w:r w:rsidRPr="00A5664E">
        <w:rPr>
          <w:rStyle w:val="af9"/>
          <w:color w:val="auto"/>
        </w:rPr>
        <w:t>1</w:t>
      </w:r>
      <w:proofErr w:type="gramEnd"/>
      <w:r w:rsidRPr="00A5664E">
        <w:rPr>
          <w:rStyle w:val="af9"/>
          <w:color w:val="auto"/>
        </w:rPr>
        <w:t xml:space="preserve"> + СДП2 + СДПn) / n</w:t>
      </w:r>
      <w:r w:rsidRPr="00A5664E">
        <w:t>, где:</w:t>
      </w:r>
    </w:p>
    <w:p w:rsidR="00A5664E" w:rsidRPr="00A5664E" w:rsidRDefault="00A5664E" w:rsidP="00A5664E">
      <w:pPr>
        <w:ind w:firstLine="567"/>
        <w:jc w:val="both"/>
      </w:pPr>
    </w:p>
    <w:p w:rsidR="00A5664E" w:rsidRPr="00A5664E" w:rsidRDefault="00A5664E" w:rsidP="00A5664E">
      <w:pPr>
        <w:ind w:firstLine="567"/>
        <w:jc w:val="both"/>
      </w:pPr>
      <w:r w:rsidRPr="00A5664E">
        <w:rPr>
          <w:rStyle w:val="af9"/>
          <w:color w:val="auto"/>
        </w:rPr>
        <w:t>СДЦ</w:t>
      </w:r>
      <w:r w:rsidRPr="00A5664E">
        <w:t xml:space="preserve"> - степень достижения целей (решения задач);</w:t>
      </w:r>
    </w:p>
    <w:p w:rsidR="00A5664E" w:rsidRPr="00A5664E" w:rsidRDefault="00A5664E" w:rsidP="00A5664E">
      <w:pPr>
        <w:ind w:firstLine="567"/>
        <w:jc w:val="both"/>
      </w:pPr>
      <w:r w:rsidRPr="00A5664E">
        <w:rPr>
          <w:rStyle w:val="af9"/>
          <w:color w:val="auto"/>
        </w:rPr>
        <w:t>СДП</w:t>
      </w:r>
      <w:r w:rsidRPr="00A5664E">
        <w:t xml:space="preserve"> - степень достижения показателя (индикатора) муниципальной целевой программы</w:t>
      </w:r>
    </w:p>
    <w:p w:rsidR="00A5664E" w:rsidRPr="00A5664E" w:rsidRDefault="00A5664E" w:rsidP="00A5664E">
      <w:pPr>
        <w:ind w:firstLine="567"/>
        <w:jc w:val="both"/>
      </w:pPr>
      <w:r w:rsidRPr="00A5664E">
        <w:rPr>
          <w:rStyle w:val="af9"/>
          <w:color w:val="auto"/>
        </w:rPr>
        <w:t>n</w:t>
      </w:r>
      <w:r w:rsidRPr="00A5664E">
        <w:t xml:space="preserve"> - количество показателей (индикаторов) муниципальной целевой программы.</w:t>
      </w:r>
    </w:p>
    <w:p w:rsidR="00A5664E" w:rsidRPr="00A5664E" w:rsidRDefault="00A5664E" w:rsidP="00A5664E">
      <w:pPr>
        <w:ind w:firstLine="567"/>
        <w:jc w:val="both"/>
      </w:pPr>
      <w:r w:rsidRPr="00A5664E">
        <w:t>Степень достижения показателя (индикатора) муниципальной целевой программы (СДП) может рассчитываться по формуле:</w:t>
      </w:r>
    </w:p>
    <w:p w:rsidR="00A5664E" w:rsidRPr="00A5664E" w:rsidRDefault="00A5664E" w:rsidP="00A5664E">
      <w:pPr>
        <w:ind w:firstLine="567"/>
        <w:jc w:val="both"/>
      </w:pPr>
    </w:p>
    <w:p w:rsidR="00A5664E" w:rsidRPr="00A5664E" w:rsidRDefault="00A5664E" w:rsidP="00A5664E">
      <w:pPr>
        <w:ind w:firstLine="567"/>
        <w:jc w:val="center"/>
      </w:pPr>
      <w:r w:rsidRPr="00A5664E">
        <w:rPr>
          <w:rStyle w:val="af9"/>
          <w:color w:val="auto"/>
        </w:rPr>
        <w:t>СДП = ЗФ/ЗП</w:t>
      </w:r>
      <w:r w:rsidRPr="00A5664E">
        <w:t>, где:</w:t>
      </w:r>
    </w:p>
    <w:p w:rsidR="00A5664E" w:rsidRPr="00A5664E" w:rsidRDefault="00A5664E" w:rsidP="00A5664E">
      <w:pPr>
        <w:ind w:firstLine="567"/>
        <w:jc w:val="both"/>
      </w:pPr>
    </w:p>
    <w:p w:rsidR="00A5664E" w:rsidRPr="00A5664E" w:rsidRDefault="00A5664E" w:rsidP="00A5664E">
      <w:pPr>
        <w:ind w:firstLine="567"/>
        <w:jc w:val="both"/>
      </w:pPr>
      <w:r w:rsidRPr="00A5664E">
        <w:rPr>
          <w:rStyle w:val="af9"/>
          <w:color w:val="auto"/>
        </w:rPr>
        <w:t>ЗФ</w:t>
      </w:r>
      <w:r w:rsidRPr="00A5664E">
        <w:t xml:space="preserve"> - фактическое значение показателя (индикатора) муниципальной целевой программы;</w:t>
      </w:r>
    </w:p>
    <w:p w:rsidR="00A5664E" w:rsidRPr="00A5664E" w:rsidRDefault="00A5664E" w:rsidP="00A5664E">
      <w:pPr>
        <w:ind w:firstLine="567"/>
        <w:jc w:val="both"/>
      </w:pPr>
      <w:r w:rsidRPr="00A5664E">
        <w:rPr>
          <w:rStyle w:val="af9"/>
          <w:color w:val="auto"/>
        </w:rPr>
        <w:t xml:space="preserve">ЗП </w:t>
      </w:r>
      <w:r w:rsidRPr="00A5664E">
        <w:t>- плановое значение показателя (индикатора) муниципальной целевой программы (для показателей (индикаторов), желаемой тенденцией развития которых является рост значений)</w:t>
      </w:r>
    </w:p>
    <w:p w:rsidR="00A5664E" w:rsidRPr="00A5664E" w:rsidRDefault="00A5664E" w:rsidP="00A5664E">
      <w:pPr>
        <w:ind w:firstLine="567"/>
        <w:jc w:val="both"/>
      </w:pPr>
      <w:r w:rsidRPr="00A5664E">
        <w:t>4) общей оценки эффективности реализации муниципальной целевой программы (ЭГП) рассчитываемой по следующей формуле:</w:t>
      </w:r>
    </w:p>
    <w:p w:rsidR="00A5664E" w:rsidRPr="00A5664E" w:rsidRDefault="00A5664E" w:rsidP="00A5664E">
      <w:pPr>
        <w:ind w:firstLine="567"/>
        <w:jc w:val="both"/>
      </w:pPr>
    </w:p>
    <w:p w:rsidR="00A5664E" w:rsidRPr="00A5664E" w:rsidRDefault="00A5664E" w:rsidP="00A5664E">
      <w:pPr>
        <w:pStyle w:val="1"/>
        <w:ind w:firstLine="567"/>
        <w:rPr>
          <w:rFonts w:ascii="Times New Roman" w:hAnsi="Times New Roman"/>
          <w:color w:val="auto"/>
          <w:sz w:val="24"/>
          <w:szCs w:val="24"/>
        </w:rPr>
      </w:pPr>
      <w:r w:rsidRPr="00A5664E">
        <w:rPr>
          <w:rFonts w:ascii="Times New Roman" w:hAnsi="Times New Roman"/>
          <w:color w:val="auto"/>
          <w:sz w:val="24"/>
          <w:szCs w:val="24"/>
        </w:rPr>
        <w:t>ЭГП = СДЦхЭС.</w:t>
      </w:r>
    </w:p>
    <w:p w:rsidR="00A5664E" w:rsidRPr="00A5664E" w:rsidRDefault="00A5664E" w:rsidP="00A5664E">
      <w:pPr>
        <w:ind w:firstLine="567"/>
        <w:jc w:val="both"/>
      </w:pPr>
    </w:p>
    <w:p w:rsidR="00A5664E" w:rsidRPr="00A5664E" w:rsidRDefault="00A5664E" w:rsidP="00A5664E">
      <w:pPr>
        <w:ind w:firstLine="567"/>
        <w:jc w:val="both"/>
      </w:pPr>
      <w:r w:rsidRPr="00A5664E">
        <w:t>Вывод об эффективности (неэффективности) реализации муниципальной целевой программы может определяться на основании следующих критериев:</w:t>
      </w:r>
    </w:p>
    <w:p w:rsidR="00A5664E" w:rsidRPr="00A5664E" w:rsidRDefault="00A5664E" w:rsidP="00A5664E">
      <w:pPr>
        <w:ind w:firstLine="567"/>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8"/>
        <w:gridCol w:w="3817"/>
      </w:tblGrid>
      <w:tr w:rsidR="00A5664E" w:rsidRPr="00A5664E" w:rsidTr="00AA4204">
        <w:tc>
          <w:tcPr>
            <w:tcW w:w="64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567"/>
              <w:rPr>
                <w:rFonts w:ascii="Times New Roman" w:hAnsi="Times New Roman"/>
              </w:rPr>
            </w:pPr>
            <w:r w:rsidRPr="00A5664E">
              <w:rPr>
                <w:rFonts w:ascii="Times New Roman" w:hAnsi="Times New Roman"/>
              </w:rPr>
              <w:t>Вывод об эффективности реализации муниципальной целевой программы</w:t>
            </w:r>
          </w:p>
        </w:tc>
        <w:tc>
          <w:tcPr>
            <w:tcW w:w="3817"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567"/>
              <w:rPr>
                <w:rFonts w:ascii="Times New Roman" w:hAnsi="Times New Roman"/>
              </w:rPr>
            </w:pPr>
            <w:r w:rsidRPr="00A5664E">
              <w:rPr>
                <w:rFonts w:ascii="Times New Roman" w:hAnsi="Times New Roman"/>
              </w:rPr>
              <w:t>Критерий оценки эффективности ЭГП</w:t>
            </w:r>
          </w:p>
        </w:tc>
      </w:tr>
      <w:tr w:rsidR="00A5664E" w:rsidRPr="00A5664E" w:rsidTr="00AA4204">
        <w:tc>
          <w:tcPr>
            <w:tcW w:w="64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b"/>
              <w:ind w:firstLine="567"/>
              <w:jc w:val="both"/>
              <w:rPr>
                <w:rFonts w:ascii="Times New Roman" w:hAnsi="Times New Roman" w:cs="Times New Roman"/>
              </w:rPr>
            </w:pPr>
            <w:r w:rsidRPr="00A5664E">
              <w:rPr>
                <w:rFonts w:ascii="Times New Roman" w:hAnsi="Times New Roman" w:cs="Times New Roman"/>
              </w:rPr>
              <w:t>Неэффективная</w:t>
            </w:r>
          </w:p>
        </w:tc>
        <w:tc>
          <w:tcPr>
            <w:tcW w:w="3817"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567"/>
              <w:rPr>
                <w:rFonts w:ascii="Times New Roman" w:hAnsi="Times New Roman"/>
              </w:rPr>
            </w:pPr>
            <w:r w:rsidRPr="00A5664E">
              <w:rPr>
                <w:rFonts w:ascii="Times New Roman" w:hAnsi="Times New Roman"/>
              </w:rPr>
              <w:t>менее 0,5</w:t>
            </w:r>
          </w:p>
        </w:tc>
      </w:tr>
      <w:tr w:rsidR="00A5664E" w:rsidRPr="00A5664E" w:rsidTr="00AA4204">
        <w:tc>
          <w:tcPr>
            <w:tcW w:w="64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b"/>
              <w:ind w:firstLine="567"/>
              <w:jc w:val="both"/>
              <w:rPr>
                <w:rFonts w:ascii="Times New Roman" w:hAnsi="Times New Roman" w:cs="Times New Roman"/>
              </w:rPr>
            </w:pPr>
            <w:r w:rsidRPr="00A5664E">
              <w:rPr>
                <w:rFonts w:ascii="Times New Roman" w:hAnsi="Times New Roman" w:cs="Times New Roman"/>
              </w:rPr>
              <w:t>Уровень эффективности удовлетворительный</w:t>
            </w:r>
          </w:p>
        </w:tc>
        <w:tc>
          <w:tcPr>
            <w:tcW w:w="3817"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567"/>
              <w:rPr>
                <w:rFonts w:ascii="Times New Roman" w:hAnsi="Times New Roman"/>
              </w:rPr>
            </w:pPr>
            <w:r w:rsidRPr="00A5664E">
              <w:rPr>
                <w:rFonts w:ascii="Times New Roman" w:hAnsi="Times New Roman"/>
              </w:rPr>
              <w:t>0,5 - 0,79</w:t>
            </w:r>
          </w:p>
        </w:tc>
      </w:tr>
      <w:tr w:rsidR="00A5664E" w:rsidRPr="00A5664E" w:rsidTr="00AA4204">
        <w:tc>
          <w:tcPr>
            <w:tcW w:w="64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b"/>
              <w:ind w:firstLine="567"/>
              <w:jc w:val="both"/>
              <w:rPr>
                <w:rFonts w:ascii="Times New Roman" w:hAnsi="Times New Roman" w:cs="Times New Roman"/>
              </w:rPr>
            </w:pPr>
            <w:r w:rsidRPr="00A5664E">
              <w:rPr>
                <w:rFonts w:ascii="Times New Roman" w:hAnsi="Times New Roman" w:cs="Times New Roman"/>
              </w:rPr>
              <w:t>Эффективная</w:t>
            </w:r>
          </w:p>
        </w:tc>
        <w:tc>
          <w:tcPr>
            <w:tcW w:w="3817"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567"/>
              <w:rPr>
                <w:rFonts w:ascii="Times New Roman" w:hAnsi="Times New Roman"/>
              </w:rPr>
            </w:pPr>
            <w:r w:rsidRPr="00A5664E">
              <w:rPr>
                <w:rFonts w:ascii="Times New Roman" w:hAnsi="Times New Roman"/>
              </w:rPr>
              <w:t>0,8 - 1</w:t>
            </w:r>
          </w:p>
        </w:tc>
      </w:tr>
      <w:tr w:rsidR="00A5664E" w:rsidRPr="00A5664E" w:rsidTr="00AA4204">
        <w:tc>
          <w:tcPr>
            <w:tcW w:w="6488"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b"/>
              <w:ind w:firstLine="567"/>
              <w:jc w:val="both"/>
              <w:rPr>
                <w:rFonts w:ascii="Times New Roman" w:hAnsi="Times New Roman" w:cs="Times New Roman"/>
              </w:rPr>
            </w:pPr>
            <w:r w:rsidRPr="00A5664E">
              <w:rPr>
                <w:rFonts w:ascii="Times New Roman" w:hAnsi="Times New Roman" w:cs="Times New Roman"/>
              </w:rPr>
              <w:t>Высокоэффективная</w:t>
            </w:r>
          </w:p>
        </w:tc>
        <w:tc>
          <w:tcPr>
            <w:tcW w:w="3817" w:type="dxa"/>
            <w:tcBorders>
              <w:top w:val="single" w:sz="4" w:space="0" w:color="auto"/>
              <w:left w:val="single" w:sz="4" w:space="0" w:color="auto"/>
              <w:bottom w:val="single" w:sz="4" w:space="0" w:color="auto"/>
              <w:right w:val="single" w:sz="4" w:space="0" w:color="auto"/>
            </w:tcBorders>
            <w:hideMark/>
          </w:tcPr>
          <w:p w:rsidR="00A5664E" w:rsidRPr="00A5664E" w:rsidRDefault="00A5664E" w:rsidP="00AA4204">
            <w:pPr>
              <w:pStyle w:val="af3"/>
              <w:ind w:firstLine="567"/>
              <w:rPr>
                <w:rFonts w:ascii="Times New Roman" w:hAnsi="Times New Roman"/>
              </w:rPr>
            </w:pPr>
            <w:r w:rsidRPr="00A5664E">
              <w:rPr>
                <w:rFonts w:ascii="Times New Roman" w:hAnsi="Times New Roman"/>
              </w:rPr>
              <w:t>более 1</w:t>
            </w:r>
          </w:p>
        </w:tc>
      </w:tr>
    </w:tbl>
    <w:p w:rsidR="00A5664E" w:rsidRPr="00A5664E" w:rsidRDefault="00A5664E" w:rsidP="00A5664E">
      <w:pPr>
        <w:jc w:val="both"/>
      </w:pPr>
    </w:p>
    <w:p w:rsidR="00A5664E" w:rsidRPr="00A5664E" w:rsidRDefault="00A5664E" w:rsidP="00A5664E"/>
    <w:p w:rsidR="00A5664E" w:rsidRDefault="00A5664E"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sectPr w:rsidR="00AA4204" w:rsidSect="00A5664E">
          <w:pgSz w:w="11906" w:h="16838"/>
          <w:pgMar w:top="1134" w:right="567" w:bottom="1134" w:left="1134" w:header="709" w:footer="709" w:gutter="0"/>
          <w:cols w:space="708"/>
          <w:docGrid w:linePitch="360"/>
        </w:sectPr>
      </w:pPr>
    </w:p>
    <w:p w:rsidR="00AA4204" w:rsidRPr="00AA4204" w:rsidRDefault="00AA4204" w:rsidP="00AA4204">
      <w:pPr>
        <w:jc w:val="right"/>
      </w:pPr>
      <w:r w:rsidRPr="00AA4204">
        <w:rPr>
          <w:color w:val="000000"/>
          <w:shd w:val="clear" w:color="auto" w:fill="FFFFFF"/>
        </w:rPr>
        <w:lastRenderedPageBreak/>
        <w:t>Приложение 1</w:t>
      </w:r>
      <w:r w:rsidRPr="00AA4204">
        <w:rPr>
          <w:color w:val="000000"/>
        </w:rPr>
        <w:br/>
      </w:r>
      <w:r w:rsidRPr="00AA4204">
        <w:rPr>
          <w:color w:val="000000"/>
          <w:shd w:val="clear" w:color="auto" w:fill="FFFFFF"/>
        </w:rPr>
        <w:t>к </w:t>
      </w:r>
      <w:hyperlink r:id="rId29" w:anchor="/document/44923134/entry/10000" w:history="1">
        <w:r w:rsidRPr="00AA4204">
          <w:rPr>
            <w:rStyle w:val="af4"/>
            <w:color w:val="000000"/>
            <w:u w:val="none"/>
            <w:shd w:val="clear" w:color="auto" w:fill="FFFFFF"/>
          </w:rPr>
          <w:t>Муниципальной программе</w:t>
        </w:r>
      </w:hyperlink>
      <w:r w:rsidRPr="00AA4204">
        <w:rPr>
          <w:color w:val="000000"/>
        </w:rPr>
        <w:br/>
      </w:r>
      <w:r w:rsidRPr="00AA4204">
        <w:rPr>
          <w:color w:val="000000"/>
          <w:shd w:val="clear" w:color="auto" w:fill="FFFFFF"/>
        </w:rPr>
        <w:t>"Развитие и поддержка малого и среднего</w:t>
      </w:r>
      <w:r w:rsidRPr="00AA4204">
        <w:rPr>
          <w:color w:val="000000"/>
        </w:rPr>
        <w:br/>
      </w:r>
      <w:r w:rsidRPr="00AA4204">
        <w:rPr>
          <w:color w:val="000000"/>
          <w:shd w:val="clear" w:color="auto" w:fill="FFFFFF"/>
        </w:rPr>
        <w:t>предпринимательства и самозанятых граждан</w:t>
      </w:r>
      <w:r w:rsidRPr="00AA4204">
        <w:rPr>
          <w:color w:val="000000"/>
        </w:rPr>
        <w:br/>
      </w:r>
      <w:r w:rsidRPr="00AA4204">
        <w:rPr>
          <w:color w:val="000000"/>
          <w:shd w:val="clear" w:color="auto" w:fill="FFFFFF"/>
        </w:rPr>
        <w:t>в Инсарском муниципальном районе</w:t>
      </w:r>
      <w:r w:rsidRPr="00AA4204">
        <w:rPr>
          <w:color w:val="000000"/>
        </w:rPr>
        <w:br/>
      </w:r>
      <w:r w:rsidRPr="00AA4204">
        <w:rPr>
          <w:color w:val="000000"/>
          <w:shd w:val="clear" w:color="auto" w:fill="FFFFFF"/>
        </w:rPr>
        <w:t>на 2018 - 2026 гг."</w:t>
      </w:r>
    </w:p>
    <w:tbl>
      <w:tblPr>
        <w:tblW w:w="15758" w:type="dxa"/>
        <w:tblInd w:w="-459" w:type="dxa"/>
        <w:tblLayout w:type="fixed"/>
        <w:tblLook w:val="04A0" w:firstRow="1" w:lastRow="0" w:firstColumn="1" w:lastColumn="0" w:noHBand="0" w:noVBand="1"/>
      </w:tblPr>
      <w:tblGrid>
        <w:gridCol w:w="709"/>
        <w:gridCol w:w="884"/>
        <w:gridCol w:w="658"/>
        <w:gridCol w:w="658"/>
        <w:gridCol w:w="632"/>
        <w:gridCol w:w="936"/>
        <w:gridCol w:w="1096"/>
        <w:gridCol w:w="258"/>
        <w:gridCol w:w="686"/>
        <w:gridCol w:w="405"/>
        <w:gridCol w:w="591"/>
        <w:gridCol w:w="662"/>
        <w:gridCol w:w="292"/>
        <w:gridCol w:w="662"/>
        <w:gridCol w:w="292"/>
        <w:gridCol w:w="833"/>
        <w:gridCol w:w="258"/>
        <w:gridCol w:w="860"/>
        <w:gridCol w:w="231"/>
        <w:gridCol w:w="805"/>
        <w:gridCol w:w="152"/>
        <w:gridCol w:w="803"/>
        <w:gridCol w:w="152"/>
        <w:gridCol w:w="989"/>
        <w:gridCol w:w="45"/>
        <w:gridCol w:w="598"/>
        <w:gridCol w:w="466"/>
        <w:gridCol w:w="145"/>
      </w:tblGrid>
      <w:tr w:rsidR="00AA4204" w:rsidRPr="00CF540B" w:rsidTr="00AA4204">
        <w:trPr>
          <w:trHeight w:val="90"/>
        </w:trPr>
        <w:tc>
          <w:tcPr>
            <w:tcW w:w="14504" w:type="dxa"/>
            <w:gridSpan w:val="24"/>
            <w:tcBorders>
              <w:top w:val="nil"/>
              <w:left w:val="nil"/>
              <w:bottom w:val="nil"/>
              <w:right w:val="nil"/>
            </w:tcBorders>
            <w:shd w:val="clear" w:color="auto" w:fill="auto"/>
            <w:vAlign w:val="bottom"/>
            <w:hideMark/>
          </w:tcPr>
          <w:p w:rsidR="00AA4204" w:rsidRPr="00AA4204" w:rsidRDefault="00AA4204" w:rsidP="00AA4204">
            <w:pPr>
              <w:jc w:val="center"/>
              <w:rPr>
                <w:b/>
                <w:bCs/>
              </w:rPr>
            </w:pPr>
            <w:r w:rsidRPr="00AA4204">
              <w:rPr>
                <w:b/>
                <w:bCs/>
              </w:rPr>
              <w:t>ПЕРЕЧЕНЬ</w:t>
            </w:r>
          </w:p>
        </w:tc>
        <w:tc>
          <w:tcPr>
            <w:tcW w:w="643"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sz w:val="28"/>
                <w:szCs w:val="28"/>
              </w:rPr>
            </w:pPr>
          </w:p>
        </w:tc>
        <w:tc>
          <w:tcPr>
            <w:tcW w:w="611"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sz w:val="28"/>
                <w:szCs w:val="28"/>
              </w:rPr>
            </w:pPr>
          </w:p>
        </w:tc>
      </w:tr>
      <w:tr w:rsidR="00AA4204" w:rsidRPr="00CF540B" w:rsidTr="00AA4204">
        <w:trPr>
          <w:trHeight w:val="92"/>
        </w:trPr>
        <w:tc>
          <w:tcPr>
            <w:tcW w:w="14504" w:type="dxa"/>
            <w:gridSpan w:val="24"/>
            <w:tcBorders>
              <w:top w:val="nil"/>
              <w:left w:val="nil"/>
              <w:bottom w:val="nil"/>
              <w:right w:val="nil"/>
            </w:tcBorders>
            <w:shd w:val="clear" w:color="auto" w:fill="auto"/>
            <w:noWrap/>
            <w:vAlign w:val="bottom"/>
            <w:hideMark/>
          </w:tcPr>
          <w:p w:rsidR="00AA4204" w:rsidRPr="00AA4204" w:rsidRDefault="00AA4204" w:rsidP="00AA4204">
            <w:pPr>
              <w:jc w:val="center"/>
            </w:pPr>
            <w:r w:rsidRPr="00AA4204">
              <w:t>целевых индикаторов реализации</w:t>
            </w:r>
          </w:p>
        </w:tc>
        <w:tc>
          <w:tcPr>
            <w:tcW w:w="643"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sz w:val="28"/>
                <w:szCs w:val="28"/>
              </w:rPr>
            </w:pPr>
          </w:p>
        </w:tc>
        <w:tc>
          <w:tcPr>
            <w:tcW w:w="611"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sz w:val="28"/>
                <w:szCs w:val="28"/>
              </w:rPr>
            </w:pPr>
          </w:p>
        </w:tc>
      </w:tr>
      <w:tr w:rsidR="00AA4204" w:rsidRPr="00CF540B" w:rsidTr="00AA4204">
        <w:trPr>
          <w:trHeight w:val="92"/>
        </w:trPr>
        <w:tc>
          <w:tcPr>
            <w:tcW w:w="14504" w:type="dxa"/>
            <w:gridSpan w:val="24"/>
            <w:tcBorders>
              <w:top w:val="nil"/>
              <w:left w:val="nil"/>
              <w:bottom w:val="nil"/>
              <w:right w:val="nil"/>
            </w:tcBorders>
            <w:shd w:val="clear" w:color="auto" w:fill="auto"/>
            <w:noWrap/>
            <w:vAlign w:val="bottom"/>
            <w:hideMark/>
          </w:tcPr>
          <w:p w:rsidR="00AA4204" w:rsidRPr="00AA4204" w:rsidRDefault="00AA4204" w:rsidP="00AA4204">
            <w:pPr>
              <w:jc w:val="center"/>
            </w:pPr>
            <w:r w:rsidRPr="00AA4204">
              <w:t>Муниципальной программы "Развитие и поддержка малого и среднего предпринимательства и самозанятых граждан</w:t>
            </w:r>
          </w:p>
        </w:tc>
        <w:tc>
          <w:tcPr>
            <w:tcW w:w="643"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sz w:val="28"/>
                <w:szCs w:val="28"/>
              </w:rPr>
            </w:pPr>
          </w:p>
        </w:tc>
        <w:tc>
          <w:tcPr>
            <w:tcW w:w="611"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sz w:val="28"/>
                <w:szCs w:val="28"/>
              </w:rPr>
            </w:pPr>
          </w:p>
        </w:tc>
      </w:tr>
      <w:tr w:rsidR="00AA4204" w:rsidRPr="00CF540B" w:rsidTr="00AA4204">
        <w:trPr>
          <w:trHeight w:val="92"/>
        </w:trPr>
        <w:tc>
          <w:tcPr>
            <w:tcW w:w="14504" w:type="dxa"/>
            <w:gridSpan w:val="24"/>
            <w:tcBorders>
              <w:top w:val="nil"/>
              <w:left w:val="nil"/>
              <w:bottom w:val="nil"/>
              <w:right w:val="nil"/>
            </w:tcBorders>
            <w:shd w:val="clear" w:color="auto" w:fill="auto"/>
            <w:noWrap/>
            <w:vAlign w:val="bottom"/>
            <w:hideMark/>
          </w:tcPr>
          <w:p w:rsidR="00AA4204" w:rsidRPr="00AA4204" w:rsidRDefault="00AA4204" w:rsidP="00AA4204">
            <w:pPr>
              <w:jc w:val="center"/>
            </w:pPr>
            <w:r w:rsidRPr="00AA4204">
              <w:t>в Инсарском муниципальном районе на 2018-2026 годы"</w:t>
            </w:r>
          </w:p>
        </w:tc>
        <w:tc>
          <w:tcPr>
            <w:tcW w:w="643"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c>
          <w:tcPr>
            <w:tcW w:w="611"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r>
      <w:tr w:rsidR="00AA4204" w:rsidRPr="008B6CDA" w:rsidTr="00AA4204">
        <w:trPr>
          <w:trHeight w:val="79"/>
        </w:trPr>
        <w:tc>
          <w:tcPr>
            <w:tcW w:w="709" w:type="dxa"/>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884" w:type="dxa"/>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658" w:type="dxa"/>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658" w:type="dxa"/>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632" w:type="dxa"/>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936" w:type="dxa"/>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1354" w:type="dxa"/>
            <w:gridSpan w:val="2"/>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1091" w:type="dxa"/>
            <w:gridSpan w:val="2"/>
            <w:tcBorders>
              <w:top w:val="nil"/>
              <w:left w:val="nil"/>
              <w:bottom w:val="nil"/>
              <w:right w:val="nil"/>
            </w:tcBorders>
            <w:shd w:val="clear" w:color="auto" w:fill="auto"/>
            <w:noWrap/>
            <w:vAlign w:val="bottom"/>
            <w:hideMark/>
          </w:tcPr>
          <w:p w:rsidR="00AA4204" w:rsidRPr="008B6CDA" w:rsidRDefault="00AA4204" w:rsidP="00AA4204">
            <w:pPr>
              <w:jc w:val="center"/>
              <w:rPr>
                <w:sz w:val="27"/>
                <w:szCs w:val="27"/>
              </w:rPr>
            </w:pPr>
          </w:p>
        </w:tc>
        <w:tc>
          <w:tcPr>
            <w:tcW w:w="1253"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954"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125"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118"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036"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955"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141"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c>
          <w:tcPr>
            <w:tcW w:w="643"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c>
          <w:tcPr>
            <w:tcW w:w="611"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r>
      <w:tr w:rsidR="00AA4204" w:rsidRPr="008B6CDA" w:rsidTr="00AA4204">
        <w:trPr>
          <w:trHeight w:val="66"/>
        </w:trPr>
        <w:tc>
          <w:tcPr>
            <w:tcW w:w="709" w:type="dxa"/>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884" w:type="dxa"/>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658" w:type="dxa"/>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658" w:type="dxa"/>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632" w:type="dxa"/>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936" w:type="dxa"/>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354"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091"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253"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954"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125"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118"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036"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955" w:type="dxa"/>
            <w:gridSpan w:val="2"/>
            <w:tcBorders>
              <w:top w:val="nil"/>
              <w:left w:val="nil"/>
              <w:bottom w:val="nil"/>
              <w:right w:val="nil"/>
            </w:tcBorders>
            <w:shd w:val="clear" w:color="auto" w:fill="auto"/>
            <w:noWrap/>
            <w:vAlign w:val="bottom"/>
            <w:hideMark/>
          </w:tcPr>
          <w:p w:rsidR="00AA4204" w:rsidRPr="008B6CDA" w:rsidRDefault="00AA4204" w:rsidP="00AA4204">
            <w:pPr>
              <w:rPr>
                <w:rFonts w:ascii="Arial CYR" w:hAnsi="Arial CYR" w:cs="Arial CYR"/>
              </w:rPr>
            </w:pPr>
          </w:p>
        </w:tc>
        <w:tc>
          <w:tcPr>
            <w:tcW w:w="1141"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c>
          <w:tcPr>
            <w:tcW w:w="643"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c>
          <w:tcPr>
            <w:tcW w:w="611" w:type="dxa"/>
            <w:gridSpan w:val="2"/>
            <w:tcBorders>
              <w:top w:val="nil"/>
              <w:left w:val="nil"/>
              <w:bottom w:val="nil"/>
              <w:right w:val="nil"/>
            </w:tcBorders>
            <w:shd w:val="clear" w:color="auto" w:fill="auto"/>
            <w:noWrap/>
            <w:vAlign w:val="bottom"/>
            <w:hideMark/>
          </w:tcPr>
          <w:p w:rsidR="00AA4204" w:rsidRPr="008B6CDA" w:rsidRDefault="00AA4204" w:rsidP="00AA4204">
            <w:pPr>
              <w:rPr>
                <w:sz w:val="28"/>
                <w:szCs w:val="28"/>
              </w:rPr>
            </w:pPr>
          </w:p>
        </w:tc>
      </w:tr>
      <w:tr w:rsidR="00AA4204" w:rsidRPr="008B6CDA" w:rsidTr="00AA4204">
        <w:trPr>
          <w:gridAfter w:val="1"/>
          <w:wAfter w:w="145" w:type="dxa"/>
          <w:trHeight w:val="11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204" w:rsidRPr="008B6CDA" w:rsidRDefault="00AA4204" w:rsidP="00AA4204">
            <w:pPr>
              <w:rPr>
                <w:b/>
                <w:bCs/>
              </w:rPr>
            </w:pPr>
            <w:r w:rsidRPr="008B6CDA">
              <w:rPr>
                <w:b/>
                <w:bCs/>
              </w:rPr>
              <w:t xml:space="preserve">№ </w:t>
            </w:r>
            <w:proofErr w:type="gramStart"/>
            <w:r w:rsidRPr="008B6CDA">
              <w:rPr>
                <w:b/>
                <w:bCs/>
              </w:rPr>
              <w:t>п</w:t>
            </w:r>
            <w:proofErr w:type="gramEnd"/>
            <w:r w:rsidRPr="008B6CDA">
              <w:rPr>
                <w:b/>
                <w:bCs/>
              </w:rPr>
              <w:t>/п</w:t>
            </w:r>
          </w:p>
        </w:tc>
        <w:tc>
          <w:tcPr>
            <w:tcW w:w="283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A4204" w:rsidRPr="008B6CDA" w:rsidRDefault="00AA4204" w:rsidP="00AA4204">
            <w:pPr>
              <w:rPr>
                <w:b/>
                <w:bCs/>
              </w:rPr>
            </w:pPr>
            <w:r w:rsidRPr="008B6CDA">
              <w:rPr>
                <w:b/>
                <w:bCs/>
              </w:rPr>
              <w:t>Целевые индикаторы</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204" w:rsidRPr="008B6CDA" w:rsidRDefault="00AA4204" w:rsidP="00AA4204">
            <w:pPr>
              <w:rPr>
                <w:b/>
                <w:bCs/>
              </w:rPr>
            </w:pPr>
            <w:r w:rsidRPr="008B6CDA">
              <w:rPr>
                <w:b/>
                <w:bCs/>
              </w:rPr>
              <w:t>Единица измерения</w:t>
            </w:r>
          </w:p>
        </w:tc>
        <w:tc>
          <w:tcPr>
            <w:tcW w:w="11136"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AA4204" w:rsidRPr="008B6CDA" w:rsidRDefault="00AA4204" w:rsidP="00AA4204">
            <w:pPr>
              <w:jc w:val="center"/>
              <w:rPr>
                <w:b/>
                <w:bCs/>
              </w:rPr>
            </w:pPr>
            <w:r w:rsidRPr="008B6CDA">
              <w:rPr>
                <w:b/>
                <w:bCs/>
              </w:rPr>
              <w:t>Значения показателей</w:t>
            </w:r>
          </w:p>
        </w:tc>
      </w:tr>
      <w:tr w:rsidR="00AA4204" w:rsidRPr="008B6CDA" w:rsidTr="00AA4204">
        <w:trPr>
          <w:gridAfter w:val="1"/>
          <w:wAfter w:w="145" w:type="dxa"/>
          <w:trHeight w:val="1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A4204" w:rsidRPr="008B6CDA" w:rsidRDefault="00AA4204" w:rsidP="00AA4204">
            <w:pPr>
              <w:rPr>
                <w:b/>
                <w:bCs/>
              </w:rPr>
            </w:pPr>
          </w:p>
        </w:tc>
        <w:tc>
          <w:tcPr>
            <w:tcW w:w="2832" w:type="dxa"/>
            <w:gridSpan w:val="4"/>
            <w:vMerge/>
            <w:tcBorders>
              <w:top w:val="single" w:sz="4" w:space="0" w:color="auto"/>
              <w:left w:val="single" w:sz="4" w:space="0" w:color="auto"/>
              <w:bottom w:val="single" w:sz="4" w:space="0" w:color="000000"/>
              <w:right w:val="single" w:sz="4" w:space="0" w:color="000000"/>
            </w:tcBorders>
            <w:vAlign w:val="center"/>
            <w:hideMark/>
          </w:tcPr>
          <w:p w:rsidR="00AA4204" w:rsidRPr="008B6CDA" w:rsidRDefault="00AA4204" w:rsidP="00AA4204">
            <w:pPr>
              <w:rPr>
                <w:b/>
                <w:bCs/>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AA4204" w:rsidRPr="008B6CDA" w:rsidRDefault="00AA4204" w:rsidP="00AA4204">
            <w:pPr>
              <w:rPr>
                <w:b/>
                <w:bCs/>
              </w:rPr>
            </w:pP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2016</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2017</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2018</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2019</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2022</w:t>
            </w:r>
          </w:p>
        </w:tc>
        <w:tc>
          <w:tcPr>
            <w:tcW w:w="957" w:type="dxa"/>
            <w:gridSpan w:val="2"/>
            <w:tcBorders>
              <w:top w:val="nil"/>
              <w:left w:val="nil"/>
              <w:bottom w:val="nil"/>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2023</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2024</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2025</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rPr>
                <w:b/>
                <w:bCs/>
              </w:rPr>
            </w:pPr>
            <w:r w:rsidRPr="008B6CDA">
              <w:rPr>
                <w:b/>
                <w:bCs/>
              </w:rPr>
              <w:t>2026</w:t>
            </w:r>
          </w:p>
        </w:tc>
      </w:tr>
      <w:tr w:rsidR="00AA4204" w:rsidRPr="008B6CDA" w:rsidTr="00AA4204">
        <w:trPr>
          <w:gridAfter w:val="1"/>
          <w:wAfter w:w="145" w:type="dxa"/>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1.</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Количество субъектов малого и среднего предпринимательства</w:t>
            </w:r>
          </w:p>
        </w:tc>
        <w:tc>
          <w:tcPr>
            <w:tcW w:w="936" w:type="dxa"/>
            <w:tcBorders>
              <w:top w:val="nil"/>
              <w:left w:val="nil"/>
              <w:bottom w:val="single" w:sz="4" w:space="0" w:color="auto"/>
              <w:right w:val="single" w:sz="4" w:space="0" w:color="auto"/>
            </w:tcBorders>
            <w:shd w:val="clear" w:color="auto" w:fill="auto"/>
            <w:vAlign w:val="center"/>
            <w:hideMark/>
          </w:tcPr>
          <w:p w:rsidR="00AA4204" w:rsidRPr="008B6CDA" w:rsidRDefault="00AA4204" w:rsidP="00AA4204">
            <w:r w:rsidRPr="008B6CDA">
              <w:t>ед.</w:t>
            </w: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202</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204</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205</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208</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209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210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175</w:t>
            </w:r>
          </w:p>
        </w:tc>
        <w:tc>
          <w:tcPr>
            <w:tcW w:w="957" w:type="dxa"/>
            <w:gridSpan w:val="2"/>
            <w:tcBorders>
              <w:top w:val="single" w:sz="4" w:space="0" w:color="auto"/>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190</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195</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197</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200</w:t>
            </w:r>
          </w:p>
        </w:tc>
      </w:tr>
      <w:tr w:rsidR="00AA4204" w:rsidRPr="008B6CDA" w:rsidTr="00AA4204">
        <w:trPr>
          <w:gridAfter w:val="1"/>
          <w:wAfter w:w="145" w:type="dxa"/>
          <w:trHeight w:val="1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 </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на 10 тыс. человек населения</w:t>
            </w:r>
          </w:p>
        </w:tc>
        <w:tc>
          <w:tcPr>
            <w:tcW w:w="936" w:type="dxa"/>
            <w:tcBorders>
              <w:top w:val="nil"/>
              <w:left w:val="nil"/>
              <w:bottom w:val="single" w:sz="4" w:space="0" w:color="auto"/>
              <w:right w:val="single" w:sz="4" w:space="0" w:color="auto"/>
            </w:tcBorders>
            <w:shd w:val="clear" w:color="auto" w:fill="auto"/>
            <w:vAlign w:val="center"/>
            <w:hideMark/>
          </w:tcPr>
          <w:p w:rsidR="00AA4204" w:rsidRPr="008B6CDA" w:rsidRDefault="00AA4204" w:rsidP="00AA4204">
            <w:r w:rsidRPr="008B6CDA">
              <w:t>ед.</w:t>
            </w: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159</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165</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169</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174</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178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181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184</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164</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171</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174</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177</w:t>
            </w:r>
          </w:p>
        </w:tc>
      </w:tr>
      <w:tr w:rsidR="00AA4204" w:rsidRPr="008B6CDA" w:rsidTr="00AA4204">
        <w:trPr>
          <w:gridAfter w:val="1"/>
          <w:wAfter w:w="145" w:type="dxa"/>
          <w:trHeight w:val="1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2</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Количество самозанятых граждан</w:t>
            </w:r>
          </w:p>
        </w:tc>
        <w:tc>
          <w:tcPr>
            <w:tcW w:w="936" w:type="dxa"/>
            <w:tcBorders>
              <w:top w:val="nil"/>
              <w:left w:val="nil"/>
              <w:bottom w:val="single" w:sz="4" w:space="0" w:color="auto"/>
              <w:right w:val="single" w:sz="4" w:space="0" w:color="auto"/>
            </w:tcBorders>
            <w:shd w:val="clear" w:color="auto" w:fill="auto"/>
            <w:vAlign w:val="center"/>
            <w:hideMark/>
          </w:tcPr>
          <w:p w:rsidR="00AA4204" w:rsidRDefault="00AA4204" w:rsidP="00AA4204">
            <w:r>
              <w:t>-</w:t>
            </w:r>
          </w:p>
          <w:p w:rsidR="00AA4204" w:rsidRPr="008B6CDA" w:rsidRDefault="00AA4204" w:rsidP="00AA4204"/>
        </w:tc>
        <w:tc>
          <w:tcPr>
            <w:tcW w:w="1096" w:type="dxa"/>
            <w:tcBorders>
              <w:top w:val="nil"/>
              <w:left w:val="nil"/>
              <w:bottom w:val="single" w:sz="4" w:space="0" w:color="auto"/>
              <w:right w:val="single" w:sz="4" w:space="0" w:color="auto"/>
            </w:tcBorders>
            <w:shd w:val="clear" w:color="auto" w:fill="auto"/>
            <w:noWrap/>
            <w:vAlign w:val="center"/>
            <w:hideMark/>
          </w:tcPr>
          <w:p w:rsidR="00AA4204" w:rsidRPr="00C74D67" w:rsidRDefault="00AA4204" w:rsidP="00AA4204">
            <w:pPr>
              <w:jc w:val="center"/>
            </w:pPr>
            <w:r w:rsidRPr="00C74D67">
              <w:t>-</w:t>
            </w:r>
          </w:p>
          <w:p w:rsidR="00AA4204" w:rsidRPr="008B6CDA" w:rsidRDefault="00AA4204" w:rsidP="00AA4204">
            <w:pPr>
              <w:jc w:val="center"/>
            </w:pP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C74D67" w:rsidRDefault="00AA4204" w:rsidP="00AA4204">
            <w:pPr>
              <w:jc w:val="center"/>
            </w:pPr>
            <w:r w:rsidRPr="00C74D67">
              <w:t>-</w:t>
            </w:r>
          </w:p>
          <w:p w:rsidR="00AA4204" w:rsidRPr="008B6CDA" w:rsidRDefault="00AA4204" w:rsidP="00AA4204">
            <w:pPr>
              <w:jc w:val="center"/>
            </w:pP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C74D67" w:rsidRDefault="00AA4204" w:rsidP="00AA4204">
            <w:pPr>
              <w:jc w:val="center"/>
            </w:pPr>
            <w:r w:rsidRPr="00C74D67">
              <w:t>-</w:t>
            </w:r>
          </w:p>
          <w:p w:rsidR="00AA4204" w:rsidRPr="008B6CDA" w:rsidRDefault="00AA4204" w:rsidP="00AA4204">
            <w:pPr>
              <w:jc w:val="cente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C74D67" w:rsidRDefault="00AA4204" w:rsidP="00AA4204">
            <w:pPr>
              <w:jc w:val="center"/>
            </w:pPr>
            <w:r w:rsidRPr="00C74D67">
              <w:t>-</w:t>
            </w:r>
          </w:p>
          <w:p w:rsidR="00AA4204" w:rsidRPr="008B6CDA" w:rsidRDefault="00AA4204" w:rsidP="00AA4204">
            <w:pPr>
              <w:jc w:val="cente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238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250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350</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370</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380</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400</w:t>
            </w:r>
          </w:p>
        </w:tc>
      </w:tr>
      <w:tr w:rsidR="00AA4204" w:rsidRPr="008B6CDA" w:rsidTr="00AA4204">
        <w:trPr>
          <w:gridAfter w:val="1"/>
          <w:wAfter w:w="145" w:type="dxa"/>
          <w:trHeight w:val="2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3</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 xml:space="preserve">Количество </w:t>
            </w:r>
            <w:proofErr w:type="gramStart"/>
            <w:r w:rsidRPr="008B6CDA">
              <w:t>занятых</w:t>
            </w:r>
            <w:proofErr w:type="gramEnd"/>
            <w:r w:rsidRPr="008B6CDA">
              <w:t xml:space="preserve"> в малом и среднем предпринимательстве</w:t>
            </w:r>
          </w:p>
        </w:tc>
        <w:tc>
          <w:tcPr>
            <w:tcW w:w="936" w:type="dxa"/>
            <w:tcBorders>
              <w:top w:val="nil"/>
              <w:left w:val="nil"/>
              <w:bottom w:val="single" w:sz="4" w:space="0" w:color="auto"/>
              <w:right w:val="single" w:sz="4" w:space="0" w:color="auto"/>
            </w:tcBorders>
            <w:shd w:val="clear" w:color="auto" w:fill="auto"/>
            <w:vAlign w:val="center"/>
            <w:hideMark/>
          </w:tcPr>
          <w:p w:rsidR="00AA4204" w:rsidRPr="008B6CDA" w:rsidRDefault="00AA4204" w:rsidP="00AA4204">
            <w:r w:rsidRPr="008B6CDA">
              <w:t>чел.</w:t>
            </w: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1104</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1149</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1194</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1229</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1230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1232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760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970</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985</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990</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1000</w:t>
            </w:r>
          </w:p>
        </w:tc>
      </w:tr>
      <w:tr w:rsidR="00AA4204" w:rsidRPr="008B6CDA" w:rsidTr="00AA4204">
        <w:trPr>
          <w:gridAfter w:val="1"/>
          <w:wAfter w:w="145" w:type="dxa"/>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4</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Оборот малых, микр</w:t>
            </w:r>
            <w:proofErr w:type="gramStart"/>
            <w:r w:rsidRPr="008B6CDA">
              <w:t>о-</w:t>
            </w:r>
            <w:proofErr w:type="gramEnd"/>
            <w:r w:rsidRPr="008B6CDA">
              <w:t xml:space="preserve"> и средних предприятий и самозанятых граждан</w:t>
            </w:r>
          </w:p>
        </w:tc>
        <w:tc>
          <w:tcPr>
            <w:tcW w:w="936" w:type="dxa"/>
            <w:tcBorders>
              <w:top w:val="nil"/>
              <w:left w:val="nil"/>
              <w:bottom w:val="single" w:sz="4" w:space="0" w:color="auto"/>
              <w:right w:val="single" w:sz="4" w:space="0" w:color="auto"/>
            </w:tcBorders>
            <w:shd w:val="clear" w:color="auto" w:fill="auto"/>
            <w:vAlign w:val="center"/>
            <w:hideMark/>
          </w:tcPr>
          <w:p w:rsidR="00AA4204" w:rsidRPr="008B6CDA" w:rsidRDefault="00AA4204" w:rsidP="00AA4204">
            <w:r w:rsidRPr="008B6CDA">
              <w:t>тыс. руб.</w:t>
            </w: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693000</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762300</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838530</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922383</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968000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1016400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270000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670980</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912533</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1241045</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1687821</w:t>
            </w:r>
          </w:p>
        </w:tc>
      </w:tr>
      <w:tr w:rsidR="00AA4204" w:rsidRPr="008B6CDA" w:rsidTr="00AA4204">
        <w:trPr>
          <w:gridAfter w:val="1"/>
          <w:wAfter w:w="145" w:type="dxa"/>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5</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Инвестиции в основной капитал малых и средних предприятий и самозанятых граждан</w:t>
            </w:r>
          </w:p>
        </w:tc>
        <w:tc>
          <w:tcPr>
            <w:tcW w:w="936" w:type="dxa"/>
            <w:tcBorders>
              <w:top w:val="nil"/>
              <w:left w:val="nil"/>
              <w:bottom w:val="single" w:sz="4" w:space="0" w:color="auto"/>
              <w:right w:val="single" w:sz="4" w:space="0" w:color="auto"/>
            </w:tcBorders>
            <w:shd w:val="clear" w:color="auto" w:fill="auto"/>
            <w:vAlign w:val="center"/>
            <w:hideMark/>
          </w:tcPr>
          <w:p w:rsidR="00AA4204" w:rsidRPr="008B6CDA" w:rsidRDefault="00AA4204" w:rsidP="00AA4204">
            <w:r w:rsidRPr="008B6CDA">
              <w:t>тыс. руб.</w:t>
            </w: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39862,6</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41280</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42000</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43000</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44000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44500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90000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95000</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97000</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99000</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1000000</w:t>
            </w:r>
          </w:p>
        </w:tc>
      </w:tr>
      <w:tr w:rsidR="00AA4204" w:rsidRPr="008B6CDA" w:rsidTr="00AA4204">
        <w:trPr>
          <w:gridAfter w:val="1"/>
          <w:wAfter w:w="145" w:type="dxa"/>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6</w:t>
            </w:r>
          </w:p>
        </w:tc>
        <w:tc>
          <w:tcPr>
            <w:tcW w:w="28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t xml:space="preserve">Доля занятых в малом и среднем </w:t>
            </w:r>
            <w:r w:rsidRPr="008B6CDA">
              <w:lastRenderedPageBreak/>
              <w:t>предпринимательстве и самозанятых граждан в общей численности занятых в экономике района</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lastRenderedPageBreak/>
              <w:t>%</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15,7</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16,1</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16,3</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16,5</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16,6</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16,7</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23,2</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35,2</w:t>
            </w: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35,2</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35,2</w:t>
            </w:r>
          </w:p>
        </w:tc>
      </w:tr>
      <w:tr w:rsidR="00AA4204" w:rsidRPr="008B6CDA" w:rsidTr="00AA4204">
        <w:trPr>
          <w:gridAfter w:val="1"/>
          <w:wAfter w:w="145" w:type="dxa"/>
          <w:trHeight w:val="24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A4204" w:rsidRPr="008B6CDA" w:rsidRDefault="00AA4204" w:rsidP="00AA4204">
            <w:r w:rsidRPr="008B6CDA">
              <w:lastRenderedPageBreak/>
              <w:t>7</w:t>
            </w:r>
          </w:p>
        </w:tc>
        <w:tc>
          <w:tcPr>
            <w:tcW w:w="2832" w:type="dxa"/>
            <w:gridSpan w:val="4"/>
            <w:tcBorders>
              <w:top w:val="single" w:sz="4" w:space="0" w:color="auto"/>
              <w:left w:val="nil"/>
              <w:bottom w:val="single" w:sz="4" w:space="0" w:color="auto"/>
              <w:right w:val="single" w:sz="4" w:space="0" w:color="000000"/>
            </w:tcBorders>
            <w:shd w:val="clear" w:color="auto" w:fill="auto"/>
            <w:vAlign w:val="center"/>
            <w:hideMark/>
          </w:tcPr>
          <w:p w:rsidR="00AA4204" w:rsidRPr="008B6CDA" w:rsidRDefault="00AA4204" w:rsidP="00AA4204">
            <w:r w:rsidRPr="008B6CDA">
              <w:t>Количество малых и средних предприятий в расчете на 1000 человек</w:t>
            </w:r>
          </w:p>
        </w:tc>
        <w:tc>
          <w:tcPr>
            <w:tcW w:w="936" w:type="dxa"/>
            <w:tcBorders>
              <w:top w:val="nil"/>
              <w:left w:val="nil"/>
              <w:bottom w:val="single" w:sz="4" w:space="0" w:color="auto"/>
              <w:right w:val="single" w:sz="4" w:space="0" w:color="auto"/>
            </w:tcBorders>
            <w:shd w:val="clear" w:color="auto" w:fill="auto"/>
            <w:vAlign w:val="center"/>
            <w:hideMark/>
          </w:tcPr>
          <w:p w:rsidR="00AA4204" w:rsidRPr="008B6CDA" w:rsidRDefault="00AA4204" w:rsidP="00AA4204">
            <w:r w:rsidRPr="008B6CDA">
              <w:t>ед.</w:t>
            </w:r>
          </w:p>
        </w:tc>
        <w:tc>
          <w:tcPr>
            <w:tcW w:w="1096" w:type="dxa"/>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1,89</w:t>
            </w:r>
          </w:p>
        </w:tc>
        <w:tc>
          <w:tcPr>
            <w:tcW w:w="94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2,1</w:t>
            </w:r>
          </w:p>
        </w:tc>
        <w:tc>
          <w:tcPr>
            <w:tcW w:w="996"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2,22</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2,51</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2,53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2,55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1,11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0,95</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0,96</w:t>
            </w:r>
          </w:p>
        </w:tc>
        <w:tc>
          <w:tcPr>
            <w:tcW w:w="103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0,97</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AA4204" w:rsidRPr="008B6CDA" w:rsidRDefault="00AA4204" w:rsidP="00AA4204">
            <w:pPr>
              <w:jc w:val="center"/>
            </w:pPr>
            <w:r w:rsidRPr="008B6CDA">
              <w:t>0,97</w:t>
            </w:r>
          </w:p>
        </w:tc>
      </w:tr>
    </w:tbl>
    <w:p w:rsidR="00AA4204" w:rsidRDefault="00AA4204" w:rsidP="00AA4204"/>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Pr="00AA4204" w:rsidRDefault="00AA4204" w:rsidP="00AA4204">
      <w:pPr>
        <w:ind w:left="10206"/>
      </w:pPr>
      <w:r w:rsidRPr="00AA4204">
        <w:rPr>
          <w:color w:val="000000"/>
          <w:shd w:val="clear" w:color="auto" w:fill="FFFFFF"/>
        </w:rPr>
        <w:lastRenderedPageBreak/>
        <w:t>Приложение 2</w:t>
      </w:r>
      <w:r w:rsidRPr="00AA4204">
        <w:rPr>
          <w:color w:val="000000"/>
        </w:rPr>
        <w:br/>
      </w:r>
      <w:r w:rsidRPr="00AA4204">
        <w:rPr>
          <w:color w:val="000000"/>
          <w:shd w:val="clear" w:color="auto" w:fill="FFFFFF"/>
        </w:rPr>
        <w:t>к </w:t>
      </w:r>
      <w:r w:rsidRPr="00AA4204">
        <w:rPr>
          <w:shd w:val="clear" w:color="auto" w:fill="FFFFFF"/>
        </w:rPr>
        <w:t>Муниципальной программе</w:t>
      </w:r>
      <w:r w:rsidRPr="00AA4204">
        <w:rPr>
          <w:color w:val="000000"/>
        </w:rPr>
        <w:br/>
      </w:r>
      <w:r w:rsidRPr="00AA4204">
        <w:rPr>
          <w:color w:val="000000"/>
          <w:shd w:val="clear" w:color="auto" w:fill="FFFFFF"/>
        </w:rPr>
        <w:t>«Развитие и поддержка малого и среднего</w:t>
      </w:r>
      <w:r w:rsidRPr="00AA4204">
        <w:rPr>
          <w:color w:val="000000"/>
        </w:rPr>
        <w:br/>
      </w:r>
      <w:r w:rsidRPr="00AA4204">
        <w:rPr>
          <w:color w:val="000000"/>
          <w:shd w:val="clear" w:color="auto" w:fill="FFFFFF"/>
        </w:rPr>
        <w:t>предпринимательства и самозанятых граждан</w:t>
      </w:r>
      <w:r w:rsidRPr="00AA4204">
        <w:rPr>
          <w:color w:val="000000"/>
        </w:rPr>
        <w:t xml:space="preserve"> </w:t>
      </w:r>
      <w:r w:rsidRPr="00AA4204">
        <w:rPr>
          <w:color w:val="000000"/>
          <w:shd w:val="clear" w:color="auto" w:fill="FFFFFF"/>
        </w:rPr>
        <w:t>в Инсарском муниципальном районе на 2018 - 2026 гг.»</w:t>
      </w:r>
    </w:p>
    <w:p w:rsidR="00AA4204" w:rsidRPr="00E24612" w:rsidRDefault="00AA4204" w:rsidP="00AA4204">
      <w:pPr>
        <w:tabs>
          <w:tab w:val="left" w:pos="8100"/>
        </w:tabs>
        <w:jc w:val="right"/>
      </w:pPr>
    </w:p>
    <w:p w:rsidR="00AA4204" w:rsidRPr="00E24612" w:rsidRDefault="00AA4204" w:rsidP="00AA4204">
      <w:pPr>
        <w:tabs>
          <w:tab w:val="left" w:pos="8100"/>
        </w:tabs>
        <w:jc w:val="right"/>
      </w:pPr>
    </w:p>
    <w:p w:rsidR="00AA4204" w:rsidRPr="00E24612" w:rsidRDefault="00AA4204" w:rsidP="00AA4204">
      <w:pPr>
        <w:tabs>
          <w:tab w:val="left" w:pos="8100"/>
        </w:tabs>
        <w:jc w:val="right"/>
      </w:pPr>
    </w:p>
    <w:p w:rsidR="00AA4204" w:rsidRPr="00E24612" w:rsidRDefault="00AA4204" w:rsidP="00AA4204">
      <w:pPr>
        <w:tabs>
          <w:tab w:val="left" w:pos="8100"/>
        </w:tabs>
        <w:jc w:val="right"/>
      </w:pPr>
    </w:p>
    <w:p w:rsidR="00AA4204" w:rsidRPr="00AA4204" w:rsidRDefault="00AA4204" w:rsidP="00AA4204">
      <w:pPr>
        <w:tabs>
          <w:tab w:val="left" w:pos="8100"/>
        </w:tabs>
        <w:jc w:val="center"/>
        <w:rPr>
          <w:b/>
        </w:rPr>
      </w:pPr>
      <w:r w:rsidRPr="00AA4204">
        <w:rPr>
          <w:b/>
        </w:rPr>
        <w:t xml:space="preserve">Перечень мероприятий </w:t>
      </w:r>
    </w:p>
    <w:p w:rsidR="00AA4204" w:rsidRPr="00AA4204" w:rsidRDefault="00AA4204" w:rsidP="00AA4204">
      <w:pPr>
        <w:tabs>
          <w:tab w:val="left" w:pos="9900"/>
        </w:tabs>
        <w:jc w:val="center"/>
      </w:pPr>
      <w:r w:rsidRPr="00AA4204">
        <w:t>Муниципальной программы «Развитие и поддержка малого и среднего предпринимательства и самозанятых граждан</w:t>
      </w:r>
    </w:p>
    <w:p w:rsidR="00AA4204" w:rsidRPr="00AA4204" w:rsidRDefault="00AA4204" w:rsidP="00AA4204">
      <w:pPr>
        <w:tabs>
          <w:tab w:val="left" w:pos="8100"/>
        </w:tabs>
        <w:jc w:val="center"/>
      </w:pPr>
      <w:r w:rsidRPr="00AA4204">
        <w:t xml:space="preserve"> в Инсарском муниципальном районе </w:t>
      </w:r>
    </w:p>
    <w:p w:rsidR="00AA4204" w:rsidRPr="00AA4204" w:rsidRDefault="00AA4204" w:rsidP="00AA4204">
      <w:pPr>
        <w:jc w:val="center"/>
      </w:pPr>
      <w:r w:rsidRPr="00AA4204">
        <w:t>на 2018 – 2026 годы»</w:t>
      </w:r>
    </w:p>
    <w:p w:rsidR="00AA4204" w:rsidRPr="00E24612" w:rsidRDefault="00AA4204" w:rsidP="00AA4204">
      <w:pPr>
        <w:tabs>
          <w:tab w:val="left" w:pos="8100"/>
        </w:tabs>
        <w:jc w:val="right"/>
        <w:rPr>
          <w:b/>
          <w:sz w:val="22"/>
          <w:szCs w:val="22"/>
        </w:rPr>
      </w:pPr>
      <w:r w:rsidRPr="00E24612">
        <w:rPr>
          <w:b/>
          <w:sz w:val="22"/>
          <w:szCs w:val="22"/>
        </w:rPr>
        <w:t>Тыс. руб.</w:t>
      </w:r>
    </w:p>
    <w:tbl>
      <w:tblPr>
        <w:tblW w:w="15501" w:type="dxa"/>
        <w:jc w:val="right"/>
        <w:tblInd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3"/>
        <w:gridCol w:w="2410"/>
        <w:gridCol w:w="505"/>
        <w:gridCol w:w="203"/>
        <w:gridCol w:w="709"/>
        <w:gridCol w:w="577"/>
        <w:gridCol w:w="132"/>
        <w:gridCol w:w="709"/>
        <w:gridCol w:w="708"/>
        <w:gridCol w:w="709"/>
        <w:gridCol w:w="709"/>
        <w:gridCol w:w="709"/>
        <w:gridCol w:w="358"/>
        <w:gridCol w:w="350"/>
        <w:gridCol w:w="1406"/>
        <w:gridCol w:w="645"/>
        <w:gridCol w:w="981"/>
      </w:tblGrid>
      <w:tr w:rsidR="00AA4204" w:rsidRPr="00E24612" w:rsidTr="00AA4204">
        <w:trPr>
          <w:cantSplit/>
          <w:trHeight w:val="681"/>
          <w:jc w:val="right"/>
        </w:trPr>
        <w:tc>
          <w:tcPr>
            <w:tcW w:w="568" w:type="dxa"/>
            <w:vMerge w:val="restart"/>
          </w:tcPr>
          <w:p w:rsidR="00AA4204" w:rsidRPr="00E24612" w:rsidRDefault="00AA4204" w:rsidP="00AA4204">
            <w:pPr>
              <w:tabs>
                <w:tab w:val="left" w:pos="8100"/>
              </w:tabs>
              <w:jc w:val="center"/>
              <w:rPr>
                <w:b/>
                <w:sz w:val="22"/>
                <w:szCs w:val="22"/>
              </w:rPr>
            </w:pPr>
            <w:r w:rsidRPr="00E24612">
              <w:rPr>
                <w:b/>
                <w:sz w:val="22"/>
                <w:szCs w:val="22"/>
              </w:rPr>
              <w:t>№</w:t>
            </w:r>
          </w:p>
        </w:tc>
        <w:tc>
          <w:tcPr>
            <w:tcW w:w="3113" w:type="dxa"/>
            <w:vMerge w:val="restart"/>
          </w:tcPr>
          <w:p w:rsidR="00AA4204" w:rsidRPr="00E24612" w:rsidRDefault="00AA4204" w:rsidP="00AA4204">
            <w:pPr>
              <w:tabs>
                <w:tab w:val="left" w:pos="8100"/>
              </w:tabs>
              <w:jc w:val="center"/>
              <w:rPr>
                <w:b/>
                <w:sz w:val="22"/>
                <w:szCs w:val="22"/>
              </w:rPr>
            </w:pPr>
          </w:p>
          <w:p w:rsidR="00AA4204" w:rsidRPr="00E24612" w:rsidRDefault="00AA4204" w:rsidP="00AA4204">
            <w:pPr>
              <w:tabs>
                <w:tab w:val="left" w:pos="8100"/>
              </w:tabs>
              <w:ind w:firstLine="2"/>
              <w:jc w:val="center"/>
              <w:rPr>
                <w:b/>
                <w:sz w:val="22"/>
                <w:szCs w:val="22"/>
              </w:rPr>
            </w:pPr>
            <w:r w:rsidRPr="00E24612">
              <w:rPr>
                <w:b/>
                <w:sz w:val="22"/>
                <w:szCs w:val="22"/>
              </w:rPr>
              <w:t>Мероприятия</w:t>
            </w:r>
          </w:p>
        </w:tc>
        <w:tc>
          <w:tcPr>
            <w:tcW w:w="2410" w:type="dxa"/>
            <w:vMerge w:val="restart"/>
          </w:tcPr>
          <w:p w:rsidR="00AA4204" w:rsidRPr="00E24612" w:rsidRDefault="00AA4204" w:rsidP="00AA4204">
            <w:pPr>
              <w:tabs>
                <w:tab w:val="left" w:pos="8100"/>
              </w:tabs>
              <w:jc w:val="center"/>
              <w:rPr>
                <w:b/>
                <w:sz w:val="22"/>
                <w:szCs w:val="22"/>
              </w:rPr>
            </w:pPr>
          </w:p>
          <w:p w:rsidR="00AA4204" w:rsidRPr="00E24612" w:rsidRDefault="00AA4204" w:rsidP="00AA4204">
            <w:pPr>
              <w:tabs>
                <w:tab w:val="left" w:pos="8100"/>
              </w:tabs>
              <w:jc w:val="center"/>
              <w:rPr>
                <w:b/>
                <w:sz w:val="22"/>
                <w:szCs w:val="22"/>
              </w:rPr>
            </w:pPr>
            <w:r w:rsidRPr="00E24612">
              <w:rPr>
                <w:b/>
                <w:sz w:val="22"/>
                <w:szCs w:val="22"/>
              </w:rPr>
              <w:t>Результат</w:t>
            </w:r>
          </w:p>
        </w:tc>
        <w:tc>
          <w:tcPr>
            <w:tcW w:w="6378" w:type="dxa"/>
            <w:gridSpan w:val="12"/>
          </w:tcPr>
          <w:p w:rsidR="00AA4204" w:rsidRPr="00E24612" w:rsidRDefault="00AA4204" w:rsidP="00AA4204">
            <w:pPr>
              <w:tabs>
                <w:tab w:val="left" w:pos="8100"/>
              </w:tabs>
              <w:jc w:val="center"/>
              <w:rPr>
                <w:b/>
                <w:sz w:val="22"/>
                <w:szCs w:val="22"/>
              </w:rPr>
            </w:pPr>
            <w:r w:rsidRPr="00E24612">
              <w:rPr>
                <w:b/>
                <w:sz w:val="22"/>
                <w:szCs w:val="22"/>
              </w:rPr>
              <w:t xml:space="preserve">Объем </w:t>
            </w:r>
          </w:p>
          <w:p w:rsidR="00AA4204" w:rsidRPr="00E24612" w:rsidRDefault="00AA4204" w:rsidP="00AA4204">
            <w:pPr>
              <w:tabs>
                <w:tab w:val="left" w:pos="8100"/>
              </w:tabs>
              <w:jc w:val="center"/>
              <w:rPr>
                <w:b/>
                <w:sz w:val="22"/>
                <w:szCs w:val="22"/>
              </w:rPr>
            </w:pPr>
            <w:r w:rsidRPr="00E24612">
              <w:rPr>
                <w:b/>
                <w:sz w:val="22"/>
                <w:szCs w:val="22"/>
              </w:rPr>
              <w:t>финансирования</w:t>
            </w:r>
          </w:p>
          <w:p w:rsidR="00AA4204" w:rsidRPr="00E24612" w:rsidRDefault="00AA4204" w:rsidP="00AA4204">
            <w:pPr>
              <w:tabs>
                <w:tab w:val="left" w:pos="8100"/>
              </w:tabs>
              <w:jc w:val="center"/>
              <w:rPr>
                <w:b/>
                <w:sz w:val="22"/>
                <w:szCs w:val="22"/>
              </w:rPr>
            </w:pPr>
            <w:r w:rsidRPr="00E24612">
              <w:rPr>
                <w:b/>
                <w:sz w:val="22"/>
                <w:szCs w:val="22"/>
              </w:rPr>
              <w:t>(тыс. руб.)</w:t>
            </w:r>
          </w:p>
        </w:tc>
        <w:tc>
          <w:tcPr>
            <w:tcW w:w="3032" w:type="dxa"/>
            <w:gridSpan w:val="3"/>
            <w:vMerge w:val="restart"/>
            <w:shd w:val="clear" w:color="auto" w:fill="auto"/>
          </w:tcPr>
          <w:p w:rsidR="00AA4204" w:rsidRPr="00E24612" w:rsidRDefault="00AA4204" w:rsidP="00AA4204">
            <w:pPr>
              <w:tabs>
                <w:tab w:val="left" w:pos="8100"/>
              </w:tabs>
              <w:jc w:val="center"/>
              <w:rPr>
                <w:b/>
                <w:sz w:val="22"/>
                <w:szCs w:val="22"/>
              </w:rPr>
            </w:pPr>
          </w:p>
          <w:p w:rsidR="00AA4204" w:rsidRPr="00E24612" w:rsidRDefault="00AA4204" w:rsidP="00AA4204">
            <w:pPr>
              <w:tabs>
                <w:tab w:val="left" w:pos="8100"/>
              </w:tabs>
              <w:jc w:val="center"/>
              <w:rPr>
                <w:b/>
                <w:sz w:val="22"/>
                <w:szCs w:val="22"/>
              </w:rPr>
            </w:pPr>
            <w:r w:rsidRPr="00E24612">
              <w:rPr>
                <w:b/>
                <w:sz w:val="22"/>
                <w:szCs w:val="22"/>
              </w:rPr>
              <w:t>Исполнители</w:t>
            </w:r>
          </w:p>
        </w:tc>
      </w:tr>
      <w:tr w:rsidR="00AA4204" w:rsidRPr="00E24612" w:rsidTr="00AA4204">
        <w:trPr>
          <w:cantSplit/>
          <w:trHeight w:val="295"/>
          <w:jc w:val="right"/>
        </w:trPr>
        <w:tc>
          <w:tcPr>
            <w:tcW w:w="568" w:type="dxa"/>
            <w:vMerge/>
          </w:tcPr>
          <w:p w:rsidR="00AA4204" w:rsidRPr="00E24612" w:rsidRDefault="00AA4204" w:rsidP="00AA4204">
            <w:pPr>
              <w:tabs>
                <w:tab w:val="left" w:pos="8100"/>
              </w:tabs>
              <w:jc w:val="center"/>
              <w:rPr>
                <w:sz w:val="22"/>
                <w:szCs w:val="22"/>
              </w:rPr>
            </w:pPr>
          </w:p>
        </w:tc>
        <w:tc>
          <w:tcPr>
            <w:tcW w:w="3113" w:type="dxa"/>
            <w:vMerge/>
          </w:tcPr>
          <w:p w:rsidR="00AA4204" w:rsidRPr="00E24612" w:rsidRDefault="00AA4204" w:rsidP="00AA4204">
            <w:pPr>
              <w:tabs>
                <w:tab w:val="left" w:pos="8100"/>
              </w:tabs>
              <w:jc w:val="center"/>
              <w:rPr>
                <w:sz w:val="22"/>
                <w:szCs w:val="22"/>
              </w:rPr>
            </w:pPr>
          </w:p>
        </w:tc>
        <w:tc>
          <w:tcPr>
            <w:tcW w:w="2410" w:type="dxa"/>
            <w:vMerge/>
          </w:tcPr>
          <w:p w:rsidR="00AA4204" w:rsidRPr="00E24612" w:rsidRDefault="00AA4204" w:rsidP="00AA4204">
            <w:pPr>
              <w:tabs>
                <w:tab w:val="left" w:pos="8100"/>
              </w:tabs>
              <w:jc w:val="center"/>
              <w:rPr>
                <w:sz w:val="22"/>
                <w:szCs w:val="22"/>
              </w:rPr>
            </w:pPr>
          </w:p>
        </w:tc>
        <w:tc>
          <w:tcPr>
            <w:tcW w:w="708" w:type="dxa"/>
            <w:gridSpan w:val="2"/>
            <w:shd w:val="clear" w:color="auto" w:fill="auto"/>
          </w:tcPr>
          <w:p w:rsidR="00AA4204" w:rsidRPr="00E24612" w:rsidRDefault="00AA4204" w:rsidP="00AA4204">
            <w:pPr>
              <w:tabs>
                <w:tab w:val="left" w:pos="8100"/>
              </w:tabs>
              <w:jc w:val="center"/>
              <w:rPr>
                <w:b/>
                <w:sz w:val="22"/>
                <w:szCs w:val="22"/>
              </w:rPr>
            </w:pPr>
            <w:r w:rsidRPr="00E24612">
              <w:rPr>
                <w:b/>
                <w:sz w:val="22"/>
                <w:szCs w:val="22"/>
              </w:rPr>
              <w:t>2018</w:t>
            </w:r>
          </w:p>
        </w:tc>
        <w:tc>
          <w:tcPr>
            <w:tcW w:w="709" w:type="dxa"/>
            <w:shd w:val="clear" w:color="auto" w:fill="auto"/>
          </w:tcPr>
          <w:p w:rsidR="00AA4204" w:rsidRPr="00E24612" w:rsidRDefault="00AA4204" w:rsidP="00AA4204">
            <w:pPr>
              <w:tabs>
                <w:tab w:val="left" w:pos="8100"/>
              </w:tabs>
              <w:jc w:val="center"/>
              <w:rPr>
                <w:b/>
                <w:sz w:val="22"/>
                <w:szCs w:val="22"/>
              </w:rPr>
            </w:pPr>
            <w:r w:rsidRPr="00E24612">
              <w:rPr>
                <w:b/>
                <w:sz w:val="22"/>
                <w:szCs w:val="22"/>
              </w:rPr>
              <w:t>2019</w:t>
            </w:r>
          </w:p>
        </w:tc>
        <w:tc>
          <w:tcPr>
            <w:tcW w:w="709" w:type="dxa"/>
            <w:gridSpan w:val="2"/>
            <w:shd w:val="clear" w:color="auto" w:fill="auto"/>
          </w:tcPr>
          <w:p w:rsidR="00AA4204" w:rsidRPr="00E24612" w:rsidRDefault="00AA4204" w:rsidP="00AA4204">
            <w:pPr>
              <w:tabs>
                <w:tab w:val="left" w:pos="8100"/>
              </w:tabs>
              <w:jc w:val="center"/>
              <w:rPr>
                <w:b/>
                <w:sz w:val="22"/>
                <w:szCs w:val="22"/>
              </w:rPr>
            </w:pPr>
            <w:r w:rsidRPr="00E24612">
              <w:rPr>
                <w:b/>
                <w:sz w:val="22"/>
                <w:szCs w:val="22"/>
              </w:rPr>
              <w:t>2020</w:t>
            </w:r>
          </w:p>
        </w:tc>
        <w:tc>
          <w:tcPr>
            <w:tcW w:w="709" w:type="dxa"/>
            <w:shd w:val="clear" w:color="auto" w:fill="auto"/>
          </w:tcPr>
          <w:p w:rsidR="00AA4204" w:rsidRPr="00E24612" w:rsidRDefault="00AA4204" w:rsidP="00AA4204">
            <w:pPr>
              <w:tabs>
                <w:tab w:val="left" w:pos="8100"/>
              </w:tabs>
              <w:jc w:val="center"/>
              <w:rPr>
                <w:b/>
                <w:sz w:val="22"/>
                <w:szCs w:val="22"/>
              </w:rPr>
            </w:pPr>
            <w:r w:rsidRPr="00E24612">
              <w:rPr>
                <w:b/>
                <w:sz w:val="22"/>
                <w:szCs w:val="22"/>
              </w:rPr>
              <w:t>2021</w:t>
            </w:r>
          </w:p>
        </w:tc>
        <w:tc>
          <w:tcPr>
            <w:tcW w:w="708" w:type="dxa"/>
            <w:shd w:val="clear" w:color="auto" w:fill="auto"/>
          </w:tcPr>
          <w:p w:rsidR="00AA4204" w:rsidRPr="00E24612" w:rsidRDefault="00AA4204" w:rsidP="00AA4204">
            <w:pPr>
              <w:tabs>
                <w:tab w:val="left" w:pos="8100"/>
              </w:tabs>
              <w:jc w:val="center"/>
              <w:rPr>
                <w:b/>
                <w:sz w:val="22"/>
                <w:szCs w:val="22"/>
              </w:rPr>
            </w:pPr>
            <w:r w:rsidRPr="00E24612">
              <w:rPr>
                <w:b/>
                <w:sz w:val="22"/>
                <w:szCs w:val="22"/>
              </w:rPr>
              <w:t>2022</w:t>
            </w:r>
          </w:p>
        </w:tc>
        <w:tc>
          <w:tcPr>
            <w:tcW w:w="709" w:type="dxa"/>
          </w:tcPr>
          <w:p w:rsidR="00AA4204" w:rsidRPr="00E24612" w:rsidRDefault="00AA4204" w:rsidP="00AA4204">
            <w:pPr>
              <w:tabs>
                <w:tab w:val="left" w:pos="8100"/>
              </w:tabs>
              <w:jc w:val="center"/>
              <w:rPr>
                <w:b/>
                <w:sz w:val="22"/>
                <w:szCs w:val="22"/>
              </w:rPr>
            </w:pPr>
            <w:r w:rsidRPr="00E24612">
              <w:rPr>
                <w:b/>
                <w:sz w:val="22"/>
                <w:szCs w:val="22"/>
              </w:rPr>
              <w:t>2023</w:t>
            </w:r>
          </w:p>
        </w:tc>
        <w:tc>
          <w:tcPr>
            <w:tcW w:w="709" w:type="dxa"/>
          </w:tcPr>
          <w:p w:rsidR="00AA4204" w:rsidRPr="00E24612" w:rsidRDefault="00AA4204" w:rsidP="00AA4204">
            <w:pPr>
              <w:tabs>
                <w:tab w:val="left" w:pos="416"/>
                <w:tab w:val="left" w:pos="8100"/>
              </w:tabs>
              <w:jc w:val="center"/>
              <w:rPr>
                <w:b/>
                <w:sz w:val="22"/>
                <w:szCs w:val="22"/>
              </w:rPr>
            </w:pPr>
            <w:r w:rsidRPr="00E24612">
              <w:rPr>
                <w:b/>
                <w:sz w:val="22"/>
                <w:szCs w:val="22"/>
              </w:rPr>
              <w:t>2024</w:t>
            </w:r>
          </w:p>
        </w:tc>
        <w:tc>
          <w:tcPr>
            <w:tcW w:w="709" w:type="dxa"/>
          </w:tcPr>
          <w:p w:rsidR="00AA4204" w:rsidRPr="00E24612" w:rsidRDefault="00AA4204" w:rsidP="00AA4204">
            <w:pPr>
              <w:tabs>
                <w:tab w:val="left" w:pos="8100"/>
              </w:tabs>
              <w:jc w:val="center"/>
              <w:rPr>
                <w:b/>
                <w:sz w:val="22"/>
                <w:szCs w:val="22"/>
              </w:rPr>
            </w:pPr>
            <w:r w:rsidRPr="00E24612">
              <w:rPr>
                <w:b/>
                <w:sz w:val="22"/>
                <w:szCs w:val="22"/>
              </w:rPr>
              <w:t>2025</w:t>
            </w:r>
          </w:p>
        </w:tc>
        <w:tc>
          <w:tcPr>
            <w:tcW w:w="708" w:type="dxa"/>
            <w:gridSpan w:val="2"/>
          </w:tcPr>
          <w:p w:rsidR="00AA4204" w:rsidRPr="00E24612" w:rsidRDefault="00AA4204" w:rsidP="00AA4204">
            <w:pPr>
              <w:tabs>
                <w:tab w:val="left" w:pos="8100"/>
              </w:tabs>
              <w:jc w:val="center"/>
              <w:rPr>
                <w:b/>
                <w:sz w:val="22"/>
                <w:szCs w:val="22"/>
              </w:rPr>
            </w:pPr>
            <w:r w:rsidRPr="00E24612">
              <w:rPr>
                <w:b/>
                <w:sz w:val="22"/>
                <w:szCs w:val="22"/>
              </w:rPr>
              <w:t>2026</w:t>
            </w:r>
          </w:p>
        </w:tc>
        <w:tc>
          <w:tcPr>
            <w:tcW w:w="3032" w:type="dxa"/>
            <w:gridSpan w:val="3"/>
            <w:vMerge/>
            <w:shd w:val="clear" w:color="auto" w:fill="auto"/>
          </w:tcPr>
          <w:p w:rsidR="00AA4204" w:rsidRPr="00E24612" w:rsidRDefault="00AA4204" w:rsidP="00AA4204">
            <w:pPr>
              <w:tabs>
                <w:tab w:val="left" w:pos="8100"/>
              </w:tabs>
              <w:jc w:val="center"/>
              <w:rPr>
                <w:sz w:val="22"/>
                <w:szCs w:val="22"/>
              </w:rPr>
            </w:pPr>
          </w:p>
        </w:tc>
      </w:tr>
      <w:tr w:rsidR="00AA4204" w:rsidRPr="00E24612" w:rsidTr="00AA4204">
        <w:trPr>
          <w:trHeight w:val="227"/>
          <w:jc w:val="right"/>
        </w:trPr>
        <w:tc>
          <w:tcPr>
            <w:tcW w:w="568" w:type="dxa"/>
          </w:tcPr>
          <w:p w:rsidR="00AA4204" w:rsidRPr="00E24612" w:rsidRDefault="00AA4204" w:rsidP="00AA4204">
            <w:pPr>
              <w:tabs>
                <w:tab w:val="left" w:pos="8100"/>
              </w:tabs>
              <w:jc w:val="center"/>
              <w:rPr>
                <w:sz w:val="22"/>
                <w:szCs w:val="22"/>
              </w:rPr>
            </w:pPr>
            <w:r w:rsidRPr="00E24612">
              <w:rPr>
                <w:sz w:val="22"/>
                <w:szCs w:val="22"/>
              </w:rPr>
              <w:t>1</w:t>
            </w:r>
          </w:p>
        </w:tc>
        <w:tc>
          <w:tcPr>
            <w:tcW w:w="3113" w:type="dxa"/>
          </w:tcPr>
          <w:p w:rsidR="00AA4204" w:rsidRPr="00E24612" w:rsidRDefault="00AA4204" w:rsidP="00AA4204">
            <w:pPr>
              <w:tabs>
                <w:tab w:val="left" w:pos="8100"/>
              </w:tabs>
              <w:jc w:val="center"/>
              <w:rPr>
                <w:sz w:val="22"/>
                <w:szCs w:val="22"/>
              </w:rPr>
            </w:pPr>
            <w:r w:rsidRPr="00E24612">
              <w:rPr>
                <w:sz w:val="22"/>
                <w:szCs w:val="22"/>
              </w:rPr>
              <w:t>2</w:t>
            </w:r>
          </w:p>
        </w:tc>
        <w:tc>
          <w:tcPr>
            <w:tcW w:w="2410" w:type="dxa"/>
          </w:tcPr>
          <w:p w:rsidR="00AA4204" w:rsidRPr="00E24612" w:rsidRDefault="00AA4204" w:rsidP="00AA4204">
            <w:pPr>
              <w:tabs>
                <w:tab w:val="left" w:pos="8100"/>
              </w:tabs>
              <w:jc w:val="center"/>
              <w:rPr>
                <w:sz w:val="22"/>
                <w:szCs w:val="22"/>
              </w:rPr>
            </w:pPr>
            <w:r w:rsidRPr="00E24612">
              <w:rPr>
                <w:sz w:val="22"/>
                <w:szCs w:val="22"/>
              </w:rPr>
              <w:t>3</w:t>
            </w:r>
          </w:p>
        </w:tc>
        <w:tc>
          <w:tcPr>
            <w:tcW w:w="708"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4</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5</w:t>
            </w:r>
          </w:p>
        </w:tc>
        <w:tc>
          <w:tcPr>
            <w:tcW w:w="709"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6</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7</w:t>
            </w:r>
          </w:p>
        </w:tc>
        <w:tc>
          <w:tcPr>
            <w:tcW w:w="708" w:type="dxa"/>
            <w:shd w:val="clear" w:color="auto" w:fill="auto"/>
          </w:tcPr>
          <w:p w:rsidR="00AA4204" w:rsidRPr="00E24612" w:rsidRDefault="00AA4204" w:rsidP="00AA4204">
            <w:pPr>
              <w:tabs>
                <w:tab w:val="left" w:pos="8100"/>
              </w:tabs>
              <w:jc w:val="center"/>
              <w:rPr>
                <w:sz w:val="22"/>
                <w:szCs w:val="22"/>
              </w:rPr>
            </w:pPr>
            <w:r w:rsidRPr="00E24612">
              <w:rPr>
                <w:sz w:val="22"/>
                <w:szCs w:val="22"/>
              </w:rPr>
              <w:t>8</w:t>
            </w:r>
          </w:p>
        </w:tc>
        <w:tc>
          <w:tcPr>
            <w:tcW w:w="709" w:type="dxa"/>
          </w:tcPr>
          <w:p w:rsidR="00AA4204" w:rsidRPr="00E24612" w:rsidRDefault="00AA4204" w:rsidP="00AA4204">
            <w:pPr>
              <w:tabs>
                <w:tab w:val="left" w:pos="8100"/>
              </w:tabs>
              <w:jc w:val="center"/>
              <w:rPr>
                <w:sz w:val="22"/>
                <w:szCs w:val="22"/>
              </w:rPr>
            </w:pPr>
            <w:r w:rsidRPr="00E24612">
              <w:rPr>
                <w:sz w:val="22"/>
                <w:szCs w:val="22"/>
              </w:rPr>
              <w:t>9</w:t>
            </w:r>
          </w:p>
        </w:tc>
        <w:tc>
          <w:tcPr>
            <w:tcW w:w="709" w:type="dxa"/>
          </w:tcPr>
          <w:p w:rsidR="00AA4204" w:rsidRPr="00E24612" w:rsidRDefault="00AA4204" w:rsidP="00AA4204">
            <w:pPr>
              <w:tabs>
                <w:tab w:val="left" w:pos="8100"/>
              </w:tabs>
              <w:jc w:val="center"/>
              <w:rPr>
                <w:sz w:val="22"/>
                <w:szCs w:val="22"/>
              </w:rPr>
            </w:pPr>
            <w:r w:rsidRPr="00E24612">
              <w:rPr>
                <w:sz w:val="22"/>
                <w:szCs w:val="22"/>
              </w:rPr>
              <w:t>10</w:t>
            </w:r>
          </w:p>
        </w:tc>
        <w:tc>
          <w:tcPr>
            <w:tcW w:w="709" w:type="dxa"/>
          </w:tcPr>
          <w:p w:rsidR="00AA4204" w:rsidRPr="00E24612" w:rsidRDefault="00AA4204" w:rsidP="00AA4204">
            <w:pPr>
              <w:tabs>
                <w:tab w:val="left" w:pos="8100"/>
              </w:tabs>
              <w:jc w:val="center"/>
              <w:rPr>
                <w:sz w:val="22"/>
                <w:szCs w:val="22"/>
              </w:rPr>
            </w:pPr>
            <w:r w:rsidRPr="00E24612">
              <w:rPr>
                <w:sz w:val="22"/>
                <w:szCs w:val="22"/>
              </w:rPr>
              <w:t>11</w:t>
            </w:r>
          </w:p>
        </w:tc>
        <w:tc>
          <w:tcPr>
            <w:tcW w:w="708" w:type="dxa"/>
            <w:gridSpan w:val="2"/>
          </w:tcPr>
          <w:p w:rsidR="00AA4204" w:rsidRPr="00E24612" w:rsidRDefault="00AA4204" w:rsidP="00AA4204">
            <w:pPr>
              <w:tabs>
                <w:tab w:val="left" w:pos="8100"/>
              </w:tabs>
              <w:jc w:val="center"/>
              <w:rPr>
                <w:sz w:val="22"/>
                <w:szCs w:val="22"/>
              </w:rPr>
            </w:pPr>
            <w:r w:rsidRPr="00E24612">
              <w:rPr>
                <w:sz w:val="22"/>
                <w:szCs w:val="22"/>
              </w:rPr>
              <w:t>12</w:t>
            </w:r>
          </w:p>
        </w:tc>
        <w:tc>
          <w:tcPr>
            <w:tcW w:w="3032" w:type="dxa"/>
            <w:gridSpan w:val="3"/>
            <w:shd w:val="clear" w:color="auto" w:fill="auto"/>
          </w:tcPr>
          <w:p w:rsidR="00AA4204" w:rsidRPr="00E24612" w:rsidRDefault="00AA4204" w:rsidP="00AA4204">
            <w:pPr>
              <w:tabs>
                <w:tab w:val="left" w:pos="8100"/>
              </w:tabs>
              <w:jc w:val="center"/>
              <w:rPr>
                <w:sz w:val="22"/>
                <w:szCs w:val="22"/>
              </w:rPr>
            </w:pPr>
            <w:r w:rsidRPr="00E24612">
              <w:rPr>
                <w:sz w:val="22"/>
                <w:szCs w:val="22"/>
              </w:rPr>
              <w:t>13</w:t>
            </w:r>
          </w:p>
        </w:tc>
      </w:tr>
      <w:tr w:rsidR="00AA4204" w:rsidRPr="00E24612" w:rsidTr="00AA4204">
        <w:trPr>
          <w:trHeight w:val="908"/>
          <w:jc w:val="right"/>
        </w:trPr>
        <w:tc>
          <w:tcPr>
            <w:tcW w:w="15501" w:type="dxa"/>
            <w:gridSpan w:val="18"/>
          </w:tcPr>
          <w:p w:rsidR="00AA4204" w:rsidRPr="00E24612" w:rsidRDefault="00AA4204" w:rsidP="00AA4204">
            <w:pPr>
              <w:tabs>
                <w:tab w:val="left" w:pos="8100"/>
              </w:tabs>
              <w:ind w:left="-249"/>
              <w:jc w:val="center"/>
              <w:rPr>
                <w:b/>
                <w:sz w:val="22"/>
                <w:szCs w:val="22"/>
              </w:rPr>
            </w:pPr>
          </w:p>
          <w:p w:rsidR="00AA4204" w:rsidRPr="00E24612" w:rsidRDefault="00AA4204" w:rsidP="00AA4204">
            <w:pPr>
              <w:tabs>
                <w:tab w:val="left" w:pos="8100"/>
              </w:tabs>
              <w:ind w:left="-108"/>
              <w:jc w:val="center"/>
              <w:rPr>
                <w:b/>
                <w:sz w:val="22"/>
                <w:szCs w:val="22"/>
              </w:rPr>
            </w:pPr>
            <w:r w:rsidRPr="00E24612">
              <w:rPr>
                <w:b/>
                <w:sz w:val="22"/>
                <w:szCs w:val="22"/>
              </w:rPr>
              <w:t>1. Совершенствование условий для развития малого и среднего предпринимательства и самозанятых  в  районе.</w:t>
            </w:r>
          </w:p>
          <w:p w:rsidR="00AA4204" w:rsidRPr="00E24612" w:rsidRDefault="00AA4204" w:rsidP="00AA4204">
            <w:pPr>
              <w:tabs>
                <w:tab w:val="left" w:pos="8100"/>
              </w:tabs>
              <w:ind w:left="-249"/>
              <w:jc w:val="center"/>
              <w:rPr>
                <w:b/>
                <w:sz w:val="22"/>
                <w:szCs w:val="22"/>
              </w:rPr>
            </w:pPr>
            <w:r w:rsidRPr="00E24612">
              <w:rPr>
                <w:b/>
                <w:sz w:val="22"/>
                <w:szCs w:val="22"/>
              </w:rPr>
              <w:t xml:space="preserve">      Формирование благоприятной социальной среды для малого и среднего предпринимательства и самозанятых граждан.</w:t>
            </w:r>
          </w:p>
        </w:tc>
      </w:tr>
      <w:tr w:rsidR="00AA4204" w:rsidRPr="00E24612" w:rsidTr="00AA4204">
        <w:trPr>
          <w:trHeight w:val="637"/>
          <w:jc w:val="right"/>
        </w:trPr>
        <w:tc>
          <w:tcPr>
            <w:tcW w:w="568" w:type="dxa"/>
          </w:tcPr>
          <w:p w:rsidR="00AA4204" w:rsidRPr="00E24612" w:rsidRDefault="00AA4204" w:rsidP="00AA4204">
            <w:pPr>
              <w:tabs>
                <w:tab w:val="left" w:pos="8100"/>
              </w:tabs>
              <w:jc w:val="both"/>
              <w:rPr>
                <w:sz w:val="22"/>
                <w:szCs w:val="22"/>
              </w:rPr>
            </w:pPr>
            <w:r w:rsidRPr="00E24612">
              <w:rPr>
                <w:sz w:val="22"/>
                <w:szCs w:val="22"/>
              </w:rPr>
              <w:t>1</w:t>
            </w:r>
          </w:p>
        </w:tc>
        <w:tc>
          <w:tcPr>
            <w:tcW w:w="3113" w:type="dxa"/>
          </w:tcPr>
          <w:p w:rsidR="00AA4204" w:rsidRPr="00E24612" w:rsidRDefault="00AA4204" w:rsidP="00AA4204">
            <w:pPr>
              <w:tabs>
                <w:tab w:val="left" w:pos="8100"/>
              </w:tabs>
              <w:rPr>
                <w:sz w:val="22"/>
                <w:szCs w:val="22"/>
              </w:rPr>
            </w:pPr>
            <w:r w:rsidRPr="00E24612">
              <w:rPr>
                <w:sz w:val="22"/>
                <w:szCs w:val="22"/>
              </w:rPr>
              <w:t>Участие предпринимателей и самозанятых градждан в совещаниях, рабочих встречах и семинарах,  проводимых в администрации  Инсарского муниципального района по проблемам малого и среднего предпринимательства и самозанятых граждан.</w:t>
            </w:r>
          </w:p>
        </w:tc>
        <w:tc>
          <w:tcPr>
            <w:tcW w:w="2410" w:type="dxa"/>
          </w:tcPr>
          <w:p w:rsidR="00AA4204" w:rsidRPr="00E24612" w:rsidRDefault="00AA4204" w:rsidP="00AA4204">
            <w:pPr>
              <w:tabs>
                <w:tab w:val="left" w:pos="8100"/>
              </w:tabs>
              <w:rPr>
                <w:sz w:val="22"/>
                <w:szCs w:val="22"/>
              </w:rPr>
            </w:pPr>
            <w:r w:rsidRPr="00E24612">
              <w:rPr>
                <w:sz w:val="22"/>
                <w:szCs w:val="22"/>
              </w:rPr>
              <w:t>Содействие развитию малого и среднего предпринимательства и самозанятых граждан</w:t>
            </w:r>
          </w:p>
        </w:tc>
        <w:tc>
          <w:tcPr>
            <w:tcW w:w="6378" w:type="dxa"/>
            <w:gridSpan w:val="12"/>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tabs>
                <w:tab w:val="left" w:pos="8100"/>
              </w:tabs>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731"/>
          <w:jc w:val="right"/>
        </w:trPr>
        <w:tc>
          <w:tcPr>
            <w:tcW w:w="568" w:type="dxa"/>
          </w:tcPr>
          <w:p w:rsidR="00AA4204" w:rsidRPr="00E24612" w:rsidRDefault="00AA4204" w:rsidP="00AA4204">
            <w:pPr>
              <w:tabs>
                <w:tab w:val="left" w:pos="8100"/>
              </w:tabs>
              <w:jc w:val="both"/>
              <w:rPr>
                <w:sz w:val="22"/>
                <w:szCs w:val="22"/>
              </w:rPr>
            </w:pPr>
            <w:r w:rsidRPr="00E24612">
              <w:rPr>
                <w:sz w:val="22"/>
                <w:szCs w:val="22"/>
              </w:rPr>
              <w:lastRenderedPageBreak/>
              <w:t>2.</w:t>
            </w:r>
          </w:p>
        </w:tc>
        <w:tc>
          <w:tcPr>
            <w:tcW w:w="3113" w:type="dxa"/>
          </w:tcPr>
          <w:p w:rsidR="00AA4204" w:rsidRPr="00E24612" w:rsidRDefault="00AA4204" w:rsidP="00AA4204">
            <w:pPr>
              <w:tabs>
                <w:tab w:val="left" w:pos="8100"/>
              </w:tabs>
              <w:rPr>
                <w:sz w:val="22"/>
                <w:szCs w:val="22"/>
              </w:rPr>
            </w:pPr>
            <w:r w:rsidRPr="00E24612">
              <w:rPr>
                <w:sz w:val="22"/>
                <w:szCs w:val="22"/>
              </w:rPr>
              <w:t>Организация работы по рассмотрению и исполнению рекомендаций Совета предпринимателей и самозанятых граждан в адрес Инсарского муниципального района</w:t>
            </w:r>
          </w:p>
        </w:tc>
        <w:tc>
          <w:tcPr>
            <w:tcW w:w="2410" w:type="dxa"/>
          </w:tcPr>
          <w:p w:rsidR="00AA4204" w:rsidRPr="00E24612" w:rsidRDefault="00AA4204" w:rsidP="00AA4204">
            <w:pPr>
              <w:tabs>
                <w:tab w:val="left" w:pos="8100"/>
              </w:tabs>
              <w:rPr>
                <w:sz w:val="22"/>
                <w:szCs w:val="22"/>
              </w:rPr>
            </w:pPr>
            <w:r w:rsidRPr="00E24612">
              <w:rPr>
                <w:sz w:val="22"/>
                <w:szCs w:val="22"/>
              </w:rPr>
              <w:t>Учет мнения и интересов субъектов малого и среднего предпринимательства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w:t>
            </w:r>
          </w:p>
        </w:tc>
      </w:tr>
      <w:tr w:rsidR="00AA4204" w:rsidRPr="00E24612" w:rsidTr="00AA4204">
        <w:trPr>
          <w:trHeight w:val="721"/>
          <w:jc w:val="right"/>
        </w:trPr>
        <w:tc>
          <w:tcPr>
            <w:tcW w:w="568" w:type="dxa"/>
          </w:tcPr>
          <w:p w:rsidR="00AA4204" w:rsidRPr="00E24612" w:rsidRDefault="00AA4204" w:rsidP="00AA4204">
            <w:pPr>
              <w:tabs>
                <w:tab w:val="left" w:pos="8100"/>
              </w:tabs>
              <w:jc w:val="both"/>
              <w:rPr>
                <w:sz w:val="22"/>
                <w:szCs w:val="22"/>
              </w:rPr>
            </w:pPr>
            <w:r w:rsidRPr="00E24612">
              <w:rPr>
                <w:sz w:val="22"/>
                <w:szCs w:val="22"/>
              </w:rPr>
              <w:t>3.</w:t>
            </w:r>
          </w:p>
        </w:tc>
        <w:tc>
          <w:tcPr>
            <w:tcW w:w="3113" w:type="dxa"/>
          </w:tcPr>
          <w:p w:rsidR="00AA4204" w:rsidRPr="00E24612" w:rsidRDefault="00AA4204" w:rsidP="00AA4204">
            <w:pPr>
              <w:tabs>
                <w:tab w:val="left" w:pos="8100"/>
              </w:tabs>
              <w:rPr>
                <w:sz w:val="22"/>
                <w:szCs w:val="22"/>
              </w:rPr>
            </w:pPr>
            <w:r w:rsidRPr="00E24612">
              <w:rPr>
                <w:sz w:val="22"/>
                <w:szCs w:val="22"/>
              </w:rPr>
              <w:t>Совершенствование нормативно-правовой базы, регулирующей предпринимательскую деятельность и самозанятых граждан</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самозанятым гражданам</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w:t>
            </w:r>
          </w:p>
        </w:tc>
      </w:tr>
      <w:tr w:rsidR="00AA4204" w:rsidRPr="00E24612" w:rsidTr="00AA4204">
        <w:trPr>
          <w:trHeight w:val="229"/>
          <w:jc w:val="right"/>
        </w:trPr>
        <w:tc>
          <w:tcPr>
            <w:tcW w:w="568" w:type="dxa"/>
          </w:tcPr>
          <w:p w:rsidR="00AA4204" w:rsidRPr="00E24612" w:rsidRDefault="00AA4204" w:rsidP="00AA4204">
            <w:pPr>
              <w:tabs>
                <w:tab w:val="left" w:pos="8100"/>
              </w:tabs>
              <w:jc w:val="both"/>
              <w:rPr>
                <w:sz w:val="22"/>
                <w:szCs w:val="22"/>
              </w:rPr>
            </w:pPr>
            <w:r w:rsidRPr="00E24612">
              <w:rPr>
                <w:sz w:val="22"/>
                <w:szCs w:val="22"/>
              </w:rPr>
              <w:t>4.</w:t>
            </w:r>
          </w:p>
        </w:tc>
        <w:tc>
          <w:tcPr>
            <w:tcW w:w="3113" w:type="dxa"/>
          </w:tcPr>
          <w:p w:rsidR="00AA4204" w:rsidRPr="00E24612" w:rsidRDefault="00AA4204" w:rsidP="00AA4204">
            <w:pPr>
              <w:tabs>
                <w:tab w:val="left" w:pos="8100"/>
              </w:tabs>
              <w:rPr>
                <w:sz w:val="22"/>
                <w:szCs w:val="22"/>
              </w:rPr>
            </w:pPr>
            <w:r w:rsidRPr="00E24612">
              <w:rPr>
                <w:sz w:val="22"/>
                <w:szCs w:val="22"/>
              </w:rPr>
              <w:t>Организация и проведение профессионального праздника «День российского предпринимателя»</w:t>
            </w:r>
          </w:p>
        </w:tc>
        <w:tc>
          <w:tcPr>
            <w:tcW w:w="2410" w:type="dxa"/>
          </w:tcPr>
          <w:p w:rsidR="00AA4204" w:rsidRPr="00E24612" w:rsidRDefault="00AA4204" w:rsidP="00AA4204">
            <w:pPr>
              <w:tabs>
                <w:tab w:val="left" w:pos="8100"/>
              </w:tabs>
              <w:rPr>
                <w:sz w:val="22"/>
                <w:szCs w:val="22"/>
              </w:rPr>
            </w:pPr>
            <w:r w:rsidRPr="00E24612">
              <w:rPr>
                <w:sz w:val="22"/>
                <w:szCs w:val="22"/>
              </w:rPr>
              <w:t>Повышение имиджа предпринимателя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142"/>
          <w:jc w:val="right"/>
        </w:trPr>
        <w:tc>
          <w:tcPr>
            <w:tcW w:w="568" w:type="dxa"/>
          </w:tcPr>
          <w:p w:rsidR="00AA4204" w:rsidRPr="00E24612" w:rsidRDefault="00AA4204" w:rsidP="00AA4204">
            <w:pPr>
              <w:tabs>
                <w:tab w:val="left" w:pos="8100"/>
              </w:tabs>
              <w:jc w:val="both"/>
              <w:rPr>
                <w:sz w:val="22"/>
                <w:szCs w:val="22"/>
              </w:rPr>
            </w:pPr>
            <w:r w:rsidRPr="00E24612">
              <w:rPr>
                <w:sz w:val="22"/>
                <w:szCs w:val="22"/>
              </w:rPr>
              <w:t>5.</w:t>
            </w:r>
          </w:p>
        </w:tc>
        <w:tc>
          <w:tcPr>
            <w:tcW w:w="3113" w:type="dxa"/>
          </w:tcPr>
          <w:p w:rsidR="00AA4204" w:rsidRPr="00E24612" w:rsidRDefault="00AA4204" w:rsidP="00AA4204">
            <w:pPr>
              <w:tabs>
                <w:tab w:val="left" w:pos="8100"/>
              </w:tabs>
              <w:rPr>
                <w:sz w:val="22"/>
                <w:szCs w:val="22"/>
              </w:rPr>
            </w:pPr>
            <w:r w:rsidRPr="00E24612">
              <w:rPr>
                <w:sz w:val="22"/>
                <w:szCs w:val="22"/>
              </w:rPr>
              <w:t>Участие в ежегодном  Республиканском конкурсе «Предприниматель Республики Мордовия»</w:t>
            </w:r>
          </w:p>
        </w:tc>
        <w:tc>
          <w:tcPr>
            <w:tcW w:w="2410" w:type="dxa"/>
          </w:tcPr>
          <w:p w:rsidR="00AA4204" w:rsidRPr="00E24612" w:rsidRDefault="00AA4204" w:rsidP="00AA4204">
            <w:pPr>
              <w:tabs>
                <w:tab w:val="left" w:pos="8100"/>
              </w:tabs>
              <w:rPr>
                <w:sz w:val="22"/>
                <w:szCs w:val="22"/>
              </w:rPr>
            </w:pPr>
            <w:r w:rsidRPr="00E24612">
              <w:rPr>
                <w:sz w:val="22"/>
                <w:szCs w:val="22"/>
              </w:rPr>
              <w:t>Повышение имиджа предпринимателя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773"/>
          <w:jc w:val="right"/>
        </w:trPr>
        <w:tc>
          <w:tcPr>
            <w:tcW w:w="568" w:type="dxa"/>
          </w:tcPr>
          <w:p w:rsidR="00AA4204" w:rsidRPr="00E24612" w:rsidRDefault="00AA4204" w:rsidP="00AA4204">
            <w:pPr>
              <w:tabs>
                <w:tab w:val="left" w:pos="8100"/>
              </w:tabs>
              <w:jc w:val="both"/>
              <w:rPr>
                <w:sz w:val="22"/>
                <w:szCs w:val="22"/>
              </w:rPr>
            </w:pPr>
            <w:r w:rsidRPr="00E24612">
              <w:rPr>
                <w:sz w:val="22"/>
                <w:szCs w:val="22"/>
              </w:rPr>
              <w:t>6.</w:t>
            </w:r>
          </w:p>
        </w:tc>
        <w:tc>
          <w:tcPr>
            <w:tcW w:w="3113" w:type="dxa"/>
          </w:tcPr>
          <w:p w:rsidR="00AA4204" w:rsidRPr="00E24612" w:rsidRDefault="00AA4204" w:rsidP="00AA4204">
            <w:pPr>
              <w:tabs>
                <w:tab w:val="left" w:pos="8100"/>
              </w:tabs>
              <w:rPr>
                <w:sz w:val="22"/>
                <w:szCs w:val="22"/>
              </w:rPr>
            </w:pPr>
            <w:r w:rsidRPr="00E24612">
              <w:rPr>
                <w:sz w:val="22"/>
                <w:szCs w:val="22"/>
              </w:rPr>
              <w:t>Формирование реестра субъектов малого предпринимательства и самозанятых гражда</w:t>
            </w:r>
            <w:proofErr w:type="gramStart"/>
            <w:r w:rsidRPr="00E24612">
              <w:rPr>
                <w:sz w:val="22"/>
                <w:szCs w:val="22"/>
              </w:rPr>
              <w:t>н-</w:t>
            </w:r>
            <w:proofErr w:type="gramEnd"/>
            <w:r w:rsidRPr="00E24612">
              <w:rPr>
                <w:sz w:val="22"/>
                <w:szCs w:val="22"/>
              </w:rPr>
              <w:t xml:space="preserve"> получателей поддержки в рамках Программы  с районного  бюджета</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предпринимательства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142"/>
          <w:jc w:val="right"/>
        </w:trPr>
        <w:tc>
          <w:tcPr>
            <w:tcW w:w="568" w:type="dxa"/>
          </w:tcPr>
          <w:p w:rsidR="00AA4204" w:rsidRPr="00E24612" w:rsidRDefault="00AA4204" w:rsidP="00AA4204">
            <w:pPr>
              <w:tabs>
                <w:tab w:val="left" w:pos="8100"/>
              </w:tabs>
              <w:jc w:val="both"/>
              <w:rPr>
                <w:sz w:val="22"/>
                <w:szCs w:val="22"/>
              </w:rPr>
            </w:pPr>
            <w:r w:rsidRPr="00E24612">
              <w:rPr>
                <w:sz w:val="22"/>
                <w:szCs w:val="22"/>
              </w:rPr>
              <w:t>7.</w:t>
            </w:r>
          </w:p>
        </w:tc>
        <w:tc>
          <w:tcPr>
            <w:tcW w:w="3113" w:type="dxa"/>
          </w:tcPr>
          <w:p w:rsidR="00AA4204" w:rsidRPr="00E24612" w:rsidRDefault="00AA4204" w:rsidP="00AA4204">
            <w:pPr>
              <w:tabs>
                <w:tab w:val="left" w:pos="8100"/>
              </w:tabs>
              <w:rPr>
                <w:sz w:val="22"/>
                <w:szCs w:val="22"/>
              </w:rPr>
            </w:pPr>
            <w:r w:rsidRPr="00E24612">
              <w:rPr>
                <w:sz w:val="22"/>
                <w:szCs w:val="22"/>
              </w:rPr>
              <w:t xml:space="preserve">Устранение административных барьеров, </w:t>
            </w:r>
            <w:r w:rsidRPr="00E24612">
              <w:rPr>
                <w:sz w:val="22"/>
                <w:szCs w:val="22"/>
              </w:rPr>
              <w:lastRenderedPageBreak/>
              <w:t>препятствующих развитию малого  и среднего предпринимательства и самозанятых граждан</w:t>
            </w:r>
          </w:p>
        </w:tc>
        <w:tc>
          <w:tcPr>
            <w:tcW w:w="2410" w:type="dxa"/>
          </w:tcPr>
          <w:p w:rsidR="00AA4204" w:rsidRPr="00E24612" w:rsidRDefault="00AA4204" w:rsidP="00AA4204">
            <w:pPr>
              <w:tabs>
                <w:tab w:val="left" w:pos="8100"/>
              </w:tabs>
              <w:rPr>
                <w:sz w:val="22"/>
                <w:szCs w:val="22"/>
              </w:rPr>
            </w:pPr>
            <w:r w:rsidRPr="00E24612">
              <w:rPr>
                <w:sz w:val="22"/>
                <w:szCs w:val="22"/>
              </w:rPr>
              <w:lastRenderedPageBreak/>
              <w:t>Поддержка интересов бизнеса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во </w:t>
            </w:r>
            <w:r w:rsidRPr="00E24612">
              <w:rPr>
                <w:sz w:val="22"/>
                <w:szCs w:val="22"/>
              </w:rPr>
              <w:lastRenderedPageBreak/>
              <w:t>взаимодействии с Советом предпринимателей и самозанятых граждан Инсарского муниципального района</w:t>
            </w:r>
          </w:p>
        </w:tc>
      </w:tr>
      <w:tr w:rsidR="00AA4204" w:rsidRPr="00E24612" w:rsidTr="00AA4204">
        <w:trPr>
          <w:trHeight w:val="142"/>
          <w:jc w:val="right"/>
        </w:trPr>
        <w:tc>
          <w:tcPr>
            <w:tcW w:w="568" w:type="dxa"/>
          </w:tcPr>
          <w:p w:rsidR="00AA4204" w:rsidRPr="00E24612" w:rsidRDefault="00AA4204" w:rsidP="00AA4204">
            <w:pPr>
              <w:tabs>
                <w:tab w:val="left" w:pos="8100"/>
              </w:tabs>
              <w:jc w:val="both"/>
              <w:rPr>
                <w:sz w:val="22"/>
                <w:szCs w:val="22"/>
              </w:rPr>
            </w:pPr>
            <w:r w:rsidRPr="00E24612">
              <w:rPr>
                <w:sz w:val="22"/>
                <w:szCs w:val="22"/>
              </w:rPr>
              <w:lastRenderedPageBreak/>
              <w:t>8.</w:t>
            </w:r>
          </w:p>
        </w:tc>
        <w:tc>
          <w:tcPr>
            <w:tcW w:w="3113" w:type="dxa"/>
          </w:tcPr>
          <w:p w:rsidR="00AA4204" w:rsidRPr="00E24612" w:rsidRDefault="00AA4204" w:rsidP="00AA4204">
            <w:pPr>
              <w:tabs>
                <w:tab w:val="left" w:pos="8100"/>
              </w:tabs>
              <w:rPr>
                <w:sz w:val="22"/>
                <w:szCs w:val="22"/>
              </w:rPr>
            </w:pPr>
            <w:r w:rsidRPr="00E24612">
              <w:rPr>
                <w:sz w:val="22"/>
                <w:szCs w:val="22"/>
              </w:rPr>
              <w:t xml:space="preserve">Ежегодный анализ состояния малого предпринимательства  и самозанятых граждан Инсарского муниципального района </w:t>
            </w:r>
          </w:p>
        </w:tc>
        <w:tc>
          <w:tcPr>
            <w:tcW w:w="2410" w:type="dxa"/>
          </w:tcPr>
          <w:p w:rsidR="00AA4204" w:rsidRPr="00E24612" w:rsidRDefault="00AA4204" w:rsidP="00AA4204">
            <w:pPr>
              <w:tabs>
                <w:tab w:val="left" w:pos="8100"/>
              </w:tabs>
              <w:rPr>
                <w:sz w:val="22"/>
                <w:szCs w:val="22"/>
              </w:rPr>
            </w:pPr>
            <w:r w:rsidRPr="00E24612">
              <w:rPr>
                <w:sz w:val="22"/>
                <w:szCs w:val="22"/>
              </w:rPr>
              <w:t>Поддержка интересов бизнеса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w:t>
            </w:r>
          </w:p>
        </w:tc>
      </w:tr>
      <w:tr w:rsidR="00AA4204" w:rsidRPr="00E24612" w:rsidTr="00AA4204">
        <w:trPr>
          <w:trHeight w:val="142"/>
          <w:jc w:val="right"/>
        </w:trPr>
        <w:tc>
          <w:tcPr>
            <w:tcW w:w="3681" w:type="dxa"/>
            <w:gridSpan w:val="2"/>
          </w:tcPr>
          <w:p w:rsidR="00AA4204" w:rsidRPr="00E24612" w:rsidRDefault="00AA4204" w:rsidP="00AA4204">
            <w:pPr>
              <w:tabs>
                <w:tab w:val="left" w:pos="8100"/>
              </w:tabs>
              <w:rPr>
                <w:sz w:val="22"/>
                <w:szCs w:val="22"/>
              </w:rPr>
            </w:pPr>
            <w:r w:rsidRPr="00E24612">
              <w:rPr>
                <w:sz w:val="22"/>
                <w:szCs w:val="22"/>
              </w:rPr>
              <w:t>Итого по разделу</w:t>
            </w:r>
          </w:p>
        </w:tc>
        <w:tc>
          <w:tcPr>
            <w:tcW w:w="2410" w:type="dxa"/>
          </w:tcPr>
          <w:p w:rsidR="00AA4204" w:rsidRPr="00E24612" w:rsidRDefault="00AA4204" w:rsidP="00AA4204">
            <w:pPr>
              <w:tabs>
                <w:tab w:val="left" w:pos="8100"/>
              </w:tabs>
              <w:rPr>
                <w:sz w:val="22"/>
                <w:szCs w:val="22"/>
              </w:rPr>
            </w:pPr>
          </w:p>
        </w:tc>
        <w:tc>
          <w:tcPr>
            <w:tcW w:w="708"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0</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0</w:t>
            </w:r>
          </w:p>
        </w:tc>
        <w:tc>
          <w:tcPr>
            <w:tcW w:w="709"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0</w:t>
            </w:r>
          </w:p>
        </w:tc>
        <w:tc>
          <w:tcPr>
            <w:tcW w:w="709" w:type="dxa"/>
          </w:tcPr>
          <w:p w:rsidR="00AA4204" w:rsidRPr="00E24612" w:rsidRDefault="00AA4204" w:rsidP="00AA4204">
            <w:pPr>
              <w:tabs>
                <w:tab w:val="left" w:pos="8100"/>
              </w:tabs>
              <w:jc w:val="center"/>
              <w:rPr>
                <w:sz w:val="22"/>
                <w:szCs w:val="22"/>
              </w:rPr>
            </w:pPr>
            <w:r w:rsidRPr="00E24612">
              <w:rPr>
                <w:sz w:val="22"/>
                <w:szCs w:val="22"/>
              </w:rPr>
              <w:t>0</w:t>
            </w:r>
          </w:p>
        </w:tc>
        <w:tc>
          <w:tcPr>
            <w:tcW w:w="708" w:type="dxa"/>
          </w:tcPr>
          <w:p w:rsidR="00AA4204" w:rsidRPr="00E24612" w:rsidRDefault="00AA4204" w:rsidP="00AA4204">
            <w:pPr>
              <w:tabs>
                <w:tab w:val="left" w:pos="8100"/>
              </w:tabs>
              <w:jc w:val="center"/>
              <w:rPr>
                <w:sz w:val="22"/>
                <w:szCs w:val="22"/>
              </w:rPr>
            </w:pPr>
            <w:r w:rsidRPr="00E24612">
              <w:rPr>
                <w:sz w:val="22"/>
                <w:szCs w:val="22"/>
              </w:rPr>
              <w:t>0</w:t>
            </w:r>
          </w:p>
        </w:tc>
        <w:tc>
          <w:tcPr>
            <w:tcW w:w="709" w:type="dxa"/>
          </w:tcPr>
          <w:p w:rsidR="00AA4204" w:rsidRPr="00E24612" w:rsidRDefault="00AA4204" w:rsidP="00AA4204">
            <w:pPr>
              <w:tabs>
                <w:tab w:val="left" w:pos="8100"/>
              </w:tabs>
              <w:jc w:val="center"/>
              <w:rPr>
                <w:sz w:val="22"/>
                <w:szCs w:val="22"/>
              </w:rPr>
            </w:pPr>
            <w:r w:rsidRPr="00E24612">
              <w:rPr>
                <w:sz w:val="22"/>
                <w:szCs w:val="22"/>
              </w:rPr>
              <w:t>0</w:t>
            </w:r>
          </w:p>
        </w:tc>
        <w:tc>
          <w:tcPr>
            <w:tcW w:w="709" w:type="dxa"/>
          </w:tcPr>
          <w:p w:rsidR="00AA4204" w:rsidRPr="00E24612" w:rsidRDefault="00AA4204" w:rsidP="00AA4204">
            <w:pPr>
              <w:tabs>
                <w:tab w:val="left" w:pos="8100"/>
              </w:tabs>
              <w:jc w:val="center"/>
              <w:rPr>
                <w:sz w:val="22"/>
                <w:szCs w:val="22"/>
              </w:rPr>
            </w:pPr>
            <w:r w:rsidRPr="00E24612">
              <w:rPr>
                <w:sz w:val="22"/>
                <w:szCs w:val="22"/>
              </w:rPr>
              <w:t>0</w:t>
            </w:r>
          </w:p>
        </w:tc>
        <w:tc>
          <w:tcPr>
            <w:tcW w:w="709" w:type="dxa"/>
          </w:tcPr>
          <w:p w:rsidR="00AA4204" w:rsidRPr="00E24612" w:rsidRDefault="00AA4204" w:rsidP="00AA4204">
            <w:pPr>
              <w:tabs>
                <w:tab w:val="left" w:pos="8100"/>
              </w:tabs>
              <w:jc w:val="center"/>
              <w:rPr>
                <w:sz w:val="22"/>
                <w:szCs w:val="22"/>
              </w:rPr>
            </w:pPr>
            <w:r w:rsidRPr="00E24612">
              <w:rPr>
                <w:sz w:val="22"/>
                <w:szCs w:val="22"/>
              </w:rPr>
              <w:t>0</w:t>
            </w:r>
          </w:p>
        </w:tc>
        <w:tc>
          <w:tcPr>
            <w:tcW w:w="708" w:type="dxa"/>
            <w:gridSpan w:val="2"/>
          </w:tcPr>
          <w:p w:rsidR="00AA4204" w:rsidRPr="00E24612" w:rsidRDefault="00AA4204" w:rsidP="00AA4204">
            <w:pPr>
              <w:tabs>
                <w:tab w:val="left" w:pos="8100"/>
              </w:tabs>
              <w:jc w:val="center"/>
              <w:rPr>
                <w:sz w:val="22"/>
                <w:szCs w:val="22"/>
              </w:rPr>
            </w:pPr>
            <w:r w:rsidRPr="00E24612">
              <w:rPr>
                <w:sz w:val="22"/>
                <w:szCs w:val="22"/>
              </w:rPr>
              <w:t>0</w:t>
            </w:r>
          </w:p>
        </w:tc>
        <w:tc>
          <w:tcPr>
            <w:tcW w:w="3032" w:type="dxa"/>
            <w:gridSpan w:val="3"/>
          </w:tcPr>
          <w:p w:rsidR="00AA4204" w:rsidRPr="00E24612" w:rsidRDefault="00AA4204" w:rsidP="00AA4204">
            <w:pPr>
              <w:rPr>
                <w:sz w:val="22"/>
                <w:szCs w:val="22"/>
              </w:rPr>
            </w:pPr>
          </w:p>
        </w:tc>
      </w:tr>
      <w:tr w:rsidR="00AA4204" w:rsidRPr="00E24612" w:rsidTr="00AA4204">
        <w:trPr>
          <w:trHeight w:val="587"/>
          <w:jc w:val="right"/>
        </w:trPr>
        <w:tc>
          <w:tcPr>
            <w:tcW w:w="15501" w:type="dxa"/>
            <w:gridSpan w:val="18"/>
          </w:tcPr>
          <w:p w:rsidR="00AA4204" w:rsidRPr="00E24612" w:rsidRDefault="00AA4204" w:rsidP="00AA4204">
            <w:pPr>
              <w:tabs>
                <w:tab w:val="left" w:pos="8100"/>
              </w:tabs>
              <w:jc w:val="center"/>
              <w:rPr>
                <w:b/>
                <w:sz w:val="22"/>
                <w:szCs w:val="22"/>
              </w:rPr>
            </w:pPr>
            <w:r w:rsidRPr="00E24612">
              <w:rPr>
                <w:b/>
                <w:sz w:val="22"/>
                <w:szCs w:val="22"/>
              </w:rPr>
              <w:t>2. Развитие инфраструктуры поддержки малого и среднего предпринимательства и самозанятых граждан.</w:t>
            </w:r>
          </w:p>
          <w:p w:rsidR="00AA4204" w:rsidRPr="00E24612" w:rsidRDefault="00AA4204" w:rsidP="00AA4204">
            <w:pPr>
              <w:tabs>
                <w:tab w:val="left" w:pos="8100"/>
              </w:tabs>
              <w:jc w:val="center"/>
              <w:rPr>
                <w:b/>
                <w:sz w:val="22"/>
                <w:szCs w:val="22"/>
              </w:rPr>
            </w:pPr>
            <w:r w:rsidRPr="00E24612">
              <w:rPr>
                <w:b/>
                <w:sz w:val="22"/>
                <w:szCs w:val="22"/>
              </w:rPr>
              <w:t>Информационная и консультационная поддержка субъектов малого и среднего предпринимательства и самозанятых граждан.</w:t>
            </w:r>
          </w:p>
        </w:tc>
      </w:tr>
      <w:tr w:rsidR="00AA4204" w:rsidRPr="00E24612" w:rsidTr="00AA4204">
        <w:trPr>
          <w:trHeight w:val="80"/>
          <w:jc w:val="right"/>
        </w:trPr>
        <w:tc>
          <w:tcPr>
            <w:tcW w:w="568" w:type="dxa"/>
          </w:tcPr>
          <w:p w:rsidR="00AA4204" w:rsidRPr="00E24612" w:rsidRDefault="00AA4204" w:rsidP="00AA4204">
            <w:pPr>
              <w:tabs>
                <w:tab w:val="left" w:pos="8100"/>
              </w:tabs>
              <w:rPr>
                <w:sz w:val="22"/>
                <w:szCs w:val="22"/>
              </w:rPr>
            </w:pPr>
            <w:r w:rsidRPr="00E24612">
              <w:rPr>
                <w:sz w:val="22"/>
                <w:szCs w:val="22"/>
              </w:rPr>
              <w:t>1.</w:t>
            </w:r>
          </w:p>
        </w:tc>
        <w:tc>
          <w:tcPr>
            <w:tcW w:w="3113" w:type="dxa"/>
          </w:tcPr>
          <w:p w:rsidR="00AA4204" w:rsidRPr="00E24612" w:rsidRDefault="00AA4204" w:rsidP="00AA4204">
            <w:pPr>
              <w:tabs>
                <w:tab w:val="left" w:pos="8100"/>
              </w:tabs>
              <w:jc w:val="both"/>
              <w:rPr>
                <w:sz w:val="22"/>
                <w:szCs w:val="22"/>
              </w:rPr>
            </w:pPr>
            <w:r w:rsidRPr="00E24612">
              <w:rPr>
                <w:sz w:val="22"/>
                <w:szCs w:val="22"/>
              </w:rPr>
              <w:t xml:space="preserve">Развитие действующих субъектов инфраструктуры поддержки малого  и среднего предпринимательства и самозанятых граждан* </w:t>
            </w:r>
          </w:p>
        </w:tc>
        <w:tc>
          <w:tcPr>
            <w:tcW w:w="2410" w:type="dxa"/>
          </w:tcPr>
          <w:p w:rsidR="00AA4204" w:rsidRPr="00E24612" w:rsidRDefault="00AA4204" w:rsidP="00AA4204">
            <w:pPr>
              <w:tabs>
                <w:tab w:val="left" w:pos="8100"/>
              </w:tabs>
              <w:rPr>
                <w:sz w:val="22"/>
                <w:szCs w:val="22"/>
              </w:rPr>
            </w:pPr>
            <w:r w:rsidRPr="00E24612">
              <w:rPr>
                <w:sz w:val="22"/>
                <w:szCs w:val="22"/>
              </w:rPr>
              <w:t xml:space="preserve"> Поддержка интересов бизнеса</w:t>
            </w:r>
          </w:p>
        </w:tc>
        <w:tc>
          <w:tcPr>
            <w:tcW w:w="708"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50</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50</w:t>
            </w:r>
          </w:p>
        </w:tc>
        <w:tc>
          <w:tcPr>
            <w:tcW w:w="709"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50</w:t>
            </w:r>
          </w:p>
        </w:tc>
        <w:tc>
          <w:tcPr>
            <w:tcW w:w="709" w:type="dxa"/>
          </w:tcPr>
          <w:p w:rsidR="00AA4204" w:rsidRPr="00E24612" w:rsidRDefault="00AA4204" w:rsidP="00AA4204">
            <w:pPr>
              <w:tabs>
                <w:tab w:val="left" w:pos="8100"/>
              </w:tabs>
              <w:jc w:val="center"/>
              <w:rPr>
                <w:sz w:val="22"/>
                <w:szCs w:val="22"/>
              </w:rPr>
            </w:pPr>
            <w:r w:rsidRPr="00E24612">
              <w:rPr>
                <w:sz w:val="22"/>
                <w:szCs w:val="22"/>
              </w:rPr>
              <w:t>50</w:t>
            </w:r>
          </w:p>
        </w:tc>
        <w:tc>
          <w:tcPr>
            <w:tcW w:w="708" w:type="dxa"/>
          </w:tcPr>
          <w:p w:rsidR="00AA4204" w:rsidRPr="00E24612" w:rsidRDefault="00AA4204" w:rsidP="00AA4204">
            <w:pPr>
              <w:tabs>
                <w:tab w:val="left" w:pos="8100"/>
              </w:tabs>
              <w:jc w:val="center"/>
              <w:rPr>
                <w:sz w:val="22"/>
                <w:szCs w:val="22"/>
              </w:rPr>
            </w:pPr>
            <w:r w:rsidRPr="00E24612">
              <w:rPr>
                <w:sz w:val="22"/>
                <w:szCs w:val="22"/>
              </w:rPr>
              <w:t>50</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10</w:t>
            </w:r>
          </w:p>
        </w:tc>
        <w:tc>
          <w:tcPr>
            <w:tcW w:w="709" w:type="dxa"/>
          </w:tcPr>
          <w:p w:rsidR="00AA4204" w:rsidRPr="00E24612" w:rsidRDefault="00AA4204" w:rsidP="00AA4204">
            <w:pPr>
              <w:tabs>
                <w:tab w:val="left" w:pos="8100"/>
              </w:tabs>
              <w:jc w:val="center"/>
              <w:rPr>
                <w:sz w:val="22"/>
                <w:szCs w:val="22"/>
              </w:rPr>
            </w:pPr>
            <w:r w:rsidRPr="00E24612">
              <w:rPr>
                <w:sz w:val="22"/>
                <w:szCs w:val="22"/>
              </w:rPr>
              <w:t>10</w:t>
            </w:r>
          </w:p>
        </w:tc>
        <w:tc>
          <w:tcPr>
            <w:tcW w:w="709" w:type="dxa"/>
          </w:tcPr>
          <w:p w:rsidR="00AA4204" w:rsidRPr="00E24612" w:rsidRDefault="00AA4204" w:rsidP="00AA4204">
            <w:pPr>
              <w:tabs>
                <w:tab w:val="left" w:pos="8100"/>
              </w:tabs>
              <w:jc w:val="center"/>
              <w:rPr>
                <w:sz w:val="22"/>
                <w:szCs w:val="22"/>
              </w:rPr>
            </w:pPr>
            <w:r w:rsidRPr="00E24612">
              <w:rPr>
                <w:sz w:val="22"/>
                <w:szCs w:val="22"/>
              </w:rPr>
              <w:t>10</w:t>
            </w:r>
          </w:p>
        </w:tc>
        <w:tc>
          <w:tcPr>
            <w:tcW w:w="708" w:type="dxa"/>
            <w:gridSpan w:val="2"/>
          </w:tcPr>
          <w:p w:rsidR="00AA4204" w:rsidRPr="00E24612" w:rsidRDefault="00AA4204" w:rsidP="00AA4204">
            <w:pPr>
              <w:jc w:val="center"/>
              <w:rPr>
                <w:sz w:val="22"/>
                <w:szCs w:val="22"/>
              </w:rPr>
            </w:pPr>
            <w:r w:rsidRPr="00E24612">
              <w:rPr>
                <w:sz w:val="22"/>
                <w:szCs w:val="22"/>
              </w:rPr>
              <w:t>10</w:t>
            </w: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77"/>
          <w:jc w:val="right"/>
        </w:trPr>
        <w:tc>
          <w:tcPr>
            <w:tcW w:w="568" w:type="dxa"/>
          </w:tcPr>
          <w:p w:rsidR="00AA4204" w:rsidRPr="00E24612" w:rsidRDefault="00AA4204" w:rsidP="00AA4204">
            <w:pPr>
              <w:tabs>
                <w:tab w:val="left" w:pos="8100"/>
              </w:tabs>
              <w:jc w:val="both"/>
              <w:rPr>
                <w:sz w:val="22"/>
                <w:szCs w:val="22"/>
              </w:rPr>
            </w:pPr>
            <w:r w:rsidRPr="00E24612">
              <w:rPr>
                <w:sz w:val="22"/>
                <w:szCs w:val="22"/>
              </w:rPr>
              <w:t>2.</w:t>
            </w:r>
          </w:p>
        </w:tc>
        <w:tc>
          <w:tcPr>
            <w:tcW w:w="3113" w:type="dxa"/>
          </w:tcPr>
          <w:p w:rsidR="00AA4204" w:rsidRPr="00E24612" w:rsidRDefault="00AA4204" w:rsidP="00AA4204">
            <w:pPr>
              <w:tabs>
                <w:tab w:val="left" w:pos="8100"/>
              </w:tabs>
              <w:jc w:val="both"/>
              <w:rPr>
                <w:sz w:val="22"/>
                <w:szCs w:val="22"/>
              </w:rPr>
            </w:pPr>
            <w:r w:rsidRPr="00E24612">
              <w:rPr>
                <w:sz w:val="22"/>
                <w:szCs w:val="22"/>
              </w:rPr>
              <w:t>Методическое обеспечение  субъектов малого и среднего бизнеса и самозанятых граждан</w:t>
            </w:r>
          </w:p>
        </w:tc>
        <w:tc>
          <w:tcPr>
            <w:tcW w:w="2410" w:type="dxa"/>
          </w:tcPr>
          <w:p w:rsidR="00AA4204" w:rsidRPr="00E24612" w:rsidRDefault="00AA4204" w:rsidP="00AA4204">
            <w:pPr>
              <w:tabs>
                <w:tab w:val="left" w:pos="8100"/>
              </w:tabs>
              <w:jc w:val="both"/>
              <w:rPr>
                <w:sz w:val="22"/>
                <w:szCs w:val="22"/>
              </w:rPr>
            </w:pPr>
            <w:r w:rsidRPr="00E24612">
              <w:rPr>
                <w:sz w:val="22"/>
                <w:szCs w:val="22"/>
              </w:rPr>
              <w:t>Поддержка интересов бизнеса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77"/>
          <w:jc w:val="right"/>
        </w:trPr>
        <w:tc>
          <w:tcPr>
            <w:tcW w:w="568" w:type="dxa"/>
          </w:tcPr>
          <w:p w:rsidR="00AA4204" w:rsidRPr="00E24612" w:rsidRDefault="00AA4204" w:rsidP="00AA4204">
            <w:pPr>
              <w:tabs>
                <w:tab w:val="left" w:pos="8100"/>
              </w:tabs>
              <w:jc w:val="both"/>
              <w:rPr>
                <w:sz w:val="22"/>
                <w:szCs w:val="22"/>
              </w:rPr>
            </w:pPr>
            <w:r w:rsidRPr="00E24612">
              <w:rPr>
                <w:sz w:val="22"/>
                <w:szCs w:val="22"/>
              </w:rPr>
              <w:t>3.</w:t>
            </w:r>
          </w:p>
        </w:tc>
        <w:tc>
          <w:tcPr>
            <w:tcW w:w="3113" w:type="dxa"/>
          </w:tcPr>
          <w:p w:rsidR="00AA4204" w:rsidRPr="00E24612" w:rsidRDefault="00AA4204" w:rsidP="00AA4204">
            <w:pPr>
              <w:tabs>
                <w:tab w:val="left" w:pos="8100"/>
              </w:tabs>
              <w:jc w:val="both"/>
              <w:rPr>
                <w:sz w:val="22"/>
                <w:szCs w:val="22"/>
              </w:rPr>
            </w:pPr>
            <w:r w:rsidRPr="00E24612">
              <w:rPr>
                <w:sz w:val="22"/>
                <w:szCs w:val="22"/>
              </w:rPr>
              <w:t>Предоставление информационных, консультационных и прочих услуг:</w:t>
            </w:r>
          </w:p>
          <w:p w:rsidR="00AA4204" w:rsidRPr="00E24612" w:rsidRDefault="00AA4204" w:rsidP="00AA4204">
            <w:pPr>
              <w:tabs>
                <w:tab w:val="left" w:pos="8100"/>
              </w:tabs>
              <w:jc w:val="both"/>
              <w:rPr>
                <w:sz w:val="22"/>
                <w:szCs w:val="22"/>
              </w:rPr>
            </w:pPr>
            <w:r w:rsidRPr="00E24612">
              <w:rPr>
                <w:sz w:val="22"/>
                <w:szCs w:val="22"/>
              </w:rPr>
              <w:t>-гражданам, изъявившим желание организовать бизнес;</w:t>
            </w:r>
          </w:p>
          <w:p w:rsidR="00AA4204" w:rsidRPr="00E24612" w:rsidRDefault="00AA4204" w:rsidP="00AA4204">
            <w:pPr>
              <w:tabs>
                <w:tab w:val="left" w:pos="8100"/>
              </w:tabs>
              <w:jc w:val="both"/>
              <w:rPr>
                <w:sz w:val="22"/>
                <w:szCs w:val="22"/>
              </w:rPr>
            </w:pPr>
            <w:r w:rsidRPr="00E24612">
              <w:rPr>
                <w:sz w:val="22"/>
                <w:szCs w:val="22"/>
              </w:rPr>
              <w:t xml:space="preserve">-субъектам малого и среднего бизнеса, самозанятым гражданам, осуществляющим </w:t>
            </w:r>
            <w:r w:rsidRPr="00E24612">
              <w:rPr>
                <w:sz w:val="22"/>
                <w:szCs w:val="22"/>
              </w:rPr>
              <w:lastRenderedPageBreak/>
              <w:t>хозяйственную деятельность в приоритетных  для района видах деятельности</w:t>
            </w:r>
          </w:p>
        </w:tc>
        <w:tc>
          <w:tcPr>
            <w:tcW w:w="2410" w:type="dxa"/>
          </w:tcPr>
          <w:p w:rsidR="00AA4204" w:rsidRPr="00E24612" w:rsidRDefault="00AA4204" w:rsidP="00AA4204">
            <w:pPr>
              <w:tabs>
                <w:tab w:val="left" w:pos="8100"/>
              </w:tabs>
              <w:jc w:val="both"/>
              <w:rPr>
                <w:sz w:val="22"/>
                <w:szCs w:val="22"/>
              </w:rPr>
            </w:pPr>
            <w:r w:rsidRPr="00E24612">
              <w:rPr>
                <w:sz w:val="22"/>
                <w:szCs w:val="22"/>
              </w:rPr>
              <w:lastRenderedPageBreak/>
              <w:t>Поддержка интересов бизнеса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jc w:val="both"/>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lastRenderedPageBreak/>
              <w:t>4.</w:t>
            </w:r>
          </w:p>
        </w:tc>
        <w:tc>
          <w:tcPr>
            <w:tcW w:w="3113" w:type="dxa"/>
          </w:tcPr>
          <w:p w:rsidR="00AA4204" w:rsidRPr="00E24612" w:rsidRDefault="00AA4204" w:rsidP="00AA4204">
            <w:pPr>
              <w:tabs>
                <w:tab w:val="left" w:pos="8100"/>
              </w:tabs>
              <w:rPr>
                <w:sz w:val="22"/>
                <w:szCs w:val="22"/>
              </w:rPr>
            </w:pPr>
            <w:r w:rsidRPr="00E24612">
              <w:rPr>
                <w:sz w:val="22"/>
                <w:szCs w:val="22"/>
              </w:rPr>
              <w:t>Предоставление информации для газет «Известия Мордовии», издаваемой в Республике Мордовия, районной газеты  «Инсарский вестник»</w:t>
            </w:r>
          </w:p>
        </w:tc>
        <w:tc>
          <w:tcPr>
            <w:tcW w:w="2410" w:type="dxa"/>
          </w:tcPr>
          <w:p w:rsidR="00AA4204" w:rsidRPr="00E24612" w:rsidRDefault="00AA4204" w:rsidP="00AA4204">
            <w:pPr>
              <w:tabs>
                <w:tab w:val="left" w:pos="8100"/>
              </w:tabs>
              <w:rPr>
                <w:sz w:val="22"/>
                <w:szCs w:val="22"/>
              </w:rPr>
            </w:pPr>
            <w:r w:rsidRPr="00E24612">
              <w:rPr>
                <w:sz w:val="22"/>
                <w:szCs w:val="22"/>
              </w:rPr>
              <w:t>Пропаганда достижений субъектов малого и среднего предпринимательства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b/>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5.</w:t>
            </w:r>
          </w:p>
        </w:tc>
        <w:tc>
          <w:tcPr>
            <w:tcW w:w="3113" w:type="dxa"/>
          </w:tcPr>
          <w:p w:rsidR="00AA4204" w:rsidRPr="00E24612" w:rsidRDefault="00AA4204" w:rsidP="00AA4204">
            <w:pPr>
              <w:tabs>
                <w:tab w:val="left" w:pos="8100"/>
              </w:tabs>
              <w:rPr>
                <w:sz w:val="22"/>
                <w:szCs w:val="22"/>
              </w:rPr>
            </w:pPr>
            <w:r w:rsidRPr="00E24612">
              <w:rPr>
                <w:sz w:val="22"/>
                <w:szCs w:val="22"/>
              </w:rPr>
              <w:t>Информационная поддержка в средствах массовой информации</w:t>
            </w:r>
          </w:p>
        </w:tc>
        <w:tc>
          <w:tcPr>
            <w:tcW w:w="2410" w:type="dxa"/>
          </w:tcPr>
          <w:p w:rsidR="00AA4204" w:rsidRPr="00E24612" w:rsidRDefault="00AA4204" w:rsidP="00AA4204">
            <w:pPr>
              <w:tabs>
                <w:tab w:val="left" w:pos="8100"/>
              </w:tabs>
              <w:rPr>
                <w:sz w:val="22"/>
                <w:szCs w:val="22"/>
              </w:rPr>
            </w:pPr>
            <w:r w:rsidRPr="00E24612">
              <w:rPr>
                <w:sz w:val="22"/>
                <w:szCs w:val="22"/>
              </w:rPr>
              <w:t>Информационное обеспечение субъектов малого  и среднего предпринимательства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6.</w:t>
            </w:r>
          </w:p>
        </w:tc>
        <w:tc>
          <w:tcPr>
            <w:tcW w:w="3113" w:type="dxa"/>
          </w:tcPr>
          <w:p w:rsidR="00AA4204" w:rsidRPr="00E24612" w:rsidRDefault="00AA4204" w:rsidP="00AA4204">
            <w:pPr>
              <w:tabs>
                <w:tab w:val="left" w:pos="8100"/>
              </w:tabs>
              <w:rPr>
                <w:sz w:val="22"/>
                <w:szCs w:val="22"/>
              </w:rPr>
            </w:pPr>
            <w:r w:rsidRPr="00E24612">
              <w:rPr>
                <w:sz w:val="22"/>
                <w:szCs w:val="22"/>
              </w:rPr>
              <w:t>Предоставление информации для создания и обновления справочника для предпринимателей и самозанятых граждан Республики Мордовия</w:t>
            </w:r>
          </w:p>
        </w:tc>
        <w:tc>
          <w:tcPr>
            <w:tcW w:w="2410" w:type="dxa"/>
          </w:tcPr>
          <w:p w:rsidR="00AA4204" w:rsidRPr="00E24612" w:rsidRDefault="00AA4204" w:rsidP="00AA4204">
            <w:pPr>
              <w:tabs>
                <w:tab w:val="left" w:pos="8100"/>
              </w:tabs>
              <w:rPr>
                <w:sz w:val="22"/>
                <w:szCs w:val="22"/>
              </w:rPr>
            </w:pPr>
            <w:r w:rsidRPr="00E24612">
              <w:rPr>
                <w:sz w:val="22"/>
                <w:szCs w:val="22"/>
              </w:rPr>
              <w:t xml:space="preserve">Информационное обеспечение субъектов малого  и среднего предпринимательства и самозанятых граждан </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Инсарского муниципального района</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7.</w:t>
            </w:r>
          </w:p>
        </w:tc>
        <w:tc>
          <w:tcPr>
            <w:tcW w:w="3113" w:type="dxa"/>
          </w:tcPr>
          <w:p w:rsidR="00AA4204" w:rsidRPr="00E24612" w:rsidRDefault="00AA4204" w:rsidP="00AA4204">
            <w:pPr>
              <w:tabs>
                <w:tab w:val="left" w:pos="8100"/>
              </w:tabs>
              <w:rPr>
                <w:sz w:val="22"/>
                <w:szCs w:val="22"/>
              </w:rPr>
            </w:pPr>
            <w:r w:rsidRPr="00E24612">
              <w:rPr>
                <w:sz w:val="22"/>
                <w:szCs w:val="22"/>
              </w:rPr>
              <w:t xml:space="preserve"> Направление  предпринимателей  и самозанятых граждан Инсарского муниципального района на республиканские курсы повышения квалификации кадров для малого предпринимательства</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Администрация  Инсарского муниципального района во взаимодействии с Советом предпринимателей и самозанятых граждан Инсарского муниципального района</w:t>
            </w:r>
          </w:p>
        </w:tc>
      </w:tr>
      <w:tr w:rsidR="00AA4204" w:rsidRPr="00E24612" w:rsidTr="00AA4204">
        <w:trPr>
          <w:trHeight w:val="686"/>
          <w:jc w:val="right"/>
        </w:trPr>
        <w:tc>
          <w:tcPr>
            <w:tcW w:w="568" w:type="dxa"/>
          </w:tcPr>
          <w:p w:rsidR="00AA4204" w:rsidRPr="00E24612" w:rsidRDefault="00AA4204" w:rsidP="00AA4204">
            <w:pPr>
              <w:tabs>
                <w:tab w:val="left" w:pos="8100"/>
              </w:tabs>
              <w:rPr>
                <w:sz w:val="22"/>
                <w:szCs w:val="22"/>
              </w:rPr>
            </w:pPr>
            <w:r w:rsidRPr="00E24612">
              <w:rPr>
                <w:sz w:val="22"/>
                <w:szCs w:val="22"/>
              </w:rPr>
              <w:t>8.</w:t>
            </w:r>
          </w:p>
        </w:tc>
        <w:tc>
          <w:tcPr>
            <w:tcW w:w="3113" w:type="dxa"/>
          </w:tcPr>
          <w:p w:rsidR="00AA4204" w:rsidRPr="00E24612" w:rsidRDefault="00AA4204" w:rsidP="00AA4204">
            <w:pPr>
              <w:tabs>
                <w:tab w:val="left" w:pos="8100"/>
              </w:tabs>
              <w:rPr>
                <w:sz w:val="22"/>
                <w:szCs w:val="22"/>
              </w:rPr>
            </w:pPr>
            <w:r w:rsidRPr="00E24612">
              <w:rPr>
                <w:sz w:val="22"/>
                <w:szCs w:val="22"/>
              </w:rPr>
              <w:t>Участие предпринимателей и самозанятых граждан на республиканских семинарах по проблемам молодежного предпринимательства и по инновационной деятельности</w:t>
            </w:r>
          </w:p>
        </w:tc>
        <w:tc>
          <w:tcPr>
            <w:tcW w:w="2410" w:type="dxa"/>
          </w:tcPr>
          <w:p w:rsidR="00AA4204" w:rsidRPr="00E24612" w:rsidRDefault="00AA4204" w:rsidP="00AA4204">
            <w:pPr>
              <w:tabs>
                <w:tab w:val="left" w:pos="8100"/>
              </w:tabs>
              <w:rPr>
                <w:sz w:val="22"/>
                <w:szCs w:val="22"/>
              </w:rPr>
            </w:pPr>
            <w:r w:rsidRPr="00E24612">
              <w:rPr>
                <w:sz w:val="22"/>
                <w:szCs w:val="22"/>
              </w:rPr>
              <w:t>Средства местного бюджета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во взаимодействии с Советом предпринимателей и самозанятых граждан Инсарского муниципального </w:t>
            </w:r>
            <w:r w:rsidRPr="00E24612">
              <w:rPr>
                <w:sz w:val="22"/>
                <w:szCs w:val="22"/>
              </w:rPr>
              <w:lastRenderedPageBreak/>
              <w:t>района</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lastRenderedPageBreak/>
              <w:t>9.</w:t>
            </w:r>
          </w:p>
        </w:tc>
        <w:tc>
          <w:tcPr>
            <w:tcW w:w="3113" w:type="dxa"/>
          </w:tcPr>
          <w:p w:rsidR="00AA4204" w:rsidRPr="00E24612" w:rsidRDefault="00AA4204" w:rsidP="00AA4204">
            <w:pPr>
              <w:tabs>
                <w:tab w:val="left" w:pos="8100"/>
              </w:tabs>
              <w:rPr>
                <w:sz w:val="22"/>
                <w:szCs w:val="22"/>
              </w:rPr>
            </w:pPr>
            <w:r w:rsidRPr="00E24612">
              <w:rPr>
                <w:sz w:val="22"/>
                <w:szCs w:val="22"/>
              </w:rPr>
              <w:t xml:space="preserve">Проведение оперативного мониторинга и </w:t>
            </w:r>
            <w:proofErr w:type="gramStart"/>
            <w:r w:rsidRPr="00E24612">
              <w:rPr>
                <w:sz w:val="22"/>
                <w:szCs w:val="22"/>
              </w:rPr>
              <w:t>контроля за</w:t>
            </w:r>
            <w:proofErr w:type="gramEnd"/>
            <w:r w:rsidRPr="00E24612">
              <w:rPr>
                <w:sz w:val="22"/>
                <w:szCs w:val="22"/>
              </w:rPr>
              <w:t xml:space="preserve"> состоянием рынка сельскохозяйственной продукции, сырья и продовольствия</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самозанятых граждан</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10.</w:t>
            </w:r>
          </w:p>
        </w:tc>
        <w:tc>
          <w:tcPr>
            <w:tcW w:w="3113" w:type="dxa"/>
          </w:tcPr>
          <w:p w:rsidR="00AA4204" w:rsidRPr="00E24612" w:rsidRDefault="00AA4204" w:rsidP="00AA4204">
            <w:pPr>
              <w:tabs>
                <w:tab w:val="left" w:pos="8100"/>
              </w:tabs>
              <w:rPr>
                <w:sz w:val="22"/>
                <w:szCs w:val="22"/>
              </w:rPr>
            </w:pPr>
            <w:r w:rsidRPr="00E24612">
              <w:rPr>
                <w:sz w:val="22"/>
                <w:szCs w:val="22"/>
              </w:rPr>
              <w:t>Информирование бизнес-сообщества о существующих в Республике Мордовия объектах инфраструктуры поддержки малого и среднего предпринимательства и самозанятых гражда</w:t>
            </w:r>
            <w:proofErr w:type="gramStart"/>
            <w:r w:rsidRPr="00E24612">
              <w:rPr>
                <w:sz w:val="22"/>
                <w:szCs w:val="22"/>
              </w:rPr>
              <w:t>н(</w:t>
            </w:r>
            <w:proofErr w:type="gramEnd"/>
            <w:r w:rsidRPr="00E24612">
              <w:rPr>
                <w:sz w:val="22"/>
                <w:szCs w:val="22"/>
              </w:rPr>
              <w:t>таких, как АНО «Центр поддержки предпринимательства Республики Мордовия», ГКУ «Бизнес-инкубатор Республики Мордовия», АУ «Гарантийный фонд кредитного обеспечения Республики Мордовия» и др.), услугах, которые они оказывают на безвозмездной и платной основах и мерах государственной поддержки субъектам малого и среднего предпринимательства и самозанятых граждан</w:t>
            </w:r>
          </w:p>
        </w:tc>
        <w:tc>
          <w:tcPr>
            <w:tcW w:w="2410" w:type="dxa"/>
          </w:tcPr>
          <w:p w:rsidR="00AA4204" w:rsidRPr="00E24612" w:rsidRDefault="00AA4204" w:rsidP="00AA4204">
            <w:pPr>
              <w:tabs>
                <w:tab w:val="left" w:pos="8100"/>
              </w:tabs>
              <w:rPr>
                <w:sz w:val="22"/>
                <w:szCs w:val="22"/>
              </w:rPr>
            </w:pPr>
            <w:r w:rsidRPr="00E24612">
              <w:rPr>
                <w:sz w:val="22"/>
                <w:szCs w:val="22"/>
              </w:rPr>
              <w:t xml:space="preserve">Информационное обеспечение субъектов малого  и среднего предпринимательства и самозанятых граждан </w:t>
            </w:r>
          </w:p>
          <w:p w:rsidR="00AA4204" w:rsidRPr="00E24612" w:rsidRDefault="00AA4204" w:rsidP="00AA4204">
            <w:pPr>
              <w:tabs>
                <w:tab w:val="left" w:pos="8100"/>
              </w:tabs>
              <w:rPr>
                <w:sz w:val="22"/>
                <w:szCs w:val="22"/>
              </w:rPr>
            </w:pPr>
          </w:p>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самозанятых граждан</w:t>
            </w:r>
          </w:p>
          <w:p w:rsidR="00AA4204" w:rsidRPr="00E24612" w:rsidRDefault="00AA4204" w:rsidP="00AA4204">
            <w:pPr>
              <w:tabs>
                <w:tab w:val="left" w:pos="8100"/>
              </w:tabs>
              <w:rPr>
                <w:sz w:val="22"/>
                <w:szCs w:val="22"/>
              </w:rPr>
            </w:pPr>
          </w:p>
          <w:p w:rsidR="00AA4204" w:rsidRPr="00E24612" w:rsidRDefault="00AA4204" w:rsidP="00AA4204">
            <w:pPr>
              <w:tabs>
                <w:tab w:val="left" w:pos="8100"/>
              </w:tabs>
              <w:rPr>
                <w:sz w:val="22"/>
                <w:szCs w:val="22"/>
              </w:rPr>
            </w:pP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11.</w:t>
            </w:r>
          </w:p>
        </w:tc>
        <w:tc>
          <w:tcPr>
            <w:tcW w:w="3113" w:type="dxa"/>
          </w:tcPr>
          <w:p w:rsidR="00AA4204" w:rsidRPr="00E24612" w:rsidRDefault="00AA4204" w:rsidP="00AA4204">
            <w:pPr>
              <w:tabs>
                <w:tab w:val="left" w:pos="8100"/>
              </w:tabs>
              <w:rPr>
                <w:sz w:val="22"/>
                <w:szCs w:val="22"/>
              </w:rPr>
            </w:pPr>
            <w:r w:rsidRPr="00E24612">
              <w:rPr>
                <w:sz w:val="22"/>
                <w:szCs w:val="22"/>
              </w:rPr>
              <w:t>Замена устаревших торговых конструкций на новые форматы нестационарных торговых объектов по продаже печатной продукции</w:t>
            </w:r>
          </w:p>
        </w:tc>
        <w:tc>
          <w:tcPr>
            <w:tcW w:w="2410" w:type="dxa"/>
          </w:tcPr>
          <w:p w:rsidR="00AA4204" w:rsidRPr="00E24612" w:rsidRDefault="00AA4204" w:rsidP="00AA4204">
            <w:pPr>
              <w:tabs>
                <w:tab w:val="left" w:pos="8100"/>
              </w:tabs>
              <w:rPr>
                <w:sz w:val="22"/>
                <w:szCs w:val="22"/>
              </w:rPr>
            </w:pPr>
            <w:r w:rsidRPr="00E24612">
              <w:rPr>
                <w:sz w:val="22"/>
                <w:szCs w:val="22"/>
              </w:rPr>
              <w:t>Поддержка интересов бизнеса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12.</w:t>
            </w:r>
          </w:p>
        </w:tc>
        <w:tc>
          <w:tcPr>
            <w:tcW w:w="3113" w:type="dxa"/>
          </w:tcPr>
          <w:p w:rsidR="00AA4204" w:rsidRPr="00E24612" w:rsidRDefault="00AA4204" w:rsidP="00AA4204">
            <w:pPr>
              <w:tabs>
                <w:tab w:val="left" w:pos="8100"/>
              </w:tabs>
              <w:rPr>
                <w:sz w:val="22"/>
                <w:szCs w:val="22"/>
              </w:rPr>
            </w:pPr>
            <w:r w:rsidRPr="00E24612">
              <w:rPr>
                <w:sz w:val="22"/>
                <w:szCs w:val="22"/>
              </w:rPr>
              <w:t xml:space="preserve">Проведение мониторинга </w:t>
            </w:r>
            <w:r w:rsidRPr="00E24612">
              <w:rPr>
                <w:sz w:val="22"/>
                <w:szCs w:val="22"/>
              </w:rPr>
              <w:lastRenderedPageBreak/>
              <w:t>обеспеченности населения площадью торговых объектов с выявлением проблемных территорий</w:t>
            </w:r>
          </w:p>
        </w:tc>
        <w:tc>
          <w:tcPr>
            <w:tcW w:w="2410" w:type="dxa"/>
          </w:tcPr>
          <w:p w:rsidR="00AA4204" w:rsidRPr="00E24612" w:rsidRDefault="00AA4204" w:rsidP="00AA4204">
            <w:pPr>
              <w:tabs>
                <w:tab w:val="left" w:pos="8100"/>
              </w:tabs>
              <w:rPr>
                <w:sz w:val="22"/>
                <w:szCs w:val="22"/>
              </w:rPr>
            </w:pPr>
            <w:r w:rsidRPr="00E24612">
              <w:rPr>
                <w:sz w:val="22"/>
                <w:szCs w:val="22"/>
              </w:rPr>
              <w:lastRenderedPageBreak/>
              <w:t xml:space="preserve">Поддержка интересов </w:t>
            </w:r>
            <w:r w:rsidRPr="00E24612">
              <w:rPr>
                <w:sz w:val="22"/>
                <w:szCs w:val="22"/>
              </w:rPr>
              <w:lastRenderedPageBreak/>
              <w:t>бизнеса</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lastRenderedPageBreak/>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lastRenderedPageBreak/>
              <w:t xml:space="preserve">Администрация  Инсарского </w:t>
            </w:r>
            <w:r w:rsidRPr="00E24612">
              <w:rPr>
                <w:sz w:val="22"/>
                <w:szCs w:val="22"/>
              </w:rPr>
              <w:lastRenderedPageBreak/>
              <w:t xml:space="preserve">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lastRenderedPageBreak/>
              <w:t>13.</w:t>
            </w:r>
          </w:p>
        </w:tc>
        <w:tc>
          <w:tcPr>
            <w:tcW w:w="3113" w:type="dxa"/>
          </w:tcPr>
          <w:p w:rsidR="00AA4204" w:rsidRPr="00E24612" w:rsidRDefault="00AA4204" w:rsidP="00AA4204">
            <w:pPr>
              <w:tabs>
                <w:tab w:val="left" w:pos="8100"/>
              </w:tabs>
              <w:rPr>
                <w:sz w:val="22"/>
                <w:szCs w:val="22"/>
              </w:rPr>
            </w:pPr>
            <w:r w:rsidRPr="00E24612">
              <w:rPr>
                <w:sz w:val="22"/>
                <w:szCs w:val="22"/>
              </w:rPr>
              <w:t>Проведение мониторинга цен на основные виды продовольственных товаров в целях определения экономической доступности товаров для населения</w:t>
            </w:r>
          </w:p>
        </w:tc>
        <w:tc>
          <w:tcPr>
            <w:tcW w:w="2410" w:type="dxa"/>
          </w:tcPr>
          <w:p w:rsidR="00AA4204" w:rsidRPr="00E24612" w:rsidRDefault="00AA4204" w:rsidP="00AA4204">
            <w:pPr>
              <w:tabs>
                <w:tab w:val="left" w:pos="8100"/>
              </w:tabs>
              <w:rPr>
                <w:sz w:val="22"/>
                <w:szCs w:val="22"/>
              </w:rPr>
            </w:pPr>
            <w:r w:rsidRPr="00E24612">
              <w:rPr>
                <w:sz w:val="22"/>
                <w:szCs w:val="22"/>
              </w:rPr>
              <w:t>Формирование ценового восприятия</w:t>
            </w: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14.</w:t>
            </w:r>
          </w:p>
        </w:tc>
        <w:tc>
          <w:tcPr>
            <w:tcW w:w="3113" w:type="dxa"/>
          </w:tcPr>
          <w:p w:rsidR="00AA4204" w:rsidRPr="00E24612" w:rsidRDefault="00AA4204" w:rsidP="00AA4204">
            <w:pPr>
              <w:tabs>
                <w:tab w:val="left" w:pos="8100"/>
              </w:tabs>
              <w:rPr>
                <w:sz w:val="22"/>
                <w:szCs w:val="22"/>
              </w:rPr>
            </w:pPr>
            <w:r w:rsidRPr="00E24612">
              <w:rPr>
                <w:sz w:val="22"/>
                <w:szCs w:val="22"/>
              </w:rPr>
              <w:t>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республики</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самозанятых граждан</w:t>
            </w:r>
          </w:p>
          <w:p w:rsidR="00AA4204" w:rsidRPr="00E24612" w:rsidRDefault="00AA4204" w:rsidP="00AA4204">
            <w:pPr>
              <w:tabs>
                <w:tab w:val="left" w:pos="8100"/>
              </w:tabs>
              <w:rPr>
                <w:sz w:val="22"/>
                <w:szCs w:val="22"/>
              </w:rPr>
            </w:pP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15.</w:t>
            </w:r>
          </w:p>
        </w:tc>
        <w:tc>
          <w:tcPr>
            <w:tcW w:w="3113" w:type="dxa"/>
          </w:tcPr>
          <w:p w:rsidR="00AA4204" w:rsidRPr="00E24612" w:rsidRDefault="00AA4204" w:rsidP="00AA4204">
            <w:pPr>
              <w:tabs>
                <w:tab w:val="left" w:pos="8100"/>
              </w:tabs>
              <w:rPr>
                <w:sz w:val="22"/>
                <w:szCs w:val="22"/>
              </w:rPr>
            </w:pPr>
            <w:r w:rsidRPr="00E24612">
              <w:rPr>
                <w:sz w:val="22"/>
                <w:szCs w:val="22"/>
              </w:rPr>
              <w:t>Обеспечение сохранения и создания новых рабочих мест в организациях торговли и общественного питания</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самозанятых граждан</w:t>
            </w:r>
          </w:p>
          <w:p w:rsidR="00AA4204" w:rsidRPr="00E24612" w:rsidRDefault="00AA4204" w:rsidP="00AA4204">
            <w:pPr>
              <w:tabs>
                <w:tab w:val="left" w:pos="8100"/>
              </w:tabs>
              <w:rPr>
                <w:sz w:val="22"/>
                <w:szCs w:val="22"/>
              </w:rPr>
            </w:pP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r w:rsidRPr="00E24612">
              <w:rPr>
                <w:sz w:val="22"/>
                <w:szCs w:val="22"/>
              </w:rPr>
              <w:t>16.</w:t>
            </w:r>
          </w:p>
        </w:tc>
        <w:tc>
          <w:tcPr>
            <w:tcW w:w="3113" w:type="dxa"/>
          </w:tcPr>
          <w:p w:rsidR="00AA4204" w:rsidRPr="00E24612" w:rsidRDefault="00AA4204" w:rsidP="00AA4204">
            <w:pPr>
              <w:tabs>
                <w:tab w:val="left" w:pos="8100"/>
              </w:tabs>
              <w:rPr>
                <w:sz w:val="22"/>
                <w:szCs w:val="22"/>
              </w:rPr>
            </w:pPr>
            <w:r w:rsidRPr="00E24612">
              <w:rPr>
                <w:sz w:val="22"/>
                <w:szCs w:val="22"/>
              </w:rPr>
              <w:t>Содействие республиканским товаропроизводителям в развитие фирменной оптово-розничной торговли</w:t>
            </w:r>
          </w:p>
        </w:tc>
        <w:tc>
          <w:tcPr>
            <w:tcW w:w="2410" w:type="dxa"/>
          </w:tcPr>
          <w:p w:rsidR="00AA4204" w:rsidRPr="00E24612" w:rsidRDefault="00AA4204" w:rsidP="00AA4204">
            <w:pPr>
              <w:tabs>
                <w:tab w:val="left" w:pos="8100"/>
              </w:tabs>
              <w:rPr>
                <w:sz w:val="22"/>
                <w:szCs w:val="22"/>
              </w:rPr>
            </w:pPr>
            <w:r w:rsidRPr="00E24612">
              <w:rPr>
                <w:sz w:val="22"/>
                <w:szCs w:val="22"/>
              </w:rPr>
              <w:t>Содействие</w:t>
            </w:r>
          </w:p>
          <w:p w:rsidR="00AA4204" w:rsidRPr="00E24612" w:rsidRDefault="00AA4204" w:rsidP="00AA4204">
            <w:pPr>
              <w:tabs>
                <w:tab w:val="left" w:pos="8100"/>
              </w:tabs>
              <w:rPr>
                <w:sz w:val="22"/>
                <w:szCs w:val="22"/>
              </w:rPr>
            </w:pPr>
            <w:r w:rsidRPr="00E24612">
              <w:rPr>
                <w:sz w:val="22"/>
                <w:szCs w:val="22"/>
              </w:rPr>
              <w:t>развитию малого и среднего предпринимательства и самозанятых граждан</w:t>
            </w:r>
          </w:p>
          <w:p w:rsidR="00AA4204" w:rsidRPr="00E24612" w:rsidRDefault="00AA4204" w:rsidP="00AA4204">
            <w:pPr>
              <w:tabs>
                <w:tab w:val="left" w:pos="8100"/>
              </w:tabs>
              <w:rPr>
                <w:sz w:val="22"/>
                <w:szCs w:val="22"/>
              </w:rPr>
            </w:pPr>
          </w:p>
        </w:tc>
        <w:tc>
          <w:tcPr>
            <w:tcW w:w="6378" w:type="dxa"/>
            <w:gridSpan w:val="12"/>
            <w:shd w:val="clear" w:color="auto" w:fill="auto"/>
          </w:tcPr>
          <w:p w:rsidR="00AA4204" w:rsidRPr="00E24612" w:rsidRDefault="00AA4204" w:rsidP="00AA4204">
            <w:pPr>
              <w:tabs>
                <w:tab w:val="left" w:pos="8100"/>
              </w:tabs>
              <w:jc w:val="center"/>
              <w:rPr>
                <w:sz w:val="22"/>
                <w:szCs w:val="22"/>
              </w:rPr>
            </w:pPr>
            <w:r w:rsidRPr="00E24612">
              <w:rPr>
                <w:sz w:val="22"/>
                <w:szCs w:val="22"/>
              </w:rPr>
              <w:t>Не требует финансирования</w:t>
            </w:r>
          </w:p>
          <w:p w:rsidR="00AA4204" w:rsidRPr="00E24612" w:rsidRDefault="00AA4204" w:rsidP="00AA4204">
            <w:pPr>
              <w:jc w:val="center"/>
              <w:rPr>
                <w:sz w:val="22"/>
                <w:szCs w:val="22"/>
              </w:rPr>
            </w:pPr>
          </w:p>
        </w:tc>
        <w:tc>
          <w:tcPr>
            <w:tcW w:w="3032" w:type="dxa"/>
            <w:gridSpan w:val="3"/>
          </w:tcPr>
          <w:p w:rsidR="00AA4204" w:rsidRPr="00E24612" w:rsidRDefault="00AA4204" w:rsidP="00AA4204">
            <w:pPr>
              <w:tabs>
                <w:tab w:val="left" w:pos="8100"/>
              </w:tabs>
              <w:rPr>
                <w:sz w:val="22"/>
                <w:szCs w:val="22"/>
              </w:rPr>
            </w:pPr>
            <w:r w:rsidRPr="00E24612">
              <w:rPr>
                <w:sz w:val="22"/>
                <w:szCs w:val="22"/>
              </w:rPr>
              <w:t xml:space="preserve">Администрация  Инсарского муниципального района  </w:t>
            </w:r>
          </w:p>
        </w:tc>
      </w:tr>
      <w:tr w:rsidR="00AA4204" w:rsidRPr="00E24612" w:rsidTr="00AA4204">
        <w:trPr>
          <w:trHeight w:val="77"/>
          <w:jc w:val="right"/>
        </w:trPr>
        <w:tc>
          <w:tcPr>
            <w:tcW w:w="3681" w:type="dxa"/>
            <w:gridSpan w:val="2"/>
          </w:tcPr>
          <w:p w:rsidR="00AA4204" w:rsidRPr="00E24612" w:rsidRDefault="00AA4204" w:rsidP="00AA4204">
            <w:pPr>
              <w:tabs>
                <w:tab w:val="left" w:pos="8100"/>
              </w:tabs>
              <w:rPr>
                <w:sz w:val="22"/>
                <w:szCs w:val="22"/>
              </w:rPr>
            </w:pPr>
            <w:r w:rsidRPr="00E24612">
              <w:rPr>
                <w:sz w:val="22"/>
                <w:szCs w:val="22"/>
              </w:rPr>
              <w:t>Итого по разделу</w:t>
            </w:r>
          </w:p>
        </w:tc>
        <w:tc>
          <w:tcPr>
            <w:tcW w:w="2410" w:type="dxa"/>
          </w:tcPr>
          <w:p w:rsidR="00AA4204" w:rsidRPr="00E24612" w:rsidRDefault="00AA4204" w:rsidP="00AA4204">
            <w:pPr>
              <w:tabs>
                <w:tab w:val="left" w:pos="8100"/>
              </w:tabs>
              <w:rPr>
                <w:sz w:val="22"/>
                <w:szCs w:val="22"/>
              </w:rPr>
            </w:pPr>
          </w:p>
        </w:tc>
        <w:tc>
          <w:tcPr>
            <w:tcW w:w="708"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50</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50</w:t>
            </w:r>
          </w:p>
        </w:tc>
        <w:tc>
          <w:tcPr>
            <w:tcW w:w="709" w:type="dxa"/>
            <w:gridSpan w:val="2"/>
            <w:shd w:val="clear" w:color="auto" w:fill="auto"/>
          </w:tcPr>
          <w:p w:rsidR="00AA4204" w:rsidRPr="00E24612" w:rsidRDefault="00AA4204" w:rsidP="00AA4204">
            <w:pPr>
              <w:tabs>
                <w:tab w:val="left" w:pos="8100"/>
              </w:tabs>
              <w:jc w:val="center"/>
              <w:rPr>
                <w:sz w:val="22"/>
                <w:szCs w:val="22"/>
              </w:rPr>
            </w:pPr>
            <w:r w:rsidRPr="00E24612">
              <w:rPr>
                <w:sz w:val="22"/>
                <w:szCs w:val="22"/>
              </w:rPr>
              <w:t>50</w:t>
            </w:r>
          </w:p>
        </w:tc>
        <w:tc>
          <w:tcPr>
            <w:tcW w:w="709" w:type="dxa"/>
          </w:tcPr>
          <w:p w:rsidR="00AA4204" w:rsidRPr="00E24612" w:rsidRDefault="00AA4204" w:rsidP="00AA4204">
            <w:pPr>
              <w:tabs>
                <w:tab w:val="left" w:pos="8100"/>
              </w:tabs>
              <w:jc w:val="center"/>
              <w:rPr>
                <w:sz w:val="22"/>
                <w:szCs w:val="22"/>
              </w:rPr>
            </w:pPr>
            <w:r w:rsidRPr="00E24612">
              <w:rPr>
                <w:sz w:val="22"/>
                <w:szCs w:val="22"/>
              </w:rPr>
              <w:t>50</w:t>
            </w:r>
          </w:p>
        </w:tc>
        <w:tc>
          <w:tcPr>
            <w:tcW w:w="708" w:type="dxa"/>
          </w:tcPr>
          <w:p w:rsidR="00AA4204" w:rsidRPr="00E24612" w:rsidRDefault="00AA4204" w:rsidP="00AA4204">
            <w:pPr>
              <w:tabs>
                <w:tab w:val="left" w:pos="8100"/>
              </w:tabs>
              <w:jc w:val="center"/>
              <w:rPr>
                <w:sz w:val="22"/>
                <w:szCs w:val="22"/>
              </w:rPr>
            </w:pPr>
            <w:r w:rsidRPr="00E24612">
              <w:rPr>
                <w:sz w:val="22"/>
                <w:szCs w:val="22"/>
              </w:rPr>
              <w:t>50</w:t>
            </w:r>
          </w:p>
        </w:tc>
        <w:tc>
          <w:tcPr>
            <w:tcW w:w="709" w:type="dxa"/>
            <w:shd w:val="clear" w:color="auto" w:fill="auto"/>
          </w:tcPr>
          <w:p w:rsidR="00AA4204" w:rsidRPr="00E24612" w:rsidRDefault="00AA4204" w:rsidP="00AA4204">
            <w:pPr>
              <w:tabs>
                <w:tab w:val="left" w:pos="8100"/>
              </w:tabs>
              <w:jc w:val="center"/>
              <w:rPr>
                <w:sz w:val="22"/>
                <w:szCs w:val="22"/>
              </w:rPr>
            </w:pPr>
            <w:r w:rsidRPr="00E24612">
              <w:rPr>
                <w:sz w:val="22"/>
                <w:szCs w:val="22"/>
              </w:rPr>
              <w:t>10</w:t>
            </w:r>
          </w:p>
        </w:tc>
        <w:tc>
          <w:tcPr>
            <w:tcW w:w="709" w:type="dxa"/>
          </w:tcPr>
          <w:p w:rsidR="00AA4204" w:rsidRPr="00E24612" w:rsidRDefault="00AA4204" w:rsidP="00AA4204">
            <w:pPr>
              <w:tabs>
                <w:tab w:val="left" w:pos="8100"/>
              </w:tabs>
              <w:jc w:val="center"/>
              <w:rPr>
                <w:sz w:val="22"/>
                <w:szCs w:val="22"/>
              </w:rPr>
            </w:pPr>
            <w:r w:rsidRPr="00E24612">
              <w:rPr>
                <w:sz w:val="22"/>
                <w:szCs w:val="22"/>
              </w:rPr>
              <w:t>10</w:t>
            </w:r>
          </w:p>
        </w:tc>
        <w:tc>
          <w:tcPr>
            <w:tcW w:w="709" w:type="dxa"/>
          </w:tcPr>
          <w:p w:rsidR="00AA4204" w:rsidRPr="00E24612" w:rsidRDefault="00AA4204" w:rsidP="00AA4204">
            <w:pPr>
              <w:tabs>
                <w:tab w:val="left" w:pos="8100"/>
              </w:tabs>
              <w:jc w:val="center"/>
              <w:rPr>
                <w:sz w:val="22"/>
                <w:szCs w:val="22"/>
              </w:rPr>
            </w:pPr>
            <w:r w:rsidRPr="00E24612">
              <w:rPr>
                <w:sz w:val="22"/>
                <w:szCs w:val="22"/>
              </w:rPr>
              <w:t>10</w:t>
            </w:r>
          </w:p>
        </w:tc>
        <w:tc>
          <w:tcPr>
            <w:tcW w:w="708" w:type="dxa"/>
            <w:gridSpan w:val="2"/>
          </w:tcPr>
          <w:p w:rsidR="00AA4204" w:rsidRPr="00E24612" w:rsidRDefault="00AA4204" w:rsidP="00AA4204">
            <w:pPr>
              <w:tabs>
                <w:tab w:val="left" w:pos="8100"/>
              </w:tabs>
              <w:jc w:val="center"/>
              <w:rPr>
                <w:sz w:val="22"/>
                <w:szCs w:val="22"/>
              </w:rPr>
            </w:pPr>
            <w:r w:rsidRPr="00E24612">
              <w:rPr>
                <w:sz w:val="22"/>
                <w:szCs w:val="22"/>
              </w:rPr>
              <w:t>10</w:t>
            </w:r>
          </w:p>
        </w:tc>
        <w:tc>
          <w:tcPr>
            <w:tcW w:w="3032" w:type="dxa"/>
            <w:gridSpan w:val="3"/>
          </w:tcPr>
          <w:p w:rsidR="00AA4204" w:rsidRPr="00E24612" w:rsidRDefault="00AA4204" w:rsidP="00AA4204">
            <w:pPr>
              <w:tabs>
                <w:tab w:val="left" w:pos="8100"/>
              </w:tabs>
              <w:rPr>
                <w:sz w:val="22"/>
                <w:szCs w:val="22"/>
              </w:rPr>
            </w:pPr>
          </w:p>
        </w:tc>
      </w:tr>
      <w:tr w:rsidR="00AA4204" w:rsidRPr="00E24612" w:rsidTr="00AA4204">
        <w:trPr>
          <w:trHeight w:val="77"/>
          <w:jc w:val="right"/>
        </w:trPr>
        <w:tc>
          <w:tcPr>
            <w:tcW w:w="568" w:type="dxa"/>
          </w:tcPr>
          <w:p w:rsidR="00AA4204" w:rsidRPr="00E24612" w:rsidRDefault="00AA4204" w:rsidP="00AA4204">
            <w:pPr>
              <w:tabs>
                <w:tab w:val="left" w:pos="8100"/>
              </w:tabs>
              <w:rPr>
                <w:sz w:val="22"/>
                <w:szCs w:val="22"/>
              </w:rPr>
            </w:pPr>
          </w:p>
        </w:tc>
        <w:tc>
          <w:tcPr>
            <w:tcW w:w="3113" w:type="dxa"/>
            <w:tcBorders>
              <w:bottom w:val="single" w:sz="4" w:space="0" w:color="auto"/>
            </w:tcBorders>
          </w:tcPr>
          <w:p w:rsidR="00AA4204" w:rsidRPr="00E24612" w:rsidRDefault="00AA4204" w:rsidP="00AA4204">
            <w:pPr>
              <w:tabs>
                <w:tab w:val="left" w:pos="8100"/>
              </w:tabs>
              <w:rPr>
                <w:sz w:val="22"/>
                <w:szCs w:val="22"/>
              </w:rPr>
            </w:pPr>
            <w:r w:rsidRPr="00E24612">
              <w:rPr>
                <w:sz w:val="22"/>
                <w:szCs w:val="22"/>
              </w:rPr>
              <w:t>ИТОГО:</w:t>
            </w:r>
          </w:p>
        </w:tc>
        <w:tc>
          <w:tcPr>
            <w:tcW w:w="2410" w:type="dxa"/>
            <w:tcBorders>
              <w:bottom w:val="single" w:sz="4" w:space="0" w:color="auto"/>
            </w:tcBorders>
          </w:tcPr>
          <w:p w:rsidR="00AA4204" w:rsidRPr="00E24612" w:rsidRDefault="00AA4204" w:rsidP="00AA4204">
            <w:pPr>
              <w:tabs>
                <w:tab w:val="left" w:pos="8100"/>
              </w:tabs>
              <w:rPr>
                <w:sz w:val="22"/>
                <w:szCs w:val="22"/>
              </w:rPr>
            </w:pPr>
          </w:p>
        </w:tc>
        <w:tc>
          <w:tcPr>
            <w:tcW w:w="708" w:type="dxa"/>
            <w:gridSpan w:val="2"/>
            <w:tcBorders>
              <w:bottom w:val="single" w:sz="4" w:space="0" w:color="auto"/>
            </w:tcBorders>
            <w:shd w:val="clear" w:color="auto" w:fill="auto"/>
          </w:tcPr>
          <w:p w:rsidR="00AA4204" w:rsidRPr="00E24612" w:rsidRDefault="00AA4204" w:rsidP="00AA4204">
            <w:pPr>
              <w:tabs>
                <w:tab w:val="left" w:pos="8100"/>
              </w:tabs>
              <w:jc w:val="center"/>
              <w:rPr>
                <w:b/>
                <w:sz w:val="22"/>
                <w:szCs w:val="22"/>
              </w:rPr>
            </w:pPr>
            <w:r w:rsidRPr="00E24612">
              <w:rPr>
                <w:b/>
                <w:sz w:val="22"/>
                <w:szCs w:val="22"/>
              </w:rPr>
              <w:t>50</w:t>
            </w:r>
          </w:p>
        </w:tc>
        <w:tc>
          <w:tcPr>
            <w:tcW w:w="709" w:type="dxa"/>
            <w:tcBorders>
              <w:bottom w:val="single" w:sz="4" w:space="0" w:color="auto"/>
            </w:tcBorders>
            <w:shd w:val="clear" w:color="auto" w:fill="auto"/>
          </w:tcPr>
          <w:p w:rsidR="00AA4204" w:rsidRPr="00E24612" w:rsidRDefault="00AA4204" w:rsidP="00AA4204">
            <w:pPr>
              <w:tabs>
                <w:tab w:val="left" w:pos="8100"/>
              </w:tabs>
              <w:jc w:val="center"/>
              <w:rPr>
                <w:b/>
                <w:sz w:val="22"/>
                <w:szCs w:val="22"/>
              </w:rPr>
            </w:pPr>
            <w:r w:rsidRPr="00E24612">
              <w:rPr>
                <w:b/>
                <w:sz w:val="22"/>
                <w:szCs w:val="22"/>
              </w:rPr>
              <w:t>50</w:t>
            </w:r>
          </w:p>
        </w:tc>
        <w:tc>
          <w:tcPr>
            <w:tcW w:w="709" w:type="dxa"/>
            <w:gridSpan w:val="2"/>
            <w:tcBorders>
              <w:bottom w:val="single" w:sz="4" w:space="0" w:color="auto"/>
            </w:tcBorders>
            <w:shd w:val="clear" w:color="auto" w:fill="auto"/>
          </w:tcPr>
          <w:p w:rsidR="00AA4204" w:rsidRPr="00E24612" w:rsidRDefault="00AA4204" w:rsidP="00AA4204">
            <w:pPr>
              <w:tabs>
                <w:tab w:val="left" w:pos="8100"/>
              </w:tabs>
              <w:jc w:val="center"/>
              <w:rPr>
                <w:b/>
                <w:sz w:val="22"/>
                <w:szCs w:val="22"/>
              </w:rPr>
            </w:pPr>
            <w:r w:rsidRPr="00E24612">
              <w:rPr>
                <w:b/>
                <w:sz w:val="22"/>
                <w:szCs w:val="22"/>
              </w:rPr>
              <w:t>50</w:t>
            </w:r>
          </w:p>
        </w:tc>
        <w:tc>
          <w:tcPr>
            <w:tcW w:w="709" w:type="dxa"/>
            <w:tcBorders>
              <w:bottom w:val="single" w:sz="4" w:space="0" w:color="auto"/>
            </w:tcBorders>
          </w:tcPr>
          <w:p w:rsidR="00AA4204" w:rsidRPr="00E24612" w:rsidRDefault="00AA4204" w:rsidP="00AA4204">
            <w:pPr>
              <w:tabs>
                <w:tab w:val="left" w:pos="8100"/>
              </w:tabs>
              <w:jc w:val="center"/>
              <w:rPr>
                <w:b/>
                <w:sz w:val="22"/>
                <w:szCs w:val="22"/>
              </w:rPr>
            </w:pPr>
            <w:r w:rsidRPr="00E24612">
              <w:rPr>
                <w:b/>
                <w:sz w:val="22"/>
                <w:szCs w:val="22"/>
              </w:rPr>
              <w:t>50</w:t>
            </w:r>
          </w:p>
        </w:tc>
        <w:tc>
          <w:tcPr>
            <w:tcW w:w="708" w:type="dxa"/>
            <w:tcBorders>
              <w:bottom w:val="single" w:sz="4" w:space="0" w:color="auto"/>
            </w:tcBorders>
          </w:tcPr>
          <w:p w:rsidR="00AA4204" w:rsidRPr="00E24612" w:rsidRDefault="00AA4204" w:rsidP="00AA4204">
            <w:pPr>
              <w:tabs>
                <w:tab w:val="left" w:pos="8100"/>
              </w:tabs>
              <w:jc w:val="center"/>
              <w:rPr>
                <w:b/>
                <w:sz w:val="22"/>
                <w:szCs w:val="22"/>
              </w:rPr>
            </w:pPr>
            <w:r w:rsidRPr="00E24612">
              <w:rPr>
                <w:b/>
                <w:sz w:val="22"/>
                <w:szCs w:val="22"/>
              </w:rPr>
              <w:t>50</w:t>
            </w:r>
          </w:p>
        </w:tc>
        <w:tc>
          <w:tcPr>
            <w:tcW w:w="709" w:type="dxa"/>
            <w:tcBorders>
              <w:bottom w:val="single" w:sz="4" w:space="0" w:color="auto"/>
            </w:tcBorders>
            <w:shd w:val="clear" w:color="auto" w:fill="auto"/>
          </w:tcPr>
          <w:p w:rsidR="00AA4204" w:rsidRPr="00E24612" w:rsidRDefault="00AA4204" w:rsidP="00AA4204">
            <w:pPr>
              <w:tabs>
                <w:tab w:val="left" w:pos="8100"/>
              </w:tabs>
              <w:jc w:val="center"/>
              <w:rPr>
                <w:b/>
                <w:sz w:val="22"/>
                <w:szCs w:val="22"/>
              </w:rPr>
            </w:pPr>
            <w:r w:rsidRPr="00E24612">
              <w:rPr>
                <w:b/>
                <w:sz w:val="22"/>
                <w:szCs w:val="22"/>
              </w:rPr>
              <w:t>10</w:t>
            </w:r>
          </w:p>
        </w:tc>
        <w:tc>
          <w:tcPr>
            <w:tcW w:w="709" w:type="dxa"/>
            <w:tcBorders>
              <w:bottom w:val="single" w:sz="4" w:space="0" w:color="auto"/>
            </w:tcBorders>
          </w:tcPr>
          <w:p w:rsidR="00AA4204" w:rsidRPr="00E24612" w:rsidRDefault="00AA4204" w:rsidP="00AA4204">
            <w:pPr>
              <w:tabs>
                <w:tab w:val="left" w:pos="8100"/>
              </w:tabs>
              <w:jc w:val="center"/>
              <w:rPr>
                <w:b/>
                <w:sz w:val="22"/>
                <w:szCs w:val="22"/>
              </w:rPr>
            </w:pPr>
            <w:r w:rsidRPr="00E24612">
              <w:rPr>
                <w:b/>
                <w:sz w:val="22"/>
                <w:szCs w:val="22"/>
              </w:rPr>
              <w:t>10</w:t>
            </w:r>
          </w:p>
        </w:tc>
        <w:tc>
          <w:tcPr>
            <w:tcW w:w="709" w:type="dxa"/>
            <w:tcBorders>
              <w:bottom w:val="single" w:sz="4" w:space="0" w:color="auto"/>
            </w:tcBorders>
          </w:tcPr>
          <w:p w:rsidR="00AA4204" w:rsidRPr="00E24612" w:rsidRDefault="00AA4204" w:rsidP="00AA4204">
            <w:pPr>
              <w:tabs>
                <w:tab w:val="left" w:pos="8100"/>
              </w:tabs>
              <w:jc w:val="center"/>
              <w:rPr>
                <w:sz w:val="22"/>
                <w:szCs w:val="22"/>
              </w:rPr>
            </w:pPr>
            <w:r w:rsidRPr="00E24612">
              <w:rPr>
                <w:b/>
                <w:sz w:val="22"/>
                <w:szCs w:val="22"/>
              </w:rPr>
              <w:t>10</w:t>
            </w:r>
          </w:p>
        </w:tc>
        <w:tc>
          <w:tcPr>
            <w:tcW w:w="708" w:type="dxa"/>
            <w:gridSpan w:val="2"/>
            <w:tcBorders>
              <w:bottom w:val="single" w:sz="4" w:space="0" w:color="auto"/>
            </w:tcBorders>
          </w:tcPr>
          <w:p w:rsidR="00AA4204" w:rsidRPr="00E24612" w:rsidRDefault="00AA4204" w:rsidP="00AA4204">
            <w:pPr>
              <w:tabs>
                <w:tab w:val="left" w:pos="8100"/>
              </w:tabs>
              <w:jc w:val="center"/>
              <w:rPr>
                <w:b/>
                <w:sz w:val="22"/>
                <w:szCs w:val="22"/>
              </w:rPr>
            </w:pPr>
            <w:r w:rsidRPr="00E24612">
              <w:rPr>
                <w:b/>
                <w:sz w:val="22"/>
                <w:szCs w:val="22"/>
              </w:rPr>
              <w:t>10</w:t>
            </w:r>
          </w:p>
        </w:tc>
        <w:tc>
          <w:tcPr>
            <w:tcW w:w="3032" w:type="dxa"/>
            <w:gridSpan w:val="3"/>
            <w:tcBorders>
              <w:bottom w:val="single" w:sz="4" w:space="0" w:color="auto"/>
            </w:tcBorders>
          </w:tcPr>
          <w:p w:rsidR="00AA4204" w:rsidRPr="00E24612" w:rsidRDefault="00AA4204" w:rsidP="00AA4204">
            <w:pPr>
              <w:tabs>
                <w:tab w:val="left" w:pos="8100"/>
              </w:tabs>
              <w:rPr>
                <w:sz w:val="22"/>
                <w:szCs w:val="22"/>
              </w:rPr>
            </w:pPr>
          </w:p>
        </w:tc>
      </w:tr>
      <w:tr w:rsidR="00AA4204" w:rsidRPr="00E24612" w:rsidTr="00AA4204">
        <w:trPr>
          <w:trHeight w:val="77"/>
          <w:jc w:val="right"/>
        </w:trPr>
        <w:tc>
          <w:tcPr>
            <w:tcW w:w="568" w:type="dxa"/>
            <w:shd w:val="clear" w:color="auto" w:fill="FFFFFF"/>
          </w:tcPr>
          <w:p w:rsidR="00AA4204" w:rsidRPr="00E24612" w:rsidRDefault="00AA4204" w:rsidP="00AA4204">
            <w:pPr>
              <w:tabs>
                <w:tab w:val="left" w:pos="8100"/>
              </w:tabs>
              <w:rPr>
                <w:sz w:val="22"/>
                <w:szCs w:val="22"/>
              </w:rPr>
            </w:pPr>
          </w:p>
        </w:tc>
        <w:tc>
          <w:tcPr>
            <w:tcW w:w="6028" w:type="dxa"/>
            <w:gridSpan w:val="3"/>
            <w:tcBorders>
              <w:top w:val="single" w:sz="4" w:space="0" w:color="auto"/>
              <w:bottom w:val="single" w:sz="4" w:space="0" w:color="auto"/>
              <w:right w:val="nil"/>
            </w:tcBorders>
            <w:shd w:val="clear" w:color="auto" w:fill="FFFFFF"/>
          </w:tcPr>
          <w:p w:rsidR="00AA4204" w:rsidRPr="00E24612" w:rsidRDefault="00AA4204" w:rsidP="00AA4204">
            <w:pPr>
              <w:tabs>
                <w:tab w:val="left" w:pos="8100"/>
              </w:tabs>
              <w:rPr>
                <w:sz w:val="22"/>
                <w:szCs w:val="22"/>
              </w:rPr>
            </w:pPr>
            <w:r w:rsidRPr="00E24612">
              <w:rPr>
                <w:sz w:val="22"/>
                <w:szCs w:val="22"/>
              </w:rPr>
              <w:t>Всего</w:t>
            </w:r>
            <w:r w:rsidRPr="00E24612">
              <w:rPr>
                <w:sz w:val="22"/>
                <w:szCs w:val="22"/>
                <w:shd w:val="clear" w:color="auto" w:fill="FFFFFF"/>
              </w:rPr>
              <w:t xml:space="preserve">:   </w:t>
            </w:r>
            <w:r w:rsidRPr="00E24612">
              <w:rPr>
                <w:b/>
                <w:sz w:val="22"/>
                <w:szCs w:val="22"/>
                <w:shd w:val="clear" w:color="auto" w:fill="FFFFFF"/>
              </w:rPr>
              <w:t>290 тыс</w:t>
            </w:r>
            <w:proofErr w:type="gramStart"/>
            <w:r w:rsidRPr="00E24612">
              <w:rPr>
                <w:b/>
                <w:sz w:val="22"/>
                <w:szCs w:val="22"/>
                <w:shd w:val="clear" w:color="auto" w:fill="FFFFFF"/>
              </w:rPr>
              <w:t>.р</w:t>
            </w:r>
            <w:proofErr w:type="gramEnd"/>
            <w:r w:rsidRPr="00E24612">
              <w:rPr>
                <w:b/>
                <w:sz w:val="22"/>
                <w:szCs w:val="22"/>
                <w:shd w:val="clear" w:color="auto" w:fill="FFFFFF"/>
              </w:rPr>
              <w:t>уб.</w:t>
            </w:r>
            <w:r w:rsidRPr="00E24612">
              <w:rPr>
                <w:b/>
                <w:sz w:val="22"/>
                <w:szCs w:val="22"/>
              </w:rPr>
              <w:t xml:space="preserve"> </w:t>
            </w:r>
            <w:r w:rsidRPr="00E24612">
              <w:rPr>
                <w:sz w:val="22"/>
                <w:szCs w:val="22"/>
              </w:rPr>
              <w:t xml:space="preserve">                                                  </w:t>
            </w:r>
          </w:p>
          <w:p w:rsidR="00AA4204" w:rsidRPr="00E24612" w:rsidRDefault="00AA4204" w:rsidP="00AA4204">
            <w:pPr>
              <w:tabs>
                <w:tab w:val="left" w:pos="8100"/>
              </w:tabs>
              <w:rPr>
                <w:sz w:val="22"/>
                <w:szCs w:val="22"/>
              </w:rPr>
            </w:pPr>
            <w:r w:rsidRPr="00E24612">
              <w:rPr>
                <w:sz w:val="22"/>
                <w:szCs w:val="22"/>
              </w:rPr>
              <w:t xml:space="preserve">- Средства районного бюджета – </w:t>
            </w:r>
            <w:r w:rsidRPr="00E24612">
              <w:rPr>
                <w:sz w:val="22"/>
                <w:szCs w:val="22"/>
                <w:shd w:val="clear" w:color="auto" w:fill="FFFFFF"/>
              </w:rPr>
              <w:t>290 тыс</w:t>
            </w:r>
            <w:proofErr w:type="gramStart"/>
            <w:r w:rsidRPr="00E24612">
              <w:rPr>
                <w:sz w:val="22"/>
                <w:szCs w:val="22"/>
                <w:shd w:val="clear" w:color="auto" w:fill="FFFFFF"/>
              </w:rPr>
              <w:t>.р</w:t>
            </w:r>
            <w:proofErr w:type="gramEnd"/>
            <w:r w:rsidRPr="00E24612">
              <w:rPr>
                <w:sz w:val="22"/>
                <w:szCs w:val="22"/>
                <w:shd w:val="clear" w:color="auto" w:fill="FFFFFF"/>
              </w:rPr>
              <w:t>уб.</w:t>
            </w:r>
          </w:p>
        </w:tc>
        <w:tc>
          <w:tcPr>
            <w:tcW w:w="1489" w:type="dxa"/>
            <w:gridSpan w:val="3"/>
            <w:tcBorders>
              <w:top w:val="single" w:sz="4" w:space="0" w:color="auto"/>
              <w:left w:val="nil"/>
              <w:bottom w:val="single" w:sz="4" w:space="0" w:color="auto"/>
              <w:right w:val="nil"/>
            </w:tcBorders>
            <w:shd w:val="clear" w:color="auto" w:fill="auto"/>
          </w:tcPr>
          <w:p w:rsidR="00AA4204" w:rsidRPr="00E24612" w:rsidRDefault="00AA4204" w:rsidP="00AA4204">
            <w:pPr>
              <w:tabs>
                <w:tab w:val="left" w:pos="8100"/>
              </w:tabs>
              <w:jc w:val="center"/>
              <w:rPr>
                <w:b/>
                <w:sz w:val="22"/>
                <w:szCs w:val="22"/>
              </w:rPr>
            </w:pPr>
          </w:p>
        </w:tc>
        <w:tc>
          <w:tcPr>
            <w:tcW w:w="1549" w:type="dxa"/>
            <w:gridSpan w:val="3"/>
            <w:tcBorders>
              <w:top w:val="single" w:sz="4" w:space="0" w:color="auto"/>
              <w:left w:val="nil"/>
              <w:bottom w:val="single" w:sz="4" w:space="0" w:color="auto"/>
              <w:right w:val="nil"/>
            </w:tcBorders>
          </w:tcPr>
          <w:p w:rsidR="00AA4204" w:rsidRPr="00E24612" w:rsidRDefault="00AA4204" w:rsidP="00AA4204">
            <w:pPr>
              <w:tabs>
                <w:tab w:val="left" w:pos="8100"/>
              </w:tabs>
              <w:ind w:hanging="108"/>
              <w:rPr>
                <w:sz w:val="22"/>
                <w:szCs w:val="22"/>
              </w:rPr>
            </w:pPr>
          </w:p>
        </w:tc>
        <w:tc>
          <w:tcPr>
            <w:tcW w:w="2485" w:type="dxa"/>
            <w:gridSpan w:val="4"/>
            <w:tcBorders>
              <w:top w:val="single" w:sz="4" w:space="0" w:color="auto"/>
              <w:left w:val="nil"/>
              <w:bottom w:val="single" w:sz="4" w:space="0" w:color="auto"/>
              <w:right w:val="nil"/>
            </w:tcBorders>
          </w:tcPr>
          <w:p w:rsidR="00AA4204" w:rsidRPr="00E24612" w:rsidRDefault="00AA4204" w:rsidP="00AA4204">
            <w:pPr>
              <w:tabs>
                <w:tab w:val="left" w:pos="8100"/>
              </w:tabs>
              <w:ind w:hanging="108"/>
              <w:rPr>
                <w:sz w:val="22"/>
                <w:szCs w:val="22"/>
              </w:rPr>
            </w:pPr>
          </w:p>
        </w:tc>
        <w:tc>
          <w:tcPr>
            <w:tcW w:w="1756" w:type="dxa"/>
            <w:gridSpan w:val="2"/>
            <w:tcBorders>
              <w:top w:val="single" w:sz="4" w:space="0" w:color="auto"/>
              <w:left w:val="nil"/>
              <w:bottom w:val="single" w:sz="4" w:space="0" w:color="auto"/>
              <w:right w:val="nil"/>
            </w:tcBorders>
          </w:tcPr>
          <w:p w:rsidR="00AA4204" w:rsidRPr="00E24612" w:rsidRDefault="00AA4204" w:rsidP="00AA4204">
            <w:pPr>
              <w:tabs>
                <w:tab w:val="left" w:pos="8100"/>
              </w:tabs>
              <w:ind w:hanging="108"/>
              <w:rPr>
                <w:sz w:val="22"/>
                <w:szCs w:val="22"/>
              </w:rPr>
            </w:pPr>
          </w:p>
        </w:tc>
        <w:tc>
          <w:tcPr>
            <w:tcW w:w="645" w:type="dxa"/>
            <w:tcBorders>
              <w:top w:val="single" w:sz="4" w:space="0" w:color="auto"/>
              <w:left w:val="nil"/>
              <w:bottom w:val="single" w:sz="4" w:space="0" w:color="auto"/>
              <w:right w:val="nil"/>
            </w:tcBorders>
          </w:tcPr>
          <w:p w:rsidR="00AA4204" w:rsidRPr="00E24612" w:rsidRDefault="00AA4204" w:rsidP="00AA4204">
            <w:pPr>
              <w:tabs>
                <w:tab w:val="left" w:pos="8100"/>
              </w:tabs>
              <w:ind w:hanging="108"/>
              <w:rPr>
                <w:sz w:val="22"/>
                <w:szCs w:val="22"/>
              </w:rPr>
            </w:pPr>
          </w:p>
        </w:tc>
        <w:tc>
          <w:tcPr>
            <w:tcW w:w="981" w:type="dxa"/>
            <w:tcBorders>
              <w:top w:val="single" w:sz="4" w:space="0" w:color="auto"/>
              <w:left w:val="nil"/>
              <w:bottom w:val="single" w:sz="4" w:space="0" w:color="auto"/>
            </w:tcBorders>
          </w:tcPr>
          <w:p w:rsidR="00AA4204" w:rsidRPr="00E24612" w:rsidRDefault="00AA4204" w:rsidP="00AA4204">
            <w:pPr>
              <w:tabs>
                <w:tab w:val="left" w:pos="8100"/>
              </w:tabs>
              <w:ind w:hanging="108"/>
              <w:rPr>
                <w:sz w:val="22"/>
                <w:szCs w:val="22"/>
              </w:rPr>
            </w:pPr>
          </w:p>
        </w:tc>
      </w:tr>
    </w:tbl>
    <w:p w:rsidR="00AA4204" w:rsidRPr="00E24612" w:rsidRDefault="00AA4204" w:rsidP="00AA4204">
      <w:pPr>
        <w:spacing w:before="240" w:after="120"/>
        <w:jc w:val="both"/>
        <w:rPr>
          <w:b/>
        </w:rPr>
      </w:pPr>
      <w:r w:rsidRPr="00E24612">
        <w:t xml:space="preserve">*         </w:t>
      </w:r>
      <w:r w:rsidRPr="00E24612">
        <w:rPr>
          <w:sz w:val="16"/>
          <w:szCs w:val="16"/>
        </w:rPr>
        <w:t>Возможно перераспределение сре</w:t>
      </w:r>
      <w:proofErr w:type="gramStart"/>
      <w:r w:rsidRPr="00E24612">
        <w:rPr>
          <w:sz w:val="16"/>
          <w:szCs w:val="16"/>
        </w:rPr>
        <w:t>дств в  р</w:t>
      </w:r>
      <w:proofErr w:type="gramEnd"/>
      <w:r w:rsidRPr="00E24612">
        <w:rPr>
          <w:sz w:val="16"/>
          <w:szCs w:val="16"/>
        </w:rPr>
        <w:t>азрезе мероприятий, предусмотренных Программой.</w:t>
      </w:r>
      <w:r w:rsidRPr="00E24612">
        <w:t xml:space="preserve">            </w:t>
      </w:r>
      <w:r w:rsidRPr="00E24612">
        <w:rPr>
          <w:b/>
        </w:rPr>
        <w:t xml:space="preserve">                    </w:t>
      </w:r>
    </w:p>
    <w:p w:rsidR="00AA4204" w:rsidRDefault="00AA4204" w:rsidP="00AA4204">
      <w:pPr>
        <w:rPr>
          <w:color w:val="FFFFFF"/>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sectPr w:rsidR="00AA4204" w:rsidSect="00AA4204">
          <w:pgSz w:w="16838" w:h="11906" w:orient="landscape"/>
          <w:pgMar w:top="850" w:right="1134" w:bottom="1701" w:left="1134" w:header="708" w:footer="708" w:gutter="0"/>
          <w:cols w:space="708"/>
          <w:docGrid w:linePitch="360"/>
        </w:sectPr>
      </w:pPr>
    </w:p>
    <w:p w:rsidR="00AA4204" w:rsidRDefault="00AA4204" w:rsidP="00481760">
      <w:pPr>
        <w:tabs>
          <w:tab w:val="left" w:pos="7650"/>
        </w:tabs>
        <w:rPr>
          <w:b/>
        </w:rPr>
      </w:pPr>
    </w:p>
    <w:p w:rsidR="00AA4204" w:rsidRPr="00AA4204" w:rsidRDefault="00AA4204" w:rsidP="00AA4204">
      <w:pPr>
        <w:jc w:val="center"/>
        <w:rPr>
          <w:b/>
        </w:rPr>
      </w:pPr>
      <w:r w:rsidRPr="00AA4204">
        <w:rPr>
          <w:b/>
        </w:rPr>
        <w:t>АДМИНИСТРАЦИЯ</w:t>
      </w:r>
    </w:p>
    <w:p w:rsidR="00AA4204" w:rsidRPr="00AA4204" w:rsidRDefault="00AA4204" w:rsidP="00AA4204">
      <w:pPr>
        <w:jc w:val="center"/>
        <w:rPr>
          <w:b/>
        </w:rPr>
      </w:pPr>
      <w:r w:rsidRPr="00AA4204">
        <w:rPr>
          <w:b/>
        </w:rPr>
        <w:t>ИНСАРСКОГО  МУНИЦИПАЛЬНОГО РАЙОНА</w:t>
      </w:r>
    </w:p>
    <w:p w:rsidR="00AA4204" w:rsidRPr="00AA4204" w:rsidRDefault="00AA4204" w:rsidP="00AA4204">
      <w:pPr>
        <w:jc w:val="center"/>
        <w:rPr>
          <w:b/>
        </w:rPr>
      </w:pPr>
      <w:r w:rsidRPr="00AA4204">
        <w:rPr>
          <w:b/>
        </w:rPr>
        <w:t>РЕСПУБЛИКИ МОРДОВИЯ</w:t>
      </w:r>
    </w:p>
    <w:p w:rsidR="00AA4204" w:rsidRPr="00AA4204" w:rsidRDefault="00AA4204" w:rsidP="00AA4204">
      <w:pPr>
        <w:jc w:val="center"/>
      </w:pPr>
    </w:p>
    <w:p w:rsidR="00AA4204" w:rsidRPr="00AA4204" w:rsidRDefault="00AA4204" w:rsidP="00AA4204">
      <w:pPr>
        <w:jc w:val="center"/>
        <w:rPr>
          <w:b/>
        </w:rPr>
      </w:pPr>
      <w:proofErr w:type="gramStart"/>
      <w:r w:rsidRPr="00AA4204">
        <w:rPr>
          <w:b/>
        </w:rPr>
        <w:t>П</w:t>
      </w:r>
      <w:proofErr w:type="gramEnd"/>
      <w:r w:rsidRPr="00AA4204">
        <w:rPr>
          <w:b/>
        </w:rPr>
        <w:t xml:space="preserve"> О С Т А Н О В Л Е Н И Е</w:t>
      </w:r>
    </w:p>
    <w:p w:rsidR="00AA4204" w:rsidRPr="00AA4204" w:rsidRDefault="00AA4204" w:rsidP="00AA4204">
      <w:pPr>
        <w:jc w:val="center"/>
      </w:pPr>
      <w:r w:rsidRPr="00AA4204">
        <w:t>г. Инсар</w:t>
      </w:r>
    </w:p>
    <w:p w:rsidR="00AA4204" w:rsidRPr="00AA4204" w:rsidRDefault="00AA4204" w:rsidP="00AA4204">
      <w:pPr>
        <w:rPr>
          <w:b/>
        </w:rPr>
      </w:pPr>
    </w:p>
    <w:p w:rsidR="00AA4204" w:rsidRPr="00AA4204" w:rsidRDefault="00AA4204" w:rsidP="00AA4204">
      <w:pPr>
        <w:tabs>
          <w:tab w:val="left" w:pos="864"/>
          <w:tab w:val="left" w:pos="7884"/>
        </w:tabs>
        <w:rPr>
          <w:b/>
          <w:color w:val="FFFFFF"/>
          <w:u w:val="single"/>
        </w:rPr>
      </w:pPr>
      <w:r w:rsidRPr="00AA4204">
        <w:rPr>
          <w:b/>
        </w:rPr>
        <w:t xml:space="preserve">    </w:t>
      </w:r>
      <w:r w:rsidRPr="00AA4204">
        <w:rPr>
          <w:b/>
        </w:rPr>
        <w:tab/>
      </w:r>
      <w:r w:rsidRPr="00AA4204">
        <w:rPr>
          <w:b/>
          <w:color w:val="FFFFFF"/>
          <w:u w:val="single"/>
        </w:rPr>
        <w:t>от 12.12.2018 г</w:t>
      </w:r>
    </w:p>
    <w:p w:rsidR="00AA4204" w:rsidRPr="00AA4204" w:rsidRDefault="00AA4204" w:rsidP="00AA4204">
      <w:pPr>
        <w:tabs>
          <w:tab w:val="left" w:pos="864"/>
          <w:tab w:val="left" w:pos="7884"/>
        </w:tabs>
        <w:rPr>
          <w:b/>
          <w:u w:val="single"/>
        </w:rPr>
      </w:pPr>
      <w:r w:rsidRPr="00AA4204">
        <w:rPr>
          <w:b/>
        </w:rPr>
        <w:t xml:space="preserve">от 25 сентября 2023 г.                                                                                      </w:t>
      </w:r>
      <w:r>
        <w:rPr>
          <w:b/>
        </w:rPr>
        <w:t xml:space="preserve">                </w:t>
      </w:r>
      <w:r w:rsidRPr="00AA4204">
        <w:rPr>
          <w:b/>
        </w:rPr>
        <w:t xml:space="preserve">   № 351</w:t>
      </w:r>
    </w:p>
    <w:p w:rsidR="00AA4204" w:rsidRPr="00AA4204" w:rsidRDefault="00AA4204" w:rsidP="00AA4204">
      <w:pPr>
        <w:tabs>
          <w:tab w:val="left" w:pos="864"/>
          <w:tab w:val="left" w:pos="7884"/>
        </w:tabs>
        <w:rPr>
          <w:b/>
          <w:u w:val="single"/>
        </w:rPr>
      </w:pPr>
      <w:r w:rsidRPr="00AA4204">
        <w:rPr>
          <w:b/>
        </w:rPr>
        <w:tab/>
      </w:r>
    </w:p>
    <w:p w:rsidR="00AA4204" w:rsidRPr="00AA4204" w:rsidRDefault="00AA4204" w:rsidP="00AA4204">
      <w:r w:rsidRPr="00AA4204">
        <w:t>Об  утверждении  Положения  об  оплате  труда</w:t>
      </w:r>
    </w:p>
    <w:p w:rsidR="00AA4204" w:rsidRPr="00AA4204" w:rsidRDefault="00AA4204" w:rsidP="00AA4204">
      <w:r w:rsidRPr="00AA4204">
        <w:t xml:space="preserve">специалиста  по  </w:t>
      </w:r>
      <w:proofErr w:type="gramStart"/>
      <w:r w:rsidRPr="00AA4204">
        <w:t>имущественным</w:t>
      </w:r>
      <w:proofErr w:type="gramEnd"/>
      <w:r w:rsidRPr="00AA4204">
        <w:t xml:space="preserve">  и  земельным </w:t>
      </w:r>
    </w:p>
    <w:p w:rsidR="00AA4204" w:rsidRPr="00AA4204" w:rsidRDefault="00AA4204" w:rsidP="00AA4204">
      <w:pPr>
        <w:rPr>
          <w:color w:val="000000" w:themeColor="text1"/>
        </w:rPr>
      </w:pPr>
      <w:r w:rsidRPr="00AA4204">
        <w:t xml:space="preserve">отношениям </w:t>
      </w:r>
      <w:r w:rsidRPr="00AA4204">
        <w:rPr>
          <w:color w:val="000000"/>
          <w:lang w:bidi="ru-RU"/>
        </w:rPr>
        <w:t xml:space="preserve">отдела </w:t>
      </w:r>
      <w:r w:rsidRPr="00AA4204">
        <w:rPr>
          <w:color w:val="000000" w:themeColor="text1"/>
        </w:rPr>
        <w:t>по управлению муниципальным</w:t>
      </w:r>
    </w:p>
    <w:p w:rsidR="00AA4204" w:rsidRPr="00AA4204" w:rsidRDefault="00AA4204" w:rsidP="00AA4204">
      <w:pPr>
        <w:rPr>
          <w:color w:val="000000" w:themeColor="text1"/>
        </w:rPr>
      </w:pPr>
      <w:r w:rsidRPr="00AA4204">
        <w:rPr>
          <w:color w:val="000000" w:themeColor="text1"/>
        </w:rPr>
        <w:t xml:space="preserve">имуществом и земельных отношений </w:t>
      </w:r>
      <w:proofErr w:type="gramStart"/>
      <w:r w:rsidRPr="00AA4204">
        <w:rPr>
          <w:color w:val="000000" w:themeColor="text1"/>
        </w:rPr>
        <w:t>экономического</w:t>
      </w:r>
      <w:proofErr w:type="gramEnd"/>
    </w:p>
    <w:p w:rsidR="00AA4204" w:rsidRPr="00AA4204" w:rsidRDefault="00AA4204" w:rsidP="00AA4204">
      <w:pPr>
        <w:rPr>
          <w:color w:val="000000" w:themeColor="text1"/>
        </w:rPr>
      </w:pPr>
      <w:r w:rsidRPr="00AA4204">
        <w:rPr>
          <w:color w:val="000000" w:themeColor="text1"/>
        </w:rPr>
        <w:t>управления администрации Инсарского муниципального района</w:t>
      </w:r>
    </w:p>
    <w:p w:rsidR="00AA4204" w:rsidRPr="00AA4204" w:rsidRDefault="00AA4204" w:rsidP="00AA4204">
      <w:pPr>
        <w:jc w:val="both"/>
      </w:pPr>
    </w:p>
    <w:p w:rsidR="00AA4204" w:rsidRPr="00AA4204" w:rsidRDefault="00AA4204" w:rsidP="00AA4204">
      <w:pPr>
        <w:jc w:val="both"/>
      </w:pPr>
      <w:r w:rsidRPr="00AA4204">
        <w:tab/>
      </w:r>
      <w:r w:rsidRPr="00AA4204">
        <w:rPr>
          <w:color w:val="000000"/>
        </w:rPr>
        <w:t>В соответствии Федеральным законом от 06 октября 2003 года №131-ФЗ «Об общих принципах организации местного самоуправления в Российской Федерации», Трудовым кодексом Российской Федерации</w:t>
      </w:r>
      <w:r w:rsidRPr="00AA4204">
        <w:t>, администрация Инсарского муниципального района</w:t>
      </w:r>
    </w:p>
    <w:p w:rsidR="00AA4204" w:rsidRPr="00AA4204" w:rsidRDefault="00AA4204" w:rsidP="00AA4204">
      <w:pPr>
        <w:jc w:val="both"/>
        <w:rPr>
          <w:color w:val="000000"/>
        </w:rPr>
      </w:pPr>
    </w:p>
    <w:p w:rsidR="00AA4204" w:rsidRPr="00AA4204" w:rsidRDefault="00AA4204" w:rsidP="00AA4204">
      <w:pPr>
        <w:jc w:val="center"/>
        <w:outlineLvl w:val="0"/>
      </w:pPr>
      <w:proofErr w:type="gramStart"/>
      <w:r w:rsidRPr="00AA4204">
        <w:t>П</w:t>
      </w:r>
      <w:proofErr w:type="gramEnd"/>
      <w:r w:rsidRPr="00AA4204">
        <w:t xml:space="preserve"> О С Т А Н О В Л Я Е Т:</w:t>
      </w:r>
    </w:p>
    <w:p w:rsidR="00AA4204" w:rsidRPr="00AA4204" w:rsidRDefault="00AA4204" w:rsidP="00AA4204">
      <w:pPr>
        <w:jc w:val="both"/>
      </w:pPr>
      <w:r w:rsidRPr="00AA4204">
        <w:t xml:space="preserve">             1.  </w:t>
      </w:r>
      <w:r w:rsidRPr="00AA4204">
        <w:rPr>
          <w:color w:val="000000"/>
          <w:lang w:bidi="ru-RU"/>
        </w:rPr>
        <w:t xml:space="preserve">Утвердить прилагаемое Положение об оплате труда специалиста по имущественным и земельным отношениям отдела </w:t>
      </w:r>
      <w:r w:rsidRPr="00AA4204">
        <w:rPr>
          <w:color w:val="000000" w:themeColor="text1"/>
        </w:rPr>
        <w:t>по управлению муниципальным имуществом и земельных отношений экономического управления администрации Инсарского муниципального района</w:t>
      </w:r>
      <w:r w:rsidRPr="00AA4204">
        <w:t>.</w:t>
      </w:r>
    </w:p>
    <w:p w:rsidR="00AA4204" w:rsidRPr="00AA4204" w:rsidRDefault="00AA4204" w:rsidP="00AA4204">
      <w:pPr>
        <w:jc w:val="both"/>
      </w:pPr>
      <w:r w:rsidRPr="00AA4204">
        <w:t xml:space="preserve">         2 .  Контроль  за   исполнением   настоящего   постановления  возложить   </w:t>
      </w:r>
      <w:proofErr w:type="gramStart"/>
      <w:r w:rsidRPr="00AA4204">
        <w:t>на</w:t>
      </w:r>
      <w:proofErr w:type="gramEnd"/>
      <w:r w:rsidRPr="00AA4204">
        <w:t xml:space="preserve">  </w:t>
      </w:r>
    </w:p>
    <w:p w:rsidR="00AA4204" w:rsidRPr="00AA4204" w:rsidRDefault="00AA4204" w:rsidP="00AA4204">
      <w:pPr>
        <w:jc w:val="both"/>
      </w:pPr>
      <w:r w:rsidRPr="00AA4204">
        <w:t>Синичкина А.П.- заместителя главы,  начальника Финансового управления   администрации Инсарского муниципального района.</w:t>
      </w:r>
    </w:p>
    <w:p w:rsidR="00AA4204" w:rsidRPr="00AA4204" w:rsidRDefault="00AA4204" w:rsidP="00AA4204">
      <w:pPr>
        <w:jc w:val="both"/>
      </w:pPr>
    </w:p>
    <w:p w:rsidR="00AA4204" w:rsidRPr="00AA4204" w:rsidRDefault="00AA4204" w:rsidP="00AA4204">
      <w:pPr>
        <w:jc w:val="both"/>
      </w:pPr>
    </w:p>
    <w:p w:rsidR="00AA4204" w:rsidRPr="00AA4204" w:rsidRDefault="00AA4204" w:rsidP="00AA4204">
      <w:pPr>
        <w:jc w:val="both"/>
      </w:pPr>
    </w:p>
    <w:p w:rsidR="00AA4204" w:rsidRPr="00AA4204" w:rsidRDefault="00AA4204" w:rsidP="00AA4204">
      <w:pPr>
        <w:outlineLvl w:val="0"/>
      </w:pPr>
      <w:r w:rsidRPr="00AA4204">
        <w:t>Первый заместитель главы</w:t>
      </w:r>
    </w:p>
    <w:p w:rsidR="00AA4204" w:rsidRPr="00AA4204" w:rsidRDefault="00AA4204" w:rsidP="00AA4204">
      <w:pPr>
        <w:outlineLvl w:val="0"/>
      </w:pPr>
      <w:r w:rsidRPr="00AA4204">
        <w:t xml:space="preserve">Инсарского муниципального района                                                      </w:t>
      </w:r>
      <w:r>
        <w:t xml:space="preserve">                    </w:t>
      </w:r>
      <w:r w:rsidRPr="00AA4204">
        <w:t>А.Б.Пронин</w:t>
      </w:r>
    </w:p>
    <w:p w:rsidR="00AA4204" w:rsidRPr="00AA4204" w:rsidRDefault="00AA4204" w:rsidP="00AA4204">
      <w:pPr>
        <w:outlineLvl w:val="0"/>
      </w:pPr>
    </w:p>
    <w:p w:rsidR="00AA4204" w:rsidRP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p>
    <w:p w:rsidR="00AA4204" w:rsidRPr="00AA4204" w:rsidRDefault="00AA4204" w:rsidP="00AA4204">
      <w:pPr>
        <w:rPr>
          <w:color w:val="FFFFFF"/>
        </w:rPr>
      </w:pPr>
      <w:r w:rsidRPr="00AA4204">
        <w:rPr>
          <w:color w:val="FFFFFF"/>
        </w:rPr>
        <w:t xml:space="preserve">Исполнитель                                                                                                </w:t>
      </w:r>
    </w:p>
    <w:p w:rsidR="00AA4204" w:rsidRPr="00AA4204" w:rsidRDefault="00AA4204" w:rsidP="00AA4204">
      <w:pPr>
        <w:rPr>
          <w:color w:val="FFFFFF"/>
        </w:rPr>
      </w:pPr>
      <w:r w:rsidRPr="00AA4204">
        <w:rPr>
          <w:color w:val="FFFFFF"/>
        </w:rPr>
        <w:t>О.А. Ур</w:t>
      </w:r>
    </w:p>
    <w:p w:rsidR="00AA4204" w:rsidRPr="00AA4204" w:rsidRDefault="00AA4204" w:rsidP="00AA4204">
      <w:pPr>
        <w:jc w:val="both"/>
        <w:outlineLvl w:val="0"/>
        <w:rPr>
          <w:color w:val="FFFFFF"/>
        </w:rPr>
      </w:pPr>
      <w:r w:rsidRPr="00AA4204">
        <w:rPr>
          <w:color w:val="FFFFFF"/>
        </w:rPr>
        <w:t>Проверил</w:t>
      </w:r>
    </w:p>
    <w:p w:rsidR="00AA4204" w:rsidRPr="00AA4204" w:rsidRDefault="00AA4204" w:rsidP="00AA4204">
      <w:pPr>
        <w:jc w:val="both"/>
        <w:outlineLvl w:val="0"/>
        <w:rPr>
          <w:color w:val="FFFFFF"/>
        </w:rPr>
      </w:pPr>
      <w:r w:rsidRPr="00AA4204">
        <w:rPr>
          <w:color w:val="FFFFFF"/>
        </w:rPr>
        <w:t>Т.Н. Ларина</w:t>
      </w:r>
    </w:p>
    <w:p w:rsidR="00AA4204" w:rsidRPr="00AA4204" w:rsidRDefault="00AA4204" w:rsidP="00AA4204">
      <w:pPr>
        <w:jc w:val="right"/>
        <w:outlineLvl w:val="0"/>
      </w:pPr>
      <w:r w:rsidRPr="00AA4204">
        <w:lastRenderedPageBreak/>
        <w:t xml:space="preserve">Приложение </w:t>
      </w:r>
    </w:p>
    <w:p w:rsidR="00AA4204" w:rsidRPr="00AA4204" w:rsidRDefault="00AA4204" w:rsidP="00AA4204">
      <w:pPr>
        <w:jc w:val="right"/>
        <w:outlineLvl w:val="0"/>
      </w:pPr>
      <w:r w:rsidRPr="00AA4204">
        <w:t>к постановлению администрации</w:t>
      </w:r>
    </w:p>
    <w:p w:rsidR="00AA4204" w:rsidRPr="00AA4204" w:rsidRDefault="00AA4204" w:rsidP="00AA4204">
      <w:pPr>
        <w:jc w:val="right"/>
        <w:outlineLvl w:val="0"/>
      </w:pPr>
      <w:r w:rsidRPr="00AA4204">
        <w:t xml:space="preserve">Инсарского муниципального района </w:t>
      </w:r>
    </w:p>
    <w:p w:rsidR="00AA4204" w:rsidRPr="00AA4204" w:rsidRDefault="00AA4204" w:rsidP="00AA4204">
      <w:pPr>
        <w:jc w:val="right"/>
        <w:outlineLvl w:val="0"/>
      </w:pPr>
      <w:r w:rsidRPr="00AA4204">
        <w:t>Республики Мордовия</w:t>
      </w:r>
    </w:p>
    <w:p w:rsidR="00AA4204" w:rsidRPr="00AA4204" w:rsidRDefault="00AA4204" w:rsidP="00AA4204">
      <w:pPr>
        <w:jc w:val="right"/>
        <w:outlineLvl w:val="0"/>
      </w:pPr>
      <w:r w:rsidRPr="00AA4204">
        <w:t xml:space="preserve"> от 25.09.2023 г. № 351</w:t>
      </w:r>
    </w:p>
    <w:p w:rsidR="00AA4204" w:rsidRPr="00AA4204" w:rsidRDefault="00AA4204" w:rsidP="00AA4204">
      <w:pPr>
        <w:outlineLvl w:val="0"/>
        <w:rPr>
          <w:b/>
        </w:rPr>
      </w:pPr>
    </w:p>
    <w:p w:rsidR="00AA4204" w:rsidRPr="00AA4204" w:rsidRDefault="00AA4204" w:rsidP="00AA4204"/>
    <w:p w:rsidR="00AA4204" w:rsidRPr="00AA4204" w:rsidRDefault="00AA4204" w:rsidP="00AA4204"/>
    <w:p w:rsidR="00AA4204" w:rsidRPr="00AA4204" w:rsidRDefault="00AA4204" w:rsidP="00AA4204">
      <w:pPr>
        <w:jc w:val="center"/>
      </w:pPr>
    </w:p>
    <w:p w:rsidR="00AA4204" w:rsidRPr="00AA4204" w:rsidRDefault="00AA4204" w:rsidP="00AA4204">
      <w:pPr>
        <w:jc w:val="center"/>
        <w:rPr>
          <w:b/>
        </w:rPr>
      </w:pPr>
      <w:r w:rsidRPr="00AA4204">
        <w:rPr>
          <w:b/>
        </w:rPr>
        <w:t xml:space="preserve">Положение </w:t>
      </w:r>
    </w:p>
    <w:p w:rsidR="00AA4204" w:rsidRPr="00AA4204" w:rsidRDefault="00AA4204" w:rsidP="00AA4204">
      <w:pPr>
        <w:jc w:val="center"/>
        <w:rPr>
          <w:b/>
          <w:color w:val="000000" w:themeColor="text1"/>
        </w:rPr>
      </w:pPr>
      <w:r w:rsidRPr="00AA4204">
        <w:rPr>
          <w:b/>
        </w:rPr>
        <w:t xml:space="preserve">об оплате труда </w:t>
      </w:r>
      <w:r w:rsidRPr="00AA4204">
        <w:rPr>
          <w:b/>
          <w:color w:val="000000"/>
          <w:lang w:bidi="ru-RU"/>
        </w:rPr>
        <w:t xml:space="preserve">специалиста по имущественным и земельным отношениям отдела </w:t>
      </w:r>
      <w:r w:rsidRPr="00AA4204">
        <w:rPr>
          <w:b/>
          <w:color w:val="000000" w:themeColor="text1"/>
        </w:rPr>
        <w:t>по управлению муниципальным имуществом и земельных отношений экономического управления администрации Инсарского муниципального района</w:t>
      </w:r>
    </w:p>
    <w:p w:rsidR="00AA4204" w:rsidRPr="00AA4204" w:rsidRDefault="00AA4204" w:rsidP="00AA4204">
      <w:pPr>
        <w:jc w:val="center"/>
        <w:rPr>
          <w:b/>
          <w:color w:val="000000" w:themeColor="text1"/>
        </w:rPr>
      </w:pPr>
    </w:p>
    <w:p w:rsidR="00AA4204" w:rsidRPr="00AA4204" w:rsidRDefault="00AA4204" w:rsidP="00AA4204">
      <w:pPr>
        <w:jc w:val="center"/>
        <w:rPr>
          <w:b/>
        </w:rPr>
      </w:pPr>
      <w:r w:rsidRPr="00AA4204">
        <w:rPr>
          <w:b/>
          <w:color w:val="000000" w:themeColor="text1"/>
        </w:rPr>
        <w:t>1.</w:t>
      </w:r>
      <w:r w:rsidRPr="00AA4204">
        <w:rPr>
          <w:b/>
        </w:rPr>
        <w:t xml:space="preserve"> Общие положения</w:t>
      </w:r>
    </w:p>
    <w:p w:rsidR="00AA4204" w:rsidRPr="00AA4204" w:rsidRDefault="00AA4204" w:rsidP="00AA4204">
      <w:pPr>
        <w:jc w:val="center"/>
        <w:rPr>
          <w:b/>
        </w:rPr>
      </w:pPr>
    </w:p>
    <w:p w:rsidR="00AA4204" w:rsidRPr="00AA4204" w:rsidRDefault="00AA4204" w:rsidP="00AA4204">
      <w:pPr>
        <w:jc w:val="both"/>
        <w:rPr>
          <w:color w:val="000000" w:themeColor="text1"/>
        </w:rPr>
      </w:pPr>
      <w:r w:rsidRPr="00AA4204">
        <w:t xml:space="preserve">       1. </w:t>
      </w:r>
      <w:proofErr w:type="gramStart"/>
      <w:r w:rsidRPr="00AA4204">
        <w:t xml:space="preserve">Настоящее Положение об оплате труда </w:t>
      </w:r>
      <w:r w:rsidRPr="00AA4204">
        <w:rPr>
          <w:color w:val="000000"/>
          <w:lang w:bidi="ru-RU"/>
        </w:rPr>
        <w:t xml:space="preserve">специалиста по имущественным и земельным отношениям отдела </w:t>
      </w:r>
      <w:r w:rsidRPr="00AA4204">
        <w:rPr>
          <w:color w:val="000000" w:themeColor="text1"/>
        </w:rPr>
        <w:t xml:space="preserve">по управлению муниципальным имуществом и земельных отношений экономического управления администрации Инсарского муниципального района (далее – Положение) разработано в целях совершенствования оплаты труда </w:t>
      </w:r>
      <w:r w:rsidRPr="00AA4204">
        <w:rPr>
          <w:color w:val="000000"/>
          <w:lang w:bidi="ru-RU"/>
        </w:rPr>
        <w:t xml:space="preserve">специалиста по имущественным и земельным отношениям отдела </w:t>
      </w:r>
      <w:r w:rsidRPr="00AA4204">
        <w:rPr>
          <w:color w:val="000000" w:themeColor="text1"/>
        </w:rPr>
        <w:t>по управлению муниципальным имуществом и земельных отношений экономического управления администрации Инсарского муниципального района (далее – работника), не являющегося муниципальным служащим Инсарского</w:t>
      </w:r>
      <w:proofErr w:type="gramEnd"/>
      <w:r w:rsidRPr="00AA4204">
        <w:rPr>
          <w:color w:val="000000" w:themeColor="text1"/>
        </w:rPr>
        <w:t xml:space="preserve"> муниципального района и осуществляющего техническое обеспечение деятельности </w:t>
      </w:r>
      <w:r w:rsidRPr="00AA4204">
        <w:rPr>
          <w:color w:val="000000"/>
          <w:lang w:bidi="ru-RU"/>
        </w:rPr>
        <w:t xml:space="preserve">отдела </w:t>
      </w:r>
      <w:r w:rsidRPr="00AA4204">
        <w:rPr>
          <w:color w:val="000000" w:themeColor="text1"/>
        </w:rPr>
        <w:t>по управлению муниципальным имуществом и земельных отношений экономического управления администрации Инсарского муниципального района.</w:t>
      </w:r>
    </w:p>
    <w:p w:rsidR="00AA4204" w:rsidRPr="00AA4204" w:rsidRDefault="00AA4204" w:rsidP="00AA4204">
      <w:pPr>
        <w:jc w:val="both"/>
        <w:rPr>
          <w:color w:val="000000"/>
        </w:rPr>
      </w:pPr>
      <w:r w:rsidRPr="00AA4204">
        <w:t xml:space="preserve">      2. Правовой основой настоящего Положения являются </w:t>
      </w:r>
      <w:r w:rsidRPr="00AA4204">
        <w:rPr>
          <w:color w:val="000000"/>
        </w:rPr>
        <w:t>Трудовой кодекс Российской Федерации и иные нормативные правовые акты Российской Федерации, регулирующие трудовые правоотношения.</w:t>
      </w:r>
    </w:p>
    <w:p w:rsidR="00AA4204" w:rsidRPr="00AA4204" w:rsidRDefault="00AA4204" w:rsidP="00AA4204">
      <w:pPr>
        <w:jc w:val="both"/>
        <w:rPr>
          <w:color w:val="000000"/>
        </w:rPr>
      </w:pPr>
      <w:r w:rsidRPr="00AA4204">
        <w:rPr>
          <w:color w:val="000000"/>
        </w:rPr>
        <w:t xml:space="preserve">      3. Оплата труда работника, занятого по совместительству, а также на условиях неполного рабочего времени, производится пропорционально  отработанному времени.</w:t>
      </w:r>
    </w:p>
    <w:p w:rsidR="00AA4204" w:rsidRPr="00AA4204" w:rsidRDefault="00AA4204" w:rsidP="00AA4204">
      <w:pPr>
        <w:jc w:val="both"/>
        <w:rPr>
          <w:color w:val="000000"/>
        </w:rPr>
      </w:pPr>
      <w:r w:rsidRPr="00AA4204">
        <w:rPr>
          <w:color w:val="000000"/>
        </w:rPr>
        <w:t xml:space="preserve">      4. Заработная плата работника состоит из вознаграждения за труд в зависимости от сложности, количества, качества и условий выполняемой работы, компенсационных выплат, не может быть ниже минимального </w:t>
      </w:r>
      <w:proofErr w:type="gramStart"/>
      <w:r w:rsidRPr="00AA4204">
        <w:rPr>
          <w:color w:val="000000"/>
        </w:rPr>
        <w:t>размера оплаты труда</w:t>
      </w:r>
      <w:proofErr w:type="gramEnd"/>
      <w:r w:rsidRPr="00AA4204">
        <w:rPr>
          <w:color w:val="000000"/>
        </w:rPr>
        <w:t>.</w:t>
      </w:r>
    </w:p>
    <w:p w:rsidR="00AA4204" w:rsidRPr="00AA4204" w:rsidRDefault="00AA4204" w:rsidP="00AA4204">
      <w:pPr>
        <w:jc w:val="both"/>
        <w:rPr>
          <w:color w:val="000000"/>
        </w:rPr>
      </w:pPr>
      <w:r w:rsidRPr="00AA4204">
        <w:rPr>
          <w:color w:val="000000"/>
        </w:rPr>
        <w:t xml:space="preserve">      5. Заработная плата  выплачивается в полном размере по безналичному расчету не реже двух раз в месяц – 4 и 19 числа каждого месяца.</w:t>
      </w:r>
    </w:p>
    <w:p w:rsidR="00AA4204" w:rsidRPr="00AA4204" w:rsidRDefault="00AA4204" w:rsidP="00AA4204">
      <w:pPr>
        <w:jc w:val="both"/>
        <w:rPr>
          <w:color w:val="000000"/>
        </w:rPr>
      </w:pPr>
      <w:r w:rsidRPr="00AA4204">
        <w:rPr>
          <w:color w:val="000000"/>
        </w:rPr>
        <w:t xml:space="preserve">      6. Выплата заработной платы производится в пределах фонда оплаты труда.</w:t>
      </w:r>
    </w:p>
    <w:p w:rsidR="00AA4204" w:rsidRPr="00AA4204" w:rsidRDefault="00AA4204" w:rsidP="00AA4204">
      <w:pPr>
        <w:jc w:val="both"/>
        <w:rPr>
          <w:color w:val="000000"/>
        </w:rPr>
      </w:pPr>
    </w:p>
    <w:p w:rsidR="00AA4204" w:rsidRPr="00AA4204" w:rsidRDefault="00AA4204" w:rsidP="00AA4204">
      <w:pPr>
        <w:jc w:val="center"/>
        <w:rPr>
          <w:b/>
          <w:color w:val="000000"/>
        </w:rPr>
      </w:pPr>
      <w:r w:rsidRPr="00AA4204">
        <w:rPr>
          <w:b/>
          <w:color w:val="000000"/>
        </w:rPr>
        <w:t>2. Порядок и условия оплаты труда работника</w:t>
      </w:r>
    </w:p>
    <w:p w:rsidR="00AA4204" w:rsidRPr="00AA4204" w:rsidRDefault="00AA4204" w:rsidP="00AA4204">
      <w:pPr>
        <w:jc w:val="both"/>
        <w:rPr>
          <w:color w:val="000000" w:themeColor="text1"/>
        </w:rPr>
      </w:pPr>
      <w:r w:rsidRPr="00AA4204">
        <w:rPr>
          <w:color w:val="000000"/>
        </w:rPr>
        <w:t xml:space="preserve">      7. Размер должностного оклада работника определяется постановлением </w:t>
      </w:r>
      <w:r w:rsidRPr="00AA4204">
        <w:rPr>
          <w:color w:val="000000" w:themeColor="text1"/>
        </w:rPr>
        <w:t>администрации Инсарского муниципального района.</w:t>
      </w:r>
    </w:p>
    <w:p w:rsidR="00AA4204" w:rsidRPr="00AA4204" w:rsidRDefault="00AA4204" w:rsidP="00AA4204">
      <w:pPr>
        <w:jc w:val="both"/>
        <w:rPr>
          <w:color w:val="000000" w:themeColor="text1"/>
        </w:rPr>
      </w:pPr>
      <w:r w:rsidRPr="00AA4204">
        <w:rPr>
          <w:color w:val="000000" w:themeColor="text1"/>
        </w:rPr>
        <w:t xml:space="preserve">     8. Работнику устанавливаются следующие виды компенсационных выплат: </w:t>
      </w:r>
    </w:p>
    <w:p w:rsidR="00AA4204" w:rsidRPr="00AA4204" w:rsidRDefault="00AA4204" w:rsidP="00AA4204">
      <w:pPr>
        <w:jc w:val="both"/>
        <w:rPr>
          <w:color w:val="000000" w:themeColor="text1"/>
        </w:rPr>
      </w:pPr>
      <w:r w:rsidRPr="00AA4204">
        <w:rPr>
          <w:color w:val="000000" w:themeColor="text1"/>
        </w:rPr>
        <w:t xml:space="preserve">     - за интенсивность и высокие результаты работы в размере – 205 %;</w:t>
      </w:r>
    </w:p>
    <w:p w:rsidR="00AA4204" w:rsidRPr="00AA4204" w:rsidRDefault="00AA4204" w:rsidP="00AA4204">
      <w:pPr>
        <w:jc w:val="both"/>
        <w:rPr>
          <w:color w:val="000000" w:themeColor="text1"/>
        </w:rPr>
      </w:pPr>
      <w:r w:rsidRPr="00AA4204">
        <w:rPr>
          <w:color w:val="000000" w:themeColor="text1"/>
        </w:rPr>
        <w:t xml:space="preserve">     - за образцовое качество выполняемых работ в размере – 230 %.</w:t>
      </w:r>
    </w:p>
    <w:p w:rsidR="00AA4204" w:rsidRPr="00AA4204" w:rsidRDefault="00AA4204" w:rsidP="00AA4204">
      <w:pPr>
        <w:jc w:val="both"/>
      </w:pPr>
      <w:r w:rsidRPr="00AA4204">
        <w:t xml:space="preserve">     9. При выплате за интенсивность и высокие результаты работы учитывается:</w:t>
      </w:r>
    </w:p>
    <w:p w:rsidR="00AA4204" w:rsidRPr="00AA4204" w:rsidRDefault="00AA4204" w:rsidP="00AA4204">
      <w:pPr>
        <w:jc w:val="both"/>
      </w:pPr>
      <w:r w:rsidRPr="00AA4204">
        <w:t xml:space="preserve">     - интенсивность и напряженность работы;</w:t>
      </w:r>
    </w:p>
    <w:p w:rsidR="00AA4204" w:rsidRPr="00AA4204" w:rsidRDefault="00AA4204" w:rsidP="00AA4204">
      <w:pPr>
        <w:jc w:val="both"/>
      </w:pPr>
      <w:r w:rsidRPr="00AA4204">
        <w:t xml:space="preserve">     - особый режим работы.</w:t>
      </w:r>
    </w:p>
    <w:p w:rsidR="00AA4204" w:rsidRPr="00AA4204" w:rsidRDefault="00AA4204" w:rsidP="00AA4204">
      <w:pPr>
        <w:jc w:val="both"/>
      </w:pPr>
      <w:r w:rsidRPr="00AA4204">
        <w:t xml:space="preserve">     10. При выплате за образцовое качество выполняемых работ учитывается:</w:t>
      </w:r>
    </w:p>
    <w:p w:rsidR="00AA4204" w:rsidRPr="00AA4204" w:rsidRDefault="00AA4204" w:rsidP="00AA4204">
      <w:pPr>
        <w:jc w:val="both"/>
      </w:pPr>
      <w:r w:rsidRPr="00AA4204">
        <w:t xml:space="preserve">      - выполнение особо важных и срочных работ, особо важных заданий;</w:t>
      </w:r>
    </w:p>
    <w:p w:rsidR="00AA4204" w:rsidRPr="00AA4204" w:rsidRDefault="00AA4204" w:rsidP="00AA4204">
      <w:pPr>
        <w:jc w:val="both"/>
      </w:pPr>
      <w:r w:rsidRPr="00AA4204">
        <w:t xml:space="preserve">      - успешное и добросовестное исполнение своих должностных обязанностей в соответствующем периоде;</w:t>
      </w:r>
    </w:p>
    <w:p w:rsidR="00AA4204" w:rsidRPr="00AA4204" w:rsidRDefault="00AA4204" w:rsidP="00AA4204">
      <w:pPr>
        <w:jc w:val="both"/>
      </w:pPr>
      <w:r w:rsidRPr="00AA4204">
        <w:t xml:space="preserve">      - своевременное и качественное исполнение поручений руководства;</w:t>
      </w:r>
    </w:p>
    <w:p w:rsidR="00AA4204" w:rsidRPr="00AA4204" w:rsidRDefault="00AA4204" w:rsidP="00AA4204">
      <w:pPr>
        <w:jc w:val="both"/>
      </w:pPr>
      <w:r w:rsidRPr="00AA4204">
        <w:lastRenderedPageBreak/>
        <w:t xml:space="preserve">      - отсутствие фактов нарушения трудовой и исполнительской дисциплины.</w:t>
      </w:r>
    </w:p>
    <w:p w:rsidR="00AA4204" w:rsidRPr="00AA4204" w:rsidRDefault="00AA4204" w:rsidP="00AA4204">
      <w:pPr>
        <w:jc w:val="both"/>
      </w:pPr>
    </w:p>
    <w:p w:rsidR="00AA4204" w:rsidRPr="00AA4204" w:rsidRDefault="00AA4204" w:rsidP="00AA4204">
      <w:pPr>
        <w:jc w:val="center"/>
        <w:rPr>
          <w:b/>
        </w:rPr>
      </w:pPr>
      <w:r w:rsidRPr="00AA4204">
        <w:rPr>
          <w:b/>
        </w:rPr>
        <w:t>3. Заключительные положения</w:t>
      </w:r>
    </w:p>
    <w:p w:rsidR="00AA4204" w:rsidRPr="00AA4204" w:rsidRDefault="00AA4204" w:rsidP="00AA4204">
      <w:pPr>
        <w:jc w:val="center"/>
        <w:rPr>
          <w:b/>
        </w:rPr>
      </w:pPr>
    </w:p>
    <w:p w:rsidR="00AA4204" w:rsidRPr="00AA4204" w:rsidRDefault="00AA4204" w:rsidP="00AA4204">
      <w:pPr>
        <w:jc w:val="both"/>
      </w:pPr>
      <w:r w:rsidRPr="00AA4204">
        <w:t xml:space="preserve">     11. Прочие вопросы оплаты труда работника, не перечисленные в настоящем Положении, регулируются действующим трудовым законодательством Российской Федерации. </w:t>
      </w: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Pr="00AA4204" w:rsidRDefault="00AA4204" w:rsidP="00AA4204">
      <w:pPr>
        <w:jc w:val="center"/>
        <w:rPr>
          <w:b/>
        </w:rPr>
      </w:pPr>
      <w:r w:rsidRPr="00AA4204">
        <w:rPr>
          <w:b/>
        </w:rPr>
        <w:lastRenderedPageBreak/>
        <w:t>АДМИНИСТРАЦИЯ</w:t>
      </w:r>
    </w:p>
    <w:p w:rsidR="00AA4204" w:rsidRPr="00AA4204" w:rsidRDefault="00AA4204" w:rsidP="00AA4204">
      <w:pPr>
        <w:jc w:val="center"/>
        <w:rPr>
          <w:b/>
        </w:rPr>
      </w:pPr>
      <w:r w:rsidRPr="00AA4204">
        <w:rPr>
          <w:b/>
        </w:rPr>
        <w:t>ИНСАРСКОГО  МУНИЦИПАЛЬНОГО РАЙОНА</w:t>
      </w:r>
    </w:p>
    <w:p w:rsidR="00AA4204" w:rsidRPr="00AA4204" w:rsidRDefault="00AA4204" w:rsidP="00AA4204">
      <w:pPr>
        <w:jc w:val="center"/>
        <w:rPr>
          <w:b/>
        </w:rPr>
      </w:pPr>
      <w:r w:rsidRPr="00AA4204">
        <w:rPr>
          <w:b/>
        </w:rPr>
        <w:t>РЕСПУБЛИКИ МОРДОВИЯ</w:t>
      </w:r>
    </w:p>
    <w:p w:rsidR="00AA4204" w:rsidRPr="00AA4204" w:rsidRDefault="00AA4204" w:rsidP="00AA4204">
      <w:pPr>
        <w:jc w:val="center"/>
        <w:rPr>
          <w:b/>
        </w:rPr>
      </w:pPr>
    </w:p>
    <w:p w:rsidR="00AA4204" w:rsidRPr="00AA4204" w:rsidRDefault="00AA4204" w:rsidP="00AA4204">
      <w:pPr>
        <w:jc w:val="center"/>
        <w:outlineLvl w:val="0"/>
        <w:rPr>
          <w:b/>
        </w:rPr>
      </w:pPr>
      <w:proofErr w:type="gramStart"/>
      <w:r w:rsidRPr="00AA4204">
        <w:rPr>
          <w:b/>
        </w:rPr>
        <w:t>Р</w:t>
      </w:r>
      <w:proofErr w:type="gramEnd"/>
      <w:r w:rsidRPr="00AA4204">
        <w:rPr>
          <w:b/>
        </w:rPr>
        <w:t xml:space="preserve"> А С П О Р Я Ж Е Н И Е</w:t>
      </w:r>
    </w:p>
    <w:p w:rsidR="00AA4204" w:rsidRPr="00AA4204" w:rsidRDefault="00AA4204" w:rsidP="00AA4204">
      <w:pPr>
        <w:jc w:val="center"/>
        <w:rPr>
          <w:b/>
        </w:rPr>
      </w:pPr>
    </w:p>
    <w:p w:rsidR="00AA4204" w:rsidRPr="00AA4204" w:rsidRDefault="00AA4204" w:rsidP="00AA4204">
      <w:pPr>
        <w:jc w:val="center"/>
      </w:pPr>
      <w:r w:rsidRPr="00AA4204">
        <w:t>г. Инсар</w:t>
      </w:r>
    </w:p>
    <w:p w:rsidR="00AA4204" w:rsidRPr="00AA4204" w:rsidRDefault="00AA4204" w:rsidP="00AA4204">
      <w:pPr>
        <w:jc w:val="center"/>
      </w:pPr>
    </w:p>
    <w:p w:rsidR="00AA4204" w:rsidRPr="00AA4204" w:rsidRDefault="00AA4204" w:rsidP="00AA4204">
      <w:pPr>
        <w:jc w:val="center"/>
        <w:rPr>
          <w:b/>
        </w:rPr>
      </w:pPr>
    </w:p>
    <w:p w:rsidR="00AA4204" w:rsidRPr="00AA4204" w:rsidRDefault="00AA4204" w:rsidP="00AA4204">
      <w:r w:rsidRPr="00AA4204">
        <w:t xml:space="preserve">   </w:t>
      </w:r>
    </w:p>
    <w:p w:rsidR="00AA4204" w:rsidRPr="00AA4204" w:rsidRDefault="00AA4204" w:rsidP="00AA4204">
      <w:pPr>
        <w:ind w:hanging="26"/>
        <w:rPr>
          <w:b/>
        </w:rPr>
      </w:pPr>
      <w:r w:rsidRPr="00AA4204">
        <w:t xml:space="preserve">  </w:t>
      </w:r>
      <w:r w:rsidRPr="00AA4204">
        <w:rPr>
          <w:b/>
        </w:rPr>
        <w:t xml:space="preserve">от 25 сентября 2023 г.                                                                                      </w:t>
      </w:r>
      <w:r>
        <w:rPr>
          <w:b/>
        </w:rPr>
        <w:t xml:space="preserve">                </w:t>
      </w:r>
      <w:r w:rsidRPr="00AA4204">
        <w:rPr>
          <w:b/>
        </w:rPr>
        <w:t>№  27-р</w:t>
      </w:r>
    </w:p>
    <w:p w:rsidR="00AA4204" w:rsidRPr="00AA4204" w:rsidRDefault="00AA4204" w:rsidP="00AA4204">
      <w:pPr>
        <w:ind w:left="284"/>
      </w:pPr>
    </w:p>
    <w:p w:rsidR="00AA4204" w:rsidRPr="00AA4204" w:rsidRDefault="00AA4204" w:rsidP="00AA4204">
      <w:pPr>
        <w:jc w:val="both"/>
      </w:pPr>
      <w:r>
        <w:t xml:space="preserve">              </w:t>
      </w:r>
      <w:r w:rsidRPr="00AA4204">
        <w:t>С целью приведения распоряжения в соответствие с действующим законодательством, на основании Устава Инсарского муниципального района:</w:t>
      </w:r>
    </w:p>
    <w:p w:rsidR="00AA4204" w:rsidRPr="00AA4204" w:rsidRDefault="00AA4204" w:rsidP="00AA4204">
      <w:pPr>
        <w:pStyle w:val="a3"/>
        <w:widowControl w:val="0"/>
        <w:numPr>
          <w:ilvl w:val="0"/>
          <w:numId w:val="19"/>
        </w:numPr>
        <w:autoSpaceDE w:val="0"/>
        <w:autoSpaceDN w:val="0"/>
        <w:adjustRightInd w:val="0"/>
        <w:ind w:left="142" w:firstLine="709"/>
        <w:jc w:val="both"/>
      </w:pPr>
      <w:r w:rsidRPr="00AA4204">
        <w:t>Внести в распоряжение администрации Инсарского муниципального района от 07.06.2019 г. №24-р следующие изменения:</w:t>
      </w:r>
    </w:p>
    <w:p w:rsidR="00AA4204" w:rsidRPr="00AA4204" w:rsidRDefault="00AA4204" w:rsidP="00AA4204">
      <w:pPr>
        <w:ind w:firstLine="709"/>
        <w:contextualSpacing/>
        <w:jc w:val="both"/>
      </w:pPr>
      <w:r>
        <w:t xml:space="preserve">  </w:t>
      </w:r>
      <w:r w:rsidRPr="00AA4204">
        <w:t>1) приложение №5 к распоряжению изложить в новой редакции, согласно приложению №1.</w:t>
      </w:r>
    </w:p>
    <w:p w:rsidR="00AA4204" w:rsidRPr="00AA4204" w:rsidRDefault="00AA4204" w:rsidP="00AA4204">
      <w:pPr>
        <w:ind w:firstLine="709"/>
        <w:contextualSpacing/>
      </w:pPr>
    </w:p>
    <w:p w:rsidR="00AA4204" w:rsidRPr="00AA4204" w:rsidRDefault="00AA4204" w:rsidP="00AA4204">
      <w:pPr>
        <w:ind w:firstLine="709"/>
        <w:contextualSpacing/>
      </w:pPr>
    </w:p>
    <w:p w:rsidR="00AA4204" w:rsidRDefault="00AA4204" w:rsidP="00AA4204">
      <w:pPr>
        <w:tabs>
          <w:tab w:val="left" w:pos="1620"/>
        </w:tabs>
        <w:outlineLvl w:val="0"/>
      </w:pPr>
      <w:r w:rsidRPr="00AA4204">
        <w:t xml:space="preserve">                 </w:t>
      </w:r>
    </w:p>
    <w:p w:rsidR="00AA4204" w:rsidRPr="00AA4204" w:rsidRDefault="00AA4204" w:rsidP="00AA4204">
      <w:pPr>
        <w:tabs>
          <w:tab w:val="left" w:pos="1620"/>
        </w:tabs>
        <w:outlineLvl w:val="0"/>
      </w:pPr>
      <w:r w:rsidRPr="00AA4204">
        <w:t xml:space="preserve">                                                                                                                  </w:t>
      </w:r>
    </w:p>
    <w:p w:rsidR="00AA4204" w:rsidRPr="00AA4204" w:rsidRDefault="00AA4204" w:rsidP="00AA4204">
      <w:pPr>
        <w:ind w:hanging="26"/>
        <w:outlineLvl w:val="0"/>
      </w:pPr>
      <w:r w:rsidRPr="00AA4204">
        <w:t>Первый заместитель главы</w:t>
      </w:r>
    </w:p>
    <w:p w:rsidR="00AA4204" w:rsidRPr="00AA4204" w:rsidRDefault="00AA4204" w:rsidP="00AA4204">
      <w:pPr>
        <w:ind w:hanging="26"/>
        <w:outlineLvl w:val="0"/>
      </w:pPr>
      <w:r w:rsidRPr="00AA4204">
        <w:t xml:space="preserve">Инсарского муниципального района                                                   </w:t>
      </w:r>
      <w:r>
        <w:t xml:space="preserve">                          </w:t>
      </w:r>
      <w:r w:rsidRPr="00AA4204">
        <w:t xml:space="preserve">  А.Б. Пронин</w:t>
      </w:r>
    </w:p>
    <w:p w:rsidR="00AA4204" w:rsidRDefault="00AA4204" w:rsidP="00AA4204">
      <w:pPr>
        <w:ind w:hanging="168"/>
      </w:pPr>
    </w:p>
    <w:p w:rsidR="00AA4204" w:rsidRDefault="00AA4204" w:rsidP="00AA4204">
      <w:pPr>
        <w:ind w:hanging="168"/>
      </w:pPr>
    </w:p>
    <w:p w:rsidR="00AA4204" w:rsidRPr="0054247C" w:rsidRDefault="00AA4204" w:rsidP="00AA4204">
      <w:pPr>
        <w:ind w:hanging="168"/>
      </w:pPr>
    </w:p>
    <w:p w:rsidR="00AA4204" w:rsidRDefault="00AA4204" w:rsidP="00AA4204">
      <w:pPr>
        <w:ind w:firstLine="142"/>
        <w:outlineLvl w:val="0"/>
      </w:pPr>
    </w:p>
    <w:p w:rsidR="00AA4204" w:rsidRDefault="00AA4204" w:rsidP="00AA4204">
      <w:pPr>
        <w:ind w:firstLine="142"/>
        <w:outlineLvl w:val="0"/>
      </w:pPr>
    </w:p>
    <w:p w:rsidR="00AA4204" w:rsidRDefault="00AA4204" w:rsidP="00AA4204">
      <w:pPr>
        <w:ind w:firstLine="142"/>
        <w:outlineLvl w:val="0"/>
      </w:pPr>
    </w:p>
    <w:p w:rsidR="00AA4204" w:rsidRDefault="00AA4204" w:rsidP="00AA4204">
      <w:pPr>
        <w:ind w:firstLine="142"/>
        <w:outlineLvl w:val="0"/>
      </w:pPr>
    </w:p>
    <w:p w:rsidR="00AA4204" w:rsidRDefault="00AA4204" w:rsidP="00AA4204">
      <w:pPr>
        <w:ind w:firstLine="142"/>
        <w:outlineLvl w:val="0"/>
      </w:pPr>
    </w:p>
    <w:p w:rsidR="00AA4204" w:rsidRDefault="00AA4204" w:rsidP="00AA4204">
      <w:pPr>
        <w:ind w:firstLine="142"/>
        <w:outlineLvl w:val="0"/>
      </w:pPr>
    </w:p>
    <w:p w:rsidR="00AA4204" w:rsidRPr="00594C84" w:rsidRDefault="00AA4204" w:rsidP="00AA4204">
      <w:pPr>
        <w:ind w:firstLine="142"/>
        <w:outlineLvl w:val="0"/>
        <w:rPr>
          <w:color w:val="FFFFFF" w:themeColor="background1"/>
        </w:rPr>
      </w:pPr>
      <w:r w:rsidRPr="00594C84">
        <w:rPr>
          <w:color w:val="FFFFFF" w:themeColor="background1"/>
        </w:rPr>
        <w:t>Проверил</w:t>
      </w:r>
    </w:p>
    <w:p w:rsidR="00AA4204" w:rsidRPr="00594C84" w:rsidRDefault="00AA4204" w:rsidP="00AA4204">
      <w:pPr>
        <w:ind w:firstLine="142"/>
        <w:rPr>
          <w:color w:val="FFFFFF" w:themeColor="background1"/>
        </w:rPr>
      </w:pPr>
      <w:r w:rsidRPr="00594C84">
        <w:rPr>
          <w:color w:val="FFFFFF" w:themeColor="background1"/>
        </w:rPr>
        <w:t>Т.Н. Ларина</w:t>
      </w: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Default="00AA4204" w:rsidP="00AA4204">
      <w:pPr>
        <w:rPr>
          <w:b/>
        </w:rPr>
      </w:pPr>
    </w:p>
    <w:p w:rsidR="00AA4204" w:rsidRPr="00AA4204" w:rsidRDefault="00AA4204" w:rsidP="00AA4204">
      <w:pPr>
        <w:rPr>
          <w:b/>
        </w:rPr>
      </w:pPr>
    </w:p>
    <w:p w:rsidR="00AA4204" w:rsidRPr="00AA4204" w:rsidRDefault="00AA4204" w:rsidP="00AA4204">
      <w:pPr>
        <w:jc w:val="right"/>
        <w:rPr>
          <w:bCs/>
          <w:spacing w:val="9"/>
          <w:szCs w:val="28"/>
        </w:rPr>
      </w:pPr>
      <w:r w:rsidRPr="00AA4204">
        <w:rPr>
          <w:bCs/>
          <w:spacing w:val="9"/>
          <w:szCs w:val="28"/>
        </w:rPr>
        <w:t xml:space="preserve">                                                     Приложение №1</w:t>
      </w:r>
    </w:p>
    <w:p w:rsidR="00AA4204" w:rsidRPr="00AA4204" w:rsidRDefault="00AA4204" w:rsidP="00AA4204">
      <w:pPr>
        <w:jc w:val="right"/>
        <w:rPr>
          <w:bCs/>
          <w:spacing w:val="9"/>
          <w:szCs w:val="28"/>
        </w:rPr>
      </w:pPr>
      <w:r w:rsidRPr="00AA4204">
        <w:rPr>
          <w:bCs/>
          <w:spacing w:val="9"/>
          <w:szCs w:val="28"/>
        </w:rPr>
        <w:tab/>
      </w:r>
      <w:r w:rsidRPr="00AA4204">
        <w:rPr>
          <w:bCs/>
          <w:spacing w:val="9"/>
          <w:szCs w:val="28"/>
        </w:rPr>
        <w:tab/>
      </w:r>
      <w:r w:rsidRPr="00AA4204">
        <w:rPr>
          <w:bCs/>
          <w:spacing w:val="9"/>
          <w:szCs w:val="28"/>
        </w:rPr>
        <w:tab/>
      </w:r>
      <w:r w:rsidRPr="00AA4204">
        <w:rPr>
          <w:bCs/>
          <w:spacing w:val="9"/>
          <w:szCs w:val="28"/>
        </w:rPr>
        <w:tab/>
      </w:r>
      <w:r w:rsidRPr="00AA4204">
        <w:rPr>
          <w:bCs/>
          <w:spacing w:val="9"/>
          <w:szCs w:val="28"/>
        </w:rPr>
        <w:tab/>
      </w:r>
      <w:r w:rsidRPr="00AA4204">
        <w:rPr>
          <w:bCs/>
          <w:spacing w:val="9"/>
          <w:szCs w:val="28"/>
        </w:rPr>
        <w:tab/>
        <w:t xml:space="preserve">      к распоряжению администрации</w:t>
      </w:r>
    </w:p>
    <w:p w:rsidR="00AA4204" w:rsidRPr="00AA4204" w:rsidRDefault="00AA4204" w:rsidP="00AA4204">
      <w:pPr>
        <w:jc w:val="right"/>
        <w:rPr>
          <w:bCs/>
          <w:spacing w:val="9"/>
          <w:szCs w:val="28"/>
        </w:rPr>
      </w:pPr>
      <w:r w:rsidRPr="00AA4204">
        <w:rPr>
          <w:bCs/>
          <w:spacing w:val="9"/>
          <w:szCs w:val="28"/>
        </w:rPr>
        <w:t xml:space="preserve">                                                           Инсарского муниципального района</w:t>
      </w:r>
    </w:p>
    <w:p w:rsidR="00AA4204" w:rsidRPr="00AA4204" w:rsidRDefault="00AA4204" w:rsidP="00AA4204">
      <w:pPr>
        <w:jc w:val="right"/>
        <w:rPr>
          <w:bCs/>
          <w:spacing w:val="9"/>
          <w:szCs w:val="28"/>
        </w:rPr>
      </w:pPr>
      <w:r w:rsidRPr="00AA4204">
        <w:rPr>
          <w:bCs/>
          <w:spacing w:val="9"/>
          <w:szCs w:val="28"/>
        </w:rPr>
        <w:t xml:space="preserve">                                                     от 25 сентября 2023 г. №27-р </w:t>
      </w:r>
    </w:p>
    <w:p w:rsidR="00AA4204" w:rsidRPr="00AA4204" w:rsidRDefault="00AA4204" w:rsidP="00AA4204">
      <w:pPr>
        <w:jc w:val="right"/>
        <w:rPr>
          <w:bCs/>
          <w:spacing w:val="9"/>
          <w:szCs w:val="28"/>
        </w:rPr>
      </w:pPr>
    </w:p>
    <w:p w:rsidR="00AA4204" w:rsidRPr="00AA4204" w:rsidRDefault="00AA4204" w:rsidP="00AA4204">
      <w:pPr>
        <w:jc w:val="right"/>
        <w:rPr>
          <w:bCs/>
          <w:spacing w:val="9"/>
          <w:szCs w:val="28"/>
        </w:rPr>
      </w:pPr>
      <w:r w:rsidRPr="00AA4204">
        <w:rPr>
          <w:bCs/>
          <w:spacing w:val="9"/>
          <w:szCs w:val="28"/>
        </w:rPr>
        <w:t xml:space="preserve">                                                     Приложение №5</w:t>
      </w:r>
    </w:p>
    <w:p w:rsidR="00AA4204" w:rsidRPr="00AA4204" w:rsidRDefault="00AA4204" w:rsidP="00AA4204">
      <w:pPr>
        <w:jc w:val="right"/>
        <w:rPr>
          <w:bCs/>
          <w:spacing w:val="9"/>
          <w:szCs w:val="28"/>
        </w:rPr>
      </w:pPr>
      <w:r w:rsidRPr="00AA4204">
        <w:rPr>
          <w:bCs/>
          <w:spacing w:val="9"/>
          <w:szCs w:val="28"/>
        </w:rPr>
        <w:tab/>
      </w:r>
      <w:r w:rsidRPr="00AA4204">
        <w:rPr>
          <w:bCs/>
          <w:spacing w:val="9"/>
          <w:szCs w:val="28"/>
        </w:rPr>
        <w:tab/>
      </w:r>
      <w:r w:rsidRPr="00AA4204">
        <w:rPr>
          <w:bCs/>
          <w:spacing w:val="9"/>
          <w:szCs w:val="28"/>
        </w:rPr>
        <w:tab/>
      </w:r>
      <w:r w:rsidRPr="00AA4204">
        <w:rPr>
          <w:bCs/>
          <w:spacing w:val="9"/>
          <w:szCs w:val="28"/>
        </w:rPr>
        <w:tab/>
      </w:r>
      <w:r w:rsidRPr="00AA4204">
        <w:rPr>
          <w:bCs/>
          <w:spacing w:val="9"/>
          <w:szCs w:val="28"/>
        </w:rPr>
        <w:tab/>
      </w:r>
      <w:r w:rsidRPr="00AA4204">
        <w:rPr>
          <w:bCs/>
          <w:spacing w:val="9"/>
          <w:szCs w:val="28"/>
        </w:rPr>
        <w:tab/>
        <w:t xml:space="preserve">      к распоряжению администрации</w:t>
      </w:r>
    </w:p>
    <w:p w:rsidR="00AA4204" w:rsidRPr="00AA4204" w:rsidRDefault="00AA4204" w:rsidP="00AA4204">
      <w:pPr>
        <w:jc w:val="right"/>
        <w:rPr>
          <w:bCs/>
          <w:spacing w:val="9"/>
          <w:szCs w:val="28"/>
        </w:rPr>
      </w:pPr>
      <w:r w:rsidRPr="00AA4204">
        <w:rPr>
          <w:bCs/>
          <w:spacing w:val="9"/>
          <w:szCs w:val="28"/>
        </w:rPr>
        <w:t xml:space="preserve">                                                           Инсарского муниципального района</w:t>
      </w:r>
    </w:p>
    <w:p w:rsidR="00AA4204" w:rsidRPr="00AA4204" w:rsidRDefault="00AA4204" w:rsidP="00AA4204">
      <w:pPr>
        <w:jc w:val="right"/>
        <w:rPr>
          <w:bCs/>
          <w:spacing w:val="9"/>
          <w:szCs w:val="28"/>
        </w:rPr>
      </w:pPr>
      <w:r w:rsidRPr="00AA4204">
        <w:rPr>
          <w:bCs/>
          <w:spacing w:val="9"/>
          <w:szCs w:val="28"/>
        </w:rPr>
        <w:t xml:space="preserve">                                                     от 07.06.2019г. №24-р </w:t>
      </w:r>
    </w:p>
    <w:p w:rsidR="00AA4204" w:rsidRPr="00AA4204" w:rsidRDefault="00AA4204" w:rsidP="00AA4204">
      <w:pPr>
        <w:rPr>
          <w:szCs w:val="28"/>
        </w:rPr>
      </w:pPr>
    </w:p>
    <w:p w:rsidR="00AA4204" w:rsidRPr="00AA4204" w:rsidRDefault="00AA4204" w:rsidP="00AA4204">
      <w:pPr>
        <w:jc w:val="center"/>
        <w:rPr>
          <w:szCs w:val="28"/>
        </w:rPr>
      </w:pPr>
    </w:p>
    <w:p w:rsidR="00AA4204" w:rsidRPr="00AA4204" w:rsidRDefault="00AA4204" w:rsidP="00AA4204">
      <w:pPr>
        <w:jc w:val="center"/>
        <w:rPr>
          <w:szCs w:val="28"/>
        </w:rPr>
      </w:pPr>
    </w:p>
    <w:p w:rsidR="00AA4204" w:rsidRPr="00AA4204" w:rsidRDefault="00AA4204" w:rsidP="00AA4204">
      <w:pPr>
        <w:jc w:val="center"/>
        <w:rPr>
          <w:b/>
          <w:szCs w:val="28"/>
        </w:rPr>
      </w:pPr>
      <w:r w:rsidRPr="00AA4204">
        <w:rPr>
          <w:b/>
          <w:szCs w:val="28"/>
        </w:rPr>
        <w:t>ДОЛЖНОСТНАЯ  ИНСТРУКЦИЯ</w:t>
      </w:r>
    </w:p>
    <w:p w:rsidR="00AA4204" w:rsidRPr="00AA4204" w:rsidRDefault="00AA4204" w:rsidP="00AA4204">
      <w:pPr>
        <w:jc w:val="center"/>
        <w:rPr>
          <w:b/>
          <w:szCs w:val="28"/>
        </w:rPr>
      </w:pPr>
      <w:r w:rsidRPr="00AA4204">
        <w:rPr>
          <w:b/>
          <w:szCs w:val="28"/>
        </w:rPr>
        <w:t>СПЕЦИАЛИСТА ПО ИМУЩЕСТВЕННЫМ И ЗЕМЕЛЬНЫМ ОТНОШЕНИЯМ ОТДЕЛА ПО УПРАВЛЕНИЮ  МУНИЦИПАЛЬНЫМ ИМУЩЕСТВОМ И ЗЕМЕЛЬНЫМ ОТНОШЕНИЯМ  ЭКОНОМИЧЕСКОГО  УПРАВЛЕНИЯ    АДМИНИСТРАЦИИ  ИНСАРСКОГО МУНИЦИПАЛЬНОГО РАЙОНА</w:t>
      </w:r>
    </w:p>
    <w:p w:rsidR="00AA4204" w:rsidRPr="00AA4204" w:rsidRDefault="00AA4204" w:rsidP="00AA4204">
      <w:pPr>
        <w:jc w:val="center"/>
        <w:rPr>
          <w:b/>
          <w:szCs w:val="28"/>
        </w:rPr>
      </w:pPr>
    </w:p>
    <w:p w:rsidR="00AA4204" w:rsidRPr="00AA4204" w:rsidRDefault="00AA4204" w:rsidP="00AA4204">
      <w:pPr>
        <w:shd w:val="clear" w:color="auto" w:fill="FFFFFF"/>
        <w:jc w:val="center"/>
        <w:rPr>
          <w:szCs w:val="28"/>
        </w:rPr>
      </w:pPr>
      <w:r w:rsidRPr="00AA4204">
        <w:rPr>
          <w:b/>
          <w:bCs/>
          <w:spacing w:val="-3"/>
          <w:szCs w:val="28"/>
        </w:rPr>
        <w:t>1.Общие положения</w:t>
      </w:r>
    </w:p>
    <w:p w:rsidR="00AA4204" w:rsidRPr="00AA4204" w:rsidRDefault="00AA4204" w:rsidP="00AA4204">
      <w:pPr>
        <w:shd w:val="clear" w:color="auto" w:fill="FFFFFF"/>
        <w:ind w:hanging="45"/>
        <w:jc w:val="both"/>
        <w:rPr>
          <w:szCs w:val="28"/>
        </w:rPr>
      </w:pPr>
      <w:r w:rsidRPr="00AA4204">
        <w:rPr>
          <w:spacing w:val="5"/>
          <w:szCs w:val="28"/>
        </w:rPr>
        <w:tab/>
      </w:r>
      <w:r w:rsidRPr="00AA4204">
        <w:rPr>
          <w:spacing w:val="5"/>
          <w:szCs w:val="28"/>
        </w:rPr>
        <w:tab/>
        <w:t xml:space="preserve">1.1.Настоящая  должностная  Инструкция определяет  должностные  обязанности,  права  и  ответственность   специалиста по имущественным и земельным отношениям </w:t>
      </w:r>
      <w:r w:rsidRPr="00AA4204">
        <w:rPr>
          <w:szCs w:val="28"/>
        </w:rPr>
        <w:t xml:space="preserve">отдела по  управлению   муниципальным имуществом и земельным отношениям экономического управления </w:t>
      </w:r>
      <w:r w:rsidRPr="00AA4204">
        <w:rPr>
          <w:spacing w:val="5"/>
          <w:szCs w:val="28"/>
        </w:rPr>
        <w:t xml:space="preserve">администрации </w:t>
      </w:r>
      <w:r w:rsidRPr="00AA4204">
        <w:rPr>
          <w:szCs w:val="28"/>
        </w:rPr>
        <w:t>Инсарского  муниципального  района.</w:t>
      </w:r>
    </w:p>
    <w:p w:rsidR="00AA4204" w:rsidRPr="00AA4204" w:rsidRDefault="00AA4204" w:rsidP="00AA4204">
      <w:pPr>
        <w:shd w:val="clear" w:color="auto" w:fill="FFFFFF"/>
        <w:ind w:hanging="45"/>
        <w:jc w:val="both"/>
        <w:rPr>
          <w:spacing w:val="5"/>
          <w:szCs w:val="28"/>
        </w:rPr>
      </w:pPr>
      <w:r w:rsidRPr="00AA4204">
        <w:rPr>
          <w:spacing w:val="5"/>
          <w:szCs w:val="28"/>
        </w:rPr>
        <w:t xml:space="preserve"> </w:t>
      </w:r>
      <w:r w:rsidRPr="00AA4204">
        <w:rPr>
          <w:spacing w:val="5"/>
          <w:szCs w:val="28"/>
        </w:rPr>
        <w:tab/>
        <w:t xml:space="preserve">1.2.  Специалист по имущественным и земельным отношениям </w:t>
      </w:r>
      <w:r w:rsidRPr="00AA4204">
        <w:rPr>
          <w:szCs w:val="28"/>
        </w:rPr>
        <w:t xml:space="preserve">отдела по управлению муниципальным  имуществом и земельным отношениям экономического управления </w:t>
      </w:r>
      <w:r w:rsidRPr="00AA4204">
        <w:rPr>
          <w:spacing w:val="5"/>
          <w:szCs w:val="28"/>
        </w:rPr>
        <w:t>администрации</w:t>
      </w:r>
      <w:r w:rsidRPr="00AA4204">
        <w:rPr>
          <w:szCs w:val="28"/>
        </w:rPr>
        <w:t xml:space="preserve"> Инсарского  муниципального  района принимается на должность и освобождается от должности распоряжением главы Инсарского </w:t>
      </w:r>
      <w:r w:rsidRPr="00AA4204">
        <w:rPr>
          <w:spacing w:val="-1"/>
          <w:szCs w:val="28"/>
        </w:rPr>
        <w:t>муниципального района  в  соответствии  с  действующим  трудовым  законодательством  Российской  Федерации.</w:t>
      </w:r>
    </w:p>
    <w:p w:rsidR="00AA4204" w:rsidRPr="00AA4204" w:rsidRDefault="00AA4204" w:rsidP="00AA4204">
      <w:pPr>
        <w:shd w:val="clear" w:color="auto" w:fill="FFFFFF"/>
        <w:tabs>
          <w:tab w:val="left" w:pos="1310"/>
        </w:tabs>
        <w:spacing w:line="324" w:lineRule="exact"/>
        <w:jc w:val="both"/>
        <w:rPr>
          <w:szCs w:val="28"/>
        </w:rPr>
      </w:pPr>
      <w:r w:rsidRPr="00AA4204">
        <w:rPr>
          <w:spacing w:val="-14"/>
          <w:szCs w:val="28"/>
        </w:rPr>
        <w:t xml:space="preserve">           1.3.</w:t>
      </w:r>
      <w:r w:rsidRPr="00AA4204">
        <w:rPr>
          <w:szCs w:val="28"/>
        </w:rPr>
        <w:t xml:space="preserve"> </w:t>
      </w:r>
      <w:proofErr w:type="gramStart"/>
      <w:r w:rsidRPr="00AA4204">
        <w:rPr>
          <w:spacing w:val="4"/>
          <w:szCs w:val="28"/>
        </w:rPr>
        <w:t xml:space="preserve">Общее руководство работой  </w:t>
      </w:r>
      <w:r w:rsidRPr="00AA4204">
        <w:rPr>
          <w:spacing w:val="5"/>
          <w:szCs w:val="28"/>
        </w:rPr>
        <w:t xml:space="preserve"> специалиста по имущественным и земельным отношениям </w:t>
      </w:r>
      <w:r w:rsidRPr="00AA4204">
        <w:rPr>
          <w:szCs w:val="28"/>
        </w:rPr>
        <w:t xml:space="preserve">отдела по управлению муниципальным  имуществом и земельным отношениям экономического управления </w:t>
      </w:r>
      <w:r w:rsidRPr="00AA4204">
        <w:rPr>
          <w:spacing w:val="5"/>
          <w:szCs w:val="28"/>
        </w:rPr>
        <w:t>администрации</w:t>
      </w:r>
      <w:r w:rsidRPr="00AA4204">
        <w:rPr>
          <w:szCs w:val="28"/>
        </w:rPr>
        <w:t xml:space="preserve"> Инсарского  муниципального  района</w:t>
      </w:r>
      <w:r w:rsidRPr="00AA4204">
        <w:rPr>
          <w:spacing w:val="4"/>
          <w:szCs w:val="28"/>
        </w:rPr>
        <w:t xml:space="preserve"> </w:t>
      </w:r>
      <w:r w:rsidRPr="00AA4204">
        <w:rPr>
          <w:spacing w:val="2"/>
          <w:szCs w:val="28"/>
        </w:rPr>
        <w:t xml:space="preserve">осуществляет     глава     Инсарского   муниципального     района, начальник экономического </w:t>
      </w:r>
      <w:r w:rsidRPr="00AA4204">
        <w:rPr>
          <w:szCs w:val="28"/>
        </w:rPr>
        <w:t xml:space="preserve">управления </w:t>
      </w:r>
      <w:r w:rsidRPr="00AA4204">
        <w:rPr>
          <w:spacing w:val="5"/>
          <w:szCs w:val="28"/>
        </w:rPr>
        <w:t xml:space="preserve">администрации </w:t>
      </w:r>
      <w:r w:rsidRPr="00AA4204">
        <w:rPr>
          <w:szCs w:val="28"/>
        </w:rPr>
        <w:t xml:space="preserve">Инсарского  муниципального  района, заместитель начальника - заведующий отделом по управлению муниципальным  имуществом и земельным отношениям экономического управления </w:t>
      </w:r>
      <w:r w:rsidRPr="00AA4204">
        <w:rPr>
          <w:spacing w:val="5"/>
          <w:szCs w:val="28"/>
        </w:rPr>
        <w:t>администрации</w:t>
      </w:r>
      <w:r w:rsidRPr="00AA4204">
        <w:rPr>
          <w:szCs w:val="28"/>
        </w:rPr>
        <w:t xml:space="preserve"> Инсарского  муниципального  района.</w:t>
      </w:r>
      <w:proofErr w:type="gramEnd"/>
    </w:p>
    <w:p w:rsidR="00AA4204" w:rsidRPr="00AA4204" w:rsidRDefault="00AA4204" w:rsidP="00AA4204">
      <w:pPr>
        <w:shd w:val="clear" w:color="auto" w:fill="FFFFFF"/>
        <w:tabs>
          <w:tab w:val="left" w:pos="709"/>
        </w:tabs>
        <w:spacing w:line="317" w:lineRule="exact"/>
        <w:jc w:val="both"/>
        <w:rPr>
          <w:spacing w:val="-1"/>
          <w:szCs w:val="28"/>
        </w:rPr>
      </w:pPr>
      <w:r w:rsidRPr="00AA4204">
        <w:rPr>
          <w:spacing w:val="-16"/>
          <w:szCs w:val="28"/>
        </w:rPr>
        <w:t xml:space="preserve">        1.4.</w:t>
      </w:r>
      <w:r w:rsidRPr="00AA4204">
        <w:rPr>
          <w:szCs w:val="28"/>
        </w:rPr>
        <w:t xml:space="preserve"> </w:t>
      </w:r>
      <w:r w:rsidRPr="00AA4204">
        <w:rPr>
          <w:spacing w:val="-1"/>
          <w:szCs w:val="28"/>
        </w:rPr>
        <w:t xml:space="preserve">В    своей    деятельности    </w:t>
      </w:r>
      <w:r w:rsidRPr="00AA4204">
        <w:rPr>
          <w:spacing w:val="5"/>
          <w:szCs w:val="28"/>
        </w:rPr>
        <w:t xml:space="preserve"> специалист по имущественным и земельным отношениям </w:t>
      </w:r>
      <w:r w:rsidRPr="00AA4204">
        <w:rPr>
          <w:szCs w:val="28"/>
        </w:rPr>
        <w:t xml:space="preserve">отдела по управлению муниципальным  имуществом и земельным отношениям экономического управления  </w:t>
      </w:r>
      <w:r w:rsidRPr="00AA4204">
        <w:rPr>
          <w:spacing w:val="5"/>
          <w:szCs w:val="28"/>
        </w:rPr>
        <w:t>администрации</w:t>
      </w:r>
      <w:r w:rsidRPr="00AA4204">
        <w:rPr>
          <w:szCs w:val="28"/>
        </w:rPr>
        <w:t xml:space="preserve"> Инсарского  муниципального  района</w:t>
      </w:r>
      <w:r w:rsidRPr="00AA4204">
        <w:rPr>
          <w:spacing w:val="-1"/>
          <w:szCs w:val="28"/>
        </w:rPr>
        <w:t xml:space="preserve">  </w:t>
      </w:r>
      <w:r w:rsidRPr="00AA4204">
        <w:rPr>
          <w:szCs w:val="28"/>
        </w:rPr>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Инсарского  муниципального района,  </w:t>
      </w:r>
      <w:r w:rsidRPr="00AA4204">
        <w:rPr>
          <w:spacing w:val="-1"/>
          <w:szCs w:val="28"/>
        </w:rPr>
        <w:t>настоящей должностной инструкцией.</w:t>
      </w:r>
    </w:p>
    <w:p w:rsidR="00AA4204" w:rsidRPr="00AA4204" w:rsidRDefault="00AA4204" w:rsidP="00AA4204">
      <w:pPr>
        <w:pStyle w:val="s1"/>
        <w:shd w:val="clear" w:color="auto" w:fill="FFFFFF"/>
        <w:spacing w:before="0" w:beforeAutospacing="0" w:after="0" w:afterAutospacing="0"/>
        <w:jc w:val="both"/>
        <w:rPr>
          <w:sz w:val="28"/>
          <w:szCs w:val="28"/>
        </w:rPr>
      </w:pPr>
    </w:p>
    <w:p w:rsidR="00AA4204" w:rsidRPr="00AA4204" w:rsidRDefault="00AA4204" w:rsidP="00AA4204">
      <w:pPr>
        <w:shd w:val="clear" w:color="auto" w:fill="FFFFFF"/>
        <w:spacing w:line="317" w:lineRule="exact"/>
        <w:rPr>
          <w:b/>
          <w:shd w:val="clear" w:color="auto" w:fill="FFFFFF"/>
        </w:rPr>
      </w:pPr>
      <w:r w:rsidRPr="00AA4204">
        <w:rPr>
          <w:b/>
          <w:bCs/>
          <w:spacing w:val="-1"/>
        </w:rPr>
        <w:t xml:space="preserve">                                   </w:t>
      </w:r>
      <w:r w:rsidRPr="00AA4204">
        <w:rPr>
          <w:b/>
        </w:rPr>
        <w:t xml:space="preserve">  </w:t>
      </w:r>
      <w:r w:rsidRPr="00AA4204">
        <w:rPr>
          <w:b/>
          <w:spacing w:val="-1"/>
        </w:rPr>
        <w:t xml:space="preserve">2. </w:t>
      </w:r>
      <w:r w:rsidRPr="00AA4204">
        <w:rPr>
          <w:b/>
          <w:shd w:val="clear" w:color="auto" w:fill="FFFFFF"/>
        </w:rPr>
        <w:t>Задачи, компетенция, права и обязанности</w:t>
      </w:r>
    </w:p>
    <w:p w:rsidR="00AA4204" w:rsidRPr="00AA4204" w:rsidRDefault="00AA4204" w:rsidP="00AA4204">
      <w:pPr>
        <w:pStyle w:val="s1"/>
        <w:shd w:val="clear" w:color="auto" w:fill="FFFFFF"/>
        <w:spacing w:before="0" w:beforeAutospacing="0" w:after="0" w:afterAutospacing="0"/>
        <w:jc w:val="both"/>
      </w:pPr>
      <w:r w:rsidRPr="00AA4204">
        <w:tab/>
        <w:t xml:space="preserve">2.1. Задачей деятельности  </w:t>
      </w:r>
      <w:r w:rsidRPr="00AA4204">
        <w:rPr>
          <w:spacing w:val="5"/>
        </w:rPr>
        <w:t xml:space="preserve"> специалиста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 является обеспечение в пределах своей компетенции деятельности администрации Инсарского муниципального района.</w:t>
      </w:r>
    </w:p>
    <w:p w:rsidR="00AA4204" w:rsidRPr="00AA4204" w:rsidRDefault="00AA4204" w:rsidP="00AA4204">
      <w:pPr>
        <w:pStyle w:val="s1"/>
        <w:shd w:val="clear" w:color="auto" w:fill="FFFFFF"/>
        <w:spacing w:before="0" w:beforeAutospacing="0" w:after="0" w:afterAutospacing="0"/>
        <w:jc w:val="both"/>
      </w:pPr>
      <w:r w:rsidRPr="00AA4204">
        <w:tab/>
        <w:t xml:space="preserve">2.2. Компетенция  </w:t>
      </w:r>
      <w:r w:rsidRPr="00AA4204">
        <w:rPr>
          <w:spacing w:val="5"/>
        </w:rPr>
        <w:t xml:space="preserve"> специалиста по имущественным и земельным отношениям </w:t>
      </w:r>
      <w:r w:rsidRPr="00AA4204">
        <w:t xml:space="preserve">отдела по управлению муниципальным  имуществом и земельным отношениям экономического </w:t>
      </w:r>
      <w:r w:rsidRPr="00AA4204">
        <w:lastRenderedPageBreak/>
        <w:t>управления администрации  Инсарского муниципального района - круг его полномочий (функций), направленных на достижение поставленной перед ним задачи.</w:t>
      </w:r>
    </w:p>
    <w:p w:rsidR="00AA4204" w:rsidRPr="00AA4204" w:rsidRDefault="00AA4204" w:rsidP="00AA4204">
      <w:pPr>
        <w:pStyle w:val="s1"/>
        <w:shd w:val="clear" w:color="auto" w:fill="FFFFFF"/>
        <w:spacing w:before="0" w:beforeAutospacing="0" w:after="0" w:afterAutospacing="0"/>
        <w:jc w:val="both"/>
      </w:pPr>
      <w:r w:rsidRPr="00AA4204">
        <w:tab/>
        <w:t xml:space="preserve">2.3. Полномочия (функции)  </w:t>
      </w:r>
      <w:r w:rsidRPr="00AA4204">
        <w:rPr>
          <w:spacing w:val="5"/>
        </w:rPr>
        <w:t xml:space="preserve"> специалиста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подготовка проектов решений Совета депутатов Инсарского муниципального района для внесения их Главой Инсарского муниципального района в Совет депутатов Инсарского муниципального района в порядке правотворческой инициативы;</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участие в осуществлении международных и внешнеэкономических связей в соответствии с федеральными законами;</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подготовка проектов правовых актов о предоставлении гражданам в собственность бесплатно без проведения торгов земельных участков, находящихся в муниципальной собственности Инсарского муниципального района, и земельных участков, государственная собственность на которые не разграничена;</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подготовка проектов правовых актов о предоставлении земельных участков, находящихся в муниципальной собственности Инсарского муниципального района, и земельных участков, государственная собственность на которые не разграничена, и на которых расположены здания и сооружения, находящиеся в собственности граждан и юридических лиц или в хозяйственном введении, в оперативном управлении юридических лиц;</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подготовка и заключение договоров аренды, купли-продажи, безвозмездного пользования земельными участками, находящимися в муниципальной собственности Инсарского муниципального района, и земельными участками, государственная собственность на которые не разграничена; подготовка актов приема-передачи земельных участков, предоставленных соответственно в собственность, безвозмездное пользование или в аренду;</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учет договоров аренды, купли-продажи, безвозмездного пользования земельными участками, находящимися в муниципальной собственности Инсарского муниципального района, и земельными участками, государственная собственность на которые не разграничена;</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proofErr w:type="gramStart"/>
      <w:r w:rsidRPr="00AA4204">
        <w:t>контроль за</w:t>
      </w:r>
      <w:proofErr w:type="gramEnd"/>
      <w:r w:rsidRPr="00AA4204">
        <w:t xml:space="preserve"> окончанием сроков действия договоров аренды и безвозмездного пользования земельными участками, находящимися в муниципальной собственности Инсарского муниципального района, и земельными участками, государственная собственность на которые не разграничена;</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подготовка соглашений о перераспределении земель и (или) земельных участков, находящихся в государственной или муниципальной собственности Инсарского муниципального района, и земельных участков, находящихся в частной собственности;</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proofErr w:type="gramStart"/>
      <w:r w:rsidRPr="00AA4204">
        <w:t>подготовка проектов правовых актов о прекращении права постоянного (бессрочного) пользования земельными участками, находящимися в муниципальной собственности Инсарского муниципального района, и земельными участками, государственная собственность на которые не разграничена, в связи с переоформлением их в аренду, а также о прекращении права аренды земельных участков, на которых расположены здания и сооружения, находящиеся в собственности граждан и юридических лиц, в связи с выкупом</w:t>
      </w:r>
      <w:proofErr w:type="gramEnd"/>
      <w:r w:rsidRPr="00AA4204">
        <w:t xml:space="preserve"> их в собственность;</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оформление и выдача актов об установлении выкупной цены на земельные участки, находящиеся в муниципальной собственности Инсарского муниципального района, и земельные участки, государственная собственность на которые не разграничена, изготовление в установленном законодательством порядке копий договоров купли-продажи, договоров аренды, безвозмездного пользования землей и дополнительных соглашений к ним;</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proofErr w:type="gramStart"/>
      <w:r w:rsidRPr="00AA4204">
        <w:t xml:space="preserve">начисление и учет поступления арендной платы, контроль за полнотой и своевременным поступлением доходов от арендной платы от использования земельных участков, находящихся в муниципальной собственности Инсарского муниципального района, и земельных участков, государственная собственность на которые не разграничена, а также </w:t>
      </w:r>
      <w:r w:rsidRPr="00AA4204">
        <w:lastRenderedPageBreak/>
        <w:t>начисление пени на задолженность по арендной плате, ежеквартальное составление актов сверки поступлений арендной платы и формирование реестра должников по арендной плате;</w:t>
      </w:r>
      <w:proofErr w:type="gramEnd"/>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прекращение права аренды в судебном порядке на земельные участки, находящиеся в муниципальной собственности Инсарского муниципального района, и земельные участки, государственная собственность на которые не разграничена, в связи с нарушением арендаторами земельных участков условий договоров аренды в части своевременной уплаты арендной платы за пользование землей; подготовка проектов соглашений о досрочном расторжении договоров аренды таких земельных участков в случае добровольного отказа от них;</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подготовка документов о переводе земельных участков, находящихся в муниципальной собственности Инсарского муниципального района, и земельных участков государственная собственность на которые не разграничена, из одной категории в другую;</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ф</w:t>
      </w:r>
      <w:r w:rsidRPr="00AA4204">
        <w:rPr>
          <w:shd w:val="clear" w:color="auto" w:fill="FFFFFF"/>
        </w:rPr>
        <w:t>ормирование дел в соответствии  с  утвержденной  номенклатурой,</w:t>
      </w:r>
      <w:r w:rsidRPr="00AA4204">
        <w:br/>
      </w:r>
      <w:r w:rsidRPr="00AA4204">
        <w:rPr>
          <w:shd w:val="clear" w:color="auto" w:fill="FFFFFF"/>
        </w:rPr>
        <w:t>обеспечение их сохранности и в установленные сроки сдача в архив;</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rPr>
          <w:spacing w:val="-6"/>
        </w:rPr>
        <w:t xml:space="preserve">осуществление </w:t>
      </w:r>
      <w:r w:rsidRPr="00AA4204">
        <w:t xml:space="preserve"> приема граждан по личным вопросам;</w:t>
      </w:r>
    </w:p>
    <w:p w:rsidR="00AA4204" w:rsidRPr="00AA4204" w:rsidRDefault="00AA4204" w:rsidP="00AA4204">
      <w:pPr>
        <w:pStyle w:val="s1"/>
        <w:numPr>
          <w:ilvl w:val="0"/>
          <w:numId w:val="20"/>
        </w:numPr>
        <w:shd w:val="clear" w:color="auto" w:fill="FFFFFF"/>
        <w:tabs>
          <w:tab w:val="clear" w:pos="1854"/>
          <w:tab w:val="num" w:pos="0"/>
        </w:tabs>
        <w:spacing w:before="0" w:beforeAutospacing="0" w:after="0" w:afterAutospacing="0"/>
        <w:ind w:left="0" w:firstLine="851"/>
        <w:jc w:val="both"/>
      </w:pPr>
      <w:r w:rsidRPr="00AA4204">
        <w:t>решение иных вопросов, относящихся к компетенции отдела в соответствии с законодательством Российской Федерации.</w:t>
      </w:r>
    </w:p>
    <w:p w:rsidR="00AA4204" w:rsidRPr="00AA4204" w:rsidRDefault="00AA4204" w:rsidP="00AA4204"/>
    <w:p w:rsidR="00AA4204" w:rsidRPr="00AA4204" w:rsidRDefault="00AA4204" w:rsidP="00AA4204">
      <w:pPr>
        <w:pStyle w:val="s1"/>
        <w:shd w:val="clear" w:color="auto" w:fill="FFFFFF"/>
        <w:spacing w:before="0" w:beforeAutospacing="0" w:after="0" w:afterAutospacing="0"/>
        <w:jc w:val="both"/>
      </w:pPr>
      <w:r w:rsidRPr="00AA4204">
        <w:t xml:space="preserve">          2.4. Для осуществления своих полномочий </w:t>
      </w:r>
      <w:r w:rsidRPr="00AA4204">
        <w:rPr>
          <w:spacing w:val="5"/>
        </w:rPr>
        <w:t xml:space="preserve">специалист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  имеет право в установленном порядке:</w:t>
      </w:r>
    </w:p>
    <w:p w:rsidR="00AA4204" w:rsidRPr="00AA4204" w:rsidRDefault="00AA4204" w:rsidP="00AA4204">
      <w:pPr>
        <w:pStyle w:val="s1"/>
        <w:shd w:val="clear" w:color="auto" w:fill="FFFFFF"/>
        <w:spacing w:before="0" w:beforeAutospacing="0" w:after="0" w:afterAutospacing="0"/>
        <w:jc w:val="both"/>
      </w:pPr>
      <w:r w:rsidRPr="00AA4204">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AA4204" w:rsidRPr="00AA4204" w:rsidRDefault="00AA4204" w:rsidP="00AA4204">
      <w:pPr>
        <w:pStyle w:val="s1"/>
        <w:shd w:val="clear" w:color="auto" w:fill="FFFFFF"/>
        <w:spacing w:before="0" w:beforeAutospacing="0" w:after="0" w:afterAutospacing="0"/>
        <w:jc w:val="both"/>
      </w:pPr>
      <w:r w:rsidRPr="00AA4204">
        <w:tab/>
        <w:t>2) осуществлять подготовку предложений (проектов муниципальных правовых актов  Инсарского муниципального района  и иных документов) по вопросам, отнесенным к его компетенции;</w:t>
      </w:r>
    </w:p>
    <w:p w:rsidR="00AA4204" w:rsidRPr="00AA4204" w:rsidRDefault="00AA4204" w:rsidP="00AA4204">
      <w:pPr>
        <w:pStyle w:val="s1"/>
        <w:shd w:val="clear" w:color="auto" w:fill="FFFFFF"/>
        <w:spacing w:before="0" w:beforeAutospacing="0" w:after="0" w:afterAutospacing="0"/>
        <w:jc w:val="both"/>
      </w:pPr>
      <w:r w:rsidRPr="00AA4204">
        <w:tab/>
        <w:t>3) использовать для реализации своих полномочий информационные, документационные, правовые и иные материально-технические средства администрации  Инсарского муниципального района</w:t>
      </w:r>
      <w:proofErr w:type="gramStart"/>
      <w:r w:rsidRPr="00AA4204">
        <w:t xml:space="preserve"> ;</w:t>
      </w:r>
      <w:proofErr w:type="gramEnd"/>
    </w:p>
    <w:p w:rsidR="00AA4204" w:rsidRPr="00AA4204" w:rsidRDefault="00AA4204" w:rsidP="00AA4204">
      <w:pPr>
        <w:pStyle w:val="s1"/>
        <w:shd w:val="clear" w:color="auto" w:fill="FFFFFF"/>
        <w:spacing w:before="0" w:beforeAutospacing="0" w:after="0" w:afterAutospacing="0"/>
        <w:jc w:val="both"/>
      </w:pPr>
      <w:r w:rsidRPr="00AA4204">
        <w:tab/>
        <w:t>4) иные права, предусмотренные для муниципальных служащих законодательством Российской Федерации, нормативными правовыми актами Республики Мордовия, </w:t>
      </w:r>
      <w:hyperlink r:id="rId30" w:anchor="/document/8915700/entry/100000" w:history="1">
        <w:r w:rsidRPr="00AA4204">
          <w:rPr>
            <w:rStyle w:val="af4"/>
            <w:color w:val="auto"/>
          </w:rPr>
          <w:t>Уставом</w:t>
        </w:r>
      </w:hyperlink>
      <w:r w:rsidRPr="00AA4204">
        <w:t>  Инсарского муниципального района</w:t>
      </w:r>
      <w:proofErr w:type="gramStart"/>
      <w:r w:rsidRPr="00AA4204">
        <w:t xml:space="preserve"> ,</w:t>
      </w:r>
      <w:proofErr w:type="gramEnd"/>
      <w:r w:rsidRPr="00AA4204">
        <w:t xml:space="preserve"> иными муниципальными правовыми актами  Инсарского муниципального района .</w:t>
      </w:r>
    </w:p>
    <w:p w:rsidR="00AA4204" w:rsidRPr="00AA4204" w:rsidRDefault="00AA4204" w:rsidP="00AA4204">
      <w:pPr>
        <w:pStyle w:val="s1"/>
        <w:shd w:val="clear" w:color="auto" w:fill="FFFFFF"/>
        <w:spacing w:before="0" w:beforeAutospacing="0" w:after="0" w:afterAutospacing="0"/>
        <w:jc w:val="both"/>
      </w:pPr>
      <w:r w:rsidRPr="00AA4204">
        <w:tab/>
        <w:t xml:space="preserve">2.5. Для осуществления своих полномочий  </w:t>
      </w:r>
      <w:r w:rsidRPr="00AA4204">
        <w:rPr>
          <w:spacing w:val="5"/>
        </w:rPr>
        <w:t xml:space="preserve">специалист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  обязан в установленном порядке:</w:t>
      </w:r>
    </w:p>
    <w:p w:rsidR="00AA4204" w:rsidRPr="00AA4204" w:rsidRDefault="00AA4204" w:rsidP="00AA4204">
      <w:pPr>
        <w:pStyle w:val="s1"/>
        <w:shd w:val="clear" w:color="auto" w:fill="FFFFFF"/>
        <w:spacing w:before="0" w:beforeAutospacing="0" w:after="0" w:afterAutospacing="0"/>
        <w:jc w:val="both"/>
      </w:pPr>
      <w:r w:rsidRPr="00AA4204">
        <w:tab/>
      </w:r>
      <w:proofErr w:type="gramStart"/>
      <w:r w:rsidRPr="00AA4204">
        <w:t>1) соблюдать законодательство Российской Федерации, нормативные правовые акты Республики Мордовия, </w:t>
      </w:r>
      <w:hyperlink r:id="rId31" w:anchor="/document/8915700/entry/100000" w:history="1">
        <w:r w:rsidRPr="00AA4204">
          <w:rPr>
            <w:rStyle w:val="af4"/>
            <w:color w:val="auto"/>
          </w:rPr>
          <w:t>Устав</w:t>
        </w:r>
      </w:hyperlink>
      <w:r w:rsidRPr="00AA4204">
        <w:t>  Инсарского муниципального района, иные муниципальные правовые акты  Инсарского муниципального района и настоящую должностную инструкцию, а также исполнять в пределах своей компетенции указания (поручения) главы   Инсарского муниципального района;</w:t>
      </w:r>
      <w:proofErr w:type="gramEnd"/>
    </w:p>
    <w:p w:rsidR="00AA4204" w:rsidRPr="00AA4204" w:rsidRDefault="00AA4204" w:rsidP="00AA4204">
      <w:pPr>
        <w:pStyle w:val="s1"/>
        <w:shd w:val="clear" w:color="auto" w:fill="FFFFFF"/>
        <w:spacing w:before="0" w:beforeAutospacing="0" w:after="0" w:afterAutospacing="0"/>
        <w:jc w:val="both"/>
      </w:pPr>
      <w:r w:rsidRPr="00AA4204">
        <w:tab/>
        <w:t>2) добросовестно исполнять свои полномочия и принимать все необходимые и возможные меры для их реализации;</w:t>
      </w:r>
    </w:p>
    <w:p w:rsidR="00AA4204" w:rsidRPr="00AA4204" w:rsidRDefault="00AA4204" w:rsidP="00AA4204">
      <w:pPr>
        <w:pStyle w:val="s1"/>
        <w:shd w:val="clear" w:color="auto" w:fill="FFFFFF"/>
        <w:spacing w:before="0" w:beforeAutospacing="0" w:after="0" w:afterAutospacing="0"/>
        <w:jc w:val="both"/>
      </w:pPr>
      <w:r w:rsidRPr="00AA4204">
        <w:tab/>
        <w:t>3) в пределах своих полномочий исполнять иные обязанности, предусмотренные законодательством Российской Федерации, нормативными правовыми актами Республики Мордовия, </w:t>
      </w:r>
      <w:hyperlink r:id="rId32" w:anchor="/document/8915700/entry/100000" w:history="1">
        <w:r w:rsidRPr="00AA4204">
          <w:rPr>
            <w:rStyle w:val="af4"/>
            <w:color w:val="auto"/>
          </w:rPr>
          <w:t>Уставом</w:t>
        </w:r>
      </w:hyperlink>
      <w:r w:rsidRPr="00AA4204">
        <w:t>  Инсарского муниципального района, иными муниципальными правовыми актами  Инсарского муниципального района</w:t>
      </w:r>
      <w:proofErr w:type="gramStart"/>
      <w:r w:rsidRPr="00AA4204">
        <w:t xml:space="preserve"> .</w:t>
      </w:r>
      <w:proofErr w:type="gramEnd"/>
    </w:p>
    <w:p w:rsidR="00AA4204" w:rsidRPr="00AA4204" w:rsidRDefault="00AA4204" w:rsidP="00AA4204">
      <w:pPr>
        <w:pStyle w:val="s1"/>
        <w:shd w:val="clear" w:color="auto" w:fill="FFFFFF"/>
        <w:spacing w:before="0" w:beforeAutospacing="0" w:after="0" w:afterAutospacing="0"/>
        <w:jc w:val="both"/>
      </w:pPr>
      <w:r w:rsidRPr="00AA4204">
        <w:tab/>
        <w:t xml:space="preserve">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w:t>
      </w:r>
      <w:r w:rsidRPr="00AA4204">
        <w:lastRenderedPageBreak/>
        <w:t>Республики Мордовия, </w:t>
      </w:r>
      <w:hyperlink r:id="rId33" w:anchor="/document/8915700/entry/100000" w:history="1">
        <w:r w:rsidRPr="00AA4204">
          <w:rPr>
            <w:rStyle w:val="af4"/>
            <w:color w:val="auto"/>
          </w:rPr>
          <w:t>Уставу</w:t>
        </w:r>
      </w:hyperlink>
      <w:r w:rsidRPr="00AA4204">
        <w:t>  Инсарского муниципального района,  иным муниципальным правовым актам  Инсарского муниципального района  и настоящей должностной инструкцией.</w:t>
      </w:r>
    </w:p>
    <w:p w:rsidR="00AA4204" w:rsidRPr="00AA4204" w:rsidRDefault="00AA4204" w:rsidP="00AA4204">
      <w:pPr>
        <w:shd w:val="clear" w:color="auto" w:fill="FFFFFF"/>
        <w:spacing w:line="324" w:lineRule="exact"/>
        <w:jc w:val="center"/>
        <w:rPr>
          <w:b/>
          <w:bCs/>
          <w:spacing w:val="-1"/>
        </w:rPr>
      </w:pPr>
    </w:p>
    <w:p w:rsidR="00AA4204" w:rsidRPr="00AA4204" w:rsidRDefault="00AA4204" w:rsidP="00AA4204">
      <w:pPr>
        <w:shd w:val="clear" w:color="auto" w:fill="FFFFFF"/>
        <w:spacing w:line="324" w:lineRule="exact"/>
        <w:jc w:val="center"/>
      </w:pPr>
      <w:r w:rsidRPr="00AA4204">
        <w:rPr>
          <w:b/>
          <w:bCs/>
          <w:spacing w:val="-1"/>
        </w:rPr>
        <w:t xml:space="preserve">3. Ответственность </w:t>
      </w:r>
    </w:p>
    <w:p w:rsidR="00AA4204" w:rsidRPr="00AA4204" w:rsidRDefault="00AA4204" w:rsidP="00AA4204">
      <w:pPr>
        <w:pStyle w:val="s1"/>
        <w:shd w:val="clear" w:color="auto" w:fill="FFFFFF"/>
        <w:spacing w:before="0" w:beforeAutospacing="0" w:after="0" w:afterAutospacing="0"/>
        <w:jc w:val="both"/>
      </w:pPr>
      <w:r w:rsidRPr="00AA4204">
        <w:tab/>
        <w:t xml:space="preserve">3.1. </w:t>
      </w:r>
      <w:r w:rsidRPr="00AA4204">
        <w:rPr>
          <w:spacing w:val="5"/>
        </w:rPr>
        <w:t xml:space="preserve"> Специалист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AA4204" w:rsidRPr="00AA4204" w:rsidRDefault="00AA4204" w:rsidP="00AA4204">
      <w:pPr>
        <w:pStyle w:val="s1"/>
        <w:shd w:val="clear" w:color="auto" w:fill="FFFFFF"/>
        <w:spacing w:before="0" w:beforeAutospacing="0" w:after="0" w:afterAutospacing="0"/>
        <w:jc w:val="both"/>
      </w:pPr>
      <w:r w:rsidRPr="00AA4204">
        <w:tab/>
        <w:t>допущение ошибки (нарушения, несоответствия и т.п.) в содержании документа органа местного самоуправления;</w:t>
      </w:r>
    </w:p>
    <w:p w:rsidR="00AA4204" w:rsidRPr="00AA4204" w:rsidRDefault="00AA4204" w:rsidP="00AA4204">
      <w:pPr>
        <w:pStyle w:val="s1"/>
        <w:shd w:val="clear" w:color="auto" w:fill="FFFFFF"/>
        <w:spacing w:before="0" w:beforeAutospacing="0" w:after="0" w:afterAutospacing="0"/>
        <w:jc w:val="both"/>
      </w:pPr>
      <w:r w:rsidRPr="00AA4204">
        <w:tab/>
        <w:t xml:space="preserve">наступление или угроза наступления неблагоприятных </w:t>
      </w:r>
      <w:proofErr w:type="gramStart"/>
      <w:r w:rsidRPr="00AA4204">
        <w:t>последствий</w:t>
      </w:r>
      <w:proofErr w:type="gramEnd"/>
      <w:r w:rsidRPr="00AA4204">
        <w:t xml:space="preserve"> в результате принятия подготовленного им документа органа местного самоуправления, которые он мог и должен был предвидеть;</w:t>
      </w:r>
    </w:p>
    <w:p w:rsidR="00AA4204" w:rsidRPr="00AA4204" w:rsidRDefault="00AA4204" w:rsidP="00AA4204">
      <w:pPr>
        <w:pStyle w:val="s1"/>
        <w:shd w:val="clear" w:color="auto" w:fill="FFFFFF"/>
        <w:spacing w:before="0" w:beforeAutospacing="0" w:after="0" w:afterAutospacing="0"/>
        <w:jc w:val="both"/>
      </w:pPr>
      <w:r w:rsidRPr="00AA4204">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AA4204" w:rsidRPr="00AA4204" w:rsidRDefault="00AA4204" w:rsidP="00AA4204">
      <w:pPr>
        <w:pStyle w:val="s1"/>
        <w:shd w:val="clear" w:color="auto" w:fill="FFFFFF"/>
        <w:spacing w:before="0" w:beforeAutospacing="0" w:after="0" w:afterAutospacing="0"/>
        <w:jc w:val="both"/>
      </w:pPr>
      <w:r w:rsidRPr="00AA4204">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AA4204" w:rsidRPr="00AA4204" w:rsidRDefault="00AA4204" w:rsidP="00AA4204">
      <w:pPr>
        <w:pStyle w:val="s1"/>
        <w:shd w:val="clear" w:color="auto" w:fill="FFFFFF"/>
        <w:spacing w:before="0" w:beforeAutospacing="0" w:after="0" w:afterAutospacing="0"/>
        <w:jc w:val="both"/>
      </w:pPr>
      <w:r w:rsidRPr="00AA4204">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AA4204" w:rsidRPr="00AA4204" w:rsidRDefault="00AA4204" w:rsidP="00AA4204">
      <w:pPr>
        <w:pStyle w:val="s1"/>
        <w:shd w:val="clear" w:color="auto" w:fill="FFFFFF"/>
        <w:spacing w:before="0" w:beforeAutospacing="0" w:after="0" w:afterAutospacing="0"/>
        <w:jc w:val="both"/>
      </w:pPr>
      <w:r w:rsidRPr="00AA4204">
        <w:tab/>
        <w:t xml:space="preserve">3.2. Порядок и условия привлечения  </w:t>
      </w:r>
      <w:r w:rsidRPr="00AA4204">
        <w:rPr>
          <w:spacing w:val="5"/>
        </w:rPr>
        <w:t xml:space="preserve"> специалиста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  к ответственности определяются законодательством и решениями органов местного самоуправления.</w:t>
      </w:r>
    </w:p>
    <w:p w:rsidR="00AA4204" w:rsidRPr="00AA4204" w:rsidRDefault="00AA4204" w:rsidP="00AA4204">
      <w:pPr>
        <w:pStyle w:val="s1"/>
        <w:shd w:val="clear" w:color="auto" w:fill="FFFFFF"/>
        <w:spacing w:before="0" w:beforeAutospacing="0" w:after="0" w:afterAutospacing="0"/>
        <w:jc w:val="both"/>
      </w:pPr>
      <w:r w:rsidRPr="00AA4204">
        <w:tab/>
        <w:t>3.3. С</w:t>
      </w:r>
      <w:r w:rsidRPr="00AA4204">
        <w:rPr>
          <w:spacing w:val="5"/>
        </w:rPr>
        <w:t xml:space="preserve">пециалист по имущественным и земельным отношениям </w:t>
      </w:r>
      <w:r w:rsidRPr="00AA4204">
        <w:t>отдела по управлению муниципальным  имуществом и земельным отношениям экономического управления  администрации Инсарского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AA4204" w:rsidRPr="00AA4204" w:rsidRDefault="00AA4204" w:rsidP="00AA4204">
      <w:pPr>
        <w:shd w:val="clear" w:color="auto" w:fill="FFFFFF"/>
        <w:tabs>
          <w:tab w:val="left" w:pos="5076"/>
        </w:tabs>
        <w:spacing w:line="317" w:lineRule="exact"/>
      </w:pPr>
    </w:p>
    <w:p w:rsidR="00AA4204" w:rsidRPr="00AA4204" w:rsidRDefault="00AA4204" w:rsidP="00AA4204">
      <w:pPr>
        <w:shd w:val="clear" w:color="auto" w:fill="FFFFFF"/>
        <w:tabs>
          <w:tab w:val="left" w:pos="1282"/>
        </w:tabs>
        <w:spacing w:line="324" w:lineRule="exact"/>
        <w:ind w:left="22"/>
      </w:pPr>
      <w:r w:rsidRPr="00AA4204">
        <w:tab/>
      </w:r>
      <w:r w:rsidRPr="00AA4204">
        <w:tab/>
        <w:t xml:space="preserve">С настоящей должностной инструкцией </w:t>
      </w:r>
      <w:proofErr w:type="gramStart"/>
      <w:r w:rsidRPr="00AA4204">
        <w:t>ознакомлен</w:t>
      </w:r>
      <w:proofErr w:type="gramEnd"/>
      <w:r w:rsidRPr="00AA4204">
        <w:t xml:space="preserve"> и с установленными в ней требованиями согласен.</w:t>
      </w:r>
    </w:p>
    <w:p w:rsidR="00AA4204" w:rsidRPr="00AA4204" w:rsidRDefault="00AA4204" w:rsidP="00AA4204">
      <w:pPr>
        <w:pStyle w:val="s1"/>
        <w:shd w:val="clear" w:color="auto" w:fill="FFFFFF"/>
        <w:jc w:val="both"/>
      </w:pPr>
      <w:r w:rsidRPr="00AA4204">
        <w:t>«___» __________ 20___ г.</w:t>
      </w:r>
    </w:p>
    <w:p w:rsidR="00AA4204" w:rsidRPr="00AA4204" w:rsidRDefault="00AA4204" w:rsidP="00AA4204">
      <w:pPr>
        <w:pStyle w:val="s1"/>
        <w:shd w:val="clear" w:color="auto" w:fill="FFFFFF"/>
        <w:spacing w:before="0" w:beforeAutospacing="0" w:after="0" w:afterAutospacing="0"/>
        <w:jc w:val="both"/>
      </w:pPr>
      <w:r w:rsidRPr="00AA4204">
        <w:t>_________________________ (________________________________)</w:t>
      </w:r>
    </w:p>
    <w:p w:rsidR="00AA4204" w:rsidRPr="00AA4204" w:rsidRDefault="00AA4204" w:rsidP="00AA4204">
      <w:pPr>
        <w:pStyle w:val="s1"/>
        <w:shd w:val="clear" w:color="auto" w:fill="FFFFFF"/>
        <w:spacing w:before="0" w:beforeAutospacing="0" w:after="0" w:afterAutospacing="0"/>
        <w:jc w:val="both"/>
      </w:pPr>
      <w:r w:rsidRPr="00AA4204">
        <w:t xml:space="preserve">          (подпись)                                                                 (Ф.И.О.)</w:t>
      </w:r>
    </w:p>
    <w:p w:rsidR="00AA4204" w:rsidRPr="00AA4204" w:rsidRDefault="00AA4204" w:rsidP="00AA4204"/>
    <w:p w:rsidR="00AA4204" w:rsidRPr="00AA4204" w:rsidRDefault="00AA4204" w:rsidP="00AA4204">
      <w:pPr>
        <w:rPr>
          <w:b/>
        </w:rPr>
      </w:pPr>
    </w:p>
    <w:p w:rsidR="00AA4204" w:rsidRPr="00AA4204" w:rsidRDefault="00AA4204" w:rsidP="00AA4204">
      <w:pPr>
        <w:rPr>
          <w:b/>
        </w:rPr>
      </w:pPr>
    </w:p>
    <w:p w:rsidR="00AA4204" w:rsidRPr="00AA4204" w:rsidRDefault="00AA4204" w:rsidP="00AA4204"/>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Pr="00AA4204" w:rsidRDefault="00AA4204" w:rsidP="00AA4204">
      <w:pPr>
        <w:jc w:val="center"/>
        <w:rPr>
          <w:b/>
        </w:rPr>
      </w:pPr>
      <w:r w:rsidRPr="00AA4204">
        <w:rPr>
          <w:b/>
        </w:rPr>
        <w:lastRenderedPageBreak/>
        <w:t>АДМИНИСТРАЦИЯ</w:t>
      </w:r>
    </w:p>
    <w:p w:rsidR="00AA4204" w:rsidRPr="00AA4204" w:rsidRDefault="00AA4204" w:rsidP="00AA4204">
      <w:pPr>
        <w:jc w:val="center"/>
        <w:rPr>
          <w:b/>
        </w:rPr>
      </w:pPr>
      <w:r w:rsidRPr="00AA4204">
        <w:rPr>
          <w:b/>
        </w:rPr>
        <w:t>ИНСАРСКОГО  МУНИЦИПАЛЬНОГО РАЙОНА</w:t>
      </w:r>
    </w:p>
    <w:p w:rsidR="00AA4204" w:rsidRPr="00AA4204" w:rsidRDefault="00AA4204" w:rsidP="00AA4204">
      <w:pPr>
        <w:jc w:val="center"/>
        <w:rPr>
          <w:b/>
        </w:rPr>
      </w:pPr>
      <w:r w:rsidRPr="00AA4204">
        <w:rPr>
          <w:b/>
        </w:rPr>
        <w:t>РЕСПУБЛИКИ МОРДОВИЯ</w:t>
      </w:r>
    </w:p>
    <w:p w:rsidR="00AA4204" w:rsidRPr="00AA4204" w:rsidRDefault="00AA4204" w:rsidP="00AA4204">
      <w:pPr>
        <w:jc w:val="center"/>
      </w:pPr>
    </w:p>
    <w:p w:rsidR="00AA4204" w:rsidRDefault="00AA4204" w:rsidP="00AA4204">
      <w:pPr>
        <w:jc w:val="center"/>
        <w:rPr>
          <w:b/>
        </w:rPr>
      </w:pPr>
      <w:proofErr w:type="gramStart"/>
      <w:r w:rsidRPr="00AA4204">
        <w:rPr>
          <w:b/>
        </w:rPr>
        <w:t>П</w:t>
      </w:r>
      <w:proofErr w:type="gramEnd"/>
      <w:r w:rsidRPr="00AA4204">
        <w:rPr>
          <w:b/>
        </w:rPr>
        <w:t xml:space="preserve"> О С Т А Н О В Л Е Н И Е</w:t>
      </w:r>
    </w:p>
    <w:p w:rsidR="00AA4204" w:rsidRPr="00AA4204" w:rsidRDefault="00AA4204" w:rsidP="00AA4204">
      <w:pPr>
        <w:jc w:val="center"/>
        <w:rPr>
          <w:b/>
        </w:rPr>
      </w:pPr>
    </w:p>
    <w:p w:rsidR="00AA4204" w:rsidRPr="00AA4204" w:rsidRDefault="00AA4204" w:rsidP="00AA4204">
      <w:pPr>
        <w:jc w:val="center"/>
      </w:pPr>
      <w:r w:rsidRPr="00AA4204">
        <w:t>г. Инсар</w:t>
      </w:r>
    </w:p>
    <w:p w:rsidR="00AA4204" w:rsidRPr="00AA4204" w:rsidRDefault="00AA4204" w:rsidP="00AA4204">
      <w:pPr>
        <w:rPr>
          <w:b/>
        </w:rPr>
      </w:pPr>
    </w:p>
    <w:p w:rsidR="00AA4204" w:rsidRPr="00AA4204" w:rsidRDefault="00AA4204" w:rsidP="00AA4204">
      <w:pPr>
        <w:tabs>
          <w:tab w:val="left" w:pos="864"/>
          <w:tab w:val="left" w:pos="7884"/>
        </w:tabs>
        <w:rPr>
          <w:b/>
          <w:u w:val="single"/>
        </w:rPr>
      </w:pPr>
      <w:r w:rsidRPr="00AA4204">
        <w:rPr>
          <w:b/>
        </w:rPr>
        <w:t xml:space="preserve">    </w:t>
      </w:r>
      <w:r w:rsidRPr="00AA4204">
        <w:rPr>
          <w:b/>
        </w:rPr>
        <w:tab/>
      </w:r>
    </w:p>
    <w:p w:rsidR="00AA4204" w:rsidRPr="00AA4204" w:rsidRDefault="00AA4204" w:rsidP="00AA4204">
      <w:pPr>
        <w:tabs>
          <w:tab w:val="left" w:pos="864"/>
          <w:tab w:val="left" w:pos="7884"/>
        </w:tabs>
        <w:rPr>
          <w:b/>
          <w:u w:val="single"/>
        </w:rPr>
      </w:pPr>
      <w:r w:rsidRPr="00AA4204">
        <w:rPr>
          <w:b/>
        </w:rPr>
        <w:t xml:space="preserve">от 26 сентября 2023 г.                                                                                       </w:t>
      </w:r>
      <w:r>
        <w:rPr>
          <w:b/>
        </w:rPr>
        <w:t xml:space="preserve">                     </w:t>
      </w:r>
      <w:r w:rsidRPr="00AA4204">
        <w:rPr>
          <w:b/>
        </w:rPr>
        <w:t xml:space="preserve">  № 353</w:t>
      </w:r>
    </w:p>
    <w:p w:rsidR="00AA4204" w:rsidRPr="00AA4204" w:rsidRDefault="00AA4204" w:rsidP="00AA4204">
      <w:pPr>
        <w:tabs>
          <w:tab w:val="left" w:pos="864"/>
          <w:tab w:val="left" w:pos="7884"/>
        </w:tabs>
        <w:rPr>
          <w:b/>
          <w:u w:val="single"/>
        </w:rPr>
      </w:pPr>
      <w:r w:rsidRPr="00AA4204">
        <w:rPr>
          <w:b/>
        </w:rPr>
        <w:tab/>
      </w:r>
    </w:p>
    <w:p w:rsidR="00AA4204" w:rsidRPr="00AA4204" w:rsidRDefault="00AA4204" w:rsidP="00AA4204">
      <w:r w:rsidRPr="00AA4204">
        <w:t>Об  утверждении  Положения  об  оплате  труда</w:t>
      </w:r>
    </w:p>
    <w:p w:rsidR="00AA4204" w:rsidRPr="00AA4204" w:rsidRDefault="00AA4204" w:rsidP="00AA4204">
      <w:r w:rsidRPr="00AA4204">
        <w:t xml:space="preserve">специалиста  по  информатизации и защите  </w:t>
      </w:r>
    </w:p>
    <w:p w:rsidR="00AA4204" w:rsidRPr="00AA4204" w:rsidRDefault="00AA4204" w:rsidP="00AA4204">
      <w:r w:rsidRPr="00AA4204">
        <w:t xml:space="preserve">информации </w:t>
      </w:r>
      <w:r w:rsidRPr="00AA4204">
        <w:rPr>
          <w:lang w:bidi="ru-RU"/>
        </w:rPr>
        <w:t>отдела контрольно-аналитической</w:t>
      </w:r>
    </w:p>
    <w:p w:rsidR="00AA4204" w:rsidRPr="00AA4204" w:rsidRDefault="00AA4204" w:rsidP="00AA4204">
      <w:r w:rsidRPr="00AA4204">
        <w:t xml:space="preserve">работы администрации Инсарского </w:t>
      </w:r>
    </w:p>
    <w:p w:rsidR="00AA4204" w:rsidRPr="00AA4204" w:rsidRDefault="00AA4204" w:rsidP="00AA4204">
      <w:r w:rsidRPr="00AA4204">
        <w:t>муниципального района</w:t>
      </w:r>
    </w:p>
    <w:p w:rsidR="00AA4204" w:rsidRPr="00AA4204" w:rsidRDefault="00AA4204" w:rsidP="00AA4204">
      <w:pPr>
        <w:jc w:val="both"/>
      </w:pPr>
    </w:p>
    <w:p w:rsidR="00AA4204" w:rsidRPr="00AA4204" w:rsidRDefault="00AA4204" w:rsidP="00AA4204">
      <w:pPr>
        <w:jc w:val="both"/>
      </w:pPr>
      <w:r w:rsidRPr="00AA4204">
        <w:tab/>
        <w:t>В соответствии Федеральным законом от 06 октября 2003 года №131-ФЗ «Об общих принципах организации местного самоуправления в Российской Федерации», Трудовым кодексом Российской Федерации, администрация Инсарского муниципального района</w:t>
      </w:r>
    </w:p>
    <w:p w:rsidR="00AA4204" w:rsidRPr="00AA4204" w:rsidRDefault="00AA4204" w:rsidP="00AA4204">
      <w:pPr>
        <w:jc w:val="both"/>
      </w:pPr>
    </w:p>
    <w:p w:rsidR="00AA4204" w:rsidRPr="00AA4204" w:rsidRDefault="00AA4204" w:rsidP="00AA4204">
      <w:pPr>
        <w:jc w:val="center"/>
        <w:outlineLvl w:val="0"/>
      </w:pPr>
      <w:proofErr w:type="gramStart"/>
      <w:r w:rsidRPr="00AA4204">
        <w:t>П</w:t>
      </w:r>
      <w:proofErr w:type="gramEnd"/>
      <w:r w:rsidRPr="00AA4204">
        <w:t xml:space="preserve"> О С Т А Н О В Л Я Е Т:</w:t>
      </w:r>
    </w:p>
    <w:p w:rsidR="00AA4204" w:rsidRPr="00AA4204" w:rsidRDefault="00AA4204" w:rsidP="00AA4204">
      <w:pPr>
        <w:jc w:val="both"/>
      </w:pPr>
      <w:r w:rsidRPr="00AA4204">
        <w:t xml:space="preserve">             1.  </w:t>
      </w:r>
      <w:r w:rsidRPr="00AA4204">
        <w:rPr>
          <w:lang w:bidi="ru-RU"/>
        </w:rPr>
        <w:t xml:space="preserve">Утвердить прилагаемое Положение об оплате труда специалиста по </w:t>
      </w:r>
      <w:r w:rsidRPr="00AA4204">
        <w:t xml:space="preserve">информатизации и защите информации </w:t>
      </w:r>
      <w:r w:rsidRPr="00AA4204">
        <w:rPr>
          <w:lang w:bidi="ru-RU"/>
        </w:rPr>
        <w:t>отдела контрольно-аналитической</w:t>
      </w:r>
      <w:r w:rsidRPr="00AA4204">
        <w:t xml:space="preserve"> работы администрации Инсарского муниципального района.</w:t>
      </w:r>
    </w:p>
    <w:p w:rsidR="00AA4204" w:rsidRPr="00AA4204" w:rsidRDefault="00AA4204" w:rsidP="00AA4204">
      <w:pPr>
        <w:jc w:val="both"/>
      </w:pPr>
      <w:r w:rsidRPr="00AA4204">
        <w:t xml:space="preserve">         2 .  Контроль  за   исполнением   настоящего   постановления  возложить   </w:t>
      </w:r>
      <w:proofErr w:type="gramStart"/>
      <w:r w:rsidRPr="00AA4204">
        <w:t>на</w:t>
      </w:r>
      <w:proofErr w:type="gramEnd"/>
      <w:r w:rsidRPr="00AA4204">
        <w:t xml:space="preserve">  </w:t>
      </w:r>
    </w:p>
    <w:p w:rsidR="00AA4204" w:rsidRPr="00AA4204" w:rsidRDefault="00AA4204" w:rsidP="00AA4204">
      <w:pPr>
        <w:jc w:val="both"/>
      </w:pPr>
      <w:r w:rsidRPr="00AA4204">
        <w:t>Акишина С.В. - заместителя главы – Руководителя аппарата   администрации Инсарского муниципального района.</w:t>
      </w:r>
    </w:p>
    <w:p w:rsidR="00AA4204" w:rsidRPr="00AA4204" w:rsidRDefault="00AA4204" w:rsidP="00AA4204">
      <w:pPr>
        <w:jc w:val="both"/>
      </w:pPr>
    </w:p>
    <w:p w:rsidR="00AA4204" w:rsidRPr="00AA4204" w:rsidRDefault="00AA4204" w:rsidP="00AA4204">
      <w:pPr>
        <w:jc w:val="both"/>
      </w:pPr>
    </w:p>
    <w:p w:rsidR="00AA4204" w:rsidRPr="00AA4204" w:rsidRDefault="00AA4204" w:rsidP="00AA4204">
      <w:pPr>
        <w:jc w:val="both"/>
      </w:pPr>
    </w:p>
    <w:p w:rsidR="00AA4204" w:rsidRPr="00AA4204" w:rsidRDefault="00AA4204" w:rsidP="00AA4204">
      <w:pPr>
        <w:outlineLvl w:val="0"/>
      </w:pPr>
      <w:r w:rsidRPr="00AA4204">
        <w:t>Первый заместитель главы</w:t>
      </w:r>
    </w:p>
    <w:p w:rsidR="00AA4204" w:rsidRPr="00AA4204" w:rsidRDefault="00AA4204" w:rsidP="00AA4204">
      <w:pPr>
        <w:outlineLvl w:val="0"/>
      </w:pPr>
      <w:r w:rsidRPr="00AA4204">
        <w:t xml:space="preserve">Инсарского муниципального района                                                     </w:t>
      </w:r>
      <w:r>
        <w:t xml:space="preserve">                    </w:t>
      </w:r>
      <w:r w:rsidRPr="00AA4204">
        <w:t xml:space="preserve">    А.Б. Пронин</w:t>
      </w:r>
    </w:p>
    <w:p w:rsidR="00AA4204" w:rsidRPr="00AA4204" w:rsidRDefault="00AA4204" w:rsidP="00AA4204">
      <w:pPr>
        <w:outlineLvl w:val="0"/>
      </w:pPr>
    </w:p>
    <w:p w:rsidR="00AA4204" w:rsidRPr="00AA4204" w:rsidRDefault="00AA4204" w:rsidP="00AA4204">
      <w:pPr>
        <w:outlineLvl w:val="0"/>
      </w:pPr>
    </w:p>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Default="00AA4204" w:rsidP="00AA4204"/>
    <w:p w:rsidR="00AA4204" w:rsidRDefault="00AA4204" w:rsidP="00AA4204"/>
    <w:p w:rsidR="00AA4204" w:rsidRDefault="00AA4204" w:rsidP="00AA4204"/>
    <w:p w:rsidR="00AA4204" w:rsidRDefault="00AA4204" w:rsidP="00AA4204"/>
    <w:p w:rsidR="00AA4204" w:rsidRDefault="00AA4204" w:rsidP="00AA4204"/>
    <w:p w:rsid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 w:rsidR="00AA4204" w:rsidRPr="00AA4204" w:rsidRDefault="00AA4204" w:rsidP="00AA4204">
      <w:pPr>
        <w:jc w:val="right"/>
        <w:outlineLvl w:val="0"/>
      </w:pPr>
      <w:r w:rsidRPr="00AA4204">
        <w:t xml:space="preserve">                                     Приложение </w:t>
      </w:r>
    </w:p>
    <w:p w:rsidR="00AA4204" w:rsidRPr="00AA4204" w:rsidRDefault="00AA4204" w:rsidP="00AA4204">
      <w:pPr>
        <w:jc w:val="right"/>
        <w:outlineLvl w:val="0"/>
      </w:pPr>
      <w:r w:rsidRPr="00AA4204">
        <w:t xml:space="preserve">                                                                       к постановлению администрации</w:t>
      </w:r>
    </w:p>
    <w:p w:rsidR="00AA4204" w:rsidRPr="00AA4204" w:rsidRDefault="00AA4204" w:rsidP="00AA4204">
      <w:pPr>
        <w:jc w:val="right"/>
        <w:outlineLvl w:val="0"/>
      </w:pPr>
      <w:r w:rsidRPr="00AA4204">
        <w:t xml:space="preserve">Инсарского муниципального района </w:t>
      </w:r>
    </w:p>
    <w:p w:rsidR="00AA4204" w:rsidRPr="00AA4204" w:rsidRDefault="00AA4204" w:rsidP="00AA4204">
      <w:pPr>
        <w:jc w:val="right"/>
        <w:outlineLvl w:val="0"/>
      </w:pPr>
      <w:r w:rsidRPr="00AA4204">
        <w:t xml:space="preserve">                                                       Республики Мордовия</w:t>
      </w:r>
    </w:p>
    <w:p w:rsidR="00AA4204" w:rsidRPr="00AA4204" w:rsidRDefault="00AA4204" w:rsidP="00AA4204">
      <w:pPr>
        <w:jc w:val="right"/>
        <w:outlineLvl w:val="0"/>
      </w:pPr>
      <w:r w:rsidRPr="00AA4204">
        <w:t xml:space="preserve">                                                                   от 26 сентября 2023 г. № 353</w:t>
      </w:r>
    </w:p>
    <w:p w:rsidR="00AA4204" w:rsidRPr="00AA4204" w:rsidRDefault="00AA4204" w:rsidP="00AA4204">
      <w:pPr>
        <w:outlineLvl w:val="0"/>
        <w:rPr>
          <w:b/>
        </w:rPr>
      </w:pPr>
    </w:p>
    <w:p w:rsidR="00AA4204" w:rsidRPr="00AA4204" w:rsidRDefault="00AA4204" w:rsidP="00AA4204"/>
    <w:p w:rsidR="00AA4204" w:rsidRPr="00AA4204" w:rsidRDefault="00AA4204" w:rsidP="00AA4204"/>
    <w:p w:rsidR="00AA4204" w:rsidRPr="00AA4204" w:rsidRDefault="00AA4204" w:rsidP="00AA4204">
      <w:pPr>
        <w:jc w:val="center"/>
      </w:pPr>
    </w:p>
    <w:p w:rsidR="00AA4204" w:rsidRPr="00AA4204" w:rsidRDefault="00AA4204" w:rsidP="00AA4204">
      <w:pPr>
        <w:jc w:val="center"/>
        <w:rPr>
          <w:b/>
        </w:rPr>
      </w:pPr>
      <w:r w:rsidRPr="00AA4204">
        <w:rPr>
          <w:b/>
        </w:rPr>
        <w:t xml:space="preserve">Положение </w:t>
      </w:r>
    </w:p>
    <w:p w:rsidR="00AA4204" w:rsidRPr="00AA4204" w:rsidRDefault="00AA4204" w:rsidP="00AA4204">
      <w:pPr>
        <w:jc w:val="center"/>
        <w:rPr>
          <w:b/>
        </w:rPr>
      </w:pPr>
      <w:r w:rsidRPr="00AA4204">
        <w:rPr>
          <w:b/>
        </w:rPr>
        <w:t xml:space="preserve">об оплате труда </w:t>
      </w:r>
      <w:r w:rsidRPr="00AA4204">
        <w:rPr>
          <w:b/>
          <w:lang w:bidi="ru-RU"/>
        </w:rPr>
        <w:t>специалиста по информатизации и защите информации отдела контрольно-аналитической работы</w:t>
      </w:r>
      <w:r w:rsidRPr="00AA4204">
        <w:rPr>
          <w:b/>
        </w:rPr>
        <w:t xml:space="preserve"> администрации Инсарского муниципального района</w:t>
      </w:r>
    </w:p>
    <w:p w:rsidR="00AA4204" w:rsidRPr="00AA4204" w:rsidRDefault="00AA4204" w:rsidP="00AA4204">
      <w:pPr>
        <w:jc w:val="center"/>
        <w:rPr>
          <w:b/>
        </w:rPr>
      </w:pPr>
    </w:p>
    <w:p w:rsidR="00AA4204" w:rsidRPr="00AA4204" w:rsidRDefault="00AA4204" w:rsidP="00AA4204">
      <w:pPr>
        <w:jc w:val="center"/>
        <w:rPr>
          <w:b/>
        </w:rPr>
      </w:pPr>
      <w:r w:rsidRPr="00AA4204">
        <w:rPr>
          <w:b/>
        </w:rPr>
        <w:t>1. Общие положения</w:t>
      </w:r>
    </w:p>
    <w:p w:rsidR="00AA4204" w:rsidRPr="00AA4204" w:rsidRDefault="00AA4204" w:rsidP="00AA4204">
      <w:pPr>
        <w:jc w:val="center"/>
        <w:rPr>
          <w:b/>
        </w:rPr>
      </w:pPr>
    </w:p>
    <w:p w:rsidR="00AA4204" w:rsidRPr="00AA4204" w:rsidRDefault="00AA4204" w:rsidP="00AA4204">
      <w:pPr>
        <w:jc w:val="both"/>
      </w:pPr>
      <w:r w:rsidRPr="00AA4204">
        <w:t xml:space="preserve">       1. </w:t>
      </w:r>
      <w:proofErr w:type="gramStart"/>
      <w:r w:rsidRPr="00AA4204">
        <w:t xml:space="preserve">Настоящее Положение об оплате труда </w:t>
      </w:r>
      <w:r w:rsidRPr="00AA4204">
        <w:rPr>
          <w:lang w:bidi="ru-RU"/>
        </w:rPr>
        <w:t>специалиста по информатизации и защите информации отдела контрольно-аналитической работы</w:t>
      </w:r>
      <w:r w:rsidRPr="00AA4204">
        <w:t xml:space="preserve"> администрации Инсарского муниципального района (далее – Положение) разработано в целях совершенствования оплаты труда </w:t>
      </w:r>
      <w:r w:rsidRPr="00AA4204">
        <w:rPr>
          <w:lang w:bidi="ru-RU"/>
        </w:rPr>
        <w:t>специалиста по информатизации и защите информации отдела контрольно-аналитической работы</w:t>
      </w:r>
      <w:r w:rsidRPr="00AA4204">
        <w:t xml:space="preserve"> администрации Инсарского муниципального района</w:t>
      </w:r>
      <w:r w:rsidRPr="00AA4204">
        <w:rPr>
          <w:lang w:bidi="ru-RU"/>
        </w:rPr>
        <w:t xml:space="preserve"> </w:t>
      </w:r>
      <w:r w:rsidRPr="00AA4204">
        <w:t xml:space="preserve">(далее – работника), не являющегося муниципальным служащим Инсарского муниципального района и осуществляющего техническое обеспечение деятельности </w:t>
      </w:r>
      <w:r w:rsidRPr="00AA4204">
        <w:rPr>
          <w:lang w:bidi="ru-RU"/>
        </w:rPr>
        <w:t>отдела контрольно-аналитической работы</w:t>
      </w:r>
      <w:r w:rsidRPr="00AA4204">
        <w:t xml:space="preserve"> администрации Инсарского муниципального района</w:t>
      </w:r>
      <w:proofErr w:type="gramEnd"/>
      <w:r w:rsidRPr="00AA4204">
        <w:t>.</w:t>
      </w:r>
    </w:p>
    <w:p w:rsidR="00AA4204" w:rsidRPr="00AA4204" w:rsidRDefault="00AA4204" w:rsidP="00AA4204">
      <w:pPr>
        <w:jc w:val="both"/>
      </w:pPr>
      <w:r w:rsidRPr="00AA4204">
        <w:t xml:space="preserve">      2. Правовой основой настоящего Положения являются Трудовой кодекс Российской Федерации и иные нормативные правовые акты Российской Федерации, регулирующие трудовые правоотношения.</w:t>
      </w:r>
    </w:p>
    <w:p w:rsidR="00AA4204" w:rsidRPr="00AA4204" w:rsidRDefault="00AA4204" w:rsidP="00AA4204">
      <w:pPr>
        <w:jc w:val="both"/>
      </w:pPr>
      <w:r w:rsidRPr="00AA4204">
        <w:t xml:space="preserve">      3. Оплата труда работника, занятого по совместительству, а также на условиях неполного рабочего времени, производится пропорционально  отработанному времени.</w:t>
      </w:r>
    </w:p>
    <w:p w:rsidR="00AA4204" w:rsidRPr="00AA4204" w:rsidRDefault="00AA4204" w:rsidP="00AA4204">
      <w:pPr>
        <w:jc w:val="both"/>
      </w:pPr>
      <w:r w:rsidRPr="00AA4204">
        <w:t xml:space="preserve">      4. Заработная плата работника состоит из вознаграждения за труд в зависимости от сложности, количества, качества и условий выполняемой работы, компенсационных выплат, не может быть ниже минимального </w:t>
      </w:r>
      <w:proofErr w:type="gramStart"/>
      <w:r w:rsidRPr="00AA4204">
        <w:t>размера оплаты труда</w:t>
      </w:r>
      <w:proofErr w:type="gramEnd"/>
      <w:r w:rsidRPr="00AA4204">
        <w:t>.</w:t>
      </w:r>
    </w:p>
    <w:p w:rsidR="00AA4204" w:rsidRPr="00AA4204" w:rsidRDefault="00AA4204" w:rsidP="00AA4204">
      <w:pPr>
        <w:jc w:val="both"/>
      </w:pPr>
      <w:r w:rsidRPr="00AA4204">
        <w:t xml:space="preserve">      5. Заработная плата  выплачивается в полном размере по безналичному расчету не реже двух раз в месяц – 4 и 19 числа каждого месяца.</w:t>
      </w:r>
    </w:p>
    <w:p w:rsidR="00AA4204" w:rsidRPr="00AA4204" w:rsidRDefault="00AA4204" w:rsidP="00AA4204">
      <w:pPr>
        <w:jc w:val="both"/>
      </w:pPr>
      <w:r w:rsidRPr="00AA4204">
        <w:t xml:space="preserve">      6. Выплата заработной платы производится в пределах фонда оплаты труда.</w:t>
      </w:r>
    </w:p>
    <w:p w:rsidR="00AA4204" w:rsidRPr="00AA4204" w:rsidRDefault="00AA4204" w:rsidP="00AA4204">
      <w:pPr>
        <w:jc w:val="both"/>
      </w:pPr>
    </w:p>
    <w:p w:rsidR="00AA4204" w:rsidRPr="00AA4204" w:rsidRDefault="00AA4204" w:rsidP="00AA4204">
      <w:pPr>
        <w:jc w:val="center"/>
        <w:rPr>
          <w:b/>
        </w:rPr>
      </w:pPr>
      <w:r w:rsidRPr="00AA4204">
        <w:rPr>
          <w:b/>
        </w:rPr>
        <w:t>2. Порядок и условия оплаты труда работника</w:t>
      </w:r>
    </w:p>
    <w:p w:rsidR="00AA4204" w:rsidRPr="00AA4204" w:rsidRDefault="00AA4204" w:rsidP="00AA4204">
      <w:pPr>
        <w:jc w:val="both"/>
      </w:pPr>
      <w:r w:rsidRPr="00AA4204">
        <w:t xml:space="preserve">      7. Размер должностного оклада работника определяется постановлением администрации Инсарского муниципального района.</w:t>
      </w:r>
    </w:p>
    <w:p w:rsidR="00AA4204" w:rsidRPr="00AA4204" w:rsidRDefault="00AA4204" w:rsidP="00AA4204">
      <w:pPr>
        <w:jc w:val="both"/>
      </w:pPr>
      <w:r w:rsidRPr="00AA4204">
        <w:t xml:space="preserve">     8. Работнику устанавливаются следующие виды компенсационных выплат: </w:t>
      </w:r>
    </w:p>
    <w:p w:rsidR="00AA4204" w:rsidRPr="00AA4204" w:rsidRDefault="00AA4204" w:rsidP="00AA4204">
      <w:pPr>
        <w:jc w:val="both"/>
      </w:pPr>
      <w:r w:rsidRPr="00AA4204">
        <w:t xml:space="preserve">     - за интенсивность и высокие результаты работы в размере – 253 %;</w:t>
      </w:r>
    </w:p>
    <w:p w:rsidR="00AA4204" w:rsidRPr="00AA4204" w:rsidRDefault="00AA4204" w:rsidP="00AA4204">
      <w:pPr>
        <w:jc w:val="both"/>
      </w:pPr>
      <w:r w:rsidRPr="00AA4204">
        <w:t xml:space="preserve">     - за образцовое качество выполняемых работ в размере – 235 %.</w:t>
      </w:r>
    </w:p>
    <w:p w:rsidR="00AA4204" w:rsidRPr="00AA4204" w:rsidRDefault="00AA4204" w:rsidP="00AA4204">
      <w:pPr>
        <w:jc w:val="both"/>
      </w:pPr>
      <w:r w:rsidRPr="00AA4204">
        <w:t xml:space="preserve">     9. При выплате за интенсивность и высокие результаты работы учитывается:</w:t>
      </w:r>
    </w:p>
    <w:p w:rsidR="00AA4204" w:rsidRPr="00AA4204" w:rsidRDefault="00AA4204" w:rsidP="00AA4204">
      <w:pPr>
        <w:jc w:val="both"/>
      </w:pPr>
      <w:r w:rsidRPr="00AA4204">
        <w:t xml:space="preserve">     - интенсивность и напряженность работы;</w:t>
      </w:r>
    </w:p>
    <w:p w:rsidR="00AA4204" w:rsidRPr="00AA4204" w:rsidRDefault="00AA4204" w:rsidP="00AA4204">
      <w:pPr>
        <w:jc w:val="both"/>
      </w:pPr>
      <w:r w:rsidRPr="00AA4204">
        <w:t xml:space="preserve">     - особый режим работы.</w:t>
      </w:r>
    </w:p>
    <w:p w:rsidR="00AA4204" w:rsidRPr="00AA4204" w:rsidRDefault="00AA4204" w:rsidP="00AA4204">
      <w:pPr>
        <w:jc w:val="both"/>
      </w:pPr>
      <w:r w:rsidRPr="00AA4204">
        <w:t xml:space="preserve">     10. При выплате за образцовое качество выполняемых работ учитывается:</w:t>
      </w:r>
    </w:p>
    <w:p w:rsidR="00AA4204" w:rsidRPr="00AA4204" w:rsidRDefault="00AA4204" w:rsidP="00AA4204">
      <w:pPr>
        <w:jc w:val="both"/>
      </w:pPr>
      <w:r w:rsidRPr="00AA4204">
        <w:t xml:space="preserve">      - выполнение особо важных и срочных работ, особо важных заданий;</w:t>
      </w:r>
    </w:p>
    <w:p w:rsidR="00AA4204" w:rsidRPr="00AA4204" w:rsidRDefault="00AA4204" w:rsidP="00AA4204">
      <w:pPr>
        <w:jc w:val="both"/>
      </w:pPr>
      <w:r w:rsidRPr="00AA4204">
        <w:t xml:space="preserve">      - успешное и добросовестное исполнение своих должностных обязанностей в соответствующем периоде;</w:t>
      </w:r>
    </w:p>
    <w:p w:rsidR="00AA4204" w:rsidRPr="00AA4204" w:rsidRDefault="00AA4204" w:rsidP="00AA4204">
      <w:pPr>
        <w:jc w:val="both"/>
      </w:pPr>
      <w:r w:rsidRPr="00AA4204">
        <w:t xml:space="preserve">      - своевременное и качественное исполнение поручений руководства;</w:t>
      </w:r>
    </w:p>
    <w:p w:rsidR="00AA4204" w:rsidRPr="00AA4204" w:rsidRDefault="00AA4204" w:rsidP="00AA4204">
      <w:pPr>
        <w:jc w:val="both"/>
      </w:pPr>
      <w:r w:rsidRPr="00AA4204">
        <w:t xml:space="preserve">      - отсутствие фактов нарушения трудовой и исполнительской дисциплины.</w:t>
      </w:r>
    </w:p>
    <w:p w:rsidR="00AA4204" w:rsidRPr="00AA4204" w:rsidRDefault="00AA4204" w:rsidP="00AA4204">
      <w:pPr>
        <w:jc w:val="both"/>
      </w:pPr>
    </w:p>
    <w:p w:rsidR="00AA4204" w:rsidRPr="00AA4204" w:rsidRDefault="00AA4204" w:rsidP="00AA4204">
      <w:pPr>
        <w:jc w:val="center"/>
        <w:rPr>
          <w:b/>
        </w:rPr>
      </w:pPr>
      <w:r w:rsidRPr="00AA4204">
        <w:rPr>
          <w:b/>
        </w:rPr>
        <w:lastRenderedPageBreak/>
        <w:t>3. Заключительные положения</w:t>
      </w:r>
    </w:p>
    <w:p w:rsidR="00AA4204" w:rsidRPr="00AA4204" w:rsidRDefault="00AA4204" w:rsidP="00AA4204">
      <w:pPr>
        <w:jc w:val="center"/>
        <w:rPr>
          <w:b/>
        </w:rPr>
      </w:pPr>
    </w:p>
    <w:p w:rsidR="00AA4204" w:rsidRPr="00AA4204" w:rsidRDefault="00AA4204" w:rsidP="00AA4204">
      <w:pPr>
        <w:jc w:val="both"/>
      </w:pPr>
      <w:r w:rsidRPr="00AA4204">
        <w:t xml:space="preserve">     11. Прочие вопросы оплаты труда работника, не перечисленные в настоящем Положении, регулируются действующим трудовым законодательством Российской Федерации. </w:t>
      </w: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Default="00AA4204" w:rsidP="00481760">
      <w:pPr>
        <w:tabs>
          <w:tab w:val="left" w:pos="7650"/>
        </w:tabs>
        <w:rPr>
          <w:b/>
        </w:rPr>
      </w:pPr>
    </w:p>
    <w:p w:rsidR="00AA4204" w:rsidRPr="004328C8" w:rsidRDefault="00AA4204" w:rsidP="00AA4204">
      <w:pPr>
        <w:jc w:val="center"/>
        <w:rPr>
          <w:b/>
        </w:rPr>
      </w:pPr>
      <w:r w:rsidRPr="004328C8">
        <w:rPr>
          <w:b/>
        </w:rPr>
        <w:lastRenderedPageBreak/>
        <w:t>АДМИНИСТРАЦИЯ</w:t>
      </w:r>
    </w:p>
    <w:p w:rsidR="00AA4204" w:rsidRPr="004328C8" w:rsidRDefault="00AA4204" w:rsidP="00AA4204">
      <w:pPr>
        <w:jc w:val="center"/>
        <w:rPr>
          <w:b/>
        </w:rPr>
      </w:pPr>
      <w:r w:rsidRPr="004328C8">
        <w:rPr>
          <w:b/>
        </w:rPr>
        <w:t>ИНСАРСКОГО МУНИЦИПАЛЬНОГО РАЙОНА</w:t>
      </w:r>
    </w:p>
    <w:p w:rsidR="00AA4204" w:rsidRPr="004328C8" w:rsidRDefault="00AA4204" w:rsidP="00AA4204">
      <w:pPr>
        <w:jc w:val="center"/>
        <w:rPr>
          <w:b/>
        </w:rPr>
      </w:pPr>
      <w:r w:rsidRPr="004328C8">
        <w:rPr>
          <w:b/>
        </w:rPr>
        <w:t>РЕСПУБЛИКИ МОРДОВИЯ</w:t>
      </w:r>
    </w:p>
    <w:p w:rsidR="00AA4204" w:rsidRPr="004328C8" w:rsidRDefault="00AA4204" w:rsidP="00AA4204">
      <w:pPr>
        <w:jc w:val="center"/>
        <w:rPr>
          <w:b/>
        </w:rPr>
      </w:pPr>
    </w:p>
    <w:p w:rsidR="00AA4204" w:rsidRPr="004328C8" w:rsidRDefault="00AA4204" w:rsidP="00AA4204">
      <w:pPr>
        <w:jc w:val="center"/>
        <w:rPr>
          <w:b/>
          <w:spacing w:val="20"/>
        </w:rPr>
      </w:pPr>
      <w:r w:rsidRPr="004328C8">
        <w:rPr>
          <w:b/>
          <w:spacing w:val="20"/>
        </w:rPr>
        <w:t>ПОСТАНОВЛЕНИЕ</w:t>
      </w:r>
    </w:p>
    <w:p w:rsidR="00AA4204" w:rsidRPr="004328C8" w:rsidRDefault="00AA4204" w:rsidP="00AA4204">
      <w:pPr>
        <w:jc w:val="center"/>
        <w:rPr>
          <w:b/>
        </w:rPr>
      </w:pPr>
    </w:p>
    <w:p w:rsidR="00AA4204" w:rsidRPr="004328C8" w:rsidRDefault="00AA4204" w:rsidP="00AA4204">
      <w:pPr>
        <w:jc w:val="center"/>
      </w:pPr>
      <w:r w:rsidRPr="004328C8">
        <w:t>г. Инсар</w:t>
      </w:r>
    </w:p>
    <w:p w:rsidR="00AA4204" w:rsidRPr="004328C8" w:rsidRDefault="00AA4204" w:rsidP="00AA4204">
      <w:pPr>
        <w:jc w:val="center"/>
      </w:pPr>
    </w:p>
    <w:p w:rsidR="00AA4204" w:rsidRPr="004328C8" w:rsidRDefault="00AA4204" w:rsidP="00AA4204">
      <w:pPr>
        <w:jc w:val="center"/>
      </w:pPr>
    </w:p>
    <w:p w:rsidR="00AA4204" w:rsidRPr="004328C8" w:rsidRDefault="00AA4204" w:rsidP="00AA4204">
      <w:pPr>
        <w:jc w:val="center"/>
        <w:rPr>
          <w:b/>
          <w:bCs/>
        </w:rPr>
      </w:pPr>
    </w:p>
    <w:p w:rsidR="00AA4204" w:rsidRPr="004328C8" w:rsidRDefault="00AA4204" w:rsidP="00AA4204">
      <w:pPr>
        <w:rPr>
          <w:b/>
          <w:bCs/>
        </w:rPr>
      </w:pPr>
      <w:r w:rsidRPr="004328C8">
        <w:rPr>
          <w:b/>
          <w:bCs/>
        </w:rPr>
        <w:t xml:space="preserve">от 27 сентября 2023 г.                                                                                                </w:t>
      </w:r>
      <w:r w:rsidR="004328C8">
        <w:rPr>
          <w:b/>
          <w:bCs/>
        </w:rPr>
        <w:t xml:space="preserve">           </w:t>
      </w:r>
      <w:r w:rsidRPr="004328C8">
        <w:rPr>
          <w:b/>
          <w:bCs/>
        </w:rPr>
        <w:t>№354</w:t>
      </w:r>
    </w:p>
    <w:p w:rsidR="00AA4204" w:rsidRPr="004328C8" w:rsidRDefault="00AA4204" w:rsidP="00AA4204">
      <w:pPr>
        <w:jc w:val="center"/>
      </w:pPr>
    </w:p>
    <w:p w:rsidR="00AA4204" w:rsidRPr="004328C8" w:rsidRDefault="00AA4204" w:rsidP="00AA4204">
      <w:pPr>
        <w:tabs>
          <w:tab w:val="left" w:pos="3544"/>
          <w:tab w:val="left" w:pos="3686"/>
          <w:tab w:val="left" w:pos="4253"/>
        </w:tabs>
        <w:ind w:right="5669"/>
        <w:jc w:val="both"/>
        <w:rPr>
          <w:bCs/>
        </w:rPr>
      </w:pPr>
      <w:r w:rsidRPr="004328C8">
        <w:rPr>
          <w:bCs/>
        </w:rPr>
        <w:t>О внесении изменени</w:t>
      </w:r>
      <w:r w:rsidR="004328C8">
        <w:rPr>
          <w:bCs/>
        </w:rPr>
        <w:t xml:space="preserve">й в постановление администрации </w:t>
      </w:r>
      <w:r w:rsidRPr="004328C8">
        <w:rPr>
          <w:bCs/>
        </w:rPr>
        <w:t>Инсарского муниципального района от 26.03.2020 г. №98</w:t>
      </w:r>
    </w:p>
    <w:p w:rsidR="00AA4204" w:rsidRPr="004328C8" w:rsidRDefault="00AA4204" w:rsidP="00AA4204">
      <w:pPr>
        <w:jc w:val="center"/>
        <w:rPr>
          <w:b/>
        </w:rPr>
      </w:pPr>
    </w:p>
    <w:p w:rsidR="00AA4204" w:rsidRPr="004328C8" w:rsidRDefault="00AA4204" w:rsidP="00AA4204">
      <w:pPr>
        <w:tabs>
          <w:tab w:val="left" w:pos="1134"/>
        </w:tabs>
        <w:ind w:firstLine="709"/>
        <w:jc w:val="both"/>
      </w:pPr>
    </w:p>
    <w:p w:rsidR="00AA4204" w:rsidRPr="004328C8" w:rsidRDefault="00AA4204" w:rsidP="00AA4204">
      <w:pPr>
        <w:tabs>
          <w:tab w:val="left" w:pos="1134"/>
        </w:tabs>
        <w:ind w:firstLine="709"/>
        <w:jc w:val="both"/>
      </w:pPr>
      <w:r w:rsidRPr="004328C8">
        <w:t>В соответствии с постановлением Правительства Республики Мордовия от 18.03.2022 г. №224 «О внесении изменений в отдельные постановления Правительства Республики Мордовия», руководствуясь Федеральным законом от 06.10.2003 г. №131-ФЗ «Об общих принципах организации местного самоуправления в Российской Федерации», Уставом Инсарского муниципального района, администрация Инсарского муниципального района</w:t>
      </w:r>
    </w:p>
    <w:p w:rsidR="00AA4204" w:rsidRPr="004328C8" w:rsidRDefault="00AA4204" w:rsidP="00AA4204">
      <w:pPr>
        <w:tabs>
          <w:tab w:val="left" w:pos="1134"/>
        </w:tabs>
        <w:ind w:firstLine="709"/>
        <w:jc w:val="both"/>
      </w:pPr>
    </w:p>
    <w:p w:rsidR="00AA4204" w:rsidRPr="004328C8" w:rsidRDefault="00AA4204" w:rsidP="00AA4204">
      <w:pPr>
        <w:tabs>
          <w:tab w:val="left" w:pos="1134"/>
        </w:tabs>
        <w:ind w:firstLine="709"/>
        <w:jc w:val="center"/>
      </w:pPr>
      <w:bookmarkStart w:id="37" w:name="sub_1"/>
      <w:r w:rsidRPr="004328C8">
        <w:t>ПОСТАНОВЛЯЕТ:</w:t>
      </w:r>
    </w:p>
    <w:p w:rsidR="00AA4204" w:rsidRPr="004328C8" w:rsidRDefault="00AA4204" w:rsidP="00AA4204">
      <w:pPr>
        <w:tabs>
          <w:tab w:val="left" w:pos="1134"/>
        </w:tabs>
        <w:ind w:firstLine="709"/>
        <w:jc w:val="center"/>
      </w:pPr>
    </w:p>
    <w:p w:rsidR="00AA4204" w:rsidRPr="004328C8" w:rsidRDefault="00AA4204" w:rsidP="00AA4204">
      <w:pPr>
        <w:pStyle w:val="a3"/>
        <w:widowControl w:val="0"/>
        <w:numPr>
          <w:ilvl w:val="0"/>
          <w:numId w:val="21"/>
        </w:numPr>
        <w:tabs>
          <w:tab w:val="left" w:pos="993"/>
        </w:tabs>
        <w:autoSpaceDE w:val="0"/>
        <w:autoSpaceDN w:val="0"/>
        <w:adjustRightInd w:val="0"/>
        <w:ind w:left="0" w:firstLine="709"/>
        <w:jc w:val="both"/>
      </w:pPr>
      <w:r w:rsidRPr="004328C8">
        <w:t>Внести в постановление администрации Инсарского муниципального района от 26.03.2020 г. №98 «О межведомственной комиссии по снижению неформальной занятости в хозяйствующих субъектах, действующих на территории Инсарского муниципального района, обеспечению занятости граждан предпенсионного возраста и формированию сведений о трудовой деятельности работников в электронном виде» следующие изменения:</w:t>
      </w:r>
    </w:p>
    <w:p w:rsidR="00AA4204" w:rsidRPr="004328C8" w:rsidRDefault="00AA4204" w:rsidP="00AA4204">
      <w:pPr>
        <w:pStyle w:val="a3"/>
        <w:widowControl w:val="0"/>
        <w:numPr>
          <w:ilvl w:val="0"/>
          <w:numId w:val="22"/>
        </w:numPr>
        <w:tabs>
          <w:tab w:val="left" w:pos="1134"/>
        </w:tabs>
        <w:autoSpaceDE w:val="0"/>
        <w:autoSpaceDN w:val="0"/>
        <w:adjustRightInd w:val="0"/>
        <w:ind w:left="0" w:firstLine="709"/>
        <w:jc w:val="both"/>
      </w:pPr>
      <w:r w:rsidRPr="004328C8">
        <w:t>наименование постановления изложить в следующей редакции: «О Межведомственной комиссии Инсарского муниципального района по развитию рынка труда и снижению теневой занятости»;</w:t>
      </w:r>
    </w:p>
    <w:p w:rsidR="00AA4204" w:rsidRPr="004328C8" w:rsidRDefault="00AA4204" w:rsidP="00AA4204">
      <w:pPr>
        <w:pStyle w:val="a3"/>
        <w:widowControl w:val="0"/>
        <w:numPr>
          <w:ilvl w:val="0"/>
          <w:numId w:val="22"/>
        </w:numPr>
        <w:autoSpaceDE w:val="0"/>
        <w:autoSpaceDN w:val="0"/>
        <w:adjustRightInd w:val="0"/>
        <w:jc w:val="both"/>
      </w:pPr>
      <w:r w:rsidRPr="004328C8">
        <w:t xml:space="preserve">пункты 1-3 постановления изложить в следующей редакции: </w:t>
      </w:r>
    </w:p>
    <w:p w:rsidR="00AA4204" w:rsidRPr="004328C8" w:rsidRDefault="00AA4204" w:rsidP="00AA4204">
      <w:pPr>
        <w:pStyle w:val="a3"/>
        <w:ind w:left="0" w:firstLine="709"/>
        <w:jc w:val="both"/>
      </w:pPr>
      <w:r w:rsidRPr="004328C8">
        <w:t>«1. Создать Межведомственную комиссию Инсарского муниципального района по развитию рынка труда и снижению теневой занятости.</w:t>
      </w:r>
    </w:p>
    <w:p w:rsidR="00AA4204" w:rsidRPr="004328C8" w:rsidRDefault="00AA4204" w:rsidP="00AA4204">
      <w:pPr>
        <w:pStyle w:val="a3"/>
        <w:ind w:left="0" w:firstLine="709"/>
        <w:jc w:val="both"/>
      </w:pPr>
      <w:r w:rsidRPr="004328C8">
        <w:t>2. Утвердить:</w:t>
      </w:r>
    </w:p>
    <w:p w:rsidR="00AA4204" w:rsidRPr="004328C8" w:rsidRDefault="00AA4204" w:rsidP="00AA4204">
      <w:pPr>
        <w:pStyle w:val="a3"/>
        <w:ind w:left="0" w:firstLine="709"/>
        <w:jc w:val="both"/>
      </w:pPr>
      <w:r w:rsidRPr="004328C8">
        <w:t>Положение о работе Межведомственной комиссии Инсарского муниципального района по развитию рынка труда и снижению теневой занятости, согласно приложению 1.</w:t>
      </w:r>
    </w:p>
    <w:p w:rsidR="00AA4204" w:rsidRPr="004328C8" w:rsidRDefault="00AA4204" w:rsidP="00AA4204">
      <w:pPr>
        <w:pStyle w:val="a3"/>
        <w:ind w:left="0" w:firstLine="709"/>
        <w:jc w:val="both"/>
      </w:pPr>
      <w:r w:rsidRPr="004328C8">
        <w:t>Состав Межведомственной комиссии Инсарского муниципального района по развитию рынка труда и снижению теневой занятости, согласно приложению 2.».</w:t>
      </w:r>
    </w:p>
    <w:p w:rsidR="00AA4204" w:rsidRPr="004328C8" w:rsidRDefault="00AA4204" w:rsidP="00AA4204">
      <w:pPr>
        <w:pStyle w:val="a3"/>
        <w:widowControl w:val="0"/>
        <w:numPr>
          <w:ilvl w:val="0"/>
          <w:numId w:val="21"/>
        </w:numPr>
        <w:tabs>
          <w:tab w:val="left" w:pos="993"/>
        </w:tabs>
        <w:autoSpaceDE w:val="0"/>
        <w:autoSpaceDN w:val="0"/>
        <w:adjustRightInd w:val="0"/>
        <w:ind w:left="0" w:firstLine="709"/>
        <w:jc w:val="both"/>
      </w:pPr>
      <w:r w:rsidRPr="004328C8">
        <w:t>приложение 1 к постановлению изложить в новой редакции, согласно приложению 1.</w:t>
      </w:r>
    </w:p>
    <w:p w:rsidR="00AA4204" w:rsidRPr="004328C8" w:rsidRDefault="00AA4204" w:rsidP="00AA4204">
      <w:pPr>
        <w:pStyle w:val="a3"/>
        <w:widowControl w:val="0"/>
        <w:numPr>
          <w:ilvl w:val="0"/>
          <w:numId w:val="21"/>
        </w:numPr>
        <w:tabs>
          <w:tab w:val="left" w:pos="993"/>
        </w:tabs>
        <w:autoSpaceDE w:val="0"/>
        <w:autoSpaceDN w:val="0"/>
        <w:adjustRightInd w:val="0"/>
        <w:ind w:left="0" w:firstLine="709"/>
        <w:jc w:val="both"/>
      </w:pPr>
      <w:r w:rsidRPr="004328C8">
        <w:t>приложение 2 к постановлению изложить в новой редакции, согласно приложению 2.</w:t>
      </w:r>
    </w:p>
    <w:p w:rsidR="00AA4204" w:rsidRPr="004328C8" w:rsidRDefault="00AA4204" w:rsidP="00AA4204">
      <w:pPr>
        <w:pStyle w:val="a3"/>
        <w:widowControl w:val="0"/>
        <w:numPr>
          <w:ilvl w:val="0"/>
          <w:numId w:val="21"/>
        </w:numPr>
        <w:tabs>
          <w:tab w:val="left" w:pos="993"/>
        </w:tabs>
        <w:autoSpaceDE w:val="0"/>
        <w:autoSpaceDN w:val="0"/>
        <w:adjustRightInd w:val="0"/>
        <w:ind w:left="0" w:firstLine="709"/>
        <w:jc w:val="both"/>
      </w:pPr>
      <w:proofErr w:type="gramStart"/>
      <w:r w:rsidRPr="004328C8">
        <w:t>Контроль за</w:t>
      </w:r>
      <w:proofErr w:type="gramEnd"/>
      <w:r w:rsidRPr="004328C8">
        <w:t xml:space="preserve"> исполнением настоящего постановления возложить на Р.В. Долотказина – заместителя главы, начальника управления по социальной работе администрации Инсарского муниципального района.</w:t>
      </w:r>
    </w:p>
    <w:bookmarkEnd w:id="37"/>
    <w:p w:rsidR="00AA4204" w:rsidRPr="004328C8" w:rsidRDefault="00AA4204" w:rsidP="00AA4204">
      <w:pPr>
        <w:tabs>
          <w:tab w:val="left" w:pos="1134"/>
        </w:tabs>
        <w:jc w:val="both"/>
      </w:pPr>
    </w:p>
    <w:p w:rsidR="00AA4204" w:rsidRPr="004328C8" w:rsidRDefault="00AA4204" w:rsidP="00AA4204">
      <w:pPr>
        <w:tabs>
          <w:tab w:val="left" w:pos="1134"/>
        </w:tabs>
        <w:jc w:val="both"/>
      </w:pPr>
    </w:p>
    <w:p w:rsidR="00AA4204" w:rsidRPr="004328C8" w:rsidRDefault="00AA4204" w:rsidP="00AA4204">
      <w:pPr>
        <w:tabs>
          <w:tab w:val="left" w:pos="1134"/>
        </w:tabs>
        <w:jc w:val="both"/>
      </w:pPr>
    </w:p>
    <w:p w:rsidR="00AA4204" w:rsidRPr="004328C8" w:rsidRDefault="00AA4204" w:rsidP="00AA4204">
      <w:pPr>
        <w:jc w:val="both"/>
      </w:pPr>
      <w:r w:rsidRPr="004328C8">
        <w:t xml:space="preserve">Первый заместитель главы </w:t>
      </w:r>
    </w:p>
    <w:p w:rsidR="00AA4204" w:rsidRPr="004328C8" w:rsidRDefault="00AA4204" w:rsidP="004328C8">
      <w:pPr>
        <w:jc w:val="both"/>
      </w:pPr>
      <w:r w:rsidRPr="004328C8">
        <w:t>Инсарского муниципального района                                                     А.Б. Пронин</w:t>
      </w:r>
    </w:p>
    <w:p w:rsidR="00AA4204" w:rsidRPr="004328C8" w:rsidRDefault="00AA4204" w:rsidP="00AA4204">
      <w:pPr>
        <w:ind w:left="5812"/>
      </w:pPr>
      <w:r w:rsidRPr="004328C8">
        <w:lastRenderedPageBreak/>
        <w:t>Приложение 1</w:t>
      </w:r>
    </w:p>
    <w:p w:rsidR="00AA4204" w:rsidRPr="004328C8" w:rsidRDefault="00AA4204" w:rsidP="00AA4204">
      <w:pPr>
        <w:ind w:left="5812"/>
      </w:pPr>
      <w:r w:rsidRPr="004328C8">
        <w:t>к постановлению администрации</w:t>
      </w:r>
    </w:p>
    <w:p w:rsidR="00AA4204" w:rsidRPr="004328C8" w:rsidRDefault="00AA4204" w:rsidP="00AA4204">
      <w:pPr>
        <w:ind w:left="5812"/>
      </w:pPr>
      <w:r w:rsidRPr="004328C8">
        <w:t>Инсарского муниципального района</w:t>
      </w:r>
    </w:p>
    <w:p w:rsidR="00AA4204" w:rsidRPr="004328C8" w:rsidRDefault="00AA4204" w:rsidP="00AA4204">
      <w:pPr>
        <w:ind w:left="5812"/>
      </w:pPr>
      <w:r w:rsidRPr="004328C8">
        <w:t>от  27.09.2023 г.   №354</w:t>
      </w:r>
    </w:p>
    <w:p w:rsidR="00AA4204" w:rsidRPr="004328C8" w:rsidRDefault="00AA4204" w:rsidP="00AA4204"/>
    <w:p w:rsidR="00AA4204" w:rsidRPr="004328C8" w:rsidRDefault="00AA4204" w:rsidP="00AA4204"/>
    <w:p w:rsidR="00AA4204" w:rsidRPr="004328C8" w:rsidRDefault="00AA4204" w:rsidP="00AA4204"/>
    <w:p w:rsidR="00AA4204" w:rsidRPr="004328C8" w:rsidRDefault="00AA4204" w:rsidP="00AA4204">
      <w:pPr>
        <w:tabs>
          <w:tab w:val="left" w:pos="3165"/>
        </w:tabs>
        <w:jc w:val="center"/>
        <w:rPr>
          <w:b/>
          <w:bCs/>
        </w:rPr>
      </w:pPr>
      <w:r w:rsidRPr="004328C8">
        <w:rPr>
          <w:b/>
          <w:bCs/>
        </w:rPr>
        <w:t>Положение</w:t>
      </w:r>
    </w:p>
    <w:p w:rsidR="00AA4204" w:rsidRPr="004328C8" w:rsidRDefault="00AA4204" w:rsidP="00AA4204">
      <w:pPr>
        <w:tabs>
          <w:tab w:val="left" w:pos="3165"/>
        </w:tabs>
        <w:jc w:val="center"/>
        <w:rPr>
          <w:b/>
          <w:bCs/>
        </w:rPr>
      </w:pPr>
      <w:r w:rsidRPr="004328C8">
        <w:rPr>
          <w:b/>
          <w:bCs/>
        </w:rPr>
        <w:t>о работе Межведомственной комиссии Инсарского муниципального района по развитию рынка труда и снижению теневой занятости</w:t>
      </w:r>
    </w:p>
    <w:p w:rsidR="00AA4204" w:rsidRPr="004328C8" w:rsidRDefault="00AA4204" w:rsidP="00AA4204"/>
    <w:p w:rsidR="00AA4204" w:rsidRPr="004328C8" w:rsidRDefault="00AA4204" w:rsidP="00AA4204"/>
    <w:p w:rsidR="00AA4204" w:rsidRPr="004328C8" w:rsidRDefault="00AA4204" w:rsidP="00AA4204">
      <w:pPr>
        <w:jc w:val="center"/>
        <w:rPr>
          <w:b/>
          <w:bCs/>
        </w:rPr>
      </w:pPr>
      <w:r w:rsidRPr="004328C8">
        <w:rPr>
          <w:b/>
          <w:bCs/>
        </w:rPr>
        <w:t>Глава 1. Общие положения</w:t>
      </w:r>
    </w:p>
    <w:p w:rsidR="00AA4204" w:rsidRPr="004328C8" w:rsidRDefault="00AA4204" w:rsidP="00AA4204">
      <w:pPr>
        <w:jc w:val="both"/>
      </w:pPr>
    </w:p>
    <w:p w:rsidR="00AA4204" w:rsidRPr="004328C8" w:rsidRDefault="00AA4204" w:rsidP="00AA4204">
      <w:pPr>
        <w:ind w:firstLine="709"/>
        <w:jc w:val="both"/>
      </w:pPr>
      <w:r w:rsidRPr="004328C8">
        <w:t xml:space="preserve">1. </w:t>
      </w:r>
      <w:proofErr w:type="gramStart"/>
      <w:r w:rsidRPr="004328C8">
        <w:t>Межведомственная комиссия Инсарского муниципального района по развитию рынка труда и снижению теневой занятости (далее - Комиссия) является коллегиальным органом, созданным в целях обеспечения взаимодействия органов местного самоуправления Инсарского муниципального района, территориальных органов федеральных органов исполнительной власти по Республике Мордовия, государственных внебюджетных фондов, общероссийских объединений профсоюзов и общероссийских объединений работодателей, направленного на повышение численности занятых граждан и снижение уровня теневой занятости.</w:t>
      </w:r>
      <w:proofErr w:type="gramEnd"/>
    </w:p>
    <w:p w:rsidR="00AA4204" w:rsidRPr="004328C8" w:rsidRDefault="00AA4204" w:rsidP="00AA4204">
      <w:pPr>
        <w:ind w:firstLine="709"/>
        <w:jc w:val="both"/>
      </w:pPr>
      <w:r w:rsidRPr="004328C8">
        <w:t>2. Комиссия в своей деятельности руководствуется действующим законодательством Российской Федерации. Настоящее Положение определяет задачи и направление работы Комиссии, ее компетенцию и права.</w:t>
      </w:r>
    </w:p>
    <w:p w:rsidR="00AA4204" w:rsidRPr="004328C8" w:rsidRDefault="00AA4204" w:rsidP="00AA4204">
      <w:pPr>
        <w:ind w:firstLine="709"/>
        <w:jc w:val="both"/>
      </w:pPr>
      <w:r w:rsidRPr="004328C8">
        <w:t>3. Организацию деятельности Комиссии осуществляет ее председатель.</w:t>
      </w:r>
    </w:p>
    <w:p w:rsidR="00AA4204" w:rsidRPr="004328C8" w:rsidRDefault="00AA4204" w:rsidP="00AA4204">
      <w:pPr>
        <w:jc w:val="both"/>
      </w:pPr>
    </w:p>
    <w:p w:rsidR="00AA4204" w:rsidRPr="004328C8" w:rsidRDefault="00AA4204" w:rsidP="00AA4204">
      <w:pPr>
        <w:jc w:val="center"/>
        <w:rPr>
          <w:b/>
          <w:bCs/>
        </w:rPr>
      </w:pPr>
      <w:r w:rsidRPr="004328C8">
        <w:rPr>
          <w:b/>
          <w:bCs/>
        </w:rPr>
        <w:t>Глава 2. Основные задачи Комиссии</w:t>
      </w:r>
    </w:p>
    <w:p w:rsidR="00AA4204" w:rsidRPr="004328C8" w:rsidRDefault="00AA4204" w:rsidP="00AA4204">
      <w:pPr>
        <w:jc w:val="both"/>
      </w:pPr>
    </w:p>
    <w:p w:rsidR="00AA4204" w:rsidRPr="004328C8" w:rsidRDefault="00AA4204" w:rsidP="00AA4204">
      <w:pPr>
        <w:ind w:firstLine="709"/>
        <w:jc w:val="both"/>
      </w:pPr>
      <w:r w:rsidRPr="004328C8">
        <w:t>4. Основными задачами Комиссии являются:</w:t>
      </w:r>
    </w:p>
    <w:p w:rsidR="00AA4204" w:rsidRPr="004328C8" w:rsidRDefault="00AA4204" w:rsidP="00AA4204">
      <w:pPr>
        <w:ind w:firstLine="709"/>
        <w:jc w:val="both"/>
      </w:pPr>
      <w:r w:rsidRPr="004328C8">
        <w:t xml:space="preserve"> - разработка мер по повышению в Инсарском муниципальном районе численности занятого населения;</w:t>
      </w:r>
    </w:p>
    <w:p w:rsidR="00AA4204" w:rsidRPr="004328C8" w:rsidRDefault="00AA4204" w:rsidP="00AA4204">
      <w:pPr>
        <w:ind w:firstLine="709"/>
        <w:jc w:val="both"/>
      </w:pPr>
      <w:r w:rsidRPr="004328C8">
        <w:t>- предотвращение возможных кризисных ситуаций на рынке труда и оперативное устранение их последствий;</w:t>
      </w:r>
    </w:p>
    <w:p w:rsidR="00AA4204" w:rsidRPr="004328C8" w:rsidRDefault="00AA4204" w:rsidP="00AA4204">
      <w:pPr>
        <w:ind w:firstLine="709"/>
        <w:jc w:val="both"/>
      </w:pPr>
      <w:r w:rsidRPr="004328C8">
        <w:t>- организация работы по снижению уровня теневой занятости.</w:t>
      </w:r>
    </w:p>
    <w:p w:rsidR="00AA4204" w:rsidRPr="004328C8" w:rsidRDefault="00AA4204" w:rsidP="00AA4204">
      <w:pPr>
        <w:ind w:firstLine="709"/>
        <w:jc w:val="both"/>
      </w:pPr>
      <w:r w:rsidRPr="004328C8">
        <w:t>5. Для решения возложенных на нее задач Комиссия имеет право:</w:t>
      </w:r>
    </w:p>
    <w:p w:rsidR="00AA4204" w:rsidRPr="004328C8" w:rsidRDefault="00AA4204" w:rsidP="00AA4204">
      <w:pPr>
        <w:ind w:firstLine="709"/>
        <w:jc w:val="both"/>
      </w:pPr>
      <w:r w:rsidRPr="004328C8">
        <w:t>- запрашивать в установленном порядке необходимую информацию по вопросам, относящимся к компетенции Комиссии;</w:t>
      </w:r>
    </w:p>
    <w:p w:rsidR="00AA4204" w:rsidRPr="004328C8" w:rsidRDefault="00AA4204" w:rsidP="00AA4204">
      <w:pPr>
        <w:ind w:firstLine="709"/>
        <w:jc w:val="both"/>
      </w:pPr>
      <w:r w:rsidRPr="004328C8">
        <w:t>- приглашать на заседания Комиссии представителей органов различных уровней власти, руководителей организаций, физических лиц, предпринимателей без образования юридического лица;</w:t>
      </w:r>
    </w:p>
    <w:p w:rsidR="00AA4204" w:rsidRPr="004328C8" w:rsidRDefault="00AA4204" w:rsidP="00AA4204">
      <w:pPr>
        <w:ind w:firstLine="709"/>
        <w:jc w:val="both"/>
      </w:pPr>
      <w:r w:rsidRPr="004328C8">
        <w:t>- осуществлять мониторинг ситуации на рынке труда, в том числе введения в организациях Инсарского муниципального района простоя, неполной занятости, вывода в отпуска без сохранения заработной платы, высвобождения работников, а также уровня теневой занятости;</w:t>
      </w:r>
    </w:p>
    <w:p w:rsidR="00AA4204" w:rsidRPr="004328C8" w:rsidRDefault="00AA4204" w:rsidP="00AA4204">
      <w:pPr>
        <w:ind w:firstLine="709"/>
        <w:jc w:val="both"/>
      </w:pPr>
      <w:r w:rsidRPr="004328C8">
        <w:t>- вырабатывать меры в сфере содействия занятости населения в условиях негативных влияний на экономику;</w:t>
      </w:r>
    </w:p>
    <w:p w:rsidR="00AA4204" w:rsidRPr="004328C8" w:rsidRDefault="00AA4204" w:rsidP="00AA4204">
      <w:pPr>
        <w:ind w:firstLine="709"/>
        <w:jc w:val="both"/>
      </w:pPr>
      <w:r w:rsidRPr="004328C8">
        <w:t>- взаимодействовать с работодателями по трудоустройству граждан ищущих работу, в том числе лиц предпенсионного возраста;</w:t>
      </w:r>
    </w:p>
    <w:p w:rsidR="00AA4204" w:rsidRPr="004328C8" w:rsidRDefault="00AA4204" w:rsidP="00AA4204">
      <w:pPr>
        <w:ind w:firstLine="709"/>
        <w:jc w:val="both"/>
      </w:pPr>
      <w:r w:rsidRPr="004328C8">
        <w:t>- проводить анализ формирования работодателями информации о трудовой деятельности и трудовом стаже работника в электронном виде;</w:t>
      </w:r>
    </w:p>
    <w:p w:rsidR="00AA4204" w:rsidRPr="004328C8" w:rsidRDefault="00AA4204" w:rsidP="00AA4204">
      <w:pPr>
        <w:ind w:firstLine="709"/>
        <w:jc w:val="both"/>
      </w:pPr>
      <w:r w:rsidRPr="004328C8">
        <w:t>- определять основные отрасли, для которых в наибольшей степени возможен риск возникновения теневой занятости в Инсарском муниципальном районе;</w:t>
      </w:r>
    </w:p>
    <w:p w:rsidR="00AA4204" w:rsidRPr="004328C8" w:rsidRDefault="00AA4204" w:rsidP="00AA4204">
      <w:pPr>
        <w:ind w:firstLine="709"/>
        <w:jc w:val="both"/>
      </w:pPr>
      <w:r w:rsidRPr="004328C8">
        <w:lastRenderedPageBreak/>
        <w:t>- организовывать межведомственный обмен данными о возможных факторах риска наличия теневой занятости с использованием:</w:t>
      </w:r>
    </w:p>
    <w:p w:rsidR="00AA4204" w:rsidRPr="004328C8" w:rsidRDefault="00AA4204" w:rsidP="00AA4204">
      <w:pPr>
        <w:ind w:firstLine="709"/>
        <w:jc w:val="both"/>
      </w:pPr>
      <w:r w:rsidRPr="004328C8">
        <w:t>информации Социального фонда РФ о работодателях, выплачивающих заработную плату ниже среднеотраслевой заработной платы, а также о плательщиках, представляющих отчетность с нулевыми начислениями по заработной плате, имеющих задолженность по уплате страховых взносов;</w:t>
      </w:r>
    </w:p>
    <w:p w:rsidR="00AA4204" w:rsidRPr="004328C8" w:rsidRDefault="00AA4204" w:rsidP="00AA4204">
      <w:pPr>
        <w:ind w:firstLine="709"/>
        <w:jc w:val="both"/>
      </w:pPr>
      <w:r w:rsidRPr="004328C8">
        <w:t>информации Федеральной налоговой службы о работодателях, выплачивающих заработную плату ниже среднеотраслевой заработной платы, а также о хозяйствующих субъектах, не исполняющих обязанность по исчислению и перечислению НДФЛ;</w:t>
      </w:r>
    </w:p>
    <w:p w:rsidR="00AA4204" w:rsidRPr="004328C8" w:rsidRDefault="00AA4204" w:rsidP="00AA4204">
      <w:pPr>
        <w:ind w:firstLine="709"/>
        <w:jc w:val="both"/>
      </w:pPr>
      <w:r w:rsidRPr="004328C8">
        <w:t>информации территориальных органов социальной защиты и центров занятости населения о работодателях, выплачивающих заниженную заработную плату;</w:t>
      </w:r>
    </w:p>
    <w:p w:rsidR="00AA4204" w:rsidRPr="004328C8" w:rsidRDefault="00AA4204" w:rsidP="00AA4204">
      <w:pPr>
        <w:ind w:firstLine="709"/>
        <w:jc w:val="both"/>
      </w:pPr>
      <w:r w:rsidRPr="004328C8">
        <w:t>- вносить предложения для включения в план проверок контролирующих и надзорных органов хозяйствующих субъектов, осуществляющих деятельность с признаками теневой занятости;</w:t>
      </w:r>
    </w:p>
    <w:p w:rsidR="00AA4204" w:rsidRPr="004328C8" w:rsidRDefault="00AA4204" w:rsidP="00AA4204">
      <w:pPr>
        <w:ind w:firstLine="709"/>
        <w:jc w:val="both"/>
      </w:pPr>
      <w:r w:rsidRPr="004328C8">
        <w:t>- осуществлять пропагандистскую деятельность с целью формирования негативного отношения общества к теневой занятости, особенно в молодежной среде, информирование широких слоев общественности и работодателей о негативных последствиях существования нелегальных трудовых отношений;</w:t>
      </w:r>
    </w:p>
    <w:p w:rsidR="00AA4204" w:rsidRPr="004328C8" w:rsidRDefault="00AA4204" w:rsidP="00AA4204">
      <w:pPr>
        <w:ind w:firstLine="709"/>
        <w:jc w:val="both"/>
      </w:pPr>
      <w:r w:rsidRPr="004328C8">
        <w:t>- принимать решения по результатам работы Комиссии и контролировать их исполнение в пределах компетенции Комиссии.</w:t>
      </w:r>
    </w:p>
    <w:p w:rsidR="00AA4204" w:rsidRPr="004328C8" w:rsidRDefault="00AA4204" w:rsidP="00AA4204">
      <w:pPr>
        <w:jc w:val="both"/>
      </w:pPr>
    </w:p>
    <w:p w:rsidR="00AA4204" w:rsidRPr="004328C8" w:rsidRDefault="00AA4204" w:rsidP="00AA4204">
      <w:pPr>
        <w:jc w:val="center"/>
        <w:rPr>
          <w:b/>
          <w:bCs/>
        </w:rPr>
      </w:pPr>
      <w:r w:rsidRPr="004328C8">
        <w:rPr>
          <w:b/>
          <w:bCs/>
        </w:rPr>
        <w:t>Глава 3. Состав, структура и организация работы Комиссии</w:t>
      </w:r>
    </w:p>
    <w:p w:rsidR="00AA4204" w:rsidRPr="004328C8" w:rsidRDefault="00AA4204" w:rsidP="00AA4204">
      <w:pPr>
        <w:jc w:val="both"/>
      </w:pPr>
    </w:p>
    <w:p w:rsidR="00AA4204" w:rsidRPr="004328C8" w:rsidRDefault="00AA4204" w:rsidP="00AA4204">
      <w:pPr>
        <w:ind w:firstLine="709"/>
        <w:jc w:val="both"/>
      </w:pPr>
      <w:r w:rsidRPr="004328C8">
        <w:t>6. В состав Комиссии входят председатель комиссии, заместитель председателя, секретарь и члены Комиссии.</w:t>
      </w:r>
    </w:p>
    <w:p w:rsidR="00AA4204" w:rsidRPr="004328C8" w:rsidRDefault="00AA4204" w:rsidP="00AA4204">
      <w:pPr>
        <w:ind w:firstLine="709"/>
        <w:jc w:val="both"/>
      </w:pPr>
      <w:r w:rsidRPr="004328C8">
        <w:t>7. В отсутствие председателя Комиссии его обязанности исполняет заместитель председателя Комиссии.</w:t>
      </w:r>
    </w:p>
    <w:p w:rsidR="00AA4204" w:rsidRPr="004328C8" w:rsidRDefault="00AA4204" w:rsidP="00AA4204">
      <w:pPr>
        <w:ind w:firstLine="709"/>
        <w:jc w:val="both"/>
      </w:pPr>
      <w:r w:rsidRPr="004328C8">
        <w:t>8. Председатель Комиссии руководит ее деятельностью, определяет порядок рассмотрения вопросов, вносит предложения об уточнении и обновлении состава Комиссии. Заседания Комиссии проводит председатель Комиссии либо его заместитель.</w:t>
      </w:r>
    </w:p>
    <w:p w:rsidR="00AA4204" w:rsidRPr="004328C8" w:rsidRDefault="00AA4204" w:rsidP="00AA4204">
      <w:pPr>
        <w:ind w:firstLine="709"/>
        <w:jc w:val="both"/>
      </w:pPr>
      <w:r w:rsidRPr="004328C8">
        <w:t>9. Секретарь Комиссии:</w:t>
      </w:r>
    </w:p>
    <w:p w:rsidR="00AA4204" w:rsidRPr="004328C8" w:rsidRDefault="00AA4204" w:rsidP="00AA4204">
      <w:pPr>
        <w:ind w:firstLine="709"/>
        <w:jc w:val="both"/>
      </w:pPr>
      <w:r w:rsidRPr="004328C8">
        <w:t>- обеспечивает порядок деятельности Комиссии;</w:t>
      </w:r>
    </w:p>
    <w:p w:rsidR="00AA4204" w:rsidRPr="004328C8" w:rsidRDefault="00AA4204" w:rsidP="00AA4204">
      <w:pPr>
        <w:ind w:firstLine="709"/>
        <w:jc w:val="both"/>
      </w:pPr>
      <w:r w:rsidRPr="004328C8">
        <w:t>- готовит материалы, необходимые для заседания и принятия решения Комиссией;</w:t>
      </w:r>
    </w:p>
    <w:p w:rsidR="00AA4204" w:rsidRPr="004328C8" w:rsidRDefault="00AA4204" w:rsidP="00AA4204">
      <w:pPr>
        <w:ind w:firstLine="709"/>
        <w:jc w:val="both"/>
      </w:pPr>
      <w:r w:rsidRPr="004328C8">
        <w:t>- оповещает членов Комиссии о предстоящем заседании;</w:t>
      </w:r>
    </w:p>
    <w:p w:rsidR="00AA4204" w:rsidRPr="004328C8" w:rsidRDefault="00AA4204" w:rsidP="00AA4204">
      <w:pPr>
        <w:ind w:firstLine="709"/>
        <w:jc w:val="both"/>
      </w:pPr>
      <w:r w:rsidRPr="004328C8">
        <w:t>- ведет протокол заседания Комиссии;</w:t>
      </w:r>
    </w:p>
    <w:p w:rsidR="00AA4204" w:rsidRPr="004328C8" w:rsidRDefault="00AA4204" w:rsidP="00AA4204">
      <w:pPr>
        <w:ind w:firstLine="709"/>
        <w:jc w:val="both"/>
      </w:pPr>
      <w:r w:rsidRPr="004328C8">
        <w:t>- готовит повестку заседания Комиссии;</w:t>
      </w:r>
    </w:p>
    <w:p w:rsidR="00AA4204" w:rsidRPr="004328C8" w:rsidRDefault="00AA4204" w:rsidP="00AA4204">
      <w:pPr>
        <w:ind w:firstLine="709"/>
        <w:jc w:val="both"/>
      </w:pPr>
      <w:r w:rsidRPr="004328C8">
        <w:t>10. Заседания Комиссии считаются правомочными, если на них присутствует не менее половины членов Комиссии.</w:t>
      </w:r>
    </w:p>
    <w:p w:rsidR="00AA4204" w:rsidRPr="004328C8" w:rsidRDefault="00AA4204" w:rsidP="00AA4204">
      <w:pPr>
        <w:ind w:firstLine="709"/>
        <w:jc w:val="both"/>
      </w:pPr>
      <w:r w:rsidRPr="004328C8">
        <w:t>11. Организационное обеспечение деятельности Комиссии возлагается на администрацию Инсарского муниципального района Республики Мордовия.</w:t>
      </w:r>
    </w:p>
    <w:p w:rsidR="00AA4204" w:rsidRPr="004328C8" w:rsidRDefault="00AA4204" w:rsidP="00AA4204">
      <w:pPr>
        <w:ind w:firstLine="709"/>
        <w:jc w:val="both"/>
      </w:pPr>
      <w:r w:rsidRPr="004328C8">
        <w:t>12. Предложения для включения в повестку дня заседания Комиссии направляются секретарю Комиссии в срок не позднее семи рабочих дней до очередного заседания Комиссии. Секретарь Комиссии осуществляет подготовку повестки дня и ее согласование с председателем Комиссии.</w:t>
      </w:r>
    </w:p>
    <w:p w:rsidR="00AA4204" w:rsidRPr="004328C8" w:rsidRDefault="00AA4204" w:rsidP="00AA4204">
      <w:pPr>
        <w:ind w:firstLine="709"/>
        <w:jc w:val="both"/>
      </w:pPr>
      <w:r w:rsidRPr="004328C8">
        <w:t>13. Решения Комиссии принимаются большинством голосов присутствующих на заседании членов Комиссии и оформляются протоколом. Все члены Комиссии при принятии решений обладают равными правами. В случае равенства голосов решающим является голос председателя Комиссии.</w:t>
      </w:r>
    </w:p>
    <w:p w:rsidR="00AA4204" w:rsidRPr="004328C8" w:rsidRDefault="00AA4204" w:rsidP="00AA4204">
      <w:pPr>
        <w:ind w:firstLine="709"/>
        <w:jc w:val="both"/>
      </w:pPr>
      <w:r w:rsidRPr="004328C8">
        <w:t>Протокол подписывается председателем Комиссии (в его отсутствие протокол подписывает заместитель председателя Комиссии).</w:t>
      </w:r>
    </w:p>
    <w:p w:rsidR="00AA4204" w:rsidRPr="004328C8" w:rsidRDefault="00AA4204" w:rsidP="00AA4204">
      <w:pPr>
        <w:ind w:firstLine="709"/>
        <w:jc w:val="both"/>
      </w:pPr>
      <w:r w:rsidRPr="004328C8">
        <w:t>Решения Комиссии, оформленные протоколом, обязательны для исполнения всеми членами Комиссии.</w:t>
      </w:r>
    </w:p>
    <w:p w:rsidR="00AA4204" w:rsidRPr="004328C8" w:rsidRDefault="00AA4204" w:rsidP="00AA4204">
      <w:pPr>
        <w:ind w:firstLine="709"/>
        <w:jc w:val="both"/>
      </w:pPr>
      <w:r w:rsidRPr="004328C8">
        <w:lastRenderedPageBreak/>
        <w:t>14. Комиссия проводит работу по мере необходимости в соответствии с годовым планом, утверждаемым решением Комиссии.</w:t>
      </w:r>
    </w:p>
    <w:p w:rsidR="00AA4204" w:rsidRPr="004328C8" w:rsidRDefault="00AA4204" w:rsidP="00AA4204">
      <w:pPr>
        <w:ind w:firstLine="709"/>
        <w:jc w:val="both"/>
      </w:pPr>
      <w:r w:rsidRPr="004328C8">
        <w:t>15. В условиях санкционного давления на экономику со стороны других стран Комиссия может функционировать в формате штаба.</w:t>
      </w: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Pr="004328C8" w:rsidRDefault="00AA4204" w:rsidP="00AA4204">
      <w:pPr>
        <w:jc w:val="both"/>
      </w:pPr>
    </w:p>
    <w:p w:rsidR="00AA4204" w:rsidRDefault="00AA4204"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Default="004328C8" w:rsidP="00AA4204">
      <w:pPr>
        <w:jc w:val="both"/>
      </w:pPr>
    </w:p>
    <w:p w:rsidR="004328C8" w:rsidRPr="004328C8" w:rsidRDefault="004328C8" w:rsidP="00AA4204">
      <w:pPr>
        <w:jc w:val="both"/>
      </w:pPr>
    </w:p>
    <w:p w:rsidR="00AA4204" w:rsidRPr="004328C8" w:rsidRDefault="00AA4204" w:rsidP="00AA4204">
      <w:pPr>
        <w:jc w:val="both"/>
      </w:pPr>
    </w:p>
    <w:p w:rsidR="00AA4204" w:rsidRPr="004328C8" w:rsidRDefault="00AA4204" w:rsidP="00AA4204">
      <w:pPr>
        <w:ind w:left="5670"/>
        <w:jc w:val="both"/>
      </w:pPr>
      <w:r w:rsidRPr="004328C8">
        <w:lastRenderedPageBreak/>
        <w:t>Приложение 2</w:t>
      </w:r>
    </w:p>
    <w:p w:rsidR="00AA4204" w:rsidRPr="004328C8" w:rsidRDefault="00AA4204" w:rsidP="00AA4204">
      <w:pPr>
        <w:ind w:left="5670"/>
        <w:jc w:val="both"/>
      </w:pPr>
      <w:r w:rsidRPr="004328C8">
        <w:t>к постановлению администрации</w:t>
      </w:r>
    </w:p>
    <w:p w:rsidR="00AA4204" w:rsidRPr="004328C8" w:rsidRDefault="00AA4204" w:rsidP="00AA4204">
      <w:pPr>
        <w:ind w:left="5670"/>
        <w:jc w:val="both"/>
      </w:pPr>
      <w:r w:rsidRPr="004328C8">
        <w:t>Инсарского муниципального района</w:t>
      </w:r>
    </w:p>
    <w:p w:rsidR="00AA4204" w:rsidRPr="004328C8" w:rsidRDefault="00AA4204" w:rsidP="00AA4204">
      <w:pPr>
        <w:ind w:left="5670"/>
        <w:jc w:val="both"/>
      </w:pPr>
      <w:r w:rsidRPr="004328C8">
        <w:t>от  27.09.2023 г.   №354</w:t>
      </w:r>
    </w:p>
    <w:p w:rsidR="00AA4204" w:rsidRPr="004328C8" w:rsidRDefault="00AA4204" w:rsidP="00AA4204">
      <w:pPr>
        <w:ind w:left="5670"/>
        <w:jc w:val="both"/>
      </w:pPr>
    </w:p>
    <w:p w:rsidR="00AA4204" w:rsidRPr="004328C8" w:rsidRDefault="00AA4204" w:rsidP="00AA4204">
      <w:pPr>
        <w:jc w:val="both"/>
      </w:pPr>
    </w:p>
    <w:p w:rsidR="00AA4204" w:rsidRPr="004328C8" w:rsidRDefault="00AA4204" w:rsidP="00AA4204">
      <w:pPr>
        <w:jc w:val="center"/>
        <w:rPr>
          <w:b/>
          <w:bCs/>
        </w:rPr>
      </w:pPr>
      <w:r w:rsidRPr="004328C8">
        <w:rPr>
          <w:b/>
          <w:bCs/>
        </w:rPr>
        <w:t xml:space="preserve">Состав </w:t>
      </w:r>
    </w:p>
    <w:p w:rsidR="00AA4204" w:rsidRPr="004328C8" w:rsidRDefault="00AA4204" w:rsidP="00AA4204">
      <w:pPr>
        <w:jc w:val="center"/>
        <w:rPr>
          <w:b/>
          <w:bCs/>
        </w:rPr>
      </w:pPr>
      <w:r w:rsidRPr="004328C8">
        <w:rPr>
          <w:b/>
          <w:bCs/>
        </w:rPr>
        <w:t>Межведомственной комиссии Инсарского муниципального района по развитию рынка труда и снижению теневой занятости</w:t>
      </w:r>
    </w:p>
    <w:p w:rsidR="00AA4204" w:rsidRPr="004328C8" w:rsidRDefault="00AA4204" w:rsidP="00AA4204">
      <w:pPr>
        <w:jc w:val="center"/>
        <w:rPr>
          <w:b/>
          <w:bCs/>
        </w:rPr>
      </w:pPr>
    </w:p>
    <w:p w:rsidR="00AA4204" w:rsidRPr="004328C8" w:rsidRDefault="00AA4204" w:rsidP="00AA4204">
      <w:pPr>
        <w:jc w:val="both"/>
      </w:pPr>
      <w:r w:rsidRPr="004328C8">
        <w:t>1. Якуббаев Х.Ш. – глава Инсарского муниципального района, председатель комиссии;</w:t>
      </w:r>
    </w:p>
    <w:p w:rsidR="00AA4204" w:rsidRPr="004328C8" w:rsidRDefault="00AA4204" w:rsidP="00AA4204">
      <w:pPr>
        <w:jc w:val="both"/>
      </w:pPr>
      <w:r w:rsidRPr="004328C8">
        <w:t>2. Долотказин Р.В. – заместитель главы, начальник управления по социальной работе администрации Инсарского муниципального района, заместитель председателя комиссии;</w:t>
      </w:r>
    </w:p>
    <w:p w:rsidR="00AA4204" w:rsidRPr="004328C8" w:rsidRDefault="00AA4204" w:rsidP="00AA4204">
      <w:pPr>
        <w:jc w:val="both"/>
      </w:pPr>
      <w:r w:rsidRPr="004328C8">
        <w:t>3. Позднякова Л.Г. – главный специалист отдела мониторинга, анализа и прогнозирования экономического управления администрации Инсарского муниципального района, секретарь комиссии;</w:t>
      </w:r>
    </w:p>
    <w:p w:rsidR="00AA4204" w:rsidRPr="004328C8" w:rsidRDefault="00AA4204" w:rsidP="00AA4204">
      <w:pPr>
        <w:jc w:val="both"/>
      </w:pPr>
    </w:p>
    <w:p w:rsidR="00AA4204" w:rsidRPr="004328C8" w:rsidRDefault="00AA4204" w:rsidP="00AA4204">
      <w:pPr>
        <w:jc w:val="center"/>
      </w:pPr>
      <w:r w:rsidRPr="004328C8">
        <w:t>Члены комиссии:</w:t>
      </w:r>
    </w:p>
    <w:p w:rsidR="00AA4204" w:rsidRPr="004328C8" w:rsidRDefault="00AA4204" w:rsidP="00AA4204">
      <w:pPr>
        <w:jc w:val="center"/>
      </w:pPr>
    </w:p>
    <w:p w:rsidR="00AA4204" w:rsidRPr="004328C8" w:rsidRDefault="00AA4204" w:rsidP="00AA4204">
      <w:pPr>
        <w:jc w:val="both"/>
      </w:pPr>
      <w:r w:rsidRPr="004328C8">
        <w:t>4. Пронин А.Б. – первый заместитель главы Инсарского муниципального района;</w:t>
      </w:r>
    </w:p>
    <w:p w:rsidR="00AA4204" w:rsidRPr="004328C8" w:rsidRDefault="00AA4204" w:rsidP="00AA4204">
      <w:pPr>
        <w:jc w:val="both"/>
      </w:pPr>
      <w:r w:rsidRPr="004328C8">
        <w:t>5. Синичкин А.П. – заместитель главы, начальник Финансового управления администрации Инсарского муниципального района;</w:t>
      </w:r>
    </w:p>
    <w:p w:rsidR="00AA4204" w:rsidRPr="004328C8" w:rsidRDefault="00AA4204" w:rsidP="00AA4204">
      <w:pPr>
        <w:jc w:val="both"/>
      </w:pPr>
      <w:r w:rsidRPr="004328C8">
        <w:t>6. Акишин С.В. – заместитель главы, - Руководитель аппарата администрации Инсарского муниципального района;</w:t>
      </w:r>
    </w:p>
    <w:p w:rsidR="00AA4204" w:rsidRPr="004328C8" w:rsidRDefault="00AA4204" w:rsidP="00AA4204">
      <w:pPr>
        <w:jc w:val="both"/>
      </w:pPr>
      <w:r w:rsidRPr="004328C8">
        <w:t>7. Петрунина О.А. – и.о. начальника экономического управления администрации Инсарского муниципального района;</w:t>
      </w:r>
    </w:p>
    <w:p w:rsidR="00AA4204" w:rsidRPr="004328C8" w:rsidRDefault="00AA4204" w:rsidP="00AA4204">
      <w:pPr>
        <w:jc w:val="both"/>
      </w:pPr>
      <w:r w:rsidRPr="004328C8">
        <w:t>8. Чибиркин Д.О.</w:t>
      </w:r>
      <w:bookmarkStart w:id="38" w:name="_Hlk146639796"/>
      <w:r w:rsidRPr="004328C8">
        <w:t xml:space="preserve"> – </w:t>
      </w:r>
      <w:bookmarkEnd w:id="38"/>
      <w:r w:rsidRPr="004328C8">
        <w:t>и.о. прокурора Инсарского района, советник юстиции;</w:t>
      </w:r>
    </w:p>
    <w:p w:rsidR="00AA4204" w:rsidRPr="004328C8" w:rsidRDefault="00AA4204" w:rsidP="00AA4204">
      <w:pPr>
        <w:jc w:val="both"/>
      </w:pPr>
      <w:r w:rsidRPr="004328C8">
        <w:t>9. Поздняков А.Н. – и.о. начальника ОП №9 Межрайонного отдела МВД РФ «Ковылкинский» (по согласованию);</w:t>
      </w:r>
    </w:p>
    <w:p w:rsidR="00AA4204" w:rsidRPr="004328C8" w:rsidRDefault="00AA4204" w:rsidP="00AA4204">
      <w:pPr>
        <w:jc w:val="both"/>
      </w:pPr>
      <w:r w:rsidRPr="004328C8">
        <w:t>10. Анисимова С.В. – директор ГКУ «Соцзащита населения по Инсарскому району РМ (межрайонная)» (по согласованию);</w:t>
      </w:r>
    </w:p>
    <w:p w:rsidR="00AA4204" w:rsidRPr="004328C8" w:rsidRDefault="00AA4204" w:rsidP="00AA4204">
      <w:pPr>
        <w:jc w:val="both"/>
      </w:pPr>
      <w:r w:rsidRPr="004328C8">
        <w:t>11. Земская С.Н. – и.о. начальника Отдела содействия занятости населения по Инсарскому району государственного казенного учреждения Республики Мордовия «Центр занятости населения Рузаевский» (по согласованию);</w:t>
      </w:r>
    </w:p>
    <w:p w:rsidR="00AA4204" w:rsidRPr="004328C8" w:rsidRDefault="00AA4204" w:rsidP="00AA4204">
      <w:pPr>
        <w:jc w:val="both"/>
      </w:pPr>
      <w:r w:rsidRPr="004328C8">
        <w:t>12. Зорина И.П. – главный редактор АНО «Редакция газеты «Инсарский вестник» (по согласованию);</w:t>
      </w:r>
    </w:p>
    <w:p w:rsidR="00AA4204" w:rsidRPr="004328C8" w:rsidRDefault="00AA4204" w:rsidP="00AA4204">
      <w:pPr>
        <w:jc w:val="both"/>
      </w:pPr>
      <w:r w:rsidRPr="004328C8">
        <w:t>13. Глава администрации городского поселения Инсар (по согласованию);</w:t>
      </w:r>
    </w:p>
    <w:p w:rsidR="00AA4204" w:rsidRPr="004328C8" w:rsidRDefault="00AA4204" w:rsidP="00AA4204">
      <w:pPr>
        <w:jc w:val="both"/>
      </w:pPr>
      <w:r w:rsidRPr="004328C8">
        <w:t>14. Бакулина Т.В. – глава Кочетовского сельского поселения (по согласованию);</w:t>
      </w:r>
    </w:p>
    <w:p w:rsidR="00AA4204" w:rsidRPr="004328C8" w:rsidRDefault="00AA4204" w:rsidP="00AA4204">
      <w:pPr>
        <w:jc w:val="both"/>
      </w:pPr>
      <w:r w:rsidRPr="004328C8">
        <w:t>15. Чигажов А.Н. – глава Нововерхисского сельского поселения (по согласованию);</w:t>
      </w:r>
    </w:p>
    <w:p w:rsidR="00AA4204" w:rsidRPr="004328C8" w:rsidRDefault="00AA4204" w:rsidP="00AA4204">
      <w:pPr>
        <w:jc w:val="both"/>
      </w:pPr>
      <w:r w:rsidRPr="004328C8">
        <w:t>16. Сухарькова Р.Н. – глава Русско-Паёвского сельского поселения (по согласованию);</w:t>
      </w:r>
    </w:p>
    <w:p w:rsidR="00AA4204" w:rsidRPr="004328C8" w:rsidRDefault="00AA4204" w:rsidP="00AA4204">
      <w:pPr>
        <w:jc w:val="both"/>
      </w:pPr>
      <w:r w:rsidRPr="004328C8">
        <w:t>17. Пиксаев В.Д. – глава Сиалеевско-Пятинского сельского поселения (по согласованию).</w:t>
      </w:r>
    </w:p>
    <w:p w:rsidR="00AA4204" w:rsidRDefault="00AA4204"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Pr="004328C8" w:rsidRDefault="004328C8" w:rsidP="004328C8">
      <w:pPr>
        <w:jc w:val="center"/>
        <w:rPr>
          <w:b/>
        </w:rPr>
      </w:pPr>
      <w:r w:rsidRPr="004328C8">
        <w:rPr>
          <w:b/>
        </w:rPr>
        <w:lastRenderedPageBreak/>
        <w:t xml:space="preserve">АДМИНИСТРАЦИЯ  </w:t>
      </w:r>
    </w:p>
    <w:p w:rsidR="004328C8" w:rsidRPr="004328C8" w:rsidRDefault="004328C8" w:rsidP="004328C8">
      <w:pPr>
        <w:jc w:val="center"/>
        <w:rPr>
          <w:b/>
        </w:rPr>
      </w:pPr>
      <w:r w:rsidRPr="004328C8">
        <w:rPr>
          <w:b/>
        </w:rPr>
        <w:t>ИНСАРСКОГО  МУНИЦИПАЛЬНОГО РАЙОНА</w:t>
      </w:r>
    </w:p>
    <w:p w:rsidR="004328C8" w:rsidRPr="004328C8" w:rsidRDefault="004328C8" w:rsidP="004328C8">
      <w:pPr>
        <w:jc w:val="center"/>
        <w:rPr>
          <w:b/>
        </w:rPr>
      </w:pPr>
      <w:r w:rsidRPr="004328C8">
        <w:rPr>
          <w:b/>
        </w:rPr>
        <w:t>РЕСПУБЛИКИ МОРДОВИЯ</w:t>
      </w:r>
    </w:p>
    <w:p w:rsidR="004328C8" w:rsidRPr="004328C8" w:rsidRDefault="004328C8" w:rsidP="004328C8">
      <w:pPr>
        <w:jc w:val="center"/>
        <w:rPr>
          <w:b/>
        </w:rPr>
      </w:pPr>
    </w:p>
    <w:p w:rsidR="004328C8" w:rsidRDefault="004328C8" w:rsidP="004328C8">
      <w:pPr>
        <w:jc w:val="center"/>
        <w:rPr>
          <w:b/>
        </w:rPr>
      </w:pPr>
      <w:proofErr w:type="gramStart"/>
      <w:r w:rsidRPr="004328C8">
        <w:rPr>
          <w:b/>
        </w:rPr>
        <w:t>П</w:t>
      </w:r>
      <w:proofErr w:type="gramEnd"/>
      <w:r w:rsidRPr="004328C8">
        <w:rPr>
          <w:b/>
        </w:rPr>
        <w:t xml:space="preserve"> О С Т А Н О В Л Е Н И Е</w:t>
      </w:r>
    </w:p>
    <w:p w:rsidR="004328C8" w:rsidRPr="004328C8" w:rsidRDefault="004328C8" w:rsidP="004328C8">
      <w:pPr>
        <w:jc w:val="center"/>
        <w:rPr>
          <w:b/>
        </w:rPr>
      </w:pPr>
    </w:p>
    <w:p w:rsidR="004328C8" w:rsidRPr="004328C8" w:rsidRDefault="004328C8" w:rsidP="004328C8">
      <w:pPr>
        <w:jc w:val="center"/>
      </w:pPr>
      <w:r w:rsidRPr="004328C8">
        <w:t>г. Инсар</w:t>
      </w:r>
    </w:p>
    <w:p w:rsidR="004328C8" w:rsidRPr="004328C8" w:rsidRDefault="004328C8" w:rsidP="004328C8">
      <w:pPr>
        <w:rPr>
          <w:b/>
        </w:rPr>
      </w:pPr>
    </w:p>
    <w:p w:rsidR="004328C8" w:rsidRDefault="004328C8" w:rsidP="004328C8">
      <w:r w:rsidRPr="004328C8">
        <w:rPr>
          <w:b/>
        </w:rPr>
        <w:t>о</w:t>
      </w:r>
      <w:r w:rsidRPr="004328C8">
        <w:t xml:space="preserve">т 29 сентября 2023 г.                                                                                     </w:t>
      </w:r>
      <w:r>
        <w:t xml:space="preserve">                      </w:t>
      </w:r>
      <w:r w:rsidRPr="004328C8">
        <w:t>№ 358</w:t>
      </w:r>
    </w:p>
    <w:p w:rsidR="004328C8" w:rsidRDefault="004328C8" w:rsidP="004328C8"/>
    <w:p w:rsidR="004328C8" w:rsidRPr="004328C8" w:rsidRDefault="004328C8" w:rsidP="004328C8">
      <w:pPr>
        <w:rPr>
          <w:b/>
        </w:rPr>
      </w:pPr>
    </w:p>
    <w:p w:rsidR="004328C8" w:rsidRPr="004328C8" w:rsidRDefault="004328C8" w:rsidP="004328C8">
      <w:r w:rsidRPr="004328C8">
        <w:t>Об утверждении Положения</w:t>
      </w:r>
    </w:p>
    <w:p w:rsidR="004328C8" w:rsidRPr="004328C8" w:rsidRDefault="004328C8" w:rsidP="004328C8">
      <w:r w:rsidRPr="004328C8">
        <w:t xml:space="preserve">об организации и ведении </w:t>
      </w:r>
    </w:p>
    <w:p w:rsidR="004328C8" w:rsidRPr="004328C8" w:rsidRDefault="004328C8" w:rsidP="004328C8">
      <w:r w:rsidRPr="004328C8">
        <w:t>гражданской обороны</w:t>
      </w:r>
    </w:p>
    <w:p w:rsidR="004328C8" w:rsidRPr="004328C8" w:rsidRDefault="004328C8" w:rsidP="004328C8">
      <w:r w:rsidRPr="004328C8">
        <w:t xml:space="preserve">в Инсарском  муниципальном  районе </w:t>
      </w:r>
    </w:p>
    <w:p w:rsidR="004328C8" w:rsidRPr="004328C8" w:rsidRDefault="004328C8" w:rsidP="004328C8">
      <w:pPr>
        <w:rPr>
          <w:b/>
        </w:rPr>
      </w:pPr>
    </w:p>
    <w:p w:rsidR="004328C8" w:rsidRPr="004328C8" w:rsidRDefault="004328C8" w:rsidP="004328C8">
      <w:pPr>
        <w:jc w:val="both"/>
      </w:pPr>
      <w:r w:rsidRPr="004328C8">
        <w:rPr>
          <w:b/>
        </w:rPr>
        <w:t xml:space="preserve"> </w:t>
      </w:r>
      <w:r w:rsidRPr="004328C8">
        <w:rPr>
          <w:b/>
        </w:rPr>
        <w:tab/>
      </w:r>
      <w:r w:rsidRPr="004328C8">
        <w:t>В целях приведения муниципальной нормативной правовой базы в соответствие с действующим законодательством, администрация Инсарского муниципального района</w:t>
      </w:r>
    </w:p>
    <w:p w:rsidR="004328C8" w:rsidRPr="004328C8" w:rsidRDefault="004328C8" w:rsidP="004328C8">
      <w:pPr>
        <w:jc w:val="center"/>
      </w:pPr>
      <w:r w:rsidRPr="004328C8">
        <w:t>ПОСТАНОВЛЯЕТ:</w:t>
      </w:r>
    </w:p>
    <w:p w:rsidR="004328C8" w:rsidRPr="004328C8" w:rsidRDefault="004328C8" w:rsidP="004328C8">
      <w:pPr>
        <w:ind w:firstLine="705"/>
        <w:jc w:val="both"/>
      </w:pPr>
      <w:r w:rsidRPr="004328C8">
        <w:t xml:space="preserve">1.Утвердить постановление администрации Инсарского муниципального района от 29 сентября 2023 г.  № 358  «Об утверждении Положения об организации и ведении гражданской обороны в  Инсарском муниципальном районе». </w:t>
      </w:r>
    </w:p>
    <w:p w:rsidR="004328C8" w:rsidRPr="004328C8" w:rsidRDefault="004328C8" w:rsidP="004328C8">
      <w:pPr>
        <w:ind w:firstLine="705"/>
        <w:jc w:val="both"/>
      </w:pPr>
      <w:r w:rsidRPr="004328C8">
        <w:t>2. Постановление администрации Инсарского муниципального района от 21.03.2019 г.  № 96  «Об организации и ведении гражданской обороны в  Инсарском муниципальном районе» считать утратившим силу.</w:t>
      </w:r>
    </w:p>
    <w:p w:rsidR="004328C8" w:rsidRPr="004328C8" w:rsidRDefault="004328C8" w:rsidP="004328C8">
      <w:pPr>
        <w:ind w:firstLine="705"/>
        <w:jc w:val="both"/>
      </w:pPr>
      <w:r w:rsidRPr="004328C8">
        <w:t xml:space="preserve">3. </w:t>
      </w:r>
      <w:proofErr w:type="gramStart"/>
      <w:r w:rsidRPr="004328C8">
        <w:t>Контроль за</w:t>
      </w:r>
      <w:proofErr w:type="gramEnd"/>
      <w:r w:rsidRPr="004328C8">
        <w:t xml:space="preserve"> исполнением настоящего постановления оставляю за собой.</w:t>
      </w:r>
    </w:p>
    <w:p w:rsidR="004328C8" w:rsidRDefault="004328C8" w:rsidP="004328C8">
      <w:pPr>
        <w:jc w:val="both"/>
      </w:pPr>
    </w:p>
    <w:p w:rsidR="004328C8" w:rsidRDefault="004328C8" w:rsidP="004328C8">
      <w:pPr>
        <w:jc w:val="both"/>
      </w:pPr>
    </w:p>
    <w:p w:rsidR="004328C8" w:rsidRPr="004328C8" w:rsidRDefault="004328C8" w:rsidP="004328C8">
      <w:pPr>
        <w:jc w:val="both"/>
      </w:pPr>
    </w:p>
    <w:p w:rsidR="004328C8" w:rsidRPr="004328C8" w:rsidRDefault="004328C8" w:rsidP="004328C8">
      <w:pPr>
        <w:jc w:val="both"/>
      </w:pPr>
      <w:r w:rsidRPr="004328C8">
        <w:t>Первый заместитель главы</w:t>
      </w:r>
    </w:p>
    <w:p w:rsidR="004328C8" w:rsidRPr="004328C8" w:rsidRDefault="004328C8" w:rsidP="004328C8">
      <w:pPr>
        <w:jc w:val="both"/>
      </w:pPr>
      <w:r w:rsidRPr="004328C8">
        <w:t>Инсарского</w:t>
      </w:r>
    </w:p>
    <w:p w:rsidR="004328C8" w:rsidRPr="004328C8" w:rsidRDefault="004328C8" w:rsidP="004328C8">
      <w:pPr>
        <w:jc w:val="both"/>
      </w:pPr>
      <w:r w:rsidRPr="004328C8">
        <w:t xml:space="preserve">муниципального района                                                              </w:t>
      </w:r>
      <w:r>
        <w:t xml:space="preserve">                         </w:t>
      </w:r>
      <w:r w:rsidRPr="004328C8">
        <w:t xml:space="preserve">   А.Б. Пронин</w:t>
      </w:r>
    </w:p>
    <w:p w:rsidR="004328C8" w:rsidRPr="004328C8" w:rsidRDefault="004328C8" w:rsidP="004328C8">
      <w:pPr>
        <w:jc w:val="both"/>
      </w:pPr>
    </w:p>
    <w:p w:rsidR="004328C8" w:rsidRPr="004328C8" w:rsidRDefault="004328C8" w:rsidP="004328C8">
      <w:pPr>
        <w:jc w:val="both"/>
      </w:pPr>
    </w:p>
    <w:p w:rsidR="004328C8" w:rsidRPr="004328C8" w:rsidRDefault="004328C8" w:rsidP="004328C8">
      <w:pPr>
        <w:jc w:val="both"/>
      </w:pPr>
    </w:p>
    <w:p w:rsidR="004328C8" w:rsidRPr="004328C8" w:rsidRDefault="004328C8" w:rsidP="004328C8">
      <w:pPr>
        <w:jc w:val="both"/>
      </w:pPr>
      <w:r w:rsidRPr="004328C8">
        <w:t xml:space="preserve">      </w:t>
      </w:r>
    </w:p>
    <w:p w:rsidR="004328C8" w:rsidRPr="004328C8" w:rsidRDefault="004328C8" w:rsidP="004328C8">
      <w:pPr>
        <w:jc w:val="both"/>
      </w:pPr>
    </w:p>
    <w:p w:rsidR="004328C8" w:rsidRPr="004328C8" w:rsidRDefault="004328C8" w:rsidP="004328C8">
      <w:pPr>
        <w:jc w:val="both"/>
      </w:pPr>
    </w:p>
    <w:p w:rsidR="004328C8" w:rsidRP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Default="004328C8" w:rsidP="004328C8">
      <w:pPr>
        <w:jc w:val="both"/>
      </w:pPr>
    </w:p>
    <w:p w:rsidR="004328C8" w:rsidRPr="004328C8" w:rsidRDefault="004328C8" w:rsidP="004328C8">
      <w:pPr>
        <w:jc w:val="both"/>
      </w:pPr>
    </w:p>
    <w:p w:rsidR="004328C8" w:rsidRPr="004328C8" w:rsidRDefault="004328C8" w:rsidP="004328C8">
      <w:pPr>
        <w:jc w:val="both"/>
      </w:pPr>
    </w:p>
    <w:p w:rsidR="004328C8" w:rsidRPr="004328C8" w:rsidRDefault="004328C8" w:rsidP="004328C8">
      <w:pPr>
        <w:shd w:val="clear" w:color="auto" w:fill="FFFFFF"/>
        <w:ind w:firstLine="709"/>
        <w:jc w:val="right"/>
        <w:outlineLvl w:val="2"/>
        <w:rPr>
          <w:b/>
          <w:bCs/>
        </w:rPr>
      </w:pPr>
      <w:r w:rsidRPr="004328C8">
        <w:t>Приложение</w:t>
      </w:r>
    </w:p>
    <w:p w:rsidR="004328C8" w:rsidRPr="004328C8" w:rsidRDefault="004328C8" w:rsidP="004328C8">
      <w:pPr>
        <w:shd w:val="clear" w:color="auto" w:fill="FFFFFF"/>
        <w:ind w:firstLine="709"/>
        <w:jc w:val="right"/>
        <w:outlineLvl w:val="2"/>
        <w:rPr>
          <w:b/>
          <w:bCs/>
        </w:rPr>
      </w:pPr>
      <w:r w:rsidRPr="004328C8">
        <w:t>к постановлению администрации</w:t>
      </w:r>
    </w:p>
    <w:p w:rsidR="004328C8" w:rsidRPr="004328C8" w:rsidRDefault="004328C8" w:rsidP="004328C8">
      <w:pPr>
        <w:shd w:val="clear" w:color="auto" w:fill="FFFFFF"/>
        <w:ind w:firstLine="709"/>
        <w:jc w:val="right"/>
        <w:outlineLvl w:val="2"/>
        <w:rPr>
          <w:b/>
          <w:bCs/>
        </w:rPr>
      </w:pPr>
      <w:r w:rsidRPr="004328C8">
        <w:t>Инсарского муниципального района</w:t>
      </w:r>
    </w:p>
    <w:p w:rsidR="004328C8" w:rsidRPr="004328C8" w:rsidRDefault="004328C8" w:rsidP="004328C8">
      <w:pPr>
        <w:shd w:val="clear" w:color="auto" w:fill="FFFFFF"/>
        <w:ind w:firstLine="709"/>
        <w:jc w:val="right"/>
        <w:outlineLvl w:val="2"/>
      </w:pPr>
      <w:r w:rsidRPr="004328C8">
        <w:t>от 29 сентября  2023 г. № 358</w:t>
      </w:r>
    </w:p>
    <w:p w:rsidR="004328C8" w:rsidRPr="004328C8" w:rsidRDefault="004328C8" w:rsidP="004328C8">
      <w:pPr>
        <w:shd w:val="clear" w:color="auto" w:fill="FFFFFF"/>
        <w:ind w:firstLine="709"/>
        <w:jc w:val="center"/>
        <w:outlineLvl w:val="3"/>
        <w:rPr>
          <w:b/>
          <w:bCs/>
        </w:rPr>
      </w:pPr>
    </w:p>
    <w:p w:rsidR="004328C8" w:rsidRPr="004328C8" w:rsidRDefault="004328C8" w:rsidP="004328C8">
      <w:pPr>
        <w:shd w:val="clear" w:color="auto" w:fill="FFFFFF"/>
        <w:ind w:firstLine="709"/>
        <w:jc w:val="center"/>
        <w:outlineLvl w:val="3"/>
        <w:rPr>
          <w:b/>
          <w:bCs/>
        </w:rPr>
      </w:pPr>
      <w:r w:rsidRPr="004328C8">
        <w:rPr>
          <w:b/>
          <w:bCs/>
        </w:rPr>
        <w:t>Положение</w:t>
      </w:r>
    </w:p>
    <w:p w:rsidR="004328C8" w:rsidRPr="004328C8" w:rsidRDefault="004328C8" w:rsidP="004328C8">
      <w:pPr>
        <w:shd w:val="clear" w:color="auto" w:fill="FFFFFF"/>
        <w:ind w:firstLine="709"/>
        <w:jc w:val="center"/>
        <w:outlineLvl w:val="3"/>
        <w:rPr>
          <w:b/>
          <w:bCs/>
        </w:rPr>
      </w:pPr>
      <w:r w:rsidRPr="004328C8">
        <w:rPr>
          <w:b/>
          <w:bCs/>
        </w:rPr>
        <w:t>об организации и ведении гражданской обороны в Инсарском муниципальном районе</w:t>
      </w:r>
    </w:p>
    <w:p w:rsidR="004328C8" w:rsidRPr="004328C8" w:rsidRDefault="004328C8" w:rsidP="004328C8">
      <w:pPr>
        <w:pStyle w:val="1"/>
        <w:ind w:firstLine="708"/>
        <w:jc w:val="both"/>
        <w:rPr>
          <w:rFonts w:ascii="Times New Roman" w:hAnsi="Times New Roman"/>
          <w:b w:val="0"/>
          <w:color w:val="auto"/>
          <w:sz w:val="24"/>
          <w:szCs w:val="24"/>
        </w:rPr>
      </w:pPr>
      <w:proofErr w:type="gramStart"/>
      <w:r w:rsidRPr="004328C8">
        <w:rPr>
          <w:rFonts w:ascii="Times New Roman" w:hAnsi="Times New Roman"/>
          <w:b w:val="0"/>
          <w:color w:val="auto"/>
          <w:sz w:val="24"/>
          <w:szCs w:val="24"/>
        </w:rPr>
        <w:t>1.Настоящее Положение об организации и ведении гражданской обороны в Инсарском муниципальном районе  (далее - Положение) разработано в соответствии с Федеральным законом от 12 февраля 1998 г. № 28-ФЗ «О гражданской обороне», постановлением Правительства Российской Федерации от 26 ноября 2007 г. № 804 «Об утверждении Положения о гражданской обороне в Российской Федерации», Федеральным законом от 6 октября 2003 года № 131-ФЗ «Об общих принципах</w:t>
      </w:r>
      <w:proofErr w:type="gramEnd"/>
      <w:r w:rsidRPr="004328C8">
        <w:rPr>
          <w:rFonts w:ascii="Times New Roman" w:hAnsi="Times New Roman"/>
          <w:b w:val="0"/>
          <w:color w:val="auto"/>
          <w:sz w:val="24"/>
          <w:szCs w:val="24"/>
        </w:rPr>
        <w:t xml:space="preserve"> </w:t>
      </w:r>
      <w:proofErr w:type="gramStart"/>
      <w:r w:rsidRPr="004328C8">
        <w:rPr>
          <w:rFonts w:ascii="Times New Roman" w:hAnsi="Times New Roman"/>
          <w:b w:val="0"/>
          <w:color w:val="auto"/>
          <w:sz w:val="24"/>
          <w:szCs w:val="24"/>
        </w:rPr>
        <w:t xml:space="preserve">организации местного самоуправления в Российской Федерации», Законом Республики Мордовия от 18 августа 2020 г. № 54-З «О разграничении полномочий органов государственной власти Республики Мордовия в области гражданской обороны», </w:t>
      </w:r>
      <w:r w:rsidRPr="004328C8">
        <w:rPr>
          <w:rStyle w:val="af9"/>
          <w:rFonts w:ascii="Times New Roman" w:hAnsi="Times New Roman"/>
          <w:color w:val="auto"/>
          <w:sz w:val="24"/>
          <w:szCs w:val="24"/>
        </w:rPr>
        <w:t>Указом Главы Республики</w:t>
      </w:r>
      <w:r w:rsidRPr="004328C8">
        <w:rPr>
          <w:rStyle w:val="af9"/>
          <w:rFonts w:ascii="Times New Roman" w:hAnsi="Times New Roman"/>
          <w:b/>
          <w:color w:val="auto"/>
          <w:sz w:val="24"/>
          <w:szCs w:val="24"/>
        </w:rPr>
        <w:t xml:space="preserve"> </w:t>
      </w:r>
      <w:r w:rsidRPr="004328C8">
        <w:rPr>
          <w:rStyle w:val="af9"/>
          <w:rFonts w:ascii="Times New Roman" w:hAnsi="Times New Roman"/>
          <w:color w:val="auto"/>
          <w:sz w:val="24"/>
          <w:szCs w:val="24"/>
        </w:rPr>
        <w:t xml:space="preserve">Мордовия от 13 февраля 2023 г. № 42-УГ «О внесении изменений </w:t>
      </w:r>
      <w:r w:rsidRPr="004328C8">
        <w:rPr>
          <w:rFonts w:ascii="Times New Roman" w:hAnsi="Times New Roman"/>
          <w:b w:val="0"/>
          <w:color w:val="auto"/>
          <w:sz w:val="24"/>
          <w:szCs w:val="24"/>
        </w:rPr>
        <w:t>Указ Главы Республики Мордовия от 26 января 2009 года № 4-УГ «Об утверждении Положения об организации и ведении гражданской обороны в</w:t>
      </w:r>
      <w:proofErr w:type="gramEnd"/>
      <w:r w:rsidRPr="004328C8">
        <w:rPr>
          <w:rFonts w:ascii="Times New Roman" w:hAnsi="Times New Roman"/>
          <w:b w:val="0"/>
          <w:color w:val="auto"/>
          <w:sz w:val="24"/>
          <w:szCs w:val="24"/>
        </w:rPr>
        <w:t xml:space="preserve"> Республике Мордовия» </w:t>
      </w:r>
      <w:r w:rsidRPr="004328C8">
        <w:rPr>
          <w:rFonts w:ascii="Times New Roman" w:hAnsi="Times New Roman"/>
          <w:color w:val="auto"/>
          <w:sz w:val="24"/>
          <w:szCs w:val="24"/>
        </w:rPr>
        <w:t> </w:t>
      </w:r>
      <w:r w:rsidRPr="004328C8">
        <w:rPr>
          <w:rFonts w:ascii="Times New Roman" w:hAnsi="Times New Roman"/>
          <w:b w:val="0"/>
          <w:color w:val="auto"/>
          <w:sz w:val="24"/>
          <w:szCs w:val="24"/>
        </w:rPr>
        <w:t>и определяет организационные основы гражданской обороны, содержание основных мероприятий гражданской обороны, состав сил и сре</w:t>
      </w:r>
      <w:proofErr w:type="gramStart"/>
      <w:r w:rsidRPr="004328C8">
        <w:rPr>
          <w:rFonts w:ascii="Times New Roman" w:hAnsi="Times New Roman"/>
          <w:b w:val="0"/>
          <w:color w:val="auto"/>
          <w:sz w:val="24"/>
          <w:szCs w:val="24"/>
        </w:rPr>
        <w:t>дств гр</w:t>
      </w:r>
      <w:proofErr w:type="gramEnd"/>
      <w:r w:rsidRPr="004328C8">
        <w:rPr>
          <w:rFonts w:ascii="Times New Roman" w:hAnsi="Times New Roman"/>
          <w:b w:val="0"/>
          <w:color w:val="auto"/>
          <w:sz w:val="24"/>
          <w:szCs w:val="24"/>
        </w:rPr>
        <w:t>ажданской обороны, порядок организации и ведения гражданской обороны в Инсарском муниципальном районе.</w:t>
      </w:r>
    </w:p>
    <w:p w:rsidR="004328C8" w:rsidRPr="004328C8" w:rsidRDefault="004328C8" w:rsidP="004328C8">
      <w:pPr>
        <w:pStyle w:val="1"/>
        <w:spacing w:before="0"/>
        <w:ind w:firstLine="708"/>
        <w:jc w:val="both"/>
        <w:rPr>
          <w:rFonts w:ascii="Times New Roman" w:hAnsi="Times New Roman"/>
          <w:b w:val="0"/>
          <w:color w:val="auto"/>
          <w:sz w:val="24"/>
          <w:szCs w:val="24"/>
        </w:rPr>
      </w:pPr>
      <w:r w:rsidRPr="004328C8">
        <w:rPr>
          <w:rFonts w:ascii="Times New Roman" w:hAnsi="Times New Roman"/>
          <w:b w:val="0"/>
          <w:color w:val="auto"/>
          <w:sz w:val="24"/>
          <w:szCs w:val="24"/>
        </w:rPr>
        <w:t>2.Гражданская оборона в</w:t>
      </w:r>
      <w:r w:rsidRPr="004328C8">
        <w:rPr>
          <w:rFonts w:ascii="Times New Roman" w:hAnsi="Times New Roman"/>
          <w:color w:val="auto"/>
          <w:sz w:val="24"/>
          <w:szCs w:val="24"/>
        </w:rPr>
        <w:t xml:space="preserve"> </w:t>
      </w:r>
      <w:r w:rsidRPr="004328C8">
        <w:rPr>
          <w:rFonts w:ascii="Times New Roman" w:hAnsi="Times New Roman"/>
          <w:b w:val="0"/>
          <w:color w:val="auto"/>
          <w:sz w:val="24"/>
          <w:szCs w:val="24"/>
        </w:rPr>
        <w:t>Инсарском муниципальном районе</w:t>
      </w:r>
    </w:p>
    <w:p w:rsidR="004328C8" w:rsidRPr="004328C8" w:rsidRDefault="004328C8" w:rsidP="004328C8">
      <w:pPr>
        <w:jc w:val="both"/>
      </w:pPr>
      <w:proofErr w:type="gramStart"/>
      <w:r w:rsidRPr="004328C8">
        <w:t>организуется и ведется на всей территории района  в соответствии с федеральными законами, законами Республики Мордовия и иными нормативными правовыми актами Российской Федерации и Республики Мордовия,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распорядительными документами руководителя гражданской обороны Инсарского муниципального района, а также настоящим Положением.</w:t>
      </w:r>
      <w:bookmarkStart w:id="39" w:name="sub_3"/>
      <w:proofErr w:type="gramEnd"/>
    </w:p>
    <w:p w:rsidR="004328C8" w:rsidRPr="004328C8" w:rsidRDefault="004328C8" w:rsidP="004328C8">
      <w:pPr>
        <w:ind w:firstLine="708"/>
        <w:jc w:val="both"/>
      </w:pPr>
      <w:r w:rsidRPr="004328C8">
        <w:t xml:space="preserve">3. </w:t>
      </w:r>
      <w:proofErr w:type="gramStart"/>
      <w:r w:rsidRPr="004328C8">
        <w:t>Органы местного самоуправления в Инсарском муниципальном районе (далее - органы местного самоуправления) и организации независимо от их организационно-правовых форм (далее - организации) в целях решения задач в области гражданской обороны в соответствии с их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roofErr w:type="gramEnd"/>
    </w:p>
    <w:bookmarkEnd w:id="39"/>
    <w:p w:rsidR="004328C8" w:rsidRPr="004328C8" w:rsidRDefault="004328C8" w:rsidP="004328C8">
      <w:pPr>
        <w:rPr>
          <w:b/>
        </w:rPr>
      </w:pPr>
    </w:p>
    <w:p w:rsidR="004328C8" w:rsidRPr="004328C8" w:rsidRDefault="004328C8" w:rsidP="004328C8">
      <w:pPr>
        <w:pStyle w:val="1"/>
        <w:spacing w:before="0"/>
        <w:rPr>
          <w:rFonts w:ascii="Times New Roman" w:hAnsi="Times New Roman"/>
          <w:color w:val="auto"/>
          <w:sz w:val="24"/>
          <w:szCs w:val="24"/>
        </w:rPr>
      </w:pPr>
      <w:r w:rsidRPr="004328C8">
        <w:rPr>
          <w:rFonts w:ascii="Times New Roman" w:hAnsi="Times New Roman"/>
          <w:color w:val="auto"/>
          <w:sz w:val="24"/>
          <w:szCs w:val="24"/>
        </w:rPr>
        <w:t>2. Полномочия органов местного самоуправления и организаций в области гражданской обороны на территории Инсарского муниципального района</w:t>
      </w:r>
    </w:p>
    <w:p w:rsidR="004328C8" w:rsidRPr="004328C8" w:rsidRDefault="004328C8" w:rsidP="004328C8">
      <w:pPr>
        <w:ind w:firstLine="708"/>
        <w:jc w:val="both"/>
      </w:pPr>
      <w:bookmarkStart w:id="40" w:name="sub_4"/>
      <w:r w:rsidRPr="004328C8">
        <w:t>4. Органы государственной власти Республики Мордовия осуществляют полномочия в области гражданской обороны в соответствии с федеральным законодательством и Законом Республики Мордовия от 18 августа 2020 г. № 54-З "О разграничении полномочий органов государственной власти Республики Мордовия в области гражданской обороны".</w:t>
      </w:r>
    </w:p>
    <w:p w:rsidR="004328C8" w:rsidRPr="004328C8" w:rsidRDefault="004328C8" w:rsidP="004328C8">
      <w:pPr>
        <w:pStyle w:val="1"/>
        <w:spacing w:before="0"/>
        <w:ind w:firstLine="708"/>
        <w:jc w:val="both"/>
        <w:rPr>
          <w:rFonts w:ascii="Times New Roman" w:hAnsi="Times New Roman"/>
          <w:b w:val="0"/>
          <w:color w:val="auto"/>
          <w:sz w:val="24"/>
          <w:szCs w:val="24"/>
        </w:rPr>
      </w:pPr>
      <w:bookmarkStart w:id="41" w:name="sub_5"/>
      <w:bookmarkEnd w:id="40"/>
      <w:r w:rsidRPr="004328C8">
        <w:rPr>
          <w:rFonts w:ascii="Times New Roman" w:hAnsi="Times New Roman"/>
          <w:b w:val="0"/>
          <w:color w:val="auto"/>
          <w:sz w:val="24"/>
          <w:szCs w:val="24"/>
        </w:rPr>
        <w:t xml:space="preserve">5. Органы местного самоуправления и организации на территории Инсарского муниципального района </w:t>
      </w:r>
      <w:r w:rsidRPr="004328C8">
        <w:rPr>
          <w:rFonts w:ascii="Times New Roman" w:hAnsi="Times New Roman"/>
          <w:color w:val="auto"/>
          <w:sz w:val="24"/>
          <w:szCs w:val="24"/>
        </w:rPr>
        <w:t xml:space="preserve"> </w:t>
      </w:r>
      <w:r w:rsidRPr="004328C8">
        <w:rPr>
          <w:rFonts w:ascii="Times New Roman" w:hAnsi="Times New Roman"/>
          <w:b w:val="0"/>
          <w:color w:val="auto"/>
          <w:sz w:val="24"/>
          <w:szCs w:val="24"/>
        </w:rPr>
        <w:t>осуществляют полномочия в области гражданской обороны в соответствии с федеральным законодательством.</w:t>
      </w:r>
    </w:p>
    <w:bookmarkEnd w:id="41"/>
    <w:p w:rsidR="004328C8" w:rsidRPr="004328C8" w:rsidRDefault="004328C8" w:rsidP="004328C8">
      <w:pPr>
        <w:pStyle w:val="1"/>
        <w:rPr>
          <w:rFonts w:ascii="Times New Roman" w:hAnsi="Times New Roman"/>
          <w:color w:val="auto"/>
          <w:sz w:val="24"/>
          <w:szCs w:val="24"/>
        </w:rPr>
      </w:pPr>
      <w:r w:rsidRPr="004328C8">
        <w:rPr>
          <w:rFonts w:ascii="Times New Roman" w:hAnsi="Times New Roman"/>
          <w:color w:val="auto"/>
          <w:sz w:val="24"/>
          <w:szCs w:val="24"/>
        </w:rPr>
        <w:t xml:space="preserve"> 3. Мероприятия по гражданской обороне</w:t>
      </w:r>
    </w:p>
    <w:p w:rsidR="004328C8" w:rsidRPr="004328C8" w:rsidRDefault="004328C8" w:rsidP="004328C8">
      <w:pPr>
        <w:ind w:firstLine="708"/>
        <w:jc w:val="both"/>
      </w:pPr>
      <w:bookmarkStart w:id="42" w:name="sub_6"/>
      <w:r w:rsidRPr="004328C8">
        <w:lastRenderedPageBreak/>
        <w:t>6. Органы местного самоуправления и организации</w:t>
      </w:r>
      <w:r w:rsidRPr="004328C8">
        <w:rPr>
          <w:b/>
        </w:rPr>
        <w:t xml:space="preserve"> </w:t>
      </w:r>
      <w:r w:rsidRPr="004328C8">
        <w:t>на территории Инсарского муниципального района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следующие мероприятия:</w:t>
      </w:r>
    </w:p>
    <w:p w:rsidR="004328C8" w:rsidRPr="004328C8" w:rsidRDefault="004328C8" w:rsidP="004328C8">
      <w:pPr>
        <w:ind w:firstLine="708"/>
        <w:jc w:val="both"/>
        <w:rPr>
          <w:b/>
        </w:rPr>
      </w:pPr>
      <w:bookmarkStart w:id="43" w:name="sub_61"/>
      <w:bookmarkEnd w:id="42"/>
      <w:r w:rsidRPr="004328C8">
        <w:rPr>
          <w:b/>
        </w:rPr>
        <w:t>1) по подготовке населения в области гражданской обороны:</w:t>
      </w:r>
    </w:p>
    <w:bookmarkEnd w:id="43"/>
    <w:p w:rsidR="004328C8" w:rsidRPr="004328C8" w:rsidRDefault="004328C8" w:rsidP="004328C8">
      <w:pPr>
        <w:ind w:firstLine="708"/>
        <w:jc w:val="both"/>
      </w:pPr>
      <w:r w:rsidRPr="004328C8">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4328C8" w:rsidRPr="004328C8" w:rsidRDefault="004328C8" w:rsidP="004328C8">
      <w:pPr>
        <w:ind w:firstLine="708"/>
        <w:jc w:val="both"/>
      </w:pPr>
      <w:r w:rsidRPr="004328C8">
        <w:t>планирование и осуществление обучения населения в области гражданской обороны;</w:t>
      </w:r>
    </w:p>
    <w:p w:rsidR="004328C8" w:rsidRPr="004328C8" w:rsidRDefault="004328C8" w:rsidP="004328C8">
      <w:pPr>
        <w:ind w:firstLine="708"/>
        <w:jc w:val="both"/>
      </w:pPr>
      <w:r w:rsidRPr="004328C8">
        <w:t>создание учебно-консультационных пунктов по гражданской обороне;</w:t>
      </w:r>
    </w:p>
    <w:p w:rsidR="004328C8" w:rsidRPr="004328C8" w:rsidRDefault="004328C8" w:rsidP="004328C8">
      <w:pPr>
        <w:ind w:firstLine="708"/>
        <w:jc w:val="both"/>
      </w:pPr>
      <w:r w:rsidRPr="004328C8">
        <w:t>пропаганда знаний в области гражданской обороны;</w:t>
      </w:r>
    </w:p>
    <w:p w:rsidR="004328C8" w:rsidRPr="004328C8" w:rsidRDefault="004328C8" w:rsidP="004328C8">
      <w:pPr>
        <w:ind w:firstLine="708"/>
        <w:jc w:val="both"/>
        <w:rPr>
          <w:b/>
        </w:rPr>
      </w:pPr>
      <w:bookmarkStart w:id="44" w:name="sub_62"/>
      <w:r w:rsidRPr="004328C8">
        <w:rPr>
          <w:b/>
        </w:rPr>
        <w:t>2) 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bookmarkEnd w:id="44"/>
    <w:p w:rsidR="004328C8" w:rsidRPr="004328C8" w:rsidRDefault="004328C8" w:rsidP="004328C8">
      <w:pPr>
        <w:ind w:firstLine="708"/>
        <w:jc w:val="both"/>
      </w:pPr>
      <w:r w:rsidRPr="004328C8">
        <w:t>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rsidR="004328C8" w:rsidRPr="004328C8" w:rsidRDefault="004328C8" w:rsidP="004328C8">
      <w:pPr>
        <w:ind w:firstLine="708"/>
        <w:jc w:val="both"/>
      </w:pPr>
      <w:r w:rsidRPr="004328C8">
        <w:t>установка специализированных технических средств оповещения и информирования населения в местах массового пребывания людей;</w:t>
      </w:r>
    </w:p>
    <w:p w:rsidR="004328C8" w:rsidRPr="004328C8" w:rsidRDefault="004328C8" w:rsidP="004328C8">
      <w:pPr>
        <w:ind w:firstLine="708"/>
        <w:jc w:val="both"/>
      </w:pPr>
      <w:r w:rsidRPr="004328C8">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4328C8" w:rsidRPr="004328C8" w:rsidRDefault="004328C8" w:rsidP="004328C8">
      <w:pPr>
        <w:ind w:firstLine="708"/>
        <w:jc w:val="both"/>
      </w:pPr>
      <w:bookmarkStart w:id="45" w:name="sub_627"/>
      <w:r w:rsidRPr="004328C8">
        <w:t>сбор информации и обмен ею;</w:t>
      </w:r>
    </w:p>
    <w:p w:rsidR="004328C8" w:rsidRPr="004328C8" w:rsidRDefault="004328C8" w:rsidP="004328C8">
      <w:pPr>
        <w:ind w:firstLine="708"/>
        <w:jc w:val="both"/>
        <w:rPr>
          <w:b/>
        </w:rPr>
      </w:pPr>
      <w:bookmarkStart w:id="46" w:name="sub_63"/>
      <w:bookmarkEnd w:id="45"/>
      <w:r w:rsidRPr="004328C8">
        <w:rPr>
          <w:b/>
        </w:rPr>
        <w:t>3) по эвакуации населения, материальных и культурных ценностей в безопасные районы:</w:t>
      </w:r>
    </w:p>
    <w:bookmarkEnd w:id="46"/>
    <w:p w:rsidR="004328C8" w:rsidRPr="004328C8" w:rsidRDefault="004328C8" w:rsidP="004328C8">
      <w:pPr>
        <w:ind w:firstLine="708"/>
        <w:jc w:val="both"/>
      </w:pPr>
      <w:r w:rsidRPr="004328C8">
        <w:t>организация планирования, подготовки и проведения эвакуации;</w:t>
      </w:r>
    </w:p>
    <w:p w:rsidR="004328C8" w:rsidRPr="004328C8" w:rsidRDefault="004328C8" w:rsidP="004328C8">
      <w:pPr>
        <w:ind w:firstLine="708"/>
        <w:jc w:val="both"/>
      </w:pPr>
      <w:bookmarkStart w:id="47" w:name="sub_633"/>
      <w:r w:rsidRPr="004328C8">
        <w:t>подготовка безопасных районов для размещения населения, материальных и культурных ценностей, подлежащих эвакуации;</w:t>
      </w:r>
    </w:p>
    <w:bookmarkEnd w:id="47"/>
    <w:p w:rsidR="004328C8" w:rsidRPr="004328C8" w:rsidRDefault="004328C8" w:rsidP="004328C8">
      <w:pPr>
        <w:ind w:firstLine="708"/>
        <w:jc w:val="both"/>
      </w:pPr>
      <w:r w:rsidRPr="004328C8">
        <w:t>создание и организация деятельности эвакуационных органов, а также подготовка их личного состава;</w:t>
      </w:r>
    </w:p>
    <w:p w:rsidR="004328C8" w:rsidRPr="004328C8" w:rsidRDefault="004328C8" w:rsidP="004328C8">
      <w:pPr>
        <w:ind w:firstLine="708"/>
        <w:rPr>
          <w:b/>
        </w:rPr>
      </w:pPr>
      <w:bookmarkStart w:id="48" w:name="sub_64"/>
      <w:r w:rsidRPr="004328C8">
        <w:rPr>
          <w:b/>
        </w:rPr>
        <w:t>4) по предоставлению населению средств индивидуальной и коллективной защиты:</w:t>
      </w:r>
    </w:p>
    <w:p w:rsidR="004328C8" w:rsidRPr="004328C8" w:rsidRDefault="004328C8" w:rsidP="004328C8">
      <w:pPr>
        <w:jc w:val="both"/>
      </w:pPr>
      <w:bookmarkStart w:id="49" w:name="sub_642"/>
      <w:bookmarkEnd w:id="48"/>
      <w:r w:rsidRPr="004328C8">
        <w:t xml:space="preserve"> </w:t>
      </w:r>
      <w:bookmarkStart w:id="50" w:name="sub_644"/>
      <w:bookmarkEnd w:id="49"/>
      <w:r w:rsidRPr="004328C8">
        <w:tab/>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bookmarkEnd w:id="50"/>
    <w:p w:rsidR="004328C8" w:rsidRPr="004328C8" w:rsidRDefault="004328C8" w:rsidP="004328C8">
      <w:pPr>
        <w:ind w:firstLine="708"/>
        <w:jc w:val="both"/>
      </w:pPr>
      <w:r w:rsidRPr="004328C8">
        <w:t>обеспечение укрытия населения  в заглубленных помещениях и других сооружениях подземного пространства;</w:t>
      </w:r>
    </w:p>
    <w:p w:rsidR="004328C8" w:rsidRPr="004328C8" w:rsidRDefault="004328C8" w:rsidP="004328C8">
      <w:pPr>
        <w:ind w:firstLine="708"/>
        <w:jc w:val="both"/>
      </w:pPr>
      <w:r w:rsidRPr="004328C8">
        <w:t>накопление, хранение, освежение и использование по предназначению средств индивидуальной защиты населения;</w:t>
      </w:r>
    </w:p>
    <w:p w:rsidR="004328C8" w:rsidRPr="004328C8" w:rsidRDefault="004328C8" w:rsidP="004328C8">
      <w:pPr>
        <w:ind w:firstLine="708"/>
        <w:jc w:val="both"/>
      </w:pPr>
      <w:r w:rsidRPr="004328C8">
        <w:t>обеспечение выдачи населению средств индивидуальной защиты и предоставления средств коллективной защиты в установленные сроки;</w:t>
      </w:r>
    </w:p>
    <w:p w:rsidR="004328C8" w:rsidRPr="004328C8" w:rsidRDefault="004328C8" w:rsidP="004328C8">
      <w:pPr>
        <w:ind w:firstLine="708"/>
        <w:jc w:val="both"/>
        <w:rPr>
          <w:b/>
        </w:rPr>
      </w:pPr>
      <w:r w:rsidRPr="004328C8">
        <w:rPr>
          <w:b/>
        </w:rPr>
        <w:t>5) по световой маскировке и другим видам маскировки:</w:t>
      </w:r>
    </w:p>
    <w:p w:rsidR="004328C8" w:rsidRPr="004328C8" w:rsidRDefault="004328C8" w:rsidP="004328C8">
      <w:pPr>
        <w:ind w:firstLine="708"/>
        <w:jc w:val="both"/>
      </w:pPr>
      <w:r w:rsidRPr="004328C8">
        <w:t>определение перечня объектов, подлежащих маскировке;</w:t>
      </w:r>
    </w:p>
    <w:p w:rsidR="004328C8" w:rsidRPr="004328C8" w:rsidRDefault="004328C8" w:rsidP="004328C8">
      <w:pPr>
        <w:ind w:firstLine="708"/>
        <w:jc w:val="both"/>
      </w:pPr>
      <w:bookmarkStart w:id="51" w:name="sub_653"/>
      <w:r w:rsidRPr="004328C8">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bookmarkEnd w:id="51"/>
    <w:p w:rsidR="004328C8" w:rsidRPr="004328C8" w:rsidRDefault="004328C8" w:rsidP="004328C8">
      <w:pPr>
        <w:ind w:firstLine="708"/>
        <w:jc w:val="both"/>
      </w:pPr>
      <w:r w:rsidRPr="004328C8">
        <w:t>в установленном порядке к категориям по гражданской обороне создание и поддержание организациями, отнесенными в установленном порядке к категориям по гражданской обороне,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4328C8" w:rsidRPr="004328C8" w:rsidRDefault="004328C8" w:rsidP="004328C8">
      <w:pPr>
        <w:ind w:firstLine="708"/>
        <w:jc w:val="both"/>
      </w:pPr>
      <w:r w:rsidRPr="004328C8">
        <w:t>проведение инженерно-технических мероприятий по уменьшению демаскирующих признаков организаций, отнесенных обороне;</w:t>
      </w:r>
    </w:p>
    <w:p w:rsidR="004328C8" w:rsidRPr="004328C8" w:rsidRDefault="004328C8" w:rsidP="004328C8">
      <w:pPr>
        <w:ind w:firstLine="708"/>
        <w:jc w:val="both"/>
        <w:rPr>
          <w:b/>
        </w:rPr>
      </w:pPr>
      <w:bookmarkStart w:id="52" w:name="sub_66"/>
      <w:r w:rsidRPr="004328C8">
        <w:rPr>
          <w:b/>
        </w:rPr>
        <w:lastRenderedPageBreak/>
        <w:t>6) по проведению аварийно-спасательных и других неотложных работ в случае возникновения опасности для населения при военных конфликтах или вследствие этих конфликтов, а также при чрезвычайных ситуациях природного и техногенного характера:</w:t>
      </w:r>
    </w:p>
    <w:bookmarkEnd w:id="52"/>
    <w:p w:rsidR="004328C8" w:rsidRPr="004328C8" w:rsidRDefault="004328C8" w:rsidP="004328C8">
      <w:pPr>
        <w:ind w:firstLine="708"/>
        <w:jc w:val="both"/>
      </w:pPr>
      <w:r w:rsidRPr="004328C8">
        <w:t>создание, оснащение и подготовка необходимых сил и сре</w:t>
      </w:r>
      <w:proofErr w:type="gramStart"/>
      <w:r w:rsidRPr="004328C8">
        <w:t>дств гр</w:t>
      </w:r>
      <w:proofErr w:type="gramEnd"/>
      <w:r w:rsidRPr="004328C8">
        <w:t>ажданской обороны и единой государственной системы предупреждения и ликвидации чрезвычайных ситуаций, а также планирование их действий;</w:t>
      </w:r>
    </w:p>
    <w:p w:rsidR="004328C8" w:rsidRPr="004328C8" w:rsidRDefault="004328C8" w:rsidP="004328C8">
      <w:pPr>
        <w:ind w:firstLine="708"/>
        <w:jc w:val="both"/>
      </w:pPr>
      <w:r w:rsidRPr="004328C8">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4328C8">
        <w:t>дств дл</w:t>
      </w:r>
      <w:proofErr w:type="gramEnd"/>
      <w:r w:rsidRPr="004328C8">
        <w:t>я всестороннего обеспечения аварийно-спасательных работ;</w:t>
      </w:r>
    </w:p>
    <w:p w:rsidR="004328C8" w:rsidRPr="004328C8" w:rsidRDefault="004328C8" w:rsidP="004328C8">
      <w:pPr>
        <w:ind w:firstLine="708"/>
        <w:jc w:val="both"/>
      </w:pPr>
      <w:r w:rsidRPr="004328C8">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со специальными формированиями, создаваемыми в военное время;</w:t>
      </w:r>
    </w:p>
    <w:p w:rsidR="004328C8" w:rsidRPr="004328C8" w:rsidRDefault="004328C8" w:rsidP="004328C8">
      <w:pPr>
        <w:ind w:firstLine="708"/>
        <w:jc w:val="both"/>
      </w:pPr>
      <w:bookmarkStart w:id="53" w:name="sub_666"/>
      <w:r w:rsidRPr="004328C8">
        <w:t>учет и ведение реестров нештатных формирований по обеспечению выполнения мероприятий по гражданской обороне;</w:t>
      </w:r>
    </w:p>
    <w:p w:rsidR="004328C8" w:rsidRPr="004328C8" w:rsidRDefault="004328C8" w:rsidP="004328C8">
      <w:pPr>
        <w:ind w:firstLine="708"/>
        <w:jc w:val="both"/>
        <w:rPr>
          <w:b/>
        </w:rPr>
      </w:pPr>
      <w:bookmarkStart w:id="54" w:name="sub_67"/>
      <w:r w:rsidRPr="004328C8">
        <w:rPr>
          <w:b/>
        </w:rPr>
        <w:t>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bookmarkEnd w:id="54"/>
    <w:p w:rsidR="004328C8" w:rsidRPr="004328C8" w:rsidRDefault="004328C8" w:rsidP="004328C8">
      <w:pPr>
        <w:ind w:firstLine="708"/>
        <w:jc w:val="both"/>
      </w:pPr>
      <w:r w:rsidRPr="004328C8">
        <w:t>планирование и организация основных видов жизнеобеспечения населения;</w:t>
      </w:r>
    </w:p>
    <w:p w:rsidR="004328C8" w:rsidRPr="004328C8" w:rsidRDefault="004328C8" w:rsidP="004328C8">
      <w:pPr>
        <w:ind w:firstLine="708"/>
        <w:jc w:val="both"/>
      </w:pPr>
      <w:r w:rsidRPr="004328C8">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4328C8" w:rsidRPr="004328C8" w:rsidRDefault="004328C8" w:rsidP="004328C8">
      <w:pPr>
        <w:ind w:firstLine="708"/>
        <w:jc w:val="both"/>
      </w:pPr>
      <w:r w:rsidRPr="004328C8">
        <w:t>нормированное снабжение населения продовольственными и непродовольственными товарами;</w:t>
      </w:r>
    </w:p>
    <w:p w:rsidR="004328C8" w:rsidRPr="004328C8" w:rsidRDefault="004328C8" w:rsidP="004328C8">
      <w:pPr>
        <w:ind w:firstLine="708"/>
        <w:jc w:val="both"/>
      </w:pPr>
      <w:r w:rsidRPr="004328C8">
        <w:t>предоставление населению коммунально-бытовых услуг;</w:t>
      </w:r>
    </w:p>
    <w:p w:rsidR="004328C8" w:rsidRPr="004328C8" w:rsidRDefault="004328C8" w:rsidP="004328C8">
      <w:pPr>
        <w:ind w:firstLine="708"/>
        <w:jc w:val="both"/>
      </w:pPr>
      <w:bookmarkStart w:id="55" w:name="sub_676"/>
      <w:r w:rsidRPr="004328C8">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bookmarkEnd w:id="55"/>
    <w:p w:rsidR="004328C8" w:rsidRPr="004328C8" w:rsidRDefault="004328C8" w:rsidP="004328C8">
      <w:pPr>
        <w:ind w:firstLine="708"/>
        <w:jc w:val="both"/>
      </w:pPr>
      <w:r w:rsidRPr="004328C8">
        <w:t>осуществление эвакуации пострадавших в лечебные учреждения;</w:t>
      </w:r>
    </w:p>
    <w:p w:rsidR="004328C8" w:rsidRPr="004328C8" w:rsidRDefault="004328C8" w:rsidP="004328C8">
      <w:pPr>
        <w:ind w:firstLine="708"/>
        <w:jc w:val="both"/>
      </w:pPr>
      <w:bookmarkStart w:id="56" w:name="sub_678"/>
      <w:r w:rsidRPr="004328C8">
        <w:t>определение численности населения, оставшегося без жилья;</w:t>
      </w:r>
    </w:p>
    <w:bookmarkEnd w:id="56"/>
    <w:p w:rsidR="004328C8" w:rsidRPr="004328C8" w:rsidRDefault="004328C8" w:rsidP="004328C8">
      <w:pPr>
        <w:ind w:firstLine="708"/>
        <w:jc w:val="both"/>
      </w:pPr>
      <w:r w:rsidRPr="004328C8">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4328C8" w:rsidRPr="004328C8" w:rsidRDefault="004328C8" w:rsidP="004328C8">
      <w:pPr>
        <w:ind w:firstLine="708"/>
        <w:jc w:val="both"/>
      </w:pPr>
      <w:r w:rsidRPr="004328C8">
        <w:t>предоставление населению информационно-психологической поддержки;</w:t>
      </w:r>
    </w:p>
    <w:p w:rsidR="004328C8" w:rsidRPr="004328C8" w:rsidRDefault="004328C8" w:rsidP="004328C8">
      <w:pPr>
        <w:ind w:firstLine="708"/>
        <w:jc w:val="both"/>
        <w:rPr>
          <w:b/>
        </w:rPr>
      </w:pPr>
      <w:bookmarkStart w:id="57" w:name="sub_68"/>
      <w:r w:rsidRPr="004328C8">
        <w:rPr>
          <w:b/>
        </w:rPr>
        <w:t>8) по борьбе с пожарами, возникшими при военных конфликтах или вследствие этих конфликтов:</w:t>
      </w:r>
    </w:p>
    <w:bookmarkEnd w:id="57"/>
    <w:p w:rsidR="004328C8" w:rsidRPr="004328C8" w:rsidRDefault="004328C8" w:rsidP="004328C8">
      <w:pPr>
        <w:ind w:firstLine="708"/>
      </w:pPr>
      <w:r w:rsidRPr="004328C8">
        <w:t>создание  противопожарных сил, их оснащение материально-техническими средствами и подготовка в области гражданской обороны;</w:t>
      </w:r>
    </w:p>
    <w:p w:rsidR="004328C8" w:rsidRPr="004328C8" w:rsidRDefault="004328C8" w:rsidP="004328C8">
      <w:pPr>
        <w:ind w:firstLine="708"/>
      </w:pPr>
      <w:r w:rsidRPr="004328C8">
        <w:t>тушение пожаров в районах проведения аварийно-спасательных и других неотложных работ в военное время;</w:t>
      </w:r>
    </w:p>
    <w:p w:rsidR="004328C8" w:rsidRPr="004328C8" w:rsidRDefault="004328C8" w:rsidP="004328C8">
      <w:pPr>
        <w:ind w:firstLine="708"/>
      </w:pPr>
      <w:r w:rsidRPr="004328C8">
        <w:t>тушение пожаров на объектах, отнесенных в установленном порядке к категориям по гражданской обороне, в военное время;</w:t>
      </w:r>
    </w:p>
    <w:p w:rsidR="004328C8" w:rsidRPr="004328C8" w:rsidRDefault="004328C8" w:rsidP="004328C8">
      <w:pPr>
        <w:ind w:firstLine="708"/>
        <w:rPr>
          <w:b/>
        </w:rPr>
      </w:pPr>
      <w:bookmarkStart w:id="58" w:name="sub_69"/>
      <w:r w:rsidRPr="004328C8">
        <w:rPr>
          <w:b/>
        </w:rPr>
        <w:t>9) по обнаружению и обозначению районов, подвергшихся радиоактивному, химическому, биологическому или иному заражению:</w:t>
      </w:r>
    </w:p>
    <w:bookmarkEnd w:id="58"/>
    <w:p w:rsidR="004328C8" w:rsidRPr="004328C8" w:rsidRDefault="004328C8" w:rsidP="004328C8">
      <w:pPr>
        <w:ind w:firstLine="708"/>
        <w:jc w:val="both"/>
      </w:pPr>
      <w:r w:rsidRPr="004328C8">
        <w:t>создание и обеспечение готовности сети наблюдения и лабораторного контроля гражданской обороны и защиты населения - действующих специализированных учреждений, подразделений и служб территориальных органов федеральных органов исполнительной власти, органов государственной власти Республики Мордовия и организаций, осуществляющих функции наблюдения и контроля за радиационной, химической, биологической обстановкой на территории Инсарского муниципального района;</w:t>
      </w:r>
    </w:p>
    <w:p w:rsidR="004328C8" w:rsidRPr="004328C8" w:rsidRDefault="004328C8" w:rsidP="004328C8">
      <w:pPr>
        <w:ind w:firstLine="708"/>
        <w:jc w:val="both"/>
      </w:pPr>
      <w:bookmarkStart w:id="59" w:name="sub_693"/>
      <w:r w:rsidRPr="004328C8">
        <w:t>введение режимов радиационной защиты на территориях, подвергшихся радиоактивному заражению (загрязнению);</w:t>
      </w:r>
    </w:p>
    <w:bookmarkEnd w:id="59"/>
    <w:p w:rsidR="004328C8" w:rsidRPr="004328C8" w:rsidRDefault="004328C8" w:rsidP="004328C8">
      <w:pPr>
        <w:ind w:firstLine="708"/>
        <w:jc w:val="both"/>
        <w:rPr>
          <w:b/>
        </w:rPr>
      </w:pPr>
      <w:r w:rsidRPr="004328C8">
        <w:rPr>
          <w:b/>
        </w:rPr>
        <w:lastRenderedPageBreak/>
        <w:t>10) по санитарной обработке населения, обеззараживанию зданий и сооружений, специальной обработке техники и территорий:</w:t>
      </w:r>
    </w:p>
    <w:p w:rsidR="004328C8" w:rsidRPr="004328C8" w:rsidRDefault="004328C8" w:rsidP="004328C8">
      <w:pPr>
        <w:ind w:firstLine="708"/>
        <w:jc w:val="both"/>
      </w:pPr>
      <w:bookmarkStart w:id="60" w:name="sub_6102"/>
      <w:r w:rsidRPr="004328C8">
        <w:t>заблаговременное создание запасов дезактивирующих, дегазирующих и дезинфицирующих веществ и растворов;</w:t>
      </w:r>
    </w:p>
    <w:bookmarkEnd w:id="60"/>
    <w:p w:rsidR="004328C8" w:rsidRPr="004328C8" w:rsidRDefault="004328C8" w:rsidP="004328C8">
      <w:pPr>
        <w:ind w:firstLine="708"/>
        <w:jc w:val="both"/>
      </w:pPr>
      <w:r w:rsidRPr="004328C8">
        <w:t>создание сил гражданской обороны для проведения санитарной обработки населения и обеззараживания техники, а также их оснащение и подготовка в области гражданской обороны;</w:t>
      </w:r>
    </w:p>
    <w:p w:rsidR="004328C8" w:rsidRPr="004328C8" w:rsidRDefault="004328C8" w:rsidP="004328C8">
      <w:pPr>
        <w:ind w:firstLine="708"/>
        <w:jc w:val="both"/>
      </w:pPr>
      <w:r w:rsidRPr="004328C8">
        <w:t>организация проведения мероприятий по обеззараживанию техники, зданий и территорий;</w:t>
      </w:r>
    </w:p>
    <w:p w:rsidR="004328C8" w:rsidRPr="004328C8" w:rsidRDefault="004328C8" w:rsidP="004328C8">
      <w:pPr>
        <w:ind w:firstLine="708"/>
        <w:jc w:val="both"/>
        <w:rPr>
          <w:b/>
        </w:rPr>
      </w:pPr>
      <w:bookmarkStart w:id="61" w:name="sub_611"/>
      <w:r w:rsidRPr="004328C8">
        <w:rPr>
          <w:b/>
        </w:rPr>
        <w:t>11) по восстановлению и поддержанию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bookmarkEnd w:id="61"/>
    <w:p w:rsidR="004328C8" w:rsidRPr="004328C8" w:rsidRDefault="004328C8" w:rsidP="004328C8">
      <w:pPr>
        <w:ind w:firstLine="708"/>
        <w:jc w:val="both"/>
      </w:pPr>
      <w:r w:rsidRPr="004328C8">
        <w:t>создание сил охраны общественного порядка, их оснащение материально-техническими средствами и подготовка в области гражданской обороны;</w:t>
      </w:r>
    </w:p>
    <w:p w:rsidR="004328C8" w:rsidRPr="004328C8" w:rsidRDefault="004328C8" w:rsidP="004328C8">
      <w:pPr>
        <w:ind w:firstLine="708"/>
        <w:jc w:val="both"/>
      </w:pPr>
      <w:r w:rsidRPr="004328C8">
        <w:t>восстановление и охрана общественного порядка, обеспечение безопасности дорожного движения в городах и других населенных пунктах, на маршрутах эвакуации населения и выдвижения сил гражданской обороны;</w:t>
      </w:r>
    </w:p>
    <w:p w:rsidR="004328C8" w:rsidRPr="004328C8" w:rsidRDefault="004328C8" w:rsidP="004328C8">
      <w:pPr>
        <w:ind w:firstLine="708"/>
        <w:jc w:val="both"/>
      </w:pPr>
      <w:r w:rsidRPr="004328C8">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rsidR="004328C8" w:rsidRPr="004328C8" w:rsidRDefault="004328C8" w:rsidP="004328C8">
      <w:pPr>
        <w:ind w:firstLine="708"/>
        <w:jc w:val="both"/>
        <w:rPr>
          <w:b/>
        </w:rPr>
      </w:pPr>
      <w:r w:rsidRPr="004328C8">
        <w:rPr>
          <w:b/>
        </w:rPr>
        <w:t>12) по срочному восстановлению функционирования необходимых коммунальных служб в военное время:</w:t>
      </w:r>
    </w:p>
    <w:p w:rsidR="004328C8" w:rsidRPr="004328C8" w:rsidRDefault="004328C8" w:rsidP="004328C8">
      <w:pPr>
        <w:ind w:firstLine="708"/>
        <w:jc w:val="both"/>
      </w:pPr>
      <w:r w:rsidRPr="004328C8">
        <w:t>обеспечение готовности коммунальных служб к работе в условиях военного времени и планирование их действий;</w:t>
      </w:r>
    </w:p>
    <w:p w:rsidR="004328C8" w:rsidRPr="004328C8" w:rsidRDefault="004328C8" w:rsidP="004328C8">
      <w:pPr>
        <w:ind w:firstLine="708"/>
        <w:jc w:val="both"/>
      </w:pPr>
      <w:r w:rsidRPr="004328C8">
        <w:t>создание запасов оборудования и запасных частей для ремонта поврежденных систем газ</w:t>
      </w:r>
      <w:proofErr w:type="gramStart"/>
      <w:r w:rsidRPr="004328C8">
        <w:t>о-</w:t>
      </w:r>
      <w:proofErr w:type="gramEnd"/>
      <w:r w:rsidRPr="004328C8">
        <w:t>, энерго- и водоснабжения;</w:t>
      </w:r>
    </w:p>
    <w:p w:rsidR="004328C8" w:rsidRPr="004328C8" w:rsidRDefault="004328C8" w:rsidP="004328C8">
      <w:pPr>
        <w:ind w:firstLine="708"/>
        <w:jc w:val="both"/>
      </w:pPr>
      <w:r w:rsidRPr="004328C8">
        <w:t>создание и подготовка резерва мобильных сре</w:t>
      </w:r>
      <w:proofErr w:type="gramStart"/>
      <w:r w:rsidRPr="004328C8">
        <w:t>дств дл</w:t>
      </w:r>
      <w:proofErr w:type="gramEnd"/>
      <w:r w:rsidRPr="004328C8">
        <w:t>я очистки, опреснения и транспортировки воды;</w:t>
      </w:r>
    </w:p>
    <w:p w:rsidR="004328C8" w:rsidRPr="004328C8" w:rsidRDefault="004328C8" w:rsidP="004328C8">
      <w:pPr>
        <w:ind w:firstLine="708"/>
        <w:jc w:val="both"/>
      </w:pPr>
      <w:r w:rsidRPr="004328C8">
        <w:t>создание на водопроводных станциях необходимых запасов реагентов, реактивов, консервантов и дезинфицирующих средств;</w:t>
      </w:r>
    </w:p>
    <w:p w:rsidR="004328C8" w:rsidRPr="004328C8" w:rsidRDefault="004328C8" w:rsidP="004328C8">
      <w:pPr>
        <w:ind w:firstLine="708"/>
        <w:jc w:val="both"/>
      </w:pPr>
      <w:r w:rsidRPr="004328C8">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4328C8" w:rsidRPr="004328C8" w:rsidRDefault="004328C8" w:rsidP="004328C8">
      <w:pPr>
        <w:ind w:firstLine="708"/>
        <w:jc w:val="both"/>
        <w:rPr>
          <w:b/>
        </w:rPr>
      </w:pPr>
      <w:r w:rsidRPr="004328C8">
        <w:rPr>
          <w:b/>
        </w:rPr>
        <w:t>13) по срочному захоронению трупов в военное время:</w:t>
      </w:r>
    </w:p>
    <w:p w:rsidR="004328C8" w:rsidRPr="004328C8" w:rsidRDefault="004328C8" w:rsidP="004328C8">
      <w:pPr>
        <w:ind w:firstLine="708"/>
        <w:jc w:val="both"/>
      </w:pPr>
      <w:r w:rsidRPr="004328C8">
        <w:t>заблаговременное определение мест возможных захоронений;</w:t>
      </w:r>
    </w:p>
    <w:p w:rsidR="004328C8" w:rsidRPr="004328C8" w:rsidRDefault="004328C8" w:rsidP="004328C8">
      <w:pPr>
        <w:ind w:firstLine="708"/>
        <w:jc w:val="both"/>
      </w:pPr>
      <w:r w:rsidRPr="004328C8">
        <w:t>создание, подготовка и поддержание в готовности сил и сре</w:t>
      </w:r>
      <w:proofErr w:type="gramStart"/>
      <w:r w:rsidRPr="004328C8">
        <w:t>дств гр</w:t>
      </w:r>
      <w:proofErr w:type="gramEnd"/>
      <w:r w:rsidRPr="004328C8">
        <w:t>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4328C8" w:rsidRPr="004328C8" w:rsidRDefault="004328C8" w:rsidP="004328C8">
      <w:pPr>
        <w:ind w:firstLine="708"/>
        <w:jc w:val="both"/>
      </w:pPr>
      <w:r w:rsidRPr="004328C8">
        <w:t>организация и проведение мероприятий по осуществлению опознания, учету и захоронения с соблюдением установленных законодательством правил;</w:t>
      </w:r>
    </w:p>
    <w:p w:rsidR="004328C8" w:rsidRPr="004328C8" w:rsidRDefault="004328C8" w:rsidP="004328C8">
      <w:pPr>
        <w:ind w:firstLine="708"/>
        <w:jc w:val="both"/>
      </w:pPr>
      <w:r w:rsidRPr="004328C8">
        <w:t>организация санитарно-эпидемиологического надзора;</w:t>
      </w:r>
    </w:p>
    <w:p w:rsidR="004328C8" w:rsidRPr="004328C8" w:rsidRDefault="004328C8" w:rsidP="004328C8">
      <w:pPr>
        <w:ind w:firstLine="708"/>
        <w:jc w:val="both"/>
        <w:rPr>
          <w:b/>
        </w:rPr>
      </w:pPr>
      <w:bookmarkStart w:id="62" w:name="sub_614"/>
      <w:r w:rsidRPr="004328C8">
        <w:rPr>
          <w:b/>
        </w:rPr>
        <w:t>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4328C8" w:rsidRPr="004328C8" w:rsidRDefault="004328C8" w:rsidP="004328C8">
      <w:pPr>
        <w:ind w:firstLine="708"/>
        <w:jc w:val="both"/>
      </w:pPr>
      <w:bookmarkStart w:id="63" w:name="sub_6142"/>
      <w:bookmarkEnd w:id="62"/>
      <w:r w:rsidRPr="004328C8">
        <w:t xml:space="preserve">создание и организация работы в мирное и военное время комиссий по вопросам </w:t>
      </w:r>
      <w:proofErr w:type="gramStart"/>
      <w:r w:rsidRPr="004328C8">
        <w:t>повышения  устойчивости функционирования объектов экономики</w:t>
      </w:r>
      <w:proofErr w:type="gramEnd"/>
      <w:r w:rsidRPr="004328C8">
        <w:t>;</w:t>
      </w:r>
    </w:p>
    <w:p w:rsidR="004328C8" w:rsidRPr="004328C8" w:rsidRDefault="004328C8" w:rsidP="004328C8">
      <w:pPr>
        <w:ind w:firstLine="708"/>
        <w:jc w:val="both"/>
      </w:pPr>
      <w:bookmarkStart w:id="64" w:name="sub_6143"/>
      <w:bookmarkEnd w:id="63"/>
      <w:r w:rsidRPr="004328C8">
        <w:t>рациональное размещение населенных пунктов, объектов экономики и инфраструктуры, а также сре</w:t>
      </w:r>
      <w:proofErr w:type="gramStart"/>
      <w:r w:rsidRPr="004328C8">
        <w:t>дств пр</w:t>
      </w:r>
      <w:proofErr w:type="gramEnd"/>
      <w:r w:rsidRPr="004328C8">
        <w:t>оизводства в соответствии с требованиями строительных норм и правил осуществления инженерно-технических мероприятий гражданской обороны;</w:t>
      </w:r>
    </w:p>
    <w:bookmarkEnd w:id="64"/>
    <w:p w:rsidR="004328C8" w:rsidRPr="004328C8" w:rsidRDefault="004328C8" w:rsidP="004328C8">
      <w:pPr>
        <w:ind w:firstLine="708"/>
        <w:jc w:val="both"/>
      </w:pPr>
      <w:r w:rsidRPr="004328C8">
        <w:t>разработка и проведение мероприятий, направленных на повышение надежности функционирования систем и источников газ</w:t>
      </w:r>
      <w:proofErr w:type="gramStart"/>
      <w:r w:rsidRPr="004328C8">
        <w:t>о-</w:t>
      </w:r>
      <w:proofErr w:type="gramEnd"/>
      <w:r w:rsidRPr="004328C8">
        <w:t>, энерго- и водоснабжения;</w:t>
      </w:r>
    </w:p>
    <w:p w:rsidR="004328C8" w:rsidRPr="004328C8" w:rsidRDefault="004328C8" w:rsidP="004328C8">
      <w:pPr>
        <w:ind w:firstLine="708"/>
        <w:jc w:val="both"/>
      </w:pPr>
      <w:r w:rsidRPr="004328C8">
        <w:t>разработка и реализация в мирное и военное время инженерно-технических мероприятий гражданской обороны;</w:t>
      </w:r>
    </w:p>
    <w:p w:rsidR="004328C8" w:rsidRPr="004328C8" w:rsidRDefault="004328C8" w:rsidP="004328C8">
      <w:pPr>
        <w:ind w:firstLine="708"/>
        <w:jc w:val="both"/>
      </w:pPr>
      <w:r w:rsidRPr="004328C8">
        <w:lastRenderedPageBreak/>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4328C8" w:rsidRPr="004328C8" w:rsidRDefault="004328C8" w:rsidP="004328C8">
      <w:pPr>
        <w:ind w:firstLine="708"/>
        <w:jc w:val="both"/>
      </w:pPr>
      <w:r w:rsidRPr="004328C8">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4328C8" w:rsidRPr="004328C8" w:rsidRDefault="004328C8" w:rsidP="004328C8">
      <w:pPr>
        <w:ind w:firstLine="708"/>
        <w:jc w:val="both"/>
      </w:pPr>
      <w:r w:rsidRPr="004328C8">
        <w:t>создание страхового фонда документации;</w:t>
      </w:r>
    </w:p>
    <w:p w:rsidR="004328C8" w:rsidRPr="004328C8" w:rsidRDefault="004328C8" w:rsidP="004328C8">
      <w:pPr>
        <w:jc w:val="both"/>
      </w:pPr>
      <w:r w:rsidRPr="004328C8">
        <w:t>повышение эффективности защиты производственных фондов при воздействии на них современных средств поражения;</w:t>
      </w:r>
    </w:p>
    <w:p w:rsidR="004328C8" w:rsidRPr="004328C8" w:rsidRDefault="004328C8" w:rsidP="004328C8">
      <w:pPr>
        <w:ind w:firstLine="708"/>
        <w:jc w:val="both"/>
        <w:rPr>
          <w:b/>
        </w:rPr>
      </w:pPr>
      <w:bookmarkStart w:id="65" w:name="sub_615"/>
      <w:r w:rsidRPr="004328C8">
        <w:rPr>
          <w:b/>
        </w:rPr>
        <w:t>15) по обеспечению постоянной готовности сил и сре</w:t>
      </w:r>
      <w:proofErr w:type="gramStart"/>
      <w:r w:rsidRPr="004328C8">
        <w:rPr>
          <w:b/>
        </w:rPr>
        <w:t>дств гр</w:t>
      </w:r>
      <w:proofErr w:type="gramEnd"/>
      <w:r w:rsidRPr="004328C8">
        <w:rPr>
          <w:b/>
        </w:rPr>
        <w:t>ажданской обороны:</w:t>
      </w:r>
    </w:p>
    <w:bookmarkEnd w:id="65"/>
    <w:p w:rsidR="004328C8" w:rsidRPr="004328C8" w:rsidRDefault="004328C8" w:rsidP="004328C8">
      <w:pPr>
        <w:ind w:firstLine="708"/>
        <w:jc w:val="both"/>
      </w:pPr>
      <w:r w:rsidRPr="004328C8">
        <w:t>создание и оснащение  техническими средствами сил гражданской обороны;</w:t>
      </w:r>
    </w:p>
    <w:p w:rsidR="004328C8" w:rsidRPr="004328C8" w:rsidRDefault="004328C8" w:rsidP="004328C8">
      <w:pPr>
        <w:ind w:firstLine="708"/>
        <w:jc w:val="both"/>
      </w:pPr>
      <w:r w:rsidRPr="004328C8">
        <w:t>подготовка сил гражданской обороны, проведение учений и тренировок по гражданской обороне;</w:t>
      </w:r>
    </w:p>
    <w:p w:rsidR="004328C8" w:rsidRPr="004328C8" w:rsidRDefault="004328C8" w:rsidP="004328C8">
      <w:pPr>
        <w:ind w:firstLine="708"/>
        <w:jc w:val="both"/>
      </w:pPr>
      <w:r w:rsidRPr="004328C8">
        <w:t>планирование действий сил гражданской обороны;</w:t>
      </w:r>
    </w:p>
    <w:p w:rsidR="004328C8" w:rsidRPr="004328C8" w:rsidRDefault="004328C8" w:rsidP="004328C8">
      <w:pPr>
        <w:ind w:firstLine="708"/>
        <w:jc w:val="both"/>
      </w:pPr>
      <w:r w:rsidRPr="004328C8">
        <w:t>определение порядка взаимодействия и привлечения сил и сре</w:t>
      </w:r>
      <w:proofErr w:type="gramStart"/>
      <w:r w:rsidRPr="004328C8">
        <w:t>дств гр</w:t>
      </w:r>
      <w:proofErr w:type="gramEnd"/>
      <w:r w:rsidRPr="004328C8">
        <w:t>ажданской обороны, а также всестороннее обеспечение их действий.</w:t>
      </w:r>
    </w:p>
    <w:p w:rsidR="004328C8" w:rsidRPr="004328C8" w:rsidRDefault="004328C8" w:rsidP="004328C8">
      <w:pPr>
        <w:pStyle w:val="1"/>
        <w:rPr>
          <w:rFonts w:ascii="Times New Roman" w:hAnsi="Times New Roman"/>
          <w:color w:val="auto"/>
          <w:sz w:val="24"/>
          <w:szCs w:val="24"/>
        </w:rPr>
      </w:pPr>
      <w:r w:rsidRPr="004328C8">
        <w:rPr>
          <w:rFonts w:ascii="Times New Roman" w:hAnsi="Times New Roman"/>
          <w:color w:val="auto"/>
          <w:sz w:val="24"/>
          <w:szCs w:val="24"/>
        </w:rPr>
        <w:t>4. Руководство и организационная структура гражданской обороны на территории Инсарского муниципального района, состав сил и сре</w:t>
      </w:r>
      <w:proofErr w:type="gramStart"/>
      <w:r w:rsidRPr="004328C8">
        <w:rPr>
          <w:rFonts w:ascii="Times New Roman" w:hAnsi="Times New Roman"/>
          <w:color w:val="auto"/>
          <w:sz w:val="24"/>
          <w:szCs w:val="24"/>
        </w:rPr>
        <w:t>дств гр</w:t>
      </w:r>
      <w:proofErr w:type="gramEnd"/>
      <w:r w:rsidRPr="004328C8">
        <w:rPr>
          <w:rFonts w:ascii="Times New Roman" w:hAnsi="Times New Roman"/>
          <w:color w:val="auto"/>
          <w:sz w:val="24"/>
          <w:szCs w:val="24"/>
        </w:rPr>
        <w:t>ажданской обороны</w:t>
      </w:r>
    </w:p>
    <w:p w:rsidR="004328C8" w:rsidRPr="004328C8" w:rsidRDefault="004328C8" w:rsidP="004328C8">
      <w:pPr>
        <w:ind w:firstLine="708"/>
        <w:jc w:val="both"/>
      </w:pPr>
      <w:bookmarkStart w:id="66" w:name="sub_7"/>
      <w:r w:rsidRPr="004328C8">
        <w:t xml:space="preserve">7. Руководитель гражданской обороны Инсарского муниципального района - Глава Инсарского муниципального района  осуществляет руководство гражданской обороной в </w:t>
      </w:r>
      <w:bookmarkStart w:id="67" w:name="sub_8"/>
      <w:bookmarkEnd w:id="66"/>
      <w:r w:rsidRPr="004328C8">
        <w:t>Инсарском муниципальном районе.</w:t>
      </w:r>
    </w:p>
    <w:p w:rsidR="004328C8" w:rsidRPr="004328C8" w:rsidRDefault="004328C8" w:rsidP="004328C8">
      <w:pPr>
        <w:ind w:firstLine="708"/>
        <w:jc w:val="both"/>
      </w:pPr>
      <w:r w:rsidRPr="004328C8">
        <w:t xml:space="preserve">8. </w:t>
      </w:r>
      <w:proofErr w:type="gramStart"/>
      <w:r w:rsidRPr="004328C8">
        <w:t>Первым заместителем руководителя гражданской обороны в Инсарском муниципальном районе  является   первый заместитель главы  Инсарского муниципального района, который осуществляет оперативное руководство гражданской обороной на территории Инсарского муниципального района в целях обеспечения согласованного функционирования и взаимодействия органов  местного самоуправления  при решении задач и (или) выполнении мероприятий по гражданской обороне на территории Инсарского муниципального района и контролю их своевременного и эффективного выполнения.</w:t>
      </w:r>
      <w:proofErr w:type="gramEnd"/>
    </w:p>
    <w:p w:rsidR="004328C8" w:rsidRPr="004328C8" w:rsidRDefault="004328C8" w:rsidP="004328C8">
      <w:pPr>
        <w:ind w:firstLine="708"/>
        <w:jc w:val="both"/>
      </w:pPr>
      <w:bookmarkStart w:id="68" w:name="sub_9"/>
      <w:bookmarkEnd w:id="67"/>
      <w:r w:rsidRPr="004328C8">
        <w:t>9. Руководство гражданской обороной в органах государственной власти Республики Мордовия осуществляют их руководители.</w:t>
      </w:r>
    </w:p>
    <w:p w:rsidR="004328C8" w:rsidRPr="004328C8" w:rsidRDefault="004328C8" w:rsidP="004328C8">
      <w:pPr>
        <w:ind w:firstLine="708"/>
        <w:jc w:val="both"/>
      </w:pPr>
      <w:bookmarkStart w:id="69" w:name="sub_6144"/>
      <w:bookmarkEnd w:id="68"/>
      <w:r w:rsidRPr="004328C8">
        <w:t>10. Руководство гражданской обороной на территориях муниципальных образований осуществляют главы местных администраций (исполнительно-распорядительных органов муниципальных образований).</w:t>
      </w:r>
    </w:p>
    <w:p w:rsidR="004328C8" w:rsidRPr="004328C8" w:rsidRDefault="004328C8" w:rsidP="004328C8">
      <w:pPr>
        <w:ind w:firstLine="708"/>
        <w:jc w:val="both"/>
      </w:pPr>
      <w:bookmarkStart w:id="70" w:name="sub_6145"/>
      <w:bookmarkEnd w:id="69"/>
      <w:r w:rsidRPr="004328C8">
        <w:t>11. Руководство гражданской обороной в организациях осуществляют руководители организаций.</w:t>
      </w:r>
    </w:p>
    <w:p w:rsidR="004328C8" w:rsidRPr="004328C8" w:rsidRDefault="004328C8" w:rsidP="004328C8">
      <w:pPr>
        <w:ind w:firstLine="708"/>
        <w:jc w:val="both"/>
      </w:pPr>
      <w:bookmarkStart w:id="71" w:name="sub_12"/>
      <w:bookmarkEnd w:id="70"/>
      <w:r w:rsidRPr="004328C8">
        <w:t>12. В целях организации и ведения гражданской обороны руководители гражданской обороны соответствующих уровней в пределах своей компетенции издают правовые акты в области гражданской обороны, которые обязательны для исполнения всеми должностными лицами и гражданами.</w:t>
      </w:r>
    </w:p>
    <w:p w:rsidR="004328C8" w:rsidRPr="004328C8" w:rsidRDefault="004328C8" w:rsidP="004328C8">
      <w:pPr>
        <w:ind w:firstLine="708"/>
        <w:jc w:val="both"/>
      </w:pPr>
      <w:bookmarkStart w:id="72" w:name="sub_13"/>
      <w:bookmarkEnd w:id="71"/>
      <w:r w:rsidRPr="004328C8">
        <w:t>13.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эвакуационные органы, комиссии и другие органы, создаваемые в целях решения задач в области гражданской обороны.</w:t>
      </w:r>
    </w:p>
    <w:p w:rsidR="004328C8" w:rsidRPr="004328C8" w:rsidRDefault="004328C8" w:rsidP="004328C8">
      <w:pPr>
        <w:ind w:firstLine="708"/>
        <w:jc w:val="both"/>
      </w:pPr>
      <w:bookmarkStart w:id="73" w:name="sub_14"/>
      <w:bookmarkEnd w:id="72"/>
      <w:r w:rsidRPr="004328C8">
        <w:t>14. Органами, осуществляющими управление гражданской обороной на территории Республики Мордовия, являются:</w:t>
      </w:r>
    </w:p>
    <w:bookmarkEnd w:id="73"/>
    <w:p w:rsidR="004328C8" w:rsidRPr="004328C8" w:rsidRDefault="004328C8" w:rsidP="004328C8">
      <w:pPr>
        <w:ind w:firstLine="708"/>
        <w:jc w:val="both"/>
      </w:pPr>
      <w:proofErr w:type="gramStart"/>
      <w:r w:rsidRPr="004328C8">
        <w:t xml:space="preserve">территориальный орган федерального органа исполнительной власти, уполномоченный решать задачи гражданской обороны и задачи по предупреждению и ликвидации чрезвычайных ситуаций по Республике Мордовия - </w:t>
      </w:r>
      <w:r w:rsidRPr="004328C8">
        <w:rPr>
          <w:b/>
        </w:rPr>
        <w:t>Главное управление МЧС России по Республике Мордовия</w:t>
      </w:r>
      <w:r w:rsidRPr="004328C8">
        <w:t>;</w:t>
      </w:r>
      <w:proofErr w:type="gramEnd"/>
    </w:p>
    <w:p w:rsidR="004328C8" w:rsidRPr="004328C8" w:rsidRDefault="004328C8" w:rsidP="004328C8">
      <w:pPr>
        <w:ind w:firstLine="708"/>
        <w:jc w:val="both"/>
      </w:pPr>
      <w:bookmarkStart w:id="74" w:name="sub_143"/>
      <w:r w:rsidRPr="004328C8">
        <w:t xml:space="preserve">исполнительный орган государственной власти Республики Мордовия, уполномоченный на решение задач в сфере гражданской обороны в Республике Мордовия - </w:t>
      </w:r>
      <w:r w:rsidRPr="004328C8">
        <w:rPr>
          <w:b/>
        </w:rPr>
        <w:t>Государственный комитет по делам гражданской обороны и чрезвычайным ситуациям Республики Мордовия</w:t>
      </w:r>
      <w:r w:rsidRPr="004328C8">
        <w:t>;</w:t>
      </w:r>
    </w:p>
    <w:bookmarkEnd w:id="74"/>
    <w:p w:rsidR="004328C8" w:rsidRPr="004328C8" w:rsidRDefault="004328C8" w:rsidP="004328C8">
      <w:pPr>
        <w:ind w:firstLine="708"/>
        <w:jc w:val="both"/>
        <w:rPr>
          <w:b/>
        </w:rPr>
      </w:pPr>
      <w:r w:rsidRPr="004328C8">
        <w:lastRenderedPageBreak/>
        <w:t xml:space="preserve">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 - </w:t>
      </w:r>
      <w:r w:rsidRPr="004328C8">
        <w:rPr>
          <w:b/>
        </w:rPr>
        <w:t>отдел ГО и ЧС администрации Инсарского муниципального района;</w:t>
      </w:r>
    </w:p>
    <w:p w:rsidR="004328C8" w:rsidRPr="004328C8" w:rsidRDefault="004328C8" w:rsidP="004328C8">
      <w:pPr>
        <w:ind w:firstLine="708"/>
        <w:jc w:val="both"/>
      </w:pPr>
      <w:r w:rsidRPr="004328C8">
        <w:t>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4328C8" w:rsidRPr="004328C8" w:rsidRDefault="004328C8" w:rsidP="004328C8">
      <w:pPr>
        <w:ind w:firstLine="708"/>
        <w:jc w:val="both"/>
      </w:pPr>
      <w:bookmarkStart w:id="75" w:name="sub_15"/>
      <w:r w:rsidRPr="004328C8">
        <w:t>15. Для планирования, подготовки и проведения эвакуационных мероприятий в Инсарском муниципальном районе  администрацией Инсарского муниципального района  заблаговременно в мирное время создается эвакуационная комиссия, которую возглавляет заместитель главы Инсарского муниципального  района. Деятельность эвакуационных комиссий регламентируется Положением об эвакуационной комиссии, утверждаемым постановлением администрации Инсарского муниципального района.</w:t>
      </w:r>
    </w:p>
    <w:p w:rsidR="004328C8" w:rsidRPr="004328C8" w:rsidRDefault="004328C8" w:rsidP="004328C8">
      <w:pPr>
        <w:ind w:firstLine="708"/>
        <w:jc w:val="both"/>
      </w:pPr>
      <w:bookmarkStart w:id="76" w:name="sub_17"/>
      <w:bookmarkEnd w:id="75"/>
      <w:r w:rsidRPr="004328C8">
        <w:t>17. Для решения задач в области гражданской обороны, реализуемых на территории Инсарского муниципального района, создаются силы гражданской обороны. В состав сил гражданской обороны Инсарского муниципального района входят:</w:t>
      </w:r>
    </w:p>
    <w:bookmarkEnd w:id="76"/>
    <w:p w:rsidR="004328C8" w:rsidRPr="004328C8" w:rsidRDefault="004328C8" w:rsidP="004328C8">
      <w:pPr>
        <w:ind w:firstLine="708"/>
      </w:pPr>
      <w:r w:rsidRPr="004328C8">
        <w:t>нештатные формирования по обеспечению выполнения мероприятий по гражданской обороне.</w:t>
      </w:r>
    </w:p>
    <w:p w:rsidR="004328C8" w:rsidRPr="004328C8" w:rsidRDefault="004328C8" w:rsidP="004328C8">
      <w:pPr>
        <w:rPr>
          <w:i/>
        </w:rPr>
      </w:pPr>
      <w:bookmarkStart w:id="77" w:name="sub_19"/>
    </w:p>
    <w:p w:rsidR="004328C8" w:rsidRPr="004328C8" w:rsidRDefault="004328C8" w:rsidP="004328C8">
      <w:pPr>
        <w:ind w:firstLine="708"/>
      </w:pPr>
      <w:r w:rsidRPr="004328C8">
        <w:t>19.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4328C8" w:rsidRPr="004328C8" w:rsidRDefault="004328C8" w:rsidP="004328C8">
      <w:pPr>
        <w:ind w:firstLine="708"/>
        <w:jc w:val="both"/>
      </w:pPr>
      <w:bookmarkStart w:id="78" w:name="sub_21"/>
      <w:bookmarkEnd w:id="77"/>
      <w:r w:rsidRPr="004328C8">
        <w:t>21. Для выполнения задач гражданской обороны решением руководителя гражданской обороны в Инсарском муниципальном районе  могут привлекаться расположенные на территории  Инсарского муниципального района специализированные аварийно-спасательные формирования, медицинские учреждения, строительно-монтажные и иные организации.</w:t>
      </w:r>
    </w:p>
    <w:p w:rsidR="004328C8" w:rsidRPr="004328C8" w:rsidRDefault="004328C8" w:rsidP="004328C8">
      <w:pPr>
        <w:ind w:firstLine="708"/>
        <w:jc w:val="both"/>
      </w:pPr>
      <w:bookmarkStart w:id="79" w:name="sub_22"/>
      <w:bookmarkEnd w:id="78"/>
      <w:r w:rsidRPr="004328C8">
        <w:t>22.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актами.</w:t>
      </w:r>
    </w:p>
    <w:bookmarkEnd w:id="79"/>
    <w:p w:rsidR="004328C8" w:rsidRPr="004328C8" w:rsidRDefault="004328C8" w:rsidP="004328C8">
      <w:pPr>
        <w:ind w:firstLine="708"/>
        <w:jc w:val="both"/>
      </w:pPr>
      <w:r w:rsidRPr="004328C8">
        <w:t>Решение о привлечении в мирное время сил и сре</w:t>
      </w:r>
      <w:proofErr w:type="gramStart"/>
      <w:r w:rsidRPr="004328C8">
        <w:t>дств гр</w:t>
      </w:r>
      <w:proofErr w:type="gramEnd"/>
      <w:r w:rsidRPr="004328C8">
        <w:t>ажданской обороны для ликвидации последствий чрезвычайных ситуаций принимает руководитель гражданской обороны Инсарского муниципального района – глава Инсарского муниципального района</w:t>
      </w:r>
      <w:bookmarkStart w:id="80" w:name="sub_23"/>
      <w:r w:rsidRPr="004328C8">
        <w:t>.</w:t>
      </w:r>
    </w:p>
    <w:p w:rsidR="004328C8" w:rsidRPr="004328C8" w:rsidRDefault="004328C8" w:rsidP="004328C8">
      <w:pPr>
        <w:ind w:firstLine="708"/>
        <w:jc w:val="both"/>
      </w:pPr>
      <w:r w:rsidRPr="004328C8">
        <w:t xml:space="preserve">23. </w:t>
      </w:r>
      <w:bookmarkEnd w:id="80"/>
      <w:r w:rsidRPr="004328C8">
        <w:t>Органы местного самоуправления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4328C8" w:rsidRPr="004328C8" w:rsidRDefault="004328C8" w:rsidP="004328C8">
      <w:pPr>
        <w:ind w:firstLine="708"/>
        <w:jc w:val="both"/>
      </w:pPr>
      <w:bookmarkStart w:id="81" w:name="sub_24"/>
      <w:r w:rsidRPr="004328C8">
        <w:t xml:space="preserve">24. В целях обеспечения организованного и планомерного осуществления мероприятий по гражданской обороне, своевременного оповещения населения о прогнозируемых и возникших опасностях в военное время на территории Инсарского муниципального района  организуется сбор информации в области гражданской обороны и обмен ею. </w:t>
      </w:r>
    </w:p>
    <w:p w:rsidR="004328C8" w:rsidRPr="004328C8" w:rsidRDefault="004328C8" w:rsidP="004328C8">
      <w:pPr>
        <w:ind w:firstLine="708"/>
        <w:jc w:val="both"/>
      </w:pPr>
      <w:bookmarkStart w:id="82" w:name="sub_25"/>
      <w:bookmarkEnd w:id="81"/>
      <w:r w:rsidRPr="004328C8">
        <w:t xml:space="preserve">25. </w:t>
      </w:r>
      <w:proofErr w:type="gramStart"/>
      <w:r w:rsidRPr="004328C8">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органов государственной власти Республики Мордовия,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в соответствии с федеральным законодательством осуществляет МКУ «Единая</w:t>
      </w:r>
      <w:proofErr w:type="gramEnd"/>
      <w:r w:rsidRPr="004328C8">
        <w:t xml:space="preserve"> дежурно </w:t>
      </w:r>
      <w:proofErr w:type="gramStart"/>
      <w:r w:rsidRPr="004328C8">
        <w:t>-д</w:t>
      </w:r>
      <w:proofErr w:type="gramEnd"/>
      <w:r w:rsidRPr="004328C8">
        <w:t>испетчерская служба» Инсарского муниципального района.</w:t>
      </w:r>
    </w:p>
    <w:bookmarkEnd w:id="82"/>
    <w:p w:rsidR="004328C8" w:rsidRPr="004328C8" w:rsidRDefault="004328C8" w:rsidP="004328C8">
      <w:pPr>
        <w:pStyle w:val="1"/>
        <w:rPr>
          <w:rFonts w:ascii="Times New Roman" w:hAnsi="Times New Roman"/>
          <w:color w:val="auto"/>
          <w:sz w:val="24"/>
          <w:szCs w:val="24"/>
        </w:rPr>
      </w:pPr>
      <w:r w:rsidRPr="004328C8">
        <w:rPr>
          <w:rFonts w:ascii="Times New Roman" w:hAnsi="Times New Roman"/>
          <w:color w:val="auto"/>
          <w:sz w:val="24"/>
          <w:szCs w:val="24"/>
        </w:rPr>
        <w:t>5. Подготовка к ведению гражданской обороны в Инсарском муниципальном районе</w:t>
      </w:r>
    </w:p>
    <w:p w:rsidR="004328C8" w:rsidRPr="004328C8" w:rsidRDefault="004328C8" w:rsidP="004328C8">
      <w:pPr>
        <w:shd w:val="clear" w:color="auto" w:fill="FFFFFF"/>
        <w:ind w:firstLine="709"/>
        <w:jc w:val="both"/>
      </w:pPr>
      <w:bookmarkStart w:id="83" w:name="sub_26"/>
      <w:r w:rsidRPr="004328C8">
        <w:t xml:space="preserve"> </w:t>
      </w:r>
      <w:proofErr w:type="gramStart"/>
      <w:r w:rsidRPr="004328C8">
        <w:t xml:space="preserve">26.Подготовка к ведению гражданской обороны на территории Инсарского муниципального района основывается на заблаговременном, согласованном и взаимоувязанном </w:t>
      </w:r>
      <w:r w:rsidRPr="004328C8">
        <w:lastRenderedPageBreak/>
        <w:t>по целям и задачам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w:t>
      </w:r>
      <w:proofErr w:type="gramEnd"/>
      <w:r w:rsidRPr="004328C8">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соответствии с законодательством. </w:t>
      </w:r>
    </w:p>
    <w:p w:rsidR="004328C8" w:rsidRPr="004328C8" w:rsidRDefault="004328C8" w:rsidP="004328C8">
      <w:pPr>
        <w:shd w:val="clear" w:color="auto" w:fill="FFFFFF"/>
        <w:ind w:firstLine="709"/>
        <w:jc w:val="both"/>
      </w:pPr>
      <w:r w:rsidRPr="004328C8">
        <w:t>План основных мероприятий Инсарского муниципального района разрабатывается сроком на год администрацией Инсарского муниципального района и согласовывается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Мордовия (далее - ГУ МЧС России по Республике Мордовия).</w:t>
      </w:r>
    </w:p>
    <w:p w:rsidR="004328C8" w:rsidRPr="004328C8" w:rsidRDefault="004328C8" w:rsidP="004328C8">
      <w:pPr>
        <w:shd w:val="clear" w:color="auto" w:fill="FFFFFF"/>
        <w:ind w:firstLine="709"/>
        <w:jc w:val="both"/>
      </w:pPr>
      <w:r w:rsidRPr="004328C8">
        <w:t>Планирование основных мероприятий гражданской обороны производится с учетом всесторонней оценки обстановки, которая может сложиться на территории Инсарского муниципального района в результате применения современных средств поражения, а также в результате террористических актов и чрезвычайных ситуаций.</w:t>
      </w:r>
      <w:bookmarkStart w:id="84" w:name="sub_27"/>
      <w:bookmarkEnd w:id="83"/>
    </w:p>
    <w:p w:rsidR="004328C8" w:rsidRPr="004328C8" w:rsidRDefault="004328C8" w:rsidP="004328C8">
      <w:pPr>
        <w:ind w:firstLine="708"/>
        <w:jc w:val="both"/>
      </w:pPr>
      <w:r w:rsidRPr="004328C8">
        <w:t xml:space="preserve"> </w:t>
      </w:r>
      <w:proofErr w:type="gramStart"/>
      <w:r w:rsidRPr="004328C8">
        <w:t>Ведение гражданской обороны заключается в выполнении мероприятий по защите населения, материальных и культурных ценностей на территории Инсарского муниципального района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Инсарского муниципального района и  планов гражданской обороны организаций.</w:t>
      </w:r>
      <w:proofErr w:type="gramEnd"/>
    </w:p>
    <w:p w:rsidR="004328C8" w:rsidRPr="004328C8" w:rsidRDefault="004328C8" w:rsidP="004328C8">
      <w:pPr>
        <w:ind w:firstLine="708"/>
        <w:jc w:val="both"/>
      </w:pPr>
      <w:bookmarkStart w:id="85" w:name="sub_28"/>
      <w:bookmarkEnd w:id="84"/>
      <w:r w:rsidRPr="004328C8">
        <w:t>28. План гражданской обороны и защиты населения (планы гражданской обороны) Инсарского муниципального района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bookmarkEnd w:id="85"/>
    <w:p w:rsidR="004328C8" w:rsidRPr="004328C8" w:rsidRDefault="004328C8" w:rsidP="004328C8">
      <w:pPr>
        <w:ind w:firstLine="708"/>
        <w:jc w:val="both"/>
      </w:pPr>
    </w:p>
    <w:bookmarkEnd w:id="53"/>
    <w:p w:rsidR="004328C8" w:rsidRPr="004328C8" w:rsidRDefault="004328C8" w:rsidP="004328C8">
      <w:pPr>
        <w:shd w:val="clear" w:color="auto" w:fill="FFFFFF"/>
        <w:ind w:firstLine="709"/>
        <w:jc w:val="both"/>
      </w:pPr>
    </w:p>
    <w:p w:rsidR="004328C8" w:rsidRPr="004328C8" w:rsidRDefault="004328C8" w:rsidP="004328C8">
      <w:pPr>
        <w:shd w:val="clear" w:color="auto" w:fill="FFFFFF"/>
        <w:ind w:firstLine="709"/>
        <w:jc w:val="both"/>
      </w:pPr>
    </w:p>
    <w:p w:rsidR="004328C8" w:rsidRPr="004328C8" w:rsidRDefault="004328C8" w:rsidP="004328C8">
      <w:pPr>
        <w:shd w:val="clear" w:color="auto" w:fill="FFFFFF"/>
        <w:ind w:firstLine="709"/>
        <w:jc w:val="both"/>
      </w:pPr>
    </w:p>
    <w:p w:rsidR="004328C8" w:rsidRPr="004328C8" w:rsidRDefault="004328C8" w:rsidP="004328C8">
      <w:pPr>
        <w:shd w:val="clear" w:color="auto" w:fill="FFFFFF"/>
        <w:ind w:firstLine="709"/>
        <w:jc w:val="both"/>
      </w:pPr>
    </w:p>
    <w:p w:rsidR="004328C8" w:rsidRPr="004328C8" w:rsidRDefault="004328C8" w:rsidP="004328C8">
      <w:pPr>
        <w:shd w:val="clear" w:color="auto" w:fill="FFFFFF"/>
        <w:ind w:firstLine="709"/>
        <w:jc w:val="both"/>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Pr="004328C8" w:rsidRDefault="004328C8" w:rsidP="004328C8">
      <w:pPr>
        <w:jc w:val="center"/>
        <w:rPr>
          <w:b/>
        </w:rPr>
      </w:pPr>
      <w:r w:rsidRPr="004328C8">
        <w:rPr>
          <w:b/>
        </w:rPr>
        <w:lastRenderedPageBreak/>
        <w:t xml:space="preserve">АДМИНИСТРАЦИЯ  </w:t>
      </w:r>
    </w:p>
    <w:p w:rsidR="004328C8" w:rsidRPr="004328C8" w:rsidRDefault="004328C8" w:rsidP="004328C8">
      <w:pPr>
        <w:jc w:val="center"/>
        <w:rPr>
          <w:b/>
        </w:rPr>
      </w:pPr>
      <w:r w:rsidRPr="004328C8">
        <w:rPr>
          <w:b/>
        </w:rPr>
        <w:t>ИНСАРСКОГО  МУНИЦИПАЛЬНОГО РАЙОНА</w:t>
      </w:r>
    </w:p>
    <w:p w:rsidR="004328C8" w:rsidRPr="004328C8" w:rsidRDefault="004328C8" w:rsidP="004328C8">
      <w:pPr>
        <w:jc w:val="center"/>
        <w:rPr>
          <w:b/>
        </w:rPr>
      </w:pPr>
      <w:r w:rsidRPr="004328C8">
        <w:rPr>
          <w:b/>
        </w:rPr>
        <w:t>РЕСПУБЛИКИ МОРДОВИЯ</w:t>
      </w:r>
    </w:p>
    <w:p w:rsidR="004328C8" w:rsidRPr="004328C8" w:rsidRDefault="004328C8" w:rsidP="004328C8">
      <w:pPr>
        <w:jc w:val="center"/>
        <w:rPr>
          <w:b/>
        </w:rPr>
      </w:pPr>
    </w:p>
    <w:p w:rsidR="004328C8" w:rsidRPr="004328C8" w:rsidRDefault="004328C8" w:rsidP="004328C8">
      <w:pPr>
        <w:jc w:val="center"/>
        <w:rPr>
          <w:b/>
          <w:spacing w:val="20"/>
        </w:rPr>
      </w:pPr>
      <w:r w:rsidRPr="004328C8">
        <w:rPr>
          <w:b/>
          <w:spacing w:val="20"/>
        </w:rPr>
        <w:t>ПОСТАНОВЛЕНИЕ</w:t>
      </w:r>
    </w:p>
    <w:p w:rsidR="004328C8" w:rsidRPr="004328C8" w:rsidRDefault="004328C8" w:rsidP="004328C8">
      <w:pPr>
        <w:jc w:val="center"/>
        <w:rPr>
          <w:b/>
        </w:rPr>
      </w:pPr>
    </w:p>
    <w:p w:rsidR="004328C8" w:rsidRPr="004328C8" w:rsidRDefault="004328C8" w:rsidP="004328C8">
      <w:pPr>
        <w:jc w:val="center"/>
      </w:pPr>
      <w:r w:rsidRPr="004328C8">
        <w:t>г. Инсар</w:t>
      </w:r>
    </w:p>
    <w:p w:rsidR="004328C8" w:rsidRPr="004328C8" w:rsidRDefault="004328C8" w:rsidP="004328C8">
      <w:pPr>
        <w:jc w:val="center"/>
      </w:pPr>
    </w:p>
    <w:p w:rsidR="004328C8" w:rsidRPr="004328C8" w:rsidRDefault="004328C8" w:rsidP="004328C8">
      <w:pPr>
        <w:jc w:val="center"/>
      </w:pPr>
    </w:p>
    <w:p w:rsidR="004328C8" w:rsidRPr="004328C8" w:rsidRDefault="004328C8" w:rsidP="004328C8">
      <w:pPr>
        <w:rPr>
          <w:b/>
        </w:rPr>
      </w:pPr>
      <w:r w:rsidRPr="004328C8">
        <w:rPr>
          <w:b/>
        </w:rPr>
        <w:t xml:space="preserve">от 03 октября 2023 г.                                                                            </w:t>
      </w:r>
      <w:r>
        <w:rPr>
          <w:b/>
        </w:rPr>
        <w:t xml:space="preserve">                                 </w:t>
      </w:r>
      <w:r w:rsidRPr="004328C8">
        <w:rPr>
          <w:b/>
        </w:rPr>
        <w:t xml:space="preserve">   № 360 </w:t>
      </w:r>
    </w:p>
    <w:p w:rsidR="004328C8" w:rsidRPr="004328C8" w:rsidRDefault="004328C8" w:rsidP="004328C8">
      <w:pPr>
        <w:rPr>
          <w:b/>
        </w:rPr>
      </w:pPr>
      <w:r w:rsidRPr="004328C8">
        <w:rPr>
          <w:b/>
        </w:rPr>
        <w:t xml:space="preserve">                                                                                                                 </w:t>
      </w:r>
    </w:p>
    <w:p w:rsidR="004328C8" w:rsidRPr="004328C8" w:rsidRDefault="004328C8" w:rsidP="004328C8">
      <w:pPr>
        <w:jc w:val="center"/>
        <w:rPr>
          <w:b/>
        </w:rPr>
      </w:pPr>
    </w:p>
    <w:p w:rsidR="004328C8" w:rsidRPr="004328C8" w:rsidRDefault="004328C8" w:rsidP="004328C8">
      <w:pPr>
        <w:ind w:right="6236"/>
        <w:jc w:val="both"/>
      </w:pPr>
      <w:r w:rsidRPr="004328C8">
        <w:t xml:space="preserve">О внесении изменений в постановление администрации Инсарского муниципального района от 28.11.2018 г. № 451 </w:t>
      </w:r>
    </w:p>
    <w:p w:rsidR="004328C8" w:rsidRPr="004328C8" w:rsidRDefault="004328C8" w:rsidP="004328C8">
      <w:pPr>
        <w:ind w:right="6236"/>
        <w:jc w:val="both"/>
      </w:pPr>
    </w:p>
    <w:p w:rsidR="004328C8" w:rsidRPr="004328C8" w:rsidRDefault="004328C8" w:rsidP="004328C8">
      <w:pPr>
        <w:ind w:firstLine="709"/>
        <w:jc w:val="both"/>
      </w:pPr>
    </w:p>
    <w:p w:rsidR="004328C8" w:rsidRPr="004328C8" w:rsidRDefault="004328C8" w:rsidP="004328C8">
      <w:pPr>
        <w:ind w:firstLine="709"/>
        <w:jc w:val="both"/>
      </w:pPr>
      <w:r w:rsidRPr="004328C8">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4328C8" w:rsidRPr="004328C8" w:rsidRDefault="004328C8" w:rsidP="004328C8">
      <w:pPr>
        <w:ind w:firstLine="709"/>
        <w:jc w:val="both"/>
      </w:pPr>
    </w:p>
    <w:p w:rsidR="004328C8" w:rsidRPr="004328C8" w:rsidRDefault="004328C8" w:rsidP="004328C8">
      <w:pPr>
        <w:ind w:firstLine="709"/>
        <w:jc w:val="center"/>
      </w:pPr>
      <w:r w:rsidRPr="004328C8">
        <w:t>ПОСТАНОВЛЯЕТ:</w:t>
      </w:r>
    </w:p>
    <w:p w:rsidR="004328C8" w:rsidRPr="004328C8" w:rsidRDefault="004328C8" w:rsidP="004328C8">
      <w:pPr>
        <w:ind w:firstLine="709"/>
        <w:jc w:val="center"/>
      </w:pPr>
    </w:p>
    <w:p w:rsidR="004328C8" w:rsidRPr="004328C8" w:rsidRDefault="004328C8" w:rsidP="004328C8">
      <w:pPr>
        <w:pStyle w:val="a3"/>
        <w:widowControl w:val="0"/>
        <w:numPr>
          <w:ilvl w:val="0"/>
          <w:numId w:val="3"/>
        </w:numPr>
        <w:tabs>
          <w:tab w:val="left" w:pos="1134"/>
        </w:tabs>
        <w:autoSpaceDE w:val="0"/>
        <w:autoSpaceDN w:val="0"/>
        <w:adjustRightInd w:val="0"/>
        <w:ind w:left="0" w:firstLine="709"/>
        <w:jc w:val="both"/>
      </w:pPr>
      <w:r w:rsidRPr="004328C8">
        <w:t>Внести в постановление администрации Инсарского муниципального района от 28.11.2018 г. № 451 «Об утверждении муниципальной программы «Экономическое развитие Инсарского муниципального района до 2025 года» следующие изменения:</w:t>
      </w:r>
    </w:p>
    <w:p w:rsidR="004328C8" w:rsidRPr="004328C8" w:rsidRDefault="004328C8" w:rsidP="004328C8">
      <w:pPr>
        <w:pStyle w:val="a3"/>
        <w:widowControl w:val="0"/>
        <w:numPr>
          <w:ilvl w:val="0"/>
          <w:numId w:val="4"/>
        </w:numPr>
        <w:tabs>
          <w:tab w:val="left" w:pos="1134"/>
        </w:tabs>
        <w:autoSpaceDE w:val="0"/>
        <w:autoSpaceDN w:val="0"/>
        <w:adjustRightInd w:val="0"/>
        <w:jc w:val="both"/>
      </w:pPr>
      <w:r w:rsidRPr="004328C8">
        <w:t>в наименовании постановления цифры «2025» заменить цифрами «2026»;</w:t>
      </w:r>
    </w:p>
    <w:p w:rsidR="004328C8" w:rsidRPr="004328C8" w:rsidRDefault="004328C8" w:rsidP="004328C8">
      <w:pPr>
        <w:pStyle w:val="a3"/>
        <w:widowControl w:val="0"/>
        <w:numPr>
          <w:ilvl w:val="0"/>
          <w:numId w:val="4"/>
        </w:numPr>
        <w:tabs>
          <w:tab w:val="left" w:pos="1134"/>
        </w:tabs>
        <w:autoSpaceDE w:val="0"/>
        <w:autoSpaceDN w:val="0"/>
        <w:adjustRightInd w:val="0"/>
        <w:jc w:val="both"/>
      </w:pPr>
      <w:r w:rsidRPr="004328C8">
        <w:t>в пункте 1 постановления цифры «2025» заменить цифрами «2026»;</w:t>
      </w:r>
    </w:p>
    <w:p w:rsidR="004328C8" w:rsidRPr="004328C8" w:rsidRDefault="004328C8" w:rsidP="004328C8">
      <w:pPr>
        <w:pStyle w:val="a3"/>
        <w:widowControl w:val="0"/>
        <w:numPr>
          <w:ilvl w:val="0"/>
          <w:numId w:val="4"/>
        </w:numPr>
        <w:tabs>
          <w:tab w:val="left" w:pos="1134"/>
        </w:tabs>
        <w:autoSpaceDE w:val="0"/>
        <w:autoSpaceDN w:val="0"/>
        <w:adjustRightInd w:val="0"/>
        <w:jc w:val="both"/>
      </w:pPr>
      <w:r w:rsidRPr="004328C8">
        <w:t xml:space="preserve">приложение к постановлению изложить в новой редакции, согласно приложению. </w:t>
      </w:r>
    </w:p>
    <w:p w:rsidR="004328C8" w:rsidRPr="004328C8" w:rsidRDefault="004328C8" w:rsidP="004328C8">
      <w:pPr>
        <w:pStyle w:val="a3"/>
        <w:widowControl w:val="0"/>
        <w:numPr>
          <w:ilvl w:val="0"/>
          <w:numId w:val="3"/>
        </w:numPr>
        <w:tabs>
          <w:tab w:val="left" w:pos="0"/>
          <w:tab w:val="left" w:pos="1134"/>
        </w:tabs>
        <w:autoSpaceDE w:val="0"/>
        <w:autoSpaceDN w:val="0"/>
        <w:adjustRightInd w:val="0"/>
        <w:ind w:left="0" w:firstLine="709"/>
        <w:jc w:val="both"/>
      </w:pPr>
      <w:proofErr w:type="gramStart"/>
      <w:r w:rsidRPr="004328C8">
        <w:t>Контроль за</w:t>
      </w:r>
      <w:proofErr w:type="gramEnd"/>
      <w:r w:rsidRPr="004328C8">
        <w:t xml:space="preserve"> исполнением настоящего постановления оставляю за собой.</w:t>
      </w:r>
    </w:p>
    <w:p w:rsidR="004328C8" w:rsidRPr="004328C8" w:rsidRDefault="004328C8" w:rsidP="004328C8">
      <w:pPr>
        <w:pStyle w:val="a3"/>
        <w:tabs>
          <w:tab w:val="left" w:pos="0"/>
          <w:tab w:val="left" w:pos="1134"/>
        </w:tabs>
        <w:jc w:val="both"/>
      </w:pPr>
    </w:p>
    <w:p w:rsidR="004328C8" w:rsidRPr="004328C8" w:rsidRDefault="004328C8" w:rsidP="004328C8">
      <w:pPr>
        <w:pStyle w:val="a3"/>
        <w:tabs>
          <w:tab w:val="left" w:pos="0"/>
          <w:tab w:val="left" w:pos="1134"/>
        </w:tabs>
        <w:jc w:val="both"/>
      </w:pPr>
    </w:p>
    <w:p w:rsidR="004328C8" w:rsidRPr="004328C8" w:rsidRDefault="004328C8" w:rsidP="004328C8">
      <w:pPr>
        <w:pStyle w:val="a3"/>
        <w:tabs>
          <w:tab w:val="left" w:pos="0"/>
          <w:tab w:val="left" w:pos="1134"/>
        </w:tabs>
        <w:jc w:val="both"/>
      </w:pPr>
    </w:p>
    <w:p w:rsidR="004328C8" w:rsidRPr="004328C8" w:rsidRDefault="004328C8" w:rsidP="004328C8">
      <w:pPr>
        <w:jc w:val="both"/>
      </w:pPr>
      <w:r w:rsidRPr="004328C8">
        <w:t>Первый заместитель главы</w:t>
      </w:r>
    </w:p>
    <w:p w:rsidR="004328C8" w:rsidRPr="004328C8" w:rsidRDefault="004328C8" w:rsidP="004328C8">
      <w:pPr>
        <w:jc w:val="both"/>
      </w:pPr>
      <w:r w:rsidRPr="004328C8">
        <w:t xml:space="preserve">Инсарского муниципального района                                                  </w:t>
      </w:r>
      <w:r>
        <w:t xml:space="preserve">                    </w:t>
      </w:r>
      <w:r w:rsidRPr="004328C8">
        <w:t xml:space="preserve">  А.Б. Пронин </w:t>
      </w: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pPr>
        <w:rPr>
          <w:color w:val="FFFFFF"/>
        </w:rPr>
      </w:pPr>
    </w:p>
    <w:p w:rsidR="004328C8" w:rsidRPr="004328C8" w:rsidRDefault="004328C8" w:rsidP="004328C8">
      <w:r w:rsidRPr="004328C8">
        <w:lastRenderedPageBreak/>
        <w:t xml:space="preserve">                                                                                   Приложение </w:t>
      </w:r>
    </w:p>
    <w:p w:rsidR="004328C8" w:rsidRPr="004328C8" w:rsidRDefault="004328C8" w:rsidP="004328C8">
      <w:r w:rsidRPr="004328C8">
        <w:t xml:space="preserve">                                                                                   к постановлению администрации</w:t>
      </w:r>
    </w:p>
    <w:p w:rsidR="004328C8" w:rsidRPr="004328C8" w:rsidRDefault="004328C8" w:rsidP="004328C8">
      <w:r w:rsidRPr="004328C8">
        <w:t xml:space="preserve">                                                                                   Инсарского муниципального</w:t>
      </w:r>
    </w:p>
    <w:p w:rsidR="004328C8" w:rsidRPr="004328C8" w:rsidRDefault="004328C8" w:rsidP="004328C8">
      <w:r w:rsidRPr="004328C8">
        <w:t xml:space="preserve">                                                                                   района от 03 октября 2023 г. № 360</w:t>
      </w:r>
    </w:p>
    <w:p w:rsidR="004328C8" w:rsidRPr="004328C8" w:rsidRDefault="004328C8" w:rsidP="004328C8">
      <w:pPr>
        <w:ind w:firstLine="6095"/>
      </w:pPr>
    </w:p>
    <w:p w:rsidR="004328C8" w:rsidRPr="004328C8" w:rsidRDefault="004328C8" w:rsidP="004328C8">
      <w:pPr>
        <w:spacing w:line="360" w:lineRule="auto"/>
      </w:pPr>
    </w:p>
    <w:p w:rsidR="004328C8" w:rsidRPr="004328C8" w:rsidRDefault="004328C8" w:rsidP="004328C8">
      <w:pPr>
        <w:spacing w:line="360" w:lineRule="auto"/>
        <w:jc w:val="center"/>
      </w:pPr>
      <w:r w:rsidRPr="004328C8">
        <w:t xml:space="preserve">Муниципальная программа </w:t>
      </w:r>
    </w:p>
    <w:p w:rsidR="004328C8" w:rsidRPr="004328C8" w:rsidRDefault="004328C8" w:rsidP="004328C8">
      <w:pPr>
        <w:spacing w:line="360" w:lineRule="auto"/>
        <w:jc w:val="center"/>
      </w:pPr>
      <w:r w:rsidRPr="004328C8">
        <w:t>«Экономическое развитие Инсарского муниципального района до 2026 года»</w:t>
      </w:r>
    </w:p>
    <w:p w:rsidR="004328C8" w:rsidRPr="004328C8" w:rsidRDefault="004328C8" w:rsidP="004328C8">
      <w:pPr>
        <w:spacing w:line="360" w:lineRule="auto"/>
        <w:jc w:val="center"/>
      </w:pPr>
    </w:p>
    <w:p w:rsidR="004328C8" w:rsidRPr="004328C8" w:rsidRDefault="004328C8" w:rsidP="004328C8">
      <w:pPr>
        <w:spacing w:line="360" w:lineRule="auto"/>
        <w:jc w:val="center"/>
      </w:pPr>
      <w:r w:rsidRPr="004328C8">
        <w:t xml:space="preserve">Паспорт </w:t>
      </w:r>
    </w:p>
    <w:p w:rsidR="004328C8" w:rsidRPr="004328C8" w:rsidRDefault="004328C8" w:rsidP="004328C8">
      <w:pPr>
        <w:spacing w:line="360" w:lineRule="auto"/>
        <w:jc w:val="center"/>
      </w:pPr>
      <w:r w:rsidRPr="004328C8">
        <w:t>Муниципальной программы «Экономическое развитие Инсарского муниципального района до 2026 года»</w:t>
      </w:r>
    </w:p>
    <w:p w:rsidR="004328C8" w:rsidRPr="004328C8" w:rsidRDefault="004328C8" w:rsidP="004328C8">
      <w:pPr>
        <w:jc w:val="center"/>
      </w:pPr>
    </w:p>
    <w:tbl>
      <w:tblPr>
        <w:tblStyle w:val="aa"/>
        <w:tblW w:w="0" w:type="auto"/>
        <w:jc w:val="center"/>
        <w:tblLook w:val="04A0" w:firstRow="1" w:lastRow="0" w:firstColumn="1" w:lastColumn="0" w:noHBand="0" w:noVBand="1"/>
      </w:tblPr>
      <w:tblGrid>
        <w:gridCol w:w="3227"/>
        <w:gridCol w:w="6344"/>
      </w:tblGrid>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 xml:space="preserve">Наименование программы </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t>Муниципальная программа «Экономическое развитие Инсарского муниципального района до 2026 года» (далее – Программа)</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 xml:space="preserve">Основные разработчики Программы </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rPr>
                <w:rFonts w:eastAsia="Calibri"/>
              </w:rPr>
              <w:t>Администрация Инсарского муниципального района</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Цель Программы</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t>Создание условий для обеспечения устойчивого роста экономики и улучшения инвестиционной привлекательности муниципального района</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Задачи Программы</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E52570">
            <w:pPr>
              <w:pStyle w:val="a3"/>
              <w:numPr>
                <w:ilvl w:val="0"/>
                <w:numId w:val="23"/>
              </w:numPr>
              <w:spacing w:line="360" w:lineRule="auto"/>
              <w:ind w:left="317" w:hanging="283"/>
              <w:jc w:val="both"/>
            </w:pPr>
            <w:r w:rsidRPr="004328C8">
              <w:t xml:space="preserve">Формирование благоприятного инвестиционного климата в районе; </w:t>
            </w:r>
          </w:p>
          <w:p w:rsidR="004328C8" w:rsidRPr="004328C8" w:rsidRDefault="004328C8" w:rsidP="00E52570">
            <w:pPr>
              <w:pStyle w:val="a3"/>
              <w:numPr>
                <w:ilvl w:val="0"/>
                <w:numId w:val="23"/>
              </w:numPr>
              <w:spacing w:line="360" w:lineRule="auto"/>
              <w:ind w:left="317" w:hanging="283"/>
              <w:jc w:val="both"/>
            </w:pPr>
            <w:r w:rsidRPr="004328C8">
              <w:t>Увеличение притока инвестиционных ресурсов в район.</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Срок реализации</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t>2019-2026 гг., без выделения этапов</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Перечень разделов</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E52570">
            <w:pPr>
              <w:pStyle w:val="a3"/>
              <w:numPr>
                <w:ilvl w:val="0"/>
                <w:numId w:val="24"/>
              </w:numPr>
              <w:spacing w:line="360" w:lineRule="auto"/>
              <w:ind w:left="317" w:hanging="317"/>
              <w:jc w:val="both"/>
            </w:pPr>
            <w:r w:rsidRPr="004328C8">
              <w:t>«Развитие промышленного комплекса»;</w:t>
            </w:r>
          </w:p>
          <w:p w:rsidR="004328C8" w:rsidRPr="004328C8" w:rsidRDefault="004328C8" w:rsidP="00E52570">
            <w:pPr>
              <w:pStyle w:val="a3"/>
              <w:numPr>
                <w:ilvl w:val="0"/>
                <w:numId w:val="24"/>
              </w:numPr>
              <w:spacing w:line="360" w:lineRule="auto"/>
              <w:ind w:left="317" w:hanging="317"/>
              <w:jc w:val="both"/>
            </w:pPr>
            <w:r w:rsidRPr="004328C8">
              <w:t>«Формирование благоприятной инвестиционной среды»;</w:t>
            </w:r>
          </w:p>
          <w:p w:rsidR="004328C8" w:rsidRPr="004328C8" w:rsidRDefault="004328C8" w:rsidP="00E52570">
            <w:pPr>
              <w:pStyle w:val="a3"/>
              <w:numPr>
                <w:ilvl w:val="0"/>
                <w:numId w:val="24"/>
              </w:numPr>
              <w:spacing w:line="360" w:lineRule="auto"/>
              <w:ind w:left="317" w:hanging="317"/>
              <w:jc w:val="both"/>
            </w:pPr>
            <w:r w:rsidRPr="004328C8">
              <w:t>«Развитие инфраструктуры потребительского рынка товаров, работ и услуг»;</w:t>
            </w:r>
          </w:p>
          <w:p w:rsidR="004328C8" w:rsidRPr="004328C8" w:rsidRDefault="004328C8" w:rsidP="00E52570">
            <w:pPr>
              <w:pStyle w:val="a3"/>
              <w:numPr>
                <w:ilvl w:val="0"/>
                <w:numId w:val="24"/>
              </w:numPr>
              <w:spacing w:line="360" w:lineRule="auto"/>
              <w:ind w:left="317" w:hanging="317"/>
              <w:jc w:val="both"/>
            </w:pPr>
            <w:r w:rsidRPr="004328C8">
              <w:t>«Развитие конкуренции»;</w:t>
            </w:r>
          </w:p>
          <w:p w:rsidR="004328C8" w:rsidRPr="004328C8" w:rsidRDefault="004328C8" w:rsidP="00E52570">
            <w:pPr>
              <w:pStyle w:val="a3"/>
              <w:numPr>
                <w:ilvl w:val="0"/>
                <w:numId w:val="24"/>
              </w:numPr>
              <w:spacing w:line="360" w:lineRule="auto"/>
              <w:ind w:left="317" w:hanging="317"/>
              <w:jc w:val="both"/>
            </w:pPr>
            <w:r w:rsidRPr="004328C8">
              <w:t>«Стратегическое планирование»</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Ответственный исполнитель</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t>Отдел мониторинга, анализа и прогнозирования экономического управления администрации Инсарского муниципального района</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Соисполнители</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t xml:space="preserve">Структурные подразделения администрации Инсарского </w:t>
            </w:r>
            <w:r w:rsidRPr="004328C8">
              <w:lastRenderedPageBreak/>
              <w:t>муниципального района</w:t>
            </w: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lastRenderedPageBreak/>
              <w:t xml:space="preserve">Объемы и источники финансирования </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8C8" w:rsidRPr="004328C8" w:rsidRDefault="004328C8" w:rsidP="004328C8">
            <w:pPr>
              <w:spacing w:line="360" w:lineRule="auto"/>
              <w:jc w:val="both"/>
              <w:rPr>
                <w:rFonts w:eastAsia="Calibri"/>
              </w:rPr>
            </w:pPr>
            <w:r w:rsidRPr="004328C8">
              <w:rPr>
                <w:rFonts w:eastAsia="Calibri"/>
              </w:rPr>
              <w:t xml:space="preserve">Общий объем финансирования муниципальной </w:t>
            </w:r>
            <w:r w:rsidRPr="004328C8">
              <w:rPr>
                <w:rFonts w:eastAsia="Calibri"/>
                <w:shd w:val="clear" w:color="auto" w:fill="FFFFFF" w:themeFill="background1"/>
              </w:rPr>
              <w:t xml:space="preserve">программы составляет </w:t>
            </w:r>
            <w:r w:rsidRPr="004328C8">
              <w:rPr>
                <w:shd w:val="clear" w:color="auto" w:fill="FFFFFF" w:themeFill="background1"/>
              </w:rPr>
              <w:t xml:space="preserve"> 3291664</w:t>
            </w:r>
            <w:r w:rsidRPr="004328C8">
              <w:t xml:space="preserve">,7   </w:t>
            </w:r>
            <w:r w:rsidRPr="004328C8">
              <w:rPr>
                <w:rFonts w:eastAsia="Calibri"/>
              </w:rPr>
              <w:t>тыс. рублей, в том числе по годам и источникам финансирования:</w:t>
            </w:r>
          </w:p>
          <w:p w:rsidR="004328C8" w:rsidRPr="004328C8" w:rsidRDefault="004328C8" w:rsidP="004328C8">
            <w:pPr>
              <w:tabs>
                <w:tab w:val="left" w:pos="8100"/>
              </w:tabs>
              <w:spacing w:line="360" w:lineRule="auto"/>
              <w:jc w:val="both"/>
              <w:rPr>
                <w:rFonts w:eastAsiaTheme="minorEastAsia"/>
              </w:rPr>
            </w:pPr>
            <w:r w:rsidRPr="004328C8">
              <w:rPr>
                <w:rFonts w:eastAsia="Calibri"/>
              </w:rPr>
              <w:t xml:space="preserve">2019 год – </w:t>
            </w:r>
            <w:r w:rsidRPr="004328C8">
              <w:t xml:space="preserve">13469,5 </w:t>
            </w:r>
            <w:r w:rsidRPr="004328C8">
              <w:rPr>
                <w:rFonts w:eastAsia="Calibri"/>
              </w:rPr>
              <w:t xml:space="preserve">тыс. </w:t>
            </w:r>
            <w:r w:rsidRPr="004328C8">
              <w:t>рублей в том числе:</w:t>
            </w:r>
          </w:p>
          <w:p w:rsidR="004328C8" w:rsidRPr="004328C8" w:rsidRDefault="004328C8" w:rsidP="00E52570">
            <w:pPr>
              <w:pStyle w:val="a3"/>
              <w:numPr>
                <w:ilvl w:val="0"/>
                <w:numId w:val="25"/>
              </w:numPr>
              <w:tabs>
                <w:tab w:val="left" w:pos="8100"/>
              </w:tabs>
              <w:spacing w:line="360" w:lineRule="auto"/>
              <w:ind w:left="317" w:hanging="283"/>
              <w:jc w:val="both"/>
              <w:rPr>
                <w:i/>
              </w:rPr>
            </w:pPr>
            <w:r w:rsidRPr="004328C8">
              <w:rPr>
                <w:i/>
              </w:rPr>
              <w:t>местный бюджет – 59,5 тыс</w:t>
            </w:r>
            <w:proofErr w:type="gramStart"/>
            <w:r w:rsidRPr="004328C8">
              <w:rPr>
                <w:i/>
              </w:rPr>
              <w:t>.р</w:t>
            </w:r>
            <w:proofErr w:type="gramEnd"/>
            <w:r w:rsidRPr="004328C8">
              <w:rPr>
                <w:i/>
              </w:rPr>
              <w:t>уб.;</w:t>
            </w:r>
          </w:p>
          <w:p w:rsidR="004328C8" w:rsidRPr="004328C8" w:rsidRDefault="004328C8" w:rsidP="00E52570">
            <w:pPr>
              <w:pStyle w:val="a3"/>
              <w:numPr>
                <w:ilvl w:val="0"/>
                <w:numId w:val="25"/>
              </w:numPr>
              <w:tabs>
                <w:tab w:val="left" w:pos="8100"/>
              </w:tabs>
              <w:spacing w:line="360" w:lineRule="auto"/>
              <w:ind w:left="317" w:hanging="283"/>
              <w:jc w:val="both"/>
              <w:rPr>
                <w:i/>
              </w:rPr>
            </w:pPr>
            <w:r w:rsidRPr="004328C8">
              <w:rPr>
                <w:i/>
              </w:rPr>
              <w:t>внебюджетные источники – 13410,0 тыс</w:t>
            </w:r>
            <w:proofErr w:type="gramStart"/>
            <w:r w:rsidRPr="004328C8">
              <w:rPr>
                <w:i/>
              </w:rPr>
              <w:t>.р</w:t>
            </w:r>
            <w:proofErr w:type="gramEnd"/>
            <w:r w:rsidRPr="004328C8">
              <w:rPr>
                <w:i/>
              </w:rPr>
              <w:t xml:space="preserve">уб. </w:t>
            </w:r>
          </w:p>
          <w:p w:rsidR="004328C8" w:rsidRPr="004328C8" w:rsidRDefault="004328C8" w:rsidP="004328C8">
            <w:pPr>
              <w:tabs>
                <w:tab w:val="left" w:pos="8100"/>
              </w:tabs>
              <w:spacing w:line="360" w:lineRule="auto"/>
              <w:jc w:val="both"/>
            </w:pPr>
            <w:r w:rsidRPr="004328C8">
              <w:t xml:space="preserve">2020 год – 3070,3 </w:t>
            </w:r>
            <w:r w:rsidRPr="004328C8">
              <w:rPr>
                <w:rFonts w:eastAsia="Calibri"/>
              </w:rPr>
              <w:t xml:space="preserve">тыс. </w:t>
            </w:r>
            <w:r w:rsidRPr="004328C8">
              <w:t>рублей в том числе:</w:t>
            </w:r>
          </w:p>
          <w:p w:rsidR="004328C8" w:rsidRPr="004328C8" w:rsidRDefault="004328C8" w:rsidP="00E52570">
            <w:pPr>
              <w:pStyle w:val="a3"/>
              <w:numPr>
                <w:ilvl w:val="0"/>
                <w:numId w:val="26"/>
              </w:numPr>
              <w:tabs>
                <w:tab w:val="left" w:pos="8100"/>
              </w:tabs>
              <w:spacing w:line="360" w:lineRule="auto"/>
              <w:ind w:left="317" w:hanging="283"/>
              <w:jc w:val="both"/>
              <w:rPr>
                <w:i/>
              </w:rPr>
            </w:pPr>
            <w:r w:rsidRPr="004328C8">
              <w:rPr>
                <w:i/>
              </w:rPr>
              <w:t>местный бюджет – 60,3 тыс</w:t>
            </w:r>
            <w:proofErr w:type="gramStart"/>
            <w:r w:rsidRPr="004328C8">
              <w:rPr>
                <w:i/>
              </w:rPr>
              <w:t>.р</w:t>
            </w:r>
            <w:proofErr w:type="gramEnd"/>
            <w:r w:rsidRPr="004328C8">
              <w:rPr>
                <w:i/>
              </w:rPr>
              <w:t>уб.;</w:t>
            </w:r>
          </w:p>
          <w:p w:rsidR="004328C8" w:rsidRPr="004328C8" w:rsidRDefault="004328C8" w:rsidP="00E52570">
            <w:pPr>
              <w:pStyle w:val="a3"/>
              <w:numPr>
                <w:ilvl w:val="0"/>
                <w:numId w:val="26"/>
              </w:numPr>
              <w:tabs>
                <w:tab w:val="left" w:pos="8100"/>
              </w:tabs>
              <w:spacing w:line="360" w:lineRule="auto"/>
              <w:ind w:left="317" w:hanging="283"/>
              <w:jc w:val="both"/>
              <w:rPr>
                <w:i/>
              </w:rPr>
            </w:pPr>
            <w:r w:rsidRPr="004328C8">
              <w:rPr>
                <w:i/>
              </w:rPr>
              <w:t>внебюджетные источники – 3010,0 тыс</w:t>
            </w:r>
            <w:proofErr w:type="gramStart"/>
            <w:r w:rsidRPr="004328C8">
              <w:rPr>
                <w:i/>
              </w:rPr>
              <w:t>.р</w:t>
            </w:r>
            <w:proofErr w:type="gramEnd"/>
            <w:r w:rsidRPr="004328C8">
              <w:rPr>
                <w:i/>
              </w:rPr>
              <w:t xml:space="preserve">уб. </w:t>
            </w:r>
          </w:p>
          <w:p w:rsidR="004328C8" w:rsidRPr="004328C8" w:rsidRDefault="004328C8" w:rsidP="004328C8">
            <w:pPr>
              <w:tabs>
                <w:tab w:val="left" w:pos="8100"/>
              </w:tabs>
              <w:spacing w:line="360" w:lineRule="auto"/>
              <w:jc w:val="both"/>
            </w:pPr>
            <w:r w:rsidRPr="004328C8">
              <w:t xml:space="preserve">2021 год – 16400,0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27"/>
              </w:numPr>
              <w:tabs>
                <w:tab w:val="left" w:pos="8100"/>
              </w:tabs>
              <w:spacing w:line="360" w:lineRule="auto"/>
              <w:ind w:left="317" w:hanging="283"/>
              <w:jc w:val="both"/>
              <w:rPr>
                <w:i/>
              </w:rPr>
            </w:pPr>
            <w:r w:rsidRPr="004328C8">
              <w:rPr>
                <w:i/>
              </w:rPr>
              <w:t>внебюджетные источники – 16400,0 тыс</w:t>
            </w:r>
            <w:proofErr w:type="gramStart"/>
            <w:r w:rsidRPr="004328C8">
              <w:rPr>
                <w:i/>
              </w:rPr>
              <w:t>.р</w:t>
            </w:r>
            <w:proofErr w:type="gramEnd"/>
            <w:r w:rsidRPr="004328C8">
              <w:rPr>
                <w:i/>
              </w:rPr>
              <w:t xml:space="preserve">уб. </w:t>
            </w:r>
          </w:p>
          <w:p w:rsidR="004328C8" w:rsidRPr="004328C8" w:rsidRDefault="004328C8" w:rsidP="004328C8">
            <w:pPr>
              <w:tabs>
                <w:tab w:val="left" w:pos="8100"/>
              </w:tabs>
              <w:spacing w:line="360" w:lineRule="auto"/>
              <w:jc w:val="both"/>
            </w:pPr>
            <w:r w:rsidRPr="004328C8">
              <w:t xml:space="preserve">2022 год – 3000,0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28"/>
              </w:numPr>
              <w:shd w:val="clear" w:color="auto" w:fill="FFFFFF" w:themeFill="background1"/>
              <w:tabs>
                <w:tab w:val="left" w:pos="8100"/>
              </w:tabs>
              <w:spacing w:line="360" w:lineRule="auto"/>
              <w:ind w:left="317" w:hanging="283"/>
              <w:jc w:val="both"/>
              <w:rPr>
                <w:i/>
              </w:rPr>
            </w:pPr>
            <w:r w:rsidRPr="004328C8">
              <w:rPr>
                <w:i/>
              </w:rPr>
              <w:t>внебюджетные источники – 3000,0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2023 год – 2261783,9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29"/>
              </w:numPr>
              <w:shd w:val="clear" w:color="auto" w:fill="FFFFFF" w:themeFill="background1"/>
              <w:tabs>
                <w:tab w:val="left" w:pos="8100"/>
              </w:tabs>
              <w:spacing w:line="360" w:lineRule="auto"/>
              <w:ind w:left="317" w:hanging="283"/>
              <w:jc w:val="both"/>
              <w:rPr>
                <w:i/>
              </w:rPr>
            </w:pPr>
            <w:r w:rsidRPr="004328C8">
              <w:rPr>
                <w:i/>
              </w:rPr>
              <w:t>внебюджетные источники –2261783,9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2024 год – 950100,0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30"/>
              </w:numPr>
              <w:shd w:val="clear" w:color="auto" w:fill="FFFFFF" w:themeFill="background1"/>
              <w:tabs>
                <w:tab w:val="left" w:pos="8100"/>
              </w:tabs>
              <w:spacing w:line="360" w:lineRule="auto"/>
              <w:ind w:left="317" w:hanging="317"/>
              <w:jc w:val="both"/>
              <w:rPr>
                <w:i/>
              </w:rPr>
            </w:pPr>
            <w:r w:rsidRPr="004328C8">
              <w:rPr>
                <w:i/>
              </w:rPr>
              <w:t>внебюджетные источники – 950100,0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2025 год – 20800,0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31"/>
              </w:numPr>
              <w:shd w:val="clear" w:color="auto" w:fill="FFFFFF" w:themeFill="background1"/>
              <w:tabs>
                <w:tab w:val="left" w:pos="8100"/>
              </w:tabs>
              <w:spacing w:line="360" w:lineRule="auto"/>
              <w:ind w:left="317" w:hanging="283"/>
              <w:jc w:val="both"/>
              <w:rPr>
                <w:i/>
              </w:rPr>
            </w:pPr>
            <w:r w:rsidRPr="004328C8">
              <w:rPr>
                <w:i/>
              </w:rPr>
              <w:t>внебюджетные источники – 20800,0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2026 год – 23041,0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31"/>
              </w:numPr>
              <w:shd w:val="clear" w:color="auto" w:fill="FFFFFF" w:themeFill="background1"/>
              <w:tabs>
                <w:tab w:val="left" w:pos="8100"/>
              </w:tabs>
              <w:spacing w:line="360" w:lineRule="auto"/>
              <w:ind w:left="317" w:hanging="283"/>
              <w:jc w:val="both"/>
              <w:rPr>
                <w:i/>
              </w:rPr>
            </w:pPr>
            <w:r w:rsidRPr="004328C8">
              <w:rPr>
                <w:i/>
              </w:rPr>
              <w:t>внебюджетные источники – 23041,0 тыс</w:t>
            </w:r>
            <w:proofErr w:type="gramStart"/>
            <w:r w:rsidRPr="004328C8">
              <w:rPr>
                <w:i/>
              </w:rPr>
              <w:t>.р</w:t>
            </w:r>
            <w:proofErr w:type="gramEnd"/>
            <w:r w:rsidRPr="004328C8">
              <w:rPr>
                <w:i/>
              </w:rPr>
              <w:t xml:space="preserve">уб. </w:t>
            </w:r>
          </w:p>
          <w:p w:rsidR="004328C8" w:rsidRPr="004328C8" w:rsidRDefault="004328C8" w:rsidP="004328C8">
            <w:pPr>
              <w:pStyle w:val="a3"/>
              <w:tabs>
                <w:tab w:val="left" w:pos="8100"/>
              </w:tabs>
              <w:spacing w:line="360" w:lineRule="auto"/>
              <w:ind w:left="317"/>
              <w:jc w:val="both"/>
              <w:rPr>
                <w:i/>
              </w:rPr>
            </w:pPr>
          </w:p>
          <w:p w:rsidR="004328C8" w:rsidRPr="004328C8" w:rsidRDefault="004328C8" w:rsidP="004328C8">
            <w:pPr>
              <w:tabs>
                <w:tab w:val="left" w:pos="8100"/>
              </w:tabs>
              <w:spacing w:line="360" w:lineRule="auto"/>
              <w:ind w:left="34"/>
              <w:jc w:val="both"/>
              <w:rPr>
                <w:i/>
              </w:rPr>
            </w:pPr>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t xml:space="preserve">Система организации </w:t>
            </w:r>
            <w:proofErr w:type="gramStart"/>
            <w:r w:rsidRPr="004328C8">
              <w:t>контроля за</w:t>
            </w:r>
            <w:proofErr w:type="gramEnd"/>
            <w:r w:rsidRPr="004328C8">
              <w:t xml:space="preserve"> исполнением Программы</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proofErr w:type="gramStart"/>
            <w:r w:rsidRPr="004328C8">
              <w:t>Контроль за</w:t>
            </w:r>
            <w:proofErr w:type="gramEnd"/>
            <w:r w:rsidRPr="004328C8">
              <w:t xml:space="preserve"> реализацией Программы осуществляет экономическое управление администрации Инсарского муниципального района.</w:t>
            </w:r>
          </w:p>
          <w:p w:rsidR="004328C8" w:rsidRPr="004328C8" w:rsidRDefault="004328C8" w:rsidP="004328C8">
            <w:pPr>
              <w:spacing w:line="360" w:lineRule="auto"/>
              <w:jc w:val="both"/>
            </w:pPr>
            <w:bookmarkStart w:id="86" w:name="sub_1641"/>
            <w:proofErr w:type="gramStart"/>
            <w:r w:rsidRPr="004328C8">
              <w:t>В целях обеспечения оперативного контроля за реализацией Программы экономическое управление администрации Инсарского муниципального района на основании сведений, представленных ответственным исполнителем Программы</w:t>
            </w:r>
            <w:bookmarkEnd w:id="86"/>
            <w:r w:rsidRPr="004328C8">
              <w:t xml:space="preserve">,  вносит на рассмотрение главе Инсарского муниципального района отчет об исполнении плана реализации Программы по итогам: полугодия, 9 месяцев - до 25-го числа второго месяца, следующего за </w:t>
            </w:r>
            <w:r w:rsidRPr="004328C8">
              <w:lastRenderedPageBreak/>
              <w:t>отчетным периодом; за год - до 1 марта года, следующего за отчетным периодом.</w:t>
            </w:r>
            <w:proofErr w:type="gramEnd"/>
          </w:p>
          <w:p w:rsidR="004328C8" w:rsidRPr="004328C8" w:rsidRDefault="004328C8" w:rsidP="004328C8">
            <w:pPr>
              <w:spacing w:line="360" w:lineRule="auto"/>
              <w:jc w:val="both"/>
            </w:pPr>
            <w:bookmarkStart w:id="87" w:name="sub_1642"/>
            <w:r w:rsidRPr="004328C8">
              <w:t xml:space="preserve">Экономическое управление администрации Инсарского муниципального района по результатам рассмотрения отчета о реализации Программы за год подготавливает отчет о реализации Программы за год в срок до 1 мая года, следующего </w:t>
            </w:r>
            <w:proofErr w:type="gramStart"/>
            <w:r w:rsidRPr="004328C8">
              <w:t>за</w:t>
            </w:r>
            <w:proofErr w:type="gramEnd"/>
            <w:r w:rsidRPr="004328C8">
              <w:t xml:space="preserve"> отчетным.</w:t>
            </w:r>
            <w:bookmarkEnd w:id="87"/>
          </w:p>
        </w:tc>
      </w:tr>
      <w:tr w:rsidR="004328C8" w:rsidRPr="004328C8" w:rsidTr="004328C8">
        <w:trPr>
          <w:jc w:val="center"/>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pPr>
            <w:r w:rsidRPr="004328C8">
              <w:lastRenderedPageBreak/>
              <w:t>Основные результаты реализации  Программы</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8C8" w:rsidRPr="004328C8" w:rsidRDefault="004328C8" w:rsidP="004328C8">
            <w:pPr>
              <w:spacing w:line="360" w:lineRule="auto"/>
              <w:jc w:val="both"/>
            </w:pPr>
            <w:r w:rsidRPr="004328C8">
              <w:t>Ожидаемыми результатами реализации Программы будут:</w:t>
            </w:r>
          </w:p>
          <w:p w:rsidR="004328C8" w:rsidRPr="004328C8" w:rsidRDefault="004328C8" w:rsidP="004328C8">
            <w:pPr>
              <w:spacing w:line="360" w:lineRule="auto"/>
              <w:jc w:val="both"/>
              <w:rPr>
                <w:u w:val="single"/>
              </w:rPr>
            </w:pPr>
            <w:r w:rsidRPr="004328C8">
              <w:rPr>
                <w:u w:val="single"/>
              </w:rPr>
              <w:t>в подразделе «Развитие промышленного комплекса»:</w:t>
            </w:r>
          </w:p>
          <w:p w:rsidR="004328C8" w:rsidRPr="004328C8" w:rsidRDefault="004328C8" w:rsidP="00E52570">
            <w:pPr>
              <w:pStyle w:val="a3"/>
              <w:numPr>
                <w:ilvl w:val="0"/>
                <w:numId w:val="32"/>
              </w:numPr>
              <w:shd w:val="clear" w:color="auto" w:fill="FFFFFF" w:themeFill="background1"/>
              <w:spacing w:line="360" w:lineRule="auto"/>
              <w:ind w:left="317" w:hanging="283"/>
              <w:jc w:val="both"/>
            </w:pPr>
            <w:r w:rsidRPr="004328C8">
              <w:t>увеличение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до 5,4 млрд. рублей к 2026 году;</w:t>
            </w:r>
          </w:p>
          <w:p w:rsidR="004328C8" w:rsidRPr="004328C8" w:rsidRDefault="004328C8" w:rsidP="00E52570">
            <w:pPr>
              <w:pStyle w:val="a3"/>
              <w:numPr>
                <w:ilvl w:val="0"/>
                <w:numId w:val="32"/>
              </w:numPr>
              <w:shd w:val="clear" w:color="auto" w:fill="FFFFFF" w:themeFill="background1"/>
              <w:spacing w:line="360" w:lineRule="auto"/>
              <w:ind w:left="317" w:hanging="283"/>
              <w:jc w:val="both"/>
            </w:pPr>
            <w:r w:rsidRPr="004328C8">
              <w:t>повышение производительности труда в обрабатывающих производствах до 6948,0 тыс</w:t>
            </w:r>
            <w:proofErr w:type="gramStart"/>
            <w:r w:rsidRPr="004328C8">
              <w:t>.р</w:t>
            </w:r>
            <w:proofErr w:type="gramEnd"/>
            <w:r w:rsidRPr="004328C8">
              <w:t>уб.  к 2026 году;</w:t>
            </w:r>
          </w:p>
          <w:p w:rsidR="004328C8" w:rsidRPr="004328C8" w:rsidRDefault="004328C8" w:rsidP="004328C8">
            <w:pPr>
              <w:shd w:val="clear" w:color="auto" w:fill="FFFFFF" w:themeFill="background1"/>
              <w:spacing w:line="360" w:lineRule="auto"/>
              <w:jc w:val="both"/>
              <w:rPr>
                <w:u w:val="single"/>
              </w:rPr>
            </w:pPr>
            <w:r w:rsidRPr="004328C8">
              <w:rPr>
                <w:u w:val="single"/>
              </w:rPr>
              <w:t>в подразделе «Формирование благоприятной инвестиционной среды»:</w:t>
            </w:r>
          </w:p>
          <w:p w:rsidR="004328C8" w:rsidRPr="004328C8" w:rsidRDefault="004328C8" w:rsidP="00E52570">
            <w:pPr>
              <w:pStyle w:val="a3"/>
              <w:numPr>
                <w:ilvl w:val="0"/>
                <w:numId w:val="33"/>
              </w:numPr>
              <w:shd w:val="clear" w:color="auto" w:fill="FFFFFF" w:themeFill="background1"/>
              <w:spacing w:line="360" w:lineRule="auto"/>
              <w:ind w:left="317" w:hanging="283"/>
              <w:jc w:val="both"/>
            </w:pPr>
            <w:r w:rsidRPr="004328C8">
              <w:t>увеличение объема инвестиций в основной капитал за счет всех источников финансирования до 453,0 млн</w:t>
            </w:r>
            <w:proofErr w:type="gramStart"/>
            <w:r w:rsidRPr="004328C8">
              <w:t>.р</w:t>
            </w:r>
            <w:proofErr w:type="gramEnd"/>
            <w:r w:rsidRPr="004328C8">
              <w:t>уб. к 2026 году;</w:t>
            </w:r>
          </w:p>
          <w:p w:rsidR="004328C8" w:rsidRPr="004328C8" w:rsidRDefault="004328C8" w:rsidP="00E52570">
            <w:pPr>
              <w:pStyle w:val="a3"/>
              <w:numPr>
                <w:ilvl w:val="0"/>
                <w:numId w:val="33"/>
              </w:numPr>
              <w:shd w:val="clear" w:color="auto" w:fill="FFFFFF" w:themeFill="background1"/>
              <w:spacing w:line="360" w:lineRule="auto"/>
              <w:ind w:left="317" w:hanging="283"/>
              <w:jc w:val="both"/>
            </w:pPr>
            <w:r w:rsidRPr="004328C8">
              <w:t>увеличение объема инвестиций в основной капитал за счет внебюджетных источников до 453,0 млн</w:t>
            </w:r>
            <w:proofErr w:type="gramStart"/>
            <w:r w:rsidRPr="004328C8">
              <w:t>.р</w:t>
            </w:r>
            <w:proofErr w:type="gramEnd"/>
            <w:r w:rsidRPr="004328C8">
              <w:t>уб. к 2026 году;</w:t>
            </w:r>
          </w:p>
          <w:p w:rsidR="004328C8" w:rsidRPr="004328C8" w:rsidRDefault="004328C8" w:rsidP="004328C8">
            <w:pPr>
              <w:spacing w:line="360" w:lineRule="auto"/>
              <w:jc w:val="both"/>
              <w:rPr>
                <w:u w:val="single"/>
              </w:rPr>
            </w:pPr>
            <w:r w:rsidRPr="004328C8">
              <w:rPr>
                <w:u w:val="single"/>
              </w:rPr>
              <w:t>в подразделе «Развитие инфраструктуры потребительского рынка товаров, работ и услуг»:</w:t>
            </w:r>
          </w:p>
          <w:p w:rsidR="004328C8" w:rsidRPr="004328C8" w:rsidRDefault="004328C8" w:rsidP="00E52570">
            <w:pPr>
              <w:pStyle w:val="a3"/>
              <w:numPr>
                <w:ilvl w:val="0"/>
                <w:numId w:val="34"/>
              </w:numPr>
              <w:spacing w:line="360" w:lineRule="auto"/>
              <w:ind w:left="317" w:hanging="283"/>
              <w:jc w:val="both"/>
            </w:pPr>
            <w:r w:rsidRPr="004328C8">
              <w:t>повышение объема оборота розничной торговли во всех каналах реализации до 1,04 млрд</w:t>
            </w:r>
            <w:proofErr w:type="gramStart"/>
            <w:r w:rsidRPr="004328C8">
              <w:t>.р</w:t>
            </w:r>
            <w:proofErr w:type="gramEnd"/>
            <w:r w:rsidRPr="004328C8">
              <w:t>уб. к 2026 г.;</w:t>
            </w:r>
          </w:p>
          <w:p w:rsidR="004328C8" w:rsidRPr="004328C8" w:rsidRDefault="004328C8" w:rsidP="00E52570">
            <w:pPr>
              <w:pStyle w:val="a3"/>
              <w:numPr>
                <w:ilvl w:val="0"/>
                <w:numId w:val="34"/>
              </w:numPr>
              <w:spacing w:line="360" w:lineRule="auto"/>
              <w:ind w:left="317" w:hanging="283"/>
              <w:jc w:val="both"/>
            </w:pPr>
            <w:r w:rsidRPr="004328C8">
              <w:t>увеличение оборота розничной торговли в расчете на 1 жителя до 92,0 тыс</w:t>
            </w:r>
            <w:proofErr w:type="gramStart"/>
            <w:r w:rsidRPr="004328C8">
              <w:t>.р</w:t>
            </w:r>
            <w:proofErr w:type="gramEnd"/>
            <w:r w:rsidRPr="004328C8">
              <w:t>уб. к 2026 году;</w:t>
            </w:r>
          </w:p>
          <w:p w:rsidR="004328C8" w:rsidRPr="004328C8" w:rsidRDefault="004328C8" w:rsidP="004328C8">
            <w:pPr>
              <w:spacing w:line="360" w:lineRule="auto"/>
              <w:jc w:val="both"/>
              <w:rPr>
                <w:u w:val="single"/>
              </w:rPr>
            </w:pPr>
            <w:r w:rsidRPr="004328C8">
              <w:rPr>
                <w:u w:val="single"/>
              </w:rPr>
              <w:lastRenderedPageBreak/>
              <w:t>в подразделе «Развитие конкуренции»:</w:t>
            </w:r>
          </w:p>
          <w:p w:rsidR="004328C8" w:rsidRPr="004328C8" w:rsidRDefault="004328C8" w:rsidP="00E52570">
            <w:pPr>
              <w:pStyle w:val="a3"/>
              <w:numPr>
                <w:ilvl w:val="0"/>
                <w:numId w:val="35"/>
              </w:numPr>
              <w:spacing w:line="360" w:lineRule="auto"/>
              <w:ind w:left="317" w:hanging="283"/>
              <w:jc w:val="both"/>
            </w:pPr>
            <w:r w:rsidRPr="004328C8">
              <w:t>увеличение доли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до 85% к 2026 году;</w:t>
            </w:r>
          </w:p>
          <w:p w:rsidR="004328C8" w:rsidRPr="004328C8" w:rsidRDefault="004328C8" w:rsidP="00E52570">
            <w:pPr>
              <w:pStyle w:val="a3"/>
              <w:numPr>
                <w:ilvl w:val="0"/>
                <w:numId w:val="35"/>
              </w:numPr>
              <w:spacing w:line="360" w:lineRule="auto"/>
              <w:ind w:left="317" w:hanging="283"/>
              <w:jc w:val="both"/>
            </w:pPr>
            <w:r w:rsidRPr="004328C8">
              <w:t>повышение уровня удовлетворенности потребителей качеством официальной информации (понятность изложения, удобство получения и доступность) о состоянии конкурентной среды на рынках товаров и услуг, размещаемой муниципальными образованиями  до 91% к 2026 году;</w:t>
            </w:r>
          </w:p>
          <w:p w:rsidR="004328C8" w:rsidRPr="004328C8" w:rsidRDefault="004328C8" w:rsidP="00E52570">
            <w:pPr>
              <w:pStyle w:val="a3"/>
              <w:numPr>
                <w:ilvl w:val="0"/>
                <w:numId w:val="35"/>
              </w:numPr>
              <w:spacing w:line="360" w:lineRule="auto"/>
              <w:ind w:left="317" w:hanging="283"/>
              <w:jc w:val="both"/>
            </w:pPr>
            <w:r w:rsidRPr="004328C8">
              <w:t>увеличение доли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юридических лиц" до 15% к 2026 году;</w:t>
            </w:r>
          </w:p>
          <w:p w:rsidR="004328C8" w:rsidRPr="004328C8" w:rsidRDefault="004328C8" w:rsidP="00E52570">
            <w:pPr>
              <w:pStyle w:val="a3"/>
              <w:numPr>
                <w:ilvl w:val="0"/>
                <w:numId w:val="35"/>
              </w:numPr>
              <w:spacing w:line="360" w:lineRule="auto"/>
              <w:ind w:left="317" w:hanging="283"/>
              <w:jc w:val="both"/>
            </w:pPr>
            <w:r w:rsidRPr="004328C8">
              <w:t>увеличение количества субъектов малого и среднего предпринимательства, получивших государственную поддержку до 13 к 2026 году;</w:t>
            </w:r>
          </w:p>
          <w:p w:rsidR="004328C8" w:rsidRPr="004328C8" w:rsidRDefault="004328C8" w:rsidP="00E52570">
            <w:pPr>
              <w:pStyle w:val="a3"/>
              <w:numPr>
                <w:ilvl w:val="0"/>
                <w:numId w:val="35"/>
              </w:numPr>
              <w:spacing w:line="360" w:lineRule="auto"/>
              <w:ind w:left="317" w:hanging="283"/>
              <w:jc w:val="both"/>
            </w:pPr>
            <w:r w:rsidRPr="004328C8">
              <w:t>рост соотношения количества оформленного безхозяйного имущества к общему количеству безхозяйного имущества  до 41% к 2026 году;</w:t>
            </w:r>
          </w:p>
          <w:p w:rsidR="004328C8" w:rsidRPr="004328C8" w:rsidRDefault="004328C8" w:rsidP="004328C8">
            <w:pPr>
              <w:spacing w:line="360" w:lineRule="auto"/>
              <w:jc w:val="both"/>
              <w:rPr>
                <w:u w:val="single"/>
              </w:rPr>
            </w:pPr>
            <w:r w:rsidRPr="004328C8">
              <w:rPr>
                <w:u w:val="single"/>
              </w:rPr>
              <w:t>в подразделе «Стратегическое планирование»:</w:t>
            </w:r>
          </w:p>
          <w:p w:rsidR="004328C8" w:rsidRPr="004328C8" w:rsidRDefault="004328C8" w:rsidP="00E52570">
            <w:pPr>
              <w:pStyle w:val="a3"/>
              <w:numPr>
                <w:ilvl w:val="0"/>
                <w:numId w:val="36"/>
              </w:numPr>
              <w:spacing w:line="360" w:lineRule="auto"/>
              <w:ind w:left="317" w:hanging="283"/>
              <w:jc w:val="both"/>
            </w:pPr>
            <w:r w:rsidRPr="004328C8">
              <w:t>увеличение доли выполненных мероприятий, обеспечивающих достижение установленных результатов, предусмотренных стратегическими и программными документами до 100% к 2026 году;</w:t>
            </w:r>
          </w:p>
          <w:p w:rsidR="004328C8" w:rsidRPr="004328C8" w:rsidRDefault="004328C8" w:rsidP="00E52570">
            <w:pPr>
              <w:pStyle w:val="a3"/>
              <w:numPr>
                <w:ilvl w:val="0"/>
                <w:numId w:val="36"/>
              </w:numPr>
              <w:spacing w:line="360" w:lineRule="auto"/>
              <w:ind w:left="317" w:hanging="283"/>
              <w:jc w:val="both"/>
            </w:pPr>
            <w:r w:rsidRPr="004328C8">
              <w:t>рост доли расходов бюджета муниципального образования, формируемых в рамках программ до 100% к 2026 году.</w:t>
            </w:r>
          </w:p>
        </w:tc>
      </w:tr>
    </w:tbl>
    <w:p w:rsidR="004328C8" w:rsidRPr="004328C8" w:rsidRDefault="004328C8" w:rsidP="004328C8"/>
    <w:p w:rsidR="004328C8" w:rsidRPr="004328C8" w:rsidRDefault="004328C8" w:rsidP="004328C8"/>
    <w:p w:rsidR="004328C8" w:rsidRPr="004328C8" w:rsidRDefault="004328C8" w:rsidP="00E52570">
      <w:pPr>
        <w:pStyle w:val="a3"/>
        <w:numPr>
          <w:ilvl w:val="0"/>
          <w:numId w:val="37"/>
        </w:numPr>
        <w:spacing w:after="200" w:line="276" w:lineRule="auto"/>
        <w:jc w:val="center"/>
        <w:rPr>
          <w:b/>
        </w:rPr>
      </w:pPr>
      <w:r w:rsidRPr="004328C8">
        <w:rPr>
          <w:b/>
        </w:rPr>
        <w:t>Характеристика текущего состояния экономики</w:t>
      </w:r>
    </w:p>
    <w:p w:rsidR="004328C8" w:rsidRPr="004328C8" w:rsidRDefault="004328C8" w:rsidP="004328C8">
      <w:pPr>
        <w:spacing w:line="360" w:lineRule="auto"/>
        <w:ind w:firstLine="709"/>
        <w:jc w:val="both"/>
      </w:pPr>
      <w:r w:rsidRPr="004328C8">
        <w:lastRenderedPageBreak/>
        <w:t>Инсарский муниципальный район образован в 1928 г. Район находится в средней части Мордовии и является самым южным районом, площадь - 968,7 км</w:t>
      </w:r>
      <w:proofErr w:type="gramStart"/>
      <w:r w:rsidRPr="004328C8">
        <w:rPr>
          <w:vertAlign w:val="superscript"/>
        </w:rPr>
        <w:t>2</w:t>
      </w:r>
      <w:proofErr w:type="gramEnd"/>
      <w:r w:rsidRPr="004328C8">
        <w:t xml:space="preserve">, что составляет 3,8%  от общей площади Республики Мордовия. Он граничит с Кадошкинским, Ковылкинским, Рузаевским районами Мордовии, а также с Иссинским, </w:t>
      </w:r>
      <w:proofErr w:type="gramStart"/>
      <w:r w:rsidRPr="004328C8">
        <w:t>Мокшанским</w:t>
      </w:r>
      <w:proofErr w:type="gramEnd"/>
      <w:r w:rsidRPr="004328C8">
        <w:t xml:space="preserve"> и Нижнеломовским районами Пензенской области. Большая часть района расположена  в лесостепных ландшафтах Приволжской возвышенности. Природно-климатические условия благоприятны для проживания.</w:t>
      </w:r>
    </w:p>
    <w:p w:rsidR="004328C8" w:rsidRPr="004328C8" w:rsidRDefault="004328C8" w:rsidP="004328C8">
      <w:pPr>
        <w:spacing w:line="360" w:lineRule="auto"/>
        <w:ind w:firstLine="709"/>
        <w:jc w:val="both"/>
      </w:pPr>
      <w:r w:rsidRPr="004328C8">
        <w:t xml:space="preserve">Административным центром Инсарского муниципального района является г. Инсар, который расположен в 77 км от столицы Мордовии - г. Саранска. </w:t>
      </w:r>
    </w:p>
    <w:p w:rsidR="004328C8" w:rsidRPr="004328C8" w:rsidRDefault="004328C8" w:rsidP="004328C8">
      <w:pPr>
        <w:spacing w:line="360" w:lineRule="auto"/>
        <w:ind w:firstLine="709"/>
        <w:jc w:val="both"/>
      </w:pPr>
      <w:r w:rsidRPr="004328C8">
        <w:t xml:space="preserve">В составе Инсарского муниципального района насчитывается 33 населенных пункта, объединенных в 13 сельских поселений и 1 городское  поселение Инсар. </w:t>
      </w:r>
    </w:p>
    <w:p w:rsidR="004328C8" w:rsidRPr="004328C8" w:rsidRDefault="004328C8" w:rsidP="004328C8">
      <w:pPr>
        <w:spacing w:line="360" w:lineRule="auto"/>
        <w:ind w:firstLine="709"/>
        <w:jc w:val="both"/>
      </w:pPr>
      <w:r w:rsidRPr="004328C8">
        <w:t xml:space="preserve">Численность населения района на 01.01.2018 г. составляет 12193 человек; моложе трудоспособного возраста – 2032 человек (16,7%), трудоспособного возраста – 6268 человек (51,4%), старше трудоспособного – 3893 человек (32%). </w:t>
      </w:r>
    </w:p>
    <w:p w:rsidR="004328C8" w:rsidRPr="004328C8" w:rsidRDefault="004328C8" w:rsidP="004328C8">
      <w:pPr>
        <w:spacing w:line="360" w:lineRule="auto"/>
        <w:ind w:firstLine="709"/>
        <w:jc w:val="both"/>
      </w:pPr>
      <w:r w:rsidRPr="004328C8">
        <w:t xml:space="preserve"> Удельный вес в общей численности мужчин составляет 46%, женщин – 54%. </w:t>
      </w:r>
    </w:p>
    <w:p w:rsidR="004328C8" w:rsidRPr="004328C8" w:rsidRDefault="004328C8" w:rsidP="004328C8">
      <w:pPr>
        <w:spacing w:line="360" w:lineRule="auto"/>
        <w:ind w:firstLine="709"/>
        <w:jc w:val="both"/>
      </w:pPr>
      <w:r w:rsidRPr="004328C8">
        <w:t xml:space="preserve">Средний возраст населения составляет – 43,72 года, у мужчин средний возраст – 40,55 лет, у женщин – 46,43. </w:t>
      </w:r>
    </w:p>
    <w:p w:rsidR="004328C8" w:rsidRPr="004328C8" w:rsidRDefault="004328C8" w:rsidP="004328C8">
      <w:pPr>
        <w:spacing w:line="360" w:lineRule="auto"/>
        <w:ind w:firstLine="709"/>
        <w:jc w:val="both"/>
      </w:pPr>
      <w:r w:rsidRPr="004328C8">
        <w:t xml:space="preserve">В структуре национального состава населения на русских приходится 61,6%, на мордву – 35,6%, татар – 1,9%. </w:t>
      </w:r>
    </w:p>
    <w:p w:rsidR="004328C8" w:rsidRPr="004328C8" w:rsidRDefault="004328C8" w:rsidP="004328C8">
      <w:pPr>
        <w:spacing w:line="360" w:lineRule="auto"/>
        <w:ind w:firstLine="709"/>
        <w:jc w:val="both"/>
      </w:pPr>
      <w:r w:rsidRPr="004328C8">
        <w:rPr>
          <w:rStyle w:val="FontStyle168"/>
          <w:sz w:val="24"/>
          <w:szCs w:val="24"/>
        </w:rPr>
        <w:t xml:space="preserve">За период 2015-2017 гг. численность населения Инсарского муниципального района сократилась. При этом численность уменьшилась как </w:t>
      </w:r>
      <w:proofErr w:type="gramStart"/>
      <w:r w:rsidRPr="004328C8">
        <w:rPr>
          <w:rStyle w:val="FontStyle168"/>
          <w:sz w:val="24"/>
          <w:szCs w:val="24"/>
        </w:rPr>
        <w:t>городского</w:t>
      </w:r>
      <w:proofErr w:type="gramEnd"/>
      <w:r w:rsidRPr="004328C8">
        <w:rPr>
          <w:rStyle w:val="FontStyle168"/>
          <w:sz w:val="24"/>
          <w:szCs w:val="24"/>
        </w:rPr>
        <w:t>, так и сельских поселений.</w:t>
      </w:r>
      <w:r w:rsidRPr="004328C8">
        <w:t xml:space="preserve"> </w:t>
      </w:r>
    </w:p>
    <w:p w:rsidR="004328C8" w:rsidRPr="004328C8" w:rsidRDefault="004328C8" w:rsidP="004328C8">
      <w:pPr>
        <w:tabs>
          <w:tab w:val="left" w:pos="4750"/>
        </w:tabs>
        <w:ind w:firstLine="709"/>
        <w:jc w:val="right"/>
      </w:pPr>
      <w:r w:rsidRPr="004328C8">
        <w:tab/>
        <w:t>Таблица 1</w:t>
      </w:r>
    </w:p>
    <w:p w:rsidR="004328C8" w:rsidRPr="004328C8" w:rsidRDefault="004328C8" w:rsidP="004328C8">
      <w:pPr>
        <w:pStyle w:val="Style26"/>
        <w:widowControl/>
        <w:spacing w:line="240" w:lineRule="auto"/>
        <w:ind w:left="720"/>
        <w:jc w:val="left"/>
        <w:outlineLvl w:val="0"/>
        <w:rPr>
          <w:rStyle w:val="FontStyle162"/>
          <w:sz w:val="24"/>
          <w:szCs w:val="24"/>
        </w:rPr>
      </w:pPr>
      <w:r w:rsidRPr="004328C8">
        <w:rPr>
          <w:rStyle w:val="FontStyle162"/>
          <w:sz w:val="24"/>
          <w:szCs w:val="24"/>
        </w:rPr>
        <w:t>Динамика численности постоянного населения (на начало года)</w:t>
      </w:r>
    </w:p>
    <w:p w:rsidR="004328C8" w:rsidRPr="004328C8" w:rsidRDefault="004328C8" w:rsidP="004328C8">
      <w:pPr>
        <w:pStyle w:val="Style26"/>
        <w:widowControl/>
        <w:spacing w:line="240" w:lineRule="auto"/>
        <w:ind w:left="360"/>
        <w:outlineLvl w:val="0"/>
        <w:rPr>
          <w:rStyle w:val="FontStyle162"/>
          <w:sz w:val="24"/>
          <w:szCs w:val="24"/>
        </w:rPr>
      </w:pPr>
      <w:r w:rsidRPr="004328C8">
        <w:rPr>
          <w:rStyle w:val="FontStyle162"/>
          <w:sz w:val="24"/>
          <w:szCs w:val="24"/>
        </w:rPr>
        <w:t>по Инсарскому муниципальному району, тыс. чел.</w:t>
      </w:r>
    </w:p>
    <w:p w:rsidR="004328C8" w:rsidRPr="004328C8" w:rsidRDefault="004328C8" w:rsidP="004328C8">
      <w:pPr>
        <w:pStyle w:val="Style26"/>
        <w:widowControl/>
        <w:spacing w:before="24" w:line="240" w:lineRule="auto"/>
        <w:ind w:left="360"/>
        <w:outlineLvl w:val="0"/>
      </w:pPr>
    </w:p>
    <w:tbl>
      <w:tblPr>
        <w:tblW w:w="9360" w:type="dxa"/>
        <w:jc w:val="center"/>
        <w:tblInd w:w="40" w:type="dxa"/>
        <w:tblLayout w:type="fixed"/>
        <w:tblCellMar>
          <w:left w:w="40" w:type="dxa"/>
          <w:right w:w="40" w:type="dxa"/>
        </w:tblCellMar>
        <w:tblLook w:val="04A0" w:firstRow="1" w:lastRow="0" w:firstColumn="1" w:lastColumn="0" w:noHBand="0" w:noVBand="1"/>
      </w:tblPr>
      <w:tblGrid>
        <w:gridCol w:w="3545"/>
        <w:gridCol w:w="1418"/>
        <w:gridCol w:w="1560"/>
        <w:gridCol w:w="1418"/>
        <w:gridCol w:w="1419"/>
      </w:tblGrid>
      <w:tr w:rsidR="004328C8" w:rsidRPr="004328C8" w:rsidTr="004328C8">
        <w:trPr>
          <w:jc w:val="center"/>
        </w:trPr>
        <w:tc>
          <w:tcPr>
            <w:tcW w:w="3544"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Территория</w:t>
            </w:r>
          </w:p>
        </w:tc>
        <w:tc>
          <w:tcPr>
            <w:tcW w:w="1418"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2015 г.</w:t>
            </w:r>
          </w:p>
        </w:tc>
        <w:tc>
          <w:tcPr>
            <w:tcW w:w="1559"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2016 г.</w:t>
            </w:r>
          </w:p>
        </w:tc>
        <w:tc>
          <w:tcPr>
            <w:tcW w:w="1417"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2017 г.</w:t>
            </w:r>
          </w:p>
        </w:tc>
        <w:tc>
          <w:tcPr>
            <w:tcW w:w="1418"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2018 г.</w:t>
            </w:r>
          </w:p>
        </w:tc>
      </w:tr>
      <w:tr w:rsidR="004328C8" w:rsidRPr="004328C8" w:rsidTr="004328C8">
        <w:trPr>
          <w:jc w:val="center"/>
        </w:trPr>
        <w:tc>
          <w:tcPr>
            <w:tcW w:w="3544"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Инсарский муниципальный район</w:t>
            </w:r>
          </w:p>
        </w:tc>
        <w:tc>
          <w:tcPr>
            <w:tcW w:w="1418"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13,065</w:t>
            </w:r>
          </w:p>
        </w:tc>
        <w:tc>
          <w:tcPr>
            <w:tcW w:w="1559"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12,844</w:t>
            </w:r>
          </w:p>
        </w:tc>
        <w:tc>
          <w:tcPr>
            <w:tcW w:w="1417"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12,491</w:t>
            </w:r>
          </w:p>
        </w:tc>
        <w:tc>
          <w:tcPr>
            <w:tcW w:w="1418"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12,193</w:t>
            </w:r>
          </w:p>
        </w:tc>
      </w:tr>
      <w:tr w:rsidR="004328C8" w:rsidRPr="004328C8" w:rsidTr="004328C8">
        <w:trPr>
          <w:jc w:val="center"/>
        </w:trPr>
        <w:tc>
          <w:tcPr>
            <w:tcW w:w="3544"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ГП Инсар</w:t>
            </w:r>
          </w:p>
        </w:tc>
        <w:tc>
          <w:tcPr>
            <w:tcW w:w="1418"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8,4</w:t>
            </w:r>
          </w:p>
        </w:tc>
        <w:tc>
          <w:tcPr>
            <w:tcW w:w="1559"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8,33</w:t>
            </w:r>
          </w:p>
        </w:tc>
        <w:tc>
          <w:tcPr>
            <w:tcW w:w="1417"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8,1</w:t>
            </w:r>
          </w:p>
        </w:tc>
        <w:tc>
          <w:tcPr>
            <w:tcW w:w="1418"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8,0</w:t>
            </w:r>
          </w:p>
        </w:tc>
      </w:tr>
      <w:tr w:rsidR="004328C8" w:rsidRPr="004328C8" w:rsidTr="004328C8">
        <w:trPr>
          <w:jc w:val="center"/>
        </w:trPr>
        <w:tc>
          <w:tcPr>
            <w:tcW w:w="3544"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Сельские поселения</w:t>
            </w:r>
          </w:p>
        </w:tc>
        <w:tc>
          <w:tcPr>
            <w:tcW w:w="1418"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4,6</w:t>
            </w:r>
          </w:p>
        </w:tc>
        <w:tc>
          <w:tcPr>
            <w:tcW w:w="1559"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4,51</w:t>
            </w:r>
          </w:p>
        </w:tc>
        <w:tc>
          <w:tcPr>
            <w:tcW w:w="1417"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4,3</w:t>
            </w:r>
          </w:p>
        </w:tc>
        <w:tc>
          <w:tcPr>
            <w:tcW w:w="1418"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line="276" w:lineRule="auto"/>
              <w:jc w:val="center"/>
            </w:pPr>
            <w:r w:rsidRPr="004328C8">
              <w:t>4,2</w:t>
            </w:r>
          </w:p>
        </w:tc>
      </w:tr>
    </w:tbl>
    <w:p w:rsidR="004328C8" w:rsidRPr="004328C8" w:rsidRDefault="004328C8" w:rsidP="004328C8">
      <w:pPr>
        <w:pStyle w:val="Style26"/>
        <w:widowControl/>
        <w:tabs>
          <w:tab w:val="left" w:leader="underscore" w:pos="9384"/>
        </w:tabs>
        <w:spacing w:before="24" w:line="240" w:lineRule="auto"/>
        <w:ind w:left="720"/>
        <w:jc w:val="left"/>
        <w:outlineLvl w:val="0"/>
        <w:rPr>
          <w:rStyle w:val="FontStyle162"/>
          <w:sz w:val="24"/>
          <w:szCs w:val="24"/>
        </w:rPr>
      </w:pPr>
    </w:p>
    <w:p w:rsidR="004328C8" w:rsidRPr="004328C8" w:rsidRDefault="004328C8" w:rsidP="004328C8">
      <w:pPr>
        <w:pStyle w:val="a3"/>
        <w:ind w:left="0" w:firstLine="709"/>
        <w:jc w:val="both"/>
      </w:pPr>
    </w:p>
    <w:p w:rsidR="004328C8" w:rsidRPr="004328C8" w:rsidRDefault="004328C8" w:rsidP="004328C8">
      <w:pPr>
        <w:pStyle w:val="a3"/>
        <w:ind w:left="0" w:firstLine="709"/>
        <w:jc w:val="both"/>
        <w:rPr>
          <w:rStyle w:val="FontStyle162"/>
          <w:b w:val="0"/>
          <w:bCs w:val="0"/>
          <w:sz w:val="24"/>
          <w:szCs w:val="24"/>
        </w:rPr>
      </w:pPr>
      <w:r w:rsidRPr="004328C8">
        <w:t>В 2017 году в районе родилось 94 человека, умерло – 223, естественная убыль – 129 человек.  По итогам 2018 года  естественная убыль населения составила 108 человек.</w:t>
      </w:r>
      <w:r w:rsidRPr="004328C8">
        <w:rPr>
          <w:rStyle w:val="FontStyle162"/>
          <w:sz w:val="24"/>
          <w:szCs w:val="24"/>
        </w:rPr>
        <w:t xml:space="preserve"> </w:t>
      </w:r>
    </w:p>
    <w:p w:rsidR="004328C8" w:rsidRPr="004328C8" w:rsidRDefault="004328C8" w:rsidP="004328C8">
      <w:pPr>
        <w:pStyle w:val="a3"/>
        <w:jc w:val="right"/>
        <w:rPr>
          <w:rStyle w:val="FontStyle162"/>
          <w:b w:val="0"/>
          <w:bCs w:val="0"/>
          <w:sz w:val="24"/>
          <w:szCs w:val="24"/>
        </w:rPr>
      </w:pPr>
      <w:r w:rsidRPr="004328C8">
        <w:rPr>
          <w:rStyle w:val="FontStyle162"/>
          <w:sz w:val="24"/>
          <w:szCs w:val="24"/>
        </w:rPr>
        <w:t>Таблица 2</w:t>
      </w:r>
    </w:p>
    <w:p w:rsidR="004328C8" w:rsidRPr="004328C8" w:rsidRDefault="004328C8" w:rsidP="004328C8">
      <w:pPr>
        <w:pStyle w:val="Style26"/>
        <w:widowControl/>
        <w:tabs>
          <w:tab w:val="left" w:leader="underscore" w:pos="9384"/>
        </w:tabs>
        <w:spacing w:line="240" w:lineRule="auto"/>
        <w:outlineLvl w:val="0"/>
        <w:rPr>
          <w:rStyle w:val="FontStyle162"/>
          <w:sz w:val="24"/>
          <w:szCs w:val="24"/>
        </w:rPr>
      </w:pPr>
      <w:r w:rsidRPr="004328C8">
        <w:rPr>
          <w:rStyle w:val="FontStyle162"/>
          <w:sz w:val="24"/>
          <w:szCs w:val="24"/>
        </w:rPr>
        <w:t>Основные показатели естественного движения</w:t>
      </w:r>
    </w:p>
    <w:p w:rsidR="004328C8" w:rsidRPr="004328C8" w:rsidRDefault="004328C8" w:rsidP="004328C8">
      <w:pPr>
        <w:pStyle w:val="Style26"/>
        <w:widowControl/>
        <w:tabs>
          <w:tab w:val="left" w:leader="underscore" w:pos="9384"/>
        </w:tabs>
        <w:spacing w:before="24" w:line="240" w:lineRule="auto"/>
        <w:outlineLvl w:val="0"/>
        <w:rPr>
          <w:rStyle w:val="FontStyle162"/>
          <w:sz w:val="24"/>
          <w:szCs w:val="24"/>
        </w:rPr>
      </w:pPr>
      <w:r w:rsidRPr="004328C8">
        <w:rPr>
          <w:rStyle w:val="FontStyle162"/>
          <w:sz w:val="24"/>
          <w:szCs w:val="24"/>
        </w:rPr>
        <w:t>по Инсарскому муниципальному району, чел.</w:t>
      </w:r>
    </w:p>
    <w:p w:rsidR="004328C8" w:rsidRPr="004328C8" w:rsidRDefault="004328C8" w:rsidP="004328C8">
      <w:pPr>
        <w:pStyle w:val="Style26"/>
        <w:widowControl/>
        <w:tabs>
          <w:tab w:val="left" w:leader="underscore" w:pos="9384"/>
        </w:tabs>
        <w:spacing w:before="24" w:line="240" w:lineRule="auto"/>
        <w:outlineLvl w:val="0"/>
        <w:rPr>
          <w:rStyle w:val="FontStyle178"/>
          <w:sz w:val="24"/>
          <w:szCs w:val="24"/>
        </w:rPr>
      </w:pPr>
    </w:p>
    <w:tbl>
      <w:tblPr>
        <w:tblW w:w="9645" w:type="dxa"/>
        <w:jc w:val="center"/>
        <w:tblInd w:w="40" w:type="dxa"/>
        <w:tblLayout w:type="fixed"/>
        <w:tblCellMar>
          <w:left w:w="40" w:type="dxa"/>
          <w:right w:w="40" w:type="dxa"/>
        </w:tblCellMar>
        <w:tblLook w:val="04A0" w:firstRow="1" w:lastRow="0" w:firstColumn="1" w:lastColumn="0" w:noHBand="0" w:noVBand="1"/>
      </w:tblPr>
      <w:tblGrid>
        <w:gridCol w:w="993"/>
        <w:gridCol w:w="600"/>
        <w:gridCol w:w="533"/>
        <w:gridCol w:w="1135"/>
        <w:gridCol w:w="851"/>
        <w:gridCol w:w="284"/>
        <w:gridCol w:w="1135"/>
        <w:gridCol w:w="1135"/>
        <w:gridCol w:w="993"/>
        <w:gridCol w:w="993"/>
        <w:gridCol w:w="993"/>
      </w:tblGrid>
      <w:tr w:rsidR="004328C8" w:rsidRPr="004328C8" w:rsidTr="004328C8">
        <w:trPr>
          <w:jc w:val="center"/>
        </w:trPr>
        <w:tc>
          <w:tcPr>
            <w:tcW w:w="9639" w:type="dxa"/>
            <w:gridSpan w:val="11"/>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pStyle w:val="Style33"/>
              <w:widowControl/>
              <w:spacing w:line="240" w:lineRule="auto"/>
              <w:jc w:val="center"/>
              <w:rPr>
                <w:rStyle w:val="FontStyle166"/>
                <w:sz w:val="24"/>
                <w:szCs w:val="24"/>
              </w:rPr>
            </w:pPr>
            <w:r w:rsidRPr="004328C8">
              <w:rPr>
                <w:rStyle w:val="FontStyle162"/>
                <w:sz w:val="24"/>
                <w:szCs w:val="24"/>
              </w:rPr>
              <w:t>Показатели</w:t>
            </w:r>
          </w:p>
        </w:tc>
      </w:tr>
      <w:tr w:rsidR="004328C8" w:rsidRPr="004328C8" w:rsidTr="004328C8">
        <w:trPr>
          <w:jc w:val="center"/>
        </w:trPr>
        <w:tc>
          <w:tcPr>
            <w:tcW w:w="3261" w:type="dxa"/>
            <w:gridSpan w:val="4"/>
            <w:tcBorders>
              <w:top w:val="single" w:sz="6" w:space="0" w:color="auto"/>
              <w:left w:val="single" w:sz="6" w:space="0" w:color="auto"/>
              <w:bottom w:val="nil"/>
              <w:right w:val="single" w:sz="6" w:space="0" w:color="auto"/>
            </w:tcBorders>
            <w:hideMark/>
          </w:tcPr>
          <w:p w:rsidR="004328C8" w:rsidRPr="004328C8" w:rsidRDefault="004328C8" w:rsidP="004328C8">
            <w:pPr>
              <w:pStyle w:val="Style33"/>
              <w:widowControl/>
              <w:spacing w:line="240" w:lineRule="auto"/>
              <w:ind w:left="470"/>
              <w:jc w:val="center"/>
              <w:rPr>
                <w:rStyle w:val="FontStyle166"/>
                <w:sz w:val="24"/>
                <w:szCs w:val="24"/>
              </w:rPr>
            </w:pPr>
            <w:r w:rsidRPr="004328C8">
              <w:rPr>
                <w:rStyle w:val="FontStyle166"/>
                <w:sz w:val="24"/>
                <w:szCs w:val="24"/>
              </w:rPr>
              <w:t>родившихся</w:t>
            </w:r>
          </w:p>
        </w:tc>
        <w:tc>
          <w:tcPr>
            <w:tcW w:w="3402" w:type="dxa"/>
            <w:gridSpan w:val="4"/>
            <w:tcBorders>
              <w:top w:val="single" w:sz="6" w:space="0" w:color="auto"/>
              <w:left w:val="single" w:sz="6" w:space="0" w:color="auto"/>
              <w:bottom w:val="nil"/>
              <w:right w:val="single" w:sz="6" w:space="0" w:color="auto"/>
            </w:tcBorders>
            <w:hideMark/>
          </w:tcPr>
          <w:p w:rsidR="004328C8" w:rsidRPr="004328C8" w:rsidRDefault="004328C8" w:rsidP="004328C8">
            <w:pPr>
              <w:pStyle w:val="Style33"/>
              <w:widowControl/>
              <w:spacing w:line="240" w:lineRule="auto"/>
              <w:jc w:val="center"/>
              <w:rPr>
                <w:rStyle w:val="FontStyle166"/>
                <w:sz w:val="24"/>
                <w:szCs w:val="24"/>
              </w:rPr>
            </w:pPr>
            <w:proofErr w:type="gramStart"/>
            <w:r w:rsidRPr="004328C8">
              <w:rPr>
                <w:rStyle w:val="FontStyle166"/>
                <w:sz w:val="24"/>
                <w:szCs w:val="24"/>
              </w:rPr>
              <w:t>умерших</w:t>
            </w:r>
            <w:proofErr w:type="gramEnd"/>
          </w:p>
        </w:tc>
        <w:tc>
          <w:tcPr>
            <w:tcW w:w="2976" w:type="dxa"/>
            <w:gridSpan w:val="3"/>
            <w:tcBorders>
              <w:top w:val="single" w:sz="6" w:space="0" w:color="auto"/>
              <w:left w:val="single" w:sz="6" w:space="0" w:color="auto"/>
              <w:bottom w:val="nil"/>
              <w:right w:val="single" w:sz="6" w:space="0" w:color="auto"/>
            </w:tcBorders>
            <w:hideMark/>
          </w:tcPr>
          <w:p w:rsidR="004328C8" w:rsidRPr="004328C8" w:rsidRDefault="004328C8" w:rsidP="004328C8">
            <w:pPr>
              <w:pStyle w:val="Style33"/>
              <w:widowControl/>
              <w:spacing w:line="240" w:lineRule="auto"/>
              <w:jc w:val="center"/>
              <w:rPr>
                <w:rStyle w:val="FontStyle166"/>
                <w:sz w:val="24"/>
                <w:szCs w:val="24"/>
              </w:rPr>
            </w:pPr>
            <w:r w:rsidRPr="004328C8">
              <w:rPr>
                <w:rStyle w:val="FontStyle166"/>
                <w:sz w:val="24"/>
                <w:szCs w:val="24"/>
              </w:rPr>
              <w:t>естественный</w:t>
            </w:r>
          </w:p>
        </w:tc>
      </w:tr>
      <w:tr w:rsidR="004328C8" w:rsidRPr="004328C8" w:rsidTr="004328C8">
        <w:trPr>
          <w:trHeight w:val="427"/>
          <w:jc w:val="center"/>
        </w:trPr>
        <w:tc>
          <w:tcPr>
            <w:tcW w:w="993" w:type="dxa"/>
            <w:tcBorders>
              <w:top w:val="nil"/>
              <w:left w:val="single" w:sz="6" w:space="0" w:color="auto"/>
              <w:bottom w:val="single" w:sz="6" w:space="0" w:color="auto"/>
              <w:right w:val="nil"/>
            </w:tcBorders>
          </w:tcPr>
          <w:p w:rsidR="004328C8" w:rsidRPr="004328C8" w:rsidRDefault="004328C8" w:rsidP="004328C8">
            <w:pPr>
              <w:pStyle w:val="Style37"/>
              <w:widowControl/>
              <w:spacing w:line="276" w:lineRule="auto"/>
            </w:pPr>
          </w:p>
        </w:tc>
        <w:tc>
          <w:tcPr>
            <w:tcW w:w="601" w:type="dxa"/>
            <w:tcBorders>
              <w:top w:val="nil"/>
              <w:left w:val="nil"/>
              <w:bottom w:val="single" w:sz="6" w:space="0" w:color="auto"/>
              <w:right w:val="nil"/>
            </w:tcBorders>
          </w:tcPr>
          <w:p w:rsidR="004328C8" w:rsidRPr="004328C8" w:rsidRDefault="004328C8" w:rsidP="004328C8">
            <w:pPr>
              <w:pStyle w:val="Style37"/>
              <w:widowControl/>
              <w:spacing w:line="276" w:lineRule="auto"/>
            </w:pPr>
          </w:p>
        </w:tc>
        <w:tc>
          <w:tcPr>
            <w:tcW w:w="1667" w:type="dxa"/>
            <w:gridSpan w:val="2"/>
            <w:tcBorders>
              <w:top w:val="nil"/>
              <w:left w:val="nil"/>
              <w:bottom w:val="single" w:sz="6" w:space="0" w:color="auto"/>
              <w:right w:val="single" w:sz="6" w:space="0" w:color="auto"/>
            </w:tcBorders>
          </w:tcPr>
          <w:p w:rsidR="004328C8" w:rsidRPr="004328C8" w:rsidRDefault="004328C8" w:rsidP="004328C8">
            <w:pPr>
              <w:pStyle w:val="Style37"/>
              <w:widowControl/>
              <w:spacing w:line="276" w:lineRule="auto"/>
            </w:pPr>
          </w:p>
        </w:tc>
        <w:tc>
          <w:tcPr>
            <w:tcW w:w="850" w:type="dxa"/>
            <w:tcBorders>
              <w:top w:val="nil"/>
              <w:left w:val="single" w:sz="6" w:space="0" w:color="auto"/>
              <w:bottom w:val="single" w:sz="6" w:space="0" w:color="auto"/>
              <w:right w:val="nil"/>
            </w:tcBorders>
          </w:tcPr>
          <w:p w:rsidR="004328C8" w:rsidRPr="004328C8" w:rsidRDefault="004328C8" w:rsidP="004328C8">
            <w:pPr>
              <w:pStyle w:val="Style37"/>
              <w:widowControl/>
              <w:spacing w:line="276" w:lineRule="auto"/>
            </w:pPr>
          </w:p>
        </w:tc>
        <w:tc>
          <w:tcPr>
            <w:tcW w:w="1418" w:type="dxa"/>
            <w:gridSpan w:val="2"/>
            <w:tcBorders>
              <w:top w:val="nil"/>
              <w:left w:val="nil"/>
              <w:bottom w:val="single" w:sz="6" w:space="0" w:color="auto"/>
              <w:right w:val="nil"/>
            </w:tcBorders>
          </w:tcPr>
          <w:p w:rsidR="004328C8" w:rsidRPr="004328C8" w:rsidRDefault="004328C8" w:rsidP="004328C8">
            <w:pPr>
              <w:pStyle w:val="Style37"/>
              <w:widowControl/>
              <w:spacing w:line="276" w:lineRule="auto"/>
            </w:pPr>
          </w:p>
        </w:tc>
        <w:tc>
          <w:tcPr>
            <w:tcW w:w="1134" w:type="dxa"/>
            <w:tcBorders>
              <w:top w:val="nil"/>
              <w:left w:val="nil"/>
              <w:bottom w:val="single" w:sz="6" w:space="0" w:color="auto"/>
              <w:right w:val="single" w:sz="6" w:space="0" w:color="auto"/>
            </w:tcBorders>
          </w:tcPr>
          <w:p w:rsidR="004328C8" w:rsidRPr="004328C8" w:rsidRDefault="004328C8" w:rsidP="004328C8">
            <w:pPr>
              <w:pStyle w:val="Style37"/>
              <w:widowControl/>
              <w:spacing w:line="276" w:lineRule="auto"/>
            </w:pPr>
          </w:p>
        </w:tc>
        <w:tc>
          <w:tcPr>
            <w:tcW w:w="2976" w:type="dxa"/>
            <w:gridSpan w:val="3"/>
            <w:tcBorders>
              <w:top w:val="nil"/>
              <w:left w:val="single" w:sz="6" w:space="0" w:color="auto"/>
              <w:bottom w:val="single" w:sz="6" w:space="0" w:color="auto"/>
              <w:right w:val="single" w:sz="6" w:space="0" w:color="auto"/>
            </w:tcBorders>
            <w:hideMark/>
          </w:tcPr>
          <w:p w:rsidR="004328C8" w:rsidRPr="004328C8" w:rsidRDefault="004328C8" w:rsidP="004328C8">
            <w:pPr>
              <w:pStyle w:val="Style33"/>
              <w:widowControl/>
              <w:spacing w:line="240" w:lineRule="auto"/>
              <w:jc w:val="center"/>
              <w:rPr>
                <w:rStyle w:val="FontStyle166"/>
                <w:sz w:val="24"/>
                <w:szCs w:val="24"/>
              </w:rPr>
            </w:pPr>
            <w:r w:rsidRPr="004328C8">
              <w:rPr>
                <w:rStyle w:val="FontStyle166"/>
                <w:sz w:val="24"/>
                <w:szCs w:val="24"/>
              </w:rPr>
              <w:t>прирост, убыль</w:t>
            </w:r>
          </w:p>
        </w:tc>
      </w:tr>
      <w:tr w:rsidR="004328C8" w:rsidRPr="004328C8" w:rsidTr="004328C8">
        <w:trPr>
          <w:trHeight w:val="431"/>
          <w:jc w:val="center"/>
        </w:trPr>
        <w:tc>
          <w:tcPr>
            <w:tcW w:w="993"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after="200" w:line="276" w:lineRule="auto"/>
              <w:jc w:val="center"/>
            </w:pPr>
            <w:r w:rsidRPr="004328C8">
              <w:t>2015 г.</w:t>
            </w:r>
          </w:p>
        </w:tc>
        <w:tc>
          <w:tcPr>
            <w:tcW w:w="1134" w:type="dxa"/>
            <w:gridSpan w:val="2"/>
            <w:tcBorders>
              <w:top w:val="single" w:sz="6" w:space="0" w:color="auto"/>
              <w:left w:val="single" w:sz="6" w:space="0" w:color="auto"/>
              <w:bottom w:val="single" w:sz="6" w:space="0" w:color="auto"/>
              <w:right w:val="single" w:sz="4" w:space="0" w:color="auto"/>
            </w:tcBorders>
            <w:hideMark/>
          </w:tcPr>
          <w:p w:rsidR="004328C8" w:rsidRPr="004328C8" w:rsidRDefault="004328C8" w:rsidP="004328C8">
            <w:pPr>
              <w:spacing w:after="200" w:line="276" w:lineRule="auto"/>
              <w:jc w:val="center"/>
            </w:pPr>
            <w:r w:rsidRPr="004328C8">
              <w:t>2016 г.</w:t>
            </w:r>
          </w:p>
        </w:tc>
        <w:tc>
          <w:tcPr>
            <w:tcW w:w="1134"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after="200" w:line="276" w:lineRule="auto"/>
              <w:jc w:val="center"/>
            </w:pPr>
            <w:r w:rsidRPr="004328C8">
              <w:t>2017 г.</w:t>
            </w:r>
          </w:p>
        </w:tc>
        <w:tc>
          <w:tcPr>
            <w:tcW w:w="1134" w:type="dxa"/>
            <w:gridSpan w:val="2"/>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after="200" w:line="276" w:lineRule="auto"/>
              <w:jc w:val="center"/>
            </w:pPr>
            <w:r w:rsidRPr="004328C8">
              <w:t>2015 г.</w:t>
            </w:r>
          </w:p>
        </w:tc>
        <w:tc>
          <w:tcPr>
            <w:tcW w:w="1134" w:type="dxa"/>
            <w:tcBorders>
              <w:top w:val="single" w:sz="6" w:space="0" w:color="auto"/>
              <w:left w:val="single" w:sz="6" w:space="0" w:color="auto"/>
              <w:bottom w:val="single" w:sz="6" w:space="0" w:color="auto"/>
              <w:right w:val="single" w:sz="4" w:space="0" w:color="auto"/>
            </w:tcBorders>
            <w:hideMark/>
          </w:tcPr>
          <w:p w:rsidR="004328C8" w:rsidRPr="004328C8" w:rsidRDefault="004328C8" w:rsidP="004328C8">
            <w:pPr>
              <w:spacing w:after="200" w:line="276" w:lineRule="auto"/>
              <w:jc w:val="center"/>
            </w:pPr>
            <w:r w:rsidRPr="004328C8">
              <w:t>2016 г.</w:t>
            </w:r>
          </w:p>
        </w:tc>
        <w:tc>
          <w:tcPr>
            <w:tcW w:w="1134"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after="200" w:line="276" w:lineRule="auto"/>
              <w:jc w:val="center"/>
            </w:pPr>
            <w:r w:rsidRPr="004328C8">
              <w:t>2017 г.</w:t>
            </w:r>
          </w:p>
        </w:tc>
        <w:tc>
          <w:tcPr>
            <w:tcW w:w="992"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after="200" w:line="276" w:lineRule="auto"/>
              <w:jc w:val="center"/>
            </w:pPr>
            <w:r w:rsidRPr="004328C8">
              <w:t>2015 г.</w:t>
            </w:r>
          </w:p>
        </w:tc>
        <w:tc>
          <w:tcPr>
            <w:tcW w:w="992" w:type="dxa"/>
            <w:tcBorders>
              <w:top w:val="single" w:sz="6" w:space="0" w:color="auto"/>
              <w:left w:val="single" w:sz="6" w:space="0" w:color="auto"/>
              <w:bottom w:val="single" w:sz="6" w:space="0" w:color="auto"/>
              <w:right w:val="single" w:sz="4" w:space="0" w:color="auto"/>
            </w:tcBorders>
            <w:hideMark/>
          </w:tcPr>
          <w:p w:rsidR="004328C8" w:rsidRPr="004328C8" w:rsidRDefault="004328C8" w:rsidP="004328C8">
            <w:pPr>
              <w:spacing w:after="200" w:line="276" w:lineRule="auto"/>
              <w:jc w:val="center"/>
            </w:pPr>
            <w:r w:rsidRPr="004328C8">
              <w:t>2016 г.</w:t>
            </w:r>
          </w:p>
        </w:tc>
        <w:tc>
          <w:tcPr>
            <w:tcW w:w="992" w:type="dxa"/>
            <w:tcBorders>
              <w:top w:val="single" w:sz="6" w:space="0" w:color="auto"/>
              <w:left w:val="single" w:sz="4" w:space="0" w:color="auto"/>
              <w:bottom w:val="single" w:sz="6" w:space="0" w:color="auto"/>
              <w:right w:val="single" w:sz="6" w:space="0" w:color="auto"/>
            </w:tcBorders>
            <w:hideMark/>
          </w:tcPr>
          <w:p w:rsidR="004328C8" w:rsidRPr="004328C8" w:rsidRDefault="004328C8" w:rsidP="004328C8">
            <w:pPr>
              <w:spacing w:after="200" w:line="276" w:lineRule="auto"/>
              <w:jc w:val="center"/>
            </w:pPr>
            <w:r w:rsidRPr="004328C8">
              <w:t>2017 г.</w:t>
            </w:r>
          </w:p>
        </w:tc>
      </w:tr>
      <w:tr w:rsidR="004328C8" w:rsidRPr="004328C8" w:rsidTr="004328C8">
        <w:trPr>
          <w:jc w:val="center"/>
        </w:trPr>
        <w:tc>
          <w:tcPr>
            <w:tcW w:w="993" w:type="dxa"/>
            <w:tcBorders>
              <w:top w:val="single" w:sz="6" w:space="0" w:color="auto"/>
              <w:left w:val="single" w:sz="6" w:space="0" w:color="auto"/>
              <w:bottom w:val="single" w:sz="4" w:space="0" w:color="auto"/>
              <w:right w:val="single" w:sz="6" w:space="0" w:color="auto"/>
            </w:tcBorders>
            <w:hideMark/>
          </w:tcPr>
          <w:p w:rsidR="004328C8" w:rsidRPr="004328C8" w:rsidRDefault="004328C8" w:rsidP="004328C8">
            <w:pPr>
              <w:pStyle w:val="Style37"/>
              <w:widowControl/>
              <w:spacing w:line="276" w:lineRule="auto"/>
              <w:jc w:val="center"/>
            </w:pPr>
            <w:r w:rsidRPr="004328C8">
              <w:t>94</w:t>
            </w:r>
          </w:p>
        </w:tc>
        <w:tc>
          <w:tcPr>
            <w:tcW w:w="1134" w:type="dxa"/>
            <w:gridSpan w:val="2"/>
            <w:tcBorders>
              <w:top w:val="single" w:sz="6" w:space="0" w:color="auto"/>
              <w:left w:val="single" w:sz="6" w:space="0" w:color="auto"/>
              <w:bottom w:val="single" w:sz="4" w:space="0" w:color="auto"/>
              <w:right w:val="single" w:sz="4" w:space="0" w:color="auto"/>
            </w:tcBorders>
            <w:hideMark/>
          </w:tcPr>
          <w:p w:rsidR="004328C8" w:rsidRPr="004328C8" w:rsidRDefault="004328C8" w:rsidP="004328C8">
            <w:pPr>
              <w:pStyle w:val="Style37"/>
              <w:widowControl/>
              <w:spacing w:line="276" w:lineRule="auto"/>
              <w:jc w:val="center"/>
            </w:pPr>
            <w:r w:rsidRPr="004328C8">
              <w:t>115</w:t>
            </w:r>
          </w:p>
        </w:tc>
        <w:tc>
          <w:tcPr>
            <w:tcW w:w="1134" w:type="dxa"/>
            <w:tcBorders>
              <w:top w:val="single" w:sz="6" w:space="0" w:color="auto"/>
              <w:left w:val="single" w:sz="4" w:space="0" w:color="auto"/>
              <w:bottom w:val="single" w:sz="4" w:space="0" w:color="auto"/>
              <w:right w:val="single" w:sz="6" w:space="0" w:color="auto"/>
            </w:tcBorders>
            <w:hideMark/>
          </w:tcPr>
          <w:p w:rsidR="004328C8" w:rsidRPr="004328C8" w:rsidRDefault="004328C8" w:rsidP="004328C8">
            <w:pPr>
              <w:pStyle w:val="Style37"/>
              <w:widowControl/>
              <w:spacing w:line="276" w:lineRule="auto"/>
              <w:jc w:val="center"/>
            </w:pPr>
            <w:r w:rsidRPr="004328C8">
              <w:t>94</w:t>
            </w:r>
          </w:p>
        </w:tc>
        <w:tc>
          <w:tcPr>
            <w:tcW w:w="1134" w:type="dxa"/>
            <w:gridSpan w:val="2"/>
            <w:tcBorders>
              <w:top w:val="single" w:sz="6" w:space="0" w:color="auto"/>
              <w:left w:val="single" w:sz="6" w:space="0" w:color="auto"/>
              <w:bottom w:val="single" w:sz="4" w:space="0" w:color="auto"/>
              <w:right w:val="single" w:sz="6" w:space="0" w:color="auto"/>
            </w:tcBorders>
            <w:hideMark/>
          </w:tcPr>
          <w:p w:rsidR="004328C8" w:rsidRPr="004328C8" w:rsidRDefault="004328C8" w:rsidP="004328C8">
            <w:pPr>
              <w:pStyle w:val="Style37"/>
              <w:widowControl/>
              <w:spacing w:line="276" w:lineRule="auto"/>
              <w:jc w:val="center"/>
              <w:rPr>
                <w:lang w:val="en-US"/>
              </w:rPr>
            </w:pPr>
            <w:r w:rsidRPr="004328C8">
              <w:t>222</w:t>
            </w:r>
          </w:p>
        </w:tc>
        <w:tc>
          <w:tcPr>
            <w:tcW w:w="1134" w:type="dxa"/>
            <w:tcBorders>
              <w:top w:val="single" w:sz="6" w:space="0" w:color="auto"/>
              <w:left w:val="single" w:sz="6" w:space="0" w:color="auto"/>
              <w:bottom w:val="single" w:sz="4" w:space="0" w:color="auto"/>
              <w:right w:val="single" w:sz="4" w:space="0" w:color="auto"/>
            </w:tcBorders>
            <w:hideMark/>
          </w:tcPr>
          <w:p w:rsidR="004328C8" w:rsidRPr="004328C8" w:rsidRDefault="004328C8" w:rsidP="004328C8">
            <w:pPr>
              <w:pStyle w:val="Style37"/>
              <w:widowControl/>
              <w:spacing w:line="276" w:lineRule="auto"/>
              <w:jc w:val="center"/>
            </w:pPr>
            <w:r w:rsidRPr="004328C8">
              <w:t>246</w:t>
            </w:r>
          </w:p>
        </w:tc>
        <w:tc>
          <w:tcPr>
            <w:tcW w:w="1134" w:type="dxa"/>
            <w:tcBorders>
              <w:top w:val="single" w:sz="6" w:space="0" w:color="auto"/>
              <w:left w:val="single" w:sz="4" w:space="0" w:color="auto"/>
              <w:bottom w:val="single" w:sz="4" w:space="0" w:color="auto"/>
              <w:right w:val="single" w:sz="6" w:space="0" w:color="auto"/>
            </w:tcBorders>
            <w:hideMark/>
          </w:tcPr>
          <w:p w:rsidR="004328C8" w:rsidRPr="004328C8" w:rsidRDefault="004328C8" w:rsidP="004328C8">
            <w:pPr>
              <w:pStyle w:val="Style37"/>
              <w:widowControl/>
              <w:spacing w:line="276" w:lineRule="auto"/>
              <w:jc w:val="center"/>
            </w:pPr>
            <w:r w:rsidRPr="004328C8">
              <w:t>223</w:t>
            </w:r>
          </w:p>
        </w:tc>
        <w:tc>
          <w:tcPr>
            <w:tcW w:w="992" w:type="dxa"/>
            <w:tcBorders>
              <w:top w:val="single" w:sz="6" w:space="0" w:color="auto"/>
              <w:left w:val="single" w:sz="6" w:space="0" w:color="auto"/>
              <w:bottom w:val="single" w:sz="4" w:space="0" w:color="auto"/>
              <w:right w:val="single" w:sz="6" w:space="0" w:color="auto"/>
            </w:tcBorders>
            <w:hideMark/>
          </w:tcPr>
          <w:p w:rsidR="004328C8" w:rsidRPr="004328C8" w:rsidRDefault="004328C8" w:rsidP="004328C8">
            <w:pPr>
              <w:pStyle w:val="Style37"/>
              <w:widowControl/>
              <w:spacing w:line="276" w:lineRule="auto"/>
              <w:jc w:val="center"/>
            </w:pPr>
            <w:r w:rsidRPr="004328C8">
              <w:t>-</w:t>
            </w:r>
            <w:r w:rsidRPr="004328C8">
              <w:rPr>
                <w:lang w:val="en-US"/>
              </w:rPr>
              <w:t>1</w:t>
            </w:r>
            <w:r w:rsidRPr="004328C8">
              <w:t>28</w:t>
            </w:r>
          </w:p>
        </w:tc>
        <w:tc>
          <w:tcPr>
            <w:tcW w:w="992" w:type="dxa"/>
            <w:tcBorders>
              <w:top w:val="single" w:sz="6" w:space="0" w:color="auto"/>
              <w:left w:val="single" w:sz="6" w:space="0" w:color="auto"/>
              <w:bottom w:val="single" w:sz="4" w:space="0" w:color="auto"/>
              <w:right w:val="single" w:sz="4" w:space="0" w:color="auto"/>
            </w:tcBorders>
            <w:hideMark/>
          </w:tcPr>
          <w:p w:rsidR="004328C8" w:rsidRPr="004328C8" w:rsidRDefault="004328C8" w:rsidP="004328C8">
            <w:pPr>
              <w:pStyle w:val="Style37"/>
              <w:widowControl/>
              <w:spacing w:line="276" w:lineRule="auto"/>
              <w:jc w:val="center"/>
            </w:pPr>
            <w:r w:rsidRPr="004328C8">
              <w:t>-131</w:t>
            </w:r>
          </w:p>
        </w:tc>
        <w:tc>
          <w:tcPr>
            <w:tcW w:w="992" w:type="dxa"/>
            <w:tcBorders>
              <w:top w:val="single" w:sz="6" w:space="0" w:color="auto"/>
              <w:left w:val="single" w:sz="4" w:space="0" w:color="auto"/>
              <w:bottom w:val="single" w:sz="4" w:space="0" w:color="auto"/>
              <w:right w:val="single" w:sz="6" w:space="0" w:color="auto"/>
            </w:tcBorders>
            <w:hideMark/>
          </w:tcPr>
          <w:p w:rsidR="004328C8" w:rsidRPr="004328C8" w:rsidRDefault="004328C8" w:rsidP="004328C8">
            <w:pPr>
              <w:pStyle w:val="Style37"/>
              <w:widowControl/>
              <w:spacing w:line="276" w:lineRule="auto"/>
              <w:jc w:val="center"/>
            </w:pPr>
            <w:r w:rsidRPr="004328C8">
              <w:t>-129</w:t>
            </w:r>
          </w:p>
        </w:tc>
      </w:tr>
      <w:tr w:rsidR="004328C8" w:rsidRPr="004328C8" w:rsidTr="004328C8">
        <w:trPr>
          <w:trHeight w:val="100"/>
          <w:jc w:val="center"/>
        </w:trPr>
        <w:tc>
          <w:tcPr>
            <w:tcW w:w="9639" w:type="dxa"/>
            <w:gridSpan w:val="11"/>
            <w:tcBorders>
              <w:top w:val="single" w:sz="4" w:space="0" w:color="auto"/>
              <w:left w:val="nil"/>
              <w:bottom w:val="nil"/>
              <w:right w:val="nil"/>
            </w:tcBorders>
            <w:tcMar>
              <w:top w:w="0" w:type="dxa"/>
              <w:left w:w="108" w:type="dxa"/>
              <w:bottom w:w="0" w:type="dxa"/>
              <w:right w:w="108" w:type="dxa"/>
            </w:tcMar>
          </w:tcPr>
          <w:p w:rsidR="004328C8" w:rsidRPr="004328C8" w:rsidRDefault="004328C8" w:rsidP="004328C8">
            <w:pPr>
              <w:spacing w:line="360" w:lineRule="auto"/>
              <w:jc w:val="both"/>
            </w:pPr>
          </w:p>
        </w:tc>
      </w:tr>
    </w:tbl>
    <w:p w:rsidR="004328C8" w:rsidRPr="004328C8" w:rsidRDefault="004328C8" w:rsidP="004328C8">
      <w:pPr>
        <w:spacing w:line="360" w:lineRule="auto"/>
        <w:ind w:firstLine="709"/>
        <w:jc w:val="both"/>
      </w:pPr>
      <w:r w:rsidRPr="004328C8">
        <w:t xml:space="preserve">Миграционная убыль в 2017 году по району составила 169 человек. За январь-сентябрь 2018 года миграционная убыль составила 147 человек  (прибыло – 173 человек, выбыло – 320 человек). Анализ миграции населения показывает, что основной отток населения происходит из городской местности. </w:t>
      </w:r>
    </w:p>
    <w:p w:rsidR="004328C8" w:rsidRPr="004328C8" w:rsidRDefault="004328C8" w:rsidP="004328C8">
      <w:pPr>
        <w:pStyle w:val="Style17"/>
        <w:widowControl/>
        <w:spacing w:line="360" w:lineRule="auto"/>
        <w:ind w:firstLine="709"/>
        <w:rPr>
          <w:rStyle w:val="FontStyle168"/>
          <w:sz w:val="24"/>
          <w:szCs w:val="24"/>
        </w:rPr>
      </w:pPr>
      <w:r w:rsidRPr="004328C8">
        <w:rPr>
          <w:rStyle w:val="FontStyle168"/>
          <w:sz w:val="24"/>
          <w:szCs w:val="24"/>
        </w:rPr>
        <w:t xml:space="preserve">В целом по району в области демографии наблюдается естественная убыль населения, которая происходит за счет низкой рождаемости, высокого уровня смертности и миграционной убыли. Снижается доля населения моложе трудоспособного возраста, увеличивается доля граждан старше трудоспособного возраста. </w:t>
      </w:r>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r w:rsidRPr="004328C8">
        <w:rPr>
          <w:rFonts w:ascii="Times New Roman" w:hAnsi="Times New Roman" w:cs="Times New Roman"/>
          <w:bCs/>
          <w:sz w:val="24"/>
          <w:szCs w:val="24"/>
        </w:rPr>
        <w:t>На 01.01.2018 года экономику района представляют 159 организаций различных организационно-правовых форм, прошедших государственную регистрацию, 186 индивидуальных предпринимателя и 16 крестьянских (фермерских) хозяйств.</w:t>
      </w:r>
      <w:r w:rsidRPr="004328C8">
        <w:rPr>
          <w:rFonts w:ascii="Times New Roman" w:hAnsi="Times New Roman" w:cs="Times New Roman"/>
          <w:sz w:val="24"/>
          <w:szCs w:val="24"/>
        </w:rPr>
        <w:t xml:space="preserve"> </w:t>
      </w:r>
    </w:p>
    <w:p w:rsidR="004328C8" w:rsidRPr="004328C8" w:rsidRDefault="004328C8" w:rsidP="004328C8">
      <w:pPr>
        <w:tabs>
          <w:tab w:val="left" w:pos="993"/>
          <w:tab w:val="left" w:pos="3780"/>
        </w:tabs>
        <w:spacing w:line="360" w:lineRule="auto"/>
        <w:ind w:firstLine="709"/>
        <w:jc w:val="both"/>
        <w:rPr>
          <w:spacing w:val="-4"/>
        </w:rPr>
      </w:pPr>
      <w:r w:rsidRPr="004328C8">
        <w:rPr>
          <w:rStyle w:val="afffffff0"/>
        </w:rPr>
        <w:t>Промышленность</w:t>
      </w:r>
      <w:r w:rsidRPr="004328C8">
        <w:rPr>
          <w:rStyle w:val="apple-converted-space"/>
          <w:i/>
          <w:iCs/>
        </w:rPr>
        <w:t> </w:t>
      </w:r>
      <w:r w:rsidRPr="004328C8">
        <w:t xml:space="preserve">Инсарского муниципального района представлена следующими предприятиями – АО «Неон», МУП «Энергосервис», ООО «Сыроваренный завод «Сармич», ООО «Ксенон», ООО «Ткацкая фабрика «Лента» им. 8 Марта» на которых работает 786 человека с объемом отгруженной продукции в 2017 году 2 миллиарда 556 млн. рублей. Темп роста к уровню 2016 года – 91,7%, прогноз выполнен на 80,8% (в расчете на 1 жителя </w:t>
      </w:r>
      <w:r w:rsidRPr="004328C8">
        <w:rPr>
          <w:spacing w:val="-4"/>
        </w:rPr>
        <w:t xml:space="preserve"> 204,6 тыс. руб. - 5 место среди </w:t>
      </w:r>
      <w:r w:rsidRPr="004328C8">
        <w:t>муниципальных образований</w:t>
      </w:r>
      <w:r w:rsidRPr="004328C8">
        <w:rPr>
          <w:spacing w:val="-4"/>
        </w:rPr>
        <w:t xml:space="preserve">, </w:t>
      </w:r>
      <w:r w:rsidRPr="004328C8">
        <w:t>при среднереспубликанском уровне 184,8 тыс. руб.</w:t>
      </w:r>
      <w:r w:rsidRPr="004328C8">
        <w:rPr>
          <w:spacing w:val="-4"/>
        </w:rPr>
        <w:t xml:space="preserve">). </w:t>
      </w:r>
    </w:p>
    <w:p w:rsidR="004328C8" w:rsidRPr="004328C8" w:rsidRDefault="004328C8" w:rsidP="004328C8">
      <w:pPr>
        <w:tabs>
          <w:tab w:val="left" w:pos="993"/>
          <w:tab w:val="left" w:pos="3780"/>
        </w:tabs>
        <w:spacing w:line="360" w:lineRule="auto"/>
        <w:ind w:firstLine="709"/>
        <w:jc w:val="both"/>
      </w:pPr>
      <w:r w:rsidRPr="004328C8">
        <w:rPr>
          <w:spacing w:val="-4"/>
        </w:rPr>
        <w:t>Наибольший удельный вес в структуре промышленного производства занимают предприятия ООО «Сыроваренный завод «Сармич», которым реализовано продукции на сумму более 1,76 млрд</w:t>
      </w:r>
      <w:proofErr w:type="gramStart"/>
      <w:r w:rsidRPr="004328C8">
        <w:rPr>
          <w:spacing w:val="-4"/>
        </w:rPr>
        <w:t>.р</w:t>
      </w:r>
      <w:proofErr w:type="gramEnd"/>
      <w:r w:rsidRPr="004328C8">
        <w:rPr>
          <w:spacing w:val="-4"/>
        </w:rPr>
        <w:t xml:space="preserve">уб., что составляет 68,9% от общего объема отгруженной продукции, ООО «Ксенон» - на сумму 384,5 млн.руб. (15%), </w:t>
      </w:r>
      <w:r w:rsidRPr="004328C8">
        <w:t>АО «Неон» - 367,2 млн.руб. (14,3%).</w:t>
      </w:r>
    </w:p>
    <w:p w:rsidR="004328C8" w:rsidRPr="004328C8" w:rsidRDefault="004328C8" w:rsidP="004328C8">
      <w:pPr>
        <w:tabs>
          <w:tab w:val="left" w:pos="993"/>
          <w:tab w:val="left" w:pos="3780"/>
        </w:tabs>
        <w:spacing w:line="360" w:lineRule="auto"/>
        <w:ind w:firstLine="709"/>
        <w:jc w:val="both"/>
        <w:rPr>
          <w:spacing w:val="-4"/>
        </w:rPr>
      </w:pPr>
      <w:r w:rsidRPr="004328C8">
        <w:rPr>
          <w:spacing w:val="-4"/>
        </w:rPr>
        <w:t xml:space="preserve">Сегодня ООО «СЗ «Сармич» </w:t>
      </w:r>
      <w:proofErr w:type="gramStart"/>
      <w:r w:rsidRPr="004328C8">
        <w:rPr>
          <w:spacing w:val="-4"/>
        </w:rPr>
        <w:t>и ООО</w:t>
      </w:r>
      <w:proofErr w:type="gramEnd"/>
      <w:r w:rsidRPr="004328C8">
        <w:rPr>
          <w:spacing w:val="-4"/>
        </w:rPr>
        <w:t xml:space="preserve"> «Ксенон» - одни из самых динамично развивающихся предприятий своей отрасли не только в районе, но и в целом по Республике Мордовия. На предприятиях  каждый год наращиваются объемы и ассортимент выпускаемой продукции, внедряются новые технологии и устанавливается современное оборудование. </w:t>
      </w:r>
    </w:p>
    <w:p w:rsidR="004328C8" w:rsidRPr="004328C8" w:rsidRDefault="004328C8" w:rsidP="004328C8">
      <w:pPr>
        <w:tabs>
          <w:tab w:val="left" w:pos="993"/>
          <w:tab w:val="left" w:pos="3780"/>
        </w:tabs>
        <w:spacing w:line="360" w:lineRule="auto"/>
        <w:ind w:firstLine="709"/>
        <w:jc w:val="right"/>
        <w:rPr>
          <w:spacing w:val="-4"/>
        </w:rPr>
      </w:pPr>
      <w:r w:rsidRPr="004328C8">
        <w:rPr>
          <w:spacing w:val="-4"/>
        </w:rPr>
        <w:t>Таблица 3</w:t>
      </w:r>
    </w:p>
    <w:p w:rsidR="004328C8" w:rsidRPr="004328C8" w:rsidRDefault="004328C8" w:rsidP="004328C8">
      <w:pPr>
        <w:tabs>
          <w:tab w:val="left" w:pos="993"/>
          <w:tab w:val="left" w:pos="3780"/>
        </w:tabs>
        <w:ind w:firstLine="709"/>
        <w:jc w:val="center"/>
        <w:rPr>
          <w:b/>
          <w:spacing w:val="-4"/>
        </w:rPr>
      </w:pPr>
      <w:r w:rsidRPr="004328C8">
        <w:rPr>
          <w:b/>
          <w:spacing w:val="-4"/>
        </w:rPr>
        <w:t>Динамика объема отгруженных товаров собственного производства, выполненных работ и услуг собственными силами по видам деятельности «Обрабатывающие производства» и «Производство и распределение электроэнергии, газа и воды», тыс</w:t>
      </w:r>
      <w:proofErr w:type="gramStart"/>
      <w:r w:rsidRPr="004328C8">
        <w:rPr>
          <w:b/>
          <w:spacing w:val="-4"/>
        </w:rPr>
        <w:t>.р</w:t>
      </w:r>
      <w:proofErr w:type="gramEnd"/>
      <w:r w:rsidRPr="004328C8">
        <w:rPr>
          <w:b/>
          <w:spacing w:val="-4"/>
        </w:rPr>
        <w:t>уб.</w:t>
      </w:r>
    </w:p>
    <w:p w:rsidR="004328C8" w:rsidRPr="004328C8" w:rsidRDefault="004328C8" w:rsidP="004328C8">
      <w:pPr>
        <w:tabs>
          <w:tab w:val="left" w:pos="993"/>
          <w:tab w:val="left" w:pos="3780"/>
        </w:tabs>
        <w:ind w:firstLine="709"/>
        <w:jc w:val="both"/>
        <w:rPr>
          <w:spacing w:val="-4"/>
        </w:rPr>
      </w:pPr>
    </w:p>
    <w:p w:rsidR="004328C8" w:rsidRPr="004328C8" w:rsidRDefault="004328C8" w:rsidP="004328C8">
      <w:pPr>
        <w:tabs>
          <w:tab w:val="left" w:pos="993"/>
          <w:tab w:val="left" w:pos="3780"/>
        </w:tabs>
        <w:spacing w:line="360" w:lineRule="auto"/>
        <w:ind w:firstLine="709"/>
        <w:jc w:val="center"/>
        <w:rPr>
          <w:spacing w:val="-4"/>
        </w:rPr>
      </w:pPr>
      <w:r w:rsidRPr="004328C8">
        <w:rPr>
          <w:noProof/>
          <w:spacing w:val="-4"/>
        </w:rPr>
        <w:lastRenderedPageBreak/>
        <w:drawing>
          <wp:inline distT="0" distB="0" distL="0" distR="0" wp14:anchorId="76EB731B" wp14:editId="41ABCE84">
            <wp:extent cx="4581525" cy="2552700"/>
            <wp:effectExtent l="0" t="0" r="9525"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328C8" w:rsidRPr="004328C8" w:rsidRDefault="004328C8" w:rsidP="004328C8">
      <w:pPr>
        <w:pStyle w:val="a8"/>
        <w:spacing w:line="360" w:lineRule="auto"/>
        <w:ind w:firstLine="709"/>
        <w:rPr>
          <w:sz w:val="24"/>
          <w:szCs w:val="24"/>
        </w:rPr>
      </w:pPr>
      <w:r w:rsidRPr="004328C8">
        <w:rPr>
          <w:rFonts w:eastAsia="+mn-ea"/>
          <w:spacing w:val="-4"/>
          <w:sz w:val="24"/>
          <w:szCs w:val="24"/>
        </w:rPr>
        <w:t>Одним из наиболее обобщающих показателей экономического развития района, роста благосостояния населения является уровень заработной платы, который в последние годы неуклонно повышается. Если среднемесячная заработная плата работников крупных и средних предприятий района за 201</w:t>
      </w:r>
      <w:r w:rsidRPr="004328C8">
        <w:rPr>
          <w:spacing w:val="-4"/>
          <w:sz w:val="24"/>
          <w:szCs w:val="24"/>
        </w:rPr>
        <w:t>5</w:t>
      </w:r>
      <w:r w:rsidRPr="004328C8">
        <w:rPr>
          <w:rFonts w:eastAsia="+mn-ea"/>
          <w:spacing w:val="-4"/>
          <w:sz w:val="24"/>
          <w:szCs w:val="24"/>
        </w:rPr>
        <w:t xml:space="preserve"> год составила </w:t>
      </w:r>
      <w:r w:rsidRPr="004328C8">
        <w:rPr>
          <w:spacing w:val="-4"/>
          <w:sz w:val="24"/>
          <w:szCs w:val="24"/>
        </w:rPr>
        <w:t>15268,4</w:t>
      </w:r>
      <w:r w:rsidRPr="004328C8">
        <w:rPr>
          <w:rFonts w:eastAsia="+mn-ea"/>
          <w:spacing w:val="-4"/>
          <w:sz w:val="24"/>
          <w:szCs w:val="24"/>
        </w:rPr>
        <w:t xml:space="preserve"> рублей, то в 201</w:t>
      </w:r>
      <w:r w:rsidRPr="004328C8">
        <w:rPr>
          <w:spacing w:val="-4"/>
          <w:sz w:val="24"/>
          <w:szCs w:val="24"/>
        </w:rPr>
        <w:t>7</w:t>
      </w:r>
      <w:r w:rsidRPr="004328C8">
        <w:rPr>
          <w:rFonts w:eastAsia="+mn-ea"/>
          <w:spacing w:val="-4"/>
          <w:sz w:val="24"/>
          <w:szCs w:val="24"/>
        </w:rPr>
        <w:t xml:space="preserve"> году – </w:t>
      </w:r>
      <w:r w:rsidRPr="004328C8">
        <w:rPr>
          <w:spacing w:val="-4"/>
          <w:sz w:val="24"/>
          <w:szCs w:val="24"/>
        </w:rPr>
        <w:t>19114,8 рублей, т</w:t>
      </w:r>
      <w:r w:rsidRPr="004328C8">
        <w:rPr>
          <w:sz w:val="24"/>
          <w:szCs w:val="24"/>
        </w:rPr>
        <w:t xml:space="preserve">емп роста составил 111,6% (при прогнозе 110%). </w:t>
      </w:r>
      <w:r w:rsidRPr="004328C8">
        <w:rPr>
          <w:rFonts w:eastAsia="+mn-ea"/>
          <w:spacing w:val="-4"/>
          <w:sz w:val="24"/>
          <w:szCs w:val="24"/>
        </w:rPr>
        <w:t xml:space="preserve"> </w:t>
      </w:r>
      <w:r w:rsidRPr="004328C8">
        <w:rPr>
          <w:sz w:val="24"/>
          <w:szCs w:val="24"/>
        </w:rPr>
        <w:t>Не смотря на это, среднемесячная номинальная начисленная заработная плата сложилась ниже среднереспубликанского уровня на 27,2% (в среднем по РМ – 26261 руб.).</w:t>
      </w:r>
    </w:p>
    <w:p w:rsidR="004328C8" w:rsidRPr="004328C8" w:rsidRDefault="004328C8" w:rsidP="004328C8">
      <w:pPr>
        <w:pStyle w:val="a8"/>
        <w:spacing w:line="360" w:lineRule="auto"/>
        <w:ind w:firstLine="709"/>
        <w:rPr>
          <w:rFonts w:eastAsia="+mn-ea"/>
          <w:spacing w:val="-4"/>
          <w:sz w:val="24"/>
          <w:szCs w:val="24"/>
        </w:rPr>
      </w:pPr>
      <w:r w:rsidRPr="004328C8">
        <w:rPr>
          <w:sz w:val="24"/>
          <w:szCs w:val="24"/>
        </w:rPr>
        <w:t xml:space="preserve">По итогам 9 месяцев 2018 года </w:t>
      </w:r>
      <w:r w:rsidRPr="004328C8">
        <w:rPr>
          <w:rFonts w:eastAsia="+mn-ea"/>
          <w:spacing w:val="-4"/>
          <w:sz w:val="24"/>
          <w:szCs w:val="24"/>
        </w:rPr>
        <w:t>среднемесячная заработная плата работников крупных и средних предприятий района составила 20959,05 рублей, что выше уровня соответствующего периода прошлого года на 14,1%.</w:t>
      </w:r>
    </w:p>
    <w:p w:rsidR="004328C8" w:rsidRPr="004328C8" w:rsidRDefault="004328C8" w:rsidP="004328C8">
      <w:pPr>
        <w:spacing w:line="360" w:lineRule="auto"/>
        <w:ind w:firstLine="709"/>
        <w:jc w:val="both"/>
        <w:rPr>
          <w:rFonts w:eastAsiaTheme="minorEastAsia"/>
        </w:rPr>
      </w:pPr>
      <w:r w:rsidRPr="004328C8">
        <w:t>Основной целью в финансовой сфере является проведение эффективной  политики в области управления  муниципальными   финансами: обеспечение роста бюджетного потенциала Инсарского муниципального района и эффективности его использования, повышение экономической самостоятельности и устойчивости бюджетной системы Инсарского муниципального района.</w:t>
      </w:r>
    </w:p>
    <w:p w:rsidR="004328C8" w:rsidRPr="004328C8" w:rsidRDefault="004328C8" w:rsidP="004328C8">
      <w:pPr>
        <w:spacing w:line="360" w:lineRule="auto"/>
        <w:ind w:firstLine="709"/>
        <w:jc w:val="both"/>
      </w:pPr>
      <w:r w:rsidRPr="004328C8">
        <w:t xml:space="preserve">Формирование и исполнение бюджета в программном формате </w:t>
      </w:r>
      <w:proofErr w:type="gramStart"/>
      <w:r w:rsidRPr="004328C8">
        <w:t>позволило</w:t>
      </w:r>
      <w:proofErr w:type="gramEnd"/>
      <w:r w:rsidRPr="004328C8">
        <w:t xml:space="preserve"> достичь установленный удельный вес расходов бюджета, формируемых в рамках муниципальных программ, в общем объеме расходов бюджета - 85,6% при запланированном 60% уровне.</w:t>
      </w:r>
    </w:p>
    <w:p w:rsidR="004328C8" w:rsidRPr="004328C8" w:rsidRDefault="004328C8" w:rsidP="004328C8">
      <w:pPr>
        <w:spacing w:line="360" w:lineRule="auto"/>
        <w:ind w:firstLine="709"/>
        <w:jc w:val="both"/>
      </w:pPr>
      <w:r w:rsidRPr="004328C8">
        <w:t>В 2017 году произведены расходы на общую сумму 236253,1 тыс</w:t>
      </w:r>
      <w:proofErr w:type="gramStart"/>
      <w:r w:rsidRPr="004328C8">
        <w:t>.р</w:t>
      </w:r>
      <w:proofErr w:type="gramEnd"/>
      <w:r w:rsidRPr="004328C8">
        <w:t>ублей, что составляет 97,4% от запланированного объема расходов. Отклонение исполнения бюджета по расходам составило 2,6% при запланированном отклонении  не более 6%.</w:t>
      </w:r>
    </w:p>
    <w:p w:rsidR="004328C8" w:rsidRPr="004328C8" w:rsidRDefault="004328C8" w:rsidP="004328C8">
      <w:pPr>
        <w:spacing w:line="360" w:lineRule="auto"/>
        <w:ind w:firstLine="709"/>
        <w:jc w:val="both"/>
      </w:pPr>
      <w:r w:rsidRPr="004328C8">
        <w:lastRenderedPageBreak/>
        <w:t xml:space="preserve">По итогам 2017 года было потрачено </w:t>
      </w:r>
      <w:proofErr w:type="gramStart"/>
      <w:r w:rsidRPr="004328C8">
        <w:t>на</w:t>
      </w:r>
      <w:proofErr w:type="gramEnd"/>
      <w:r w:rsidRPr="004328C8">
        <w:t>:</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общегосударственные вопросы – 49857,1 тыс. руб. (в 2016 году – 48901,2 тыс</w:t>
      </w:r>
      <w:proofErr w:type="gramStart"/>
      <w:r w:rsidRPr="004328C8">
        <w:t>.р</w:t>
      </w:r>
      <w:proofErr w:type="gramEnd"/>
      <w:r w:rsidRPr="004328C8">
        <w:t>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национальную оборону – 1156,1 тыс</w:t>
      </w:r>
      <w:proofErr w:type="gramStart"/>
      <w:r w:rsidRPr="004328C8">
        <w:t>.р</w:t>
      </w:r>
      <w:proofErr w:type="gramEnd"/>
      <w:r w:rsidRPr="004328C8">
        <w:t>уб. (в 2016 году – 834,7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национальную безопасность – 2377,5 тыс</w:t>
      </w:r>
      <w:proofErr w:type="gramStart"/>
      <w:r w:rsidRPr="004328C8">
        <w:t>.р</w:t>
      </w:r>
      <w:proofErr w:type="gramEnd"/>
      <w:r w:rsidRPr="004328C8">
        <w:t>уб. (в 2016 году – 2275,8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национальную экономику – 24131,5 тыс</w:t>
      </w:r>
      <w:proofErr w:type="gramStart"/>
      <w:r w:rsidRPr="004328C8">
        <w:t>.р</w:t>
      </w:r>
      <w:proofErr w:type="gramEnd"/>
      <w:r w:rsidRPr="004328C8">
        <w:t>уб. (в 2016 году – 30325,1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жилищно-коммунальное хозяйство – 13082,8 тыс</w:t>
      </w:r>
      <w:proofErr w:type="gramStart"/>
      <w:r w:rsidRPr="004328C8">
        <w:t>.р</w:t>
      </w:r>
      <w:proofErr w:type="gramEnd"/>
      <w:r w:rsidRPr="004328C8">
        <w:t>уб. (в 2016 году – 20061,7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образование – 154848,1 тыс</w:t>
      </w:r>
      <w:proofErr w:type="gramStart"/>
      <w:r w:rsidRPr="004328C8">
        <w:t>.р</w:t>
      </w:r>
      <w:proofErr w:type="gramEnd"/>
      <w:r w:rsidRPr="004328C8">
        <w:t>уб. (в 2016 году – 160797,9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культуру, кинематографию – 28450,5 тыс</w:t>
      </w:r>
      <w:proofErr w:type="gramStart"/>
      <w:r w:rsidRPr="004328C8">
        <w:t>.р</w:t>
      </w:r>
      <w:proofErr w:type="gramEnd"/>
      <w:r w:rsidRPr="004328C8">
        <w:t>уб. (в 2016 году – 24093,4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социальную политику – 15381,6 тыс</w:t>
      </w:r>
      <w:proofErr w:type="gramStart"/>
      <w:r w:rsidRPr="004328C8">
        <w:t>.р</w:t>
      </w:r>
      <w:proofErr w:type="gramEnd"/>
      <w:r w:rsidRPr="004328C8">
        <w:t>уб. (в 2016 году – 15247,7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физическую культуру и спорт – 2390,4 тыс</w:t>
      </w:r>
      <w:proofErr w:type="gramStart"/>
      <w:r w:rsidRPr="004328C8">
        <w:t>.р</w:t>
      </w:r>
      <w:proofErr w:type="gramEnd"/>
      <w:r w:rsidRPr="004328C8">
        <w:t>уб. (в 2016 году – 1301,4 тыс.руб.);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средства массовой информации – 1350,0 тыс</w:t>
      </w:r>
      <w:proofErr w:type="gramStart"/>
      <w:r w:rsidRPr="004328C8">
        <w:t>.р</w:t>
      </w:r>
      <w:proofErr w:type="gramEnd"/>
      <w:r w:rsidRPr="004328C8">
        <w:t>уб.;</w:t>
      </w:r>
    </w:p>
    <w:p w:rsidR="004328C8" w:rsidRPr="004328C8" w:rsidRDefault="004328C8" w:rsidP="00E52570">
      <w:pPr>
        <w:numPr>
          <w:ilvl w:val="0"/>
          <w:numId w:val="38"/>
        </w:numPr>
        <w:tabs>
          <w:tab w:val="left" w:pos="993"/>
        </w:tabs>
        <w:suppressAutoHyphens/>
        <w:autoSpaceDE w:val="0"/>
        <w:autoSpaceDN w:val="0"/>
        <w:adjustRightInd w:val="0"/>
        <w:spacing w:line="360" w:lineRule="auto"/>
        <w:ind w:left="0" w:firstLine="709"/>
        <w:jc w:val="both"/>
      </w:pPr>
      <w:r w:rsidRPr="004328C8">
        <w:t>обслуживание государственного и муниципального долга – 5,9 тыс</w:t>
      </w:r>
      <w:proofErr w:type="gramStart"/>
      <w:r w:rsidRPr="004328C8">
        <w:t>.р</w:t>
      </w:r>
      <w:proofErr w:type="gramEnd"/>
      <w:r w:rsidRPr="004328C8">
        <w:t>уб. (в 2016 году – 7,9 тыс.руб.).</w:t>
      </w:r>
    </w:p>
    <w:p w:rsidR="004328C8" w:rsidRPr="004328C8" w:rsidRDefault="004328C8" w:rsidP="004328C8">
      <w:pPr>
        <w:spacing w:line="360" w:lineRule="auto"/>
        <w:ind w:firstLine="709"/>
        <w:jc w:val="both"/>
      </w:pPr>
      <w:r w:rsidRPr="004328C8">
        <w:t>Структура расходов показывает тенденции увеличения расходной составляющей социального направления (образование, культура и социальная политика). В 2019-2025 гг. продолжится тенденция по увеличению расходной составляющей социального направления.</w:t>
      </w:r>
    </w:p>
    <w:p w:rsidR="004328C8" w:rsidRPr="004328C8" w:rsidRDefault="004328C8" w:rsidP="004328C8">
      <w:pPr>
        <w:spacing w:line="360" w:lineRule="auto"/>
        <w:ind w:firstLine="709"/>
        <w:jc w:val="both"/>
      </w:pPr>
      <w:r w:rsidRPr="004328C8">
        <w:t xml:space="preserve">Главным стремлением бюджета каждого уровня является повышение собственной финансовой независимости, стабилизация положительных тенденций в увеличении доходности бюджета и максимальное снижение в пределах компетенции влияния негативных факторов. </w:t>
      </w:r>
    </w:p>
    <w:p w:rsidR="004328C8" w:rsidRPr="004328C8" w:rsidRDefault="004328C8" w:rsidP="004328C8">
      <w:pPr>
        <w:spacing w:line="360" w:lineRule="auto"/>
        <w:ind w:firstLine="709"/>
        <w:jc w:val="both"/>
      </w:pPr>
      <w:r w:rsidRPr="004328C8">
        <w:t>За  2017 год в бюджет  Инсарского муниципального района   поступило доходов по всем источникам в сумме 239898,8 тыс</w:t>
      </w:r>
      <w:proofErr w:type="gramStart"/>
      <w:r w:rsidRPr="004328C8">
        <w:t>.р</w:t>
      </w:r>
      <w:proofErr w:type="gramEnd"/>
      <w:r w:rsidRPr="004328C8">
        <w:t>уб. или  98,9% к утвержденном годовому назначению, невыполнение произошло в результате недополучения безвозмездных поступлений от бюджетов других уровней. Отклонение исполнения бюджета по доходам к утвержденному уровню составило 1,1% при запланированном отклонении не более 6%.</w:t>
      </w:r>
    </w:p>
    <w:p w:rsidR="004328C8" w:rsidRPr="004328C8" w:rsidRDefault="004328C8" w:rsidP="004328C8">
      <w:pPr>
        <w:spacing w:line="360" w:lineRule="auto"/>
        <w:ind w:firstLine="709"/>
        <w:jc w:val="both"/>
      </w:pPr>
      <w:r w:rsidRPr="004328C8">
        <w:t>Налоговых и неналоговых  доходов в бюджет Инсарского муниципального района мобилизовано в сумме 32189,7 тыс</w:t>
      </w:r>
      <w:proofErr w:type="gramStart"/>
      <w:r w:rsidRPr="004328C8">
        <w:t>.р</w:t>
      </w:r>
      <w:proofErr w:type="gramEnd"/>
      <w:r w:rsidRPr="004328C8">
        <w:t>уб., что составляет 100,0% от  утвержденного задания.</w:t>
      </w:r>
    </w:p>
    <w:p w:rsidR="004328C8" w:rsidRPr="004328C8" w:rsidRDefault="004328C8" w:rsidP="004328C8">
      <w:pPr>
        <w:spacing w:line="360" w:lineRule="auto"/>
        <w:ind w:firstLine="709"/>
        <w:jc w:val="both"/>
      </w:pPr>
      <w:r w:rsidRPr="004328C8">
        <w:t>Темп роста поступления налоговых и неналоговых доходов по сравнению с прошлым годом составил 91,4%. Данные  об  исполнении доходной части бюджета  Инсарского муниципального района  за 2016-2017 г.г. приведены в таблице 4.</w:t>
      </w:r>
    </w:p>
    <w:p w:rsidR="004328C8" w:rsidRPr="004328C8" w:rsidRDefault="004328C8" w:rsidP="004328C8">
      <w:pPr>
        <w:pStyle w:val="a3"/>
        <w:ind w:left="1428"/>
        <w:jc w:val="right"/>
      </w:pPr>
    </w:p>
    <w:p w:rsidR="004328C8" w:rsidRPr="004328C8" w:rsidRDefault="004328C8" w:rsidP="004328C8">
      <w:pPr>
        <w:pStyle w:val="a3"/>
        <w:ind w:left="1428"/>
        <w:jc w:val="right"/>
      </w:pPr>
    </w:p>
    <w:p w:rsidR="004328C8" w:rsidRPr="004328C8" w:rsidRDefault="004328C8" w:rsidP="004328C8">
      <w:pPr>
        <w:pStyle w:val="a3"/>
        <w:ind w:left="1428"/>
        <w:jc w:val="right"/>
      </w:pPr>
      <w:r w:rsidRPr="004328C8">
        <w:t xml:space="preserve">Таблица 4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1471"/>
        <w:gridCol w:w="1134"/>
        <w:gridCol w:w="1134"/>
        <w:gridCol w:w="1276"/>
        <w:gridCol w:w="1134"/>
      </w:tblGrid>
      <w:tr w:rsidR="004328C8" w:rsidRPr="004328C8" w:rsidTr="004328C8">
        <w:trPr>
          <w:gridAfter w:val="1"/>
          <w:wAfter w:w="1134" w:type="dxa"/>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Наименование показателей</w:t>
            </w:r>
          </w:p>
        </w:tc>
        <w:tc>
          <w:tcPr>
            <w:tcW w:w="1471" w:type="dxa"/>
            <w:vMerge w:val="restart"/>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Кассовое исполнение  за 2016 год</w:t>
            </w:r>
          </w:p>
        </w:tc>
        <w:tc>
          <w:tcPr>
            <w:tcW w:w="3544" w:type="dxa"/>
            <w:gridSpan w:val="3"/>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за 2017 год (тыс. руб.)</w:t>
            </w:r>
          </w:p>
        </w:tc>
      </w:tr>
      <w:tr w:rsidR="004328C8" w:rsidRPr="004328C8" w:rsidTr="004328C8">
        <w:trPr>
          <w:jc w:val="center"/>
        </w:trPr>
        <w:tc>
          <w:tcPr>
            <w:tcW w:w="3315" w:type="dxa"/>
            <w:vMerge/>
            <w:tcBorders>
              <w:top w:val="single" w:sz="4" w:space="0" w:color="auto"/>
              <w:left w:val="single" w:sz="4" w:space="0" w:color="auto"/>
              <w:bottom w:val="single" w:sz="4" w:space="0" w:color="auto"/>
              <w:right w:val="single" w:sz="4" w:space="0" w:color="auto"/>
            </w:tcBorders>
            <w:vAlign w:val="center"/>
            <w:hideMark/>
          </w:tcPr>
          <w:p w:rsidR="004328C8" w:rsidRPr="004328C8" w:rsidRDefault="004328C8" w:rsidP="004328C8"/>
        </w:tc>
        <w:tc>
          <w:tcPr>
            <w:tcW w:w="1471" w:type="dxa"/>
            <w:vMerge/>
            <w:tcBorders>
              <w:top w:val="single" w:sz="4" w:space="0" w:color="auto"/>
              <w:left w:val="single" w:sz="4" w:space="0" w:color="auto"/>
              <w:bottom w:val="single" w:sz="4" w:space="0" w:color="auto"/>
              <w:right w:val="single" w:sz="4" w:space="0" w:color="auto"/>
            </w:tcBorders>
            <w:vAlign w:val="center"/>
            <w:hideMark/>
          </w:tcPr>
          <w:p w:rsidR="004328C8" w:rsidRPr="004328C8" w:rsidRDefault="004328C8" w:rsidP="004328C8"/>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Назначе</w:t>
            </w:r>
            <w:r w:rsidRPr="004328C8">
              <w:lastRenderedPageBreak/>
              <w:t>ние</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lastRenderedPageBreak/>
              <w:t>кассовое исполне</w:t>
            </w:r>
            <w:r w:rsidRPr="004328C8">
              <w:lastRenderedPageBreak/>
              <w:t>ние</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lastRenderedPageBreak/>
              <w:t>% исполнен</w:t>
            </w:r>
            <w:r w:rsidRPr="004328C8">
              <w:lastRenderedPageBreak/>
              <w:t>ия</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lastRenderedPageBreak/>
              <w:t xml:space="preserve">% исп. к </w:t>
            </w:r>
            <w:r w:rsidRPr="004328C8">
              <w:lastRenderedPageBreak/>
              <w:t>2016 г.</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lastRenderedPageBreak/>
              <w:t>1.Налоговые и неналоговые доходы</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35231,5</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32188,7</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32189,7</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100</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91,4</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 xml:space="preserve">2.Безвозмездные поступления </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215338,6</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210393,9</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207709,0</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98,7</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96,5</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 xml:space="preserve"> Безвозмездные поступления от других бюджетов </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215350,7</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211049,5</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208364,6</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98,7</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96,7</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jc w:val="both"/>
            </w:pPr>
            <w:r w:rsidRPr="004328C8">
              <w:t xml:space="preserve"> из них:</w:t>
            </w:r>
          </w:p>
          <w:p w:rsidR="004328C8" w:rsidRPr="004328C8" w:rsidRDefault="004328C8" w:rsidP="004328C8">
            <w:pPr>
              <w:spacing w:after="200" w:line="276" w:lineRule="auto"/>
            </w:pPr>
            <w:r w:rsidRPr="004328C8">
              <w:t>- дотации на выравнивание уровня       бюджетной обеспеченности</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17851,3</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50581,8</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50581,8</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100</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Св200</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 субвенции</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125003,1</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119690,5</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117199,1</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97,9</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93,8</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 субсидии</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71451,4</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32314,9</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32121,4</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99,7</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45</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 xml:space="preserve">-иные межбюджетные трансферты  </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1044,9</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8462,3</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8462,3</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pPr>
            <w:r w:rsidRPr="004328C8">
              <w:t>100</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pPr>
            <w:r w:rsidRPr="004328C8">
              <w:t>Св200</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Доходы  от возврата бюджетными учреждениями остатков субсидий прошлых лет</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180,3</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0</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0</w:t>
            </w:r>
          </w:p>
        </w:tc>
        <w:tc>
          <w:tcPr>
            <w:tcW w:w="1276" w:type="dxa"/>
            <w:tcBorders>
              <w:top w:val="single" w:sz="4" w:space="0" w:color="auto"/>
              <w:left w:val="single" w:sz="4" w:space="0" w:color="auto"/>
              <w:bottom w:val="single" w:sz="4" w:space="0" w:color="auto"/>
              <w:right w:val="single" w:sz="4" w:space="0" w:color="auto"/>
            </w:tcBorders>
          </w:tcPr>
          <w:p w:rsidR="004328C8" w:rsidRPr="004328C8" w:rsidRDefault="004328C8" w:rsidP="004328C8">
            <w:pPr>
              <w:spacing w:after="200"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4328C8" w:rsidRPr="004328C8" w:rsidRDefault="004328C8" w:rsidP="004328C8">
            <w:pPr>
              <w:spacing w:after="200" w:line="276" w:lineRule="auto"/>
              <w:jc w:val="center"/>
            </w:pP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Возврат остатка субсидий, субвенций и иных межбюджетных трансфертов имеющих целевое назначение прошлых лет из бюджетов мун</w:t>
            </w:r>
            <w:proofErr w:type="gramStart"/>
            <w:r w:rsidRPr="004328C8">
              <w:t>.р</w:t>
            </w:r>
            <w:proofErr w:type="gramEnd"/>
            <w:r w:rsidRPr="004328C8">
              <w:t>айонов</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-197,9</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-655,6</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-655,6</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100</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Св200</w:t>
            </w: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pPr>
            <w:r w:rsidRPr="004328C8">
              <w:t>Прочие безвозмездные перечисления в бюджет</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5,5</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0</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pPr>
            <w:r w:rsidRPr="004328C8">
              <w:t>0</w:t>
            </w:r>
          </w:p>
        </w:tc>
        <w:tc>
          <w:tcPr>
            <w:tcW w:w="1276" w:type="dxa"/>
            <w:tcBorders>
              <w:top w:val="single" w:sz="4" w:space="0" w:color="auto"/>
              <w:left w:val="single" w:sz="4" w:space="0" w:color="auto"/>
              <w:bottom w:val="single" w:sz="4" w:space="0" w:color="auto"/>
              <w:right w:val="single" w:sz="4" w:space="0" w:color="auto"/>
            </w:tcBorders>
          </w:tcPr>
          <w:p w:rsidR="004328C8" w:rsidRPr="004328C8" w:rsidRDefault="004328C8" w:rsidP="004328C8">
            <w:pPr>
              <w:spacing w:after="200"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4328C8" w:rsidRPr="004328C8" w:rsidRDefault="004328C8" w:rsidP="004328C8">
            <w:pPr>
              <w:spacing w:after="200" w:line="276" w:lineRule="auto"/>
              <w:jc w:val="center"/>
            </w:pPr>
          </w:p>
        </w:tc>
      </w:tr>
      <w:tr w:rsidR="004328C8" w:rsidRPr="004328C8" w:rsidTr="004328C8">
        <w:trPr>
          <w:jc w:val="center"/>
        </w:trPr>
        <w:tc>
          <w:tcPr>
            <w:tcW w:w="3315"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both"/>
              <w:rPr>
                <w:b/>
              </w:rPr>
            </w:pPr>
            <w:r w:rsidRPr="004328C8">
              <w:rPr>
                <w:b/>
              </w:rPr>
              <w:t>ИТОГО ДОХОДОВ:</w:t>
            </w:r>
          </w:p>
        </w:tc>
        <w:tc>
          <w:tcPr>
            <w:tcW w:w="1471"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rPr>
                <w:b/>
              </w:rPr>
            </w:pPr>
            <w:r w:rsidRPr="004328C8">
              <w:rPr>
                <w:b/>
              </w:rPr>
              <w:t>250660,1</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rPr>
                <w:b/>
              </w:rPr>
            </w:pPr>
            <w:r w:rsidRPr="004328C8">
              <w:rPr>
                <w:b/>
              </w:rPr>
              <w:t>242582,6</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rPr>
                <w:b/>
              </w:rPr>
            </w:pPr>
            <w:r w:rsidRPr="004328C8">
              <w:rPr>
                <w:b/>
              </w:rPr>
              <w:t>239898,7</w:t>
            </w:r>
          </w:p>
        </w:tc>
        <w:tc>
          <w:tcPr>
            <w:tcW w:w="1276"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rPr>
                <w:b/>
              </w:rPr>
            </w:pPr>
            <w:r w:rsidRPr="004328C8">
              <w:rPr>
                <w:b/>
              </w:rPr>
              <w:t>98,9</w:t>
            </w:r>
          </w:p>
        </w:tc>
        <w:tc>
          <w:tcPr>
            <w:tcW w:w="1134"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spacing w:after="200" w:line="276" w:lineRule="auto"/>
              <w:jc w:val="center"/>
              <w:rPr>
                <w:b/>
              </w:rPr>
            </w:pPr>
            <w:r w:rsidRPr="004328C8">
              <w:rPr>
                <w:b/>
              </w:rPr>
              <w:t>95,7</w:t>
            </w:r>
          </w:p>
        </w:tc>
      </w:tr>
    </w:tbl>
    <w:p w:rsidR="004328C8" w:rsidRPr="004328C8" w:rsidRDefault="004328C8" w:rsidP="004328C8">
      <w:pPr>
        <w:ind w:firstLine="709"/>
        <w:jc w:val="both"/>
      </w:pPr>
    </w:p>
    <w:p w:rsidR="004328C8" w:rsidRPr="004328C8" w:rsidRDefault="004328C8" w:rsidP="004328C8">
      <w:pPr>
        <w:spacing w:line="360" w:lineRule="auto"/>
        <w:ind w:firstLine="709"/>
        <w:jc w:val="both"/>
      </w:pPr>
      <w:r w:rsidRPr="004328C8">
        <w:t xml:space="preserve">В районе ведется работа с налогоплательщиками по погашению недоимки  по НДФЛ, аренде земли, работает межведомственная комиссия. </w:t>
      </w:r>
    </w:p>
    <w:p w:rsidR="004328C8" w:rsidRPr="004328C8" w:rsidRDefault="004328C8" w:rsidP="004328C8">
      <w:pPr>
        <w:spacing w:line="360" w:lineRule="auto"/>
        <w:ind w:firstLine="709"/>
        <w:jc w:val="both"/>
        <w:rPr>
          <w:rFonts w:eastAsia="Calibri"/>
        </w:rPr>
      </w:pPr>
      <w:r w:rsidRPr="004328C8">
        <w:rPr>
          <w:rFonts w:eastAsia="Calibri"/>
        </w:rPr>
        <w:t xml:space="preserve">На 01.01.2018 г. в Инсарском муниципальном районе на учете находятся 345 объектов муниципальной собственности, из них 217 объектов зарегистрированы в муниципальную собственность, что составляет 62,9% от общего количества всех муниципальных объектов (не имеют техническую документацию - объекты инженерных сетей, здания КДЦ и др.) </w:t>
      </w:r>
    </w:p>
    <w:p w:rsidR="004328C8" w:rsidRPr="004328C8" w:rsidRDefault="004328C8" w:rsidP="004328C8">
      <w:pPr>
        <w:spacing w:line="360" w:lineRule="auto"/>
        <w:ind w:firstLine="709"/>
        <w:jc w:val="both"/>
        <w:rPr>
          <w:rFonts w:eastAsia="Calibri"/>
        </w:rPr>
      </w:pPr>
      <w:r w:rsidRPr="004328C8">
        <w:rPr>
          <w:rFonts w:eastAsia="Calibri"/>
        </w:rPr>
        <w:lastRenderedPageBreak/>
        <w:t xml:space="preserve"> Основным направлением в области приватизации муниципального имущества является повышение эффективности его использования и достижение соответствия состава муниципального имущества функциям и полномочиям муниципальных образований.</w:t>
      </w:r>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r w:rsidRPr="004328C8">
        <w:rPr>
          <w:rFonts w:ascii="Times New Roman" w:hAnsi="Times New Roman" w:cs="Times New Roman"/>
          <w:sz w:val="24"/>
          <w:szCs w:val="24"/>
        </w:rPr>
        <w:t>Муниципальное имущество за исключением жилищного фонда отчуждается в собственность граждан и юридических лиц исключительно на возмездной основе.</w:t>
      </w:r>
    </w:p>
    <w:p w:rsidR="004328C8" w:rsidRPr="004328C8" w:rsidRDefault="004328C8" w:rsidP="004328C8">
      <w:pPr>
        <w:spacing w:line="360" w:lineRule="auto"/>
        <w:ind w:firstLine="709"/>
        <w:jc w:val="both"/>
        <w:rPr>
          <w:rFonts w:eastAsia="Calibri"/>
        </w:rPr>
      </w:pPr>
      <w:r w:rsidRPr="004328C8">
        <w:rPr>
          <w:rFonts w:eastAsia="Calibri"/>
        </w:rPr>
        <w:t>Состояние нежилого фонда в районе характеризуется высоким износом зданий и сооружений, находящихся в муниципальной собственности. Содержание нежилого фонда требует больших финансовых затрат, отсутствие которых в местном бюджете не позволяет поддерживать нежилой фонд в нормальном техническом состоянии. Это ухудшает состояние указанных объектов и, в конечном счёте, снижает их конкурентоспособность на рынке недвижимости, что влияет на объемы поступлений доходов от использования имущества и его приватизации.</w:t>
      </w:r>
    </w:p>
    <w:p w:rsidR="004328C8" w:rsidRPr="004328C8" w:rsidRDefault="004328C8" w:rsidP="004328C8">
      <w:pPr>
        <w:tabs>
          <w:tab w:val="left" w:pos="6964"/>
        </w:tabs>
        <w:spacing w:line="360" w:lineRule="auto"/>
        <w:ind w:firstLine="708"/>
        <w:jc w:val="right"/>
        <w:rPr>
          <w:rFonts w:eastAsia="Calibri"/>
        </w:rPr>
      </w:pPr>
      <w:r w:rsidRPr="004328C8">
        <w:tab/>
      </w:r>
      <w:r w:rsidRPr="004328C8">
        <w:rPr>
          <w:rFonts w:eastAsia="Calibri"/>
        </w:rPr>
        <w:t>Таблица 5</w:t>
      </w:r>
    </w:p>
    <w:p w:rsidR="004328C8" w:rsidRPr="004328C8" w:rsidRDefault="004328C8" w:rsidP="004328C8">
      <w:pPr>
        <w:tabs>
          <w:tab w:val="left" w:pos="6964"/>
        </w:tabs>
        <w:ind w:firstLine="709"/>
        <w:jc w:val="center"/>
        <w:rPr>
          <w:rFonts w:eastAsia="Calibri"/>
          <w:b/>
        </w:rPr>
      </w:pPr>
      <w:r w:rsidRPr="004328C8">
        <w:rPr>
          <w:rFonts w:eastAsia="Calibri"/>
          <w:b/>
        </w:rPr>
        <w:t>Основные количественные показатели консолидированного бюджета  Инсарского района, характеризующие использование имущества и земельных ресурсов</w:t>
      </w:r>
    </w:p>
    <w:p w:rsidR="004328C8" w:rsidRPr="004328C8" w:rsidRDefault="004328C8" w:rsidP="004328C8">
      <w:pPr>
        <w:tabs>
          <w:tab w:val="left" w:pos="6964"/>
        </w:tabs>
        <w:ind w:firstLine="709"/>
        <w:jc w:val="center"/>
        <w:rPr>
          <w:rFonts w:eastAsia="Calibri"/>
        </w:rPr>
      </w:pPr>
    </w:p>
    <w:tbl>
      <w:tblPr>
        <w:tblW w:w="9810" w:type="dxa"/>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6"/>
        <w:gridCol w:w="1249"/>
        <w:gridCol w:w="1191"/>
        <w:gridCol w:w="1276"/>
        <w:gridCol w:w="1218"/>
      </w:tblGrid>
      <w:tr w:rsidR="004328C8" w:rsidRPr="004328C8" w:rsidTr="004328C8">
        <w:trPr>
          <w:trHeight w:val="458"/>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center"/>
              <w:rPr>
                <w:rFonts w:eastAsia="Calibri"/>
                <w:b/>
              </w:rPr>
            </w:pPr>
            <w:bookmarkStart w:id="88" w:name="_Hlk520964668"/>
            <w:r w:rsidRPr="004328C8">
              <w:rPr>
                <w:rFonts w:eastAsia="Calibri"/>
                <w:b/>
              </w:rPr>
              <w:t>Показатели</w:t>
            </w:r>
          </w:p>
        </w:tc>
        <w:tc>
          <w:tcPr>
            <w:tcW w:w="124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center"/>
              <w:rPr>
                <w:rFonts w:eastAsia="Calibri"/>
                <w:b/>
              </w:rPr>
            </w:pPr>
            <w:r w:rsidRPr="004328C8">
              <w:rPr>
                <w:rFonts w:eastAsia="Calibri"/>
                <w:b/>
              </w:rPr>
              <w:t>Ед. изм.</w:t>
            </w:r>
          </w:p>
        </w:tc>
        <w:tc>
          <w:tcPr>
            <w:tcW w:w="1191"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center"/>
              <w:rPr>
                <w:rFonts w:eastAsia="Calibri"/>
                <w:b/>
                <w:bCs/>
              </w:rPr>
            </w:pPr>
            <w:r w:rsidRPr="004328C8">
              <w:rPr>
                <w:rFonts w:eastAsia="Calibri"/>
                <w:b/>
                <w:bCs/>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center"/>
              <w:rPr>
                <w:rFonts w:eastAsia="Calibri"/>
                <w:b/>
                <w:bCs/>
              </w:rPr>
            </w:pPr>
            <w:r w:rsidRPr="004328C8">
              <w:rPr>
                <w:rFonts w:eastAsia="Calibri"/>
                <w:b/>
                <w:bCs/>
              </w:rPr>
              <w:t>2016</w:t>
            </w:r>
          </w:p>
        </w:tc>
        <w:tc>
          <w:tcPr>
            <w:tcW w:w="1218"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center"/>
              <w:rPr>
                <w:rFonts w:eastAsia="Calibri"/>
                <w:b/>
                <w:bCs/>
              </w:rPr>
            </w:pPr>
            <w:r w:rsidRPr="004328C8">
              <w:rPr>
                <w:rFonts w:eastAsia="Calibri"/>
                <w:b/>
                <w:bCs/>
              </w:rPr>
              <w:t>2017</w:t>
            </w:r>
          </w:p>
        </w:tc>
      </w:tr>
      <w:tr w:rsidR="004328C8" w:rsidRPr="004328C8" w:rsidTr="004328C8">
        <w:trPr>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b/>
              </w:rPr>
            </w:pPr>
            <w:r w:rsidRPr="004328C8">
              <w:rPr>
                <w:rFonts w:eastAsia="Calibri"/>
                <w:b/>
              </w:rPr>
              <w:t>Получено доходов в доход бюджета всего, в т.ч.:</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b/>
              </w:rPr>
            </w:pPr>
            <w:r w:rsidRPr="004328C8">
              <w:rPr>
                <w:rFonts w:eastAsia="Calibri"/>
                <w:b/>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b/>
                <w:bCs/>
              </w:rPr>
            </w:pPr>
            <w:r w:rsidRPr="004328C8">
              <w:rPr>
                <w:rFonts w:eastAsia="Calibri"/>
                <w:b/>
                <w:bCs/>
              </w:rPr>
              <w:t>5117,2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b/>
                <w:bCs/>
              </w:rPr>
            </w:pPr>
            <w:r w:rsidRPr="004328C8">
              <w:rPr>
                <w:rFonts w:eastAsia="Calibri"/>
                <w:b/>
                <w:bCs/>
              </w:rPr>
              <w:t>5296,4</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b/>
                <w:bCs/>
              </w:rPr>
            </w:pPr>
            <w:r w:rsidRPr="004328C8">
              <w:rPr>
                <w:rFonts w:eastAsia="Calibri"/>
                <w:b/>
                <w:bCs/>
              </w:rPr>
              <w:t>5732,5</w:t>
            </w:r>
          </w:p>
        </w:tc>
      </w:tr>
      <w:tr w:rsidR="004328C8" w:rsidRPr="004328C8" w:rsidTr="004328C8">
        <w:trPr>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rPr>
            </w:pPr>
            <w:r w:rsidRPr="004328C8">
              <w:rPr>
                <w:rFonts w:eastAsia="Calibri"/>
              </w:rPr>
              <w:t>Продажа муниципального имущества</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202,7</w:t>
            </w:r>
          </w:p>
        </w:tc>
        <w:tc>
          <w:tcPr>
            <w:tcW w:w="1276" w:type="dxa"/>
            <w:tcBorders>
              <w:top w:val="single" w:sz="4" w:space="0" w:color="000000"/>
              <w:left w:val="single" w:sz="4" w:space="0" w:color="000000"/>
              <w:bottom w:val="single" w:sz="4" w:space="0" w:color="000000"/>
              <w:right w:val="single" w:sz="4" w:space="0" w:color="000000"/>
            </w:tcBorders>
            <w:vAlign w:val="center"/>
          </w:tcPr>
          <w:p w:rsidR="004328C8" w:rsidRPr="004328C8" w:rsidRDefault="004328C8" w:rsidP="004328C8">
            <w:pPr>
              <w:spacing w:after="200" w:line="276" w:lineRule="auto"/>
              <w:jc w:val="center"/>
              <w:rPr>
                <w:rFonts w:eastAsia="Calibri"/>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89,1</w:t>
            </w:r>
          </w:p>
        </w:tc>
      </w:tr>
      <w:tr w:rsidR="004328C8" w:rsidRPr="004328C8" w:rsidTr="004328C8">
        <w:trPr>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rPr>
            </w:pPr>
            <w:r w:rsidRPr="004328C8">
              <w:rPr>
                <w:rFonts w:eastAsia="Calibri"/>
              </w:rPr>
              <w:t>Продажа земельных участков, находящихся в муниципальной собственности</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383,5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666,4</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1162,3</w:t>
            </w:r>
          </w:p>
        </w:tc>
      </w:tr>
      <w:tr w:rsidR="004328C8" w:rsidRPr="004328C8" w:rsidTr="004328C8">
        <w:trPr>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rPr>
            </w:pPr>
            <w:r w:rsidRPr="004328C8">
              <w:rPr>
                <w:rFonts w:eastAsia="Calibri"/>
              </w:rPr>
              <w:t>Продажа земельных участков, собственность на которые не разграничена</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173,9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570,4</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453,6</w:t>
            </w:r>
          </w:p>
        </w:tc>
      </w:tr>
      <w:tr w:rsidR="004328C8" w:rsidRPr="004328C8" w:rsidTr="004328C8">
        <w:trPr>
          <w:trHeight w:val="381"/>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rPr>
            </w:pPr>
            <w:r w:rsidRPr="004328C8">
              <w:rPr>
                <w:rFonts w:eastAsia="Calibri"/>
              </w:rPr>
              <w:t xml:space="preserve">Аренда муниципального имущества </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1731,5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1755,8</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1959,6</w:t>
            </w:r>
          </w:p>
        </w:tc>
      </w:tr>
      <w:tr w:rsidR="004328C8" w:rsidRPr="004328C8" w:rsidTr="004328C8">
        <w:trPr>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rPr>
            </w:pPr>
            <w:r w:rsidRPr="004328C8">
              <w:rPr>
                <w:rFonts w:eastAsia="Calibri"/>
              </w:rPr>
              <w:t>Аренда земельных участков, находящихся в муниципальной собственности</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13,1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44</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40,5</w:t>
            </w:r>
          </w:p>
        </w:tc>
      </w:tr>
      <w:tr w:rsidR="004328C8" w:rsidRPr="004328C8" w:rsidTr="004328C8">
        <w:trPr>
          <w:jc w:val="center"/>
        </w:trPr>
        <w:tc>
          <w:tcPr>
            <w:tcW w:w="487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328C8" w:rsidRPr="004328C8" w:rsidRDefault="004328C8" w:rsidP="004328C8">
            <w:pPr>
              <w:spacing w:after="200" w:line="276" w:lineRule="auto"/>
              <w:jc w:val="both"/>
              <w:rPr>
                <w:rFonts w:eastAsia="Calibri"/>
              </w:rPr>
            </w:pPr>
            <w:r w:rsidRPr="004328C8">
              <w:rPr>
                <w:rFonts w:eastAsia="Calibri"/>
              </w:rPr>
              <w:t>Аренда земельных участков, собственность на которые не разграничена</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тыс. руб.</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2612,5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2259,8</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4328C8" w:rsidRPr="004328C8" w:rsidRDefault="004328C8" w:rsidP="004328C8">
            <w:pPr>
              <w:spacing w:after="200" w:line="276" w:lineRule="auto"/>
              <w:jc w:val="center"/>
              <w:rPr>
                <w:rFonts w:eastAsia="Calibri"/>
              </w:rPr>
            </w:pPr>
            <w:r w:rsidRPr="004328C8">
              <w:rPr>
                <w:rFonts w:eastAsia="Calibri"/>
              </w:rPr>
              <w:t>2027,4</w:t>
            </w:r>
          </w:p>
        </w:tc>
      </w:tr>
    </w:tbl>
    <w:p w:rsidR="004328C8" w:rsidRPr="004328C8" w:rsidRDefault="004328C8" w:rsidP="004328C8">
      <w:pPr>
        <w:spacing w:line="360" w:lineRule="auto"/>
        <w:ind w:firstLine="709"/>
        <w:jc w:val="both"/>
        <w:rPr>
          <w:rFonts w:eastAsia="Calibri"/>
        </w:rPr>
      </w:pPr>
      <w:bookmarkStart w:id="89" w:name="_Hlk520966224"/>
      <w:bookmarkEnd w:id="88"/>
    </w:p>
    <w:p w:rsidR="004328C8" w:rsidRPr="004328C8" w:rsidRDefault="004328C8" w:rsidP="004328C8">
      <w:pPr>
        <w:spacing w:line="360" w:lineRule="auto"/>
        <w:ind w:firstLine="709"/>
        <w:jc w:val="both"/>
        <w:rPr>
          <w:rFonts w:eastAsia="Calibri"/>
        </w:rPr>
      </w:pPr>
      <w:proofErr w:type="gramStart"/>
      <w:r w:rsidRPr="004328C8">
        <w:rPr>
          <w:rFonts w:eastAsia="Calibri"/>
        </w:rPr>
        <w:t xml:space="preserve">Выполнение технической инвентаризации и паспортизации объектов муниципального имущества, проведение работ по постановке муниципальной собственности на государственный кадастровый учет, осуществление дальнейшей регистрации прав собственности на объекты муниципальной собственности позволяет обеспечить соблюдение требований законодательства Российской Федерации и Республики Мордовия, </w:t>
      </w:r>
      <w:r w:rsidRPr="004328C8">
        <w:rPr>
          <w:rFonts w:eastAsia="Calibri"/>
        </w:rPr>
        <w:lastRenderedPageBreak/>
        <w:t>регламентирующие вопросы  владения пользования, и распоряжения муниципальной собственностью, а также обеспечить условия для социально-экономического развития Инсарского муниципального района и пополнять доходную часть бюджета</w:t>
      </w:r>
      <w:proofErr w:type="gramEnd"/>
      <w:r w:rsidRPr="004328C8">
        <w:rPr>
          <w:rFonts w:eastAsia="Calibri"/>
        </w:rPr>
        <w:t xml:space="preserve"> района.</w:t>
      </w:r>
    </w:p>
    <w:p w:rsidR="004328C8" w:rsidRPr="004328C8" w:rsidRDefault="004328C8" w:rsidP="004328C8">
      <w:pPr>
        <w:spacing w:line="360" w:lineRule="auto"/>
        <w:ind w:firstLine="709"/>
        <w:jc w:val="both"/>
        <w:rPr>
          <w:rFonts w:eastAsia="Calibri"/>
        </w:rPr>
      </w:pPr>
      <w:r w:rsidRPr="004328C8">
        <w:rPr>
          <w:rFonts w:eastAsia="Calibri"/>
        </w:rPr>
        <w:t>Ведется работа по оформлению в собственность муниципальных образований невостребованных земельных участков. В 2017 году оформлено 114 участков</w:t>
      </w:r>
      <w:bookmarkEnd w:id="89"/>
      <w:r w:rsidRPr="004328C8">
        <w:rPr>
          <w:rFonts w:eastAsia="Calibri"/>
        </w:rPr>
        <w:t>.</w:t>
      </w:r>
    </w:p>
    <w:p w:rsidR="004328C8" w:rsidRPr="004328C8" w:rsidRDefault="004328C8" w:rsidP="004328C8">
      <w:pPr>
        <w:spacing w:line="360" w:lineRule="auto"/>
        <w:ind w:firstLine="709"/>
        <w:jc w:val="both"/>
        <w:rPr>
          <w:rFonts w:eastAsia="Calibri"/>
          <w:bCs/>
        </w:rPr>
      </w:pPr>
      <w:r w:rsidRPr="004328C8">
        <w:rPr>
          <w:bCs/>
        </w:rPr>
        <w:t>В</w:t>
      </w:r>
      <w:r w:rsidRPr="004328C8">
        <w:rPr>
          <w:rFonts w:eastAsia="Calibri"/>
          <w:bCs/>
        </w:rPr>
        <w:t xml:space="preserve">ажным направлением деятельности </w:t>
      </w:r>
      <w:r w:rsidRPr="004328C8">
        <w:rPr>
          <w:bCs/>
        </w:rPr>
        <w:t xml:space="preserve">является </w:t>
      </w:r>
      <w:r w:rsidRPr="004328C8">
        <w:rPr>
          <w:rFonts w:eastAsia="Calibri"/>
          <w:bCs/>
        </w:rPr>
        <w:t xml:space="preserve">создание на территории муниципального района благоприятных условий для осуществления активной инвестиционной деятельности. </w:t>
      </w:r>
    </w:p>
    <w:p w:rsidR="004328C8" w:rsidRPr="004328C8" w:rsidRDefault="004328C8" w:rsidP="004328C8">
      <w:pPr>
        <w:spacing w:line="360" w:lineRule="auto"/>
        <w:ind w:firstLine="709"/>
        <w:jc w:val="both"/>
        <w:rPr>
          <w:rFonts w:eastAsiaTheme="minorEastAsia"/>
          <w:bCs/>
        </w:rPr>
      </w:pPr>
      <w:r w:rsidRPr="004328C8">
        <w:rPr>
          <w:bCs/>
        </w:rPr>
        <w:t>И</w:t>
      </w:r>
      <w:r w:rsidRPr="004328C8">
        <w:rPr>
          <w:rFonts w:eastAsia="Calibri"/>
          <w:bCs/>
        </w:rPr>
        <w:t xml:space="preserve">нвестиционная политика направлена </w:t>
      </w:r>
      <w:r w:rsidRPr="004328C8">
        <w:rPr>
          <w:bCs/>
        </w:rPr>
        <w:t xml:space="preserve">прежде </w:t>
      </w:r>
      <w:r w:rsidRPr="004328C8">
        <w:rPr>
          <w:rFonts w:eastAsia="Calibri"/>
          <w:bCs/>
        </w:rPr>
        <w:t>на поиск новых эффективных решений, которые позволят активизировать инвестиционные процессы на территории муниципального образования.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4328C8" w:rsidRPr="004328C8" w:rsidRDefault="004328C8" w:rsidP="004328C8">
      <w:pPr>
        <w:spacing w:line="360" w:lineRule="auto"/>
        <w:ind w:firstLine="709"/>
        <w:jc w:val="both"/>
        <w:rPr>
          <w:rFonts w:eastAsia="Calibri"/>
          <w:bCs/>
        </w:rPr>
      </w:pPr>
      <w:r w:rsidRPr="004328C8">
        <w:rPr>
          <w:rFonts w:eastAsia="Calibri"/>
          <w:bCs/>
        </w:rPr>
        <w:t>Объем инвестиций в основной капитал по крупным и средним предприятиям за 2017 г. составил 87,5 млн</w:t>
      </w:r>
      <w:proofErr w:type="gramStart"/>
      <w:r w:rsidRPr="004328C8">
        <w:rPr>
          <w:rFonts w:eastAsia="Calibri"/>
          <w:bCs/>
        </w:rPr>
        <w:t>.р</w:t>
      </w:r>
      <w:proofErr w:type="gramEnd"/>
      <w:r w:rsidRPr="004328C8">
        <w:rPr>
          <w:rFonts w:eastAsia="Calibri"/>
          <w:bCs/>
        </w:rPr>
        <w:t xml:space="preserve">уб., из них 56,7 млн.руб. составляют внебюджетные средства, прогноз выполнен на 87,4% (темп роста к 2016 году – 127,9%). </w:t>
      </w:r>
    </w:p>
    <w:p w:rsidR="004328C8" w:rsidRPr="004328C8" w:rsidRDefault="004328C8" w:rsidP="004328C8">
      <w:pPr>
        <w:spacing w:line="360" w:lineRule="auto"/>
        <w:ind w:firstLine="709"/>
        <w:jc w:val="both"/>
        <w:rPr>
          <w:rFonts w:eastAsia="Calibri"/>
          <w:bCs/>
        </w:rPr>
      </w:pPr>
      <w:r w:rsidRPr="004328C8">
        <w:rPr>
          <w:rFonts w:eastAsia="Calibri"/>
          <w:bCs/>
        </w:rPr>
        <w:t>По итогам 9 месяцев 2018 года объем инвестиций в основной капитал по крупным и средним предприятиям превысил уровень соответствующего периода прошлого года почти в 7 раз и составил 369,7 млн</w:t>
      </w:r>
      <w:proofErr w:type="gramStart"/>
      <w:r w:rsidRPr="004328C8">
        <w:rPr>
          <w:rFonts w:eastAsia="Calibri"/>
          <w:bCs/>
        </w:rPr>
        <w:t>.р</w:t>
      </w:r>
      <w:proofErr w:type="gramEnd"/>
      <w:r w:rsidRPr="004328C8">
        <w:rPr>
          <w:rFonts w:eastAsia="Calibri"/>
          <w:bCs/>
        </w:rPr>
        <w:t xml:space="preserve">уб., из них 366 млн.руб. – внебюджетные средства. Данный объем </w:t>
      </w:r>
      <w:proofErr w:type="gramStart"/>
      <w:r w:rsidRPr="004328C8">
        <w:rPr>
          <w:rFonts w:eastAsia="Calibri"/>
          <w:bCs/>
        </w:rPr>
        <w:t>инвестиций</w:t>
      </w:r>
      <w:proofErr w:type="gramEnd"/>
      <w:r w:rsidRPr="004328C8">
        <w:rPr>
          <w:rFonts w:eastAsia="Calibri"/>
          <w:bCs/>
        </w:rPr>
        <w:t xml:space="preserve"> достигнут за счет реализации крупных инвестиционных проектов:</w:t>
      </w:r>
    </w:p>
    <w:p w:rsidR="004328C8" w:rsidRPr="004328C8" w:rsidRDefault="004328C8" w:rsidP="004328C8">
      <w:pPr>
        <w:spacing w:line="360" w:lineRule="auto"/>
        <w:ind w:firstLine="709"/>
        <w:jc w:val="both"/>
        <w:rPr>
          <w:rFonts w:eastAsia="Calibri"/>
          <w:bCs/>
        </w:rPr>
      </w:pPr>
      <w:r w:rsidRPr="004328C8">
        <w:rPr>
          <w:rFonts w:eastAsia="Calibri"/>
          <w:bCs/>
        </w:rPr>
        <w:t xml:space="preserve"> - строительство свиноводческого комплекса на 4800 голов свиноматок в с. Засечная Слобода, объем реализации в год – 112 тыс</w:t>
      </w:r>
      <w:proofErr w:type="gramStart"/>
      <w:r w:rsidRPr="004328C8">
        <w:rPr>
          <w:rFonts w:eastAsia="Calibri"/>
          <w:bCs/>
        </w:rPr>
        <w:t>.г</w:t>
      </w:r>
      <w:proofErr w:type="gramEnd"/>
      <w:r w:rsidRPr="004328C8">
        <w:rPr>
          <w:rFonts w:eastAsia="Calibri"/>
          <w:bCs/>
        </w:rPr>
        <w:t xml:space="preserve">олов или 12,6 тыс.тонн свинины в живом весе, стоимость проекта – 852,8 млн.руб.; </w:t>
      </w:r>
    </w:p>
    <w:p w:rsidR="004328C8" w:rsidRPr="004328C8" w:rsidRDefault="004328C8" w:rsidP="004328C8">
      <w:pPr>
        <w:spacing w:line="360" w:lineRule="auto"/>
        <w:ind w:firstLine="709"/>
        <w:jc w:val="both"/>
        <w:rPr>
          <w:rFonts w:eastAsia="Calibri"/>
          <w:bCs/>
        </w:rPr>
      </w:pPr>
      <w:r w:rsidRPr="004328C8">
        <w:rPr>
          <w:rFonts w:eastAsia="Calibri"/>
          <w:bCs/>
        </w:rPr>
        <w:t>- строительство молочного комплекса на 1200 голов коров в с. Казеевка, производственная мощность 13,2 тыс</w:t>
      </w:r>
      <w:proofErr w:type="gramStart"/>
      <w:r w:rsidRPr="004328C8">
        <w:rPr>
          <w:rFonts w:eastAsia="Calibri"/>
          <w:bCs/>
        </w:rPr>
        <w:t>.т</w:t>
      </w:r>
      <w:proofErr w:type="gramEnd"/>
      <w:r w:rsidRPr="004328C8">
        <w:rPr>
          <w:rFonts w:eastAsia="Calibri"/>
          <w:bCs/>
        </w:rPr>
        <w:t>онн молока в год, стоимость проекта – 1063 млн.руб.;</w:t>
      </w:r>
    </w:p>
    <w:p w:rsidR="004328C8" w:rsidRPr="004328C8" w:rsidRDefault="004328C8" w:rsidP="004328C8">
      <w:pPr>
        <w:spacing w:line="360" w:lineRule="auto"/>
        <w:ind w:firstLine="709"/>
        <w:jc w:val="both"/>
        <w:rPr>
          <w:rFonts w:eastAsia="Calibri"/>
          <w:bCs/>
        </w:rPr>
      </w:pPr>
      <w:r w:rsidRPr="004328C8">
        <w:rPr>
          <w:rFonts w:eastAsia="Calibri"/>
          <w:bCs/>
        </w:rPr>
        <w:t>- реконструкция цехов, обновление основных средств в ООО «Сыроваренный завод «Сармич».</w:t>
      </w:r>
    </w:p>
    <w:p w:rsidR="004328C8" w:rsidRPr="004328C8" w:rsidRDefault="004328C8" w:rsidP="004328C8">
      <w:pPr>
        <w:spacing w:line="360" w:lineRule="auto"/>
        <w:ind w:firstLine="709"/>
        <w:jc w:val="both"/>
        <w:rPr>
          <w:rFonts w:eastAsiaTheme="minorEastAsia"/>
        </w:rPr>
      </w:pPr>
      <w:r w:rsidRPr="004328C8">
        <w:rPr>
          <w:rFonts w:eastAsia="Calibri"/>
        </w:rPr>
        <w:t>Инвестиционный паспорт Инсарского муниципального района разработан и  размещен в открытом доступе на Инвестиционном портале Республики Мордовия – investrm.ru в разде</w:t>
      </w:r>
      <w:r w:rsidRPr="004328C8">
        <w:t>ле «Муниципальные образования», а также на официальном сайте Инсарского района.</w:t>
      </w:r>
    </w:p>
    <w:p w:rsidR="004328C8" w:rsidRPr="004328C8" w:rsidRDefault="004328C8" w:rsidP="004328C8">
      <w:pPr>
        <w:spacing w:line="360" w:lineRule="auto"/>
        <w:ind w:firstLine="709"/>
        <w:jc w:val="both"/>
        <w:rPr>
          <w:rFonts w:eastAsia="Calibri"/>
          <w:bCs/>
        </w:rPr>
      </w:pPr>
      <w:r w:rsidRPr="004328C8">
        <w:t>Потребительский рынок – одна из важнейших сфер деятельности, состояние, структура, тенденции и динамика развития, которой отражают социально - экономическое положение района.</w:t>
      </w:r>
    </w:p>
    <w:p w:rsidR="004328C8" w:rsidRPr="004328C8" w:rsidRDefault="004328C8" w:rsidP="004328C8">
      <w:pPr>
        <w:spacing w:line="360" w:lineRule="auto"/>
        <w:ind w:firstLine="709"/>
        <w:jc w:val="both"/>
        <w:rPr>
          <w:rFonts w:eastAsiaTheme="minorEastAsia"/>
          <w:spacing w:val="2"/>
        </w:rPr>
      </w:pPr>
      <w:r w:rsidRPr="004328C8">
        <w:lastRenderedPageBreak/>
        <w:t xml:space="preserve">Одним из основных принципов функционирования потребительского рынка является </w:t>
      </w:r>
      <w:r w:rsidRPr="004328C8">
        <w:rPr>
          <w:spacing w:val="2"/>
        </w:rPr>
        <w:t>развитие конкурентной среды, что позволяет эффективно использовать рыночные механизмы для повышения качества товаров и услуг, их ценовой и территориальной доступности.</w:t>
      </w:r>
    </w:p>
    <w:p w:rsidR="004328C8" w:rsidRPr="004328C8" w:rsidRDefault="004328C8" w:rsidP="004328C8">
      <w:pPr>
        <w:pStyle w:val="Default"/>
        <w:spacing w:line="360" w:lineRule="auto"/>
        <w:ind w:firstLine="709"/>
        <w:jc w:val="both"/>
        <w:rPr>
          <w:rStyle w:val="FontStyle168"/>
          <w:sz w:val="24"/>
          <w:szCs w:val="24"/>
        </w:rPr>
      </w:pPr>
      <w:r w:rsidRPr="004328C8">
        <w:rPr>
          <w:rStyle w:val="FontStyle168"/>
          <w:sz w:val="24"/>
          <w:szCs w:val="24"/>
        </w:rPr>
        <w:t xml:space="preserve">На потребительском рынке Инсарского муниципального района по состоянию на 1 января 2018 </w:t>
      </w:r>
      <w:r w:rsidRPr="004328C8">
        <w:rPr>
          <w:rStyle w:val="FontStyle168"/>
          <w:spacing w:val="-20"/>
          <w:sz w:val="24"/>
          <w:szCs w:val="24"/>
        </w:rPr>
        <w:t>г.</w:t>
      </w:r>
      <w:r w:rsidRPr="004328C8">
        <w:rPr>
          <w:rStyle w:val="FontStyle168"/>
          <w:sz w:val="24"/>
          <w:szCs w:val="24"/>
        </w:rPr>
        <w:t xml:space="preserve"> устойчивую работу обеспечивают 83 магазина различной формы собственности, из них продовольственных – 39 (47%), непродовольственных магазинов – 23 (27,7%), смешанных – 21 (25,3%); 8 предприятий общественного питания</w:t>
      </w:r>
      <w:r w:rsidRPr="004328C8">
        <w:rPr>
          <w:rFonts w:ascii="Times New Roman" w:hAnsi="Times New Roman" w:cs="Times New Roman"/>
        </w:rPr>
        <w:t>;</w:t>
      </w:r>
      <w:r w:rsidRPr="004328C8">
        <w:rPr>
          <w:rStyle w:val="FontStyle168"/>
          <w:sz w:val="24"/>
          <w:szCs w:val="24"/>
        </w:rPr>
        <w:t xml:space="preserve"> 25 предприятий и предпринимателей, оказывающих бытовые услуги населению района.</w:t>
      </w:r>
    </w:p>
    <w:p w:rsidR="004328C8" w:rsidRPr="004328C8" w:rsidRDefault="004328C8" w:rsidP="004328C8">
      <w:pPr>
        <w:pStyle w:val="Style62"/>
        <w:widowControl/>
        <w:spacing w:line="360" w:lineRule="auto"/>
        <w:ind w:firstLine="709"/>
        <w:rPr>
          <w:rStyle w:val="FontStyle168"/>
          <w:sz w:val="24"/>
          <w:szCs w:val="24"/>
        </w:rPr>
      </w:pPr>
      <w:r w:rsidRPr="004328C8">
        <w:rPr>
          <w:rStyle w:val="FontStyle168"/>
          <w:sz w:val="24"/>
          <w:szCs w:val="24"/>
        </w:rPr>
        <w:t xml:space="preserve">Обеспеченность населения района площадью торговых объектов на 1 января 2018 </w:t>
      </w:r>
      <w:r w:rsidRPr="004328C8">
        <w:rPr>
          <w:rStyle w:val="FontStyle168"/>
          <w:spacing w:val="-20"/>
          <w:sz w:val="24"/>
          <w:szCs w:val="24"/>
        </w:rPr>
        <w:t>г.</w:t>
      </w:r>
      <w:r w:rsidRPr="004328C8">
        <w:rPr>
          <w:rStyle w:val="FontStyle168"/>
          <w:sz w:val="24"/>
          <w:szCs w:val="24"/>
        </w:rPr>
        <w:t xml:space="preserve"> составила 455,3 кв.м. на 1 тыс. чел. (при нормативе – 471,12 кв.м.) – уровень обеспеченности составляет 96,6%.</w:t>
      </w:r>
    </w:p>
    <w:p w:rsidR="004328C8" w:rsidRPr="004328C8" w:rsidRDefault="004328C8" w:rsidP="004328C8">
      <w:pPr>
        <w:pStyle w:val="Style62"/>
        <w:widowControl/>
        <w:spacing w:line="360" w:lineRule="auto"/>
        <w:ind w:firstLine="709"/>
      </w:pPr>
      <w:r w:rsidRPr="004328C8">
        <w:rPr>
          <w:rStyle w:val="FontStyle168"/>
          <w:sz w:val="24"/>
          <w:szCs w:val="24"/>
        </w:rPr>
        <w:t>Благодаря проводимой в районе политике поддержки малого и среднего бизнеса заметно улучшились показатели торгового и бытового обслуживания населения. В частности, оборот розничной торговли ежегодно растет, в 2017 году составил – 1,237 млрд. руб. (темп роста к 2016 году – 108%).</w:t>
      </w:r>
    </w:p>
    <w:p w:rsidR="004328C8" w:rsidRPr="004328C8" w:rsidRDefault="004328C8" w:rsidP="004328C8">
      <w:pPr>
        <w:spacing w:line="360" w:lineRule="auto"/>
        <w:ind w:firstLine="709"/>
        <w:jc w:val="both"/>
        <w:rPr>
          <w:color w:val="000000"/>
        </w:rPr>
      </w:pPr>
      <w:r w:rsidRPr="004328C8">
        <w:rPr>
          <w:color w:val="000000"/>
        </w:rPr>
        <w:t xml:space="preserve">Торговая сеть потребительской кооперации района представлена 22 магазинами, все магазины имеют смешанный ассортимент товаров. Товарооборот в 2017 году снизился на 32,4 % и составил 47775,2 тысяч рублей. Причиной снижения стало снижение покупательского спроса, а также возросшая конкуренция в сфере торговли продуктами питания и промышленными товарами, связанная с открытием новых сетевых супермаркетов, магазинов распродажи и т.д. </w:t>
      </w:r>
      <w:proofErr w:type="gramStart"/>
      <w:r w:rsidRPr="004328C8">
        <w:rPr>
          <w:color w:val="000000"/>
        </w:rPr>
        <w:t>В селах района расположено 14 магазинов потребительской кооперации, 8 магазинов расположены в городе Инсар.</w:t>
      </w:r>
      <w:proofErr w:type="gramEnd"/>
      <w:r w:rsidRPr="004328C8">
        <w:rPr>
          <w:color w:val="000000"/>
        </w:rPr>
        <w:t xml:space="preserve"> В отдаленные населенные пункты района организована выездная торговля, функционируют 3 автолавки. </w:t>
      </w:r>
    </w:p>
    <w:p w:rsidR="004328C8" w:rsidRPr="004328C8" w:rsidRDefault="004328C8" w:rsidP="004328C8">
      <w:pPr>
        <w:spacing w:line="360" w:lineRule="auto"/>
        <w:ind w:firstLine="709"/>
        <w:jc w:val="both"/>
        <w:rPr>
          <w:color w:val="000000"/>
        </w:rPr>
      </w:pPr>
      <w:r w:rsidRPr="004328C8">
        <w:rPr>
          <w:rStyle w:val="FontStyle168"/>
          <w:sz w:val="24"/>
          <w:szCs w:val="24"/>
        </w:rPr>
        <w:t>Для снятия социальной напряженности и стабилизации розничных цен на социально значимые продовольственные товары</w:t>
      </w:r>
      <w:r w:rsidRPr="004328C8">
        <w:rPr>
          <w:color w:val="000000"/>
        </w:rPr>
        <w:t xml:space="preserve"> на территории района действуют 2 ярмарки: </w:t>
      </w:r>
    </w:p>
    <w:p w:rsidR="004328C8" w:rsidRPr="004328C8" w:rsidRDefault="004328C8" w:rsidP="00E52570">
      <w:pPr>
        <w:pStyle w:val="a3"/>
        <w:numPr>
          <w:ilvl w:val="0"/>
          <w:numId w:val="39"/>
        </w:numPr>
        <w:tabs>
          <w:tab w:val="left" w:pos="1134"/>
        </w:tabs>
        <w:spacing w:line="360" w:lineRule="auto"/>
        <w:ind w:left="0" w:firstLine="709"/>
        <w:jc w:val="both"/>
        <w:rPr>
          <w:color w:val="000000"/>
        </w:rPr>
      </w:pPr>
      <w:r w:rsidRPr="004328C8">
        <w:rPr>
          <w:color w:val="000000"/>
        </w:rPr>
        <w:t>Универсальная ярмарка выходного дня: т</w:t>
      </w:r>
      <w:r w:rsidRPr="004328C8">
        <w:t>орговых мест всего 125 в т.ч. по продаже продовольственных товаров 50 мест, из них по продаже сельскохозяйственной продукции 35 мест, в т. ч. непродовольственные товары 75 мест.</w:t>
      </w:r>
      <w:r w:rsidRPr="004328C8">
        <w:rPr>
          <w:color w:val="000000"/>
        </w:rPr>
        <w:t xml:space="preserve"> </w:t>
      </w:r>
    </w:p>
    <w:p w:rsidR="004328C8" w:rsidRPr="004328C8" w:rsidRDefault="004328C8" w:rsidP="00E52570">
      <w:pPr>
        <w:pStyle w:val="a3"/>
        <w:numPr>
          <w:ilvl w:val="0"/>
          <w:numId w:val="39"/>
        </w:numPr>
        <w:tabs>
          <w:tab w:val="left" w:pos="1134"/>
        </w:tabs>
        <w:spacing w:line="360" w:lineRule="auto"/>
        <w:ind w:left="0" w:firstLine="709"/>
        <w:jc w:val="both"/>
        <w:rPr>
          <w:color w:val="000000"/>
        </w:rPr>
      </w:pPr>
      <w:r w:rsidRPr="004328C8">
        <w:rPr>
          <w:color w:val="000000"/>
        </w:rPr>
        <w:t xml:space="preserve">Универсальная еженедельная ярмарка: на 55 мест в т. ч. по продаже продовольственных товаров - 30 мест, из них по продаже сельскохозяйственной продукции - 20 мест, по продаже непродовольственных товаров - 25 мест. </w:t>
      </w:r>
    </w:p>
    <w:p w:rsidR="004328C8" w:rsidRPr="004328C8" w:rsidRDefault="004328C8" w:rsidP="004328C8">
      <w:pPr>
        <w:pStyle w:val="Style62"/>
        <w:widowControl/>
        <w:spacing w:line="360" w:lineRule="auto"/>
        <w:ind w:firstLine="709"/>
      </w:pPr>
      <w:r w:rsidRPr="004328C8">
        <w:rPr>
          <w:rStyle w:val="FontStyle168"/>
          <w:sz w:val="24"/>
          <w:szCs w:val="24"/>
        </w:rPr>
        <w:t xml:space="preserve">Услуги общественного питания на территории района оказывают 8 предприятий, из них 1 кафе, 1 бар и 4 столовых. Общее количество посадочных мест на предприятиях общественного питания в 2015 </w:t>
      </w:r>
      <w:r w:rsidRPr="004328C8">
        <w:rPr>
          <w:rStyle w:val="FontStyle168"/>
          <w:spacing w:val="-20"/>
          <w:sz w:val="24"/>
          <w:szCs w:val="24"/>
        </w:rPr>
        <w:t>г.</w:t>
      </w:r>
      <w:r w:rsidRPr="004328C8">
        <w:rPr>
          <w:rStyle w:val="FontStyle168"/>
          <w:sz w:val="24"/>
          <w:szCs w:val="24"/>
        </w:rPr>
        <w:t xml:space="preserve"> – 560 ед., в том числе на предприятиях общедоступной сети – </w:t>
      </w:r>
      <w:r w:rsidRPr="004328C8">
        <w:rPr>
          <w:rStyle w:val="FontStyle168"/>
          <w:sz w:val="24"/>
          <w:szCs w:val="24"/>
        </w:rPr>
        <w:lastRenderedPageBreak/>
        <w:t>258 ед. В целом индустрия питания имеет стабильный потенциал, что в перспективе может обеспечить высокие темпы прироста оборота общественного питания.</w:t>
      </w:r>
    </w:p>
    <w:p w:rsidR="004328C8" w:rsidRPr="004328C8" w:rsidRDefault="004328C8" w:rsidP="004328C8">
      <w:pPr>
        <w:pStyle w:val="Style62"/>
        <w:widowControl/>
        <w:spacing w:line="360" w:lineRule="auto"/>
        <w:ind w:firstLine="709"/>
        <w:rPr>
          <w:rStyle w:val="FontStyle168"/>
          <w:sz w:val="24"/>
          <w:szCs w:val="24"/>
        </w:rPr>
      </w:pPr>
      <w:r w:rsidRPr="004328C8">
        <w:rPr>
          <w:rStyle w:val="FontStyle168"/>
          <w:sz w:val="24"/>
          <w:szCs w:val="24"/>
        </w:rPr>
        <w:t xml:space="preserve">Сфера услуг призвана удовлетворять потребности населения и создавать комфортные условия для труда и отдыха. Спрос на услуги, особенно бытовые, по мере насыщения рынка товарами и роста доходов населения, неуклонно возрастает. </w:t>
      </w:r>
    </w:p>
    <w:p w:rsidR="004328C8" w:rsidRPr="004328C8" w:rsidRDefault="004328C8" w:rsidP="004328C8">
      <w:pPr>
        <w:pStyle w:val="Style62"/>
        <w:widowControl/>
        <w:spacing w:line="360" w:lineRule="auto"/>
        <w:ind w:firstLine="709"/>
        <w:rPr>
          <w:rStyle w:val="FontStyle168"/>
          <w:sz w:val="24"/>
          <w:szCs w:val="24"/>
        </w:rPr>
      </w:pPr>
      <w:r w:rsidRPr="004328C8">
        <w:rPr>
          <w:rStyle w:val="FontStyle168"/>
          <w:sz w:val="24"/>
          <w:szCs w:val="24"/>
        </w:rPr>
        <w:t>На рынке бытовых услуг Инсарского муниципального района доминируют представители малого и среднего бизнеса, индивидуальные предприниматели, которые освоили практически все виды бытовых услуг: парикмахерские, фотоуслуги, ремонт обуви, ремонт и пошив одежды, столярные работы, техническое обслуживание автомобилей, ритуальные услуги.</w:t>
      </w:r>
    </w:p>
    <w:p w:rsidR="004328C8" w:rsidRPr="004328C8" w:rsidRDefault="004328C8" w:rsidP="004328C8">
      <w:pPr>
        <w:pStyle w:val="Style62"/>
        <w:widowControl/>
        <w:spacing w:line="360" w:lineRule="auto"/>
        <w:ind w:firstLine="709"/>
        <w:rPr>
          <w:rStyle w:val="FontStyle168"/>
          <w:sz w:val="24"/>
          <w:szCs w:val="24"/>
        </w:rPr>
      </w:pPr>
      <w:r w:rsidRPr="004328C8">
        <w:rPr>
          <w:rStyle w:val="FontStyle168"/>
          <w:sz w:val="24"/>
          <w:szCs w:val="24"/>
        </w:rPr>
        <w:t>В развитии данной отрасли остается ряд проблем, требующих решения: неравномерность размещения организаций бытового обслуживания, слабое развитие материально-технической базы, ограниченность ассортимента бытовых услуг во всех населенных пунктах района (за исключением районного центра). Во многом это объясняется низкой рентабельностью и платежеспособностью потребителей бытовых услуг на селе.</w:t>
      </w:r>
    </w:p>
    <w:p w:rsidR="004328C8" w:rsidRPr="004328C8" w:rsidRDefault="004328C8" w:rsidP="004328C8">
      <w:pPr>
        <w:pStyle w:val="a8"/>
        <w:spacing w:line="360" w:lineRule="auto"/>
        <w:ind w:firstLine="709"/>
        <w:rPr>
          <w:sz w:val="24"/>
          <w:szCs w:val="24"/>
        </w:rPr>
      </w:pPr>
      <w:r w:rsidRPr="004328C8">
        <w:rPr>
          <w:sz w:val="24"/>
          <w:szCs w:val="24"/>
          <w:lang w:eastAsia="en-US"/>
        </w:rPr>
        <w:t xml:space="preserve">Активная работа ведется по содействию развитию конкуренции Инсарского муниципального района, определены ответственное лицо, ответственное подразделение администрации Инсарского муниципального района за организацию работы по развитию конкуренции. </w:t>
      </w:r>
    </w:p>
    <w:p w:rsidR="004328C8" w:rsidRPr="004328C8" w:rsidRDefault="004328C8" w:rsidP="004328C8">
      <w:pPr>
        <w:spacing w:line="360" w:lineRule="auto"/>
        <w:ind w:firstLine="709"/>
        <w:jc w:val="both"/>
      </w:pPr>
      <w:r w:rsidRPr="004328C8">
        <w:t xml:space="preserve"> </w:t>
      </w:r>
      <w:proofErr w:type="gramStart"/>
      <w:r w:rsidRPr="004328C8">
        <w:t>В целях координации деятельности по вопросам внедрения на территории Инсарского муниципального района Стандарта развития конкуренции в субъектах  РФ, а также в целях обеспечения реализации системного подхода к деятельности по содействию развитию конкуренции в районе, создана рабочая группа по развитию конкуренции в Инсарском муниципальном районе (постановление администрации Инсарского муниципального района от 11.11.2016 г. №623).</w:t>
      </w:r>
      <w:proofErr w:type="gramEnd"/>
      <w:r w:rsidRPr="004328C8">
        <w:t xml:space="preserve"> Определен перечень приоритетных и социально-значимых рынков района, а также разработан и утвержден план мероприятий («дорожная карта») по содействию развитию конкуренции Инсарского муниципального района (постановление администрации Инсарского муниципального района от 01.02.2017 г. №32), определен список экспертов по содействию в проведении мониторинга состояния конкурентной среды, разработана анкета для потребителей товаров и услуг. </w:t>
      </w:r>
    </w:p>
    <w:p w:rsidR="004328C8" w:rsidRPr="004328C8" w:rsidRDefault="004328C8" w:rsidP="004328C8">
      <w:pPr>
        <w:spacing w:line="360" w:lineRule="auto"/>
        <w:ind w:firstLine="709"/>
        <w:jc w:val="both"/>
      </w:pPr>
      <w:r w:rsidRPr="004328C8">
        <w:t xml:space="preserve">В 2017 году проведен мониторинг состояния и развития конкурентной среды на рынках товаров и услуг Инсарского муниципального района. </w:t>
      </w:r>
      <w:r w:rsidRPr="004328C8">
        <w:rPr>
          <w:color w:val="000000"/>
        </w:rPr>
        <w:t xml:space="preserve">Для проведения данного мониторинга услуг был проведен опрос населения Инсарского муниципального  района. Результаты мониторинга размещены на официальном сайте Инсарского района в разделе «Развитие </w:t>
      </w:r>
      <w:r w:rsidRPr="004328C8">
        <w:rPr>
          <w:color w:val="000000"/>
        </w:rPr>
        <w:lastRenderedPageBreak/>
        <w:t>конкуренции».</w:t>
      </w:r>
      <w:r w:rsidRPr="004328C8">
        <w:t xml:space="preserve">  Большинство опрошенных отметили, что в первую очередь работа по развитию конкуренции в Инсарском муниципальном районе должна быть направлена на </w:t>
      </w:r>
      <w:proofErr w:type="gramStart"/>
      <w:r w:rsidRPr="004328C8">
        <w:t>контроль за</w:t>
      </w:r>
      <w:proofErr w:type="gramEnd"/>
      <w:r w:rsidRPr="004328C8">
        <w:t xml:space="preserve"> ростом цен, на обеспечение качества продукции, а также на то, чтобы одна компания не начинала полностью диктовать свои условия на рынке. </w:t>
      </w:r>
    </w:p>
    <w:p w:rsidR="004328C8" w:rsidRPr="004328C8" w:rsidRDefault="004328C8" w:rsidP="004328C8">
      <w:pPr>
        <w:spacing w:line="360" w:lineRule="auto"/>
        <w:ind w:firstLine="709"/>
        <w:jc w:val="both"/>
      </w:pPr>
      <w:r w:rsidRPr="004328C8">
        <w:t xml:space="preserve">Вся информация размещается на официальном сайте администрации Инсарского муниципального района в разделе «Развитие конкуренции». </w:t>
      </w:r>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proofErr w:type="gramStart"/>
      <w:r w:rsidRPr="004328C8">
        <w:rPr>
          <w:rFonts w:ascii="Times New Roman" w:hAnsi="Times New Roman" w:cs="Times New Roman"/>
          <w:sz w:val="24"/>
          <w:szCs w:val="24"/>
        </w:rPr>
        <w:t>Стратегическое планирование - процесс в Российской Федерации новый, находящийся на стадии формирования единой системы для федерального, регионального и муниципального уровней.</w:t>
      </w:r>
      <w:proofErr w:type="gramEnd"/>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r w:rsidRPr="004328C8">
        <w:rPr>
          <w:rFonts w:ascii="Times New Roman" w:hAnsi="Times New Roman" w:cs="Times New Roman"/>
          <w:sz w:val="24"/>
          <w:szCs w:val="24"/>
        </w:rPr>
        <w:t>Целью стратегического планирования является формирование долгосрочной, обоснованной и эффективной социально-экономической политики, разработка институциональных, организационных и иных мер по обеспечению конституционных прав и свобод, высокого качества и уровня жизни населения, по достижению показателей социально-экономического развития и решению проблем экономики и социальной сферы.</w:t>
      </w:r>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r w:rsidRPr="004328C8">
        <w:rPr>
          <w:rFonts w:ascii="Times New Roman" w:hAnsi="Times New Roman" w:cs="Times New Roman"/>
          <w:sz w:val="24"/>
          <w:szCs w:val="24"/>
        </w:rPr>
        <w:t>Стратегическое планирование на уровне муниципального образования осуществляется путем разработки и утверждения стратегии социально-экономического развития, плана мероприятий по реализации стратегии социально-экономического развития прогнозов социально-экономического развития, бюджетного прогноза, муниципальных программ.</w:t>
      </w:r>
    </w:p>
    <w:p w:rsidR="004328C8" w:rsidRPr="004328C8" w:rsidRDefault="004328C8" w:rsidP="004328C8">
      <w:pPr>
        <w:tabs>
          <w:tab w:val="left" w:pos="4536"/>
        </w:tabs>
        <w:suppressAutoHyphens/>
        <w:spacing w:line="360" w:lineRule="auto"/>
        <w:ind w:firstLine="709"/>
        <w:jc w:val="both"/>
        <w:rPr>
          <w:bCs/>
        </w:rPr>
      </w:pPr>
      <w:r w:rsidRPr="004328C8">
        <w:t xml:space="preserve">В Инсарском муниципальном районе разработана </w:t>
      </w:r>
      <w:hyperlink r:id="rId35" w:history="1">
        <w:r w:rsidRPr="004328C8">
          <w:rPr>
            <w:rStyle w:val="af4"/>
            <w:color w:val="auto"/>
            <w:u w:val="none"/>
          </w:rPr>
          <w:t>Стратегия</w:t>
        </w:r>
      </w:hyperlink>
      <w:r w:rsidRPr="004328C8">
        <w:t xml:space="preserve"> социально-экономического развития Инсарского муниципального района до 2025 года, утвержденная решением Совета депутатов Инсарского муниципального района от 28.09.2018 г. №55, утвержден постановлением администрации Инсарского муниципального района от 14.11.2018 г. №433  План </w:t>
      </w:r>
      <w:r w:rsidRPr="004328C8">
        <w:rPr>
          <w:bCs/>
        </w:rPr>
        <w:t xml:space="preserve">мероприятий по реализации стратегии социально-экономического развития Инсарского муниципального района. </w:t>
      </w:r>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r w:rsidRPr="004328C8">
        <w:rPr>
          <w:rFonts w:ascii="Times New Roman" w:hAnsi="Times New Roman" w:cs="Times New Roman"/>
          <w:sz w:val="24"/>
          <w:szCs w:val="24"/>
        </w:rPr>
        <w:t xml:space="preserve">С 2014 года Инсарский муниципальный район перешел на программный бюджет. Муниципальные программы являются ключевым механизмом, с помощью которого увязываются стратегическое и бюджетное планирование.  В 2019 году в Инсарском муниципальном районе планируется реализация 22 отраслевых муниципальных программ. </w:t>
      </w:r>
    </w:p>
    <w:p w:rsidR="004328C8" w:rsidRPr="004328C8" w:rsidRDefault="004328C8" w:rsidP="004328C8">
      <w:pPr>
        <w:spacing w:line="360" w:lineRule="auto"/>
        <w:ind w:firstLine="709"/>
        <w:jc w:val="both"/>
        <w:rPr>
          <w:bCs/>
        </w:rPr>
      </w:pPr>
      <w:r w:rsidRPr="004328C8">
        <w:t>М</w:t>
      </w:r>
      <w:r w:rsidRPr="004328C8">
        <w:rPr>
          <w:bCs/>
        </w:rPr>
        <w:t>униципальные программы размещаются в открытом доступе в  ГАИС «Управление», где программам присваиваются  идентификационные номера, также на официальном сайте Инсарского района в разделе «Муниципальные программы».</w:t>
      </w:r>
    </w:p>
    <w:p w:rsidR="004328C8" w:rsidRPr="004328C8" w:rsidRDefault="004328C8" w:rsidP="004328C8">
      <w:pPr>
        <w:spacing w:line="360" w:lineRule="auto"/>
        <w:ind w:firstLine="709"/>
        <w:jc w:val="both"/>
        <w:rPr>
          <w:bCs/>
        </w:rPr>
      </w:pPr>
      <w:proofErr w:type="gramStart"/>
      <w:r w:rsidRPr="004328C8">
        <w:t xml:space="preserve">В соответствии с Федеральным законом от 28.06.2014 г. №172-ФЗ «О стратегическом планировании в Российской Федерации» и постановлением администрации Инсарского муниципального района от 16.10.2015 г. №500 «Об утверждении Порядка разработки,  реализации и оценки эффективности реализации муниципальных программ Инсарского </w:t>
      </w:r>
      <w:r w:rsidRPr="004328C8">
        <w:lastRenderedPageBreak/>
        <w:t>муниципального района и Методических рекомендаций по разработке и реализации муниципальных программ Инсарского муниципального района» ежегодно подготавливается Сводный г</w:t>
      </w:r>
      <w:r w:rsidRPr="004328C8">
        <w:rPr>
          <w:bCs/>
        </w:rPr>
        <w:t>одовой отчет об оценке эффективности реализации</w:t>
      </w:r>
      <w:proofErr w:type="gramEnd"/>
      <w:r w:rsidRPr="004328C8">
        <w:rPr>
          <w:bCs/>
        </w:rPr>
        <w:t xml:space="preserve"> муниципальных программ до 1 мая. Отчет утверждается главой Инсарского муниципального района и размещается в открытом доступе на официальном сайте Инсарского муниципального района.</w:t>
      </w:r>
    </w:p>
    <w:p w:rsidR="004328C8" w:rsidRPr="004328C8" w:rsidRDefault="004328C8" w:rsidP="004328C8">
      <w:pPr>
        <w:spacing w:line="360" w:lineRule="auto"/>
        <w:ind w:firstLine="709"/>
        <w:jc w:val="both"/>
        <w:rPr>
          <w:b/>
        </w:rPr>
      </w:pPr>
      <w:r w:rsidRPr="004328C8">
        <w:rPr>
          <w:bCs/>
        </w:rPr>
        <w:t xml:space="preserve">Актуализация перечня муниципальных программ, планируемых к реализации, начиная с очередного финансового года, проводится ежегодно до 1 августа.  Актуализация перечня мероприятий муниципальных программ, планируемых к реализации, начиная с очередного финансового года, проводится ежегодно до 1 сентября.  </w:t>
      </w:r>
      <w:r w:rsidRPr="004328C8">
        <w:t>Муниципальные программы приводятся в соответствие с решением Совета депутатов о бюджете в течение 2-месяцев со дня вступления в силу</w:t>
      </w:r>
      <w:r w:rsidRPr="004328C8">
        <w:rPr>
          <w:b/>
        </w:rPr>
        <w:t xml:space="preserve">. </w:t>
      </w:r>
    </w:p>
    <w:p w:rsidR="004328C8" w:rsidRPr="004328C8" w:rsidRDefault="004328C8" w:rsidP="004328C8">
      <w:pPr>
        <w:spacing w:line="360" w:lineRule="auto"/>
        <w:ind w:firstLine="709"/>
        <w:jc w:val="both"/>
      </w:pPr>
      <w:r w:rsidRPr="004328C8">
        <w:rPr>
          <w:b/>
        </w:rPr>
        <w:t xml:space="preserve"> </w:t>
      </w:r>
      <w:proofErr w:type="gramStart"/>
      <w:r w:rsidRPr="004328C8">
        <w:t>В соответствии со статьей 173 Бюджетного кодекса Российской Федерации и Федеральным законом от 06.10.2003 г. №131-ФЗ «Об общих принципах организации местного самоуправления в Российской Федерации», постановлением администрации Инсарского муниципального района от 31.12.2015 г. №687 «Об утверждении Порядка разработки и корректировки прогноза социально-экономического развития Инсарского муниципального района на среднесрочный период» ежегодно выносится на публичные слушания и утверждается решением сессии Совета депутатов</w:t>
      </w:r>
      <w:proofErr w:type="gramEnd"/>
      <w:r w:rsidRPr="004328C8">
        <w:t xml:space="preserve"> прогноз основных показателей социально-экономического развития Инсарского муниципального района на 3-летний период в соответствии с бюджетом.</w:t>
      </w:r>
    </w:p>
    <w:p w:rsidR="004328C8" w:rsidRPr="004328C8" w:rsidRDefault="004328C8" w:rsidP="00E52570">
      <w:pPr>
        <w:pStyle w:val="a3"/>
        <w:numPr>
          <w:ilvl w:val="0"/>
          <w:numId w:val="37"/>
        </w:numPr>
        <w:spacing w:after="200" w:line="276" w:lineRule="auto"/>
        <w:jc w:val="center"/>
        <w:rPr>
          <w:b/>
        </w:rPr>
      </w:pPr>
      <w:r w:rsidRPr="004328C8">
        <w:rPr>
          <w:b/>
        </w:rPr>
        <w:t>Приоритеты, цели и задачи реализуемой в муниципальном районе политики в соответствующей сфере экономического развития</w:t>
      </w:r>
    </w:p>
    <w:p w:rsidR="004328C8" w:rsidRPr="004328C8" w:rsidRDefault="004328C8" w:rsidP="004328C8">
      <w:pPr>
        <w:spacing w:line="360" w:lineRule="auto"/>
        <w:ind w:firstLine="709"/>
        <w:jc w:val="both"/>
      </w:pPr>
      <w:r w:rsidRPr="004328C8">
        <w:rPr>
          <w:rFonts w:eastAsia="Calibri"/>
        </w:rPr>
        <w:t xml:space="preserve">Исходя из стратегических приоритетов, целью Программы является создание условий для обеспечения устойчивого экономического развития </w:t>
      </w:r>
      <w:r w:rsidRPr="004328C8">
        <w:t>и улучшения инвестиционной привлекательности Инсарского</w:t>
      </w:r>
      <w:r w:rsidRPr="004328C8">
        <w:rPr>
          <w:rFonts w:eastAsia="Calibri"/>
        </w:rPr>
        <w:t xml:space="preserve"> муниципального района</w:t>
      </w:r>
      <w:r w:rsidRPr="004328C8">
        <w:t xml:space="preserve">. </w:t>
      </w:r>
    </w:p>
    <w:p w:rsidR="004328C8" w:rsidRPr="004328C8" w:rsidRDefault="004328C8" w:rsidP="004328C8">
      <w:pPr>
        <w:pStyle w:val="aff0"/>
        <w:spacing w:beforeAutospacing="0" w:after="0" w:afterAutospacing="0" w:line="360" w:lineRule="auto"/>
        <w:ind w:firstLine="709"/>
        <w:jc w:val="both"/>
      </w:pPr>
      <w:r w:rsidRPr="004328C8">
        <w:t xml:space="preserve">Для достижения указанной цели необходимо решить следующие задачи: </w:t>
      </w:r>
    </w:p>
    <w:p w:rsidR="004328C8" w:rsidRPr="004328C8" w:rsidRDefault="004328C8" w:rsidP="00E52570">
      <w:pPr>
        <w:pStyle w:val="aff0"/>
        <w:numPr>
          <w:ilvl w:val="0"/>
          <w:numId w:val="40"/>
        </w:numPr>
        <w:spacing w:before="0" w:beforeAutospacing="0" w:after="0" w:afterAutospacing="0" w:line="360" w:lineRule="auto"/>
        <w:ind w:left="993" w:hanging="284"/>
        <w:jc w:val="both"/>
      </w:pPr>
      <w:r w:rsidRPr="004328C8">
        <w:t>увеличение притока инвестиционных ресурсов в район;</w:t>
      </w:r>
    </w:p>
    <w:p w:rsidR="004328C8" w:rsidRPr="004328C8" w:rsidRDefault="004328C8" w:rsidP="00E52570">
      <w:pPr>
        <w:pStyle w:val="aff0"/>
        <w:numPr>
          <w:ilvl w:val="0"/>
          <w:numId w:val="40"/>
        </w:numPr>
        <w:spacing w:before="0" w:beforeAutospacing="0" w:after="0" w:afterAutospacing="0" w:line="360" w:lineRule="auto"/>
        <w:ind w:left="993" w:hanging="284"/>
        <w:jc w:val="both"/>
      </w:pPr>
      <w:r w:rsidRPr="004328C8">
        <w:t>повышение конкурентоспособности экономики;</w:t>
      </w:r>
    </w:p>
    <w:p w:rsidR="004328C8" w:rsidRPr="004328C8" w:rsidRDefault="004328C8" w:rsidP="00E52570">
      <w:pPr>
        <w:pStyle w:val="aff0"/>
        <w:numPr>
          <w:ilvl w:val="0"/>
          <w:numId w:val="40"/>
        </w:numPr>
        <w:spacing w:before="0" w:beforeAutospacing="0" w:after="0" w:afterAutospacing="0" w:line="360" w:lineRule="auto"/>
        <w:ind w:left="993" w:hanging="284"/>
        <w:jc w:val="both"/>
      </w:pPr>
      <w:r w:rsidRPr="004328C8">
        <w:t>создание диверсифицированной экономики.</w:t>
      </w:r>
    </w:p>
    <w:p w:rsidR="004328C8" w:rsidRPr="004328C8" w:rsidRDefault="004328C8" w:rsidP="004328C8">
      <w:pPr>
        <w:pStyle w:val="aff0"/>
        <w:spacing w:beforeAutospacing="0" w:after="0" w:afterAutospacing="0" w:line="360" w:lineRule="auto"/>
        <w:ind w:firstLine="709"/>
        <w:jc w:val="both"/>
      </w:pPr>
      <w:r w:rsidRPr="004328C8">
        <w:t xml:space="preserve">Приоритетными направлениями в сфере реализации Программы являются: </w:t>
      </w:r>
    </w:p>
    <w:p w:rsidR="004328C8" w:rsidRPr="004328C8" w:rsidRDefault="004328C8" w:rsidP="00E52570">
      <w:pPr>
        <w:pStyle w:val="aff0"/>
        <w:numPr>
          <w:ilvl w:val="0"/>
          <w:numId w:val="41"/>
        </w:numPr>
        <w:tabs>
          <w:tab w:val="left" w:pos="993"/>
        </w:tabs>
        <w:spacing w:before="0" w:beforeAutospacing="0" w:after="0" w:afterAutospacing="0" w:line="360" w:lineRule="auto"/>
        <w:ind w:left="0" w:firstLine="698"/>
        <w:jc w:val="both"/>
      </w:pPr>
      <w:r w:rsidRPr="004328C8">
        <w:t>развитие промышленного комплекса;</w:t>
      </w:r>
    </w:p>
    <w:p w:rsidR="004328C8" w:rsidRPr="004328C8" w:rsidRDefault="004328C8" w:rsidP="00E52570">
      <w:pPr>
        <w:pStyle w:val="aff0"/>
        <w:numPr>
          <w:ilvl w:val="0"/>
          <w:numId w:val="41"/>
        </w:numPr>
        <w:tabs>
          <w:tab w:val="left" w:pos="993"/>
        </w:tabs>
        <w:spacing w:before="0" w:beforeAutospacing="0" w:after="0" w:afterAutospacing="0" w:line="360" w:lineRule="auto"/>
        <w:ind w:left="0" w:firstLine="698"/>
        <w:jc w:val="both"/>
      </w:pPr>
      <w:r w:rsidRPr="004328C8">
        <w:t>формирование благоприятной инвестиционной среды;</w:t>
      </w:r>
    </w:p>
    <w:p w:rsidR="004328C8" w:rsidRPr="004328C8" w:rsidRDefault="004328C8" w:rsidP="00E52570">
      <w:pPr>
        <w:pStyle w:val="aff0"/>
        <w:numPr>
          <w:ilvl w:val="0"/>
          <w:numId w:val="41"/>
        </w:numPr>
        <w:tabs>
          <w:tab w:val="left" w:pos="993"/>
        </w:tabs>
        <w:spacing w:before="0" w:beforeAutospacing="0" w:after="0" w:afterAutospacing="0" w:line="360" w:lineRule="auto"/>
        <w:ind w:left="0" w:firstLine="698"/>
        <w:jc w:val="both"/>
      </w:pPr>
      <w:r w:rsidRPr="004328C8">
        <w:t>развитие инфраструктуры потребительского рынка, товаров, работ и услуг;</w:t>
      </w:r>
    </w:p>
    <w:p w:rsidR="004328C8" w:rsidRPr="004328C8" w:rsidRDefault="004328C8" w:rsidP="00E52570">
      <w:pPr>
        <w:pStyle w:val="aff0"/>
        <w:numPr>
          <w:ilvl w:val="0"/>
          <w:numId w:val="41"/>
        </w:numPr>
        <w:tabs>
          <w:tab w:val="left" w:pos="993"/>
        </w:tabs>
        <w:spacing w:before="0" w:beforeAutospacing="0" w:after="0" w:afterAutospacing="0" w:line="360" w:lineRule="auto"/>
        <w:ind w:left="0" w:firstLine="698"/>
        <w:jc w:val="both"/>
      </w:pPr>
      <w:r w:rsidRPr="004328C8">
        <w:t>развитие конкуренции в районе;</w:t>
      </w:r>
    </w:p>
    <w:p w:rsidR="004328C8" w:rsidRPr="004328C8" w:rsidRDefault="004328C8" w:rsidP="00E52570">
      <w:pPr>
        <w:pStyle w:val="Default"/>
        <w:numPr>
          <w:ilvl w:val="1"/>
          <w:numId w:val="41"/>
        </w:numPr>
        <w:tabs>
          <w:tab w:val="left" w:pos="993"/>
        </w:tabs>
        <w:suppressAutoHyphens/>
        <w:autoSpaceDN/>
        <w:adjustRightInd/>
        <w:spacing w:line="360" w:lineRule="exact"/>
        <w:ind w:left="0" w:firstLine="698"/>
        <w:jc w:val="both"/>
        <w:rPr>
          <w:rFonts w:ascii="Times New Roman" w:hAnsi="Times New Roman" w:cs="Times New Roman"/>
          <w:color w:val="auto"/>
        </w:rPr>
      </w:pPr>
      <w:r w:rsidRPr="004328C8">
        <w:rPr>
          <w:rFonts w:ascii="Times New Roman" w:hAnsi="Times New Roman" w:cs="Times New Roman"/>
          <w:color w:val="auto"/>
        </w:rPr>
        <w:t xml:space="preserve">развитие системы стратегического планирования района. </w:t>
      </w:r>
    </w:p>
    <w:p w:rsidR="004328C8" w:rsidRPr="004328C8" w:rsidRDefault="004328C8" w:rsidP="004328C8">
      <w:pPr>
        <w:pStyle w:val="Default"/>
        <w:tabs>
          <w:tab w:val="left" w:pos="993"/>
        </w:tabs>
        <w:spacing w:line="360" w:lineRule="exact"/>
        <w:ind w:left="698"/>
        <w:jc w:val="both"/>
        <w:rPr>
          <w:rFonts w:ascii="Times New Roman" w:hAnsi="Times New Roman" w:cs="Times New Roman"/>
          <w:color w:val="auto"/>
        </w:rPr>
      </w:pPr>
    </w:p>
    <w:p w:rsidR="004328C8" w:rsidRPr="004328C8" w:rsidRDefault="004328C8" w:rsidP="004328C8">
      <w:pPr>
        <w:spacing w:line="360" w:lineRule="auto"/>
        <w:ind w:firstLine="709"/>
        <w:jc w:val="both"/>
        <w:rPr>
          <w:rFonts w:eastAsia="Calibri"/>
        </w:rPr>
      </w:pPr>
      <w:r w:rsidRPr="004328C8">
        <w:rPr>
          <w:rFonts w:eastAsia="Calibri"/>
        </w:rPr>
        <w:t xml:space="preserve"> Реализация </w:t>
      </w:r>
      <w:r w:rsidRPr="004328C8">
        <w:t>мероприятий П</w:t>
      </w:r>
      <w:r w:rsidRPr="004328C8">
        <w:rPr>
          <w:rFonts w:eastAsia="Calibri"/>
        </w:rPr>
        <w:t xml:space="preserve">рограммы позволит достичь следующих результатов: </w:t>
      </w:r>
    </w:p>
    <w:p w:rsidR="004328C8" w:rsidRPr="004328C8" w:rsidRDefault="004328C8" w:rsidP="004328C8">
      <w:pPr>
        <w:spacing w:line="360" w:lineRule="auto"/>
        <w:ind w:firstLine="709"/>
        <w:jc w:val="both"/>
        <w:rPr>
          <w:rFonts w:eastAsiaTheme="minorEastAsia"/>
          <w:u w:val="single"/>
        </w:rPr>
      </w:pPr>
      <w:r w:rsidRPr="004328C8">
        <w:rPr>
          <w:u w:val="single"/>
        </w:rPr>
        <w:t>В подразделе «Развитие промышленного комплекса»:</w:t>
      </w:r>
    </w:p>
    <w:p w:rsidR="004328C8" w:rsidRPr="004328C8" w:rsidRDefault="004328C8" w:rsidP="00E52570">
      <w:pPr>
        <w:pStyle w:val="a3"/>
        <w:numPr>
          <w:ilvl w:val="0"/>
          <w:numId w:val="32"/>
        </w:numPr>
        <w:tabs>
          <w:tab w:val="left" w:pos="993"/>
        </w:tabs>
        <w:spacing w:line="360" w:lineRule="auto"/>
        <w:ind w:left="0" w:firstLine="709"/>
        <w:jc w:val="both"/>
      </w:pPr>
      <w:r w:rsidRPr="004328C8">
        <w:t>увеличение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до 5,4 млрд. рублей к 2026 году;</w:t>
      </w:r>
    </w:p>
    <w:p w:rsidR="004328C8" w:rsidRPr="004328C8" w:rsidRDefault="004328C8" w:rsidP="00E52570">
      <w:pPr>
        <w:pStyle w:val="a3"/>
        <w:numPr>
          <w:ilvl w:val="0"/>
          <w:numId w:val="32"/>
        </w:numPr>
        <w:tabs>
          <w:tab w:val="left" w:pos="993"/>
        </w:tabs>
        <w:spacing w:line="360" w:lineRule="auto"/>
        <w:ind w:left="0" w:firstLine="709"/>
        <w:jc w:val="both"/>
      </w:pPr>
      <w:r w:rsidRPr="004328C8">
        <w:t>повышение производительности труда в обрабатывающих производствах до 6948,0 тыс</w:t>
      </w:r>
      <w:proofErr w:type="gramStart"/>
      <w:r w:rsidRPr="004328C8">
        <w:t>.р</w:t>
      </w:r>
      <w:proofErr w:type="gramEnd"/>
      <w:r w:rsidRPr="004328C8">
        <w:t>уб.  к 2026 году.</w:t>
      </w:r>
    </w:p>
    <w:p w:rsidR="004328C8" w:rsidRPr="004328C8" w:rsidRDefault="004328C8" w:rsidP="004328C8">
      <w:pPr>
        <w:spacing w:line="360" w:lineRule="auto"/>
        <w:ind w:firstLine="709"/>
        <w:jc w:val="both"/>
        <w:rPr>
          <w:u w:val="single"/>
        </w:rPr>
      </w:pPr>
      <w:r w:rsidRPr="004328C8">
        <w:rPr>
          <w:u w:val="single"/>
        </w:rPr>
        <w:t>В подразделе «Формирование благоприятной инвестиционной среды»:</w:t>
      </w:r>
    </w:p>
    <w:p w:rsidR="004328C8" w:rsidRPr="004328C8" w:rsidRDefault="004328C8" w:rsidP="00E52570">
      <w:pPr>
        <w:pStyle w:val="a3"/>
        <w:numPr>
          <w:ilvl w:val="0"/>
          <w:numId w:val="33"/>
        </w:numPr>
        <w:tabs>
          <w:tab w:val="left" w:pos="993"/>
        </w:tabs>
        <w:spacing w:line="360" w:lineRule="auto"/>
        <w:ind w:left="0" w:firstLine="709"/>
        <w:jc w:val="both"/>
      </w:pPr>
      <w:r w:rsidRPr="004328C8">
        <w:t>увеличение объема инвестиций в основной капитал за счет всех источников финансирования до 453,0 млн</w:t>
      </w:r>
      <w:proofErr w:type="gramStart"/>
      <w:r w:rsidRPr="004328C8">
        <w:t>.р</w:t>
      </w:r>
      <w:proofErr w:type="gramEnd"/>
      <w:r w:rsidRPr="004328C8">
        <w:t>уб. к 2026 году;</w:t>
      </w:r>
    </w:p>
    <w:p w:rsidR="004328C8" w:rsidRPr="004328C8" w:rsidRDefault="004328C8" w:rsidP="00E52570">
      <w:pPr>
        <w:pStyle w:val="a3"/>
        <w:numPr>
          <w:ilvl w:val="0"/>
          <w:numId w:val="33"/>
        </w:numPr>
        <w:tabs>
          <w:tab w:val="left" w:pos="993"/>
        </w:tabs>
        <w:spacing w:line="360" w:lineRule="auto"/>
        <w:ind w:left="0" w:firstLine="709"/>
        <w:jc w:val="both"/>
      </w:pPr>
      <w:r w:rsidRPr="004328C8">
        <w:t>увеличение объема инвестиций в основной капитал за счет внебюджетных источников до 453,0  млн</w:t>
      </w:r>
      <w:proofErr w:type="gramStart"/>
      <w:r w:rsidRPr="004328C8">
        <w:t>.р</w:t>
      </w:r>
      <w:proofErr w:type="gramEnd"/>
      <w:r w:rsidRPr="004328C8">
        <w:t>уб. к 2026 году.</w:t>
      </w:r>
    </w:p>
    <w:p w:rsidR="004328C8" w:rsidRPr="004328C8" w:rsidRDefault="004328C8" w:rsidP="004328C8">
      <w:pPr>
        <w:tabs>
          <w:tab w:val="left" w:pos="993"/>
        </w:tabs>
        <w:spacing w:line="360" w:lineRule="auto"/>
        <w:ind w:firstLine="709"/>
        <w:jc w:val="both"/>
        <w:rPr>
          <w:u w:val="single"/>
        </w:rPr>
      </w:pPr>
      <w:r w:rsidRPr="004328C8">
        <w:rPr>
          <w:u w:val="single"/>
        </w:rPr>
        <w:t>В подразделе «Развитие инфраструктуры потребительского рынка товаров, работ и услуг»:</w:t>
      </w:r>
    </w:p>
    <w:p w:rsidR="004328C8" w:rsidRPr="004328C8" w:rsidRDefault="004328C8" w:rsidP="00E52570">
      <w:pPr>
        <w:pStyle w:val="a3"/>
        <w:numPr>
          <w:ilvl w:val="0"/>
          <w:numId w:val="34"/>
        </w:numPr>
        <w:tabs>
          <w:tab w:val="left" w:pos="993"/>
        </w:tabs>
        <w:spacing w:line="360" w:lineRule="auto"/>
        <w:ind w:left="0" w:firstLine="709"/>
        <w:jc w:val="both"/>
      </w:pPr>
      <w:r w:rsidRPr="004328C8">
        <w:t>повышение объема оборота розничной торговли во всех каналах реализации до 1,04 млрд</w:t>
      </w:r>
      <w:proofErr w:type="gramStart"/>
      <w:r w:rsidRPr="004328C8">
        <w:t>.р</w:t>
      </w:r>
      <w:proofErr w:type="gramEnd"/>
      <w:r w:rsidRPr="004328C8">
        <w:t>уб. к 2026 г.;</w:t>
      </w:r>
    </w:p>
    <w:p w:rsidR="004328C8" w:rsidRPr="004328C8" w:rsidRDefault="004328C8" w:rsidP="00E52570">
      <w:pPr>
        <w:pStyle w:val="a3"/>
        <w:numPr>
          <w:ilvl w:val="0"/>
          <w:numId w:val="34"/>
        </w:numPr>
        <w:tabs>
          <w:tab w:val="left" w:pos="993"/>
        </w:tabs>
        <w:spacing w:line="360" w:lineRule="auto"/>
        <w:ind w:left="0" w:firstLine="709"/>
        <w:jc w:val="both"/>
      </w:pPr>
      <w:r w:rsidRPr="004328C8">
        <w:t>увеличение оборота розничной торговли в расчете на 1 жителя до 92,0 тыс</w:t>
      </w:r>
      <w:proofErr w:type="gramStart"/>
      <w:r w:rsidRPr="004328C8">
        <w:t>.р</w:t>
      </w:r>
      <w:proofErr w:type="gramEnd"/>
      <w:r w:rsidRPr="004328C8">
        <w:t>уб. к 2026 году.</w:t>
      </w:r>
    </w:p>
    <w:p w:rsidR="004328C8" w:rsidRPr="004328C8" w:rsidRDefault="004328C8" w:rsidP="004328C8">
      <w:pPr>
        <w:spacing w:line="360" w:lineRule="auto"/>
        <w:ind w:firstLine="709"/>
        <w:jc w:val="both"/>
        <w:rPr>
          <w:u w:val="single"/>
        </w:rPr>
      </w:pPr>
      <w:r w:rsidRPr="004328C8">
        <w:rPr>
          <w:u w:val="single"/>
        </w:rPr>
        <w:t>В подразделе «Развитие конкуренции»:</w:t>
      </w:r>
    </w:p>
    <w:p w:rsidR="004328C8" w:rsidRPr="004328C8" w:rsidRDefault="004328C8" w:rsidP="00E52570">
      <w:pPr>
        <w:pStyle w:val="a3"/>
        <w:numPr>
          <w:ilvl w:val="0"/>
          <w:numId w:val="35"/>
        </w:numPr>
        <w:tabs>
          <w:tab w:val="left" w:pos="993"/>
        </w:tabs>
        <w:spacing w:line="360" w:lineRule="auto"/>
        <w:ind w:left="0" w:firstLine="709"/>
        <w:jc w:val="both"/>
      </w:pPr>
      <w:r w:rsidRPr="004328C8">
        <w:t>увеличение доли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до 85% к 2026 году;</w:t>
      </w:r>
    </w:p>
    <w:p w:rsidR="004328C8" w:rsidRPr="004328C8" w:rsidRDefault="004328C8" w:rsidP="00E52570">
      <w:pPr>
        <w:pStyle w:val="a3"/>
        <w:numPr>
          <w:ilvl w:val="0"/>
          <w:numId w:val="35"/>
        </w:numPr>
        <w:tabs>
          <w:tab w:val="left" w:pos="993"/>
        </w:tabs>
        <w:spacing w:line="360" w:lineRule="auto"/>
        <w:ind w:left="0" w:firstLine="709"/>
        <w:jc w:val="both"/>
      </w:pPr>
      <w:r w:rsidRPr="004328C8">
        <w:t>повышение уровня удовлетворенности потребителей качеством официальной информации (понятность изложения, удобство получения и доступность) о состоянии конкурентной среды на рынках товаров и услуг, размещаемой муниципальными образованиями  до 91% к 2026 году;</w:t>
      </w:r>
    </w:p>
    <w:p w:rsidR="004328C8" w:rsidRPr="004328C8" w:rsidRDefault="004328C8" w:rsidP="00E52570">
      <w:pPr>
        <w:pStyle w:val="a3"/>
        <w:numPr>
          <w:ilvl w:val="0"/>
          <w:numId w:val="35"/>
        </w:numPr>
        <w:tabs>
          <w:tab w:val="left" w:pos="993"/>
        </w:tabs>
        <w:spacing w:line="360" w:lineRule="auto"/>
        <w:ind w:left="0" w:firstLine="709"/>
        <w:jc w:val="both"/>
      </w:pPr>
      <w:r w:rsidRPr="004328C8">
        <w:t>увеличение доли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юридических лиц" до 15% к 2026 году;</w:t>
      </w:r>
    </w:p>
    <w:p w:rsidR="004328C8" w:rsidRPr="004328C8" w:rsidRDefault="004328C8" w:rsidP="00E52570">
      <w:pPr>
        <w:pStyle w:val="a3"/>
        <w:numPr>
          <w:ilvl w:val="0"/>
          <w:numId w:val="35"/>
        </w:numPr>
        <w:tabs>
          <w:tab w:val="left" w:pos="993"/>
        </w:tabs>
        <w:spacing w:line="360" w:lineRule="auto"/>
        <w:ind w:left="0" w:firstLine="709"/>
        <w:jc w:val="both"/>
      </w:pPr>
      <w:r w:rsidRPr="004328C8">
        <w:t>увеличение количества субъектов малого и среднего предпринимательства, получивших государственную поддержку до 13 к 2026 году;</w:t>
      </w:r>
    </w:p>
    <w:p w:rsidR="004328C8" w:rsidRPr="004328C8" w:rsidRDefault="004328C8" w:rsidP="00E52570">
      <w:pPr>
        <w:pStyle w:val="a3"/>
        <w:numPr>
          <w:ilvl w:val="0"/>
          <w:numId w:val="35"/>
        </w:numPr>
        <w:tabs>
          <w:tab w:val="left" w:pos="993"/>
        </w:tabs>
        <w:spacing w:line="360" w:lineRule="auto"/>
        <w:ind w:left="0" w:firstLine="709"/>
        <w:jc w:val="both"/>
      </w:pPr>
      <w:r w:rsidRPr="004328C8">
        <w:lastRenderedPageBreak/>
        <w:t>рост соотношения количества оформленного безхозяйного имущества к общему количеству безхозяйного имущества  до 41% к 2026 году.</w:t>
      </w:r>
    </w:p>
    <w:p w:rsidR="004328C8" w:rsidRPr="004328C8" w:rsidRDefault="004328C8" w:rsidP="004328C8">
      <w:pPr>
        <w:spacing w:line="360" w:lineRule="auto"/>
        <w:ind w:firstLine="709"/>
        <w:jc w:val="both"/>
        <w:rPr>
          <w:u w:val="single"/>
        </w:rPr>
      </w:pPr>
      <w:r w:rsidRPr="004328C8">
        <w:rPr>
          <w:u w:val="single"/>
        </w:rPr>
        <w:t>В подразделе «Стратегическое планирование»:</w:t>
      </w:r>
    </w:p>
    <w:p w:rsidR="004328C8" w:rsidRPr="004328C8" w:rsidRDefault="004328C8" w:rsidP="00E52570">
      <w:pPr>
        <w:pStyle w:val="a3"/>
        <w:numPr>
          <w:ilvl w:val="0"/>
          <w:numId w:val="36"/>
        </w:numPr>
        <w:tabs>
          <w:tab w:val="left" w:pos="993"/>
        </w:tabs>
        <w:spacing w:line="360" w:lineRule="auto"/>
        <w:ind w:left="0" w:firstLine="709"/>
        <w:jc w:val="both"/>
      </w:pPr>
      <w:r w:rsidRPr="004328C8">
        <w:t>увеличение доли выполненных мероприятий, обеспечивающих достижение установленных результатов, предусмотренных стратегическими и программными документами до 100% к 2026 году;</w:t>
      </w:r>
    </w:p>
    <w:p w:rsidR="004328C8" w:rsidRPr="004328C8" w:rsidRDefault="004328C8" w:rsidP="00E52570">
      <w:pPr>
        <w:pStyle w:val="a3"/>
        <w:numPr>
          <w:ilvl w:val="0"/>
          <w:numId w:val="36"/>
        </w:numPr>
        <w:tabs>
          <w:tab w:val="left" w:pos="993"/>
        </w:tabs>
        <w:spacing w:line="360" w:lineRule="auto"/>
        <w:ind w:left="0" w:firstLine="709"/>
        <w:jc w:val="both"/>
      </w:pPr>
      <w:r w:rsidRPr="004328C8">
        <w:t>рост доли расходов бюджета муниципального образования, формируемых в рамках программ до 100% к 2026 году.</w:t>
      </w:r>
    </w:p>
    <w:p w:rsidR="004328C8" w:rsidRPr="004328C8" w:rsidRDefault="004328C8" w:rsidP="004328C8">
      <w:pPr>
        <w:pStyle w:val="aff0"/>
        <w:spacing w:beforeAutospacing="0" w:after="0" w:afterAutospacing="0" w:line="360" w:lineRule="auto"/>
        <w:ind w:firstLine="709"/>
        <w:jc w:val="both"/>
      </w:pPr>
      <w:r w:rsidRPr="004328C8">
        <w:t>Сроки реализации муниципальной программы 2019 - 2026 годы, этапы реализации не выделяются.</w:t>
      </w:r>
    </w:p>
    <w:p w:rsidR="004328C8" w:rsidRPr="004328C8" w:rsidRDefault="004328C8" w:rsidP="00E52570">
      <w:pPr>
        <w:pStyle w:val="a3"/>
        <w:numPr>
          <w:ilvl w:val="0"/>
          <w:numId w:val="37"/>
        </w:numPr>
        <w:spacing w:after="200" w:line="276" w:lineRule="auto"/>
        <w:jc w:val="center"/>
        <w:rPr>
          <w:b/>
        </w:rPr>
      </w:pPr>
      <w:r w:rsidRPr="004328C8">
        <w:rPr>
          <w:b/>
        </w:rPr>
        <w:t>Общая характеристика основных мероприятий муниципальной программы</w:t>
      </w:r>
    </w:p>
    <w:p w:rsidR="004328C8" w:rsidRPr="004328C8" w:rsidRDefault="004328C8" w:rsidP="004328C8">
      <w:pPr>
        <w:pStyle w:val="a3"/>
        <w:spacing w:line="360" w:lineRule="auto"/>
        <w:ind w:left="0" w:firstLine="709"/>
        <w:jc w:val="both"/>
      </w:pPr>
      <w:r w:rsidRPr="004328C8">
        <w:rPr>
          <w:rFonts w:eastAsia="Calibri"/>
        </w:rPr>
        <w:t xml:space="preserve">Программа включает в себя </w:t>
      </w:r>
      <w:r w:rsidRPr="004328C8">
        <w:t xml:space="preserve">5 подразделов: </w:t>
      </w:r>
    </w:p>
    <w:p w:rsidR="004328C8" w:rsidRPr="004328C8" w:rsidRDefault="004328C8" w:rsidP="00E52570">
      <w:pPr>
        <w:pStyle w:val="a3"/>
        <w:numPr>
          <w:ilvl w:val="0"/>
          <w:numId w:val="42"/>
        </w:numPr>
        <w:tabs>
          <w:tab w:val="left" w:pos="993"/>
        </w:tabs>
        <w:spacing w:after="200" w:line="360" w:lineRule="auto"/>
        <w:ind w:left="0" w:firstLine="709"/>
        <w:jc w:val="both"/>
      </w:pPr>
      <w:r w:rsidRPr="004328C8">
        <w:t>«Развитие промышленного комплекса»;</w:t>
      </w:r>
    </w:p>
    <w:p w:rsidR="004328C8" w:rsidRPr="004328C8" w:rsidRDefault="004328C8" w:rsidP="00E52570">
      <w:pPr>
        <w:pStyle w:val="a3"/>
        <w:numPr>
          <w:ilvl w:val="0"/>
          <w:numId w:val="42"/>
        </w:numPr>
        <w:tabs>
          <w:tab w:val="left" w:pos="993"/>
        </w:tabs>
        <w:spacing w:after="200" w:line="360" w:lineRule="auto"/>
        <w:ind w:left="0" w:firstLine="709"/>
        <w:jc w:val="both"/>
      </w:pPr>
      <w:r w:rsidRPr="004328C8">
        <w:t>«Формирование благоприятной инвестиционной среды»;</w:t>
      </w:r>
    </w:p>
    <w:p w:rsidR="004328C8" w:rsidRPr="004328C8" w:rsidRDefault="004328C8" w:rsidP="00E52570">
      <w:pPr>
        <w:pStyle w:val="a3"/>
        <w:numPr>
          <w:ilvl w:val="0"/>
          <w:numId w:val="42"/>
        </w:numPr>
        <w:tabs>
          <w:tab w:val="left" w:pos="993"/>
        </w:tabs>
        <w:spacing w:after="200" w:line="360" w:lineRule="auto"/>
        <w:ind w:left="0" w:firstLine="709"/>
        <w:jc w:val="both"/>
      </w:pPr>
      <w:r w:rsidRPr="004328C8">
        <w:t>«Развитие инфраструктуры потребительского рынка товаров, работ и услуг»;</w:t>
      </w:r>
    </w:p>
    <w:p w:rsidR="004328C8" w:rsidRPr="004328C8" w:rsidRDefault="004328C8" w:rsidP="00E52570">
      <w:pPr>
        <w:pStyle w:val="a3"/>
        <w:numPr>
          <w:ilvl w:val="0"/>
          <w:numId w:val="42"/>
        </w:numPr>
        <w:tabs>
          <w:tab w:val="left" w:pos="993"/>
        </w:tabs>
        <w:spacing w:after="200" w:line="360" w:lineRule="auto"/>
        <w:ind w:left="0" w:firstLine="709"/>
        <w:jc w:val="both"/>
      </w:pPr>
      <w:r w:rsidRPr="004328C8">
        <w:t>«Развитие конкуренции»;</w:t>
      </w:r>
    </w:p>
    <w:p w:rsidR="004328C8" w:rsidRPr="004328C8" w:rsidRDefault="004328C8" w:rsidP="00E52570">
      <w:pPr>
        <w:pStyle w:val="a3"/>
        <w:numPr>
          <w:ilvl w:val="0"/>
          <w:numId w:val="42"/>
        </w:numPr>
        <w:tabs>
          <w:tab w:val="left" w:pos="993"/>
        </w:tabs>
        <w:autoSpaceDE w:val="0"/>
        <w:autoSpaceDN w:val="0"/>
        <w:adjustRightInd w:val="0"/>
        <w:spacing w:line="360" w:lineRule="auto"/>
        <w:ind w:left="0" w:firstLine="709"/>
        <w:jc w:val="both"/>
      </w:pPr>
      <w:r w:rsidRPr="004328C8">
        <w:t>«Стратегическое планирование».</w:t>
      </w:r>
    </w:p>
    <w:p w:rsidR="004328C8" w:rsidRPr="004328C8" w:rsidRDefault="004328C8" w:rsidP="004328C8">
      <w:pPr>
        <w:spacing w:line="360" w:lineRule="auto"/>
        <w:ind w:firstLine="709"/>
        <w:jc w:val="both"/>
      </w:pPr>
      <w:r w:rsidRPr="004328C8">
        <w:t xml:space="preserve">Каждый из подразделов имеет собственную систему целевых ориентиров, согласующихся с целями и задачами муниципальной программы и подкрепленных конкретными мероприятиями, реализуемых в рамках соответствующих основных мероприятий. </w:t>
      </w:r>
    </w:p>
    <w:p w:rsidR="004328C8" w:rsidRPr="004328C8" w:rsidRDefault="004328C8" w:rsidP="00E52570">
      <w:pPr>
        <w:pStyle w:val="a3"/>
        <w:numPr>
          <w:ilvl w:val="1"/>
          <w:numId w:val="37"/>
        </w:numPr>
        <w:spacing w:after="200" w:line="276" w:lineRule="auto"/>
        <w:jc w:val="center"/>
        <w:rPr>
          <w:b/>
        </w:rPr>
      </w:pPr>
      <w:r w:rsidRPr="004328C8">
        <w:t xml:space="preserve"> </w:t>
      </w:r>
      <w:r w:rsidRPr="004328C8">
        <w:rPr>
          <w:b/>
        </w:rPr>
        <w:t>Развитие промышленного комплекса</w:t>
      </w:r>
    </w:p>
    <w:p w:rsidR="004328C8" w:rsidRPr="004328C8" w:rsidRDefault="004328C8" w:rsidP="004328C8">
      <w:pPr>
        <w:spacing w:line="360" w:lineRule="auto"/>
        <w:ind w:firstLine="709"/>
        <w:jc w:val="both"/>
      </w:pPr>
      <w:r w:rsidRPr="004328C8">
        <w:t xml:space="preserve">Для достижения экономической стабильности в районе, повышения уровня и качества жизни его населения необходимо ускорить преобразования в реальном секторе экономики. Это предполагает наращивание выпуска и расширение ассортимента продукции за счет поддержки и развития конкурентоспособных производств. </w:t>
      </w:r>
    </w:p>
    <w:p w:rsidR="004328C8" w:rsidRPr="004328C8" w:rsidRDefault="004328C8" w:rsidP="004328C8">
      <w:pPr>
        <w:spacing w:line="360" w:lineRule="auto"/>
        <w:ind w:firstLine="709"/>
        <w:jc w:val="both"/>
      </w:pPr>
      <w:r w:rsidRPr="004328C8">
        <w:t xml:space="preserve">Промышленный комплекс обеспечивает наибольший вклад в совокупный выпуск продукции муниципального образования. Высокий уровень налоговой отдачи, заработной платы работников предприятий, обеспеченность ресурсами - основа выбора промышленного производства в качестве приоритетного направления развития.  </w:t>
      </w:r>
    </w:p>
    <w:p w:rsidR="004328C8" w:rsidRPr="004328C8" w:rsidRDefault="004328C8" w:rsidP="004328C8">
      <w:pPr>
        <w:spacing w:line="360" w:lineRule="auto"/>
        <w:jc w:val="both"/>
      </w:pPr>
      <w:r w:rsidRPr="004328C8">
        <w:t xml:space="preserve">           Главными задачами развития промышленного комплекса района являются:</w:t>
      </w:r>
    </w:p>
    <w:p w:rsidR="004328C8" w:rsidRPr="004328C8" w:rsidRDefault="004328C8" w:rsidP="00E52570">
      <w:pPr>
        <w:pStyle w:val="a3"/>
        <w:numPr>
          <w:ilvl w:val="0"/>
          <w:numId w:val="43"/>
        </w:numPr>
        <w:tabs>
          <w:tab w:val="left" w:pos="993"/>
        </w:tabs>
        <w:spacing w:line="360" w:lineRule="auto"/>
        <w:ind w:left="0" w:firstLine="699"/>
        <w:jc w:val="both"/>
      </w:pPr>
      <w:r w:rsidRPr="004328C8">
        <w:t>определение площадок под расширение существующих промышленных предприятий и создание новых производств;</w:t>
      </w:r>
    </w:p>
    <w:p w:rsidR="004328C8" w:rsidRPr="004328C8" w:rsidRDefault="004328C8" w:rsidP="00E52570">
      <w:pPr>
        <w:pStyle w:val="a3"/>
        <w:numPr>
          <w:ilvl w:val="0"/>
          <w:numId w:val="43"/>
        </w:numPr>
        <w:tabs>
          <w:tab w:val="left" w:pos="993"/>
        </w:tabs>
        <w:spacing w:line="360" w:lineRule="auto"/>
        <w:ind w:left="0" w:firstLine="699"/>
        <w:jc w:val="both"/>
      </w:pPr>
      <w:r w:rsidRPr="004328C8">
        <w:t>создание условий для инновационного развития промышленного комплекса;</w:t>
      </w:r>
    </w:p>
    <w:p w:rsidR="004328C8" w:rsidRPr="004328C8" w:rsidRDefault="004328C8" w:rsidP="00E52570">
      <w:pPr>
        <w:pStyle w:val="a3"/>
        <w:numPr>
          <w:ilvl w:val="0"/>
          <w:numId w:val="43"/>
        </w:numPr>
        <w:tabs>
          <w:tab w:val="left" w:pos="993"/>
        </w:tabs>
        <w:spacing w:line="360" w:lineRule="auto"/>
        <w:ind w:left="0" w:firstLine="699"/>
        <w:jc w:val="both"/>
      </w:pPr>
      <w:r w:rsidRPr="004328C8">
        <w:t>технологическое обновление производственных мощностей на основе внедрения передовых российских и зарубежных технологий;</w:t>
      </w:r>
    </w:p>
    <w:p w:rsidR="004328C8" w:rsidRPr="004328C8" w:rsidRDefault="004328C8" w:rsidP="00E52570">
      <w:pPr>
        <w:pStyle w:val="a3"/>
        <w:numPr>
          <w:ilvl w:val="0"/>
          <w:numId w:val="43"/>
        </w:numPr>
        <w:tabs>
          <w:tab w:val="left" w:pos="993"/>
        </w:tabs>
        <w:spacing w:line="360" w:lineRule="auto"/>
        <w:ind w:left="0" w:firstLine="699"/>
        <w:jc w:val="both"/>
      </w:pPr>
      <w:r w:rsidRPr="004328C8">
        <w:lastRenderedPageBreak/>
        <w:t>внедрение энерго- и ресурсосберегающих технологий производства. </w:t>
      </w:r>
    </w:p>
    <w:p w:rsidR="004328C8" w:rsidRPr="004328C8" w:rsidRDefault="004328C8" w:rsidP="004328C8">
      <w:pPr>
        <w:pStyle w:val="a3"/>
      </w:pPr>
    </w:p>
    <w:p w:rsidR="004328C8" w:rsidRPr="004328C8" w:rsidRDefault="004328C8" w:rsidP="00E52570">
      <w:pPr>
        <w:pStyle w:val="a3"/>
        <w:numPr>
          <w:ilvl w:val="1"/>
          <w:numId w:val="37"/>
        </w:numPr>
        <w:spacing w:after="200" w:line="276" w:lineRule="auto"/>
        <w:jc w:val="center"/>
        <w:rPr>
          <w:b/>
        </w:rPr>
      </w:pPr>
      <w:r w:rsidRPr="004328C8">
        <w:t xml:space="preserve"> </w:t>
      </w:r>
      <w:r w:rsidRPr="004328C8">
        <w:rPr>
          <w:b/>
        </w:rPr>
        <w:t>Формирование благоприятной инвестиционной среды</w:t>
      </w:r>
    </w:p>
    <w:p w:rsidR="004328C8" w:rsidRPr="004328C8" w:rsidRDefault="004328C8" w:rsidP="004328C8">
      <w:pPr>
        <w:spacing w:line="360" w:lineRule="auto"/>
        <w:ind w:firstLine="709"/>
        <w:jc w:val="both"/>
      </w:pPr>
      <w:r w:rsidRPr="004328C8">
        <w:t>Главной стратегической целью Инвестиционной стратегии является обеспечение благоприятного инвестиционного климата на территории Инсарского муниципального района в интересах повышения качества жизни населения и социально-экономического благосостояния района. Для достижения главной стратегической цели Инвестиционной стратегии необходимо решить ряд задач.</w:t>
      </w:r>
    </w:p>
    <w:p w:rsidR="004328C8" w:rsidRPr="004328C8" w:rsidRDefault="004328C8" w:rsidP="004328C8">
      <w:pPr>
        <w:spacing w:line="360" w:lineRule="auto"/>
        <w:ind w:firstLine="709"/>
        <w:jc w:val="both"/>
      </w:pPr>
      <w:r w:rsidRPr="004328C8">
        <w:t>Инвестиционный климат Инсарского  муниципального района характеризуется как благоприятный. Это обусловлено, в первую очередь, активным развитием сельскохозяйственных предприятий и предприятий переработки.</w:t>
      </w:r>
    </w:p>
    <w:p w:rsidR="004328C8" w:rsidRPr="004328C8" w:rsidRDefault="004328C8" w:rsidP="004328C8">
      <w:pPr>
        <w:spacing w:line="360" w:lineRule="auto"/>
        <w:ind w:firstLine="709"/>
        <w:jc w:val="both"/>
        <w:rPr>
          <w:b/>
        </w:rPr>
      </w:pPr>
      <w:r w:rsidRPr="004328C8">
        <w:t xml:space="preserve"> В последние годы отмечены значительные вложения инвестиций в основной капитал в Инсарском муниципальном районе.</w:t>
      </w:r>
    </w:p>
    <w:p w:rsidR="004328C8" w:rsidRPr="004328C8" w:rsidRDefault="004328C8" w:rsidP="004328C8">
      <w:pPr>
        <w:spacing w:line="360" w:lineRule="auto"/>
        <w:ind w:firstLine="709"/>
        <w:jc w:val="both"/>
      </w:pPr>
      <w:r w:rsidRPr="004328C8">
        <w:t>В частности, в 2015 году инвестиции в основной капитал за счет всех источников финансирования составили в 2015 году – 76,2 млн. руб., в 2016 году – 81,8 млн</w:t>
      </w:r>
      <w:proofErr w:type="gramStart"/>
      <w:r w:rsidRPr="004328C8">
        <w:t>.р</w:t>
      </w:r>
      <w:proofErr w:type="gramEnd"/>
      <w:r w:rsidRPr="004328C8">
        <w:t>уб., в 2017 году – 87,5 млн.руб.</w:t>
      </w:r>
    </w:p>
    <w:p w:rsidR="004328C8" w:rsidRPr="004328C8" w:rsidRDefault="004328C8" w:rsidP="004328C8">
      <w:pPr>
        <w:spacing w:line="360" w:lineRule="auto"/>
        <w:ind w:firstLine="709"/>
        <w:jc w:val="both"/>
      </w:pPr>
      <w:r w:rsidRPr="004328C8">
        <w:t>Анализ структуры привлеченных средств показывает, что большую долю в общем объеме занимают собственные или заемные средства. В 2015 году удельный вес внебюджетных источников составил – 85% (64,8 млн</w:t>
      </w:r>
      <w:proofErr w:type="gramStart"/>
      <w:r w:rsidRPr="004328C8">
        <w:t>.р</w:t>
      </w:r>
      <w:proofErr w:type="gramEnd"/>
      <w:r w:rsidRPr="004328C8">
        <w:t>уб.), в 2016 – 54,2% (44,3 млн.руб.), в 2017 – 64,8% (56,7 млн.руб).</w:t>
      </w:r>
    </w:p>
    <w:p w:rsidR="004328C8" w:rsidRPr="004328C8" w:rsidRDefault="004328C8" w:rsidP="004328C8">
      <w:pPr>
        <w:spacing w:line="360" w:lineRule="auto"/>
        <w:ind w:firstLine="709"/>
        <w:jc w:val="both"/>
      </w:pPr>
      <w:r w:rsidRPr="004328C8">
        <w:t>Структура инвестиций в основной капитал свидетельствует о заинтересованности инвесторов в модернизации производства и выпуске конкурентоспособной продукции, что в перспективе должно привести к ускоренному развитию экономики района.</w:t>
      </w:r>
    </w:p>
    <w:p w:rsidR="004328C8" w:rsidRPr="004328C8" w:rsidRDefault="004328C8" w:rsidP="004328C8">
      <w:pPr>
        <w:spacing w:line="360" w:lineRule="auto"/>
        <w:ind w:firstLine="709"/>
        <w:jc w:val="both"/>
        <w:rPr>
          <w:rFonts w:eastAsia="Calibri"/>
        </w:rPr>
      </w:pPr>
      <w:r w:rsidRPr="004328C8">
        <w:rPr>
          <w:rFonts w:eastAsia="Calibri"/>
        </w:rPr>
        <w:t xml:space="preserve">Реализация инвестиционных проектов за 2015-2017 годы дал прямой социальный эффект за счет создания 30 новых рабочих мест. </w:t>
      </w:r>
    </w:p>
    <w:p w:rsidR="004328C8" w:rsidRPr="004328C8" w:rsidRDefault="004328C8" w:rsidP="004328C8">
      <w:pPr>
        <w:spacing w:line="360" w:lineRule="auto"/>
        <w:ind w:firstLine="709"/>
        <w:jc w:val="both"/>
        <w:rPr>
          <w:rFonts w:eastAsiaTheme="minorEastAsia"/>
        </w:rPr>
      </w:pPr>
      <w:r w:rsidRPr="004328C8">
        <w:t xml:space="preserve">Вектором инвестиционной политики района является </w:t>
      </w:r>
      <w:r w:rsidRPr="004328C8">
        <w:rPr>
          <w:bCs/>
          <w:iCs/>
        </w:rPr>
        <w:t xml:space="preserve">повышение инвестиционной привлекательности </w:t>
      </w:r>
      <w:r w:rsidRPr="004328C8">
        <w:t xml:space="preserve">территории. </w:t>
      </w:r>
      <w:proofErr w:type="gramStart"/>
      <w:r w:rsidRPr="004328C8">
        <w:t>В целях привлечения потенциальных инвесторов и планомерного развития территории администрацией района совместно с администрациями поселений района разработаны и утверждены Схема территориального планирования района, Генеральные планы сельских поселений, которые выложены в открытый доступ на официальном сайте администрации.</w:t>
      </w:r>
      <w:proofErr w:type="gramEnd"/>
      <w:r w:rsidRPr="004328C8">
        <w:t xml:space="preserve"> Администрацией Инсарского муниципального района также разработан инвестиционный паспорт района, определены перспективные инвестиционные проекты.</w:t>
      </w:r>
    </w:p>
    <w:p w:rsidR="004328C8" w:rsidRPr="004328C8" w:rsidRDefault="004328C8" w:rsidP="004328C8">
      <w:pPr>
        <w:spacing w:line="360" w:lineRule="auto"/>
        <w:ind w:firstLine="709"/>
        <w:jc w:val="both"/>
      </w:pPr>
      <w:r w:rsidRPr="004328C8">
        <w:t>Механизм поддержки инвестиционной деятельности на территории Инсарского муниципального района будет предусматривать следующие мероприятия:</w:t>
      </w:r>
    </w:p>
    <w:p w:rsidR="004328C8" w:rsidRPr="004328C8" w:rsidRDefault="004328C8" w:rsidP="00E52570">
      <w:pPr>
        <w:pStyle w:val="a3"/>
        <w:numPr>
          <w:ilvl w:val="0"/>
          <w:numId w:val="44"/>
        </w:numPr>
        <w:tabs>
          <w:tab w:val="left" w:pos="993"/>
        </w:tabs>
        <w:spacing w:line="360" w:lineRule="auto"/>
        <w:ind w:left="0" w:firstLine="709"/>
        <w:jc w:val="both"/>
      </w:pPr>
      <w:r w:rsidRPr="004328C8">
        <w:lastRenderedPageBreak/>
        <w:t>актуализация и размещение в открытом доступе инвестиционного паспорта муниципального образования;</w:t>
      </w:r>
    </w:p>
    <w:p w:rsidR="004328C8" w:rsidRPr="004328C8" w:rsidRDefault="004328C8" w:rsidP="00E52570">
      <w:pPr>
        <w:pStyle w:val="a3"/>
        <w:numPr>
          <w:ilvl w:val="0"/>
          <w:numId w:val="44"/>
        </w:numPr>
        <w:tabs>
          <w:tab w:val="left" w:pos="993"/>
        </w:tabs>
        <w:spacing w:line="360" w:lineRule="auto"/>
        <w:ind w:left="0" w:firstLine="709"/>
        <w:jc w:val="both"/>
      </w:pPr>
      <w:r w:rsidRPr="004328C8">
        <w:t xml:space="preserve">внедрение </w:t>
      </w:r>
      <w:proofErr w:type="gramStart"/>
      <w:r w:rsidRPr="004328C8">
        <w:t>системы оценки регулирующего воздействия проектов муниципальных нормативных правовых актов</w:t>
      </w:r>
      <w:proofErr w:type="gramEnd"/>
      <w:r w:rsidRPr="004328C8">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4328C8" w:rsidRPr="004328C8" w:rsidRDefault="004328C8" w:rsidP="00E52570">
      <w:pPr>
        <w:pStyle w:val="a3"/>
        <w:numPr>
          <w:ilvl w:val="0"/>
          <w:numId w:val="44"/>
        </w:numPr>
        <w:tabs>
          <w:tab w:val="left" w:pos="993"/>
        </w:tabs>
        <w:spacing w:line="360" w:lineRule="auto"/>
        <w:ind w:left="0" w:firstLine="709"/>
        <w:jc w:val="both"/>
      </w:pPr>
      <w:r w:rsidRPr="004328C8">
        <w:t>формирование системы информационной поддержки и популяризации предпринимательской  деятельности:</w:t>
      </w:r>
    </w:p>
    <w:p w:rsidR="004328C8" w:rsidRPr="004328C8" w:rsidRDefault="004328C8" w:rsidP="004328C8">
      <w:pPr>
        <w:pStyle w:val="a3"/>
        <w:tabs>
          <w:tab w:val="left" w:pos="993"/>
        </w:tabs>
        <w:spacing w:line="360" w:lineRule="auto"/>
        <w:ind w:left="993"/>
        <w:jc w:val="both"/>
      </w:pPr>
      <w:r w:rsidRPr="004328C8">
        <w:t>размещение информации в Информационном бюллетене Инсарского муниципального района,  на официальном сайте Инсарского муниципального района в разделе об инвестиционной деятельности;</w:t>
      </w:r>
    </w:p>
    <w:p w:rsidR="004328C8" w:rsidRPr="004328C8" w:rsidRDefault="004328C8" w:rsidP="00E52570">
      <w:pPr>
        <w:pStyle w:val="a3"/>
        <w:numPr>
          <w:ilvl w:val="0"/>
          <w:numId w:val="44"/>
        </w:numPr>
        <w:tabs>
          <w:tab w:val="left" w:pos="993"/>
        </w:tabs>
        <w:spacing w:line="360" w:lineRule="auto"/>
        <w:ind w:left="0" w:firstLine="709"/>
        <w:jc w:val="both"/>
      </w:pPr>
      <w:r w:rsidRPr="004328C8">
        <w:t>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p w:rsidR="004328C8" w:rsidRPr="004328C8" w:rsidRDefault="004328C8" w:rsidP="00E52570">
      <w:pPr>
        <w:pStyle w:val="a3"/>
        <w:numPr>
          <w:ilvl w:val="0"/>
          <w:numId w:val="44"/>
        </w:numPr>
        <w:tabs>
          <w:tab w:val="left" w:pos="993"/>
        </w:tabs>
        <w:spacing w:line="360" w:lineRule="auto"/>
        <w:ind w:left="0" w:firstLine="709"/>
        <w:jc w:val="both"/>
      </w:pPr>
      <w:r w:rsidRPr="004328C8">
        <w:t>актуализация перечня инвестиционных проектов и их показателей эффективности, включая проекты малого бизнеса и проекты в сфере государственно-частного партнерства, реализуемых и планируемых к реализации;</w:t>
      </w:r>
    </w:p>
    <w:p w:rsidR="004328C8" w:rsidRPr="004328C8" w:rsidRDefault="004328C8" w:rsidP="00E52570">
      <w:pPr>
        <w:pStyle w:val="a3"/>
        <w:numPr>
          <w:ilvl w:val="0"/>
          <w:numId w:val="44"/>
        </w:numPr>
        <w:tabs>
          <w:tab w:val="left" w:pos="993"/>
        </w:tabs>
        <w:spacing w:line="360" w:lineRule="auto"/>
        <w:ind w:left="0" w:firstLine="709"/>
        <w:jc w:val="both"/>
      </w:pPr>
      <w:r w:rsidRPr="004328C8">
        <w:t>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w:t>
      </w:r>
    </w:p>
    <w:p w:rsidR="004328C8" w:rsidRPr="004328C8" w:rsidRDefault="004328C8" w:rsidP="00E52570">
      <w:pPr>
        <w:pStyle w:val="a3"/>
        <w:numPr>
          <w:ilvl w:val="0"/>
          <w:numId w:val="44"/>
        </w:numPr>
        <w:tabs>
          <w:tab w:val="left" w:pos="993"/>
        </w:tabs>
        <w:spacing w:line="360" w:lineRule="auto"/>
        <w:ind w:left="0" w:firstLine="709"/>
        <w:jc w:val="both"/>
      </w:pPr>
      <w:r w:rsidRPr="004328C8">
        <w:t>формирование земельных участков, которые могут быть предоставлены субъектам инвестиционной и предпринимательской деятельности.</w:t>
      </w:r>
    </w:p>
    <w:p w:rsidR="004328C8" w:rsidRPr="004328C8" w:rsidRDefault="004328C8" w:rsidP="00E52570">
      <w:pPr>
        <w:pStyle w:val="a3"/>
        <w:numPr>
          <w:ilvl w:val="1"/>
          <w:numId w:val="37"/>
        </w:numPr>
        <w:spacing w:after="200" w:line="276" w:lineRule="auto"/>
        <w:jc w:val="center"/>
        <w:rPr>
          <w:b/>
        </w:rPr>
      </w:pPr>
      <w:r w:rsidRPr="004328C8">
        <w:t xml:space="preserve"> </w:t>
      </w:r>
      <w:r w:rsidRPr="004328C8">
        <w:rPr>
          <w:b/>
        </w:rPr>
        <w:t>Развитие инфраструктуры потребительского рынка товаров, работ и услуг</w:t>
      </w:r>
    </w:p>
    <w:p w:rsidR="004328C8" w:rsidRPr="004328C8" w:rsidRDefault="004328C8" w:rsidP="004328C8">
      <w:pPr>
        <w:pStyle w:val="31"/>
        <w:spacing w:after="0" w:line="360" w:lineRule="auto"/>
        <w:ind w:left="0" w:firstLine="709"/>
        <w:jc w:val="both"/>
        <w:rPr>
          <w:spacing w:val="-2"/>
          <w:sz w:val="24"/>
          <w:szCs w:val="24"/>
          <w:lang w:val="ru-MO"/>
        </w:rPr>
      </w:pPr>
      <w:r w:rsidRPr="004328C8">
        <w:rPr>
          <w:spacing w:val="-2"/>
          <w:sz w:val="24"/>
          <w:szCs w:val="24"/>
        </w:rPr>
        <w:t>Основной задачей районной администрации  в области потребительского рынка является стабилизация, дальнейшее развитие и совершенствование отрасли торговли, общественного питания и платных услуг; наиболее полное удовлетворение потребностей населения. Укрепление и развитие предпринимательской деятельности на потребительском рынке; поддержка и развитие  социально-значимых торговых и бытовых услуг; обеспечение защиты прав потребителя на потребительском рынке</w:t>
      </w:r>
      <w:r w:rsidRPr="004328C8">
        <w:rPr>
          <w:spacing w:val="-2"/>
          <w:sz w:val="24"/>
          <w:szCs w:val="24"/>
          <w:lang w:val="ru-MO"/>
        </w:rPr>
        <w:t>.</w:t>
      </w:r>
    </w:p>
    <w:p w:rsidR="004328C8" w:rsidRPr="004328C8" w:rsidRDefault="004328C8" w:rsidP="004328C8">
      <w:pPr>
        <w:spacing w:line="360" w:lineRule="auto"/>
        <w:ind w:firstLine="709"/>
        <w:jc w:val="both"/>
        <w:rPr>
          <w:color w:val="000000"/>
        </w:rPr>
      </w:pPr>
      <w:r w:rsidRPr="004328C8">
        <w:rPr>
          <w:color w:val="000000"/>
        </w:rPr>
        <w:t xml:space="preserve">В 2017 году открыто 17 объектов потребительского рынка. Имеется тенденция к открытию магазинов смешанного ассортимента, которые обеспечивают население товарами первой необходимости. </w:t>
      </w:r>
      <w:proofErr w:type="gramStart"/>
      <w:r w:rsidRPr="004328C8">
        <w:rPr>
          <w:color w:val="000000"/>
        </w:rPr>
        <w:t xml:space="preserve">В городе Инсар  открылись магазины федеральных торговых сетей: два магазина  АО «Тандер» (Магнит «Огнестойкий» и Магнит «Пушной»),  ООО «Альбион-2002» (магазин «Бристоль»), ООО «Лабиринт Волга» (магазин «Красное и Белое»), ИП Машошина А.В. (магазин «Фортуна»), ИП Гераськина Е.В. (магазин «Дубки»). </w:t>
      </w:r>
      <w:proofErr w:type="gramEnd"/>
    </w:p>
    <w:p w:rsidR="004328C8" w:rsidRPr="004328C8" w:rsidRDefault="004328C8" w:rsidP="004328C8">
      <w:pPr>
        <w:spacing w:line="360" w:lineRule="auto"/>
        <w:ind w:firstLine="709"/>
        <w:jc w:val="both"/>
        <w:rPr>
          <w:color w:val="000000"/>
        </w:rPr>
      </w:pPr>
      <w:r w:rsidRPr="004328C8">
        <w:rPr>
          <w:color w:val="000000"/>
        </w:rPr>
        <w:lastRenderedPageBreak/>
        <w:t xml:space="preserve">Также увеличилось количество магазинов республиканских торговых сетей: Агрогруппа «Хорошее дело» </w:t>
      </w:r>
      <w:proofErr w:type="gramStart"/>
      <w:r w:rsidRPr="004328C8">
        <w:rPr>
          <w:color w:val="000000"/>
        </w:rPr>
        <w:t>и ООО</w:t>
      </w:r>
      <w:proofErr w:type="gramEnd"/>
      <w:r w:rsidRPr="004328C8">
        <w:rPr>
          <w:color w:val="000000"/>
        </w:rPr>
        <w:t xml:space="preserve"> ЮАНА «Павловская курочка».</w:t>
      </w:r>
    </w:p>
    <w:p w:rsidR="004328C8" w:rsidRPr="004328C8" w:rsidRDefault="004328C8" w:rsidP="004328C8">
      <w:pPr>
        <w:spacing w:line="360" w:lineRule="auto"/>
        <w:ind w:firstLine="709"/>
        <w:jc w:val="both"/>
        <w:rPr>
          <w:color w:val="000000"/>
        </w:rPr>
      </w:pPr>
      <w:r w:rsidRPr="004328C8">
        <w:rPr>
          <w:color w:val="000000"/>
        </w:rPr>
        <w:t>Общая площадь предприятий торговли за 2017 год увеличилась на 1400 кв. м. (5687 кв.м).</w:t>
      </w:r>
    </w:p>
    <w:p w:rsidR="004328C8" w:rsidRPr="004328C8" w:rsidRDefault="004328C8" w:rsidP="004328C8">
      <w:pPr>
        <w:spacing w:line="360" w:lineRule="auto"/>
        <w:ind w:firstLine="709"/>
        <w:jc w:val="both"/>
        <w:rPr>
          <w:color w:val="000000"/>
        </w:rPr>
      </w:pPr>
      <w:r w:rsidRPr="004328C8">
        <w:rPr>
          <w:color w:val="000000"/>
        </w:rPr>
        <w:t>Объем оборота розничной торговли во всех каналах реализации в 2017 году увеличился по сравнению с 2016 годом на 8% и составил более 1,23 млрд</w:t>
      </w:r>
      <w:proofErr w:type="gramStart"/>
      <w:r w:rsidRPr="004328C8">
        <w:rPr>
          <w:color w:val="000000"/>
        </w:rPr>
        <w:t>.р</w:t>
      </w:r>
      <w:proofErr w:type="gramEnd"/>
      <w:r w:rsidRPr="004328C8">
        <w:rPr>
          <w:color w:val="000000"/>
        </w:rPr>
        <w:t>уб. Прогноз выполнен на 105,2%. В среднем на одного жителя в районе продано на сумму более 99 тыс.руб. (6 место среди районов Республики Мордовия).</w:t>
      </w:r>
    </w:p>
    <w:p w:rsidR="004328C8" w:rsidRPr="004328C8" w:rsidRDefault="004328C8" w:rsidP="004328C8">
      <w:pPr>
        <w:pStyle w:val="31"/>
        <w:spacing w:after="0" w:line="360" w:lineRule="auto"/>
        <w:ind w:left="0" w:firstLine="709"/>
        <w:jc w:val="both"/>
        <w:rPr>
          <w:spacing w:val="-2"/>
          <w:sz w:val="24"/>
          <w:szCs w:val="24"/>
        </w:rPr>
      </w:pPr>
      <w:r w:rsidRPr="004328C8">
        <w:rPr>
          <w:spacing w:val="-2"/>
          <w:sz w:val="24"/>
          <w:szCs w:val="24"/>
        </w:rPr>
        <w:t>Для повышения социально-экономической эффективности потребительского рынка и сферы услуг, создания условий для наиболее полного удовлетворения спроса населения на качественные товары и услуги предусмотрены следующие мероприятия:</w:t>
      </w:r>
    </w:p>
    <w:p w:rsidR="004328C8" w:rsidRPr="004328C8" w:rsidRDefault="004328C8" w:rsidP="00E52570">
      <w:pPr>
        <w:pStyle w:val="31"/>
        <w:numPr>
          <w:ilvl w:val="0"/>
          <w:numId w:val="45"/>
        </w:numPr>
        <w:tabs>
          <w:tab w:val="left" w:pos="993"/>
        </w:tabs>
        <w:spacing w:after="0" w:line="360" w:lineRule="auto"/>
        <w:ind w:left="0" w:firstLine="709"/>
        <w:jc w:val="both"/>
        <w:rPr>
          <w:spacing w:val="-2"/>
          <w:sz w:val="24"/>
          <w:szCs w:val="24"/>
        </w:rPr>
      </w:pPr>
      <w:r w:rsidRPr="004328C8">
        <w:rPr>
          <w:spacing w:val="-2"/>
          <w:sz w:val="24"/>
          <w:szCs w:val="24"/>
        </w:rPr>
        <w:t>проведение мониторинга обеспеченности населения района площадью торговых объектов с выявлением проблемных территорий;</w:t>
      </w:r>
    </w:p>
    <w:p w:rsidR="004328C8" w:rsidRPr="004328C8" w:rsidRDefault="004328C8" w:rsidP="00E52570">
      <w:pPr>
        <w:pStyle w:val="31"/>
        <w:numPr>
          <w:ilvl w:val="0"/>
          <w:numId w:val="45"/>
        </w:numPr>
        <w:tabs>
          <w:tab w:val="left" w:pos="993"/>
        </w:tabs>
        <w:spacing w:after="0" w:line="360" w:lineRule="auto"/>
        <w:ind w:left="0" w:firstLine="709"/>
        <w:jc w:val="both"/>
        <w:rPr>
          <w:spacing w:val="-2"/>
          <w:sz w:val="24"/>
          <w:szCs w:val="24"/>
        </w:rPr>
      </w:pPr>
      <w:r w:rsidRPr="004328C8">
        <w:rPr>
          <w:spacing w:val="-2"/>
          <w:sz w:val="24"/>
          <w:szCs w:val="24"/>
        </w:rPr>
        <w:t>мониторинг развития и состояния объектов ярмарочной, нестационарной и мобильной торговли;</w:t>
      </w:r>
    </w:p>
    <w:p w:rsidR="004328C8" w:rsidRPr="004328C8" w:rsidRDefault="004328C8" w:rsidP="00E52570">
      <w:pPr>
        <w:pStyle w:val="a3"/>
        <w:numPr>
          <w:ilvl w:val="0"/>
          <w:numId w:val="45"/>
        </w:numPr>
        <w:tabs>
          <w:tab w:val="left" w:pos="993"/>
        </w:tabs>
        <w:spacing w:line="360" w:lineRule="auto"/>
        <w:ind w:left="0" w:firstLine="709"/>
        <w:jc w:val="both"/>
        <w:rPr>
          <w:color w:val="000000"/>
        </w:rPr>
      </w:pPr>
      <w:r w:rsidRPr="004328C8">
        <w:rPr>
          <w:color w:val="000000"/>
        </w:rPr>
        <w:t>проведение мониторинга цен на основные виды продовольственных товаров в целях определения экономической доступности товаров для населения района;</w:t>
      </w:r>
    </w:p>
    <w:p w:rsidR="004328C8" w:rsidRPr="004328C8" w:rsidRDefault="004328C8" w:rsidP="00E52570">
      <w:pPr>
        <w:pStyle w:val="a3"/>
        <w:numPr>
          <w:ilvl w:val="0"/>
          <w:numId w:val="45"/>
        </w:numPr>
        <w:tabs>
          <w:tab w:val="left" w:pos="993"/>
        </w:tabs>
        <w:spacing w:line="360" w:lineRule="auto"/>
        <w:ind w:left="0" w:firstLine="709"/>
        <w:jc w:val="both"/>
        <w:rPr>
          <w:color w:val="000000"/>
        </w:rPr>
      </w:pPr>
      <w:r w:rsidRPr="004328C8">
        <w:rPr>
          <w:color w:val="000000"/>
        </w:rPr>
        <w:t>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района.</w:t>
      </w:r>
    </w:p>
    <w:p w:rsidR="004328C8" w:rsidRPr="004328C8" w:rsidRDefault="004328C8" w:rsidP="004328C8">
      <w:pPr>
        <w:pStyle w:val="a3"/>
        <w:tabs>
          <w:tab w:val="left" w:pos="993"/>
        </w:tabs>
        <w:spacing w:line="360" w:lineRule="auto"/>
        <w:ind w:left="0" w:firstLine="709"/>
        <w:jc w:val="both"/>
        <w:rPr>
          <w:spacing w:val="-2"/>
        </w:rPr>
      </w:pPr>
      <w:r w:rsidRPr="004328C8">
        <w:rPr>
          <w:spacing w:val="-2"/>
        </w:rPr>
        <w:t>Реализация комплекса мероприятий обеспечит проведение целенаправленной государственной политики, направленной на интенсивное развитие сферы потребительского рынка и услуг, повышение качества и безопасности производимых товаров и оказываемых услуг, обеспечение доступности товаров и услуг на всей территории района.</w:t>
      </w:r>
    </w:p>
    <w:p w:rsidR="004328C8" w:rsidRPr="004328C8" w:rsidRDefault="004328C8" w:rsidP="00E52570">
      <w:pPr>
        <w:pStyle w:val="a3"/>
        <w:numPr>
          <w:ilvl w:val="1"/>
          <w:numId w:val="37"/>
        </w:numPr>
        <w:spacing w:after="200" w:line="360" w:lineRule="auto"/>
        <w:jc w:val="center"/>
        <w:rPr>
          <w:b/>
        </w:rPr>
      </w:pPr>
      <w:r w:rsidRPr="004328C8">
        <w:rPr>
          <w:b/>
        </w:rPr>
        <w:t xml:space="preserve"> Развитие конкуренции</w:t>
      </w:r>
    </w:p>
    <w:p w:rsidR="004328C8" w:rsidRPr="004328C8" w:rsidRDefault="004328C8" w:rsidP="004328C8">
      <w:pPr>
        <w:pStyle w:val="a3"/>
        <w:spacing w:line="360" w:lineRule="auto"/>
        <w:ind w:left="0" w:firstLine="720"/>
        <w:jc w:val="both"/>
      </w:pPr>
      <w:r w:rsidRPr="004328C8">
        <w:t>На период до 2026 года продолжится проведение мероприятий, направленных на дальнейшее развитие конкурентной среды в Инсарском муниципальном районе:</w:t>
      </w:r>
    </w:p>
    <w:p w:rsidR="004328C8" w:rsidRPr="004328C8" w:rsidRDefault="004328C8" w:rsidP="00E52570">
      <w:pPr>
        <w:pStyle w:val="a3"/>
        <w:numPr>
          <w:ilvl w:val="0"/>
          <w:numId w:val="46"/>
        </w:numPr>
        <w:tabs>
          <w:tab w:val="left" w:pos="993"/>
        </w:tabs>
        <w:spacing w:line="360" w:lineRule="auto"/>
        <w:ind w:left="0" w:firstLine="709"/>
        <w:jc w:val="both"/>
      </w:pPr>
      <w:r w:rsidRPr="004328C8">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p w:rsidR="004328C8" w:rsidRPr="004328C8" w:rsidRDefault="004328C8" w:rsidP="00E52570">
      <w:pPr>
        <w:pStyle w:val="a3"/>
        <w:numPr>
          <w:ilvl w:val="0"/>
          <w:numId w:val="46"/>
        </w:numPr>
        <w:tabs>
          <w:tab w:val="left" w:pos="993"/>
        </w:tabs>
        <w:spacing w:line="360" w:lineRule="auto"/>
        <w:ind w:left="0" w:firstLine="709"/>
        <w:jc w:val="both"/>
      </w:pPr>
      <w:r w:rsidRPr="004328C8">
        <w:t>разработка (актуализация) и утверждение муниципальной «дорожной карты» по развитию конкуренции на территории муниципального образования;</w:t>
      </w:r>
    </w:p>
    <w:p w:rsidR="004328C8" w:rsidRPr="004328C8" w:rsidRDefault="004328C8" w:rsidP="00E52570">
      <w:pPr>
        <w:pStyle w:val="a3"/>
        <w:numPr>
          <w:ilvl w:val="0"/>
          <w:numId w:val="46"/>
        </w:numPr>
        <w:tabs>
          <w:tab w:val="left" w:pos="993"/>
        </w:tabs>
        <w:spacing w:line="360" w:lineRule="auto"/>
        <w:ind w:left="0" w:firstLine="709"/>
        <w:jc w:val="both"/>
      </w:pPr>
      <w:r w:rsidRPr="004328C8">
        <w:t>содействие в формировании перечня рынков приоритетных и социально значимых рынков для Республики Мордовия;</w:t>
      </w:r>
    </w:p>
    <w:p w:rsidR="004328C8" w:rsidRPr="004328C8" w:rsidRDefault="004328C8" w:rsidP="00E52570">
      <w:pPr>
        <w:pStyle w:val="a3"/>
        <w:numPr>
          <w:ilvl w:val="0"/>
          <w:numId w:val="46"/>
        </w:numPr>
        <w:tabs>
          <w:tab w:val="left" w:pos="993"/>
        </w:tabs>
        <w:spacing w:line="360" w:lineRule="auto"/>
        <w:ind w:left="0" w:firstLine="709"/>
        <w:jc w:val="both"/>
      </w:pPr>
      <w:r w:rsidRPr="004328C8">
        <w:lastRenderedPageBreak/>
        <w:t>содействие в проведении мониторингов конкурентной среды муниципального образования;</w:t>
      </w:r>
    </w:p>
    <w:p w:rsidR="004328C8" w:rsidRPr="004328C8" w:rsidRDefault="004328C8" w:rsidP="00E52570">
      <w:pPr>
        <w:pStyle w:val="a3"/>
        <w:numPr>
          <w:ilvl w:val="0"/>
          <w:numId w:val="46"/>
        </w:numPr>
        <w:tabs>
          <w:tab w:val="left" w:pos="993"/>
        </w:tabs>
        <w:spacing w:line="360" w:lineRule="auto"/>
        <w:ind w:left="0" w:firstLine="709"/>
        <w:jc w:val="both"/>
      </w:pPr>
      <w:r w:rsidRPr="004328C8">
        <w:t>совершенствование системы осуществления закупок товаров, работ и услуг  для муниципальных нужд;</w:t>
      </w:r>
    </w:p>
    <w:p w:rsidR="004328C8" w:rsidRPr="004328C8" w:rsidRDefault="004328C8" w:rsidP="00E52570">
      <w:pPr>
        <w:pStyle w:val="a3"/>
        <w:numPr>
          <w:ilvl w:val="0"/>
          <w:numId w:val="46"/>
        </w:numPr>
        <w:tabs>
          <w:tab w:val="left" w:pos="993"/>
        </w:tabs>
        <w:spacing w:line="360" w:lineRule="auto"/>
        <w:ind w:left="0" w:firstLine="709"/>
        <w:jc w:val="both"/>
      </w:pPr>
      <w:r w:rsidRPr="004328C8">
        <w:t>совершенствование процессов управления объектами государственной и муниципальной собственности Республики Мордовия, в том числе:</w:t>
      </w:r>
    </w:p>
    <w:p w:rsidR="004328C8" w:rsidRPr="004328C8" w:rsidRDefault="004328C8" w:rsidP="00E52570">
      <w:pPr>
        <w:pStyle w:val="a3"/>
        <w:numPr>
          <w:ilvl w:val="0"/>
          <w:numId w:val="46"/>
        </w:numPr>
        <w:tabs>
          <w:tab w:val="left" w:pos="993"/>
        </w:tabs>
        <w:spacing w:line="360" w:lineRule="auto"/>
        <w:ind w:left="0" w:firstLine="709"/>
        <w:jc w:val="both"/>
      </w:pPr>
      <w:r w:rsidRPr="004328C8">
        <w:t xml:space="preserve">содействие в проведении мониторинга деятельности хозяйствующих субъектов, доля участия района в которых составляет 50 и более процентов (включая МУПы), </w:t>
      </w:r>
      <w:proofErr w:type="gramStart"/>
      <w:r w:rsidRPr="004328C8">
        <w:t>предусматривающий</w:t>
      </w:r>
      <w:proofErr w:type="gramEnd"/>
      <w:r w:rsidRPr="004328C8">
        <w:t xml:space="preserve"> формирование реестра указанных хозяйствующих субъектов, осуществляющих деятельность на территории района;</w:t>
      </w:r>
    </w:p>
    <w:p w:rsidR="004328C8" w:rsidRPr="004328C8" w:rsidRDefault="004328C8" w:rsidP="00E52570">
      <w:pPr>
        <w:pStyle w:val="a3"/>
        <w:numPr>
          <w:ilvl w:val="0"/>
          <w:numId w:val="46"/>
        </w:numPr>
        <w:tabs>
          <w:tab w:val="left" w:pos="993"/>
        </w:tabs>
        <w:spacing w:line="360" w:lineRule="auto"/>
        <w:ind w:left="0" w:firstLine="709"/>
        <w:jc w:val="both"/>
      </w:pPr>
      <w:r w:rsidRPr="004328C8">
        <w:t>устранение избыточного государственного и муниципального регулирования;</w:t>
      </w:r>
    </w:p>
    <w:p w:rsidR="004328C8" w:rsidRPr="004328C8" w:rsidRDefault="004328C8" w:rsidP="00E52570">
      <w:pPr>
        <w:pStyle w:val="a3"/>
        <w:numPr>
          <w:ilvl w:val="0"/>
          <w:numId w:val="46"/>
        </w:numPr>
        <w:tabs>
          <w:tab w:val="left" w:pos="993"/>
        </w:tabs>
        <w:spacing w:line="360" w:lineRule="auto"/>
        <w:ind w:left="0" w:firstLine="709"/>
        <w:jc w:val="both"/>
      </w:pPr>
      <w:r w:rsidRPr="004328C8">
        <w:t>развитие практики применения механизмов государственно – частного партнерства;</w:t>
      </w:r>
    </w:p>
    <w:p w:rsidR="004328C8" w:rsidRPr="004328C8" w:rsidRDefault="004328C8" w:rsidP="00E52570">
      <w:pPr>
        <w:pStyle w:val="a3"/>
        <w:numPr>
          <w:ilvl w:val="0"/>
          <w:numId w:val="46"/>
        </w:numPr>
        <w:tabs>
          <w:tab w:val="left" w:pos="993"/>
        </w:tabs>
        <w:spacing w:line="360" w:lineRule="auto"/>
        <w:ind w:left="0" w:firstLine="709"/>
        <w:jc w:val="both"/>
      </w:pPr>
      <w:r w:rsidRPr="004328C8">
        <w:t>организация проведения обучающих мероприятий, тренингов для руководителей, специалистов администрации муниципального района, организаций, предприятий соответствующих видов деятельности по вопросам содействия развитию конкуренции;</w:t>
      </w:r>
    </w:p>
    <w:p w:rsidR="004328C8" w:rsidRPr="004328C8" w:rsidRDefault="004328C8" w:rsidP="00E52570">
      <w:pPr>
        <w:pStyle w:val="a3"/>
        <w:numPr>
          <w:ilvl w:val="0"/>
          <w:numId w:val="46"/>
        </w:numPr>
        <w:tabs>
          <w:tab w:val="left" w:pos="993"/>
        </w:tabs>
        <w:spacing w:line="360" w:lineRule="auto"/>
        <w:ind w:left="0" w:firstLine="709"/>
        <w:jc w:val="both"/>
      </w:pPr>
      <w:r w:rsidRPr="004328C8">
        <w:t xml:space="preserve">осуществление общественного </w:t>
      </w:r>
      <w:proofErr w:type="gramStart"/>
      <w:r w:rsidRPr="004328C8">
        <w:t>контроля за</w:t>
      </w:r>
      <w:proofErr w:type="gramEnd"/>
      <w:r w:rsidRPr="004328C8">
        <w:t xml:space="preserve"> деятельностью субъектов естественных монополий на территории муниципального образования Республики Мордовия;</w:t>
      </w:r>
    </w:p>
    <w:p w:rsidR="004328C8" w:rsidRPr="004328C8" w:rsidRDefault="004328C8" w:rsidP="00E52570">
      <w:pPr>
        <w:pStyle w:val="a3"/>
        <w:numPr>
          <w:ilvl w:val="0"/>
          <w:numId w:val="46"/>
        </w:numPr>
        <w:tabs>
          <w:tab w:val="left" w:pos="993"/>
        </w:tabs>
        <w:spacing w:line="360" w:lineRule="auto"/>
        <w:ind w:left="0" w:firstLine="709"/>
        <w:jc w:val="both"/>
      </w:pPr>
      <w:r w:rsidRPr="004328C8">
        <w:t>обеспечение снижения количества нарушений антимонопольного законодательства к 2020 году не менее чем в 2 раза по сравнению с 2017 годом;</w:t>
      </w:r>
    </w:p>
    <w:p w:rsidR="004328C8" w:rsidRPr="004328C8" w:rsidRDefault="004328C8" w:rsidP="00E52570">
      <w:pPr>
        <w:pStyle w:val="a3"/>
        <w:numPr>
          <w:ilvl w:val="0"/>
          <w:numId w:val="46"/>
        </w:numPr>
        <w:tabs>
          <w:tab w:val="left" w:pos="993"/>
        </w:tabs>
        <w:spacing w:line="360" w:lineRule="auto"/>
        <w:ind w:left="0" w:firstLine="709"/>
        <w:jc w:val="both"/>
      </w:pPr>
      <w:r w:rsidRPr="004328C8">
        <w:t>организация мероприятий по функционированию системы антимонопольного комплекса;</w:t>
      </w:r>
    </w:p>
    <w:p w:rsidR="004328C8" w:rsidRPr="004328C8" w:rsidRDefault="004328C8" w:rsidP="00E52570">
      <w:pPr>
        <w:pStyle w:val="a3"/>
        <w:numPr>
          <w:ilvl w:val="0"/>
          <w:numId w:val="46"/>
        </w:numPr>
        <w:shd w:val="clear" w:color="auto" w:fill="FFFFFF" w:themeFill="background1"/>
        <w:tabs>
          <w:tab w:val="left" w:pos="993"/>
        </w:tabs>
        <w:spacing w:line="360" w:lineRule="auto"/>
        <w:ind w:left="0" w:firstLine="709"/>
        <w:jc w:val="both"/>
      </w:pPr>
      <w:r w:rsidRPr="004328C8">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p w:rsidR="004328C8" w:rsidRPr="004328C8" w:rsidRDefault="004328C8" w:rsidP="00E52570">
      <w:pPr>
        <w:pStyle w:val="a3"/>
        <w:numPr>
          <w:ilvl w:val="0"/>
          <w:numId w:val="46"/>
        </w:numPr>
        <w:shd w:val="clear" w:color="auto" w:fill="FFFFFF" w:themeFill="background1"/>
        <w:tabs>
          <w:tab w:val="left" w:pos="993"/>
        </w:tabs>
        <w:spacing w:line="360" w:lineRule="auto"/>
        <w:ind w:left="0" w:firstLine="709"/>
        <w:jc w:val="both"/>
      </w:pPr>
      <w:r w:rsidRPr="004328C8">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p w:rsidR="004328C8" w:rsidRPr="004328C8" w:rsidRDefault="004328C8" w:rsidP="00E52570">
      <w:pPr>
        <w:pStyle w:val="a3"/>
        <w:numPr>
          <w:ilvl w:val="0"/>
          <w:numId w:val="46"/>
        </w:numPr>
        <w:shd w:val="clear" w:color="auto" w:fill="FFFFFF" w:themeFill="background1"/>
        <w:tabs>
          <w:tab w:val="left" w:pos="993"/>
        </w:tabs>
        <w:spacing w:line="360" w:lineRule="auto"/>
        <w:ind w:left="0" w:firstLine="709"/>
        <w:jc w:val="both"/>
      </w:pPr>
      <w:r w:rsidRPr="004328C8">
        <w:t xml:space="preserve">осуществление </w:t>
      </w:r>
      <w:proofErr w:type="gramStart"/>
      <w:r w:rsidRPr="004328C8">
        <w:t>контроля за</w:t>
      </w:r>
      <w:proofErr w:type="gramEnd"/>
      <w:r w:rsidRPr="004328C8">
        <w:t xml:space="preserve"> целевым использованием  муниципальных объектов недвижимого имущества в социальной сфере;</w:t>
      </w:r>
    </w:p>
    <w:p w:rsidR="004328C8" w:rsidRPr="004328C8" w:rsidRDefault="004328C8" w:rsidP="00E52570">
      <w:pPr>
        <w:pStyle w:val="a3"/>
        <w:numPr>
          <w:ilvl w:val="0"/>
          <w:numId w:val="46"/>
        </w:numPr>
        <w:shd w:val="clear" w:color="auto" w:fill="FFFFFF" w:themeFill="background1"/>
        <w:tabs>
          <w:tab w:val="left" w:pos="993"/>
        </w:tabs>
        <w:spacing w:line="360" w:lineRule="auto"/>
        <w:ind w:left="0" w:firstLine="709"/>
        <w:jc w:val="both"/>
      </w:pPr>
      <w:r w:rsidRPr="004328C8">
        <w:t>обеспечение размещения сведений об имуществе, находящемся в собственности муниципального образования, в том числе имуществе, включаемом в перечни для предоставления на льготных условиях субъектам малого и среднего предпринимательства, в сети Интернет на официальном сайте муниципального образования;</w:t>
      </w:r>
    </w:p>
    <w:p w:rsidR="004328C8" w:rsidRPr="004328C8" w:rsidRDefault="004328C8" w:rsidP="00E52570">
      <w:pPr>
        <w:pStyle w:val="a3"/>
        <w:numPr>
          <w:ilvl w:val="0"/>
          <w:numId w:val="46"/>
        </w:numPr>
        <w:tabs>
          <w:tab w:val="left" w:pos="993"/>
        </w:tabs>
        <w:spacing w:line="360" w:lineRule="auto"/>
        <w:ind w:left="0" w:firstLine="709"/>
        <w:jc w:val="both"/>
      </w:pPr>
      <w:r w:rsidRPr="004328C8">
        <w:lastRenderedPageBreak/>
        <w:t>создание (обновление) раздела «Развитие конкуренции» на сайте администрации Инсарского муниципального района в сети «Интернет» и размещение информационных и консультативных материалов по вопросам развития конкуренции.</w:t>
      </w:r>
    </w:p>
    <w:p w:rsidR="004328C8" w:rsidRPr="004328C8" w:rsidRDefault="004328C8" w:rsidP="00E52570">
      <w:pPr>
        <w:pStyle w:val="a3"/>
        <w:numPr>
          <w:ilvl w:val="1"/>
          <w:numId w:val="37"/>
        </w:numPr>
        <w:spacing w:after="200" w:line="276" w:lineRule="auto"/>
        <w:jc w:val="center"/>
        <w:rPr>
          <w:b/>
        </w:rPr>
      </w:pPr>
      <w:r w:rsidRPr="004328C8">
        <w:rPr>
          <w:b/>
        </w:rPr>
        <w:t xml:space="preserve"> Стратегическое планирование</w:t>
      </w:r>
    </w:p>
    <w:p w:rsidR="004328C8" w:rsidRPr="004328C8" w:rsidRDefault="004328C8" w:rsidP="004328C8">
      <w:pPr>
        <w:pStyle w:val="ConsPlusNormal"/>
        <w:spacing w:line="360" w:lineRule="auto"/>
        <w:ind w:firstLine="709"/>
        <w:jc w:val="both"/>
        <w:rPr>
          <w:rFonts w:ascii="Times New Roman" w:hAnsi="Times New Roman" w:cs="Times New Roman"/>
          <w:sz w:val="24"/>
          <w:szCs w:val="24"/>
        </w:rPr>
      </w:pPr>
      <w:r w:rsidRPr="004328C8">
        <w:rPr>
          <w:rFonts w:ascii="Times New Roman" w:hAnsi="Times New Roman" w:cs="Times New Roman"/>
          <w:sz w:val="24"/>
          <w:szCs w:val="24"/>
        </w:rPr>
        <w:t>Стратегическое планирование на уровне муниципального образования осуществляется путем разработки и утверждения стратегии социально-экономического развития, плана мероприятий по реализации стратегии социально-экономического развития прогнозов социально-экономического развития, муниципальных программ.</w:t>
      </w:r>
    </w:p>
    <w:p w:rsidR="004328C8" w:rsidRPr="004328C8" w:rsidRDefault="004328C8" w:rsidP="004328C8">
      <w:pPr>
        <w:pStyle w:val="Default"/>
        <w:spacing w:line="360" w:lineRule="auto"/>
        <w:ind w:firstLine="709"/>
        <w:jc w:val="both"/>
        <w:rPr>
          <w:rFonts w:ascii="Times New Roman" w:hAnsi="Times New Roman" w:cs="Times New Roman"/>
        </w:rPr>
      </w:pPr>
      <w:r w:rsidRPr="004328C8">
        <w:rPr>
          <w:rFonts w:ascii="Times New Roman" w:hAnsi="Times New Roman" w:cs="Times New Roman"/>
        </w:rPr>
        <w:t xml:space="preserve">В рамках данного подраздела предполагается реализация следующих основных мероприятий: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rPr>
      </w:pPr>
      <w:r w:rsidRPr="004328C8">
        <w:rPr>
          <w:rFonts w:ascii="Times New Roman" w:hAnsi="Times New Roman" w:cs="Times New Roman"/>
        </w:rPr>
        <w:t xml:space="preserve">организация и координация реализации Стратегии социально-экономического развития Инсарского муниципального района;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rPr>
      </w:pPr>
      <w:r w:rsidRPr="004328C8">
        <w:rPr>
          <w:rFonts w:ascii="Times New Roman" w:hAnsi="Times New Roman" w:cs="Times New Roman"/>
        </w:rPr>
        <w:t xml:space="preserve">поддержание в актуальном состоянии Стратегии социально-экономического развития Инсарского муниципального района и контроль ее выполнения;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rPr>
      </w:pPr>
      <w:r w:rsidRPr="004328C8">
        <w:rPr>
          <w:rFonts w:ascii="Times New Roman" w:hAnsi="Times New Roman" w:cs="Times New Roman"/>
        </w:rPr>
        <w:t>ежегодная разработка плана мероприятий администрации Инсарского муниципального района по реализации Стратегии социально- экономического развития на очередной год и контроль его выполнения;</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координация разработки планов мероприятий по реализации основных направлений развития отдельных видов (сфер) экономической деятельности в Инсарском муниципальном районе и контроль их выполнения;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методическое обеспечение программно-целевого процесса в Инсарском муниципальном районе;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проведение мониторинга реализации муниципальных программ на территории Инсарского муниципального района;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проведение мониторинга социально-экономического развития сельских поселений, входящих в состав Инсарского муниципального района;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подготовка информационно - аналитических материалов по вопросам социально-экономического развития Инсарского муниципального района;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t xml:space="preserve">организационно-методическое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 </w:t>
      </w:r>
    </w:p>
    <w:p w:rsidR="004328C8" w:rsidRPr="004328C8" w:rsidRDefault="004328C8" w:rsidP="00E52570">
      <w:pPr>
        <w:pStyle w:val="Default"/>
        <w:numPr>
          <w:ilvl w:val="0"/>
          <w:numId w:val="47"/>
        </w:numPr>
        <w:tabs>
          <w:tab w:val="left" w:pos="993"/>
        </w:tabs>
        <w:suppressAutoHyphens/>
        <w:autoSpaceDN/>
        <w:adjustRightInd/>
        <w:spacing w:line="360" w:lineRule="auto"/>
        <w:ind w:left="0" w:firstLine="709"/>
        <w:jc w:val="both"/>
        <w:rPr>
          <w:rFonts w:ascii="Times New Roman" w:hAnsi="Times New Roman" w:cs="Times New Roman"/>
          <w:color w:val="auto"/>
        </w:rPr>
      </w:pPr>
      <w:r w:rsidRPr="004328C8">
        <w:rPr>
          <w:rFonts w:ascii="Times New Roman" w:hAnsi="Times New Roman" w:cs="Times New Roman"/>
          <w:color w:val="auto"/>
        </w:rPr>
        <w:lastRenderedPageBreak/>
        <w:t>организация и координация разработки прогноза социально-экономического развития Инсарского муниципального района.</w:t>
      </w:r>
    </w:p>
    <w:p w:rsidR="004328C8" w:rsidRPr="004328C8" w:rsidRDefault="004328C8" w:rsidP="004328C8">
      <w:pPr>
        <w:pStyle w:val="Default"/>
        <w:shd w:val="clear" w:color="auto" w:fill="FFFFFF" w:themeFill="background1"/>
        <w:spacing w:line="360" w:lineRule="auto"/>
        <w:ind w:firstLine="709"/>
        <w:jc w:val="both"/>
        <w:rPr>
          <w:rFonts w:ascii="Times New Roman" w:hAnsi="Times New Roman" w:cs="Times New Roman"/>
        </w:rPr>
      </w:pPr>
      <w:r w:rsidRPr="004328C8">
        <w:rPr>
          <w:rFonts w:ascii="Times New Roman" w:hAnsi="Times New Roman" w:cs="Times New Roman"/>
        </w:rPr>
        <w:t>Данная подраздел предусматривает одно мероприятие, предполагающее финансовое обеспечение – оплата договора администрации Инсарского муниципального района с Территориальным органом Федеральной службы государственной статистики по Республике Мордовия на оказание информационно-статистических услуг, все остальные мероприятия подпрограммы не требуют финансового обеспечения.</w:t>
      </w:r>
    </w:p>
    <w:p w:rsidR="004328C8" w:rsidRPr="004328C8" w:rsidRDefault="004328C8" w:rsidP="00E52570">
      <w:pPr>
        <w:pStyle w:val="a3"/>
        <w:numPr>
          <w:ilvl w:val="0"/>
          <w:numId w:val="37"/>
        </w:numPr>
        <w:shd w:val="clear" w:color="auto" w:fill="FFFFFF" w:themeFill="background1"/>
        <w:spacing w:after="200" w:line="276" w:lineRule="auto"/>
        <w:jc w:val="center"/>
        <w:rPr>
          <w:b/>
        </w:rPr>
      </w:pPr>
      <w:r w:rsidRPr="004328C8">
        <w:rPr>
          <w:b/>
        </w:rPr>
        <w:t>Ресурсное обеспечение Программы</w:t>
      </w:r>
    </w:p>
    <w:p w:rsidR="004328C8" w:rsidRPr="004328C8" w:rsidRDefault="004328C8" w:rsidP="004328C8">
      <w:pPr>
        <w:shd w:val="clear" w:color="auto" w:fill="FFFFFF" w:themeFill="background1"/>
        <w:spacing w:line="360" w:lineRule="auto"/>
        <w:ind w:firstLine="709"/>
        <w:jc w:val="both"/>
        <w:rPr>
          <w:rFonts w:eastAsia="Calibri"/>
        </w:rPr>
      </w:pPr>
      <w:r w:rsidRPr="004328C8">
        <w:rPr>
          <w:rFonts w:eastAsia="Calibri"/>
        </w:rPr>
        <w:t xml:space="preserve">Общий объем финансирования муниципальной программы составляет </w:t>
      </w:r>
      <w:r w:rsidRPr="004328C8">
        <w:t xml:space="preserve"> </w:t>
      </w:r>
      <w:r w:rsidRPr="004328C8">
        <w:rPr>
          <w:shd w:val="clear" w:color="auto" w:fill="FFFFFF" w:themeFill="background1"/>
        </w:rPr>
        <w:t>3291664</w:t>
      </w:r>
      <w:r w:rsidRPr="004328C8">
        <w:t xml:space="preserve">,7   </w:t>
      </w:r>
      <w:r w:rsidRPr="004328C8">
        <w:rPr>
          <w:rFonts w:eastAsia="Calibri"/>
        </w:rPr>
        <w:t>тыс. рублей, в том числе по годам и источникам финансирования:</w:t>
      </w:r>
    </w:p>
    <w:p w:rsidR="004328C8" w:rsidRPr="004328C8" w:rsidRDefault="004328C8" w:rsidP="004328C8">
      <w:pPr>
        <w:shd w:val="clear" w:color="auto" w:fill="FFFFFF" w:themeFill="background1"/>
        <w:tabs>
          <w:tab w:val="left" w:pos="8100"/>
        </w:tabs>
        <w:spacing w:line="360" w:lineRule="auto"/>
        <w:jc w:val="both"/>
        <w:rPr>
          <w:rFonts w:eastAsiaTheme="minorEastAsia"/>
        </w:rPr>
      </w:pPr>
      <w:r w:rsidRPr="004328C8">
        <w:rPr>
          <w:rFonts w:eastAsia="Calibri"/>
        </w:rPr>
        <w:t xml:space="preserve">2019 год – </w:t>
      </w:r>
      <w:r w:rsidRPr="004328C8">
        <w:t xml:space="preserve">13469,5 </w:t>
      </w:r>
      <w:r w:rsidRPr="004328C8">
        <w:rPr>
          <w:rFonts w:eastAsia="Calibri"/>
        </w:rPr>
        <w:t xml:space="preserve">тыс. </w:t>
      </w:r>
      <w:r w:rsidRPr="004328C8">
        <w:t>рублей в том числе:</w:t>
      </w:r>
    </w:p>
    <w:p w:rsidR="004328C8" w:rsidRPr="004328C8" w:rsidRDefault="004328C8" w:rsidP="00E52570">
      <w:pPr>
        <w:pStyle w:val="a3"/>
        <w:numPr>
          <w:ilvl w:val="0"/>
          <w:numId w:val="25"/>
        </w:numPr>
        <w:shd w:val="clear" w:color="auto" w:fill="FFFFFF" w:themeFill="background1"/>
        <w:tabs>
          <w:tab w:val="left" w:pos="8100"/>
        </w:tabs>
        <w:spacing w:after="200" w:line="360" w:lineRule="auto"/>
        <w:ind w:left="317" w:hanging="283"/>
        <w:jc w:val="both"/>
        <w:rPr>
          <w:i/>
        </w:rPr>
      </w:pPr>
      <w:r w:rsidRPr="004328C8">
        <w:rPr>
          <w:i/>
        </w:rPr>
        <w:t>местный бюджет – 59,5 тыс</w:t>
      </w:r>
      <w:proofErr w:type="gramStart"/>
      <w:r w:rsidRPr="004328C8">
        <w:rPr>
          <w:i/>
        </w:rPr>
        <w:t>.р</w:t>
      </w:r>
      <w:proofErr w:type="gramEnd"/>
      <w:r w:rsidRPr="004328C8">
        <w:rPr>
          <w:i/>
        </w:rPr>
        <w:t>уб.;</w:t>
      </w:r>
    </w:p>
    <w:p w:rsidR="004328C8" w:rsidRPr="004328C8" w:rsidRDefault="004328C8" w:rsidP="00E52570">
      <w:pPr>
        <w:pStyle w:val="a3"/>
        <w:numPr>
          <w:ilvl w:val="0"/>
          <w:numId w:val="25"/>
        </w:numPr>
        <w:shd w:val="clear" w:color="auto" w:fill="FFFFFF" w:themeFill="background1"/>
        <w:tabs>
          <w:tab w:val="left" w:pos="8100"/>
        </w:tabs>
        <w:spacing w:after="200" w:line="360" w:lineRule="auto"/>
        <w:ind w:left="317" w:hanging="283"/>
        <w:jc w:val="both"/>
        <w:rPr>
          <w:i/>
        </w:rPr>
      </w:pPr>
      <w:r w:rsidRPr="004328C8">
        <w:rPr>
          <w:i/>
        </w:rPr>
        <w:t>внебюджетные источники – 13410,0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2020 год – 3070,3 </w:t>
      </w:r>
      <w:r w:rsidRPr="004328C8">
        <w:rPr>
          <w:rFonts w:eastAsia="Calibri"/>
        </w:rPr>
        <w:t xml:space="preserve">тыс. </w:t>
      </w:r>
      <w:r w:rsidRPr="004328C8">
        <w:t>рублей в том числе:</w:t>
      </w:r>
    </w:p>
    <w:p w:rsidR="004328C8" w:rsidRPr="004328C8" w:rsidRDefault="004328C8" w:rsidP="00E52570">
      <w:pPr>
        <w:pStyle w:val="a3"/>
        <w:numPr>
          <w:ilvl w:val="0"/>
          <w:numId w:val="26"/>
        </w:numPr>
        <w:shd w:val="clear" w:color="auto" w:fill="FFFFFF" w:themeFill="background1"/>
        <w:tabs>
          <w:tab w:val="left" w:pos="8100"/>
        </w:tabs>
        <w:spacing w:after="200" w:line="360" w:lineRule="auto"/>
        <w:ind w:left="317" w:hanging="283"/>
        <w:jc w:val="both"/>
        <w:rPr>
          <w:i/>
        </w:rPr>
      </w:pPr>
      <w:r w:rsidRPr="004328C8">
        <w:rPr>
          <w:i/>
        </w:rPr>
        <w:t>местный бюджет – 60,3 тыс</w:t>
      </w:r>
      <w:proofErr w:type="gramStart"/>
      <w:r w:rsidRPr="004328C8">
        <w:rPr>
          <w:i/>
        </w:rPr>
        <w:t>.р</w:t>
      </w:r>
      <w:proofErr w:type="gramEnd"/>
      <w:r w:rsidRPr="004328C8">
        <w:rPr>
          <w:i/>
        </w:rPr>
        <w:t>уб.;</w:t>
      </w:r>
    </w:p>
    <w:p w:rsidR="004328C8" w:rsidRPr="004328C8" w:rsidRDefault="004328C8" w:rsidP="00E52570">
      <w:pPr>
        <w:pStyle w:val="a3"/>
        <w:numPr>
          <w:ilvl w:val="0"/>
          <w:numId w:val="26"/>
        </w:numPr>
        <w:shd w:val="clear" w:color="auto" w:fill="FFFFFF" w:themeFill="background1"/>
        <w:tabs>
          <w:tab w:val="left" w:pos="8100"/>
        </w:tabs>
        <w:spacing w:after="200" w:line="360" w:lineRule="auto"/>
        <w:ind w:left="317" w:hanging="283"/>
        <w:jc w:val="both"/>
        <w:rPr>
          <w:i/>
        </w:rPr>
      </w:pPr>
      <w:r w:rsidRPr="004328C8">
        <w:rPr>
          <w:i/>
        </w:rPr>
        <w:t>внебюджетные источники – 3010,0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2021 год – 16400,0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27"/>
        </w:numPr>
        <w:shd w:val="clear" w:color="auto" w:fill="FFFFFF" w:themeFill="background1"/>
        <w:tabs>
          <w:tab w:val="left" w:pos="8100"/>
        </w:tabs>
        <w:spacing w:after="200" w:line="360" w:lineRule="auto"/>
        <w:ind w:left="317" w:hanging="283"/>
        <w:jc w:val="both"/>
        <w:rPr>
          <w:i/>
        </w:rPr>
      </w:pPr>
      <w:r w:rsidRPr="004328C8">
        <w:rPr>
          <w:i/>
        </w:rPr>
        <w:t>внебюджетные источники – 16400,0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2022 год – 3000,0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28"/>
        </w:numPr>
        <w:shd w:val="clear" w:color="auto" w:fill="FFFFFF" w:themeFill="background1"/>
        <w:tabs>
          <w:tab w:val="left" w:pos="8100"/>
        </w:tabs>
        <w:spacing w:after="200" w:line="360" w:lineRule="auto"/>
        <w:ind w:left="317" w:hanging="283"/>
        <w:jc w:val="both"/>
        <w:rPr>
          <w:i/>
        </w:rPr>
      </w:pPr>
      <w:r w:rsidRPr="004328C8">
        <w:rPr>
          <w:i/>
        </w:rPr>
        <w:t>внебюджетные источники – 3000,0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2023 год – 2261783,9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29"/>
        </w:numPr>
        <w:shd w:val="clear" w:color="auto" w:fill="FFFFFF" w:themeFill="background1"/>
        <w:tabs>
          <w:tab w:val="left" w:pos="8100"/>
        </w:tabs>
        <w:spacing w:after="200" w:line="360" w:lineRule="auto"/>
        <w:ind w:left="317" w:hanging="283"/>
        <w:jc w:val="both"/>
        <w:rPr>
          <w:i/>
        </w:rPr>
      </w:pPr>
      <w:r w:rsidRPr="004328C8">
        <w:rPr>
          <w:i/>
        </w:rPr>
        <w:t>внебюджетные источники – 2261783,9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2024 год – 950100,0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30"/>
        </w:numPr>
        <w:shd w:val="clear" w:color="auto" w:fill="FFFFFF" w:themeFill="background1"/>
        <w:tabs>
          <w:tab w:val="left" w:pos="8100"/>
        </w:tabs>
        <w:spacing w:after="200" w:line="360" w:lineRule="auto"/>
        <w:ind w:left="317" w:hanging="317"/>
        <w:jc w:val="both"/>
        <w:rPr>
          <w:i/>
        </w:rPr>
      </w:pPr>
      <w:r w:rsidRPr="004328C8">
        <w:rPr>
          <w:i/>
        </w:rPr>
        <w:t>внебюджетные источники – 950100,0 тыс</w:t>
      </w:r>
      <w:proofErr w:type="gramStart"/>
      <w:r w:rsidRPr="004328C8">
        <w:rPr>
          <w:i/>
        </w:rPr>
        <w:t>.р</w:t>
      </w:r>
      <w:proofErr w:type="gramEnd"/>
      <w:r w:rsidRPr="004328C8">
        <w:rPr>
          <w:i/>
        </w:rPr>
        <w:t xml:space="preserve">уб. </w:t>
      </w:r>
    </w:p>
    <w:p w:rsidR="004328C8" w:rsidRPr="004328C8" w:rsidRDefault="004328C8" w:rsidP="004328C8">
      <w:pPr>
        <w:shd w:val="clear" w:color="auto" w:fill="FFFFFF" w:themeFill="background1"/>
        <w:tabs>
          <w:tab w:val="left" w:pos="8100"/>
        </w:tabs>
        <w:spacing w:line="360" w:lineRule="auto"/>
        <w:jc w:val="both"/>
      </w:pPr>
      <w:r w:rsidRPr="004328C8">
        <w:t xml:space="preserve">2025 год – 20800,0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31"/>
        </w:numPr>
        <w:shd w:val="clear" w:color="auto" w:fill="FFFFFF" w:themeFill="background1"/>
        <w:tabs>
          <w:tab w:val="left" w:pos="8100"/>
        </w:tabs>
        <w:spacing w:after="200" w:line="360" w:lineRule="auto"/>
        <w:ind w:left="317" w:hanging="283"/>
        <w:jc w:val="both"/>
        <w:rPr>
          <w:i/>
        </w:rPr>
      </w:pPr>
      <w:r w:rsidRPr="004328C8">
        <w:rPr>
          <w:i/>
        </w:rPr>
        <w:t>внебюджетные источники – 20800,0 тыс</w:t>
      </w:r>
      <w:proofErr w:type="gramStart"/>
      <w:r w:rsidRPr="004328C8">
        <w:rPr>
          <w:i/>
        </w:rPr>
        <w:t>.р</w:t>
      </w:r>
      <w:proofErr w:type="gramEnd"/>
      <w:r w:rsidRPr="004328C8">
        <w:rPr>
          <w:i/>
        </w:rPr>
        <w:t>уб.</w:t>
      </w:r>
    </w:p>
    <w:p w:rsidR="004328C8" w:rsidRPr="004328C8" w:rsidRDefault="004328C8" w:rsidP="004328C8">
      <w:pPr>
        <w:shd w:val="clear" w:color="auto" w:fill="FFFFFF" w:themeFill="background1"/>
        <w:tabs>
          <w:tab w:val="left" w:pos="8100"/>
        </w:tabs>
        <w:spacing w:line="360" w:lineRule="auto"/>
        <w:jc w:val="both"/>
      </w:pPr>
      <w:r w:rsidRPr="004328C8">
        <w:t xml:space="preserve">2026 год – 23041,0 </w:t>
      </w:r>
      <w:r w:rsidRPr="004328C8">
        <w:rPr>
          <w:rFonts w:eastAsia="Calibri"/>
        </w:rPr>
        <w:t xml:space="preserve">тыс. </w:t>
      </w:r>
      <w:r w:rsidRPr="004328C8">
        <w:t xml:space="preserve">рублей в том числе: </w:t>
      </w:r>
    </w:p>
    <w:p w:rsidR="004328C8" w:rsidRPr="004328C8" w:rsidRDefault="004328C8" w:rsidP="00E52570">
      <w:pPr>
        <w:pStyle w:val="a3"/>
        <w:numPr>
          <w:ilvl w:val="0"/>
          <w:numId w:val="31"/>
        </w:numPr>
        <w:shd w:val="clear" w:color="auto" w:fill="FFFFFF" w:themeFill="background1"/>
        <w:tabs>
          <w:tab w:val="left" w:pos="8100"/>
        </w:tabs>
        <w:spacing w:after="200" w:line="360" w:lineRule="auto"/>
        <w:jc w:val="both"/>
      </w:pPr>
      <w:r w:rsidRPr="004328C8">
        <w:rPr>
          <w:i/>
        </w:rPr>
        <w:t>внебюджетные источники – 23041,0 тыс</w:t>
      </w:r>
      <w:proofErr w:type="gramStart"/>
      <w:r w:rsidRPr="004328C8">
        <w:rPr>
          <w:i/>
        </w:rPr>
        <w:t>.р</w:t>
      </w:r>
      <w:proofErr w:type="gramEnd"/>
      <w:r w:rsidRPr="004328C8">
        <w:rPr>
          <w:i/>
        </w:rPr>
        <w:t>уб.</w:t>
      </w:r>
    </w:p>
    <w:p w:rsidR="004328C8" w:rsidRPr="004328C8" w:rsidRDefault="004328C8" w:rsidP="004328C8">
      <w:pPr>
        <w:shd w:val="clear" w:color="auto" w:fill="FFFFFF" w:themeFill="background1"/>
        <w:spacing w:line="360" w:lineRule="auto"/>
        <w:ind w:firstLine="709"/>
        <w:jc w:val="both"/>
      </w:pPr>
      <w:r w:rsidRPr="004328C8">
        <w:rPr>
          <w:i/>
        </w:rPr>
        <w:t xml:space="preserve"> </w:t>
      </w:r>
      <w:r w:rsidRPr="004328C8">
        <w:t xml:space="preserve">Объем финансирования Программы определяется ежегодно при формировании бюджета Инсарского муниципального района. </w:t>
      </w:r>
    </w:p>
    <w:p w:rsidR="004328C8" w:rsidRPr="004328C8" w:rsidRDefault="004328C8" w:rsidP="004328C8">
      <w:pPr>
        <w:shd w:val="clear" w:color="auto" w:fill="FFFFFF" w:themeFill="background1"/>
        <w:spacing w:line="360" w:lineRule="auto"/>
        <w:ind w:firstLine="709"/>
        <w:jc w:val="both"/>
      </w:pPr>
      <w:r w:rsidRPr="004328C8">
        <w:lastRenderedPageBreak/>
        <w:t>По результатам ежегодной оценки эффективности и результативности реализации Программы возможно перераспределение объемов средств, предусмотренных на реализацию по направлениям, отдельным мероприятиям и по годам.</w:t>
      </w:r>
    </w:p>
    <w:p w:rsidR="004328C8" w:rsidRPr="004328C8" w:rsidRDefault="004328C8" w:rsidP="00E52570">
      <w:pPr>
        <w:pStyle w:val="a3"/>
        <w:numPr>
          <w:ilvl w:val="0"/>
          <w:numId w:val="37"/>
        </w:numPr>
        <w:shd w:val="clear" w:color="auto" w:fill="FFFFFF" w:themeFill="background1"/>
        <w:spacing w:after="200" w:line="276" w:lineRule="auto"/>
        <w:jc w:val="center"/>
        <w:rPr>
          <w:b/>
        </w:rPr>
      </w:pPr>
      <w:r w:rsidRPr="004328C8">
        <w:rPr>
          <w:b/>
        </w:rPr>
        <w:t>Анализ рисков реализации Программы и описание мер по управлению рисками с целью минимизации их влияния на достижение целей Программы</w:t>
      </w:r>
    </w:p>
    <w:p w:rsidR="004328C8" w:rsidRPr="004328C8" w:rsidRDefault="004328C8" w:rsidP="004328C8">
      <w:pPr>
        <w:shd w:val="clear" w:color="auto" w:fill="FFFFFF" w:themeFill="background1"/>
        <w:spacing w:line="360" w:lineRule="auto"/>
        <w:ind w:firstLine="709"/>
        <w:jc w:val="both"/>
        <w:rPr>
          <w:rFonts w:eastAsia="Calibri"/>
        </w:rPr>
      </w:pPr>
      <w:r w:rsidRPr="004328C8">
        <w:rPr>
          <w:rFonts w:eastAsia="Calibri"/>
        </w:rPr>
        <w:t>На эффективность реализации муниципальной программы могут ока</w:t>
      </w:r>
      <w:r w:rsidRPr="004328C8">
        <w:rPr>
          <w:rFonts w:eastAsia="Calibri"/>
        </w:rPr>
        <w:softHyphen/>
        <w:t>зать влияние внутренние и внешние риски, способные повлиять на ход вы</w:t>
      </w:r>
      <w:r w:rsidRPr="004328C8">
        <w:rPr>
          <w:rFonts w:eastAsia="Calibri"/>
        </w:rPr>
        <w:softHyphen/>
        <w:t>полнения основных мероприятий.</w:t>
      </w:r>
    </w:p>
    <w:p w:rsidR="004328C8" w:rsidRPr="004328C8" w:rsidRDefault="004328C8" w:rsidP="004328C8">
      <w:pPr>
        <w:shd w:val="clear" w:color="auto" w:fill="FFFFFF" w:themeFill="background1"/>
        <w:spacing w:line="360" w:lineRule="auto"/>
        <w:ind w:firstLine="709"/>
        <w:rPr>
          <w:rFonts w:eastAsia="Calibri"/>
        </w:rPr>
      </w:pPr>
      <w:r w:rsidRPr="004328C8">
        <w:rPr>
          <w:rFonts w:eastAsia="Calibri"/>
        </w:rPr>
        <w:t>К внутренним рискам относятся:</w:t>
      </w:r>
    </w:p>
    <w:p w:rsidR="004328C8" w:rsidRPr="004328C8" w:rsidRDefault="004328C8" w:rsidP="00E52570">
      <w:pPr>
        <w:numPr>
          <w:ilvl w:val="0"/>
          <w:numId w:val="48"/>
        </w:numPr>
        <w:shd w:val="clear" w:color="auto" w:fill="FFFFFF" w:themeFill="background1"/>
        <w:tabs>
          <w:tab w:val="left" w:pos="926"/>
        </w:tabs>
        <w:autoSpaceDE w:val="0"/>
        <w:autoSpaceDN w:val="0"/>
        <w:adjustRightInd w:val="0"/>
        <w:spacing w:line="360" w:lineRule="auto"/>
        <w:ind w:firstLine="709"/>
        <w:rPr>
          <w:rFonts w:eastAsia="Calibri"/>
        </w:rPr>
      </w:pPr>
      <w:r w:rsidRPr="004328C8">
        <w:rPr>
          <w:rFonts w:eastAsia="Calibri"/>
        </w:rPr>
        <w:t>несоблюдение сроков реализации программы;</w:t>
      </w:r>
    </w:p>
    <w:p w:rsidR="004328C8" w:rsidRPr="004328C8" w:rsidRDefault="004328C8" w:rsidP="00E52570">
      <w:pPr>
        <w:numPr>
          <w:ilvl w:val="0"/>
          <w:numId w:val="48"/>
        </w:numPr>
        <w:tabs>
          <w:tab w:val="left" w:pos="926"/>
        </w:tabs>
        <w:autoSpaceDE w:val="0"/>
        <w:autoSpaceDN w:val="0"/>
        <w:adjustRightInd w:val="0"/>
        <w:spacing w:line="360" w:lineRule="auto"/>
        <w:ind w:firstLine="709"/>
        <w:rPr>
          <w:rFonts w:eastAsia="Calibri"/>
        </w:rPr>
      </w:pPr>
      <w:r w:rsidRPr="004328C8">
        <w:rPr>
          <w:rFonts w:eastAsia="Calibri"/>
        </w:rPr>
        <w:t>неэффективное расходование денежных средств;</w:t>
      </w:r>
    </w:p>
    <w:p w:rsidR="004328C8" w:rsidRPr="004328C8" w:rsidRDefault="004328C8" w:rsidP="00E52570">
      <w:pPr>
        <w:numPr>
          <w:ilvl w:val="0"/>
          <w:numId w:val="48"/>
        </w:numPr>
        <w:tabs>
          <w:tab w:val="left" w:pos="926"/>
        </w:tabs>
        <w:autoSpaceDE w:val="0"/>
        <w:autoSpaceDN w:val="0"/>
        <w:adjustRightInd w:val="0"/>
        <w:spacing w:line="360" w:lineRule="auto"/>
        <w:ind w:firstLine="709"/>
        <w:rPr>
          <w:rFonts w:eastAsia="Calibri"/>
        </w:rPr>
      </w:pPr>
      <w:r w:rsidRPr="004328C8">
        <w:rPr>
          <w:rFonts w:eastAsia="Calibri"/>
        </w:rPr>
        <w:t>не освоение выделенных денежных средств.</w:t>
      </w:r>
    </w:p>
    <w:p w:rsidR="004328C8" w:rsidRPr="004328C8" w:rsidRDefault="004328C8" w:rsidP="004328C8">
      <w:pPr>
        <w:spacing w:line="360" w:lineRule="auto"/>
        <w:ind w:firstLine="709"/>
        <w:jc w:val="both"/>
        <w:rPr>
          <w:rFonts w:eastAsiaTheme="minorEastAsia"/>
        </w:rPr>
      </w:pPr>
      <w:r w:rsidRPr="004328C8">
        <w:rPr>
          <w:rFonts w:eastAsia="Calibri"/>
        </w:rPr>
        <w:t>Их реализация может привести к не достижению целевых значений показателей и ожидаемых результатов муниципальной программы. Однако</w:t>
      </w:r>
      <w:proofErr w:type="gramStart"/>
      <w:r w:rsidRPr="004328C8">
        <w:rPr>
          <w:rFonts w:eastAsia="Calibri"/>
        </w:rPr>
        <w:t>,</w:t>
      </w:r>
      <w:proofErr w:type="gramEnd"/>
      <w:r w:rsidRPr="004328C8">
        <w:rPr>
          <w:rFonts w:eastAsia="Calibri"/>
        </w:rPr>
        <w:t xml:space="preserve">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w:t>
      </w:r>
      <w:r w:rsidRPr="004328C8">
        <w:t>в Таблице 8.</w:t>
      </w:r>
    </w:p>
    <w:p w:rsidR="004328C8" w:rsidRPr="004328C8" w:rsidRDefault="004328C8" w:rsidP="004328C8">
      <w:pPr>
        <w:spacing w:line="360" w:lineRule="auto"/>
        <w:ind w:firstLine="709"/>
        <w:jc w:val="both"/>
      </w:pPr>
    </w:p>
    <w:p w:rsidR="004328C8" w:rsidRPr="004328C8" w:rsidRDefault="004328C8" w:rsidP="004328C8">
      <w:pPr>
        <w:spacing w:line="360" w:lineRule="auto"/>
        <w:ind w:firstLine="709"/>
        <w:jc w:val="both"/>
      </w:pPr>
    </w:p>
    <w:p w:rsidR="004328C8" w:rsidRPr="004328C8" w:rsidRDefault="004328C8" w:rsidP="004328C8">
      <w:pPr>
        <w:spacing w:line="360" w:lineRule="auto"/>
        <w:ind w:firstLine="709"/>
        <w:jc w:val="both"/>
      </w:pPr>
    </w:p>
    <w:p w:rsidR="004328C8" w:rsidRPr="004328C8" w:rsidRDefault="004328C8" w:rsidP="004328C8">
      <w:pPr>
        <w:spacing w:line="360" w:lineRule="auto"/>
        <w:jc w:val="right"/>
        <w:rPr>
          <w:rFonts w:eastAsia="Calibri"/>
          <w:spacing w:val="-10"/>
        </w:rPr>
      </w:pPr>
      <w:r w:rsidRPr="004328C8">
        <w:t xml:space="preserve">Таблица 8 </w:t>
      </w:r>
    </w:p>
    <w:p w:rsidR="004328C8" w:rsidRPr="004328C8" w:rsidRDefault="004328C8" w:rsidP="004328C8">
      <w:pPr>
        <w:jc w:val="center"/>
        <w:outlineLvl w:val="0"/>
        <w:rPr>
          <w:rFonts w:eastAsia="Calibri"/>
          <w:b/>
          <w:bCs/>
        </w:rPr>
      </w:pPr>
      <w:r w:rsidRPr="004328C8">
        <w:rPr>
          <w:rFonts w:eastAsia="Calibri"/>
          <w:b/>
          <w:bCs/>
        </w:rPr>
        <w:t>Риски реализации муниципальной программы</w:t>
      </w:r>
    </w:p>
    <w:p w:rsidR="004328C8" w:rsidRPr="004328C8" w:rsidRDefault="004328C8" w:rsidP="004328C8">
      <w:pPr>
        <w:jc w:val="center"/>
        <w:outlineLvl w:val="0"/>
        <w:rPr>
          <w:rFonts w:eastAsia="Calibri"/>
          <w:b/>
          <w:bCs/>
        </w:rPr>
      </w:pPr>
      <w:r w:rsidRPr="004328C8">
        <w:rPr>
          <w:rFonts w:eastAsia="Calibri"/>
          <w:b/>
          <w:bCs/>
        </w:rPr>
        <w:t xml:space="preserve"> и меры управления рисками</w:t>
      </w:r>
    </w:p>
    <w:p w:rsidR="004328C8" w:rsidRPr="004328C8" w:rsidRDefault="004328C8" w:rsidP="004328C8">
      <w:pPr>
        <w:spacing w:line="360" w:lineRule="auto"/>
        <w:rPr>
          <w:rFonts w:eastAsia="Calibri"/>
        </w:rPr>
      </w:pPr>
    </w:p>
    <w:tbl>
      <w:tblPr>
        <w:tblW w:w="9705" w:type="dxa"/>
        <w:jc w:val="center"/>
        <w:tblInd w:w="40" w:type="dxa"/>
        <w:tblLayout w:type="fixed"/>
        <w:tblCellMar>
          <w:left w:w="40" w:type="dxa"/>
          <w:right w:w="40" w:type="dxa"/>
        </w:tblCellMar>
        <w:tblLook w:val="04A0" w:firstRow="1" w:lastRow="0" w:firstColumn="1" w:lastColumn="0" w:noHBand="0" w:noVBand="1"/>
      </w:tblPr>
      <w:tblGrid>
        <w:gridCol w:w="5172"/>
        <w:gridCol w:w="4533"/>
      </w:tblGrid>
      <w:tr w:rsidR="004328C8" w:rsidRPr="004328C8" w:rsidTr="004328C8">
        <w:trPr>
          <w:jc w:val="center"/>
        </w:trPr>
        <w:tc>
          <w:tcPr>
            <w:tcW w:w="5175"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360" w:lineRule="auto"/>
              <w:jc w:val="center"/>
              <w:rPr>
                <w:rFonts w:eastAsia="Calibri"/>
              </w:rPr>
            </w:pPr>
            <w:r w:rsidRPr="004328C8">
              <w:rPr>
                <w:rFonts w:eastAsia="Calibri"/>
              </w:rPr>
              <w:t>Вид риска</w:t>
            </w:r>
          </w:p>
        </w:tc>
        <w:tc>
          <w:tcPr>
            <w:tcW w:w="4536"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spacing w:line="360" w:lineRule="auto"/>
              <w:ind w:left="-20"/>
              <w:jc w:val="center"/>
              <w:rPr>
                <w:rFonts w:eastAsia="Calibri"/>
              </w:rPr>
            </w:pPr>
            <w:r w:rsidRPr="004328C8">
              <w:rPr>
                <w:rFonts w:eastAsia="Calibri"/>
              </w:rPr>
              <w:t>Меры по управлению рисками</w:t>
            </w:r>
          </w:p>
        </w:tc>
      </w:tr>
      <w:tr w:rsidR="004328C8" w:rsidRPr="004328C8" w:rsidTr="004328C8">
        <w:trPr>
          <w:jc w:val="center"/>
        </w:trPr>
        <w:tc>
          <w:tcPr>
            <w:tcW w:w="5175"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rPr>
                <w:rFonts w:eastAsia="Calibri"/>
              </w:rPr>
            </w:pPr>
            <w:r w:rsidRPr="004328C8">
              <w:rPr>
                <w:rFonts w:eastAsia="Calibri"/>
              </w:rPr>
              <w:t xml:space="preserve">Отсутствие финансирования либо финансирование в недостаточном объеме мероприятий </w:t>
            </w:r>
            <w:r w:rsidRPr="004328C8">
              <w:t>П</w:t>
            </w:r>
            <w:r w:rsidRPr="004328C8">
              <w:rPr>
                <w:rFonts w:eastAsia="Calibri"/>
              </w:rPr>
              <w:t>рограммы</w:t>
            </w:r>
          </w:p>
        </w:tc>
        <w:tc>
          <w:tcPr>
            <w:tcW w:w="4536" w:type="dxa"/>
            <w:tcBorders>
              <w:top w:val="single" w:sz="6" w:space="0" w:color="auto"/>
              <w:left w:val="single" w:sz="6" w:space="0" w:color="auto"/>
              <w:bottom w:val="single" w:sz="6" w:space="0" w:color="auto"/>
              <w:right w:val="single" w:sz="6" w:space="0" w:color="auto"/>
            </w:tcBorders>
          </w:tcPr>
          <w:p w:rsidR="004328C8" w:rsidRPr="004328C8" w:rsidRDefault="004328C8" w:rsidP="004328C8">
            <w:pPr>
              <w:rPr>
                <w:rFonts w:eastAsia="Calibri"/>
              </w:rPr>
            </w:pPr>
            <w:r w:rsidRPr="004328C8">
              <w:rPr>
                <w:rFonts w:eastAsia="Calibri"/>
              </w:rPr>
              <w:t>Определение приоритетных направлений реализации Программы, оперативное внесение соответствующих корректировок в Программу</w:t>
            </w:r>
          </w:p>
          <w:p w:rsidR="004328C8" w:rsidRPr="004328C8" w:rsidRDefault="004328C8" w:rsidP="004328C8">
            <w:pPr>
              <w:rPr>
                <w:rFonts w:eastAsia="Calibri"/>
              </w:rPr>
            </w:pPr>
          </w:p>
        </w:tc>
      </w:tr>
      <w:tr w:rsidR="004328C8" w:rsidRPr="004328C8" w:rsidTr="004328C8">
        <w:trPr>
          <w:jc w:val="center"/>
        </w:trPr>
        <w:tc>
          <w:tcPr>
            <w:tcW w:w="5175"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rPr>
                <w:rFonts w:eastAsia="Calibri"/>
              </w:rPr>
            </w:pPr>
            <w:r w:rsidRPr="004328C8">
              <w:rPr>
                <w:rFonts w:eastAsia="Calibri"/>
              </w:rPr>
              <w:t xml:space="preserve">Организационные риски, связанные с ошибками управления реализацией </w:t>
            </w:r>
            <w:r w:rsidRPr="004328C8">
              <w:t>П</w:t>
            </w:r>
            <w:r w:rsidRPr="004328C8">
              <w:rPr>
                <w:rFonts w:eastAsia="Calibri"/>
              </w:rPr>
              <w:t xml:space="preserve">рограммы, неготовностью организационной инфраструктуры к решению задач, поставленных </w:t>
            </w:r>
            <w:r w:rsidRPr="004328C8">
              <w:t>П</w:t>
            </w:r>
            <w:r w:rsidRPr="004328C8">
              <w:rPr>
                <w:rFonts w:eastAsia="Calibri"/>
              </w:rPr>
              <w:t>рограммой</w:t>
            </w:r>
          </w:p>
        </w:tc>
        <w:tc>
          <w:tcPr>
            <w:tcW w:w="4536" w:type="dxa"/>
            <w:tcBorders>
              <w:top w:val="single" w:sz="6" w:space="0" w:color="auto"/>
              <w:left w:val="single" w:sz="6" w:space="0" w:color="auto"/>
              <w:bottom w:val="single" w:sz="6" w:space="0" w:color="auto"/>
              <w:right w:val="single" w:sz="6" w:space="0" w:color="auto"/>
            </w:tcBorders>
          </w:tcPr>
          <w:p w:rsidR="004328C8" w:rsidRPr="004328C8" w:rsidRDefault="004328C8" w:rsidP="004328C8">
            <w:r w:rsidRPr="004328C8">
              <w:rPr>
                <w:rFonts w:eastAsia="Calibri"/>
              </w:rPr>
              <w:t xml:space="preserve">Организационно-методическая поддержка </w:t>
            </w:r>
            <w:r w:rsidRPr="004328C8">
              <w:t xml:space="preserve">ответственного исполнителя Программы, должностных лиц, ответственных за выполнение мероприятий по реализации Программы </w:t>
            </w:r>
          </w:p>
          <w:p w:rsidR="004328C8" w:rsidRPr="004328C8" w:rsidRDefault="004328C8" w:rsidP="004328C8">
            <w:pPr>
              <w:rPr>
                <w:rFonts w:eastAsia="Calibri"/>
              </w:rPr>
            </w:pPr>
          </w:p>
        </w:tc>
      </w:tr>
      <w:tr w:rsidR="004328C8" w:rsidRPr="004328C8" w:rsidTr="004328C8">
        <w:trPr>
          <w:trHeight w:val="2076"/>
          <w:jc w:val="center"/>
        </w:trPr>
        <w:tc>
          <w:tcPr>
            <w:tcW w:w="5175"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ind w:left="10" w:hanging="10"/>
              <w:rPr>
                <w:rFonts w:eastAsia="Calibri"/>
              </w:rPr>
            </w:pPr>
            <w:r w:rsidRPr="004328C8">
              <w:rPr>
                <w:rFonts w:eastAsia="Calibri"/>
              </w:rPr>
              <w:lastRenderedPageBreak/>
              <w:t>Возможное изменение федерального и республиканского законодательства</w:t>
            </w:r>
          </w:p>
        </w:tc>
        <w:tc>
          <w:tcPr>
            <w:tcW w:w="4536" w:type="dxa"/>
            <w:tcBorders>
              <w:top w:val="single" w:sz="6" w:space="0" w:color="auto"/>
              <w:left w:val="single" w:sz="6" w:space="0" w:color="auto"/>
              <w:bottom w:val="single" w:sz="6" w:space="0" w:color="auto"/>
              <w:right w:val="single" w:sz="6" w:space="0" w:color="auto"/>
            </w:tcBorders>
          </w:tcPr>
          <w:p w:rsidR="004328C8" w:rsidRPr="004328C8" w:rsidRDefault="004328C8" w:rsidP="004328C8">
            <w:pPr>
              <w:rPr>
                <w:rFonts w:eastAsia="Calibri"/>
              </w:rPr>
            </w:pPr>
            <w:r w:rsidRPr="004328C8">
              <w:rPr>
                <w:rFonts w:eastAsia="Calibri"/>
              </w:rPr>
              <w:t xml:space="preserve">Оперативное внесение изменений в действующие правовые акты и (или) принятие новых правовых актов Инсарского муниципального района, касающихся сферы действия данной </w:t>
            </w:r>
            <w:r w:rsidRPr="004328C8">
              <w:t>П</w:t>
            </w:r>
            <w:r w:rsidRPr="004328C8">
              <w:rPr>
                <w:rFonts w:eastAsia="Calibri"/>
              </w:rPr>
              <w:t>рограммы</w:t>
            </w:r>
          </w:p>
          <w:p w:rsidR="004328C8" w:rsidRPr="004328C8" w:rsidRDefault="004328C8" w:rsidP="004328C8">
            <w:pPr>
              <w:rPr>
                <w:rFonts w:eastAsia="Calibri"/>
              </w:rPr>
            </w:pPr>
          </w:p>
        </w:tc>
      </w:tr>
      <w:tr w:rsidR="004328C8" w:rsidRPr="004328C8" w:rsidTr="004328C8">
        <w:trPr>
          <w:jc w:val="center"/>
        </w:trPr>
        <w:tc>
          <w:tcPr>
            <w:tcW w:w="5175" w:type="dxa"/>
            <w:tcBorders>
              <w:top w:val="single" w:sz="6" w:space="0" w:color="auto"/>
              <w:left w:val="single" w:sz="6" w:space="0" w:color="auto"/>
              <w:bottom w:val="single" w:sz="6" w:space="0" w:color="auto"/>
              <w:right w:val="single" w:sz="6" w:space="0" w:color="auto"/>
            </w:tcBorders>
          </w:tcPr>
          <w:p w:rsidR="004328C8" w:rsidRPr="004328C8" w:rsidRDefault="004328C8" w:rsidP="004328C8">
            <w:pPr>
              <w:ind w:left="10" w:hanging="10"/>
              <w:rPr>
                <w:rFonts w:eastAsia="Calibri"/>
              </w:rPr>
            </w:pPr>
            <w:proofErr w:type="gramStart"/>
            <w:r w:rsidRPr="004328C8">
              <w:rPr>
                <w:rFonts w:eastAsia="Calibri"/>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w:t>
            </w:r>
            <w:r w:rsidRPr="004328C8">
              <w:t>лей и участников П</w:t>
            </w:r>
            <w:r w:rsidRPr="004328C8">
              <w:rPr>
                <w:rFonts w:eastAsia="Calibri"/>
              </w:rPr>
              <w:t>рограммы, изменение демографической ситуации, уровня жизни населения района)</w:t>
            </w:r>
            <w:proofErr w:type="gramEnd"/>
          </w:p>
          <w:p w:rsidR="004328C8" w:rsidRPr="004328C8" w:rsidRDefault="004328C8" w:rsidP="004328C8">
            <w:pPr>
              <w:ind w:left="10" w:hanging="10"/>
              <w:rPr>
                <w:rFonts w:eastAsia="Calibri"/>
              </w:rPr>
            </w:pPr>
          </w:p>
        </w:tc>
        <w:tc>
          <w:tcPr>
            <w:tcW w:w="4536" w:type="dxa"/>
            <w:tcBorders>
              <w:top w:val="single" w:sz="6" w:space="0" w:color="auto"/>
              <w:left w:val="single" w:sz="6" w:space="0" w:color="auto"/>
              <w:bottom w:val="single" w:sz="6" w:space="0" w:color="auto"/>
              <w:right w:val="single" w:sz="6" w:space="0" w:color="auto"/>
            </w:tcBorders>
            <w:hideMark/>
          </w:tcPr>
          <w:p w:rsidR="004328C8" w:rsidRPr="004328C8" w:rsidRDefault="004328C8" w:rsidP="004328C8">
            <w:pPr>
              <w:rPr>
                <w:rFonts w:eastAsia="Calibri"/>
              </w:rPr>
            </w:pPr>
            <w:r w:rsidRPr="004328C8">
              <w:rPr>
                <w:rFonts w:eastAsia="Calibri"/>
              </w:rPr>
              <w:t>Открытость и прозрачность планов мероприятий и практических действий, инфор</w:t>
            </w:r>
            <w:r w:rsidRPr="004328C8">
              <w:rPr>
                <w:rFonts w:eastAsia="Calibri"/>
              </w:rPr>
              <w:softHyphen/>
              <w:t xml:space="preserve">мационное сопровождение </w:t>
            </w:r>
            <w:r w:rsidRPr="004328C8">
              <w:t>П</w:t>
            </w:r>
            <w:r w:rsidRPr="004328C8">
              <w:rPr>
                <w:rFonts w:eastAsia="Calibri"/>
              </w:rPr>
              <w:t>рограммы</w:t>
            </w:r>
          </w:p>
        </w:tc>
      </w:tr>
    </w:tbl>
    <w:p w:rsidR="004328C8" w:rsidRPr="004328C8" w:rsidRDefault="004328C8" w:rsidP="004328C8">
      <w:pPr>
        <w:spacing w:line="360" w:lineRule="auto"/>
        <w:ind w:firstLine="709"/>
        <w:jc w:val="both"/>
        <w:rPr>
          <w:rFonts w:eastAsia="Calibri"/>
        </w:rPr>
      </w:pPr>
    </w:p>
    <w:p w:rsidR="004328C8" w:rsidRPr="004328C8" w:rsidRDefault="004328C8" w:rsidP="004328C8">
      <w:pPr>
        <w:spacing w:line="360" w:lineRule="auto"/>
        <w:ind w:firstLine="709"/>
        <w:jc w:val="both"/>
        <w:rPr>
          <w:rFonts w:eastAsia="Calibri"/>
        </w:rPr>
      </w:pPr>
      <w:proofErr w:type="gramStart"/>
      <w:r w:rsidRPr="004328C8">
        <w:rPr>
          <w:rFonts w:eastAsia="Calibri"/>
        </w:rPr>
        <w:t xml:space="preserve">В целях минимизации указанных рисков в процессе реализации </w:t>
      </w:r>
      <w:r w:rsidRPr="004328C8">
        <w:t>П</w:t>
      </w:r>
      <w:r w:rsidRPr="004328C8">
        <w:rPr>
          <w:rFonts w:eastAsia="Calibri"/>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w:t>
      </w:r>
      <w:r w:rsidRPr="004328C8">
        <w:t>П</w:t>
      </w:r>
      <w:r w:rsidRPr="004328C8">
        <w:rPr>
          <w:rFonts w:eastAsia="Calibri"/>
        </w:rPr>
        <w:t>рограммы, применения технологии решения актуальных проблем в социальной и экономической сферах Инсарского муниципального района.</w:t>
      </w:r>
      <w:proofErr w:type="gramEnd"/>
    </w:p>
    <w:p w:rsidR="004328C8" w:rsidRPr="004328C8" w:rsidRDefault="004328C8" w:rsidP="004328C8">
      <w:pPr>
        <w:spacing w:line="360" w:lineRule="auto"/>
        <w:ind w:firstLine="709"/>
        <w:jc w:val="both"/>
        <w:rPr>
          <w:rFonts w:eastAsia="Calibri"/>
        </w:rPr>
      </w:pPr>
      <w:r w:rsidRPr="004328C8">
        <w:rPr>
          <w:rFonts w:eastAsia="Calibri"/>
        </w:rPr>
        <w:t xml:space="preserve">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w:t>
      </w:r>
      <w:proofErr w:type="gramStart"/>
      <w:r w:rsidRPr="004328C8">
        <w:rPr>
          <w:rFonts w:eastAsia="Calibri"/>
        </w:rPr>
        <w:t>при</w:t>
      </w:r>
      <w:proofErr w:type="gramEnd"/>
      <w:r w:rsidRPr="004328C8">
        <w:rPr>
          <w:rFonts w:eastAsia="Calibri"/>
        </w:rPr>
        <w:t>:</w:t>
      </w:r>
    </w:p>
    <w:p w:rsidR="004328C8" w:rsidRPr="004328C8" w:rsidRDefault="004328C8" w:rsidP="00E52570">
      <w:pPr>
        <w:numPr>
          <w:ilvl w:val="0"/>
          <w:numId w:val="49"/>
        </w:numPr>
        <w:tabs>
          <w:tab w:val="left" w:pos="912"/>
        </w:tabs>
        <w:autoSpaceDE w:val="0"/>
        <w:autoSpaceDN w:val="0"/>
        <w:adjustRightInd w:val="0"/>
        <w:spacing w:line="360" w:lineRule="auto"/>
        <w:ind w:firstLine="720"/>
        <w:jc w:val="both"/>
        <w:rPr>
          <w:rFonts w:eastAsia="Calibri"/>
        </w:rPr>
      </w:pPr>
      <w:proofErr w:type="gramStart"/>
      <w:r w:rsidRPr="004328C8">
        <w:rPr>
          <w:rFonts w:eastAsia="Calibri"/>
        </w:rPr>
        <w:t>ухудшении</w:t>
      </w:r>
      <w:proofErr w:type="gramEnd"/>
      <w:r w:rsidRPr="004328C8">
        <w:rPr>
          <w:rFonts w:eastAsia="Calibri"/>
        </w:rPr>
        <w:t xml:space="preserve"> внутренней и внешней конъюнктуры, затрудняющем реа</w:t>
      </w:r>
      <w:r w:rsidRPr="004328C8">
        <w:rPr>
          <w:rFonts w:eastAsia="Calibri"/>
        </w:rPr>
        <w:softHyphen/>
        <w:t>лизацию дополнительных объемов продукции, сырья и продовольствия местного производства;</w:t>
      </w:r>
    </w:p>
    <w:p w:rsidR="004328C8" w:rsidRPr="004328C8" w:rsidRDefault="004328C8" w:rsidP="00E52570">
      <w:pPr>
        <w:numPr>
          <w:ilvl w:val="0"/>
          <w:numId w:val="49"/>
        </w:numPr>
        <w:tabs>
          <w:tab w:val="left" w:pos="912"/>
        </w:tabs>
        <w:autoSpaceDE w:val="0"/>
        <w:autoSpaceDN w:val="0"/>
        <w:adjustRightInd w:val="0"/>
        <w:spacing w:line="360" w:lineRule="auto"/>
        <w:ind w:firstLine="720"/>
        <w:jc w:val="both"/>
        <w:rPr>
          <w:rFonts w:eastAsia="Calibri"/>
        </w:rPr>
      </w:pPr>
      <w:proofErr w:type="gramStart"/>
      <w:r w:rsidRPr="004328C8">
        <w:rPr>
          <w:rFonts w:eastAsia="Calibri"/>
        </w:rPr>
        <w:t>росте</w:t>
      </w:r>
      <w:proofErr w:type="gramEnd"/>
      <w:r w:rsidRPr="004328C8">
        <w:rPr>
          <w:rFonts w:eastAsia="Calibri"/>
        </w:rPr>
        <w:t xml:space="preserve"> цен на энергоресурсы и другие материально-технические сред</w:t>
      </w:r>
      <w:r w:rsidRPr="004328C8">
        <w:rPr>
          <w:rFonts w:eastAsia="Calibri"/>
        </w:rPr>
        <w:softHyphen/>
        <w:t>ства, что снижает уровень инвестиционной активности значительной части товаропроизводителей;</w:t>
      </w:r>
    </w:p>
    <w:p w:rsidR="004328C8" w:rsidRPr="004328C8" w:rsidRDefault="004328C8" w:rsidP="00E52570">
      <w:pPr>
        <w:numPr>
          <w:ilvl w:val="0"/>
          <w:numId w:val="49"/>
        </w:numPr>
        <w:tabs>
          <w:tab w:val="left" w:pos="912"/>
        </w:tabs>
        <w:autoSpaceDE w:val="0"/>
        <w:autoSpaceDN w:val="0"/>
        <w:adjustRightInd w:val="0"/>
        <w:spacing w:line="360" w:lineRule="auto"/>
        <w:ind w:firstLine="720"/>
        <w:jc w:val="both"/>
        <w:rPr>
          <w:rFonts w:eastAsia="Calibri"/>
        </w:rPr>
      </w:pPr>
      <w:proofErr w:type="gramStart"/>
      <w:r w:rsidRPr="004328C8">
        <w:rPr>
          <w:rFonts w:eastAsia="Calibri"/>
        </w:rPr>
        <w:t>ухудшении</w:t>
      </w:r>
      <w:proofErr w:type="gramEnd"/>
      <w:r w:rsidRPr="004328C8">
        <w:rPr>
          <w:rFonts w:eastAsia="Calibri"/>
        </w:rPr>
        <w:t xml:space="preserve">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4328C8" w:rsidRPr="004328C8" w:rsidRDefault="004328C8" w:rsidP="00E52570">
      <w:pPr>
        <w:numPr>
          <w:ilvl w:val="0"/>
          <w:numId w:val="49"/>
        </w:numPr>
        <w:tabs>
          <w:tab w:val="left" w:pos="912"/>
        </w:tabs>
        <w:autoSpaceDE w:val="0"/>
        <w:autoSpaceDN w:val="0"/>
        <w:adjustRightInd w:val="0"/>
        <w:spacing w:line="360" w:lineRule="auto"/>
        <w:ind w:firstLine="720"/>
        <w:jc w:val="both"/>
        <w:rPr>
          <w:rFonts w:eastAsia="Calibri"/>
        </w:rPr>
      </w:pPr>
      <w:proofErr w:type="gramStart"/>
      <w:r w:rsidRPr="004328C8">
        <w:rPr>
          <w:rFonts w:eastAsia="Calibri"/>
        </w:rPr>
        <w:t>росте</w:t>
      </w:r>
      <w:proofErr w:type="gramEnd"/>
      <w:r w:rsidRPr="004328C8">
        <w:rPr>
          <w:rFonts w:eastAsia="Calibri"/>
        </w:rPr>
        <w:t xml:space="preserve"> конкуренции на рынках высокотехнологичной продукции, свя</w:t>
      </w:r>
      <w:r w:rsidRPr="004328C8">
        <w:rPr>
          <w:rFonts w:eastAsia="Calibri"/>
        </w:rPr>
        <w:softHyphen/>
        <w:t xml:space="preserve">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w:t>
      </w:r>
      <w:r w:rsidRPr="004328C8">
        <w:t>П</w:t>
      </w:r>
      <w:r w:rsidRPr="004328C8">
        <w:rPr>
          <w:rFonts w:eastAsia="Calibri"/>
        </w:rPr>
        <w:t>рограммы, направленных на стимулирование внедрения инноваций в экономику;</w:t>
      </w:r>
    </w:p>
    <w:p w:rsidR="004328C8" w:rsidRPr="004328C8" w:rsidRDefault="004328C8" w:rsidP="00E52570">
      <w:pPr>
        <w:numPr>
          <w:ilvl w:val="0"/>
          <w:numId w:val="49"/>
        </w:numPr>
        <w:tabs>
          <w:tab w:val="left" w:pos="917"/>
        </w:tabs>
        <w:autoSpaceDE w:val="0"/>
        <w:autoSpaceDN w:val="0"/>
        <w:adjustRightInd w:val="0"/>
        <w:spacing w:line="360" w:lineRule="auto"/>
        <w:ind w:firstLine="720"/>
        <w:jc w:val="both"/>
        <w:rPr>
          <w:rFonts w:eastAsia="Calibri"/>
        </w:rPr>
      </w:pPr>
      <w:proofErr w:type="gramStart"/>
      <w:r w:rsidRPr="004328C8">
        <w:rPr>
          <w:rFonts w:eastAsia="Calibri"/>
        </w:rPr>
        <w:t xml:space="preserve">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w:t>
      </w:r>
      <w:r w:rsidRPr="004328C8">
        <w:lastRenderedPageBreak/>
        <w:t>П</w:t>
      </w:r>
      <w:r w:rsidRPr="004328C8">
        <w:rPr>
          <w:rFonts w:eastAsia="Calibri"/>
        </w:rPr>
        <w:t>рограммы, а также высокой зависимости ее успешной реализации от привлечения внебюджетных источников;</w:t>
      </w:r>
      <w:proofErr w:type="gramEnd"/>
    </w:p>
    <w:p w:rsidR="004328C8" w:rsidRPr="004328C8" w:rsidRDefault="004328C8" w:rsidP="00E52570">
      <w:pPr>
        <w:numPr>
          <w:ilvl w:val="0"/>
          <w:numId w:val="49"/>
        </w:numPr>
        <w:tabs>
          <w:tab w:val="left" w:pos="917"/>
        </w:tabs>
        <w:autoSpaceDE w:val="0"/>
        <w:autoSpaceDN w:val="0"/>
        <w:adjustRightInd w:val="0"/>
        <w:spacing w:line="360" w:lineRule="auto"/>
        <w:ind w:firstLine="720"/>
        <w:jc w:val="both"/>
        <w:rPr>
          <w:rFonts w:eastAsia="Calibri"/>
        </w:rPr>
      </w:pPr>
      <w:proofErr w:type="gramStart"/>
      <w:r w:rsidRPr="004328C8">
        <w:rPr>
          <w:rFonts w:eastAsia="Calibri"/>
        </w:rPr>
        <w:t>несоответствии</w:t>
      </w:r>
      <w:proofErr w:type="gramEnd"/>
      <w:r w:rsidRPr="004328C8">
        <w:rPr>
          <w:rFonts w:eastAsia="Calibri"/>
        </w:rPr>
        <w:t xml:space="preserve"> квалификации работников потребностям экономики, оттоком квалифицированных кадров в другие регионы, в том числе по при</w:t>
      </w:r>
      <w:r w:rsidRPr="004328C8">
        <w:rPr>
          <w:rFonts w:eastAsia="Calibri"/>
        </w:rPr>
        <w:softHyphen/>
        <w:t>чинам социально-экономического характера;</w:t>
      </w:r>
    </w:p>
    <w:p w:rsidR="004328C8" w:rsidRPr="004328C8" w:rsidRDefault="004328C8" w:rsidP="00E52570">
      <w:pPr>
        <w:numPr>
          <w:ilvl w:val="0"/>
          <w:numId w:val="49"/>
        </w:numPr>
        <w:tabs>
          <w:tab w:val="left" w:pos="917"/>
        </w:tabs>
        <w:autoSpaceDE w:val="0"/>
        <w:autoSpaceDN w:val="0"/>
        <w:adjustRightInd w:val="0"/>
        <w:spacing w:line="360" w:lineRule="auto"/>
        <w:ind w:firstLine="720"/>
        <w:jc w:val="both"/>
        <w:rPr>
          <w:rFonts w:eastAsiaTheme="minorEastAsia"/>
        </w:rPr>
      </w:pPr>
      <w:r w:rsidRPr="004328C8">
        <w:rPr>
          <w:rFonts w:eastAsia="Calibri"/>
        </w:rPr>
        <w:t xml:space="preserve">недостаточном </w:t>
      </w:r>
      <w:proofErr w:type="gramStart"/>
      <w:r w:rsidRPr="004328C8">
        <w:rPr>
          <w:rFonts w:eastAsia="Calibri"/>
        </w:rPr>
        <w:t>уровне</w:t>
      </w:r>
      <w:proofErr w:type="gramEnd"/>
      <w:r w:rsidRPr="004328C8">
        <w:rPr>
          <w:rFonts w:eastAsia="Calibri"/>
        </w:rPr>
        <w:t xml:space="preserve"> развития транспортной и социальной инфра</w:t>
      </w:r>
      <w:r w:rsidRPr="004328C8">
        <w:rPr>
          <w:rFonts w:eastAsia="Calibri"/>
        </w:rPr>
        <w:softHyphen/>
        <w:t>структуры</w:t>
      </w:r>
      <w:r w:rsidRPr="004328C8">
        <w:t>.</w:t>
      </w:r>
    </w:p>
    <w:p w:rsidR="004328C8" w:rsidRPr="004328C8" w:rsidRDefault="004328C8" w:rsidP="004328C8">
      <w:pPr>
        <w:spacing w:line="360" w:lineRule="auto"/>
        <w:ind w:firstLine="709"/>
        <w:rPr>
          <w:rFonts w:eastAsia="Calibri"/>
        </w:rPr>
      </w:pPr>
      <w:r w:rsidRPr="004328C8">
        <w:rPr>
          <w:rFonts w:eastAsia="Calibri"/>
        </w:rPr>
        <w:t>Минимизация указанных рисков может быть обеспечена за счет:</w:t>
      </w:r>
    </w:p>
    <w:p w:rsidR="004328C8" w:rsidRPr="004328C8" w:rsidRDefault="004328C8" w:rsidP="00E52570">
      <w:pPr>
        <w:numPr>
          <w:ilvl w:val="0"/>
          <w:numId w:val="49"/>
        </w:numPr>
        <w:tabs>
          <w:tab w:val="left" w:pos="917"/>
        </w:tabs>
        <w:autoSpaceDE w:val="0"/>
        <w:autoSpaceDN w:val="0"/>
        <w:adjustRightInd w:val="0"/>
        <w:spacing w:line="360" w:lineRule="auto"/>
        <w:ind w:firstLine="720"/>
        <w:rPr>
          <w:rFonts w:eastAsia="Calibri"/>
        </w:rPr>
      </w:pPr>
      <w:r w:rsidRPr="004328C8">
        <w:rPr>
          <w:rFonts w:eastAsia="Calibri"/>
        </w:rPr>
        <w:t>реализации мероприятий по улучшению инвестиционного климата;</w:t>
      </w:r>
    </w:p>
    <w:p w:rsidR="004328C8" w:rsidRPr="004328C8" w:rsidRDefault="004328C8" w:rsidP="00E52570">
      <w:pPr>
        <w:numPr>
          <w:ilvl w:val="0"/>
          <w:numId w:val="49"/>
        </w:numPr>
        <w:tabs>
          <w:tab w:val="left" w:pos="917"/>
        </w:tabs>
        <w:autoSpaceDE w:val="0"/>
        <w:autoSpaceDN w:val="0"/>
        <w:adjustRightInd w:val="0"/>
        <w:spacing w:line="360" w:lineRule="auto"/>
        <w:ind w:firstLine="720"/>
        <w:rPr>
          <w:rFonts w:eastAsia="Calibri"/>
        </w:rPr>
      </w:pPr>
      <w:r w:rsidRPr="004328C8">
        <w:rPr>
          <w:rFonts w:eastAsia="Calibri"/>
        </w:rPr>
        <w:t>совершенствования муниципального управления;</w:t>
      </w:r>
    </w:p>
    <w:p w:rsidR="004328C8" w:rsidRPr="004328C8" w:rsidRDefault="004328C8" w:rsidP="00E52570">
      <w:pPr>
        <w:numPr>
          <w:ilvl w:val="0"/>
          <w:numId w:val="49"/>
        </w:numPr>
        <w:tabs>
          <w:tab w:val="left" w:pos="917"/>
        </w:tabs>
        <w:autoSpaceDE w:val="0"/>
        <w:autoSpaceDN w:val="0"/>
        <w:adjustRightInd w:val="0"/>
        <w:spacing w:line="360" w:lineRule="auto"/>
        <w:ind w:firstLine="720"/>
        <w:rPr>
          <w:rFonts w:eastAsia="Calibri"/>
        </w:rPr>
      </w:pPr>
      <w:r w:rsidRPr="004328C8">
        <w:rPr>
          <w:rFonts w:eastAsia="Calibri"/>
        </w:rPr>
        <w:t>повышения доступности и качества муниципальных услуг;</w:t>
      </w:r>
    </w:p>
    <w:p w:rsidR="004328C8" w:rsidRPr="004328C8" w:rsidRDefault="004328C8" w:rsidP="00E52570">
      <w:pPr>
        <w:numPr>
          <w:ilvl w:val="0"/>
          <w:numId w:val="49"/>
        </w:numPr>
        <w:tabs>
          <w:tab w:val="left" w:pos="917"/>
        </w:tabs>
        <w:autoSpaceDE w:val="0"/>
        <w:autoSpaceDN w:val="0"/>
        <w:adjustRightInd w:val="0"/>
        <w:spacing w:line="360" w:lineRule="auto"/>
        <w:ind w:firstLine="720"/>
        <w:jc w:val="both"/>
        <w:rPr>
          <w:rFonts w:eastAsia="Calibri"/>
        </w:rPr>
      </w:pPr>
      <w:r w:rsidRPr="004328C8">
        <w:rPr>
          <w:rFonts w:eastAsia="Calibri"/>
        </w:rPr>
        <w:t xml:space="preserve">механизмов государственной </w:t>
      </w:r>
      <w:proofErr w:type="gramStart"/>
      <w:r w:rsidRPr="004328C8">
        <w:rPr>
          <w:rFonts w:eastAsia="Calibri"/>
        </w:rPr>
        <w:t>поддержки развития отраслей реального сектора экономики</w:t>
      </w:r>
      <w:proofErr w:type="gramEnd"/>
      <w:r w:rsidRPr="004328C8">
        <w:rPr>
          <w:rFonts w:eastAsia="Calibri"/>
        </w:rPr>
        <w:t xml:space="preserve"> на основе частно-государственного партнерства, рацио</w:t>
      </w:r>
      <w:r w:rsidRPr="004328C8">
        <w:rPr>
          <w:rFonts w:eastAsia="Calibri"/>
        </w:rPr>
        <w:softHyphen/>
        <w:t>нального использования бюджетных средств, в том числе приоритетных, наиболее перспективных направлений инноваций и стимулирования их внедрения. 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4328C8" w:rsidRPr="004328C8" w:rsidRDefault="004328C8" w:rsidP="00E52570">
      <w:pPr>
        <w:numPr>
          <w:ilvl w:val="0"/>
          <w:numId w:val="49"/>
        </w:numPr>
        <w:tabs>
          <w:tab w:val="left" w:pos="917"/>
        </w:tabs>
        <w:autoSpaceDE w:val="0"/>
        <w:autoSpaceDN w:val="0"/>
        <w:adjustRightInd w:val="0"/>
        <w:spacing w:line="360" w:lineRule="auto"/>
        <w:ind w:firstLine="720"/>
        <w:jc w:val="both"/>
        <w:rPr>
          <w:rFonts w:eastAsia="Calibri"/>
        </w:rPr>
      </w:pPr>
      <w:r w:rsidRPr="004328C8">
        <w:rPr>
          <w:rFonts w:eastAsia="Calibri"/>
        </w:rPr>
        <w:t>создания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4328C8" w:rsidRPr="004328C8" w:rsidRDefault="004328C8" w:rsidP="004328C8">
      <w:pPr>
        <w:tabs>
          <w:tab w:val="left" w:pos="917"/>
        </w:tabs>
        <w:spacing w:line="360" w:lineRule="auto"/>
        <w:ind w:firstLine="720"/>
        <w:jc w:val="both"/>
        <w:rPr>
          <w:rFonts w:eastAsia="Calibri"/>
        </w:rPr>
      </w:pPr>
      <w:r w:rsidRPr="004328C8">
        <w:rPr>
          <w:rFonts w:eastAsia="Calibri"/>
        </w:rPr>
        <w:t>—совершенствования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4328C8" w:rsidRPr="004328C8" w:rsidRDefault="004328C8" w:rsidP="004328C8">
      <w:pPr>
        <w:tabs>
          <w:tab w:val="left" w:pos="917"/>
        </w:tabs>
        <w:spacing w:line="360" w:lineRule="auto"/>
        <w:ind w:firstLine="720"/>
        <w:jc w:val="both"/>
        <w:rPr>
          <w:rFonts w:eastAsia="Calibri"/>
        </w:rPr>
      </w:pPr>
      <w:r w:rsidRPr="004328C8">
        <w:rPr>
          <w:rFonts w:eastAsia="Calibri"/>
        </w:rPr>
        <w:t>Управление рисками будет осуществляться на основе:</w:t>
      </w:r>
    </w:p>
    <w:p w:rsidR="004328C8" w:rsidRPr="004328C8" w:rsidRDefault="004328C8" w:rsidP="004328C8">
      <w:pPr>
        <w:tabs>
          <w:tab w:val="left" w:pos="917"/>
        </w:tabs>
        <w:spacing w:line="360" w:lineRule="auto"/>
        <w:ind w:firstLine="720"/>
        <w:jc w:val="both"/>
        <w:rPr>
          <w:rFonts w:eastAsia="Calibri"/>
        </w:rPr>
      </w:pPr>
      <w:r w:rsidRPr="004328C8">
        <w:rPr>
          <w:rFonts w:eastAsia="Calibri"/>
        </w:rPr>
        <w:t xml:space="preserve">—систематического мониторинга реализации </w:t>
      </w:r>
      <w:r w:rsidRPr="004328C8">
        <w:t>П</w:t>
      </w:r>
      <w:r w:rsidRPr="004328C8">
        <w:rPr>
          <w:rFonts w:eastAsia="Calibri"/>
        </w:rPr>
        <w:t>рограммы, осуществления оперативных мер по их предупреждению и снижению негативного воздействия на экономику района;</w:t>
      </w:r>
    </w:p>
    <w:p w:rsidR="004328C8" w:rsidRPr="004328C8" w:rsidRDefault="004328C8" w:rsidP="004328C8">
      <w:pPr>
        <w:tabs>
          <w:tab w:val="left" w:pos="917"/>
        </w:tabs>
        <w:spacing w:line="360" w:lineRule="auto"/>
        <w:ind w:firstLine="720"/>
        <w:jc w:val="both"/>
        <w:rPr>
          <w:rFonts w:eastAsia="Calibri"/>
        </w:rPr>
      </w:pPr>
      <w:r w:rsidRPr="004328C8">
        <w:rPr>
          <w:rFonts w:eastAsia="Calibri"/>
        </w:rPr>
        <w:t xml:space="preserve">—подготовки доклада о ходе реализации муниципальной программы, в который будут включаться в необходимых случаях предложения </w:t>
      </w:r>
      <w:r w:rsidRPr="004328C8">
        <w:t>п</w:t>
      </w:r>
      <w:r w:rsidRPr="004328C8">
        <w:rPr>
          <w:rFonts w:eastAsia="Calibri"/>
        </w:rPr>
        <w:t>о ее корректировке;</w:t>
      </w:r>
    </w:p>
    <w:p w:rsidR="004328C8" w:rsidRPr="004328C8" w:rsidRDefault="004328C8" w:rsidP="004328C8">
      <w:pPr>
        <w:tabs>
          <w:tab w:val="left" w:pos="917"/>
        </w:tabs>
        <w:spacing w:line="360" w:lineRule="auto"/>
        <w:ind w:firstLine="720"/>
        <w:jc w:val="both"/>
        <w:rPr>
          <w:rFonts w:eastAsiaTheme="minorEastAsia"/>
        </w:rPr>
      </w:pPr>
      <w:r w:rsidRPr="004328C8">
        <w:rPr>
          <w:rFonts w:eastAsia="Calibri"/>
        </w:rPr>
        <w:t xml:space="preserve">—кадровой политики, включающей подготовку квалифицированных специалистов для всех направлений реализации </w:t>
      </w:r>
      <w:r w:rsidRPr="004328C8">
        <w:t>П</w:t>
      </w:r>
      <w:r w:rsidRPr="004328C8">
        <w:rPr>
          <w:rFonts w:eastAsia="Calibri"/>
        </w:rPr>
        <w:t>рограммы.</w:t>
      </w:r>
    </w:p>
    <w:p w:rsidR="004328C8" w:rsidRPr="004328C8" w:rsidRDefault="004328C8" w:rsidP="00E52570">
      <w:pPr>
        <w:pStyle w:val="a3"/>
        <w:numPr>
          <w:ilvl w:val="0"/>
          <w:numId w:val="37"/>
        </w:numPr>
        <w:spacing w:after="200" w:line="276" w:lineRule="auto"/>
        <w:jc w:val="center"/>
        <w:rPr>
          <w:b/>
        </w:rPr>
      </w:pPr>
      <w:r w:rsidRPr="004328C8">
        <w:rPr>
          <w:b/>
        </w:rPr>
        <w:t>Механизм реализации Программы</w:t>
      </w:r>
    </w:p>
    <w:p w:rsidR="004328C8" w:rsidRPr="004328C8" w:rsidRDefault="004328C8" w:rsidP="004328C8">
      <w:pPr>
        <w:spacing w:line="360" w:lineRule="auto"/>
        <w:ind w:firstLine="709"/>
        <w:jc w:val="both"/>
      </w:pPr>
      <w:r w:rsidRPr="004328C8">
        <w:lastRenderedPageBreak/>
        <w:t xml:space="preserve">Формы и методы организации управления реализацией Программы определяются администрацией Инсарского муниципального </w:t>
      </w:r>
      <w:proofErr w:type="gramStart"/>
      <w:r w:rsidRPr="004328C8">
        <w:t>района</w:t>
      </w:r>
      <w:proofErr w:type="gramEnd"/>
      <w:r w:rsidRPr="004328C8">
        <w:t xml:space="preserve"> и обеспечивает эффективное целевое использование выделяемых средств на реализацию Программы.</w:t>
      </w:r>
    </w:p>
    <w:p w:rsidR="004328C8" w:rsidRPr="004328C8" w:rsidRDefault="004328C8" w:rsidP="004328C8">
      <w:pPr>
        <w:spacing w:line="360" w:lineRule="auto"/>
        <w:ind w:firstLine="709"/>
        <w:jc w:val="both"/>
      </w:pPr>
      <w:proofErr w:type="gramStart"/>
      <w:r w:rsidRPr="004328C8">
        <w:t>Элементы механизма реализации Программы — постановления (распоряжения) Правительства Республики Мордовия по отдельным вопросам, решения Совета депутатов Инсарского муниципального района, постановления администрации Инсарского муниципального района, включение государственных ассигнований на реализа</w:t>
      </w:r>
      <w:r w:rsidRPr="004328C8">
        <w:softHyphen/>
        <w:t>цию Программы отдельной строкой в консолидированный бюджет Республики Мордовия, заключение контрактов между сторонами, заинтересованными в реализации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roofErr w:type="gramEnd"/>
    </w:p>
    <w:p w:rsidR="004328C8" w:rsidRPr="004328C8" w:rsidRDefault="004328C8" w:rsidP="004328C8">
      <w:pPr>
        <w:spacing w:line="360" w:lineRule="auto"/>
        <w:ind w:firstLine="709"/>
        <w:jc w:val="both"/>
      </w:pPr>
      <w:r w:rsidRPr="004328C8">
        <w:t>Ответственный исполнитель: отдел мониторинга, анализа и прогнозирования экономического управления администрации Инсарского муниципального района:</w:t>
      </w:r>
    </w:p>
    <w:p w:rsidR="004328C8" w:rsidRPr="004328C8" w:rsidRDefault="004328C8" w:rsidP="00E52570">
      <w:pPr>
        <w:pStyle w:val="a3"/>
        <w:numPr>
          <w:ilvl w:val="0"/>
          <w:numId w:val="50"/>
        </w:numPr>
        <w:tabs>
          <w:tab w:val="left" w:pos="993"/>
        </w:tabs>
        <w:spacing w:line="360" w:lineRule="auto"/>
        <w:ind w:left="0" w:firstLine="709"/>
        <w:jc w:val="both"/>
      </w:pPr>
      <w:r w:rsidRPr="004328C8">
        <w:t>организует реализацию Программы, принимает решение о внесении изменений в Программу, обеспечивает разработку проектов изменений в Программу, их согласование и утверждение;</w:t>
      </w:r>
    </w:p>
    <w:p w:rsidR="004328C8" w:rsidRPr="004328C8" w:rsidRDefault="004328C8" w:rsidP="00E52570">
      <w:pPr>
        <w:pStyle w:val="a3"/>
        <w:numPr>
          <w:ilvl w:val="0"/>
          <w:numId w:val="50"/>
        </w:numPr>
        <w:tabs>
          <w:tab w:val="left" w:pos="917"/>
          <w:tab w:val="left" w:pos="993"/>
        </w:tabs>
        <w:spacing w:line="360" w:lineRule="auto"/>
        <w:ind w:left="0" w:firstLine="709"/>
      </w:pPr>
      <w:r w:rsidRPr="004328C8">
        <w:t>осуществляет мониторинг реализации Программы;</w:t>
      </w:r>
    </w:p>
    <w:p w:rsidR="004328C8" w:rsidRPr="004328C8" w:rsidRDefault="004328C8" w:rsidP="00E52570">
      <w:pPr>
        <w:pStyle w:val="a3"/>
        <w:numPr>
          <w:ilvl w:val="0"/>
          <w:numId w:val="50"/>
        </w:numPr>
        <w:tabs>
          <w:tab w:val="left" w:pos="917"/>
          <w:tab w:val="left" w:pos="993"/>
        </w:tabs>
        <w:spacing w:line="360" w:lineRule="auto"/>
        <w:ind w:left="0" w:firstLine="709"/>
        <w:jc w:val="both"/>
      </w:pPr>
      <w:r w:rsidRPr="004328C8">
        <w:t>проводит оценку эффективности реализации Про</w:t>
      </w:r>
      <w:r w:rsidRPr="004328C8">
        <w:softHyphen/>
        <w:t>граммы;</w:t>
      </w:r>
    </w:p>
    <w:p w:rsidR="004328C8" w:rsidRPr="004328C8" w:rsidRDefault="004328C8" w:rsidP="00E52570">
      <w:pPr>
        <w:pStyle w:val="a3"/>
        <w:numPr>
          <w:ilvl w:val="0"/>
          <w:numId w:val="50"/>
        </w:numPr>
        <w:tabs>
          <w:tab w:val="left" w:pos="917"/>
          <w:tab w:val="left" w:pos="993"/>
        </w:tabs>
        <w:spacing w:line="360" w:lineRule="auto"/>
        <w:ind w:left="0" w:firstLine="709"/>
        <w:jc w:val="both"/>
      </w:pPr>
      <w:r w:rsidRPr="004328C8">
        <w:t>готовит отчеты о реализации Программы, представляет их на рассмотрение главе Инсарского муниципального района.</w:t>
      </w:r>
    </w:p>
    <w:p w:rsidR="004328C8" w:rsidRPr="004328C8" w:rsidRDefault="004328C8" w:rsidP="004328C8">
      <w:pPr>
        <w:tabs>
          <w:tab w:val="left" w:pos="917"/>
        </w:tabs>
        <w:spacing w:line="360" w:lineRule="auto"/>
        <w:ind w:firstLine="709"/>
        <w:jc w:val="both"/>
      </w:pPr>
      <w:r w:rsidRPr="004328C8">
        <w:t>Финансовое управление администрации Инсарского муниципального района разрабатывает меры по привлечению средств из федерального, рес</w:t>
      </w:r>
      <w:r w:rsidRPr="004328C8">
        <w:softHyphen/>
        <w:t>публиканского и местного бюджетов и иных источников в соответствии с законодательством для реализации мероприятий Программы.</w:t>
      </w:r>
    </w:p>
    <w:p w:rsidR="004328C8" w:rsidRPr="004328C8" w:rsidRDefault="004328C8" w:rsidP="004328C8">
      <w:pPr>
        <w:spacing w:line="360" w:lineRule="auto"/>
        <w:ind w:firstLine="709"/>
        <w:jc w:val="both"/>
      </w:pPr>
      <w:r w:rsidRPr="004328C8">
        <w:t xml:space="preserve">Ответственный исполнитель совместно в срок до 1 марта года, следующего </w:t>
      </w:r>
      <w:proofErr w:type="gramStart"/>
      <w:r w:rsidRPr="004328C8">
        <w:t>за</w:t>
      </w:r>
      <w:proofErr w:type="gramEnd"/>
      <w:r w:rsidRPr="004328C8">
        <w:t xml:space="preserve"> </w:t>
      </w:r>
      <w:proofErr w:type="gramStart"/>
      <w:r w:rsidRPr="004328C8">
        <w:t>отчетным</w:t>
      </w:r>
      <w:proofErr w:type="gramEnd"/>
      <w:r w:rsidRPr="004328C8">
        <w:t>, формирует и представляет в структурное подразделение администрации муниципального образования, ответ</w:t>
      </w:r>
      <w:r w:rsidRPr="004328C8">
        <w:softHyphen/>
        <w:t>ственное за оценку эффективности реализации Программы ежегодный отчет о реализации Программы за отчетный год.</w:t>
      </w:r>
    </w:p>
    <w:p w:rsidR="004328C8" w:rsidRPr="004328C8" w:rsidRDefault="004328C8" w:rsidP="004328C8">
      <w:pPr>
        <w:spacing w:line="360" w:lineRule="auto"/>
        <w:ind w:firstLine="709"/>
        <w:jc w:val="both"/>
      </w:pPr>
      <w:r w:rsidRPr="004328C8">
        <w:t>Ежегодный (итоговый) отчет о реализации Программы должен содержать:</w:t>
      </w:r>
    </w:p>
    <w:p w:rsidR="004328C8" w:rsidRPr="004328C8" w:rsidRDefault="004328C8" w:rsidP="00E52570">
      <w:pPr>
        <w:numPr>
          <w:ilvl w:val="0"/>
          <w:numId w:val="51"/>
        </w:numPr>
        <w:tabs>
          <w:tab w:val="left" w:pos="869"/>
        </w:tabs>
        <w:spacing w:line="360" w:lineRule="auto"/>
        <w:ind w:firstLine="709"/>
        <w:jc w:val="both"/>
      </w:pPr>
      <w:r w:rsidRPr="004328C8">
        <w:t>отчет об исполнении мероприятий Программы, отчет об исполнении целевых показателей Программы, отчет о фи</w:t>
      </w:r>
      <w:r w:rsidRPr="004328C8">
        <w:softHyphen/>
        <w:t>нансировании Программы;</w:t>
      </w:r>
    </w:p>
    <w:p w:rsidR="004328C8" w:rsidRPr="004328C8" w:rsidRDefault="004328C8" w:rsidP="00E52570">
      <w:pPr>
        <w:numPr>
          <w:ilvl w:val="0"/>
          <w:numId w:val="51"/>
        </w:numPr>
        <w:tabs>
          <w:tab w:val="left" w:pos="869"/>
        </w:tabs>
        <w:spacing w:line="360" w:lineRule="auto"/>
        <w:ind w:firstLine="709"/>
        <w:jc w:val="both"/>
      </w:pPr>
      <w:r w:rsidRPr="004328C8">
        <w:t>сведения об оценке эффективности реализации Про</w:t>
      </w:r>
      <w:r w:rsidRPr="004328C8">
        <w:softHyphen/>
        <w:t>граммы;</w:t>
      </w:r>
    </w:p>
    <w:p w:rsidR="004328C8" w:rsidRPr="004328C8" w:rsidRDefault="004328C8" w:rsidP="00E52570">
      <w:pPr>
        <w:numPr>
          <w:ilvl w:val="0"/>
          <w:numId w:val="51"/>
        </w:numPr>
        <w:tabs>
          <w:tab w:val="left" w:pos="869"/>
        </w:tabs>
        <w:spacing w:line="360" w:lineRule="auto"/>
        <w:ind w:firstLine="709"/>
        <w:jc w:val="both"/>
      </w:pPr>
      <w:r w:rsidRPr="004328C8">
        <w:t>пояснительную записку, содержащую анализ факторов, повлиявших на ход реализации муниципальной программы.</w:t>
      </w:r>
    </w:p>
    <w:p w:rsidR="004328C8" w:rsidRPr="004328C8" w:rsidRDefault="004328C8" w:rsidP="004328C8">
      <w:pPr>
        <w:spacing w:line="360" w:lineRule="auto"/>
        <w:ind w:firstLine="709"/>
        <w:jc w:val="both"/>
      </w:pPr>
      <w:r w:rsidRPr="004328C8">
        <w:lastRenderedPageBreak/>
        <w:t>Отдел мониторинга, анализа и прогнозирования экономического управления администрации Инсарского муниципального района, ответственный за оценку эффективности реализации Программы организует рассмотрение ежегодного (итогового) отчета о реализации Программы, по результатам которого принимается решение об эффективности реализации Программы.</w:t>
      </w:r>
    </w:p>
    <w:p w:rsidR="004328C8" w:rsidRPr="004328C8" w:rsidRDefault="004328C8" w:rsidP="004328C8">
      <w:pPr>
        <w:spacing w:line="360" w:lineRule="auto"/>
        <w:ind w:firstLine="709"/>
        <w:jc w:val="both"/>
      </w:pPr>
      <w:r w:rsidRPr="004328C8">
        <w:t>В случае</w:t>
      </w:r>
      <w:proofErr w:type="gramStart"/>
      <w:r w:rsidRPr="004328C8">
        <w:t>,</w:t>
      </w:r>
      <w:proofErr w:type="gramEnd"/>
      <w:r w:rsidRPr="004328C8">
        <w:t xml:space="preserve">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Программы, в том числе необходимости изменения объема бюджетных ассигнований на финансовое обеспечение реализации Программы.</w:t>
      </w:r>
    </w:p>
    <w:p w:rsidR="004328C8" w:rsidRPr="004328C8" w:rsidRDefault="004328C8" w:rsidP="004328C8">
      <w:pPr>
        <w:spacing w:line="360" w:lineRule="auto"/>
        <w:ind w:firstLine="709"/>
        <w:jc w:val="both"/>
      </w:pPr>
      <w:proofErr w:type="gramStart"/>
      <w:r w:rsidRPr="004328C8">
        <w:t>Учитывая решение отдела мониторинга, анализа и прогнозирования  экономического управления администрации Инсарского муниципального района, ответственного за оценку эффективности реализации Программы, об эффективности реализации Программы, не позднее одного месяца до дня внесения проекта решения сессии Совета депутатов Инсарского муниципального района о местном бюджете на очередной финансовый год и плановый период может быть принято решение о прекращении или об изменении начиная с очередного</w:t>
      </w:r>
      <w:proofErr w:type="gramEnd"/>
      <w:r w:rsidRPr="004328C8">
        <w:t xml:space="preserve"> финансового года Программы, в том числе изменении объема бюджетных ассигнований на финансовое обеспечение реализации Программы. Указанное решение оформляется постановлением администрации Инсарского муниципального района о внесении изменений в Программу или об отмене Программы,  которое готовит ответственный исполнитель.</w:t>
      </w:r>
    </w:p>
    <w:p w:rsidR="004328C8" w:rsidRPr="004328C8" w:rsidRDefault="004328C8" w:rsidP="004328C8">
      <w:pPr>
        <w:spacing w:line="360" w:lineRule="auto"/>
        <w:ind w:firstLine="709"/>
        <w:jc w:val="both"/>
        <w:rPr>
          <w:bCs/>
        </w:rPr>
      </w:pPr>
      <w:r w:rsidRPr="004328C8">
        <w:t>Контроль  практической реализации мероприятий Программы осуществляет глава Инсарского муниципального района. Контроль  реализации Программы по соответствующим направлениям осуществляют заместители главы, структурные подразделения администрации Инсарского  муниципального района</w:t>
      </w:r>
      <w:r w:rsidRPr="004328C8">
        <w:rPr>
          <w:bCs/>
          <w:spacing w:val="-1"/>
        </w:rPr>
        <w:t>.</w:t>
      </w:r>
    </w:p>
    <w:p w:rsidR="004328C8" w:rsidRPr="004328C8" w:rsidRDefault="004328C8" w:rsidP="004328C8">
      <w:pPr>
        <w:spacing w:line="360" w:lineRule="auto"/>
        <w:ind w:firstLine="709"/>
        <w:jc w:val="both"/>
      </w:pPr>
      <w:r w:rsidRPr="004328C8">
        <w:t xml:space="preserve">Ежегодный (итоговый) отчет о реализации Программы представляется отделом мониторинга, анализа и прогнозирования  экономического управления администрации Инсарского муниципального района  в качестве информации главе администрации Инсарского муниципального района. </w:t>
      </w:r>
    </w:p>
    <w:p w:rsidR="004328C8" w:rsidRPr="004328C8" w:rsidRDefault="004328C8" w:rsidP="004328C8">
      <w:pPr>
        <w:pStyle w:val="Style17"/>
        <w:widowControl/>
        <w:spacing w:line="360" w:lineRule="auto"/>
        <w:ind w:firstLine="709"/>
        <w:rPr>
          <w:rStyle w:val="FontStyle168"/>
          <w:sz w:val="24"/>
          <w:szCs w:val="24"/>
        </w:rPr>
      </w:pPr>
      <w:r w:rsidRPr="004328C8">
        <w:rPr>
          <w:rStyle w:val="FontStyle168"/>
          <w:sz w:val="24"/>
          <w:szCs w:val="24"/>
        </w:rPr>
        <w:t>Администрация Инсарского муниципального района ежегодно уточняет целевые показатели и затраты по программным мероприятиям, с учетом выделенных на реализацию мероприятий Программы финансовых средств, а также механизм реализации Программы.</w:t>
      </w:r>
    </w:p>
    <w:p w:rsidR="004328C8" w:rsidRPr="004328C8" w:rsidRDefault="004328C8" w:rsidP="004328C8">
      <w:pPr>
        <w:pStyle w:val="Style17"/>
        <w:widowControl/>
        <w:spacing w:line="360" w:lineRule="auto"/>
        <w:ind w:firstLine="709"/>
      </w:pPr>
      <w:r w:rsidRPr="004328C8">
        <w:t>Отчет о Программы подлежит размещению отделом мониторинга, анализа и прогнозирования на официальном сайте Инсарского муниципального района.</w:t>
      </w:r>
    </w:p>
    <w:p w:rsidR="004328C8" w:rsidRPr="004328C8" w:rsidRDefault="004328C8" w:rsidP="00E52570">
      <w:pPr>
        <w:pStyle w:val="a3"/>
        <w:numPr>
          <w:ilvl w:val="0"/>
          <w:numId w:val="37"/>
        </w:numPr>
        <w:spacing w:after="200" w:line="276" w:lineRule="auto"/>
        <w:jc w:val="center"/>
        <w:rPr>
          <w:b/>
        </w:rPr>
      </w:pPr>
      <w:r w:rsidRPr="004328C8">
        <w:rPr>
          <w:b/>
        </w:rPr>
        <w:t>Методика оценки эффективности реализации Программы</w:t>
      </w:r>
    </w:p>
    <w:p w:rsidR="004328C8" w:rsidRPr="004328C8" w:rsidRDefault="004328C8" w:rsidP="004328C8">
      <w:pPr>
        <w:spacing w:line="360" w:lineRule="auto"/>
        <w:ind w:firstLine="709"/>
        <w:jc w:val="both"/>
      </w:pPr>
      <w:r w:rsidRPr="004328C8">
        <w:lastRenderedPageBreak/>
        <w:t>Методика оценки эффективности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Инсарского муниципального района.</w:t>
      </w:r>
      <w:bookmarkStart w:id="90" w:name="sub_22351"/>
    </w:p>
    <w:p w:rsidR="004328C8" w:rsidRPr="004328C8" w:rsidRDefault="004328C8" w:rsidP="004328C8">
      <w:pPr>
        <w:spacing w:line="360" w:lineRule="auto"/>
        <w:ind w:firstLine="709"/>
        <w:jc w:val="both"/>
      </w:pPr>
      <w:r w:rsidRPr="004328C8">
        <w:t>Методика оценки эффективности Программы предусматривает возможность проведения оценки эффективности в течение периода реализации не реже чем один раз в год.</w:t>
      </w:r>
      <w:bookmarkStart w:id="91" w:name="sub_22352"/>
      <w:bookmarkEnd w:id="90"/>
    </w:p>
    <w:p w:rsidR="004328C8" w:rsidRPr="004328C8" w:rsidRDefault="004328C8" w:rsidP="004328C8">
      <w:pPr>
        <w:spacing w:line="360" w:lineRule="auto"/>
        <w:ind w:firstLine="709"/>
        <w:jc w:val="both"/>
      </w:pPr>
      <w:r w:rsidRPr="004328C8">
        <w:t>Методика оценки эффективности реализации Программы учитывает необходимость проведения оценок:</w:t>
      </w:r>
    </w:p>
    <w:bookmarkEnd w:id="91"/>
    <w:p w:rsidR="004328C8" w:rsidRPr="004328C8" w:rsidRDefault="004328C8" w:rsidP="00E52570">
      <w:pPr>
        <w:pStyle w:val="a3"/>
        <w:numPr>
          <w:ilvl w:val="0"/>
          <w:numId w:val="52"/>
        </w:numPr>
        <w:tabs>
          <w:tab w:val="left" w:pos="1134"/>
        </w:tabs>
        <w:spacing w:line="360" w:lineRule="auto"/>
        <w:ind w:left="0" w:firstLine="709"/>
        <w:jc w:val="both"/>
      </w:pPr>
      <w:r w:rsidRPr="004328C8">
        <w:t>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4328C8" w:rsidRPr="004328C8" w:rsidRDefault="004328C8" w:rsidP="004328C8">
      <w:pPr>
        <w:ind w:left="360" w:firstLine="709"/>
        <w:jc w:val="center"/>
      </w:pPr>
      <w:r w:rsidRPr="004328C8">
        <w:rPr>
          <w:noProof/>
        </w:rPr>
        <w:drawing>
          <wp:inline distT="0" distB="0" distL="0" distR="0" wp14:anchorId="771E7398" wp14:editId="66457FA8">
            <wp:extent cx="1104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4328C8">
        <w:t>,</w:t>
      </w:r>
    </w:p>
    <w:p w:rsidR="004328C8" w:rsidRPr="004328C8" w:rsidRDefault="004328C8" w:rsidP="004328C8">
      <w:pPr>
        <w:spacing w:line="360" w:lineRule="auto"/>
        <w:ind w:firstLine="709"/>
        <w:jc w:val="both"/>
      </w:pPr>
      <w:r w:rsidRPr="004328C8">
        <w:t>где:</w:t>
      </w:r>
    </w:p>
    <w:p w:rsidR="004328C8" w:rsidRPr="004328C8" w:rsidRDefault="004328C8" w:rsidP="004328C8">
      <w:pPr>
        <w:spacing w:line="360" w:lineRule="auto"/>
        <w:ind w:firstLine="709"/>
        <w:jc w:val="both"/>
      </w:pPr>
      <w:r w:rsidRPr="004328C8">
        <w:rPr>
          <w:noProof/>
        </w:rPr>
        <w:drawing>
          <wp:inline distT="0" distB="0" distL="0" distR="0" wp14:anchorId="133F5089" wp14:editId="7F015EF3">
            <wp:extent cx="4381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4328C8">
        <w:t xml:space="preserve"> - степень реализации основных мероприятий;</w:t>
      </w:r>
    </w:p>
    <w:p w:rsidR="004328C8" w:rsidRPr="004328C8" w:rsidRDefault="004328C8" w:rsidP="004328C8">
      <w:pPr>
        <w:spacing w:line="360" w:lineRule="auto"/>
        <w:ind w:firstLine="709"/>
        <w:jc w:val="both"/>
      </w:pPr>
      <w:r w:rsidRPr="004328C8">
        <w:rPr>
          <w:noProof/>
        </w:rPr>
        <w:drawing>
          <wp:inline distT="0" distB="0" distL="0" distR="0" wp14:anchorId="72A47F8B" wp14:editId="2BBDEDA9">
            <wp:extent cx="3238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328C8">
        <w:t xml:space="preserve"> - количество мероприятий, выполненных в полном объеме, из числа мероприятий, запланированных к реализации в отчетном году;</w:t>
      </w:r>
    </w:p>
    <w:p w:rsidR="004328C8" w:rsidRPr="004328C8" w:rsidRDefault="004328C8" w:rsidP="004328C8">
      <w:pPr>
        <w:spacing w:line="360" w:lineRule="auto"/>
        <w:ind w:firstLine="709"/>
        <w:jc w:val="both"/>
      </w:pPr>
      <w:r w:rsidRPr="004328C8">
        <w:rPr>
          <w:noProof/>
        </w:rPr>
        <w:drawing>
          <wp:inline distT="0" distB="0" distL="0" distR="0" wp14:anchorId="3053311B" wp14:editId="028FA1F1">
            <wp:extent cx="2095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328C8">
        <w:t xml:space="preserve"> - общее количество мероприятий, запланированных к реализации в отчетном году;</w:t>
      </w:r>
    </w:p>
    <w:p w:rsidR="004328C8" w:rsidRPr="004328C8" w:rsidRDefault="004328C8" w:rsidP="004328C8">
      <w:pPr>
        <w:spacing w:line="360" w:lineRule="auto"/>
        <w:ind w:firstLine="709"/>
        <w:jc w:val="both"/>
      </w:pPr>
      <w:r w:rsidRPr="004328C8">
        <w:t>2) степени соответствия запланированному уровню затрат и оценки эффективности использования средств, направленных на реализацию Программы.</w:t>
      </w:r>
    </w:p>
    <w:p w:rsidR="004328C8" w:rsidRPr="004328C8" w:rsidRDefault="004328C8" w:rsidP="004328C8">
      <w:pPr>
        <w:spacing w:line="360" w:lineRule="auto"/>
        <w:ind w:firstLine="709"/>
        <w:jc w:val="both"/>
      </w:pPr>
      <w:r w:rsidRPr="004328C8">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4328C8" w:rsidRPr="004328C8" w:rsidRDefault="004328C8" w:rsidP="004328C8">
      <w:pPr>
        <w:ind w:left="360" w:firstLine="709"/>
        <w:jc w:val="center"/>
      </w:pPr>
      <w:r w:rsidRPr="004328C8">
        <w:rPr>
          <w:noProof/>
        </w:rPr>
        <w:drawing>
          <wp:inline distT="0" distB="0" distL="0" distR="0" wp14:anchorId="5B4458D1" wp14:editId="68102198">
            <wp:extent cx="13144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0" cy="228600"/>
                    </a:xfrm>
                    <a:prstGeom prst="rect">
                      <a:avLst/>
                    </a:prstGeom>
                    <a:noFill/>
                    <a:ln>
                      <a:noFill/>
                    </a:ln>
                  </pic:spPr>
                </pic:pic>
              </a:graphicData>
            </a:graphic>
          </wp:inline>
        </w:drawing>
      </w:r>
      <w:r w:rsidRPr="004328C8">
        <w:t>,</w:t>
      </w:r>
    </w:p>
    <w:p w:rsidR="004328C8" w:rsidRPr="004328C8" w:rsidRDefault="004328C8" w:rsidP="004328C8">
      <w:pPr>
        <w:spacing w:line="360" w:lineRule="auto"/>
        <w:ind w:firstLine="709"/>
      </w:pPr>
      <w:r w:rsidRPr="004328C8">
        <w:t>где:</w:t>
      </w:r>
    </w:p>
    <w:p w:rsidR="004328C8" w:rsidRPr="004328C8" w:rsidRDefault="004328C8" w:rsidP="004328C8">
      <w:pPr>
        <w:spacing w:line="360" w:lineRule="auto"/>
        <w:ind w:firstLine="709"/>
        <w:jc w:val="both"/>
      </w:pPr>
      <w:r w:rsidRPr="004328C8">
        <w:rPr>
          <w:noProof/>
        </w:rPr>
        <w:drawing>
          <wp:inline distT="0" distB="0" distL="0" distR="0" wp14:anchorId="4DE5A2A1" wp14:editId="7D9CCF3B">
            <wp:extent cx="5143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4328C8">
        <w:t xml:space="preserve"> - уровень финансирования реализации Программы;</w:t>
      </w:r>
    </w:p>
    <w:p w:rsidR="004328C8" w:rsidRPr="004328C8" w:rsidRDefault="004328C8" w:rsidP="004328C8">
      <w:pPr>
        <w:spacing w:line="360" w:lineRule="auto"/>
        <w:ind w:firstLine="709"/>
        <w:jc w:val="both"/>
      </w:pPr>
      <w:r w:rsidRPr="004328C8">
        <w:rPr>
          <w:noProof/>
        </w:rPr>
        <w:drawing>
          <wp:inline distT="0" distB="0" distL="0" distR="0" wp14:anchorId="03C6F4FC" wp14:editId="02B1266A">
            <wp:extent cx="3429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328C8">
        <w:t xml:space="preserve"> - фактический объем финансовых ресурсов, направленный на реализацию Программы;</w:t>
      </w:r>
    </w:p>
    <w:p w:rsidR="004328C8" w:rsidRPr="004328C8" w:rsidRDefault="004328C8" w:rsidP="004328C8">
      <w:pPr>
        <w:spacing w:line="360" w:lineRule="auto"/>
        <w:ind w:firstLine="709"/>
        <w:jc w:val="both"/>
      </w:pPr>
      <w:r w:rsidRPr="004328C8">
        <w:rPr>
          <w:noProof/>
        </w:rPr>
        <w:drawing>
          <wp:inline distT="0" distB="0" distL="0" distR="0" wp14:anchorId="611B7331" wp14:editId="751F11F7">
            <wp:extent cx="3238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328C8">
        <w:t xml:space="preserve"> - плановый объем финансовых ресурсов на соответствующий отчетный период;</w:t>
      </w:r>
    </w:p>
    <w:p w:rsidR="004328C8" w:rsidRPr="004328C8" w:rsidRDefault="004328C8" w:rsidP="004328C8">
      <w:pPr>
        <w:spacing w:line="360" w:lineRule="auto"/>
        <w:ind w:firstLine="709"/>
        <w:jc w:val="both"/>
      </w:pPr>
      <w:r w:rsidRPr="004328C8">
        <w:t>Оценка эффективности использования средств, направленных на реализацию Программы, определяется по формуле:</w:t>
      </w:r>
    </w:p>
    <w:p w:rsidR="004328C8" w:rsidRPr="004328C8" w:rsidRDefault="004328C8" w:rsidP="004328C8">
      <w:pPr>
        <w:ind w:left="360" w:firstLine="709"/>
        <w:jc w:val="center"/>
      </w:pPr>
      <w:r w:rsidRPr="004328C8">
        <w:rPr>
          <w:noProof/>
        </w:rPr>
        <w:drawing>
          <wp:inline distT="0" distB="0" distL="0" distR="0" wp14:anchorId="4401288A" wp14:editId="7B7D210D">
            <wp:extent cx="13811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r w:rsidRPr="004328C8">
        <w:t>,</w:t>
      </w:r>
    </w:p>
    <w:p w:rsidR="004328C8" w:rsidRPr="004328C8" w:rsidRDefault="004328C8" w:rsidP="004328C8">
      <w:pPr>
        <w:spacing w:line="360" w:lineRule="auto"/>
        <w:ind w:firstLine="709"/>
        <w:jc w:val="both"/>
      </w:pPr>
      <w:r w:rsidRPr="004328C8">
        <w:lastRenderedPageBreak/>
        <w:t>3) степени достижения целей и решения задач Программы.</w:t>
      </w:r>
    </w:p>
    <w:p w:rsidR="004328C8" w:rsidRPr="004328C8" w:rsidRDefault="004328C8" w:rsidP="004328C8">
      <w:pPr>
        <w:spacing w:line="360" w:lineRule="auto"/>
        <w:ind w:firstLine="709"/>
        <w:jc w:val="both"/>
      </w:pPr>
      <w:r w:rsidRPr="004328C8">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4328C8" w:rsidRPr="004328C8" w:rsidRDefault="004328C8" w:rsidP="004328C8">
      <w:pPr>
        <w:ind w:left="360" w:firstLine="709"/>
        <w:jc w:val="center"/>
      </w:pPr>
      <w:r w:rsidRPr="004328C8">
        <w:rPr>
          <w:noProof/>
        </w:rPr>
        <w:drawing>
          <wp:inline distT="0" distB="0" distL="0" distR="0" wp14:anchorId="0A69F7A5" wp14:editId="1E4E3B9A">
            <wp:extent cx="2552700" cy="2952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52700" cy="295275"/>
                    </a:xfrm>
                    <a:prstGeom prst="rect">
                      <a:avLst/>
                    </a:prstGeom>
                    <a:noFill/>
                    <a:ln>
                      <a:noFill/>
                    </a:ln>
                  </pic:spPr>
                </pic:pic>
              </a:graphicData>
            </a:graphic>
          </wp:inline>
        </w:drawing>
      </w:r>
      <w:r w:rsidRPr="004328C8">
        <w:t>,</w:t>
      </w:r>
    </w:p>
    <w:p w:rsidR="004328C8" w:rsidRPr="004328C8" w:rsidRDefault="004328C8" w:rsidP="004328C8">
      <w:pPr>
        <w:spacing w:line="360" w:lineRule="auto"/>
        <w:ind w:firstLine="709"/>
        <w:jc w:val="both"/>
      </w:pPr>
      <w:r w:rsidRPr="004328C8">
        <w:t>где:</w:t>
      </w:r>
    </w:p>
    <w:p w:rsidR="004328C8" w:rsidRPr="004328C8" w:rsidRDefault="004328C8" w:rsidP="004328C8">
      <w:pPr>
        <w:spacing w:line="360" w:lineRule="auto"/>
        <w:ind w:firstLine="709"/>
        <w:jc w:val="both"/>
      </w:pPr>
      <w:r w:rsidRPr="004328C8">
        <w:rPr>
          <w:noProof/>
        </w:rPr>
        <w:drawing>
          <wp:inline distT="0" distB="0" distL="0" distR="0" wp14:anchorId="3A514170" wp14:editId="5A482BE5">
            <wp:extent cx="42862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328C8">
        <w:t xml:space="preserve"> - степень достижения целей (решения задач);</w:t>
      </w:r>
    </w:p>
    <w:p w:rsidR="004328C8" w:rsidRPr="004328C8" w:rsidRDefault="004328C8" w:rsidP="004328C8">
      <w:pPr>
        <w:spacing w:line="360" w:lineRule="auto"/>
        <w:ind w:firstLine="709"/>
        <w:jc w:val="both"/>
      </w:pPr>
      <w:r w:rsidRPr="004328C8">
        <w:rPr>
          <w:noProof/>
        </w:rPr>
        <w:drawing>
          <wp:inline distT="0" distB="0" distL="0" distR="0" wp14:anchorId="1DC8D19A" wp14:editId="3C1DB984">
            <wp:extent cx="42862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328C8">
        <w:t xml:space="preserve"> - степень достижения показателя (индикатора) Программы;</w:t>
      </w:r>
    </w:p>
    <w:p w:rsidR="004328C8" w:rsidRPr="004328C8" w:rsidRDefault="004328C8" w:rsidP="004328C8">
      <w:pPr>
        <w:spacing w:line="360" w:lineRule="auto"/>
        <w:ind w:firstLine="709"/>
        <w:jc w:val="both"/>
      </w:pPr>
      <w:r w:rsidRPr="004328C8">
        <w:rPr>
          <w:noProof/>
        </w:rPr>
        <w:drawing>
          <wp:inline distT="0" distB="0" distL="0" distR="0" wp14:anchorId="5B62DC1C" wp14:editId="7AA3123C">
            <wp:extent cx="14287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4328C8">
        <w:t xml:space="preserve"> - количество показателей (индикаторов) Программы.</w:t>
      </w:r>
    </w:p>
    <w:p w:rsidR="004328C8" w:rsidRPr="004328C8" w:rsidRDefault="004328C8" w:rsidP="004328C8">
      <w:pPr>
        <w:spacing w:line="360" w:lineRule="auto"/>
        <w:ind w:firstLine="709"/>
        <w:jc w:val="both"/>
      </w:pPr>
      <w:r w:rsidRPr="004328C8">
        <w:t>Степень достижения показателя (индикатора) Программы (СДП) может рассчитываться по формуле:</w:t>
      </w:r>
    </w:p>
    <w:p w:rsidR="004328C8" w:rsidRPr="004328C8" w:rsidRDefault="004328C8" w:rsidP="004328C8">
      <w:pPr>
        <w:ind w:left="360" w:firstLine="709"/>
        <w:jc w:val="center"/>
      </w:pPr>
      <w:r w:rsidRPr="004328C8">
        <w:rPr>
          <w:noProof/>
        </w:rPr>
        <w:drawing>
          <wp:inline distT="0" distB="0" distL="0" distR="0" wp14:anchorId="5CFF6F7F" wp14:editId="4E6543F6">
            <wp:extent cx="110490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rsidR="004328C8" w:rsidRPr="004328C8" w:rsidRDefault="004328C8" w:rsidP="004328C8">
      <w:pPr>
        <w:spacing w:line="360" w:lineRule="auto"/>
        <w:ind w:firstLine="709"/>
        <w:jc w:val="both"/>
      </w:pPr>
      <w:r w:rsidRPr="004328C8">
        <w:t>где:</w:t>
      </w:r>
    </w:p>
    <w:p w:rsidR="004328C8" w:rsidRPr="004328C8" w:rsidRDefault="004328C8" w:rsidP="004328C8">
      <w:pPr>
        <w:spacing w:line="360" w:lineRule="auto"/>
        <w:ind w:firstLine="709"/>
        <w:jc w:val="both"/>
      </w:pPr>
      <w:r w:rsidRPr="004328C8">
        <w:rPr>
          <w:noProof/>
        </w:rPr>
        <w:drawing>
          <wp:inline distT="0" distB="0" distL="0" distR="0" wp14:anchorId="1DED12A1" wp14:editId="2AF0714C">
            <wp:extent cx="2952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328C8">
        <w:t xml:space="preserve"> - фактическое значение показателя (индикатора) Программы;</w:t>
      </w:r>
    </w:p>
    <w:p w:rsidR="004328C8" w:rsidRPr="004328C8" w:rsidRDefault="004328C8" w:rsidP="004328C8">
      <w:pPr>
        <w:spacing w:line="360" w:lineRule="auto"/>
        <w:ind w:firstLine="709"/>
        <w:jc w:val="both"/>
      </w:pPr>
      <w:r w:rsidRPr="004328C8">
        <w:rPr>
          <w:noProof/>
        </w:rPr>
        <w:drawing>
          <wp:inline distT="0" distB="0" distL="0" distR="0" wp14:anchorId="65373D09" wp14:editId="132D669A">
            <wp:extent cx="27622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4328C8">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4328C8" w:rsidRPr="004328C8" w:rsidRDefault="004328C8" w:rsidP="004328C8">
      <w:pPr>
        <w:ind w:left="357" w:firstLine="709"/>
        <w:jc w:val="center"/>
      </w:pPr>
      <w:r w:rsidRPr="004328C8">
        <w:rPr>
          <w:noProof/>
        </w:rPr>
        <w:drawing>
          <wp:inline distT="0" distB="0" distL="0" distR="0" wp14:anchorId="4FC5DDBD" wp14:editId="74D8738C">
            <wp:extent cx="11049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rsidR="004328C8" w:rsidRPr="004328C8" w:rsidRDefault="004328C8" w:rsidP="004328C8">
      <w:pPr>
        <w:spacing w:line="360" w:lineRule="auto"/>
        <w:ind w:firstLine="709"/>
        <w:jc w:val="both"/>
      </w:pPr>
      <w:r w:rsidRPr="004328C8">
        <w:t>(для целевых показателей (индикаторов), желаемой тенденцией развития которых является снижение значений);</w:t>
      </w:r>
    </w:p>
    <w:p w:rsidR="004328C8" w:rsidRPr="004328C8" w:rsidRDefault="004328C8" w:rsidP="004328C8">
      <w:pPr>
        <w:spacing w:line="360" w:lineRule="auto"/>
        <w:ind w:firstLine="709"/>
        <w:jc w:val="both"/>
      </w:pPr>
      <w:r w:rsidRPr="004328C8">
        <w:t>4) общей оценки эффективности реализации Программы (ЭГП) рассчитываемой по следующей формуле:</w:t>
      </w:r>
    </w:p>
    <w:p w:rsidR="004328C8" w:rsidRPr="004328C8" w:rsidRDefault="004328C8" w:rsidP="004328C8">
      <w:pPr>
        <w:ind w:left="357" w:firstLine="709"/>
        <w:jc w:val="both"/>
      </w:pPr>
    </w:p>
    <w:p w:rsidR="004328C8" w:rsidRPr="004328C8" w:rsidRDefault="004328C8" w:rsidP="004328C8">
      <w:pPr>
        <w:ind w:left="360" w:firstLine="709"/>
        <w:jc w:val="center"/>
      </w:pPr>
      <w:r w:rsidRPr="004328C8">
        <w:rPr>
          <w:noProof/>
        </w:rPr>
        <w:drawing>
          <wp:inline distT="0" distB="0" distL="0" distR="0" wp14:anchorId="2ED5C489" wp14:editId="59E18D37">
            <wp:extent cx="13144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14450" cy="228600"/>
                    </a:xfrm>
                    <a:prstGeom prst="rect">
                      <a:avLst/>
                    </a:prstGeom>
                    <a:noFill/>
                    <a:ln>
                      <a:noFill/>
                    </a:ln>
                  </pic:spPr>
                </pic:pic>
              </a:graphicData>
            </a:graphic>
          </wp:inline>
        </w:drawing>
      </w:r>
    </w:p>
    <w:p w:rsidR="004328C8" w:rsidRPr="004328C8" w:rsidRDefault="004328C8" w:rsidP="004328C8">
      <w:pPr>
        <w:spacing w:line="360" w:lineRule="auto"/>
        <w:ind w:firstLine="709"/>
        <w:jc w:val="both"/>
      </w:pPr>
      <w:bookmarkStart w:id="92" w:name="sub_22353"/>
      <w:r w:rsidRPr="004328C8">
        <w:t>Вывод об эффективности (неэффективности) реализации Программы может определяться на основании следующих критериев:</w:t>
      </w:r>
    </w:p>
    <w:bookmarkEnd w:id="92"/>
    <w:p w:rsidR="004328C8" w:rsidRPr="004328C8" w:rsidRDefault="004328C8" w:rsidP="004328C8">
      <w:pPr>
        <w:ind w:left="360" w:firstLine="709"/>
        <w:jc w:val="both"/>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40"/>
        <w:gridCol w:w="3780"/>
      </w:tblGrid>
      <w:tr w:rsidR="004328C8" w:rsidRPr="004328C8" w:rsidTr="004328C8">
        <w:trPr>
          <w:jc w:val="center"/>
        </w:trPr>
        <w:tc>
          <w:tcPr>
            <w:tcW w:w="644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41"/>
              <w:jc w:val="center"/>
              <w:rPr>
                <w:rFonts w:ascii="Times New Roman" w:hAnsi="Times New Roman"/>
              </w:rPr>
            </w:pPr>
            <w:r w:rsidRPr="004328C8">
              <w:rPr>
                <w:rFonts w:ascii="Times New Roman" w:hAnsi="Times New Roman"/>
              </w:rPr>
              <w:t>Вывод об эффективности реализации Программы</w:t>
            </w:r>
          </w:p>
        </w:tc>
        <w:tc>
          <w:tcPr>
            <w:tcW w:w="378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hanging="19"/>
              <w:jc w:val="center"/>
              <w:rPr>
                <w:rFonts w:ascii="Times New Roman" w:hAnsi="Times New Roman"/>
              </w:rPr>
            </w:pPr>
            <w:r w:rsidRPr="004328C8">
              <w:rPr>
                <w:rFonts w:ascii="Times New Roman" w:hAnsi="Times New Roman"/>
              </w:rPr>
              <w:t>Критерий оценки эффективности ЭГП</w:t>
            </w:r>
          </w:p>
        </w:tc>
      </w:tr>
      <w:tr w:rsidR="004328C8" w:rsidRPr="004328C8" w:rsidTr="004328C8">
        <w:trPr>
          <w:jc w:val="center"/>
        </w:trPr>
        <w:tc>
          <w:tcPr>
            <w:tcW w:w="644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Неэффективная</w:t>
            </w:r>
          </w:p>
        </w:tc>
        <w:tc>
          <w:tcPr>
            <w:tcW w:w="378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менее 0,5</w:t>
            </w:r>
          </w:p>
        </w:tc>
      </w:tr>
      <w:tr w:rsidR="004328C8" w:rsidRPr="004328C8" w:rsidTr="004328C8">
        <w:trPr>
          <w:jc w:val="center"/>
        </w:trPr>
        <w:tc>
          <w:tcPr>
            <w:tcW w:w="644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Уровень эффективности удовлетворительный</w:t>
            </w:r>
          </w:p>
        </w:tc>
        <w:tc>
          <w:tcPr>
            <w:tcW w:w="378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0,5 - 0,79</w:t>
            </w:r>
          </w:p>
        </w:tc>
      </w:tr>
      <w:tr w:rsidR="004328C8" w:rsidRPr="004328C8" w:rsidTr="004328C8">
        <w:trPr>
          <w:jc w:val="center"/>
        </w:trPr>
        <w:tc>
          <w:tcPr>
            <w:tcW w:w="644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Эффективная</w:t>
            </w:r>
          </w:p>
        </w:tc>
        <w:tc>
          <w:tcPr>
            <w:tcW w:w="378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0,8 - 1</w:t>
            </w:r>
          </w:p>
        </w:tc>
      </w:tr>
      <w:tr w:rsidR="004328C8" w:rsidRPr="004328C8" w:rsidTr="004328C8">
        <w:trPr>
          <w:jc w:val="center"/>
        </w:trPr>
        <w:tc>
          <w:tcPr>
            <w:tcW w:w="644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Высокоэффективная</w:t>
            </w:r>
          </w:p>
        </w:tc>
        <w:tc>
          <w:tcPr>
            <w:tcW w:w="3780" w:type="dxa"/>
            <w:tcBorders>
              <w:top w:val="single" w:sz="4" w:space="0" w:color="auto"/>
              <w:left w:val="single" w:sz="4" w:space="0" w:color="auto"/>
              <w:bottom w:val="single" w:sz="4" w:space="0" w:color="auto"/>
              <w:right w:val="single" w:sz="4" w:space="0" w:color="auto"/>
            </w:tcBorders>
            <w:hideMark/>
          </w:tcPr>
          <w:p w:rsidR="004328C8" w:rsidRPr="004328C8" w:rsidRDefault="004328C8" w:rsidP="004328C8">
            <w:pPr>
              <w:pStyle w:val="af3"/>
              <w:spacing w:line="276" w:lineRule="auto"/>
              <w:ind w:firstLine="709"/>
              <w:rPr>
                <w:rFonts w:ascii="Times New Roman" w:hAnsi="Times New Roman"/>
              </w:rPr>
            </w:pPr>
            <w:r w:rsidRPr="004328C8">
              <w:rPr>
                <w:rFonts w:ascii="Times New Roman" w:hAnsi="Times New Roman"/>
              </w:rPr>
              <w:t>более 1</w:t>
            </w:r>
          </w:p>
        </w:tc>
      </w:tr>
    </w:tbl>
    <w:p w:rsidR="004328C8" w:rsidRPr="004328C8" w:rsidRDefault="004328C8" w:rsidP="004328C8">
      <w:pPr>
        <w:pStyle w:val="a3"/>
        <w:ind w:firstLine="709"/>
        <w:jc w:val="both"/>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pPr>
    </w:p>
    <w:p w:rsidR="004328C8" w:rsidRDefault="004328C8" w:rsidP="00481760">
      <w:pPr>
        <w:tabs>
          <w:tab w:val="left" w:pos="7650"/>
        </w:tabs>
        <w:rPr>
          <w:b/>
        </w:rPr>
        <w:sectPr w:rsidR="004328C8" w:rsidSect="00AA4204">
          <w:pgSz w:w="11906" w:h="16838"/>
          <w:pgMar w:top="1134" w:right="851" w:bottom="1134" w:left="1134" w:header="709" w:footer="709" w:gutter="0"/>
          <w:cols w:space="708"/>
          <w:docGrid w:linePitch="360"/>
        </w:sectPr>
      </w:pPr>
    </w:p>
    <w:tbl>
      <w:tblPr>
        <w:tblStyle w:val="aa"/>
        <w:tblW w:w="16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3184"/>
        <w:gridCol w:w="1638"/>
        <w:gridCol w:w="1122"/>
        <w:gridCol w:w="1141"/>
        <w:gridCol w:w="1104"/>
        <w:gridCol w:w="1141"/>
        <w:gridCol w:w="1104"/>
        <w:gridCol w:w="1159"/>
        <w:gridCol w:w="1104"/>
        <w:gridCol w:w="1104"/>
        <w:gridCol w:w="1122"/>
        <w:gridCol w:w="1122"/>
      </w:tblGrid>
      <w:tr w:rsidR="004328C8" w:rsidRPr="004328C8" w:rsidTr="004328C8">
        <w:trPr>
          <w:trHeight w:val="380"/>
        </w:trPr>
        <w:tc>
          <w:tcPr>
            <w:tcW w:w="752" w:type="dxa"/>
            <w:noWrap/>
            <w:hideMark/>
          </w:tcPr>
          <w:p w:rsidR="004328C8" w:rsidRPr="004328C8" w:rsidRDefault="004328C8" w:rsidP="004328C8">
            <w:pPr>
              <w:rPr>
                <w:sz w:val="20"/>
                <w:szCs w:val="20"/>
              </w:rPr>
            </w:pPr>
          </w:p>
        </w:tc>
        <w:tc>
          <w:tcPr>
            <w:tcW w:w="3184" w:type="dxa"/>
            <w:noWrap/>
            <w:hideMark/>
          </w:tcPr>
          <w:p w:rsidR="004328C8" w:rsidRPr="004328C8" w:rsidRDefault="004328C8" w:rsidP="004328C8">
            <w:pPr>
              <w:rPr>
                <w:sz w:val="20"/>
                <w:szCs w:val="20"/>
              </w:rPr>
            </w:pPr>
          </w:p>
        </w:tc>
        <w:tc>
          <w:tcPr>
            <w:tcW w:w="1638" w:type="dxa"/>
            <w:noWrap/>
            <w:hideMark/>
          </w:tcPr>
          <w:p w:rsidR="004328C8" w:rsidRPr="004328C8" w:rsidRDefault="004328C8" w:rsidP="004328C8">
            <w:pPr>
              <w:rPr>
                <w:sz w:val="20"/>
                <w:szCs w:val="20"/>
              </w:rPr>
            </w:pPr>
          </w:p>
        </w:tc>
        <w:tc>
          <w:tcPr>
            <w:tcW w:w="1122"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tc>
        <w:tc>
          <w:tcPr>
            <w:tcW w:w="5611" w:type="dxa"/>
            <w:gridSpan w:val="5"/>
            <w:noWrap/>
            <w:hideMark/>
          </w:tcPr>
          <w:p w:rsidR="004328C8" w:rsidRPr="004328C8" w:rsidRDefault="004328C8" w:rsidP="004328C8">
            <w:r w:rsidRPr="004328C8">
              <w:t>Приложение 1</w:t>
            </w:r>
          </w:p>
        </w:tc>
      </w:tr>
      <w:tr w:rsidR="004328C8" w:rsidRPr="004328C8" w:rsidTr="004328C8">
        <w:trPr>
          <w:trHeight w:val="380"/>
        </w:trPr>
        <w:tc>
          <w:tcPr>
            <w:tcW w:w="752" w:type="dxa"/>
            <w:noWrap/>
            <w:hideMark/>
          </w:tcPr>
          <w:p w:rsidR="004328C8" w:rsidRPr="004328C8" w:rsidRDefault="004328C8" w:rsidP="004328C8">
            <w:pPr>
              <w:rPr>
                <w:sz w:val="20"/>
                <w:szCs w:val="20"/>
              </w:rPr>
            </w:pPr>
          </w:p>
        </w:tc>
        <w:tc>
          <w:tcPr>
            <w:tcW w:w="3184" w:type="dxa"/>
            <w:noWrap/>
            <w:hideMark/>
          </w:tcPr>
          <w:p w:rsidR="004328C8" w:rsidRPr="004328C8" w:rsidRDefault="004328C8" w:rsidP="004328C8">
            <w:pPr>
              <w:rPr>
                <w:sz w:val="20"/>
                <w:szCs w:val="20"/>
              </w:rPr>
            </w:pPr>
          </w:p>
        </w:tc>
        <w:tc>
          <w:tcPr>
            <w:tcW w:w="1638" w:type="dxa"/>
            <w:noWrap/>
            <w:hideMark/>
          </w:tcPr>
          <w:p w:rsidR="004328C8" w:rsidRPr="004328C8" w:rsidRDefault="004328C8" w:rsidP="004328C8">
            <w:pPr>
              <w:rPr>
                <w:sz w:val="20"/>
                <w:szCs w:val="20"/>
              </w:rPr>
            </w:pPr>
          </w:p>
        </w:tc>
        <w:tc>
          <w:tcPr>
            <w:tcW w:w="1122"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tc>
        <w:tc>
          <w:tcPr>
            <w:tcW w:w="5611" w:type="dxa"/>
            <w:gridSpan w:val="5"/>
            <w:noWrap/>
            <w:hideMark/>
          </w:tcPr>
          <w:p w:rsidR="004328C8" w:rsidRPr="004328C8" w:rsidRDefault="004328C8" w:rsidP="004328C8">
            <w:r w:rsidRPr="004328C8">
              <w:t>к муниципальной программе</w:t>
            </w:r>
          </w:p>
        </w:tc>
      </w:tr>
      <w:tr w:rsidR="004328C8" w:rsidRPr="004328C8" w:rsidTr="004328C8">
        <w:trPr>
          <w:trHeight w:val="380"/>
        </w:trPr>
        <w:tc>
          <w:tcPr>
            <w:tcW w:w="752" w:type="dxa"/>
            <w:noWrap/>
            <w:hideMark/>
          </w:tcPr>
          <w:p w:rsidR="004328C8" w:rsidRPr="004328C8" w:rsidRDefault="004328C8" w:rsidP="004328C8">
            <w:pPr>
              <w:rPr>
                <w:sz w:val="20"/>
                <w:szCs w:val="20"/>
              </w:rPr>
            </w:pPr>
          </w:p>
        </w:tc>
        <w:tc>
          <w:tcPr>
            <w:tcW w:w="3184" w:type="dxa"/>
            <w:noWrap/>
            <w:hideMark/>
          </w:tcPr>
          <w:p w:rsidR="004328C8" w:rsidRPr="004328C8" w:rsidRDefault="004328C8" w:rsidP="004328C8">
            <w:pPr>
              <w:rPr>
                <w:sz w:val="20"/>
                <w:szCs w:val="20"/>
              </w:rPr>
            </w:pPr>
          </w:p>
        </w:tc>
        <w:tc>
          <w:tcPr>
            <w:tcW w:w="1638" w:type="dxa"/>
            <w:noWrap/>
            <w:hideMark/>
          </w:tcPr>
          <w:p w:rsidR="004328C8" w:rsidRPr="004328C8" w:rsidRDefault="004328C8" w:rsidP="004328C8">
            <w:pPr>
              <w:rPr>
                <w:sz w:val="20"/>
                <w:szCs w:val="20"/>
              </w:rPr>
            </w:pPr>
          </w:p>
        </w:tc>
        <w:tc>
          <w:tcPr>
            <w:tcW w:w="1122"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tc>
        <w:tc>
          <w:tcPr>
            <w:tcW w:w="5611" w:type="dxa"/>
            <w:gridSpan w:val="5"/>
            <w:noWrap/>
            <w:hideMark/>
          </w:tcPr>
          <w:p w:rsidR="004328C8" w:rsidRPr="004328C8" w:rsidRDefault="004328C8" w:rsidP="004328C8">
            <w:r w:rsidRPr="004328C8">
              <w:t>"Экономическое развитие Инсарского</w:t>
            </w:r>
          </w:p>
        </w:tc>
      </w:tr>
      <w:tr w:rsidR="004328C8" w:rsidRPr="004328C8" w:rsidTr="004328C8">
        <w:trPr>
          <w:trHeight w:val="380"/>
        </w:trPr>
        <w:tc>
          <w:tcPr>
            <w:tcW w:w="752" w:type="dxa"/>
            <w:noWrap/>
            <w:hideMark/>
          </w:tcPr>
          <w:p w:rsidR="004328C8" w:rsidRPr="004328C8" w:rsidRDefault="004328C8" w:rsidP="004328C8">
            <w:pPr>
              <w:rPr>
                <w:sz w:val="20"/>
                <w:szCs w:val="20"/>
              </w:rPr>
            </w:pPr>
          </w:p>
        </w:tc>
        <w:tc>
          <w:tcPr>
            <w:tcW w:w="3184" w:type="dxa"/>
            <w:noWrap/>
            <w:hideMark/>
          </w:tcPr>
          <w:p w:rsidR="004328C8" w:rsidRPr="004328C8" w:rsidRDefault="004328C8" w:rsidP="004328C8">
            <w:pPr>
              <w:rPr>
                <w:sz w:val="20"/>
                <w:szCs w:val="20"/>
              </w:rPr>
            </w:pPr>
          </w:p>
        </w:tc>
        <w:tc>
          <w:tcPr>
            <w:tcW w:w="1638" w:type="dxa"/>
            <w:noWrap/>
            <w:hideMark/>
          </w:tcPr>
          <w:p w:rsidR="004328C8" w:rsidRPr="004328C8" w:rsidRDefault="004328C8" w:rsidP="004328C8">
            <w:pPr>
              <w:rPr>
                <w:sz w:val="20"/>
                <w:szCs w:val="20"/>
              </w:rPr>
            </w:pPr>
          </w:p>
        </w:tc>
        <w:tc>
          <w:tcPr>
            <w:tcW w:w="1122"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tc>
        <w:tc>
          <w:tcPr>
            <w:tcW w:w="5611" w:type="dxa"/>
            <w:gridSpan w:val="5"/>
            <w:noWrap/>
            <w:hideMark/>
          </w:tcPr>
          <w:p w:rsidR="004328C8" w:rsidRPr="004328C8" w:rsidRDefault="004328C8" w:rsidP="004328C8">
            <w:r w:rsidRPr="004328C8">
              <w:t>муниципального района до 2026 года"</w:t>
            </w:r>
          </w:p>
        </w:tc>
      </w:tr>
      <w:tr w:rsidR="004328C8" w:rsidRPr="004328C8" w:rsidTr="004328C8">
        <w:trPr>
          <w:trHeight w:val="390"/>
        </w:trPr>
        <w:tc>
          <w:tcPr>
            <w:tcW w:w="752" w:type="dxa"/>
            <w:noWrap/>
            <w:hideMark/>
          </w:tcPr>
          <w:p w:rsidR="004328C8" w:rsidRPr="004328C8" w:rsidRDefault="004328C8" w:rsidP="004328C8">
            <w:pPr>
              <w:rPr>
                <w:sz w:val="20"/>
                <w:szCs w:val="20"/>
              </w:rPr>
            </w:pPr>
          </w:p>
        </w:tc>
        <w:tc>
          <w:tcPr>
            <w:tcW w:w="3184" w:type="dxa"/>
            <w:noWrap/>
            <w:hideMark/>
          </w:tcPr>
          <w:p w:rsidR="004328C8" w:rsidRPr="004328C8" w:rsidRDefault="004328C8" w:rsidP="004328C8">
            <w:pPr>
              <w:rPr>
                <w:sz w:val="20"/>
                <w:szCs w:val="20"/>
              </w:rPr>
            </w:pPr>
          </w:p>
        </w:tc>
        <w:tc>
          <w:tcPr>
            <w:tcW w:w="1638" w:type="dxa"/>
            <w:noWrap/>
            <w:hideMark/>
          </w:tcPr>
          <w:p w:rsidR="004328C8" w:rsidRPr="004328C8" w:rsidRDefault="004328C8" w:rsidP="004328C8">
            <w:pPr>
              <w:rPr>
                <w:sz w:val="20"/>
                <w:szCs w:val="20"/>
              </w:rPr>
            </w:pPr>
          </w:p>
        </w:tc>
        <w:tc>
          <w:tcPr>
            <w:tcW w:w="1122"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tc>
        <w:tc>
          <w:tcPr>
            <w:tcW w:w="1159" w:type="dxa"/>
            <w:noWrap/>
            <w:hideMark/>
          </w:tcPr>
          <w:p w:rsidR="004328C8" w:rsidRPr="004328C8" w:rsidRDefault="004328C8" w:rsidP="004328C8"/>
        </w:tc>
        <w:tc>
          <w:tcPr>
            <w:tcW w:w="1104" w:type="dxa"/>
            <w:noWrap/>
            <w:hideMark/>
          </w:tcPr>
          <w:p w:rsidR="004328C8" w:rsidRPr="004328C8" w:rsidRDefault="004328C8" w:rsidP="004328C8"/>
        </w:tc>
        <w:tc>
          <w:tcPr>
            <w:tcW w:w="1104" w:type="dxa"/>
            <w:noWrap/>
            <w:hideMark/>
          </w:tcPr>
          <w:p w:rsidR="004328C8" w:rsidRPr="004328C8" w:rsidRDefault="004328C8" w:rsidP="004328C8">
            <w:pPr>
              <w:rPr>
                <w:b/>
                <w:bCs/>
              </w:rPr>
            </w:pPr>
          </w:p>
        </w:tc>
        <w:tc>
          <w:tcPr>
            <w:tcW w:w="1122" w:type="dxa"/>
            <w:noWrap/>
            <w:hideMark/>
          </w:tcPr>
          <w:p w:rsidR="004328C8" w:rsidRPr="004328C8" w:rsidRDefault="004328C8" w:rsidP="004328C8">
            <w:pPr>
              <w:rPr>
                <w:b/>
                <w:bCs/>
              </w:rPr>
            </w:pPr>
          </w:p>
        </w:tc>
        <w:tc>
          <w:tcPr>
            <w:tcW w:w="1122" w:type="dxa"/>
            <w:noWrap/>
            <w:hideMark/>
          </w:tcPr>
          <w:p w:rsidR="004328C8" w:rsidRPr="004328C8" w:rsidRDefault="004328C8" w:rsidP="004328C8">
            <w:pPr>
              <w:rPr>
                <w:b/>
                <w:bCs/>
              </w:rPr>
            </w:pPr>
          </w:p>
        </w:tc>
      </w:tr>
      <w:tr w:rsidR="004328C8" w:rsidRPr="004328C8" w:rsidTr="004328C8">
        <w:trPr>
          <w:trHeight w:val="420"/>
        </w:trPr>
        <w:tc>
          <w:tcPr>
            <w:tcW w:w="16797" w:type="dxa"/>
            <w:gridSpan w:val="13"/>
            <w:noWrap/>
            <w:hideMark/>
          </w:tcPr>
          <w:p w:rsidR="004328C8" w:rsidRPr="004328C8" w:rsidRDefault="004328C8" w:rsidP="004328C8">
            <w:pPr>
              <w:jc w:val="center"/>
              <w:rPr>
                <w:b/>
                <w:bCs/>
              </w:rPr>
            </w:pPr>
            <w:r w:rsidRPr="004328C8">
              <w:rPr>
                <w:b/>
                <w:bCs/>
              </w:rPr>
              <w:t>Сведения</w:t>
            </w:r>
          </w:p>
        </w:tc>
      </w:tr>
      <w:tr w:rsidR="004328C8" w:rsidRPr="004328C8" w:rsidTr="004328C8">
        <w:trPr>
          <w:trHeight w:val="420"/>
        </w:trPr>
        <w:tc>
          <w:tcPr>
            <w:tcW w:w="16797" w:type="dxa"/>
            <w:gridSpan w:val="13"/>
            <w:hideMark/>
          </w:tcPr>
          <w:p w:rsidR="004328C8" w:rsidRPr="004328C8" w:rsidRDefault="004328C8" w:rsidP="004328C8">
            <w:pPr>
              <w:jc w:val="center"/>
              <w:rPr>
                <w:b/>
                <w:bCs/>
              </w:rPr>
            </w:pPr>
            <w:r w:rsidRPr="004328C8">
              <w:rPr>
                <w:b/>
                <w:bCs/>
              </w:rPr>
              <w:t>о целевых показателях (индикаторах) муниципальной программы, подразделов муниципальной программы и их значениях</w:t>
            </w:r>
          </w:p>
        </w:tc>
      </w:tr>
      <w:tr w:rsidR="004328C8" w:rsidRPr="004328C8" w:rsidTr="004328C8">
        <w:trPr>
          <w:trHeight w:val="250"/>
        </w:trPr>
        <w:tc>
          <w:tcPr>
            <w:tcW w:w="752" w:type="dxa"/>
            <w:noWrap/>
            <w:hideMark/>
          </w:tcPr>
          <w:p w:rsidR="004328C8" w:rsidRPr="004328C8" w:rsidRDefault="004328C8" w:rsidP="004328C8">
            <w:pPr>
              <w:rPr>
                <w:sz w:val="20"/>
                <w:szCs w:val="20"/>
              </w:rPr>
            </w:pPr>
          </w:p>
        </w:tc>
        <w:tc>
          <w:tcPr>
            <w:tcW w:w="3184" w:type="dxa"/>
            <w:noWrap/>
            <w:hideMark/>
          </w:tcPr>
          <w:p w:rsidR="004328C8" w:rsidRPr="004328C8" w:rsidRDefault="004328C8" w:rsidP="004328C8">
            <w:pPr>
              <w:rPr>
                <w:sz w:val="20"/>
                <w:szCs w:val="20"/>
              </w:rPr>
            </w:pPr>
          </w:p>
        </w:tc>
        <w:tc>
          <w:tcPr>
            <w:tcW w:w="1638" w:type="dxa"/>
            <w:noWrap/>
            <w:hideMark/>
          </w:tcPr>
          <w:p w:rsidR="004328C8" w:rsidRPr="004328C8" w:rsidRDefault="004328C8" w:rsidP="004328C8">
            <w:pPr>
              <w:rPr>
                <w:sz w:val="20"/>
                <w:szCs w:val="20"/>
              </w:rPr>
            </w:pPr>
          </w:p>
        </w:tc>
        <w:tc>
          <w:tcPr>
            <w:tcW w:w="1122"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pPr>
              <w:rPr>
                <w:sz w:val="20"/>
                <w:szCs w:val="20"/>
              </w:rPr>
            </w:pPr>
          </w:p>
        </w:tc>
        <w:tc>
          <w:tcPr>
            <w:tcW w:w="1141" w:type="dxa"/>
            <w:noWrap/>
            <w:hideMark/>
          </w:tcPr>
          <w:p w:rsidR="004328C8" w:rsidRPr="004328C8" w:rsidRDefault="004328C8" w:rsidP="004328C8">
            <w:pPr>
              <w:rPr>
                <w:sz w:val="20"/>
                <w:szCs w:val="20"/>
              </w:rPr>
            </w:pPr>
          </w:p>
        </w:tc>
        <w:tc>
          <w:tcPr>
            <w:tcW w:w="1104" w:type="dxa"/>
            <w:noWrap/>
            <w:hideMark/>
          </w:tcPr>
          <w:p w:rsidR="004328C8" w:rsidRPr="004328C8" w:rsidRDefault="004328C8" w:rsidP="004328C8"/>
        </w:tc>
        <w:tc>
          <w:tcPr>
            <w:tcW w:w="1159" w:type="dxa"/>
            <w:noWrap/>
            <w:hideMark/>
          </w:tcPr>
          <w:p w:rsidR="004328C8" w:rsidRPr="004328C8" w:rsidRDefault="004328C8" w:rsidP="004328C8"/>
        </w:tc>
        <w:tc>
          <w:tcPr>
            <w:tcW w:w="1104" w:type="dxa"/>
            <w:noWrap/>
            <w:hideMark/>
          </w:tcPr>
          <w:p w:rsidR="004328C8" w:rsidRPr="004328C8" w:rsidRDefault="004328C8" w:rsidP="004328C8"/>
        </w:tc>
        <w:tc>
          <w:tcPr>
            <w:tcW w:w="1104" w:type="dxa"/>
            <w:noWrap/>
            <w:hideMark/>
          </w:tcPr>
          <w:p w:rsidR="004328C8" w:rsidRPr="004328C8" w:rsidRDefault="004328C8" w:rsidP="004328C8"/>
        </w:tc>
        <w:tc>
          <w:tcPr>
            <w:tcW w:w="1122" w:type="dxa"/>
            <w:noWrap/>
            <w:hideMark/>
          </w:tcPr>
          <w:p w:rsidR="004328C8" w:rsidRPr="004328C8" w:rsidRDefault="004328C8" w:rsidP="004328C8"/>
        </w:tc>
        <w:tc>
          <w:tcPr>
            <w:tcW w:w="1122" w:type="dxa"/>
            <w:noWrap/>
            <w:hideMark/>
          </w:tcPr>
          <w:p w:rsidR="004328C8" w:rsidRPr="004328C8" w:rsidRDefault="004328C8" w:rsidP="004328C8"/>
        </w:tc>
      </w:tr>
    </w:tbl>
    <w:tbl>
      <w:tblPr>
        <w:tblW w:w="16314" w:type="dxa"/>
        <w:tblInd w:w="-865" w:type="dxa"/>
        <w:tblLayout w:type="fixed"/>
        <w:tblLook w:val="04A0" w:firstRow="1" w:lastRow="0" w:firstColumn="1" w:lastColumn="0" w:noHBand="0" w:noVBand="1"/>
      </w:tblPr>
      <w:tblGrid>
        <w:gridCol w:w="752"/>
        <w:gridCol w:w="2116"/>
        <w:gridCol w:w="1113"/>
        <w:gridCol w:w="993"/>
        <w:gridCol w:w="1134"/>
        <w:gridCol w:w="1134"/>
        <w:gridCol w:w="1134"/>
        <w:gridCol w:w="1134"/>
        <w:gridCol w:w="1134"/>
        <w:gridCol w:w="1134"/>
        <w:gridCol w:w="1151"/>
        <w:gridCol w:w="1151"/>
        <w:gridCol w:w="1151"/>
        <w:gridCol w:w="1083"/>
      </w:tblGrid>
      <w:tr w:rsidR="004328C8" w:rsidRPr="004328C8" w:rsidTr="004328C8">
        <w:trPr>
          <w:trHeight w:val="660"/>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w:t>
            </w:r>
            <w:proofErr w:type="gramStart"/>
            <w:r w:rsidRPr="004328C8">
              <w:rPr>
                <w:b/>
                <w:bCs/>
              </w:rPr>
              <w:t>п</w:t>
            </w:r>
            <w:proofErr w:type="gramEnd"/>
            <w:r w:rsidRPr="004328C8">
              <w:rPr>
                <w:b/>
                <w:bCs/>
              </w:rPr>
              <w:t>/п</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Показатель (индикатор) (наименование)</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Единица измерения</w:t>
            </w:r>
          </w:p>
        </w:tc>
        <w:tc>
          <w:tcPr>
            <w:tcW w:w="12333" w:type="dxa"/>
            <w:gridSpan w:val="11"/>
            <w:tcBorders>
              <w:top w:val="single" w:sz="4" w:space="0" w:color="auto"/>
              <w:left w:val="nil"/>
              <w:bottom w:val="single" w:sz="4" w:space="0" w:color="auto"/>
              <w:right w:val="single" w:sz="4" w:space="0" w:color="000000"/>
            </w:tcBorders>
            <w:shd w:val="clear" w:color="auto" w:fill="auto"/>
            <w:vAlign w:val="center"/>
            <w:hideMark/>
          </w:tcPr>
          <w:p w:rsidR="004328C8" w:rsidRPr="004328C8" w:rsidRDefault="004328C8" w:rsidP="004328C8">
            <w:pPr>
              <w:jc w:val="center"/>
              <w:rPr>
                <w:b/>
                <w:bCs/>
              </w:rPr>
            </w:pPr>
            <w:r w:rsidRPr="004328C8">
              <w:rPr>
                <w:b/>
                <w:bCs/>
              </w:rPr>
              <w:t>Значения показателей</w:t>
            </w:r>
          </w:p>
        </w:tc>
      </w:tr>
      <w:tr w:rsidR="004328C8" w:rsidRPr="004328C8" w:rsidTr="004328C8">
        <w:trPr>
          <w:trHeight w:val="504"/>
        </w:trPr>
        <w:tc>
          <w:tcPr>
            <w:tcW w:w="752" w:type="dxa"/>
            <w:vMerge/>
            <w:tcBorders>
              <w:top w:val="single" w:sz="4" w:space="0" w:color="auto"/>
              <w:left w:val="single" w:sz="4" w:space="0" w:color="auto"/>
              <w:bottom w:val="single" w:sz="4" w:space="0" w:color="auto"/>
              <w:right w:val="single" w:sz="4" w:space="0" w:color="auto"/>
            </w:tcBorders>
            <w:vAlign w:val="center"/>
            <w:hideMark/>
          </w:tcPr>
          <w:p w:rsidR="004328C8" w:rsidRPr="004328C8" w:rsidRDefault="004328C8" w:rsidP="004328C8">
            <w:pPr>
              <w:rPr>
                <w:b/>
                <w:bCs/>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4328C8" w:rsidRPr="004328C8" w:rsidRDefault="004328C8" w:rsidP="004328C8">
            <w:pPr>
              <w:rPr>
                <w:b/>
                <w:bC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4328C8" w:rsidRPr="004328C8" w:rsidRDefault="004328C8" w:rsidP="004328C8">
            <w:pPr>
              <w:rPr>
                <w:b/>
                <w:bCs/>
              </w:rPr>
            </w:pPr>
          </w:p>
        </w:tc>
        <w:tc>
          <w:tcPr>
            <w:tcW w:w="993"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2016 г.</w:t>
            </w:r>
          </w:p>
        </w:tc>
        <w:tc>
          <w:tcPr>
            <w:tcW w:w="1134"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2017 г.</w:t>
            </w:r>
          </w:p>
        </w:tc>
        <w:tc>
          <w:tcPr>
            <w:tcW w:w="1134"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2018 г.</w:t>
            </w:r>
          </w:p>
        </w:tc>
        <w:tc>
          <w:tcPr>
            <w:tcW w:w="1134"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2019 г.</w:t>
            </w:r>
          </w:p>
        </w:tc>
        <w:tc>
          <w:tcPr>
            <w:tcW w:w="1134"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2020 г.</w:t>
            </w:r>
          </w:p>
        </w:tc>
        <w:tc>
          <w:tcPr>
            <w:tcW w:w="1134"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2021 г.</w:t>
            </w:r>
          </w:p>
        </w:tc>
        <w:tc>
          <w:tcPr>
            <w:tcW w:w="1134" w:type="dxa"/>
            <w:tcBorders>
              <w:top w:val="nil"/>
              <w:left w:val="nil"/>
              <w:bottom w:val="single" w:sz="4" w:space="0" w:color="auto"/>
              <w:right w:val="single" w:sz="4" w:space="0" w:color="auto"/>
            </w:tcBorders>
            <w:shd w:val="clear" w:color="auto" w:fill="auto"/>
            <w:vAlign w:val="center"/>
            <w:hideMark/>
          </w:tcPr>
          <w:p w:rsidR="004328C8" w:rsidRPr="004328C8" w:rsidRDefault="004328C8" w:rsidP="004328C8">
            <w:pPr>
              <w:jc w:val="center"/>
              <w:rPr>
                <w:b/>
                <w:bCs/>
              </w:rPr>
            </w:pPr>
            <w:r w:rsidRPr="004328C8">
              <w:rPr>
                <w:b/>
                <w:bCs/>
              </w:rPr>
              <w:t>2022 г.</w:t>
            </w:r>
          </w:p>
        </w:tc>
        <w:tc>
          <w:tcPr>
            <w:tcW w:w="1151"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center"/>
              <w:rPr>
                <w:b/>
                <w:bCs/>
              </w:rPr>
            </w:pPr>
            <w:r w:rsidRPr="004328C8">
              <w:rPr>
                <w:b/>
                <w:bCs/>
              </w:rPr>
              <w:t>2023 г.</w:t>
            </w:r>
          </w:p>
        </w:tc>
        <w:tc>
          <w:tcPr>
            <w:tcW w:w="1151"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center"/>
              <w:rPr>
                <w:b/>
                <w:bCs/>
              </w:rPr>
            </w:pPr>
            <w:r w:rsidRPr="004328C8">
              <w:rPr>
                <w:b/>
                <w:bCs/>
              </w:rPr>
              <w:t>2024 г.</w:t>
            </w:r>
          </w:p>
        </w:tc>
        <w:tc>
          <w:tcPr>
            <w:tcW w:w="1151"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center"/>
              <w:rPr>
                <w:b/>
                <w:bCs/>
              </w:rPr>
            </w:pPr>
            <w:r w:rsidRPr="004328C8">
              <w:rPr>
                <w:b/>
                <w:bCs/>
              </w:rPr>
              <w:t>2025 г.</w:t>
            </w:r>
          </w:p>
        </w:tc>
        <w:tc>
          <w:tcPr>
            <w:tcW w:w="1083"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center"/>
              <w:rPr>
                <w:b/>
                <w:bCs/>
              </w:rPr>
            </w:pPr>
            <w:r w:rsidRPr="004328C8">
              <w:rPr>
                <w:b/>
                <w:bCs/>
              </w:rPr>
              <w:t>2026 г.</w:t>
            </w:r>
          </w:p>
        </w:tc>
      </w:tr>
      <w:tr w:rsidR="004328C8" w:rsidRPr="004328C8" w:rsidTr="004328C8">
        <w:trPr>
          <w:trHeight w:val="564"/>
        </w:trPr>
        <w:tc>
          <w:tcPr>
            <w:tcW w:w="1631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328C8" w:rsidRPr="004328C8" w:rsidRDefault="004328C8" w:rsidP="004328C8">
            <w:pPr>
              <w:jc w:val="center"/>
              <w:rPr>
                <w:b/>
                <w:bCs/>
              </w:rPr>
            </w:pPr>
            <w:r w:rsidRPr="004328C8">
              <w:rPr>
                <w:b/>
                <w:bCs/>
              </w:rPr>
              <w:t>Подраздел 1 "Развитие промышленного комплекса"</w:t>
            </w:r>
          </w:p>
        </w:tc>
      </w:tr>
      <w:tr w:rsidR="004328C8" w:rsidRPr="004328C8" w:rsidTr="004328C8">
        <w:trPr>
          <w:trHeight w:val="837"/>
        </w:trPr>
        <w:tc>
          <w:tcPr>
            <w:tcW w:w="752" w:type="dxa"/>
            <w:tcBorders>
              <w:top w:val="nil"/>
              <w:left w:val="single" w:sz="4" w:space="0" w:color="auto"/>
              <w:bottom w:val="single" w:sz="4" w:space="0" w:color="auto"/>
              <w:right w:val="single" w:sz="4" w:space="0" w:color="auto"/>
            </w:tcBorders>
            <w:shd w:val="clear" w:color="000000" w:fill="FFFFFF"/>
            <w:hideMark/>
          </w:tcPr>
          <w:p w:rsidR="004328C8" w:rsidRPr="004328C8" w:rsidRDefault="004328C8" w:rsidP="004328C8">
            <w:pPr>
              <w:jc w:val="center"/>
            </w:pPr>
            <w:r w:rsidRPr="004328C8">
              <w:t>1</w:t>
            </w:r>
          </w:p>
        </w:tc>
        <w:tc>
          <w:tcPr>
            <w:tcW w:w="2116" w:type="dxa"/>
            <w:tcBorders>
              <w:top w:val="nil"/>
              <w:left w:val="nil"/>
              <w:bottom w:val="single" w:sz="4" w:space="0" w:color="auto"/>
              <w:right w:val="single" w:sz="4" w:space="0" w:color="auto"/>
            </w:tcBorders>
            <w:shd w:val="clear" w:color="000000" w:fill="FFFFFF"/>
            <w:hideMark/>
          </w:tcPr>
          <w:p w:rsidR="004328C8" w:rsidRPr="004328C8" w:rsidRDefault="004328C8" w:rsidP="004328C8">
            <w:pPr>
              <w:rPr>
                <w:color w:val="000000"/>
              </w:rPr>
            </w:pPr>
            <w:r w:rsidRPr="004328C8">
              <w:rPr>
                <w:color w:val="000000"/>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w:t>
            </w:r>
            <w:r w:rsidRPr="004328C8">
              <w:rPr>
                <w:color w:val="000000"/>
              </w:rPr>
              <w:lastRenderedPageBreak/>
              <w:t>ие воздуха», «Водоснабжение; водоотведение, организация сбора и утилизации отходов, деятельность по ликвидации загрязнений»</w:t>
            </w:r>
          </w:p>
        </w:tc>
        <w:tc>
          <w:tcPr>
            <w:tcW w:w="1113"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center"/>
              <w:rPr>
                <w:color w:val="000000"/>
              </w:rPr>
            </w:pPr>
            <w:r w:rsidRPr="004328C8">
              <w:rPr>
                <w:color w:val="000000"/>
              </w:rPr>
              <w:lastRenderedPageBreak/>
              <w:t>тыс</w:t>
            </w:r>
            <w:proofErr w:type="gramStart"/>
            <w:r w:rsidRPr="004328C8">
              <w:rPr>
                <w:color w:val="000000"/>
              </w:rPr>
              <w:t>.р</w:t>
            </w:r>
            <w:proofErr w:type="gramEnd"/>
            <w:r w:rsidRPr="004328C8">
              <w:rPr>
                <w:color w:val="000000"/>
              </w:rPr>
              <w:t>уб.</w:t>
            </w:r>
          </w:p>
        </w:tc>
        <w:tc>
          <w:tcPr>
            <w:tcW w:w="993"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ind w:left="-250"/>
              <w:jc w:val="right"/>
              <w:rPr>
                <w:color w:val="000000"/>
              </w:rPr>
            </w:pPr>
            <w:r w:rsidRPr="004328C8">
              <w:rPr>
                <w:color w:val="000000"/>
              </w:rPr>
              <w:t>2714107,0</w:t>
            </w:r>
          </w:p>
        </w:tc>
        <w:tc>
          <w:tcPr>
            <w:tcW w:w="1134"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ind w:left="-250"/>
              <w:jc w:val="right"/>
              <w:rPr>
                <w:color w:val="000000"/>
              </w:rPr>
            </w:pPr>
            <w:r w:rsidRPr="004328C8">
              <w:rPr>
                <w:color w:val="000000"/>
              </w:rPr>
              <w:t>2556053,0</w:t>
            </w:r>
          </w:p>
        </w:tc>
        <w:tc>
          <w:tcPr>
            <w:tcW w:w="1134"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ind w:left="-250"/>
              <w:jc w:val="right"/>
              <w:rPr>
                <w:color w:val="000000"/>
              </w:rPr>
            </w:pPr>
            <w:r w:rsidRPr="004328C8">
              <w:rPr>
                <w:color w:val="000000"/>
              </w:rPr>
              <w:t>2707784,0</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2937637,0</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3205302,0</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3306882,0</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3498300,0</w:t>
            </w:r>
          </w:p>
        </w:tc>
        <w:tc>
          <w:tcPr>
            <w:tcW w:w="1151"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4669574,0</w:t>
            </w:r>
          </w:p>
        </w:tc>
        <w:tc>
          <w:tcPr>
            <w:tcW w:w="1151"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5000595,0</w:t>
            </w:r>
          </w:p>
        </w:tc>
        <w:tc>
          <w:tcPr>
            <w:tcW w:w="1151"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5229953,0</w:t>
            </w:r>
          </w:p>
        </w:tc>
        <w:tc>
          <w:tcPr>
            <w:tcW w:w="1083"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ind w:left="-250"/>
              <w:jc w:val="right"/>
            </w:pPr>
            <w:r w:rsidRPr="004328C8">
              <w:t>5419788,0</w:t>
            </w:r>
          </w:p>
        </w:tc>
      </w:tr>
      <w:tr w:rsidR="004328C8" w:rsidRPr="004328C8" w:rsidTr="004328C8">
        <w:trPr>
          <w:trHeight w:val="5700"/>
        </w:trPr>
        <w:tc>
          <w:tcPr>
            <w:tcW w:w="752" w:type="dxa"/>
            <w:tcBorders>
              <w:top w:val="nil"/>
              <w:left w:val="single" w:sz="4" w:space="0" w:color="auto"/>
              <w:bottom w:val="single" w:sz="4" w:space="0" w:color="auto"/>
              <w:right w:val="single" w:sz="4" w:space="0" w:color="auto"/>
            </w:tcBorders>
            <w:shd w:val="clear" w:color="000000" w:fill="FFFFFF"/>
            <w:hideMark/>
          </w:tcPr>
          <w:p w:rsidR="004328C8" w:rsidRPr="004328C8" w:rsidRDefault="004328C8" w:rsidP="004328C8">
            <w:pPr>
              <w:jc w:val="center"/>
            </w:pPr>
            <w:r w:rsidRPr="004328C8">
              <w:lastRenderedPageBreak/>
              <w:t>2</w:t>
            </w:r>
          </w:p>
        </w:tc>
        <w:tc>
          <w:tcPr>
            <w:tcW w:w="2116" w:type="dxa"/>
            <w:tcBorders>
              <w:top w:val="nil"/>
              <w:left w:val="nil"/>
              <w:bottom w:val="single" w:sz="4" w:space="0" w:color="auto"/>
              <w:right w:val="single" w:sz="4" w:space="0" w:color="auto"/>
            </w:tcBorders>
            <w:shd w:val="clear" w:color="000000" w:fill="FFFFFF"/>
            <w:hideMark/>
          </w:tcPr>
          <w:p w:rsidR="004328C8" w:rsidRPr="004328C8" w:rsidRDefault="004328C8" w:rsidP="004328C8">
            <w:pPr>
              <w:rPr>
                <w:color w:val="000000"/>
              </w:rPr>
            </w:pPr>
            <w:r w:rsidRPr="004328C8">
              <w:rPr>
                <w:color w:val="000000"/>
              </w:rPr>
              <w:t xml:space="preserve">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w:t>
            </w:r>
            <w:r w:rsidRPr="004328C8">
              <w:rPr>
                <w:color w:val="000000"/>
              </w:rPr>
              <w:lastRenderedPageBreak/>
              <w:t>отходов, деятельность по ликвидации загрязнений»</w:t>
            </w:r>
          </w:p>
        </w:tc>
        <w:tc>
          <w:tcPr>
            <w:tcW w:w="1113"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both"/>
            </w:pPr>
            <w:r w:rsidRPr="004328C8">
              <w:lastRenderedPageBreak/>
              <w:t>% к пред</w:t>
            </w:r>
            <w:proofErr w:type="gramStart"/>
            <w:r w:rsidRPr="004328C8">
              <w:t>.</w:t>
            </w:r>
            <w:proofErr w:type="gramEnd"/>
            <w:r w:rsidRPr="004328C8">
              <w:t xml:space="preserve"> </w:t>
            </w:r>
            <w:proofErr w:type="gramStart"/>
            <w:r w:rsidRPr="004328C8">
              <w:t>г</w:t>
            </w:r>
            <w:proofErr w:type="gramEnd"/>
            <w:r w:rsidRPr="004328C8">
              <w:t xml:space="preserve">оду в сопоставимых ценах </w:t>
            </w:r>
          </w:p>
        </w:tc>
        <w:tc>
          <w:tcPr>
            <w:tcW w:w="993"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right"/>
              <w:rPr>
                <w:color w:val="000000"/>
              </w:rPr>
            </w:pPr>
            <w:r w:rsidRPr="004328C8">
              <w:rPr>
                <w:color w:val="000000"/>
              </w:rPr>
              <w:t>96,4</w:t>
            </w:r>
          </w:p>
        </w:tc>
        <w:tc>
          <w:tcPr>
            <w:tcW w:w="1134" w:type="dxa"/>
            <w:tcBorders>
              <w:top w:val="nil"/>
              <w:left w:val="nil"/>
              <w:bottom w:val="single" w:sz="4" w:space="0" w:color="auto"/>
              <w:right w:val="single" w:sz="4" w:space="0" w:color="auto"/>
            </w:tcBorders>
            <w:shd w:val="clear" w:color="000000" w:fill="FFFFFF"/>
            <w:vAlign w:val="center"/>
            <w:hideMark/>
          </w:tcPr>
          <w:p w:rsidR="004328C8" w:rsidRPr="004328C8" w:rsidRDefault="004328C8" w:rsidP="004328C8">
            <w:pPr>
              <w:jc w:val="right"/>
              <w:rPr>
                <w:color w:val="000000"/>
              </w:rPr>
            </w:pPr>
            <w:r w:rsidRPr="004328C8">
              <w:rPr>
                <w:color w:val="000000"/>
              </w:rPr>
              <w:t>91,7</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104,4</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104,7</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104,7</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103,2</w:t>
            </w:r>
          </w:p>
        </w:tc>
        <w:tc>
          <w:tcPr>
            <w:tcW w:w="1134"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105,7</w:t>
            </w:r>
          </w:p>
        </w:tc>
        <w:tc>
          <w:tcPr>
            <w:tcW w:w="1151"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133,5</w:t>
            </w:r>
          </w:p>
        </w:tc>
        <w:tc>
          <w:tcPr>
            <w:tcW w:w="1151"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107,1</w:t>
            </w:r>
          </w:p>
        </w:tc>
        <w:tc>
          <w:tcPr>
            <w:tcW w:w="1151"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104,6</w:t>
            </w:r>
          </w:p>
        </w:tc>
        <w:tc>
          <w:tcPr>
            <w:tcW w:w="1083" w:type="dxa"/>
            <w:tcBorders>
              <w:top w:val="nil"/>
              <w:left w:val="nil"/>
              <w:bottom w:val="single" w:sz="4" w:space="0" w:color="auto"/>
              <w:right w:val="single" w:sz="4" w:space="0" w:color="auto"/>
            </w:tcBorders>
            <w:shd w:val="clear" w:color="000000" w:fill="FFFFFF"/>
            <w:noWrap/>
            <w:vAlign w:val="center"/>
            <w:hideMark/>
          </w:tcPr>
          <w:p w:rsidR="004328C8" w:rsidRPr="004328C8" w:rsidRDefault="004328C8" w:rsidP="004328C8">
            <w:pPr>
              <w:jc w:val="right"/>
            </w:pPr>
            <w:r w:rsidRPr="004328C8">
              <w:t>103,6</w:t>
            </w:r>
          </w:p>
        </w:tc>
      </w:tr>
    </w:tbl>
    <w:p w:rsidR="004328C8" w:rsidRPr="004328C8" w:rsidRDefault="004328C8" w:rsidP="004328C8"/>
    <w:p w:rsidR="004328C8" w:rsidRPr="004328C8" w:rsidRDefault="004328C8" w:rsidP="004328C8">
      <w:pPr>
        <w:rPr>
          <w:color w:val="FFFFFF"/>
        </w:rPr>
      </w:pPr>
    </w:p>
    <w:p w:rsidR="004328C8" w:rsidRP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pPr>
    </w:p>
    <w:p w:rsidR="004328C8" w:rsidRDefault="004328C8" w:rsidP="004328C8">
      <w:pPr>
        <w:rPr>
          <w:color w:val="FFFFFF"/>
        </w:rPr>
        <w:sectPr w:rsidR="004328C8" w:rsidSect="004328C8">
          <w:pgSz w:w="16838" w:h="11906" w:orient="landscape"/>
          <w:pgMar w:top="1134" w:right="1134" w:bottom="851" w:left="1134" w:header="709" w:footer="709" w:gutter="0"/>
          <w:cols w:space="708"/>
          <w:docGrid w:linePitch="360"/>
        </w:sectPr>
      </w:pPr>
    </w:p>
    <w:tbl>
      <w:tblPr>
        <w:tblpPr w:leftFromText="180" w:rightFromText="180" w:vertAnchor="text" w:horzAnchor="margin" w:tblpXSpec="right" w:tblpY="-90"/>
        <w:tblW w:w="12016" w:type="dxa"/>
        <w:tblLook w:val="04A0" w:firstRow="1" w:lastRow="0" w:firstColumn="1" w:lastColumn="0" w:noHBand="0" w:noVBand="1"/>
      </w:tblPr>
      <w:tblGrid>
        <w:gridCol w:w="1146"/>
        <w:gridCol w:w="10870"/>
      </w:tblGrid>
      <w:tr w:rsidR="00FB3D30" w:rsidRPr="00FB3D30" w:rsidTr="00FB3D30">
        <w:trPr>
          <w:trHeight w:val="360"/>
        </w:trPr>
        <w:tc>
          <w:tcPr>
            <w:tcW w:w="12016" w:type="dxa"/>
            <w:gridSpan w:val="2"/>
            <w:tcBorders>
              <w:top w:val="nil"/>
              <w:left w:val="nil"/>
              <w:bottom w:val="nil"/>
              <w:right w:val="nil"/>
            </w:tcBorders>
            <w:shd w:val="clear" w:color="auto" w:fill="auto"/>
            <w:noWrap/>
            <w:hideMark/>
          </w:tcPr>
          <w:p w:rsidR="00FB3D30" w:rsidRPr="00FB3D30" w:rsidRDefault="00FB3D30" w:rsidP="00FB3D30">
            <w:pPr>
              <w:jc w:val="center"/>
            </w:pPr>
            <w:r w:rsidRPr="00FB3D30">
              <w:lastRenderedPageBreak/>
              <w:t xml:space="preserve">                                        Приложение 2</w:t>
            </w:r>
          </w:p>
        </w:tc>
      </w:tr>
      <w:tr w:rsidR="00FB3D30" w:rsidRPr="00FB3D30" w:rsidTr="00FB3D30">
        <w:trPr>
          <w:trHeight w:val="360"/>
        </w:trPr>
        <w:tc>
          <w:tcPr>
            <w:tcW w:w="12016" w:type="dxa"/>
            <w:gridSpan w:val="2"/>
            <w:tcBorders>
              <w:top w:val="nil"/>
              <w:left w:val="nil"/>
              <w:bottom w:val="nil"/>
              <w:right w:val="nil"/>
            </w:tcBorders>
            <w:shd w:val="clear" w:color="auto" w:fill="auto"/>
            <w:noWrap/>
            <w:hideMark/>
          </w:tcPr>
          <w:p w:rsidR="00FB3D30" w:rsidRPr="00FB3D30" w:rsidRDefault="00FB3D30" w:rsidP="00FB3D30">
            <w:pPr>
              <w:jc w:val="center"/>
            </w:pPr>
            <w:r w:rsidRPr="00FB3D30">
              <w:t xml:space="preserve">                                                                 к муниципальной программе</w:t>
            </w:r>
          </w:p>
        </w:tc>
      </w:tr>
      <w:tr w:rsidR="00FB3D30" w:rsidRPr="00FB3D30" w:rsidTr="00FB3D30">
        <w:trPr>
          <w:trHeight w:val="360"/>
        </w:trPr>
        <w:tc>
          <w:tcPr>
            <w:tcW w:w="12016" w:type="dxa"/>
            <w:gridSpan w:val="2"/>
            <w:tcBorders>
              <w:top w:val="nil"/>
              <w:left w:val="nil"/>
              <w:bottom w:val="nil"/>
              <w:right w:val="nil"/>
            </w:tcBorders>
            <w:shd w:val="clear" w:color="auto" w:fill="auto"/>
            <w:noWrap/>
            <w:hideMark/>
          </w:tcPr>
          <w:p w:rsidR="00FB3D30" w:rsidRPr="00FB3D30" w:rsidRDefault="00FB3D30" w:rsidP="00FB3D30">
            <w:pPr>
              <w:jc w:val="center"/>
            </w:pPr>
            <w:r w:rsidRPr="00FB3D30">
              <w:t xml:space="preserve">                                                                               "Экономическое развитие Инсарского</w:t>
            </w:r>
          </w:p>
        </w:tc>
      </w:tr>
      <w:tr w:rsidR="00FB3D30" w:rsidRPr="00FB3D30" w:rsidTr="00FB3D30">
        <w:trPr>
          <w:trHeight w:val="360"/>
        </w:trPr>
        <w:tc>
          <w:tcPr>
            <w:tcW w:w="12016" w:type="dxa"/>
            <w:gridSpan w:val="2"/>
            <w:tcBorders>
              <w:top w:val="nil"/>
              <w:left w:val="nil"/>
              <w:bottom w:val="nil"/>
              <w:right w:val="nil"/>
            </w:tcBorders>
            <w:shd w:val="clear" w:color="auto" w:fill="auto"/>
            <w:noWrap/>
            <w:hideMark/>
          </w:tcPr>
          <w:p w:rsidR="00FB3D30" w:rsidRPr="00FB3D30" w:rsidRDefault="00FB3D30" w:rsidP="00FB3D30">
            <w:pPr>
              <w:jc w:val="center"/>
            </w:pPr>
            <w:r w:rsidRPr="00FB3D30">
              <w:t xml:space="preserve">                                                                              муниципального района до 2026 года"</w:t>
            </w:r>
          </w:p>
        </w:tc>
      </w:tr>
      <w:tr w:rsidR="00FB3D30" w:rsidRPr="00FB3D30" w:rsidTr="00FB3D30">
        <w:trPr>
          <w:gridAfter w:val="1"/>
          <w:wAfter w:w="10870" w:type="dxa"/>
          <w:trHeight w:val="264"/>
        </w:trPr>
        <w:tc>
          <w:tcPr>
            <w:tcW w:w="1146" w:type="dxa"/>
            <w:tcBorders>
              <w:top w:val="nil"/>
              <w:left w:val="nil"/>
              <w:bottom w:val="nil"/>
              <w:right w:val="nil"/>
            </w:tcBorders>
            <w:shd w:val="clear" w:color="auto" w:fill="auto"/>
            <w:noWrap/>
            <w:hideMark/>
          </w:tcPr>
          <w:p w:rsidR="00FB3D30" w:rsidRPr="00FB3D30" w:rsidRDefault="00FB3D30" w:rsidP="00FB3D30">
            <w:pPr>
              <w:jc w:val="right"/>
              <w:rPr>
                <w:b/>
                <w:bCs/>
              </w:rPr>
            </w:pPr>
          </w:p>
        </w:tc>
      </w:tr>
    </w:tbl>
    <w:p w:rsidR="004328C8" w:rsidRPr="004328C8" w:rsidRDefault="004328C8" w:rsidP="004328C8">
      <w:pPr>
        <w:rPr>
          <w:color w:val="FFFFFF"/>
        </w:rPr>
      </w:pPr>
    </w:p>
    <w:p w:rsidR="004328C8" w:rsidRPr="004328C8" w:rsidRDefault="004328C8" w:rsidP="004328C8">
      <w:pPr>
        <w:rPr>
          <w:color w:val="FFFFFF"/>
        </w:rPr>
      </w:pPr>
    </w:p>
    <w:tbl>
      <w:tblPr>
        <w:tblpPr w:leftFromText="180" w:rightFromText="180" w:vertAnchor="text" w:horzAnchor="margin" w:tblpXSpec="center" w:tblpY="-66"/>
        <w:tblW w:w="10927" w:type="dxa"/>
        <w:tblLayout w:type="fixed"/>
        <w:tblLook w:val="04A0" w:firstRow="1" w:lastRow="0" w:firstColumn="1" w:lastColumn="0" w:noHBand="0" w:noVBand="1"/>
      </w:tblPr>
      <w:tblGrid>
        <w:gridCol w:w="756"/>
        <w:gridCol w:w="3084"/>
        <w:gridCol w:w="1938"/>
        <w:gridCol w:w="1180"/>
        <w:gridCol w:w="1134"/>
        <w:gridCol w:w="2835"/>
      </w:tblGrid>
      <w:tr w:rsidR="00FB3D30" w:rsidRPr="00FB3D30" w:rsidTr="00FB3D30">
        <w:trPr>
          <w:trHeight w:val="348"/>
        </w:trPr>
        <w:tc>
          <w:tcPr>
            <w:tcW w:w="10927" w:type="dxa"/>
            <w:gridSpan w:val="6"/>
            <w:tcBorders>
              <w:top w:val="nil"/>
              <w:left w:val="nil"/>
              <w:bottom w:val="nil"/>
              <w:right w:val="nil"/>
            </w:tcBorders>
            <w:shd w:val="clear" w:color="auto" w:fill="auto"/>
            <w:noWrap/>
            <w:hideMark/>
          </w:tcPr>
          <w:p w:rsidR="00FB3D30" w:rsidRPr="00FB3D30" w:rsidRDefault="00FB3D30" w:rsidP="00FB3D30">
            <w:pPr>
              <w:jc w:val="center"/>
              <w:rPr>
                <w:b/>
                <w:bCs/>
              </w:rPr>
            </w:pPr>
            <w:r w:rsidRPr="00FB3D30">
              <w:rPr>
                <w:b/>
                <w:bCs/>
              </w:rPr>
              <w:t>Перечень</w:t>
            </w:r>
          </w:p>
        </w:tc>
      </w:tr>
      <w:tr w:rsidR="00FB3D30" w:rsidRPr="00FB3D30" w:rsidTr="00FB3D30">
        <w:trPr>
          <w:trHeight w:val="348"/>
        </w:trPr>
        <w:tc>
          <w:tcPr>
            <w:tcW w:w="10927" w:type="dxa"/>
            <w:gridSpan w:val="6"/>
            <w:tcBorders>
              <w:top w:val="nil"/>
              <w:left w:val="nil"/>
              <w:bottom w:val="nil"/>
              <w:right w:val="nil"/>
            </w:tcBorders>
            <w:shd w:val="clear" w:color="auto" w:fill="auto"/>
            <w:noWrap/>
            <w:hideMark/>
          </w:tcPr>
          <w:p w:rsidR="00FB3D30" w:rsidRPr="00FB3D30" w:rsidRDefault="00FB3D30" w:rsidP="00FB3D30">
            <w:pPr>
              <w:jc w:val="center"/>
              <w:rPr>
                <w:b/>
                <w:bCs/>
              </w:rPr>
            </w:pPr>
            <w:r w:rsidRPr="00FB3D30">
              <w:rPr>
                <w:b/>
                <w:bCs/>
              </w:rPr>
              <w:t>основных мероприятий, мероприятий подразделов муниципальной программы</w:t>
            </w:r>
          </w:p>
        </w:tc>
      </w:tr>
      <w:tr w:rsidR="00FB3D30" w:rsidRPr="006142D2" w:rsidTr="00FB3D30">
        <w:trPr>
          <w:trHeight w:val="135"/>
        </w:trPr>
        <w:tc>
          <w:tcPr>
            <w:tcW w:w="756"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3084"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1938"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1180"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1134"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2835"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r>
      <w:tr w:rsidR="00FB3D30" w:rsidRPr="006142D2" w:rsidTr="00FB3D30">
        <w:trPr>
          <w:trHeight w:val="264"/>
        </w:trPr>
        <w:tc>
          <w:tcPr>
            <w:tcW w:w="756"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3084"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1938"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1180"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1134"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c>
          <w:tcPr>
            <w:tcW w:w="2835" w:type="dxa"/>
            <w:tcBorders>
              <w:top w:val="nil"/>
              <w:left w:val="nil"/>
              <w:bottom w:val="nil"/>
              <w:right w:val="nil"/>
            </w:tcBorders>
            <w:shd w:val="clear" w:color="auto" w:fill="auto"/>
            <w:noWrap/>
            <w:hideMark/>
          </w:tcPr>
          <w:p w:rsidR="00FB3D30" w:rsidRPr="006142D2" w:rsidRDefault="00FB3D30" w:rsidP="00FB3D30">
            <w:pPr>
              <w:rPr>
                <w:rFonts w:ascii="Arial CYR" w:hAnsi="Arial CYR" w:cs="Arial CYR"/>
              </w:rPr>
            </w:pPr>
          </w:p>
        </w:tc>
      </w:tr>
      <w:tr w:rsidR="00FB3D30" w:rsidRPr="006142D2" w:rsidTr="00FB3D30">
        <w:trPr>
          <w:trHeight w:val="531"/>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 xml:space="preserve">№ </w:t>
            </w:r>
            <w:proofErr w:type="gramStart"/>
            <w:r w:rsidRPr="006142D2">
              <w:rPr>
                <w:b/>
                <w:bCs/>
              </w:rPr>
              <w:t>п</w:t>
            </w:r>
            <w:proofErr w:type="gramEnd"/>
            <w:r w:rsidRPr="006142D2">
              <w:rPr>
                <w:b/>
                <w:bCs/>
              </w:rPr>
              <w:t>/п</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Наименование основного мероприятия, мероприятия подраздела</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Ответственный исполнитель, соисполнители</w:t>
            </w:r>
          </w:p>
        </w:tc>
        <w:tc>
          <w:tcPr>
            <w:tcW w:w="2314" w:type="dxa"/>
            <w:gridSpan w:val="2"/>
            <w:tcBorders>
              <w:top w:val="single" w:sz="4" w:space="0" w:color="auto"/>
              <w:left w:val="nil"/>
              <w:bottom w:val="single" w:sz="4" w:space="0" w:color="auto"/>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Срок</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Ожидаемый непосредственный результат (краткое описание)</w:t>
            </w:r>
          </w:p>
        </w:tc>
      </w:tr>
      <w:tr w:rsidR="00FB3D30" w:rsidRPr="006142D2" w:rsidTr="00FB3D30">
        <w:trPr>
          <w:trHeight w:val="69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FB3D30" w:rsidRPr="006142D2" w:rsidRDefault="00FB3D30" w:rsidP="00FB3D30">
            <w:pPr>
              <w:rPr>
                <w:b/>
                <w:bCs/>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FB3D30" w:rsidRPr="006142D2" w:rsidRDefault="00FB3D30" w:rsidP="00FB3D30">
            <w:pPr>
              <w:rPr>
                <w:b/>
                <w:bCs/>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rsidR="00FB3D30" w:rsidRPr="006142D2" w:rsidRDefault="00FB3D30" w:rsidP="00FB3D30">
            <w:pPr>
              <w:rPr>
                <w:b/>
                <w:bCs/>
              </w:rPr>
            </w:pPr>
          </w:p>
        </w:tc>
        <w:tc>
          <w:tcPr>
            <w:tcW w:w="1180" w:type="dxa"/>
            <w:tcBorders>
              <w:top w:val="nil"/>
              <w:left w:val="nil"/>
              <w:bottom w:val="single" w:sz="4" w:space="0" w:color="auto"/>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начала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FB3D30" w:rsidRPr="006142D2" w:rsidRDefault="00FB3D30" w:rsidP="00FB3D30">
            <w:pPr>
              <w:jc w:val="center"/>
              <w:rPr>
                <w:b/>
                <w:bCs/>
              </w:rPr>
            </w:pPr>
            <w:r w:rsidRPr="006142D2">
              <w:rPr>
                <w:b/>
                <w:bCs/>
              </w:rPr>
              <w:t>окончания реализации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B3D30" w:rsidRPr="006142D2" w:rsidRDefault="00FB3D30" w:rsidP="00FB3D30">
            <w:pPr>
              <w:rPr>
                <w:b/>
                <w:bCs/>
              </w:rPr>
            </w:pPr>
          </w:p>
        </w:tc>
      </w:tr>
      <w:tr w:rsidR="00FB3D30" w:rsidRPr="006142D2" w:rsidTr="00FB3D30">
        <w:trPr>
          <w:trHeight w:val="411"/>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rPr>
                <w:b/>
                <w:bCs/>
              </w:rPr>
            </w:pPr>
            <w:r w:rsidRPr="006142D2">
              <w:rPr>
                <w:b/>
                <w:bCs/>
              </w:rPr>
              <w:t>1</w:t>
            </w:r>
          </w:p>
        </w:tc>
        <w:tc>
          <w:tcPr>
            <w:tcW w:w="10171" w:type="dxa"/>
            <w:gridSpan w:val="5"/>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rPr>
                <w:b/>
                <w:bCs/>
              </w:rPr>
            </w:pPr>
            <w:r w:rsidRPr="006142D2">
              <w:rPr>
                <w:b/>
                <w:bCs/>
              </w:rPr>
              <w:t>Подраздел 1 "Развитие промышленного комплекса"</w:t>
            </w:r>
          </w:p>
        </w:tc>
      </w:tr>
      <w:tr w:rsidR="00FB3D30" w:rsidRPr="006142D2" w:rsidTr="00FB3D30">
        <w:trPr>
          <w:trHeight w:val="1641"/>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1.1.</w:t>
            </w:r>
          </w:p>
        </w:tc>
        <w:tc>
          <w:tcPr>
            <w:tcW w:w="3084" w:type="dxa"/>
            <w:tcBorders>
              <w:top w:val="nil"/>
              <w:left w:val="nil"/>
              <w:bottom w:val="single" w:sz="4" w:space="0" w:color="auto"/>
              <w:right w:val="nil"/>
            </w:tcBorders>
            <w:shd w:val="clear" w:color="auto" w:fill="auto"/>
            <w:noWrap/>
            <w:hideMark/>
          </w:tcPr>
          <w:p w:rsidR="00FB3D30" w:rsidRPr="006142D2" w:rsidRDefault="00FB3D30" w:rsidP="00FB3D30">
            <w:pPr>
              <w:jc w:val="both"/>
            </w:pPr>
            <w:r w:rsidRPr="006142D2">
              <w:t>Реализация инвестиционных проектов в сфере промышленности</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А.Б. Прони</w:t>
            </w:r>
            <w:proofErr w:type="gramStart"/>
            <w:r w:rsidRPr="006142D2">
              <w:t>н-</w:t>
            </w:r>
            <w:proofErr w:type="gramEnd"/>
            <w:r w:rsidRPr="006142D2">
              <w:t xml:space="preserve">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r w:rsidRPr="006142D2">
              <w:t>Привлечение инвестиций, создание новых рабочих мест, увеличение доходной части районного бюджета, снижение напряженности на рынке труда</w:t>
            </w:r>
          </w:p>
        </w:tc>
      </w:tr>
      <w:tr w:rsidR="00FB3D30" w:rsidRPr="006142D2" w:rsidTr="00FB3D30">
        <w:trPr>
          <w:trHeight w:val="1629"/>
        </w:trPr>
        <w:tc>
          <w:tcPr>
            <w:tcW w:w="756" w:type="dxa"/>
            <w:tcBorders>
              <w:top w:val="nil"/>
              <w:left w:val="single" w:sz="4" w:space="0" w:color="auto"/>
              <w:bottom w:val="single" w:sz="4" w:space="0" w:color="auto"/>
              <w:right w:val="single" w:sz="4" w:space="0" w:color="auto"/>
            </w:tcBorders>
            <w:shd w:val="clear" w:color="000000" w:fill="FFFFFF"/>
            <w:hideMark/>
          </w:tcPr>
          <w:p w:rsidR="00FB3D30" w:rsidRPr="006142D2" w:rsidRDefault="00FB3D30" w:rsidP="00FB3D30">
            <w:pPr>
              <w:jc w:val="center"/>
            </w:pPr>
            <w:r w:rsidRPr="006142D2">
              <w:t>1.1.1.</w:t>
            </w:r>
          </w:p>
        </w:tc>
        <w:tc>
          <w:tcPr>
            <w:tcW w:w="3084" w:type="dxa"/>
            <w:tcBorders>
              <w:top w:val="nil"/>
              <w:left w:val="nil"/>
              <w:bottom w:val="single" w:sz="4" w:space="0" w:color="auto"/>
              <w:right w:val="nil"/>
            </w:tcBorders>
            <w:shd w:val="clear" w:color="000000" w:fill="FFFFFF"/>
            <w:noWrap/>
            <w:hideMark/>
          </w:tcPr>
          <w:p w:rsidR="00FB3D30" w:rsidRPr="006142D2" w:rsidRDefault="00FB3D30" w:rsidP="00FB3D30">
            <w:pPr>
              <w:jc w:val="both"/>
            </w:pPr>
            <w:r w:rsidRPr="006142D2">
              <w:t>Приобретение и замена устаревшего оборудования (АО "Неон")</w:t>
            </w:r>
          </w:p>
        </w:tc>
        <w:tc>
          <w:tcPr>
            <w:tcW w:w="1938" w:type="dxa"/>
            <w:tcBorders>
              <w:top w:val="nil"/>
              <w:left w:val="single" w:sz="4" w:space="0" w:color="auto"/>
              <w:bottom w:val="single" w:sz="4" w:space="0" w:color="auto"/>
              <w:right w:val="single" w:sz="4" w:space="0" w:color="auto"/>
            </w:tcBorders>
            <w:shd w:val="clear" w:color="000000" w:fill="FFFFFF"/>
            <w:hideMark/>
          </w:tcPr>
          <w:p w:rsidR="00FB3D30" w:rsidRPr="006142D2" w:rsidRDefault="00FB3D30" w:rsidP="00FB3D30">
            <w:r w:rsidRPr="006142D2">
              <w:t>А.Б. Прони</w:t>
            </w:r>
            <w:proofErr w:type="gramStart"/>
            <w:r w:rsidRPr="006142D2">
              <w:t>н-</w:t>
            </w:r>
            <w:proofErr w:type="gramEnd"/>
            <w:r w:rsidRPr="006142D2">
              <w:t xml:space="preserve">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000000" w:fill="FFFFFF"/>
            <w:hideMark/>
          </w:tcPr>
          <w:p w:rsidR="00FB3D30" w:rsidRPr="006142D2" w:rsidRDefault="00FB3D30" w:rsidP="00FB3D30">
            <w:pPr>
              <w:jc w:val="center"/>
            </w:pPr>
            <w:r w:rsidRPr="006142D2">
              <w:t>2023</w:t>
            </w:r>
          </w:p>
        </w:tc>
        <w:tc>
          <w:tcPr>
            <w:tcW w:w="1134" w:type="dxa"/>
            <w:tcBorders>
              <w:top w:val="nil"/>
              <w:left w:val="nil"/>
              <w:bottom w:val="single" w:sz="4" w:space="0" w:color="auto"/>
              <w:right w:val="single" w:sz="4" w:space="0" w:color="auto"/>
            </w:tcBorders>
            <w:shd w:val="clear" w:color="000000" w:fill="FFFFFF"/>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000000" w:fill="FFFFFF"/>
            <w:hideMark/>
          </w:tcPr>
          <w:p w:rsidR="00FB3D30" w:rsidRPr="006142D2" w:rsidRDefault="00FB3D30" w:rsidP="00FB3D30">
            <w:r w:rsidRPr="006142D2">
              <w:t>Увеличение объемов и улучшение качества выпускаемой продукции, повышение производительности труда, улучшение экологической ситуации</w:t>
            </w:r>
          </w:p>
        </w:tc>
      </w:tr>
      <w:tr w:rsidR="00FB3D30" w:rsidRPr="006142D2" w:rsidTr="00FB3D30">
        <w:trPr>
          <w:trHeight w:val="1590"/>
        </w:trPr>
        <w:tc>
          <w:tcPr>
            <w:tcW w:w="756" w:type="dxa"/>
            <w:tcBorders>
              <w:top w:val="nil"/>
              <w:left w:val="single" w:sz="4" w:space="0" w:color="auto"/>
              <w:bottom w:val="single" w:sz="4" w:space="0" w:color="auto"/>
              <w:right w:val="single" w:sz="4" w:space="0" w:color="auto"/>
            </w:tcBorders>
            <w:shd w:val="clear" w:color="000000" w:fill="FFFFFF"/>
            <w:hideMark/>
          </w:tcPr>
          <w:p w:rsidR="00FB3D30" w:rsidRPr="006142D2" w:rsidRDefault="00FB3D30" w:rsidP="00FB3D30">
            <w:pPr>
              <w:jc w:val="center"/>
            </w:pPr>
            <w:r w:rsidRPr="006142D2">
              <w:t>1.1.2.</w:t>
            </w:r>
          </w:p>
        </w:tc>
        <w:tc>
          <w:tcPr>
            <w:tcW w:w="3084" w:type="dxa"/>
            <w:tcBorders>
              <w:top w:val="nil"/>
              <w:left w:val="nil"/>
              <w:bottom w:val="single" w:sz="4" w:space="0" w:color="auto"/>
              <w:right w:val="nil"/>
            </w:tcBorders>
            <w:shd w:val="clear" w:color="000000" w:fill="FFFFFF"/>
            <w:noWrap/>
            <w:hideMark/>
          </w:tcPr>
          <w:p w:rsidR="00FB3D30" w:rsidRPr="006142D2" w:rsidRDefault="00FB3D30" w:rsidP="00FB3D30">
            <w:pPr>
              <w:jc w:val="both"/>
            </w:pPr>
            <w:r w:rsidRPr="006142D2">
              <w:t>Приобретение оборудования с целью расширения производства (ООО "Ткацкая фабрика" имени 8 Марта"")</w:t>
            </w:r>
          </w:p>
        </w:tc>
        <w:tc>
          <w:tcPr>
            <w:tcW w:w="1938" w:type="dxa"/>
            <w:tcBorders>
              <w:top w:val="nil"/>
              <w:left w:val="single" w:sz="4" w:space="0" w:color="auto"/>
              <w:bottom w:val="single" w:sz="4" w:space="0" w:color="auto"/>
              <w:right w:val="single" w:sz="4" w:space="0" w:color="auto"/>
            </w:tcBorders>
            <w:shd w:val="clear" w:color="000000" w:fill="FFFFFF"/>
            <w:hideMark/>
          </w:tcPr>
          <w:p w:rsidR="00FB3D30" w:rsidRPr="006142D2" w:rsidRDefault="00FB3D30" w:rsidP="00FB3D30">
            <w:r w:rsidRPr="006142D2">
              <w:t>А.Б. Прони</w:t>
            </w:r>
            <w:proofErr w:type="gramStart"/>
            <w:r w:rsidRPr="006142D2">
              <w:t>н-</w:t>
            </w:r>
            <w:proofErr w:type="gramEnd"/>
            <w:r w:rsidRPr="006142D2">
              <w:t xml:space="preserve">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000000" w:fill="FFFFFF"/>
            <w:hideMark/>
          </w:tcPr>
          <w:p w:rsidR="00FB3D30" w:rsidRPr="006142D2" w:rsidRDefault="00FB3D30" w:rsidP="00FB3D30">
            <w:pPr>
              <w:jc w:val="center"/>
            </w:pPr>
            <w:r w:rsidRPr="006142D2">
              <w:t>2023</w:t>
            </w:r>
          </w:p>
        </w:tc>
        <w:tc>
          <w:tcPr>
            <w:tcW w:w="1134" w:type="dxa"/>
            <w:tcBorders>
              <w:top w:val="nil"/>
              <w:left w:val="nil"/>
              <w:bottom w:val="single" w:sz="4" w:space="0" w:color="auto"/>
              <w:right w:val="single" w:sz="4" w:space="0" w:color="auto"/>
            </w:tcBorders>
            <w:shd w:val="clear" w:color="000000" w:fill="FFFFFF"/>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000000" w:fill="FFFFFF"/>
            <w:hideMark/>
          </w:tcPr>
          <w:p w:rsidR="00FB3D30" w:rsidRPr="006142D2" w:rsidRDefault="00FB3D30" w:rsidP="00FB3D30">
            <w:r w:rsidRPr="006142D2">
              <w:t>Увеличение объемов и улучшение качества выпускаемой продукции, повышение производительности труда, улучшение экологической ситуации</w:t>
            </w:r>
          </w:p>
        </w:tc>
      </w:tr>
      <w:tr w:rsidR="00FB3D30" w:rsidRPr="006142D2" w:rsidTr="00FB3D30">
        <w:trPr>
          <w:trHeight w:val="1611"/>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1.1.3.</w:t>
            </w:r>
          </w:p>
        </w:tc>
        <w:tc>
          <w:tcPr>
            <w:tcW w:w="3084" w:type="dxa"/>
            <w:tcBorders>
              <w:top w:val="nil"/>
              <w:left w:val="nil"/>
              <w:bottom w:val="single" w:sz="4" w:space="0" w:color="auto"/>
              <w:right w:val="nil"/>
            </w:tcBorders>
            <w:shd w:val="clear" w:color="auto" w:fill="auto"/>
            <w:noWrap/>
            <w:hideMark/>
          </w:tcPr>
          <w:p w:rsidR="00FB3D30" w:rsidRPr="006142D2" w:rsidRDefault="00FB3D30" w:rsidP="00FB3D30">
            <w:pPr>
              <w:jc w:val="both"/>
            </w:pPr>
            <w:r w:rsidRPr="006142D2">
              <w:t>Реконструкция, обновление цехов (ООО СЗ "Сармич")</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А.Б. Прони</w:t>
            </w:r>
            <w:proofErr w:type="gramStart"/>
            <w:r w:rsidRPr="006142D2">
              <w:t>н-</w:t>
            </w:r>
            <w:proofErr w:type="gramEnd"/>
            <w:r w:rsidRPr="006142D2">
              <w:t xml:space="preserve">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2021</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r w:rsidRPr="006142D2">
              <w:t>Увеличение объемов и улучшение качества выпускаемой продукции, повышение производительности труда, улучшение экологической ситуации</w:t>
            </w:r>
          </w:p>
        </w:tc>
      </w:tr>
      <w:tr w:rsidR="00FB3D30" w:rsidRPr="006142D2" w:rsidTr="00FB3D30">
        <w:trPr>
          <w:trHeight w:val="1611"/>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1.1.4.</w:t>
            </w:r>
          </w:p>
        </w:tc>
        <w:tc>
          <w:tcPr>
            <w:tcW w:w="3084" w:type="dxa"/>
            <w:tcBorders>
              <w:top w:val="nil"/>
              <w:left w:val="nil"/>
              <w:bottom w:val="single" w:sz="4" w:space="0" w:color="auto"/>
              <w:right w:val="nil"/>
            </w:tcBorders>
            <w:shd w:val="clear" w:color="auto" w:fill="FFFFFF" w:themeFill="background1"/>
            <w:noWrap/>
            <w:hideMark/>
          </w:tcPr>
          <w:p w:rsidR="00FB3D30" w:rsidRPr="001D1746" w:rsidRDefault="00FB3D30" w:rsidP="00FB3D30">
            <w:pPr>
              <w:jc w:val="both"/>
            </w:pPr>
            <w:r w:rsidRPr="001D1746">
              <w:t>Строительство селекционно-генетического центра по выращиванию племенных свиней (ООО "Мордовский племенной центр"</w:t>
            </w:r>
            <w:proofErr w:type="gramStart"/>
            <w:r w:rsidRPr="001D1746">
              <w:t xml:space="preserve"> )</w:t>
            </w:r>
            <w:proofErr w:type="gramEnd"/>
          </w:p>
        </w:tc>
        <w:tc>
          <w:tcPr>
            <w:tcW w:w="1938" w:type="dxa"/>
            <w:tcBorders>
              <w:top w:val="nil"/>
              <w:left w:val="single" w:sz="4" w:space="0" w:color="auto"/>
              <w:bottom w:val="single" w:sz="4" w:space="0" w:color="auto"/>
              <w:right w:val="single" w:sz="4" w:space="0" w:color="auto"/>
            </w:tcBorders>
            <w:shd w:val="clear" w:color="auto" w:fill="FFFFFF" w:themeFill="background1"/>
            <w:hideMark/>
          </w:tcPr>
          <w:p w:rsidR="00FB3D30" w:rsidRPr="001D1746" w:rsidRDefault="00FB3D30" w:rsidP="00FB3D30">
            <w:r w:rsidRPr="001D1746">
              <w:t>А.Б. Прони</w:t>
            </w:r>
            <w:proofErr w:type="gramStart"/>
            <w:r w:rsidRPr="001D1746">
              <w:t>н-</w:t>
            </w:r>
            <w:proofErr w:type="gramEnd"/>
            <w:r w:rsidRPr="001D1746">
              <w:t xml:space="preserve">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FFFFFF" w:themeFill="background1"/>
            <w:hideMark/>
          </w:tcPr>
          <w:p w:rsidR="00FB3D30" w:rsidRPr="001D1746" w:rsidRDefault="00FB3D30" w:rsidP="00FB3D30">
            <w:pPr>
              <w:jc w:val="center"/>
            </w:pPr>
            <w:r w:rsidRPr="001D1746">
              <w:t>2023</w:t>
            </w:r>
          </w:p>
        </w:tc>
        <w:tc>
          <w:tcPr>
            <w:tcW w:w="1134" w:type="dxa"/>
            <w:tcBorders>
              <w:top w:val="nil"/>
              <w:left w:val="nil"/>
              <w:bottom w:val="single" w:sz="4" w:space="0" w:color="auto"/>
              <w:right w:val="single" w:sz="4" w:space="0" w:color="auto"/>
            </w:tcBorders>
            <w:shd w:val="clear" w:color="auto" w:fill="FFFFFF" w:themeFill="background1"/>
            <w:hideMark/>
          </w:tcPr>
          <w:p w:rsidR="00FB3D30" w:rsidRPr="001D1746" w:rsidRDefault="00FB3D30" w:rsidP="00FB3D30">
            <w:pPr>
              <w:jc w:val="center"/>
            </w:pPr>
            <w:r w:rsidRPr="001D1746">
              <w:t>2024</w:t>
            </w:r>
          </w:p>
        </w:tc>
        <w:tc>
          <w:tcPr>
            <w:tcW w:w="2835" w:type="dxa"/>
            <w:tcBorders>
              <w:top w:val="nil"/>
              <w:left w:val="nil"/>
              <w:bottom w:val="single" w:sz="4" w:space="0" w:color="auto"/>
              <w:right w:val="single" w:sz="4" w:space="0" w:color="auto"/>
            </w:tcBorders>
            <w:shd w:val="clear" w:color="auto" w:fill="FFFFFF" w:themeFill="background1"/>
            <w:hideMark/>
          </w:tcPr>
          <w:p w:rsidR="00FB3D30" w:rsidRPr="001D1746" w:rsidRDefault="00FB3D30" w:rsidP="00FB3D30">
            <w:r w:rsidRPr="001D1746">
              <w:t>Привлечение инвестиций, создание новых рабочих мест, увеличение доходной части районного бюджета, снижение напряженности на рынке труда</w:t>
            </w:r>
          </w:p>
        </w:tc>
      </w:tr>
      <w:tr w:rsidR="00FB3D30" w:rsidRPr="006142D2" w:rsidTr="00FB3D30">
        <w:trPr>
          <w:trHeight w:val="1581"/>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1.2.</w:t>
            </w:r>
          </w:p>
        </w:tc>
        <w:tc>
          <w:tcPr>
            <w:tcW w:w="3084" w:type="dxa"/>
            <w:tcBorders>
              <w:top w:val="single" w:sz="4" w:space="0" w:color="auto"/>
              <w:left w:val="single" w:sz="4" w:space="0" w:color="auto"/>
              <w:bottom w:val="single" w:sz="4" w:space="0" w:color="auto"/>
              <w:right w:val="single" w:sz="4" w:space="0" w:color="auto"/>
            </w:tcBorders>
            <w:shd w:val="clear" w:color="auto" w:fill="auto"/>
            <w:noWrap/>
            <w:hideMark/>
          </w:tcPr>
          <w:p w:rsidR="00FB3D30" w:rsidRPr="006142D2" w:rsidRDefault="00FB3D30" w:rsidP="00FB3D30">
            <w:pPr>
              <w:jc w:val="both"/>
            </w:pPr>
            <w:r w:rsidRPr="006142D2">
              <w:t>Укрепление конкурентных позиций промышленных предприятий и наращивание экономического потенциала путем организационно-информационной поддержки развития промышленного сектора экономики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А.Б. Прони</w:t>
            </w:r>
            <w:proofErr w:type="gramStart"/>
            <w:r w:rsidRPr="006142D2">
              <w:t>н-</w:t>
            </w:r>
            <w:proofErr w:type="gramEnd"/>
            <w:r w:rsidRPr="006142D2">
              <w:t xml:space="preserve"> первый заместитель главы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 xml:space="preserve">Наращивание объемов продукции с внедрением нового технологического оборудования и техники  </w:t>
            </w:r>
          </w:p>
        </w:tc>
      </w:tr>
      <w:tr w:rsidR="00FB3D30" w:rsidRPr="006142D2" w:rsidTr="00FB3D30">
        <w:trPr>
          <w:trHeight w:val="381"/>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rPr>
                <w:b/>
                <w:bCs/>
              </w:rPr>
            </w:pPr>
            <w:r w:rsidRPr="006142D2">
              <w:rPr>
                <w:b/>
                <w:bCs/>
              </w:rPr>
              <w:t>2</w:t>
            </w:r>
          </w:p>
        </w:tc>
        <w:tc>
          <w:tcPr>
            <w:tcW w:w="10171" w:type="dxa"/>
            <w:gridSpan w:val="5"/>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both"/>
              <w:rPr>
                <w:b/>
                <w:bCs/>
              </w:rPr>
            </w:pPr>
            <w:r w:rsidRPr="006142D2">
              <w:rPr>
                <w:b/>
                <w:bCs/>
              </w:rPr>
              <w:t>Подраздел 2 "Формирование благоприятной инвестиционной среды"</w:t>
            </w:r>
          </w:p>
        </w:tc>
      </w:tr>
      <w:tr w:rsidR="00FB3D30" w:rsidRPr="006142D2" w:rsidTr="00FB3D30">
        <w:trPr>
          <w:trHeight w:val="2451"/>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2.1</w:t>
            </w:r>
          </w:p>
        </w:tc>
        <w:tc>
          <w:tcPr>
            <w:tcW w:w="3084" w:type="dxa"/>
            <w:tcBorders>
              <w:top w:val="nil"/>
              <w:left w:val="nil"/>
              <w:bottom w:val="single" w:sz="4" w:space="0" w:color="auto"/>
              <w:right w:val="nil"/>
            </w:tcBorders>
            <w:shd w:val="clear" w:color="auto" w:fill="auto"/>
            <w:hideMark/>
          </w:tcPr>
          <w:p w:rsidR="00FB3D30" w:rsidRPr="006142D2" w:rsidRDefault="00FB3D30" w:rsidP="00FB3D30">
            <w:pPr>
              <w:jc w:val="both"/>
            </w:pPr>
            <w:r w:rsidRPr="006142D2">
              <w:t>Актуализация и размещение в открытом доступе инвестиционного паспорта муниципального образования</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Информационная открытость органов местного самоуправления, привлечение новых инвесторов в район, повышение инвестиционной привлекательности района</w:t>
            </w:r>
          </w:p>
        </w:tc>
      </w:tr>
      <w:tr w:rsidR="00FB3D30" w:rsidRPr="006142D2" w:rsidTr="00FB3D30">
        <w:trPr>
          <w:trHeight w:val="2529"/>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2.2</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 xml:space="preserve">Внедрение </w:t>
            </w:r>
            <w:proofErr w:type="gramStart"/>
            <w:r w:rsidRPr="006142D2">
              <w:t>системы оценки регулирующего воздействия проектов муниципальных нормативных правовых актов</w:t>
            </w:r>
            <w:proofErr w:type="gramEnd"/>
            <w:r w:rsidRPr="006142D2">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r w:rsidRPr="006142D2">
              <w:t>Снижение административных барьеров, информационная открытость органов местного самоуправления</w:t>
            </w:r>
          </w:p>
        </w:tc>
      </w:tr>
      <w:tr w:rsidR="00FB3D30" w:rsidRPr="006142D2" w:rsidTr="00FB3D30">
        <w:trPr>
          <w:trHeight w:val="2496"/>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2.3</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Формирование системы информационной поддержки и популяризации предпринимательской  деятельности:</w:t>
            </w:r>
            <w:r w:rsidRPr="006142D2">
              <w:br/>
              <w:t>размещение информации в Информационном бюллетене Инсарского муниципального  на официальном сайте Инсарского муниципального района в разделе об инвестиционной деятельности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Увеличение числа субъектов малого и среднего предпринимательства</w:t>
            </w:r>
          </w:p>
        </w:tc>
      </w:tr>
      <w:tr w:rsidR="00FB3D30" w:rsidRPr="006142D2" w:rsidTr="00FB3D30">
        <w:trPr>
          <w:trHeight w:val="249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2.4</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Снижение административных барьеров, увеличение числа субъектов малого и среднего предпринимательства</w:t>
            </w:r>
          </w:p>
        </w:tc>
      </w:tr>
      <w:tr w:rsidR="00FB3D30" w:rsidRPr="006142D2" w:rsidTr="00FB3D30">
        <w:trPr>
          <w:trHeight w:val="249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2.5</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Актуализация перечня инвестиционных проектов и их показателей эффективности, включая проекты малого бизнеса и проекты в сфере государственно-частного партнерства, реализуемых и планируемых к реализации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2025</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r w:rsidRPr="006142D2">
              <w:t>Привлечение новых инвестров, увеличение объема привлеченных средств, формирование благоприятного инвестиционного климата</w:t>
            </w:r>
          </w:p>
        </w:tc>
      </w:tr>
      <w:tr w:rsidR="00FB3D30" w:rsidRPr="006142D2" w:rsidTr="00FB3D30">
        <w:trPr>
          <w:trHeight w:val="4701"/>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2.6</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О.А. Урсова - и.о. заместителя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both"/>
            </w:pPr>
            <w:r w:rsidRPr="006142D2">
              <w:t>Вовлечение ранее неиспользуемого имущества в оборот, увеличение поступлений в бюджет</w:t>
            </w:r>
          </w:p>
        </w:tc>
      </w:tr>
      <w:tr w:rsidR="00FB3D30" w:rsidRPr="006142D2" w:rsidTr="00FB3D30">
        <w:trPr>
          <w:trHeight w:val="480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2.7</w:t>
            </w:r>
          </w:p>
        </w:tc>
        <w:tc>
          <w:tcPr>
            <w:tcW w:w="3084" w:type="dxa"/>
            <w:tcBorders>
              <w:top w:val="single" w:sz="4" w:space="0" w:color="auto"/>
              <w:left w:val="nil"/>
              <w:bottom w:val="nil"/>
              <w:right w:val="nil"/>
            </w:tcBorders>
            <w:shd w:val="clear" w:color="auto" w:fill="auto"/>
            <w:hideMark/>
          </w:tcPr>
          <w:p w:rsidR="00FB3D30" w:rsidRPr="006142D2" w:rsidRDefault="00FB3D30" w:rsidP="00FB3D30">
            <w:r w:rsidRPr="006142D2">
              <w:t>Формирование земельных участков, которые могут быть предоставлены субъектам инвестиционной и предпринимательской деятельности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О.А. Урсова - и.о. заместителя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Увеличение числа налогооблагамых земельных участков</w:t>
            </w:r>
          </w:p>
        </w:tc>
      </w:tr>
      <w:tr w:rsidR="00FB3D30" w:rsidRPr="006142D2" w:rsidTr="00FB3D30">
        <w:trPr>
          <w:trHeight w:val="390"/>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rPr>
                <w:b/>
                <w:bCs/>
              </w:rPr>
            </w:pPr>
            <w:r w:rsidRPr="006142D2">
              <w:rPr>
                <w:b/>
                <w:bCs/>
              </w:rPr>
              <w:t>3</w:t>
            </w:r>
          </w:p>
        </w:tc>
        <w:tc>
          <w:tcPr>
            <w:tcW w:w="10171" w:type="dxa"/>
            <w:gridSpan w:val="5"/>
            <w:tcBorders>
              <w:top w:val="single" w:sz="4" w:space="0" w:color="auto"/>
              <w:left w:val="nil"/>
              <w:bottom w:val="single" w:sz="4" w:space="0" w:color="auto"/>
              <w:right w:val="single" w:sz="4" w:space="0" w:color="000000"/>
            </w:tcBorders>
            <w:shd w:val="clear" w:color="auto" w:fill="auto"/>
            <w:hideMark/>
          </w:tcPr>
          <w:p w:rsidR="00FB3D30" w:rsidRPr="006142D2" w:rsidRDefault="00FB3D30" w:rsidP="00FB3D30">
            <w:pPr>
              <w:jc w:val="both"/>
              <w:rPr>
                <w:b/>
                <w:bCs/>
              </w:rPr>
            </w:pPr>
            <w:r w:rsidRPr="006142D2">
              <w:rPr>
                <w:b/>
                <w:bCs/>
              </w:rPr>
              <w:t xml:space="preserve">Подраздел 3 "Развитие инфраструктуры потребительского рынка товаров, работ и услуг" </w:t>
            </w:r>
          </w:p>
        </w:tc>
      </w:tr>
      <w:tr w:rsidR="00FB3D30" w:rsidRPr="006142D2" w:rsidTr="00FB3D30">
        <w:trPr>
          <w:trHeight w:val="264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3.1</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pPr>
              <w:rPr>
                <w:color w:val="000000"/>
              </w:rPr>
            </w:pPr>
            <w:r w:rsidRPr="006142D2">
              <w:rPr>
                <w:color w:val="000000"/>
              </w:rPr>
              <w:t>Проведение мониторинга обеспеченности населения района площадью торговых объектов с выявлением проблемных территорий</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r w:rsidRPr="006142D2">
              <w:t>Своевременное выявление проблемных территорий, освоение новых производств, орагнизация выездной торговли, повышение уровня удовлетворенности населения деятельностью органов местного самоуправления</w:t>
            </w:r>
          </w:p>
        </w:tc>
      </w:tr>
      <w:tr w:rsidR="00FB3D30" w:rsidRPr="006142D2" w:rsidTr="00FB3D30">
        <w:trPr>
          <w:trHeight w:val="2601"/>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3.2</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Мониторинг развития и состояния объектов ярмарочной, нестационарной и мобильной торговли</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 xml:space="preserve">Удовлетворение спроса населения </w:t>
            </w:r>
          </w:p>
        </w:tc>
      </w:tr>
      <w:tr w:rsidR="00FB3D30" w:rsidRPr="006142D2" w:rsidTr="00FB3D30">
        <w:trPr>
          <w:trHeight w:val="255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3.3</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pPr>
              <w:rPr>
                <w:color w:val="000000"/>
              </w:rPr>
            </w:pPr>
            <w:r w:rsidRPr="006142D2">
              <w:rPr>
                <w:color w:val="000000"/>
              </w:rPr>
              <w:t xml:space="preserve">Проведение мониторинга цен на основные виды продовольственных товаров в целях определения экономической доступности товаров для населения района </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r w:rsidRPr="006142D2">
              <w:t>Сдерживание цен на основные виды продовольственных товаров, определение доступности товаров для населения района</w:t>
            </w:r>
          </w:p>
        </w:tc>
      </w:tr>
      <w:tr w:rsidR="00FB3D30" w:rsidRPr="006142D2" w:rsidTr="00FB3D30">
        <w:trPr>
          <w:trHeight w:val="420"/>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rPr>
                <w:b/>
                <w:bCs/>
              </w:rPr>
            </w:pPr>
            <w:r w:rsidRPr="006142D2">
              <w:rPr>
                <w:b/>
                <w:bCs/>
              </w:rPr>
              <w:t>4</w:t>
            </w:r>
          </w:p>
        </w:tc>
        <w:tc>
          <w:tcPr>
            <w:tcW w:w="10171" w:type="dxa"/>
            <w:gridSpan w:val="5"/>
            <w:tcBorders>
              <w:top w:val="single" w:sz="4" w:space="0" w:color="auto"/>
              <w:left w:val="nil"/>
              <w:bottom w:val="single" w:sz="4" w:space="0" w:color="auto"/>
              <w:right w:val="single" w:sz="4" w:space="0" w:color="000000"/>
            </w:tcBorders>
            <w:shd w:val="clear" w:color="auto" w:fill="auto"/>
            <w:hideMark/>
          </w:tcPr>
          <w:p w:rsidR="00FB3D30" w:rsidRPr="006142D2" w:rsidRDefault="00FB3D30" w:rsidP="00FB3D30">
            <w:pPr>
              <w:jc w:val="both"/>
              <w:rPr>
                <w:b/>
                <w:bCs/>
              </w:rPr>
            </w:pPr>
            <w:r w:rsidRPr="006142D2">
              <w:rPr>
                <w:b/>
                <w:bCs/>
              </w:rPr>
              <w:t>Подраздел 4 "Развитие конкуренции"</w:t>
            </w:r>
          </w:p>
        </w:tc>
      </w:tr>
      <w:tr w:rsidR="00FB3D30" w:rsidRPr="006142D2" w:rsidTr="00FB3D30">
        <w:trPr>
          <w:trHeight w:val="1731"/>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4.1</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r w:rsidRPr="006142D2">
              <w:t>Повышение конкурентоспособности экономики района</w:t>
            </w:r>
          </w:p>
        </w:tc>
      </w:tr>
      <w:tr w:rsidR="00FB3D30" w:rsidRPr="006142D2" w:rsidTr="00FB3D30">
        <w:trPr>
          <w:trHeight w:val="2640"/>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4.2</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Разработка (актуализация) и утверждение муниципальной «дорожной карты» по развитию конкуренции на территории муниципального образования</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Развитие конкуренции при реализации мероприятий, предусмотренных стратегическими и программными документами</w:t>
            </w:r>
          </w:p>
        </w:tc>
      </w:tr>
      <w:tr w:rsidR="00FB3D30" w:rsidRPr="006142D2" w:rsidTr="00FB3D30">
        <w:trPr>
          <w:trHeight w:val="1719"/>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4.3</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Формирование перечня рынков приоритетных и социально значимых рынков для Инсарского района</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Развитие конкуренции при реализации мероприятий, предусмотренных стратегическими и программными документами</w:t>
            </w:r>
          </w:p>
        </w:tc>
      </w:tr>
      <w:tr w:rsidR="00FB3D30" w:rsidRPr="006142D2" w:rsidTr="00FB3D30">
        <w:trPr>
          <w:trHeight w:val="246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4.4</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Проведение мониторинга конкурентной среды муниципального образования</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both"/>
            </w:pPr>
            <w:r w:rsidRPr="006142D2">
              <w:t>Развитие конкуренции при реализации мероприятий, предусмотренных стратегическими и программными документами</w:t>
            </w:r>
          </w:p>
        </w:tc>
      </w:tr>
      <w:tr w:rsidR="00FB3D30" w:rsidRPr="006142D2" w:rsidTr="00FB3D30">
        <w:trPr>
          <w:trHeight w:val="174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4.5</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Совершенствование системы осуществления закупок товаров, работ и услуг  для муниципальных нужд</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both"/>
            </w:pPr>
            <w:r w:rsidRPr="006142D2">
              <w:t>Развитие конкуренции при осуществлении процедур муниципальных закупок</w:t>
            </w:r>
          </w:p>
        </w:tc>
      </w:tr>
      <w:tr w:rsidR="00FB3D30" w:rsidRPr="006142D2" w:rsidTr="00FB3D30">
        <w:trPr>
          <w:trHeight w:val="2580"/>
        </w:trPr>
        <w:tc>
          <w:tcPr>
            <w:tcW w:w="756" w:type="dxa"/>
            <w:tcBorders>
              <w:top w:val="single" w:sz="4" w:space="0" w:color="auto"/>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4.6</w:t>
            </w:r>
          </w:p>
        </w:tc>
        <w:tc>
          <w:tcPr>
            <w:tcW w:w="3084" w:type="dxa"/>
            <w:tcBorders>
              <w:top w:val="single" w:sz="4" w:space="0" w:color="auto"/>
              <w:left w:val="single" w:sz="4" w:space="0" w:color="auto"/>
              <w:bottom w:val="single" w:sz="4" w:space="0" w:color="auto"/>
              <w:right w:val="nil"/>
            </w:tcBorders>
            <w:shd w:val="clear" w:color="auto" w:fill="auto"/>
            <w:hideMark/>
          </w:tcPr>
          <w:p w:rsidR="00FB3D30" w:rsidRPr="006142D2" w:rsidRDefault="00FB3D30" w:rsidP="00FB3D30">
            <w:r w:rsidRPr="006142D2">
              <w:t xml:space="preserve">Проведение мониторинга деятельности хозяйствующих субъектов, доля участия района в которых составляет 50 и более процентов (включая МУПы), </w:t>
            </w:r>
            <w:proofErr w:type="gramStart"/>
            <w:r w:rsidRPr="006142D2">
              <w:t>предусматривающий</w:t>
            </w:r>
            <w:proofErr w:type="gramEnd"/>
            <w:r w:rsidRPr="006142D2">
              <w:t xml:space="preserve"> формирование реестра указанных хозяйствующих субъектов, осуществляющих деятельность на территории района</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Вовлечение ранее несипользованного имущества в оборот, увеличение поступлений в бюджет</w:t>
            </w:r>
          </w:p>
        </w:tc>
      </w:tr>
      <w:tr w:rsidR="00FB3D30" w:rsidRPr="006142D2" w:rsidTr="00FB3D30">
        <w:trPr>
          <w:trHeight w:val="2496"/>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4.7</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Организация проведения обучающих мероприятий, тренингов для руководителей, специалистов администрации муниципального района, организаций, предприятий соответствующих видов деятельности по вопросам содействия развитию конкуренции</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Повышение качества работы по развитию конкурентной среды на рынках товаров и услуг в районе</w:t>
            </w:r>
          </w:p>
        </w:tc>
      </w:tr>
      <w:tr w:rsidR="00FB3D30" w:rsidRPr="006142D2" w:rsidTr="00FB3D30">
        <w:trPr>
          <w:trHeight w:val="1641"/>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4.8</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 xml:space="preserve">Организация мероприятий по функционированию системы </w:t>
            </w:r>
            <w:proofErr w:type="gramStart"/>
            <w:r w:rsidRPr="006142D2">
              <w:t>антимонопольного</w:t>
            </w:r>
            <w:proofErr w:type="gramEnd"/>
            <w:r w:rsidRPr="006142D2">
              <w:t xml:space="preserve"> комплаенса</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Развитие конкурентной среды</w:t>
            </w:r>
          </w:p>
        </w:tc>
      </w:tr>
      <w:tr w:rsidR="00FB3D30" w:rsidRPr="006142D2" w:rsidTr="00FB3D30">
        <w:trPr>
          <w:trHeight w:val="1641"/>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lastRenderedPageBreak/>
              <w:t>4.9</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Определить 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2024</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Вовлечение ранее несипользованного имущества в оборот, увеличение поступлений в бюджет</w:t>
            </w:r>
          </w:p>
        </w:tc>
      </w:tr>
      <w:tr w:rsidR="00FB3D30" w:rsidRPr="006142D2" w:rsidTr="00FB3D30">
        <w:trPr>
          <w:trHeight w:val="2508"/>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4.10</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Обеспечить приватизацию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both"/>
            </w:pPr>
            <w:r w:rsidRPr="006142D2">
              <w:t>Вовлечение ранее несипользованного имущества в оборот, увеличение поступлений в бюджет</w:t>
            </w:r>
          </w:p>
        </w:tc>
      </w:tr>
      <w:tr w:rsidR="00FB3D30" w:rsidRPr="006142D2" w:rsidTr="00FB3D30">
        <w:trPr>
          <w:trHeight w:val="1641"/>
        </w:trPr>
        <w:tc>
          <w:tcPr>
            <w:tcW w:w="756" w:type="dxa"/>
            <w:tcBorders>
              <w:top w:val="single" w:sz="4" w:space="0" w:color="auto"/>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4.11</w:t>
            </w:r>
          </w:p>
        </w:tc>
        <w:tc>
          <w:tcPr>
            <w:tcW w:w="3084" w:type="dxa"/>
            <w:tcBorders>
              <w:top w:val="single" w:sz="4" w:space="0" w:color="auto"/>
              <w:left w:val="single" w:sz="4" w:space="0" w:color="auto"/>
              <w:bottom w:val="single" w:sz="4" w:space="0" w:color="auto"/>
              <w:right w:val="nil"/>
            </w:tcBorders>
            <w:shd w:val="clear" w:color="auto" w:fill="auto"/>
            <w:hideMark/>
          </w:tcPr>
          <w:p w:rsidR="00FB3D30" w:rsidRPr="006142D2" w:rsidRDefault="00FB3D30" w:rsidP="00FB3D30">
            <w:r w:rsidRPr="006142D2">
              <w:t xml:space="preserve">Осуществлять </w:t>
            </w:r>
            <w:proofErr w:type="gramStart"/>
            <w:r w:rsidRPr="006142D2">
              <w:t>контроль за</w:t>
            </w:r>
            <w:proofErr w:type="gramEnd"/>
            <w:r w:rsidRPr="006142D2">
              <w:t xml:space="preserve"> целевым использованием  муниципальных объектов недвижимого имущества в социальной сфере</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2024</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Вовлечение ранее несипользованного имущества в оборот, увеличение поступлений в бюджет</w:t>
            </w:r>
          </w:p>
        </w:tc>
      </w:tr>
      <w:tr w:rsidR="00FB3D30" w:rsidRPr="006142D2" w:rsidTr="00FB3D30">
        <w:trPr>
          <w:trHeight w:val="3012"/>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4.12</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Обеспечить размещение сведений об имуществе, находящемся в собственности муниципального образования, в том числе имуществе, включаемом в перечни для предоставления на льготных условиях субъектам малого и среднего предпринимательства, в сети Интернет на официальном сайте муниципального образования</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rPr>
                <w:color w:val="000000"/>
              </w:rPr>
            </w:pPr>
            <w:r w:rsidRPr="006142D2">
              <w:rPr>
                <w:color w:val="000000"/>
              </w:rPr>
              <w:t>А.Б. Пронин - первый заместитель главы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2024</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Вовлечение ранее несипользованного имущества в оборот, увеличение поступлений в бюджет</w:t>
            </w:r>
          </w:p>
        </w:tc>
      </w:tr>
      <w:tr w:rsidR="00FB3D30" w:rsidRPr="006142D2" w:rsidTr="00FB3D30">
        <w:trPr>
          <w:trHeight w:val="70"/>
        </w:trPr>
        <w:tc>
          <w:tcPr>
            <w:tcW w:w="756" w:type="dxa"/>
            <w:tcBorders>
              <w:top w:val="nil"/>
              <w:left w:val="single" w:sz="4" w:space="0" w:color="auto"/>
              <w:bottom w:val="single" w:sz="4" w:space="0" w:color="auto"/>
              <w:right w:val="nil"/>
            </w:tcBorders>
            <w:shd w:val="clear" w:color="auto" w:fill="auto"/>
            <w:hideMark/>
          </w:tcPr>
          <w:p w:rsidR="00FB3D30" w:rsidRPr="006142D2" w:rsidRDefault="00FB3D30" w:rsidP="00FB3D30">
            <w:pPr>
              <w:jc w:val="center"/>
            </w:pPr>
            <w:r w:rsidRPr="006142D2">
              <w:t>4.13</w:t>
            </w:r>
          </w:p>
        </w:tc>
        <w:tc>
          <w:tcPr>
            <w:tcW w:w="3084" w:type="dxa"/>
            <w:tcBorders>
              <w:top w:val="nil"/>
              <w:left w:val="single" w:sz="4" w:space="0" w:color="auto"/>
              <w:bottom w:val="single" w:sz="4" w:space="0" w:color="auto"/>
              <w:right w:val="nil"/>
            </w:tcBorders>
            <w:shd w:val="clear" w:color="auto" w:fill="auto"/>
            <w:hideMark/>
          </w:tcPr>
          <w:p w:rsidR="00FB3D30" w:rsidRPr="006142D2" w:rsidRDefault="00FB3D30" w:rsidP="00FB3D30">
            <w:r w:rsidRPr="006142D2">
              <w:t xml:space="preserve">Создание (обновление) раздела «Развитие конкуренции» на сайте Администрации муниципального района в </w:t>
            </w:r>
            <w:r w:rsidRPr="006142D2">
              <w:lastRenderedPageBreak/>
              <w:t>сети «Интернет» и размещение информационных и консультативных материалов по вопросам развития конкуренции</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lastRenderedPageBreak/>
              <w:t>О.А. Петрунин</w:t>
            </w:r>
            <w:proofErr w:type="gramStart"/>
            <w:r w:rsidRPr="006142D2">
              <w:t>а-</w:t>
            </w:r>
            <w:proofErr w:type="gramEnd"/>
            <w:r w:rsidRPr="006142D2">
              <w:t xml:space="preserve"> и.о. начальника экономического управления </w:t>
            </w:r>
            <w:r w:rsidRPr="006142D2">
              <w:lastRenderedPageBreak/>
              <w:t>администрации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Default="00FB3D30" w:rsidP="00FB3D30">
            <w:pPr>
              <w:jc w:val="both"/>
            </w:pPr>
            <w:r w:rsidRPr="006142D2">
              <w:t xml:space="preserve">Развитие конкуренции при реализации мероприятий, предусмотренных стратегическими и </w:t>
            </w:r>
            <w:r w:rsidRPr="006142D2">
              <w:lastRenderedPageBreak/>
              <w:t>программными документами</w:t>
            </w:r>
          </w:p>
          <w:p w:rsidR="00FB3D30" w:rsidRDefault="00FB3D30" w:rsidP="00FB3D30">
            <w:pPr>
              <w:jc w:val="both"/>
            </w:pPr>
          </w:p>
          <w:p w:rsidR="00FB3D30" w:rsidRDefault="00FB3D30" w:rsidP="00FB3D30">
            <w:pPr>
              <w:jc w:val="both"/>
            </w:pPr>
          </w:p>
          <w:p w:rsidR="00FB3D30" w:rsidRDefault="00FB3D30" w:rsidP="00FB3D30">
            <w:pPr>
              <w:jc w:val="both"/>
            </w:pPr>
          </w:p>
          <w:p w:rsidR="00FB3D30" w:rsidRDefault="00FB3D30" w:rsidP="00FB3D30">
            <w:pPr>
              <w:jc w:val="both"/>
            </w:pPr>
          </w:p>
          <w:p w:rsidR="00FB3D30" w:rsidRDefault="00FB3D30" w:rsidP="00FB3D30">
            <w:pPr>
              <w:jc w:val="both"/>
            </w:pPr>
          </w:p>
          <w:p w:rsidR="00FB3D30" w:rsidRDefault="00FB3D30" w:rsidP="00FB3D30">
            <w:pPr>
              <w:jc w:val="both"/>
            </w:pPr>
          </w:p>
          <w:p w:rsidR="00FB3D30" w:rsidRDefault="00FB3D30" w:rsidP="00FB3D30">
            <w:pPr>
              <w:jc w:val="both"/>
            </w:pPr>
          </w:p>
          <w:p w:rsidR="00FB3D30" w:rsidRPr="006142D2" w:rsidRDefault="00FB3D30" w:rsidP="00FB3D30">
            <w:pPr>
              <w:jc w:val="both"/>
            </w:pPr>
          </w:p>
        </w:tc>
      </w:tr>
      <w:tr w:rsidR="00FB3D30" w:rsidRPr="006142D2" w:rsidTr="00FB3D30">
        <w:trPr>
          <w:trHeight w:val="42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rPr>
                <w:b/>
                <w:bCs/>
              </w:rPr>
            </w:pPr>
            <w:r w:rsidRPr="006142D2">
              <w:rPr>
                <w:b/>
                <w:bCs/>
              </w:rPr>
              <w:lastRenderedPageBreak/>
              <w:t>5</w:t>
            </w:r>
          </w:p>
        </w:tc>
        <w:tc>
          <w:tcPr>
            <w:tcW w:w="10171" w:type="dxa"/>
            <w:gridSpan w:val="5"/>
            <w:tcBorders>
              <w:top w:val="single" w:sz="4" w:space="0" w:color="auto"/>
              <w:left w:val="nil"/>
              <w:bottom w:val="single" w:sz="4" w:space="0" w:color="auto"/>
              <w:right w:val="single" w:sz="4" w:space="0" w:color="000000"/>
            </w:tcBorders>
            <w:shd w:val="clear" w:color="auto" w:fill="auto"/>
            <w:hideMark/>
          </w:tcPr>
          <w:p w:rsidR="00FB3D30" w:rsidRPr="006142D2" w:rsidRDefault="00FB3D30" w:rsidP="00FB3D30">
            <w:pPr>
              <w:jc w:val="both"/>
              <w:rPr>
                <w:b/>
                <w:bCs/>
              </w:rPr>
            </w:pPr>
            <w:r w:rsidRPr="006142D2">
              <w:rPr>
                <w:b/>
                <w:bCs/>
              </w:rPr>
              <w:t>Подраздел 5 "Стратегическое планирование"</w:t>
            </w:r>
          </w:p>
        </w:tc>
      </w:tr>
      <w:tr w:rsidR="00FB3D30" w:rsidRPr="006142D2" w:rsidTr="00FB3D30">
        <w:trPr>
          <w:trHeight w:val="2559"/>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5.1</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Организация и координация реализации Стратегии социально-экономического развития Инсарского муниципального района</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Определение основных направлений развития  района,  обеспечение преемственности действий органов местного самоуправления, общественного согласия и консолидации, стабильности политических процессов</w:t>
            </w:r>
          </w:p>
        </w:tc>
      </w:tr>
      <w:tr w:rsidR="00FB3D30" w:rsidRPr="006142D2" w:rsidTr="00FB3D30">
        <w:trPr>
          <w:trHeight w:val="252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5.2</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Поддержание в актуальном состоянии Стратегии социально-экономического развития Инсарского муниципального района и контроль ее выполнения</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both"/>
            </w:pPr>
            <w:r w:rsidRPr="006142D2">
              <w:t>Согласованное развитие района с приоритетами, целями и задачами социально-экономического развития Российской Федерации и Республики Мордовия и определение основных способов их достижения на основе эффективного использования имеющегося потенциала, ресурсов и конкурентных преимуществ</w:t>
            </w:r>
          </w:p>
        </w:tc>
      </w:tr>
      <w:tr w:rsidR="00FB3D30" w:rsidRPr="006142D2" w:rsidTr="00FB3D30">
        <w:trPr>
          <w:trHeight w:val="2529"/>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5.3</w:t>
            </w:r>
          </w:p>
        </w:tc>
        <w:tc>
          <w:tcPr>
            <w:tcW w:w="3084" w:type="dxa"/>
            <w:tcBorders>
              <w:top w:val="nil"/>
              <w:left w:val="nil"/>
              <w:bottom w:val="single" w:sz="4" w:space="0" w:color="auto"/>
              <w:right w:val="nil"/>
            </w:tcBorders>
            <w:shd w:val="clear" w:color="auto" w:fill="auto"/>
            <w:hideMark/>
          </w:tcPr>
          <w:p w:rsidR="00FB3D30" w:rsidRPr="006142D2" w:rsidRDefault="00FB3D30" w:rsidP="00FB3D30">
            <w:r w:rsidRPr="006142D2">
              <w:t>Ежегодная разработка плана мероприятий администрации Инсарского муниципального района по реализации Стратегии социально- экономического развития на очередной год и контроль его выполнения</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r w:rsidRPr="006142D2">
              <w:t>Успешное достижение долгосрочных целей социально-экономического развития Инсарского муниципального района при реализации Стратегии</w:t>
            </w:r>
          </w:p>
        </w:tc>
      </w:tr>
      <w:tr w:rsidR="00FB3D30" w:rsidRPr="006142D2" w:rsidTr="00FB3D30">
        <w:trPr>
          <w:trHeight w:val="249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lastRenderedPageBreak/>
              <w:t>5.4</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Активизация программно-бюджетного финансирования, сокращение неэффективных расходов</w:t>
            </w:r>
          </w:p>
        </w:tc>
      </w:tr>
      <w:tr w:rsidR="00FB3D30" w:rsidRPr="006142D2" w:rsidTr="00FB3D30">
        <w:trPr>
          <w:trHeight w:val="288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5.5</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Проведение мониторинга реализации муниципальных программ на территории Инсарского муниципального района</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r w:rsidRPr="006142D2">
              <w:t>Оценка фактической эффективности реализации муниципальной программы, оценка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района</w:t>
            </w:r>
          </w:p>
        </w:tc>
      </w:tr>
      <w:tr w:rsidR="00FB3D30" w:rsidRPr="006142D2" w:rsidTr="00FB3D30">
        <w:trPr>
          <w:trHeight w:val="2520"/>
        </w:trPr>
        <w:tc>
          <w:tcPr>
            <w:tcW w:w="756"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5.6</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Проведение мониторинга социально-экономического развития сельских поселений, входящих в состав Инсарского муниципального района</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r w:rsidRPr="006142D2">
              <w:t>Оценка эффективности освоения бюджетных средств поселениями, оценка потенциала и ресурсов социально-экономического развития территорий поселений района</w:t>
            </w:r>
          </w:p>
        </w:tc>
      </w:tr>
      <w:tr w:rsidR="00FB3D30" w:rsidRPr="006142D2" w:rsidTr="00FB3D30">
        <w:trPr>
          <w:trHeight w:val="2520"/>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FB3D30" w:rsidRPr="006142D2" w:rsidRDefault="00FB3D30" w:rsidP="00FB3D30">
            <w:pPr>
              <w:jc w:val="center"/>
            </w:pPr>
            <w:r w:rsidRPr="006142D2">
              <w:t>5.7</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Подготовка информационно - аналитических материалов по вопросам социально-экономического развития Инсарского муниципального района</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Повышение информационной открытости органов местного самоуправления, своевременное выявление проблем в социально-экономическом развитии района</w:t>
            </w:r>
          </w:p>
        </w:tc>
      </w:tr>
      <w:tr w:rsidR="00FB3D30" w:rsidRPr="006142D2" w:rsidTr="00FB3D30">
        <w:trPr>
          <w:trHeight w:val="2490"/>
        </w:trPr>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FB3D30" w:rsidRPr="006142D2" w:rsidRDefault="00FB3D30" w:rsidP="00FB3D30">
            <w:pPr>
              <w:jc w:val="center"/>
            </w:pPr>
            <w:r w:rsidRPr="006142D2">
              <w:lastRenderedPageBreak/>
              <w:t>5.8</w:t>
            </w:r>
          </w:p>
        </w:tc>
        <w:tc>
          <w:tcPr>
            <w:tcW w:w="3084" w:type="dxa"/>
            <w:tcBorders>
              <w:top w:val="single" w:sz="4" w:space="0" w:color="auto"/>
              <w:left w:val="nil"/>
              <w:bottom w:val="single" w:sz="4" w:space="0" w:color="auto"/>
              <w:right w:val="nil"/>
            </w:tcBorders>
            <w:shd w:val="clear" w:color="auto" w:fill="auto"/>
            <w:hideMark/>
          </w:tcPr>
          <w:p w:rsidR="00FB3D30" w:rsidRPr="006142D2" w:rsidRDefault="00FB3D30" w:rsidP="00FB3D30">
            <w:r w:rsidRPr="006142D2">
              <w:t>Организационно-методическое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single" w:sz="4" w:space="0" w:color="auto"/>
              <w:left w:val="nil"/>
              <w:bottom w:val="single" w:sz="4" w:space="0" w:color="auto"/>
              <w:right w:val="single" w:sz="4" w:space="0" w:color="auto"/>
            </w:tcBorders>
            <w:shd w:val="clear" w:color="auto" w:fill="auto"/>
            <w:hideMark/>
          </w:tcPr>
          <w:p w:rsidR="00FB3D30" w:rsidRPr="006142D2" w:rsidRDefault="00FB3D30" w:rsidP="00FB3D30">
            <w:r w:rsidRPr="006142D2">
              <w:t xml:space="preserve">Соблюдение законодательства, регулирование  вопросов в сфере стратегического планирования, формирование системы стратегического планирования </w:t>
            </w:r>
          </w:p>
        </w:tc>
      </w:tr>
      <w:tr w:rsidR="00FB3D30" w:rsidRPr="006142D2" w:rsidTr="00FB3D30">
        <w:trPr>
          <w:trHeight w:val="2490"/>
        </w:trPr>
        <w:tc>
          <w:tcPr>
            <w:tcW w:w="756" w:type="dxa"/>
            <w:tcBorders>
              <w:top w:val="nil"/>
              <w:left w:val="single" w:sz="4" w:space="0" w:color="auto"/>
              <w:bottom w:val="single" w:sz="4" w:space="0" w:color="auto"/>
              <w:right w:val="single" w:sz="4" w:space="0" w:color="auto"/>
            </w:tcBorders>
            <w:shd w:val="clear" w:color="auto" w:fill="auto"/>
            <w:noWrap/>
            <w:hideMark/>
          </w:tcPr>
          <w:p w:rsidR="00FB3D30" w:rsidRPr="006142D2" w:rsidRDefault="00FB3D30" w:rsidP="00FB3D30">
            <w:pPr>
              <w:jc w:val="center"/>
            </w:pPr>
            <w:r w:rsidRPr="006142D2">
              <w:t>5.9</w:t>
            </w:r>
          </w:p>
        </w:tc>
        <w:tc>
          <w:tcPr>
            <w:tcW w:w="3084" w:type="dxa"/>
            <w:tcBorders>
              <w:top w:val="nil"/>
              <w:left w:val="nil"/>
              <w:bottom w:val="single" w:sz="4" w:space="0" w:color="auto"/>
              <w:right w:val="nil"/>
            </w:tcBorders>
            <w:shd w:val="clear" w:color="auto" w:fill="auto"/>
            <w:hideMark/>
          </w:tcPr>
          <w:p w:rsidR="00FB3D30" w:rsidRPr="006142D2" w:rsidRDefault="00FB3D30" w:rsidP="00FB3D30">
            <w:r w:rsidRPr="006142D2">
              <w:t>Организация и координация разработки прогноза социально-экономического развития Инсарского муниципального района</w:t>
            </w:r>
          </w:p>
        </w:tc>
        <w:tc>
          <w:tcPr>
            <w:tcW w:w="1938" w:type="dxa"/>
            <w:tcBorders>
              <w:top w:val="nil"/>
              <w:left w:val="single" w:sz="4" w:space="0" w:color="auto"/>
              <w:bottom w:val="single" w:sz="4" w:space="0" w:color="auto"/>
              <w:right w:val="single" w:sz="4" w:space="0" w:color="auto"/>
            </w:tcBorders>
            <w:shd w:val="clear" w:color="auto" w:fill="auto"/>
            <w:hideMark/>
          </w:tcPr>
          <w:p w:rsidR="00FB3D30" w:rsidRPr="006142D2" w:rsidRDefault="00FB3D30" w:rsidP="00FB3D30">
            <w:r w:rsidRPr="006142D2">
              <w:t>О.А. Петрунин</w:t>
            </w:r>
            <w:proofErr w:type="gramStart"/>
            <w:r w:rsidRPr="006142D2">
              <w:t>а-</w:t>
            </w:r>
            <w:proofErr w:type="gramEnd"/>
            <w:r w:rsidRPr="006142D2">
              <w:t xml:space="preserve"> и.о. начальника экономического управления администрации Инсарского муниципального района</w:t>
            </w:r>
          </w:p>
        </w:tc>
        <w:tc>
          <w:tcPr>
            <w:tcW w:w="1180"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2019</w:t>
            </w:r>
          </w:p>
        </w:tc>
        <w:tc>
          <w:tcPr>
            <w:tcW w:w="1134" w:type="dxa"/>
            <w:tcBorders>
              <w:top w:val="nil"/>
              <w:left w:val="nil"/>
              <w:bottom w:val="single" w:sz="4" w:space="0" w:color="auto"/>
              <w:right w:val="single" w:sz="4" w:space="0" w:color="auto"/>
            </w:tcBorders>
            <w:shd w:val="clear" w:color="auto" w:fill="auto"/>
            <w:hideMark/>
          </w:tcPr>
          <w:p w:rsidR="00FB3D30" w:rsidRPr="006142D2" w:rsidRDefault="00FB3D30" w:rsidP="00FB3D30">
            <w:pPr>
              <w:jc w:val="center"/>
            </w:pPr>
            <w:r w:rsidRPr="006142D2">
              <w:t>2026</w:t>
            </w:r>
          </w:p>
        </w:tc>
        <w:tc>
          <w:tcPr>
            <w:tcW w:w="2835" w:type="dxa"/>
            <w:tcBorders>
              <w:top w:val="nil"/>
              <w:left w:val="nil"/>
              <w:bottom w:val="single" w:sz="4" w:space="0" w:color="auto"/>
              <w:right w:val="single" w:sz="4" w:space="0" w:color="auto"/>
            </w:tcBorders>
            <w:shd w:val="clear" w:color="auto" w:fill="auto"/>
            <w:hideMark/>
          </w:tcPr>
          <w:p w:rsidR="00FB3D30" w:rsidRPr="006142D2" w:rsidRDefault="00FB3D30" w:rsidP="00FB3D30">
            <w:r w:rsidRPr="006142D2">
              <w:t>Разработка и формирование оптимально-напряженного  прогноза социально-экономического развития территорий</w:t>
            </w:r>
          </w:p>
        </w:tc>
      </w:tr>
    </w:tbl>
    <w:p w:rsidR="00BD03DE" w:rsidRPr="00FB3D30" w:rsidRDefault="00BD03DE" w:rsidP="00BD03DE"/>
    <w:p w:rsidR="00BD03DE" w:rsidRDefault="00BD03DE" w:rsidP="00BD03DE"/>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sectPr w:rsidR="00FB3D30" w:rsidSect="004328C8">
          <w:pgSz w:w="11906" w:h="16838"/>
          <w:pgMar w:top="1134" w:right="851" w:bottom="1134" w:left="1134" w:header="709" w:footer="709" w:gutter="0"/>
          <w:cols w:space="708"/>
          <w:docGrid w:linePitch="360"/>
        </w:sectPr>
      </w:pPr>
    </w:p>
    <w:tbl>
      <w:tblPr>
        <w:tblpPr w:leftFromText="180" w:rightFromText="180" w:vertAnchor="text" w:horzAnchor="margin" w:tblpXSpec="center" w:tblpY="-1132"/>
        <w:tblW w:w="16750" w:type="dxa"/>
        <w:tblLook w:val="04A0" w:firstRow="1" w:lastRow="0" w:firstColumn="1" w:lastColumn="0" w:noHBand="0" w:noVBand="1"/>
      </w:tblPr>
      <w:tblGrid>
        <w:gridCol w:w="722"/>
        <w:gridCol w:w="2705"/>
        <w:gridCol w:w="2060"/>
        <w:gridCol w:w="2132"/>
        <w:gridCol w:w="1136"/>
        <w:gridCol w:w="1040"/>
        <w:gridCol w:w="1136"/>
        <w:gridCol w:w="1004"/>
        <w:gridCol w:w="1236"/>
        <w:gridCol w:w="1248"/>
        <w:gridCol w:w="1109"/>
        <w:gridCol w:w="944"/>
        <w:gridCol w:w="278"/>
      </w:tblGrid>
      <w:tr w:rsidR="00FB3D30" w:rsidRPr="005C31A6" w:rsidTr="00FB3D30">
        <w:trPr>
          <w:gridAfter w:val="1"/>
          <w:wAfter w:w="278" w:type="dxa"/>
          <w:trHeight w:val="360"/>
        </w:trPr>
        <w:tc>
          <w:tcPr>
            <w:tcW w:w="16472" w:type="dxa"/>
            <w:gridSpan w:val="12"/>
            <w:tcBorders>
              <w:top w:val="nil"/>
              <w:left w:val="nil"/>
              <w:bottom w:val="nil"/>
              <w:right w:val="nil"/>
            </w:tcBorders>
            <w:shd w:val="clear" w:color="auto" w:fill="auto"/>
            <w:noWrap/>
            <w:hideMark/>
          </w:tcPr>
          <w:p w:rsidR="00FB3D30" w:rsidRPr="00953D1E" w:rsidRDefault="00FB3D30" w:rsidP="00FB3D30">
            <w:pPr>
              <w:jc w:val="center"/>
            </w:pPr>
            <w:r w:rsidRPr="00953D1E">
              <w:lastRenderedPageBreak/>
              <w:t xml:space="preserve">                                                                                                             </w:t>
            </w:r>
            <w:r>
              <w:t xml:space="preserve">                                   </w:t>
            </w:r>
            <w:r w:rsidRPr="00953D1E">
              <w:t xml:space="preserve"> </w:t>
            </w:r>
            <w:r>
              <w:t xml:space="preserve">              </w:t>
            </w:r>
            <w:r w:rsidRPr="00953D1E">
              <w:t>Приложение 3</w:t>
            </w:r>
          </w:p>
        </w:tc>
      </w:tr>
      <w:tr w:rsidR="00FB3D30" w:rsidRPr="005C31A6" w:rsidTr="00FB3D30">
        <w:trPr>
          <w:gridAfter w:val="1"/>
          <w:wAfter w:w="278" w:type="dxa"/>
          <w:trHeight w:val="360"/>
        </w:trPr>
        <w:tc>
          <w:tcPr>
            <w:tcW w:w="16472" w:type="dxa"/>
            <w:gridSpan w:val="12"/>
            <w:tcBorders>
              <w:top w:val="nil"/>
              <w:left w:val="nil"/>
              <w:bottom w:val="nil"/>
              <w:right w:val="nil"/>
            </w:tcBorders>
            <w:shd w:val="clear" w:color="auto" w:fill="auto"/>
            <w:noWrap/>
            <w:hideMark/>
          </w:tcPr>
          <w:p w:rsidR="00FB3D30" w:rsidRPr="00953D1E" w:rsidRDefault="00FB3D30" w:rsidP="00FB3D30">
            <w:pPr>
              <w:jc w:val="center"/>
            </w:pPr>
            <w:r w:rsidRPr="00953D1E">
              <w:t xml:space="preserve">                                                                                                                                       </w:t>
            </w:r>
            <w:r>
              <w:t xml:space="preserve">                                                 </w:t>
            </w:r>
            <w:r w:rsidRPr="00953D1E">
              <w:t xml:space="preserve"> к муниципальной программе</w:t>
            </w:r>
          </w:p>
        </w:tc>
      </w:tr>
      <w:tr w:rsidR="00FB3D30" w:rsidRPr="005C31A6" w:rsidTr="00FB3D30">
        <w:trPr>
          <w:gridAfter w:val="1"/>
          <w:wAfter w:w="278" w:type="dxa"/>
          <w:trHeight w:val="360"/>
        </w:trPr>
        <w:tc>
          <w:tcPr>
            <w:tcW w:w="16472" w:type="dxa"/>
            <w:gridSpan w:val="12"/>
            <w:tcBorders>
              <w:top w:val="nil"/>
              <w:left w:val="nil"/>
              <w:bottom w:val="nil"/>
              <w:right w:val="nil"/>
            </w:tcBorders>
            <w:shd w:val="clear" w:color="auto" w:fill="auto"/>
            <w:noWrap/>
            <w:hideMark/>
          </w:tcPr>
          <w:p w:rsidR="00FB3D30" w:rsidRPr="00953D1E" w:rsidRDefault="00FB3D30" w:rsidP="00FB3D30">
            <w:pPr>
              <w:jc w:val="right"/>
            </w:pPr>
            <w:r w:rsidRPr="00953D1E">
              <w:t>"Экономическое развитие Инсарского</w:t>
            </w:r>
          </w:p>
        </w:tc>
      </w:tr>
      <w:tr w:rsidR="00FB3D30" w:rsidRPr="005C31A6" w:rsidTr="00FB3D30">
        <w:trPr>
          <w:gridAfter w:val="1"/>
          <w:wAfter w:w="278" w:type="dxa"/>
          <w:trHeight w:val="360"/>
        </w:trPr>
        <w:tc>
          <w:tcPr>
            <w:tcW w:w="16472" w:type="dxa"/>
            <w:gridSpan w:val="12"/>
            <w:tcBorders>
              <w:top w:val="nil"/>
              <w:left w:val="nil"/>
              <w:bottom w:val="nil"/>
              <w:right w:val="nil"/>
            </w:tcBorders>
            <w:shd w:val="clear" w:color="auto" w:fill="auto"/>
            <w:noWrap/>
            <w:hideMark/>
          </w:tcPr>
          <w:p w:rsidR="00FB3D30" w:rsidRPr="00953D1E" w:rsidRDefault="00FB3D30" w:rsidP="00FB3D30">
            <w:pPr>
              <w:jc w:val="right"/>
            </w:pPr>
            <w:r w:rsidRPr="00953D1E">
              <w:t>муниципального района до 2026 года"</w:t>
            </w:r>
          </w:p>
        </w:tc>
      </w:tr>
      <w:tr w:rsidR="00FB3D30" w:rsidRPr="00101CCF" w:rsidTr="00FB3D30">
        <w:trPr>
          <w:trHeight w:val="651"/>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 xml:space="preserve">№ </w:t>
            </w:r>
            <w:proofErr w:type="gramStart"/>
            <w:r w:rsidRPr="00101CCF">
              <w:rPr>
                <w:b/>
                <w:bCs/>
              </w:rPr>
              <w:t>п</w:t>
            </w:r>
            <w:proofErr w:type="gramEnd"/>
            <w:r w:rsidRPr="00101CCF">
              <w:rPr>
                <w:b/>
                <w:bCs/>
              </w:rPr>
              <w:t>/п</w:t>
            </w:r>
          </w:p>
        </w:tc>
        <w:tc>
          <w:tcPr>
            <w:tcW w:w="2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Статус</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Ответственный исполнитель, соисполнители</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Источники финансирования</w:t>
            </w:r>
          </w:p>
        </w:tc>
        <w:tc>
          <w:tcPr>
            <w:tcW w:w="9131" w:type="dxa"/>
            <w:gridSpan w:val="9"/>
            <w:tcBorders>
              <w:top w:val="single" w:sz="4" w:space="0" w:color="auto"/>
              <w:left w:val="nil"/>
              <w:bottom w:val="single" w:sz="4" w:space="0" w:color="auto"/>
              <w:right w:val="single" w:sz="4" w:space="0" w:color="000000"/>
            </w:tcBorders>
            <w:shd w:val="clear" w:color="auto" w:fill="auto"/>
            <w:vAlign w:val="center"/>
            <w:hideMark/>
          </w:tcPr>
          <w:p w:rsidR="00FB3D30" w:rsidRPr="00101CCF" w:rsidRDefault="00FB3D30" w:rsidP="00FB3D30">
            <w:pPr>
              <w:jc w:val="center"/>
              <w:rPr>
                <w:b/>
                <w:bCs/>
              </w:rPr>
            </w:pPr>
            <w:r w:rsidRPr="00101CCF">
              <w:rPr>
                <w:b/>
                <w:bCs/>
              </w:rPr>
              <w:t>Прогнозная оценка расходов (тыс. руб.)</w:t>
            </w:r>
          </w:p>
        </w:tc>
      </w:tr>
      <w:tr w:rsidR="00FB3D30" w:rsidRPr="00101CCF" w:rsidTr="00FB3D30">
        <w:trPr>
          <w:trHeight w:val="301"/>
        </w:trPr>
        <w:tc>
          <w:tcPr>
            <w:tcW w:w="722" w:type="dxa"/>
            <w:vMerge/>
            <w:tcBorders>
              <w:top w:val="single" w:sz="4" w:space="0" w:color="auto"/>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single" w:sz="4" w:space="0" w:color="auto"/>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2019 г.</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2020 г.</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2021 г.</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2022 г.</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2023 г.</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2024 г.</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center"/>
              <w:rPr>
                <w:b/>
                <w:bCs/>
              </w:rPr>
            </w:pPr>
            <w:r w:rsidRPr="00101CCF">
              <w:rPr>
                <w:b/>
                <w:bCs/>
              </w:rPr>
              <w:t>2025 г.</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pPr>
              <w:jc w:val="center"/>
              <w:rPr>
                <w:b/>
                <w:bCs/>
              </w:rPr>
            </w:pPr>
            <w:r w:rsidRPr="00101CCF">
              <w:rPr>
                <w:b/>
                <w:bCs/>
              </w:rPr>
              <w:t>2026 г.</w:t>
            </w:r>
          </w:p>
        </w:tc>
      </w:tr>
      <w:tr w:rsidR="00FB3D30" w:rsidRPr="00101CCF" w:rsidTr="00FB3D30">
        <w:trPr>
          <w:trHeight w:val="352"/>
        </w:trPr>
        <w:tc>
          <w:tcPr>
            <w:tcW w:w="722" w:type="dxa"/>
            <w:vMerge w:val="restart"/>
            <w:tcBorders>
              <w:top w:val="nil"/>
              <w:left w:val="single" w:sz="4" w:space="0" w:color="auto"/>
              <w:bottom w:val="single" w:sz="4" w:space="0" w:color="000000"/>
              <w:right w:val="single" w:sz="4" w:space="0" w:color="auto"/>
            </w:tcBorders>
            <w:shd w:val="clear" w:color="000000" w:fill="FFFF00"/>
            <w:hideMark/>
          </w:tcPr>
          <w:p w:rsidR="00FB3D30" w:rsidRPr="00101CCF" w:rsidRDefault="00FB3D30" w:rsidP="00FB3D30">
            <w:pPr>
              <w:jc w:val="center"/>
              <w:rPr>
                <w:b/>
                <w:bCs/>
              </w:rPr>
            </w:pPr>
            <w:r w:rsidRPr="00101CCF">
              <w:rPr>
                <w:b/>
                <w:bCs/>
              </w:rPr>
              <w:t> </w:t>
            </w:r>
          </w:p>
        </w:tc>
        <w:tc>
          <w:tcPr>
            <w:tcW w:w="2705" w:type="dxa"/>
            <w:vMerge w:val="restart"/>
            <w:tcBorders>
              <w:top w:val="nil"/>
              <w:left w:val="single" w:sz="4" w:space="0" w:color="auto"/>
              <w:bottom w:val="single" w:sz="4" w:space="0" w:color="auto"/>
              <w:right w:val="single" w:sz="4" w:space="0" w:color="auto"/>
            </w:tcBorders>
            <w:shd w:val="clear" w:color="000000" w:fill="FFFF00"/>
            <w:hideMark/>
          </w:tcPr>
          <w:p w:rsidR="00FB3D30" w:rsidRPr="00101CCF" w:rsidRDefault="00FB3D30" w:rsidP="00FB3D30">
            <w:pPr>
              <w:rPr>
                <w:b/>
                <w:bCs/>
              </w:rPr>
            </w:pPr>
            <w:r w:rsidRPr="00101CCF">
              <w:rPr>
                <w:b/>
                <w:bCs/>
              </w:rPr>
              <w:t>Муниципальная программа</w:t>
            </w:r>
          </w:p>
        </w:tc>
        <w:tc>
          <w:tcPr>
            <w:tcW w:w="2060" w:type="dxa"/>
            <w:vMerge w:val="restart"/>
            <w:tcBorders>
              <w:top w:val="nil"/>
              <w:left w:val="single" w:sz="4" w:space="0" w:color="auto"/>
              <w:bottom w:val="single" w:sz="4" w:space="0" w:color="auto"/>
              <w:right w:val="single" w:sz="4" w:space="0" w:color="auto"/>
            </w:tcBorders>
            <w:shd w:val="clear" w:color="000000" w:fill="FFFF00"/>
            <w:hideMark/>
          </w:tcPr>
          <w:p w:rsidR="00FB3D30" w:rsidRPr="00101CCF" w:rsidRDefault="00FB3D30" w:rsidP="00FB3D30">
            <w:pPr>
              <w:jc w:val="both"/>
              <w:rPr>
                <w:b/>
                <w:bCs/>
              </w:rPr>
            </w:pPr>
            <w:r w:rsidRPr="00101CCF">
              <w:rPr>
                <w:b/>
                <w:bCs/>
              </w:rPr>
              <w:t> </w:t>
            </w:r>
          </w:p>
        </w:tc>
        <w:tc>
          <w:tcPr>
            <w:tcW w:w="2132" w:type="dxa"/>
            <w:tcBorders>
              <w:top w:val="nil"/>
              <w:left w:val="nil"/>
              <w:bottom w:val="single" w:sz="4" w:space="0" w:color="auto"/>
              <w:right w:val="single" w:sz="4" w:space="0" w:color="auto"/>
            </w:tcBorders>
            <w:shd w:val="clear" w:color="000000" w:fill="FFFF00"/>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13469,5</w:t>
            </w:r>
          </w:p>
        </w:tc>
        <w:tc>
          <w:tcPr>
            <w:tcW w:w="1040"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3070,3</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16400,0</w:t>
            </w:r>
          </w:p>
        </w:tc>
        <w:tc>
          <w:tcPr>
            <w:tcW w:w="1004"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3000,0</w:t>
            </w:r>
          </w:p>
        </w:tc>
        <w:tc>
          <w:tcPr>
            <w:tcW w:w="12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2261783,9</w:t>
            </w:r>
          </w:p>
        </w:tc>
        <w:tc>
          <w:tcPr>
            <w:tcW w:w="1248"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950100,0</w:t>
            </w:r>
          </w:p>
        </w:tc>
        <w:tc>
          <w:tcPr>
            <w:tcW w:w="1109"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20800,0</w:t>
            </w:r>
          </w:p>
        </w:tc>
        <w:tc>
          <w:tcPr>
            <w:tcW w:w="1222" w:type="dxa"/>
            <w:gridSpan w:val="2"/>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23041,0</w:t>
            </w:r>
          </w:p>
        </w:tc>
      </w:tr>
      <w:tr w:rsidR="00FB3D30" w:rsidRPr="00101CCF" w:rsidTr="00FB3D30">
        <w:trPr>
          <w:trHeight w:val="608"/>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FFFF00"/>
            <w:hideMark/>
          </w:tcPr>
          <w:p w:rsidR="00FB3D30" w:rsidRPr="00101CCF" w:rsidRDefault="00FB3D30" w:rsidP="00FB3D30">
            <w:pPr>
              <w:rPr>
                <w:b/>
                <w:bCs/>
              </w:rPr>
            </w:pPr>
            <w:r w:rsidRPr="00101CCF">
              <w:rPr>
                <w:b/>
                <w:bCs/>
              </w:rPr>
              <w:t>республиканский бюджет</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040"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004"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48"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109"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r>
      <w:tr w:rsidR="00FB3D30" w:rsidRPr="00101CCF" w:rsidTr="00FB3D30">
        <w:trPr>
          <w:trHeight w:val="58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FFFF00"/>
            <w:hideMark/>
          </w:tcPr>
          <w:p w:rsidR="00FB3D30" w:rsidRPr="00101CCF" w:rsidRDefault="00FB3D30" w:rsidP="00FB3D30">
            <w:pPr>
              <w:rPr>
                <w:b/>
                <w:bCs/>
              </w:rPr>
            </w:pPr>
            <w:r w:rsidRPr="00101CCF">
              <w:rPr>
                <w:b/>
                <w:bCs/>
              </w:rPr>
              <w:t>федеральный бюджет</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040"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004"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48"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109"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r>
      <w:tr w:rsidR="00FB3D30" w:rsidRPr="00101CCF" w:rsidTr="00FB3D30">
        <w:trPr>
          <w:trHeight w:val="35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FFFF00"/>
            <w:hideMark/>
          </w:tcPr>
          <w:p w:rsidR="00FB3D30" w:rsidRPr="00101CCF" w:rsidRDefault="00FB3D30" w:rsidP="00FB3D30">
            <w:pPr>
              <w:rPr>
                <w:b/>
                <w:bCs/>
              </w:rPr>
            </w:pPr>
            <w:r w:rsidRPr="00101CCF">
              <w:rPr>
                <w:b/>
                <w:bCs/>
              </w:rPr>
              <w:t xml:space="preserve">местный бюджет </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59,5</w:t>
            </w:r>
          </w:p>
        </w:tc>
        <w:tc>
          <w:tcPr>
            <w:tcW w:w="1040"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60,3</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004"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48"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109"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FFFF00"/>
            <w:hideMark/>
          </w:tcPr>
          <w:p w:rsidR="00FB3D30" w:rsidRPr="00101CCF" w:rsidRDefault="00FB3D30" w:rsidP="00FB3D30">
            <w:pPr>
              <w:rPr>
                <w:b/>
                <w:bCs/>
              </w:rPr>
            </w:pPr>
            <w:r w:rsidRPr="00101CCF">
              <w:rPr>
                <w:b/>
                <w:bCs/>
              </w:rPr>
              <w:t>внебюджетные источники</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13410,0</w:t>
            </w:r>
          </w:p>
        </w:tc>
        <w:tc>
          <w:tcPr>
            <w:tcW w:w="1040"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3010,0</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16400,0</w:t>
            </w:r>
          </w:p>
        </w:tc>
        <w:tc>
          <w:tcPr>
            <w:tcW w:w="1004"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3000,0</w:t>
            </w:r>
          </w:p>
        </w:tc>
        <w:tc>
          <w:tcPr>
            <w:tcW w:w="12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2261783,9</w:t>
            </w:r>
          </w:p>
        </w:tc>
        <w:tc>
          <w:tcPr>
            <w:tcW w:w="1248"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950100,0</w:t>
            </w:r>
          </w:p>
        </w:tc>
        <w:tc>
          <w:tcPr>
            <w:tcW w:w="1109"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20800,0</w:t>
            </w:r>
          </w:p>
        </w:tc>
        <w:tc>
          <w:tcPr>
            <w:tcW w:w="1222" w:type="dxa"/>
            <w:gridSpan w:val="2"/>
            <w:tcBorders>
              <w:top w:val="nil"/>
              <w:left w:val="nil"/>
              <w:bottom w:val="single" w:sz="4" w:space="0" w:color="auto"/>
              <w:right w:val="single" w:sz="4" w:space="0" w:color="auto"/>
            </w:tcBorders>
            <w:shd w:val="clear" w:color="000000" w:fill="FFFF00"/>
            <w:hideMark/>
          </w:tcPr>
          <w:p w:rsidR="00FB3D30" w:rsidRPr="00101CCF" w:rsidRDefault="00FB3D30" w:rsidP="00FB3D30">
            <w:pPr>
              <w:jc w:val="center"/>
              <w:rPr>
                <w:b/>
                <w:bCs/>
              </w:rPr>
            </w:pPr>
            <w:r w:rsidRPr="00101CCF">
              <w:rPr>
                <w:b/>
                <w:bCs/>
              </w:rPr>
              <w:t>23041,0</w:t>
            </w:r>
          </w:p>
        </w:tc>
      </w:tr>
      <w:tr w:rsidR="00FB3D30" w:rsidRPr="00101CCF" w:rsidTr="00FB3D30">
        <w:trPr>
          <w:trHeight w:val="266"/>
        </w:trPr>
        <w:tc>
          <w:tcPr>
            <w:tcW w:w="15528"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3D30" w:rsidRPr="00101CCF" w:rsidRDefault="00FB3D30" w:rsidP="00FB3D30">
            <w:r w:rsidRPr="00101CCF">
              <w:t>в т. ч.</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365"/>
        </w:trPr>
        <w:tc>
          <w:tcPr>
            <w:tcW w:w="722" w:type="dxa"/>
            <w:vMerge w:val="restart"/>
            <w:tcBorders>
              <w:top w:val="nil"/>
              <w:left w:val="single" w:sz="4" w:space="0" w:color="auto"/>
              <w:bottom w:val="single" w:sz="4" w:space="0" w:color="auto"/>
              <w:right w:val="single" w:sz="4" w:space="0" w:color="auto"/>
            </w:tcBorders>
            <w:shd w:val="clear" w:color="000000" w:fill="D8D8D8"/>
            <w:hideMark/>
          </w:tcPr>
          <w:p w:rsidR="00FB3D30" w:rsidRPr="00101CCF" w:rsidRDefault="00FB3D30" w:rsidP="00FB3D30">
            <w:pPr>
              <w:jc w:val="center"/>
              <w:rPr>
                <w:b/>
                <w:bCs/>
              </w:rPr>
            </w:pPr>
            <w:r w:rsidRPr="00101CCF">
              <w:rPr>
                <w:b/>
                <w:bCs/>
              </w:rPr>
              <w:t>1</w:t>
            </w:r>
          </w:p>
        </w:tc>
        <w:tc>
          <w:tcPr>
            <w:tcW w:w="2705" w:type="dxa"/>
            <w:vMerge w:val="restart"/>
            <w:tcBorders>
              <w:top w:val="nil"/>
              <w:left w:val="single" w:sz="4" w:space="0" w:color="auto"/>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Подраздел 1 "Развитие промышленного комплекса"</w:t>
            </w:r>
          </w:p>
        </w:tc>
        <w:tc>
          <w:tcPr>
            <w:tcW w:w="2060" w:type="dxa"/>
            <w:vMerge w:val="restart"/>
            <w:tcBorders>
              <w:top w:val="nil"/>
              <w:left w:val="single" w:sz="4" w:space="0" w:color="auto"/>
              <w:bottom w:val="single" w:sz="4" w:space="0" w:color="auto"/>
              <w:right w:val="single" w:sz="4" w:space="0" w:color="auto"/>
            </w:tcBorders>
            <w:shd w:val="clear" w:color="000000" w:fill="D8D8D8"/>
            <w:hideMark/>
          </w:tcPr>
          <w:p w:rsidR="00FB3D30" w:rsidRPr="00101CCF" w:rsidRDefault="00FB3D30" w:rsidP="00FB3D30">
            <w:pPr>
              <w:jc w:val="center"/>
              <w:rPr>
                <w:b/>
                <w:bCs/>
              </w:rPr>
            </w:pPr>
            <w:r w:rsidRPr="00101CCF">
              <w:rPr>
                <w:b/>
                <w:bCs/>
              </w:rPr>
              <w:t>А.Б. Прони</w:t>
            </w:r>
            <w:proofErr w:type="gramStart"/>
            <w:r w:rsidRPr="00101CCF">
              <w:rPr>
                <w:b/>
                <w:bCs/>
              </w:rPr>
              <w:t>н-</w:t>
            </w:r>
            <w:proofErr w:type="gramEnd"/>
            <w:r w:rsidRPr="00101CCF">
              <w:rPr>
                <w:b/>
                <w:bCs/>
              </w:rPr>
              <w:t xml:space="preserve">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13400,0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3000,0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16400,0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3000,0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2261783,9</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950100,0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20800,0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23041,0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республиканский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федеральный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39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 xml:space="preserve">местный бюджет </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внебюджетные источники</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13400,0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3000,0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16400,0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3000,0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2261783,9</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950100,0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20800,0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23041,0</w:t>
            </w:r>
          </w:p>
        </w:tc>
      </w:tr>
      <w:tr w:rsidR="00FB3D30" w:rsidRPr="00101CCF" w:rsidTr="00FB3D30">
        <w:trPr>
          <w:trHeight w:val="3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pPr>
              <w:jc w:val="center"/>
            </w:pPr>
            <w:r w:rsidRPr="00101CCF">
              <w:t>1.1</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Реализация инвестиционных проектов в сфере промышленности</w:t>
            </w:r>
          </w:p>
        </w:tc>
        <w:tc>
          <w:tcPr>
            <w:tcW w:w="2060"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pPr>
              <w:jc w:val="center"/>
            </w:pPr>
            <w:r w:rsidRPr="00101CCF">
              <w:t>А.Б. Прони</w:t>
            </w:r>
            <w:proofErr w:type="gramStart"/>
            <w:r w:rsidRPr="00101CCF">
              <w:t>н-</w:t>
            </w:r>
            <w:proofErr w:type="gramEnd"/>
            <w:r w:rsidRPr="00101CCF">
              <w:t xml:space="preserve">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13400,0</w:t>
            </w:r>
          </w:p>
        </w:tc>
        <w:tc>
          <w:tcPr>
            <w:tcW w:w="1040"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3000,0</w:t>
            </w:r>
          </w:p>
        </w:tc>
        <w:tc>
          <w:tcPr>
            <w:tcW w:w="11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16400,0</w:t>
            </w:r>
          </w:p>
        </w:tc>
        <w:tc>
          <w:tcPr>
            <w:tcW w:w="1004"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3000,0</w:t>
            </w:r>
          </w:p>
        </w:tc>
        <w:tc>
          <w:tcPr>
            <w:tcW w:w="1236"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2261783,9</w:t>
            </w:r>
          </w:p>
        </w:tc>
        <w:tc>
          <w:tcPr>
            <w:tcW w:w="1248"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950100,0</w:t>
            </w:r>
          </w:p>
        </w:tc>
        <w:tc>
          <w:tcPr>
            <w:tcW w:w="1109" w:type="dxa"/>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20800,0</w:t>
            </w:r>
          </w:p>
        </w:tc>
        <w:tc>
          <w:tcPr>
            <w:tcW w:w="1222" w:type="dxa"/>
            <w:gridSpan w:val="2"/>
            <w:tcBorders>
              <w:top w:val="nil"/>
              <w:left w:val="nil"/>
              <w:bottom w:val="single" w:sz="4" w:space="0" w:color="auto"/>
              <w:right w:val="single" w:sz="4" w:space="0" w:color="auto"/>
            </w:tcBorders>
            <w:shd w:val="clear" w:color="000000" w:fill="FFFF00"/>
            <w:hideMark/>
          </w:tcPr>
          <w:p w:rsidR="00FB3D30" w:rsidRPr="00101CCF" w:rsidRDefault="00FB3D30" w:rsidP="00FB3D30">
            <w:pPr>
              <w:jc w:val="right"/>
              <w:rPr>
                <w:b/>
                <w:bCs/>
              </w:rPr>
            </w:pPr>
            <w:r w:rsidRPr="00101CCF">
              <w:rPr>
                <w:b/>
                <w:bCs/>
              </w:rPr>
              <w:t>23041,0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09"/>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13400,0</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3000,0</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16400,0</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3000,0</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2261783,9</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950100,0</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20800,0</w:t>
            </w:r>
          </w:p>
        </w:tc>
        <w:tc>
          <w:tcPr>
            <w:tcW w:w="1222" w:type="dxa"/>
            <w:gridSpan w:val="2"/>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23041,0</w:t>
            </w:r>
          </w:p>
        </w:tc>
      </w:tr>
      <w:tr w:rsidR="00FB3D30" w:rsidRPr="00101CCF" w:rsidTr="00FB3D30">
        <w:trPr>
          <w:trHeight w:val="378"/>
        </w:trPr>
        <w:tc>
          <w:tcPr>
            <w:tcW w:w="722"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1.1.1</w:t>
            </w:r>
          </w:p>
        </w:tc>
        <w:tc>
          <w:tcPr>
            <w:tcW w:w="2705"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r w:rsidRPr="00101CCF">
              <w:t xml:space="preserve">Приобретение и замена </w:t>
            </w:r>
            <w:r w:rsidRPr="00101CCF">
              <w:lastRenderedPageBreak/>
              <w:t>устаревшего оборудования (АО "Неон")</w:t>
            </w:r>
          </w:p>
        </w:tc>
        <w:tc>
          <w:tcPr>
            <w:tcW w:w="2060"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pPr>
              <w:jc w:val="center"/>
            </w:pPr>
            <w:r w:rsidRPr="00101CCF">
              <w:lastRenderedPageBreak/>
              <w:t>А.Б. Прони</w:t>
            </w:r>
            <w:proofErr w:type="gramStart"/>
            <w:r w:rsidRPr="00101CCF">
              <w:t>н-</w:t>
            </w:r>
            <w:proofErr w:type="gramEnd"/>
            <w:r w:rsidRPr="00101CCF">
              <w:t xml:space="preserve"> </w:t>
            </w:r>
            <w:r w:rsidRPr="00101CCF">
              <w:lastRenderedPageBreak/>
              <w:t>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9400,0</w:t>
            </w:r>
          </w:p>
        </w:tc>
        <w:tc>
          <w:tcPr>
            <w:tcW w:w="1004"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14100,0</w:t>
            </w:r>
          </w:p>
        </w:tc>
        <w:tc>
          <w:tcPr>
            <w:tcW w:w="1248"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14100,0</w:t>
            </w:r>
          </w:p>
        </w:tc>
        <w:tc>
          <w:tcPr>
            <w:tcW w:w="1109"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14800,0</w:t>
            </w:r>
          </w:p>
        </w:tc>
        <w:tc>
          <w:tcPr>
            <w:tcW w:w="1222" w:type="dxa"/>
            <w:gridSpan w:val="2"/>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17041,0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3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9400,0</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14100,0</w:t>
            </w:r>
          </w:p>
        </w:tc>
        <w:tc>
          <w:tcPr>
            <w:tcW w:w="1248"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14100,0</w:t>
            </w:r>
          </w:p>
        </w:tc>
        <w:tc>
          <w:tcPr>
            <w:tcW w:w="1109"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14800,0</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pPr>
              <w:jc w:val="right"/>
            </w:pPr>
            <w:r w:rsidRPr="00101CCF">
              <w:t>17041</w:t>
            </w:r>
          </w:p>
        </w:tc>
      </w:tr>
      <w:tr w:rsidR="00FB3D30" w:rsidRPr="00101CCF" w:rsidTr="00FB3D30">
        <w:trPr>
          <w:trHeight w:val="332"/>
        </w:trPr>
        <w:tc>
          <w:tcPr>
            <w:tcW w:w="722"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1.1.2</w:t>
            </w:r>
          </w:p>
        </w:tc>
        <w:tc>
          <w:tcPr>
            <w:tcW w:w="2705"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r w:rsidRPr="00101CCF">
              <w:t>Инвестиционная программа (ООО "Ксенон")</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А.Б. Прони</w:t>
            </w:r>
            <w:proofErr w:type="gramStart"/>
            <w:r w:rsidRPr="00101CCF">
              <w:t>н-</w:t>
            </w:r>
            <w:proofErr w:type="gramEnd"/>
            <w:r w:rsidRPr="00101CCF">
              <w:t xml:space="preserve">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4000,0</w:t>
            </w:r>
          </w:p>
        </w:tc>
        <w:tc>
          <w:tcPr>
            <w:tcW w:w="1004"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4000,0</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81"/>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5440AC" w:rsidRDefault="00FB3D30" w:rsidP="00FB3D30">
            <w:pPr>
              <w:jc w:val="center"/>
            </w:pPr>
            <w:r w:rsidRPr="005440AC">
              <w:t>1.1.3</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5440AC" w:rsidRDefault="00FB3D30" w:rsidP="00FB3D30">
            <w:r w:rsidRPr="005440AC">
              <w:t>Строительство селекционно-генетического центра по выращиванию племенных свиней (ООО "Мордовский племенной центр"</w:t>
            </w:r>
            <w:proofErr w:type="gramStart"/>
            <w:r w:rsidRPr="005440AC">
              <w:t xml:space="preserve"> )</w:t>
            </w:r>
            <w:proofErr w:type="gramEnd"/>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5440AC" w:rsidRDefault="00FB3D30" w:rsidP="00FB3D30">
            <w:pPr>
              <w:jc w:val="center"/>
            </w:pPr>
            <w:r w:rsidRPr="005440AC">
              <w:t>А.Б. Прони</w:t>
            </w:r>
            <w:proofErr w:type="gramStart"/>
            <w:r w:rsidRPr="005440AC">
              <w:t>н-</w:t>
            </w:r>
            <w:proofErr w:type="gramEnd"/>
            <w:r w:rsidRPr="005440AC">
              <w:t xml:space="preserve">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5440AC" w:rsidRDefault="00FB3D30" w:rsidP="00FB3D30">
            <w:pPr>
              <w:rPr>
                <w:b/>
                <w:bCs/>
              </w:rPr>
            </w:pPr>
            <w:r w:rsidRPr="005440AC">
              <w:rPr>
                <w:b/>
                <w:bCs/>
              </w:rPr>
              <w:t>всего</w:t>
            </w:r>
          </w:p>
        </w:tc>
        <w:tc>
          <w:tcPr>
            <w:tcW w:w="1136"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0,0</w:t>
            </w:r>
          </w:p>
        </w:tc>
        <w:tc>
          <w:tcPr>
            <w:tcW w:w="1040"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0,0</w:t>
            </w:r>
          </w:p>
        </w:tc>
        <w:tc>
          <w:tcPr>
            <w:tcW w:w="1136"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0,0</w:t>
            </w:r>
          </w:p>
        </w:tc>
        <w:tc>
          <w:tcPr>
            <w:tcW w:w="1004"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0,0</w:t>
            </w:r>
          </w:p>
        </w:tc>
        <w:tc>
          <w:tcPr>
            <w:tcW w:w="1236"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2170000,0</w:t>
            </w:r>
          </w:p>
        </w:tc>
        <w:tc>
          <w:tcPr>
            <w:tcW w:w="1248"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930000,0</w:t>
            </w:r>
          </w:p>
        </w:tc>
        <w:tc>
          <w:tcPr>
            <w:tcW w:w="1109" w:type="dxa"/>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0,0</w:t>
            </w:r>
          </w:p>
        </w:tc>
        <w:tc>
          <w:tcPr>
            <w:tcW w:w="1222" w:type="dxa"/>
            <w:gridSpan w:val="2"/>
            <w:tcBorders>
              <w:top w:val="nil"/>
              <w:left w:val="nil"/>
              <w:bottom w:val="single" w:sz="4" w:space="0" w:color="auto"/>
              <w:right w:val="single" w:sz="4" w:space="0" w:color="auto"/>
            </w:tcBorders>
            <w:shd w:val="clear" w:color="auto" w:fill="FFFF00"/>
            <w:hideMark/>
          </w:tcPr>
          <w:p w:rsidR="00FB3D30" w:rsidRPr="005440AC" w:rsidRDefault="00FB3D30" w:rsidP="00FB3D30">
            <w:pPr>
              <w:jc w:val="right"/>
              <w:rPr>
                <w:b/>
                <w:bCs/>
              </w:rPr>
            </w:pPr>
            <w:r w:rsidRPr="005440AC">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705"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060"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5440AC" w:rsidRDefault="00FB3D30" w:rsidP="00FB3D30">
            <w:r w:rsidRPr="005440AC">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040"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004"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5440AC" w:rsidRDefault="00FB3D30" w:rsidP="00FB3D30">
            <w:r w:rsidRPr="005440AC">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705"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060"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5440AC" w:rsidRDefault="00FB3D30" w:rsidP="00FB3D30">
            <w:r w:rsidRPr="005440AC">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040"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004"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5440AC" w:rsidRDefault="00FB3D30" w:rsidP="00FB3D30">
            <w:r w:rsidRPr="005440AC">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705"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060"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5440AC" w:rsidRDefault="00FB3D30" w:rsidP="00FB3D30">
            <w:r w:rsidRPr="005440AC">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040"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004"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5440AC" w:rsidRDefault="00FB3D30" w:rsidP="00FB3D30">
            <w:r w:rsidRPr="005440AC">
              <w:t> </w:t>
            </w:r>
          </w:p>
        </w:tc>
      </w:tr>
      <w:tr w:rsidR="00FB3D30" w:rsidRPr="00101CCF" w:rsidTr="00FB3D30">
        <w:trPr>
          <w:trHeight w:val="952"/>
        </w:trPr>
        <w:tc>
          <w:tcPr>
            <w:tcW w:w="722"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705"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060" w:type="dxa"/>
            <w:vMerge/>
            <w:tcBorders>
              <w:top w:val="nil"/>
              <w:left w:val="single" w:sz="4" w:space="0" w:color="auto"/>
              <w:bottom w:val="single" w:sz="4" w:space="0" w:color="000000"/>
              <w:right w:val="single" w:sz="4" w:space="0" w:color="auto"/>
            </w:tcBorders>
            <w:shd w:val="clear" w:color="auto" w:fill="auto"/>
            <w:vAlign w:val="center"/>
            <w:hideMark/>
          </w:tcPr>
          <w:p w:rsidR="00FB3D30" w:rsidRPr="005440AC"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5440AC" w:rsidRDefault="00FB3D30" w:rsidP="00FB3D30">
            <w:r w:rsidRPr="005440AC">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040"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004" w:type="dxa"/>
            <w:tcBorders>
              <w:top w:val="nil"/>
              <w:left w:val="nil"/>
              <w:bottom w:val="single" w:sz="4" w:space="0" w:color="auto"/>
              <w:right w:val="single" w:sz="4" w:space="0" w:color="auto"/>
            </w:tcBorders>
            <w:shd w:val="clear" w:color="auto" w:fill="auto"/>
            <w:hideMark/>
          </w:tcPr>
          <w:p w:rsidR="00FB3D30" w:rsidRPr="005440AC" w:rsidRDefault="00FB3D30" w:rsidP="00FB3D30">
            <w:pPr>
              <w:jc w:val="right"/>
            </w:pPr>
            <w:r w:rsidRPr="005440AC">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2170000,0</w:t>
            </w:r>
          </w:p>
        </w:tc>
        <w:tc>
          <w:tcPr>
            <w:tcW w:w="1248"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930000,0</w:t>
            </w:r>
          </w:p>
        </w:tc>
        <w:tc>
          <w:tcPr>
            <w:tcW w:w="1109" w:type="dxa"/>
            <w:tcBorders>
              <w:top w:val="nil"/>
              <w:left w:val="nil"/>
              <w:bottom w:val="single" w:sz="4" w:space="0" w:color="auto"/>
              <w:right w:val="single" w:sz="4" w:space="0" w:color="auto"/>
            </w:tcBorders>
            <w:shd w:val="clear" w:color="auto" w:fill="auto"/>
            <w:vAlign w:val="center"/>
            <w:hideMark/>
          </w:tcPr>
          <w:p w:rsidR="00FB3D30" w:rsidRPr="005440AC" w:rsidRDefault="00FB3D30" w:rsidP="00FB3D30">
            <w:pPr>
              <w:jc w:val="right"/>
            </w:pPr>
            <w:r w:rsidRPr="005440AC">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5440AC" w:rsidRDefault="00FB3D30" w:rsidP="00FB3D30">
            <w:r w:rsidRPr="005440AC">
              <w:t> </w:t>
            </w:r>
          </w:p>
        </w:tc>
      </w:tr>
      <w:tr w:rsidR="00FB3D30" w:rsidRPr="00101CCF" w:rsidTr="00FB3D30">
        <w:trPr>
          <w:trHeight w:val="263"/>
        </w:trPr>
        <w:tc>
          <w:tcPr>
            <w:tcW w:w="722"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1.1.4</w:t>
            </w:r>
          </w:p>
        </w:tc>
        <w:tc>
          <w:tcPr>
            <w:tcW w:w="2705"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r w:rsidRPr="00101CCF">
              <w:t>Приобретение оборудования с целью расширения производства (ООО "Ткацкая фабрика" имени 8 Марта"")</w:t>
            </w:r>
          </w:p>
        </w:tc>
        <w:tc>
          <w:tcPr>
            <w:tcW w:w="2060"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pPr>
              <w:jc w:val="center"/>
            </w:pPr>
            <w:r w:rsidRPr="00101CCF">
              <w:t>А.Б. Прони</w:t>
            </w:r>
            <w:proofErr w:type="gramStart"/>
            <w:r w:rsidRPr="00101CCF">
              <w:t>н-</w:t>
            </w:r>
            <w:proofErr w:type="gramEnd"/>
            <w:r w:rsidRPr="00101CCF">
              <w:t xml:space="preserve">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10000,0</w:t>
            </w:r>
          </w:p>
        </w:tc>
        <w:tc>
          <w:tcPr>
            <w:tcW w:w="1248"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109"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222" w:type="dxa"/>
            <w:gridSpan w:val="2"/>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10000,0</w:t>
            </w:r>
          </w:p>
        </w:tc>
        <w:tc>
          <w:tcPr>
            <w:tcW w:w="1248"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3000,0</w:t>
            </w:r>
          </w:p>
        </w:tc>
        <w:tc>
          <w:tcPr>
            <w:tcW w:w="1109"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3000,0</w:t>
            </w:r>
          </w:p>
        </w:tc>
        <w:tc>
          <w:tcPr>
            <w:tcW w:w="1222" w:type="dxa"/>
            <w:gridSpan w:val="2"/>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jc w:val="right"/>
            </w:pPr>
            <w:r w:rsidRPr="00101CCF">
              <w:t>3000,0</w:t>
            </w:r>
          </w:p>
        </w:tc>
      </w:tr>
      <w:tr w:rsidR="00FB3D30" w:rsidRPr="00101CCF" w:rsidTr="00FB3D30">
        <w:trPr>
          <w:trHeight w:val="429"/>
        </w:trPr>
        <w:tc>
          <w:tcPr>
            <w:tcW w:w="722"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1.1.5</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r w:rsidRPr="00101CCF">
              <w:t xml:space="preserve">Реконструкция, </w:t>
            </w:r>
            <w:r w:rsidRPr="00101CCF">
              <w:lastRenderedPageBreak/>
              <w:t>обновление цехов (ООО СЗ "Сармич")</w:t>
            </w:r>
          </w:p>
        </w:tc>
        <w:tc>
          <w:tcPr>
            <w:tcW w:w="2060"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pPr>
              <w:jc w:val="center"/>
            </w:pPr>
            <w:r w:rsidRPr="00101CCF">
              <w:lastRenderedPageBreak/>
              <w:t>А.Б. Прони</w:t>
            </w:r>
            <w:proofErr w:type="gramStart"/>
            <w:r w:rsidRPr="00101CCF">
              <w:t>н-</w:t>
            </w:r>
            <w:proofErr w:type="gramEnd"/>
            <w:r w:rsidRPr="00101CCF">
              <w:t xml:space="preserve"> </w:t>
            </w:r>
            <w:r w:rsidRPr="00101CCF">
              <w:lastRenderedPageBreak/>
              <w:t>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13400,0</w:t>
            </w:r>
          </w:p>
        </w:tc>
        <w:tc>
          <w:tcPr>
            <w:tcW w:w="1040"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004"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2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67683,9</w:t>
            </w:r>
          </w:p>
        </w:tc>
        <w:tc>
          <w:tcPr>
            <w:tcW w:w="1248"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109"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c>
          <w:tcPr>
            <w:tcW w:w="1222" w:type="dxa"/>
            <w:gridSpan w:val="2"/>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3000,0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2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13400</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3000,0</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3000,0</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67683,9</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3000,0</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w:t>
            </w:r>
          </w:p>
        </w:tc>
        <w:tc>
          <w:tcPr>
            <w:tcW w:w="1222" w:type="dxa"/>
            <w:gridSpan w:val="2"/>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3000</w:t>
            </w:r>
          </w:p>
        </w:tc>
      </w:tr>
      <w:tr w:rsidR="00FB3D30" w:rsidRPr="00101CCF" w:rsidTr="00FB3D30">
        <w:trPr>
          <w:trHeight w:val="511"/>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1.2</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Укрепление конкурентных позиций промышленных предприятий и наращивание экономического потенциала путем организационно-информационной поддержки развития промышленного сектора экономики</w:t>
            </w:r>
          </w:p>
        </w:tc>
        <w:tc>
          <w:tcPr>
            <w:tcW w:w="2060"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pPr>
              <w:jc w:val="center"/>
            </w:pPr>
            <w:r w:rsidRPr="00101CCF">
              <w:t>А.Б. Прони</w:t>
            </w:r>
            <w:proofErr w:type="gramStart"/>
            <w:r w:rsidRPr="00101CCF">
              <w:t>н-</w:t>
            </w:r>
            <w:proofErr w:type="gramEnd"/>
            <w:r w:rsidRPr="00101CCF">
              <w:t xml:space="preserve">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812"/>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8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33"/>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08"/>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34"/>
        </w:trPr>
        <w:tc>
          <w:tcPr>
            <w:tcW w:w="722" w:type="dxa"/>
            <w:vMerge w:val="restart"/>
            <w:tcBorders>
              <w:top w:val="nil"/>
              <w:left w:val="single" w:sz="4" w:space="0" w:color="auto"/>
              <w:bottom w:val="single" w:sz="4" w:space="0" w:color="auto"/>
              <w:right w:val="single" w:sz="4" w:space="0" w:color="auto"/>
            </w:tcBorders>
            <w:shd w:val="clear" w:color="000000" w:fill="D8D8D8"/>
            <w:hideMark/>
          </w:tcPr>
          <w:p w:rsidR="00FB3D30" w:rsidRPr="00101CCF" w:rsidRDefault="00FB3D30" w:rsidP="00FB3D30">
            <w:pPr>
              <w:jc w:val="center"/>
              <w:rPr>
                <w:b/>
                <w:bCs/>
              </w:rPr>
            </w:pPr>
            <w:r w:rsidRPr="00101CCF">
              <w:rPr>
                <w:b/>
                <w:bCs/>
              </w:rPr>
              <w:t>2</w:t>
            </w:r>
          </w:p>
        </w:tc>
        <w:tc>
          <w:tcPr>
            <w:tcW w:w="2705" w:type="dxa"/>
            <w:vMerge w:val="restart"/>
            <w:tcBorders>
              <w:top w:val="nil"/>
              <w:left w:val="single" w:sz="4" w:space="0" w:color="auto"/>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Подраздел 2 "Формирование благоприятной инвестиционной среды"</w:t>
            </w:r>
          </w:p>
        </w:tc>
        <w:tc>
          <w:tcPr>
            <w:tcW w:w="2060"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t>О.А. Петрунин</w:t>
            </w:r>
            <w:proofErr w:type="gramStart"/>
            <w:r w:rsidRPr="00101CCF">
              <w:rPr>
                <w:b/>
                <w:bCs/>
              </w:rPr>
              <w:t>а-</w:t>
            </w:r>
            <w:proofErr w:type="gramEnd"/>
            <w:r w:rsidRPr="00101CCF">
              <w:rPr>
                <w:b/>
                <w:bCs/>
              </w:rPr>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республиканский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федеральный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357"/>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 xml:space="preserve">местный бюджет </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внебюджетные источники</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3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pPr>
              <w:jc w:val="center"/>
            </w:pPr>
            <w:r w:rsidRPr="00101CCF">
              <w:t>2.1</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r w:rsidRPr="00101CCF">
              <w:t xml:space="preserve">Актуализация и размещение в открытом доступе инвестиционного паспорта муниципального </w:t>
            </w:r>
            <w:r w:rsidRPr="00101CCF">
              <w:lastRenderedPageBreak/>
              <w:t>образования</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и.о. начальника экономического управления администрации Инсарского </w:t>
            </w:r>
            <w:r w:rsidRPr="00101CCF">
              <w:lastRenderedPageBreak/>
              <w:t>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03"/>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64"/>
        </w:trPr>
        <w:tc>
          <w:tcPr>
            <w:tcW w:w="722" w:type="dxa"/>
            <w:vMerge w:val="restart"/>
            <w:tcBorders>
              <w:top w:val="nil"/>
              <w:left w:val="nil"/>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2.2</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Внедрение </w:t>
            </w:r>
            <w:proofErr w:type="gramStart"/>
            <w:r w:rsidRPr="00101CCF">
              <w:t>системы оценки регулирующего воздействия проектов муниципальных нормативных правовых актов</w:t>
            </w:r>
            <w:proofErr w:type="gramEnd"/>
            <w:r w:rsidRPr="00101CCF">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786"/>
        </w:trPr>
        <w:tc>
          <w:tcPr>
            <w:tcW w:w="722" w:type="dxa"/>
            <w:vMerge/>
            <w:tcBorders>
              <w:top w:val="nil"/>
              <w:left w:val="nil"/>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817"/>
        </w:trPr>
        <w:tc>
          <w:tcPr>
            <w:tcW w:w="722" w:type="dxa"/>
            <w:vMerge/>
            <w:tcBorders>
              <w:top w:val="nil"/>
              <w:left w:val="nil"/>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812"/>
        </w:trPr>
        <w:tc>
          <w:tcPr>
            <w:tcW w:w="722" w:type="dxa"/>
            <w:vMerge/>
            <w:tcBorders>
              <w:top w:val="nil"/>
              <w:left w:val="nil"/>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74"/>
        </w:trPr>
        <w:tc>
          <w:tcPr>
            <w:tcW w:w="722" w:type="dxa"/>
            <w:vMerge/>
            <w:tcBorders>
              <w:top w:val="nil"/>
              <w:left w:val="nil"/>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843"/>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2.3</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Формирование системы информационной поддержки и популяризации предпринимательской  деятельности:</w:t>
            </w:r>
            <w:r w:rsidRPr="00101CCF">
              <w:br/>
              <w:t>размещение информации в Информационном бюллетене Инсарского муниципального  на официальном сайте Инсарского муниципального района в разделе об инвестиционной деятельности</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94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1042"/>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4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8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6"/>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pPr>
              <w:jc w:val="center"/>
            </w:pPr>
            <w:r w:rsidRPr="00101CCF">
              <w:t>2.4</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r w:rsidRPr="00101CCF">
              <w:t xml:space="preserve">Развитие </w:t>
            </w:r>
            <w:r w:rsidRPr="00101CCF">
              <w:lastRenderedPageBreak/>
              <w:t>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 и муниципальных услуг</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w:t>
            </w:r>
            <w:r w:rsidRPr="00101CCF">
              <w:lastRenderedPageBreak/>
              <w:t>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684"/>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86"/>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44"/>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74"/>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9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pPr>
              <w:jc w:val="center"/>
            </w:pPr>
            <w:r w:rsidRPr="00101CCF">
              <w:t>2.5</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r w:rsidRPr="00101CCF">
              <w:t>Актуализация перечня инвестиционных проектов и их показателей эффективности, включая проекты малого бизнеса и проекты в сфере государственно-частного партнерства, реализуемых и планируемых к реализации</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638"/>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72"/>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85"/>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08"/>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29"/>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pPr>
              <w:jc w:val="center"/>
            </w:pPr>
            <w:r w:rsidRPr="00101CCF">
              <w:t>2.6</w:t>
            </w:r>
          </w:p>
        </w:tc>
        <w:tc>
          <w:tcPr>
            <w:tcW w:w="2705" w:type="dxa"/>
            <w:vMerge w:val="restart"/>
            <w:tcBorders>
              <w:top w:val="nil"/>
              <w:left w:val="single" w:sz="4" w:space="0" w:color="auto"/>
              <w:bottom w:val="single" w:sz="4" w:space="0" w:color="auto"/>
              <w:right w:val="single" w:sz="4" w:space="0" w:color="auto"/>
            </w:tcBorders>
            <w:shd w:val="clear" w:color="auto" w:fill="auto"/>
            <w:hideMark/>
          </w:tcPr>
          <w:p w:rsidR="00FB3D30" w:rsidRPr="00101CCF" w:rsidRDefault="00FB3D30" w:rsidP="00FB3D30">
            <w:r w:rsidRPr="00101CCF">
              <w:t xml:space="preserve">Формирование и ведение реестра недвижимого муниципального имущества с целью размещения на них объектов предпринимательства и инвестиционной </w:t>
            </w:r>
            <w:r w:rsidRPr="00101CCF">
              <w:lastRenderedPageBreak/>
              <w:t>деятельности</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 xml:space="preserve">О.А. Урсова - и.о. заместителя начальника, заведующая отделом по управлению муниципальным имуществом и земельных </w:t>
            </w:r>
            <w:r w:rsidRPr="00101CCF">
              <w:lastRenderedPageBreak/>
              <w:t>отношений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825"/>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61"/>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87"/>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02"/>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11"/>
        </w:trPr>
        <w:tc>
          <w:tcPr>
            <w:tcW w:w="722"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pPr>
              <w:jc w:val="center"/>
            </w:pPr>
            <w:r w:rsidRPr="00101CCF">
              <w:lastRenderedPageBreak/>
              <w:t>2.7</w:t>
            </w:r>
          </w:p>
        </w:tc>
        <w:tc>
          <w:tcPr>
            <w:tcW w:w="2705" w:type="dxa"/>
            <w:vMerge w:val="restart"/>
            <w:tcBorders>
              <w:top w:val="nil"/>
              <w:left w:val="single" w:sz="4" w:space="0" w:color="auto"/>
              <w:bottom w:val="single" w:sz="4" w:space="0" w:color="auto"/>
              <w:right w:val="single" w:sz="4" w:space="0" w:color="auto"/>
            </w:tcBorders>
            <w:shd w:val="clear" w:color="000000" w:fill="FFFFFF"/>
            <w:hideMark/>
          </w:tcPr>
          <w:p w:rsidR="00FB3D30" w:rsidRPr="00101CCF" w:rsidRDefault="00FB3D30" w:rsidP="00FB3D30">
            <w:r w:rsidRPr="00101CCF">
              <w:t>Формирование земельных участков, которые могут быть предоставлены субъектам инвестиционной и предпринимательской деятельности</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Урсова - и.о. заместителя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000000" w:fill="FFFFFF"/>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740"/>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35"/>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6"/>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735"/>
        </w:trPr>
        <w:tc>
          <w:tcPr>
            <w:tcW w:w="722"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FFFFFF"/>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000000" w:fill="FFFFFF"/>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365"/>
        </w:trPr>
        <w:tc>
          <w:tcPr>
            <w:tcW w:w="722"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t>3</w:t>
            </w:r>
          </w:p>
        </w:tc>
        <w:tc>
          <w:tcPr>
            <w:tcW w:w="2705"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rPr>
                <w:b/>
                <w:bCs/>
              </w:rPr>
            </w:pPr>
            <w:r w:rsidRPr="00101CCF">
              <w:rPr>
                <w:b/>
                <w:bCs/>
              </w:rPr>
              <w:t xml:space="preserve">Подраздел 3 "Развитие инфраструктуры потребительского рынка товаров, работ и услуг" </w:t>
            </w:r>
          </w:p>
        </w:tc>
        <w:tc>
          <w:tcPr>
            <w:tcW w:w="2060"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t>О.А. Петрунин</w:t>
            </w:r>
            <w:proofErr w:type="gramStart"/>
            <w:r w:rsidRPr="00101CCF">
              <w:rPr>
                <w:b/>
                <w:bCs/>
              </w:rPr>
              <w:t>а-</w:t>
            </w:r>
            <w:proofErr w:type="gramEnd"/>
            <w:r w:rsidRPr="00101CCF">
              <w:rPr>
                <w:b/>
                <w:bCs/>
              </w:rPr>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республиканский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федеральный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383"/>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 xml:space="preserve">местный бюджет </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715"/>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внебюджетные источники</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Pr>
                <w:b/>
                <w:bCs/>
              </w:rPr>
              <w:t>10,0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Pr>
                <w:b/>
                <w:bCs/>
              </w:rPr>
              <w:t>10,0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434"/>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3.1</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Проведение </w:t>
            </w:r>
            <w:r w:rsidRPr="00101CCF">
              <w:lastRenderedPageBreak/>
              <w:t>мониторинга обеспеченности населения района площадью торговых объектов с выявлением проблемных территорий</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w:t>
            </w:r>
            <w:r w:rsidRPr="00101CCF">
              <w:lastRenderedPageBreak/>
              <w:t>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378"/>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391"/>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3.2</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Мониторинг развития и состояния объектов ярмарочной, нестационарной и мобильной торговли</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0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357"/>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3.3</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Проведение мониторинга цен на основные виды продовольственных товаров в целях определения экономической доступности товаров для населения района </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3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9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97"/>
        </w:trPr>
        <w:tc>
          <w:tcPr>
            <w:tcW w:w="722" w:type="dxa"/>
            <w:tcBorders>
              <w:top w:val="nil"/>
              <w:left w:val="single" w:sz="4" w:space="0" w:color="auto"/>
              <w:bottom w:val="nil"/>
              <w:right w:val="single" w:sz="4" w:space="0" w:color="auto"/>
            </w:tcBorders>
            <w:shd w:val="clear" w:color="auto" w:fill="auto"/>
            <w:hideMark/>
          </w:tcPr>
          <w:p w:rsidR="00FB3D30" w:rsidRPr="00101CCF" w:rsidRDefault="00FB3D30" w:rsidP="00FB3D30">
            <w:pPr>
              <w:jc w:val="center"/>
            </w:pPr>
            <w:r w:rsidRPr="00101CCF">
              <w:t>3.4</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Организация ярморочной торговли в целях реализации сельскохозяйственной продукции, произведенной сельскохозяйственными организациями, </w:t>
            </w:r>
            <w:r w:rsidRPr="00101CCF">
              <w:lastRenderedPageBreak/>
              <w:t>крестянскими (фермерскими) хозяйствами и гражданами, ведущими личное подсобное хозяйство на территории района</w:t>
            </w:r>
          </w:p>
        </w:tc>
        <w:tc>
          <w:tcPr>
            <w:tcW w:w="2060"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pPr>
            <w:r w:rsidRPr="00101CCF">
              <w:lastRenderedPageBreak/>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10,0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10,0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697"/>
        </w:trPr>
        <w:tc>
          <w:tcPr>
            <w:tcW w:w="722" w:type="dxa"/>
            <w:tcBorders>
              <w:top w:val="nil"/>
              <w:left w:val="single" w:sz="4" w:space="0" w:color="auto"/>
              <w:bottom w:val="nil"/>
              <w:right w:val="single" w:sz="4" w:space="0" w:color="auto"/>
            </w:tcBorders>
            <w:shd w:val="clear" w:color="auto" w:fill="auto"/>
            <w:hideMark/>
          </w:tcPr>
          <w:p w:rsidR="00FB3D30" w:rsidRPr="00101CCF" w:rsidRDefault="00FB3D30" w:rsidP="00FB3D30">
            <w:pPr>
              <w:jc w:val="center"/>
            </w:pPr>
            <w:r w:rsidRPr="00101CCF">
              <w:t> </w:t>
            </w: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1034"/>
        </w:trPr>
        <w:tc>
          <w:tcPr>
            <w:tcW w:w="722" w:type="dxa"/>
            <w:tcBorders>
              <w:top w:val="nil"/>
              <w:left w:val="single" w:sz="4" w:space="0" w:color="auto"/>
              <w:bottom w:val="nil"/>
              <w:right w:val="single" w:sz="4" w:space="0" w:color="auto"/>
            </w:tcBorders>
            <w:shd w:val="clear" w:color="auto" w:fill="auto"/>
            <w:hideMark/>
          </w:tcPr>
          <w:p w:rsidR="00FB3D30" w:rsidRPr="00101CCF" w:rsidRDefault="00FB3D30" w:rsidP="00FB3D30">
            <w:pPr>
              <w:jc w:val="center"/>
            </w:pPr>
            <w:r w:rsidRPr="00101CCF">
              <w:t> </w:t>
            </w: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996"/>
        </w:trPr>
        <w:tc>
          <w:tcPr>
            <w:tcW w:w="722" w:type="dxa"/>
            <w:tcBorders>
              <w:top w:val="nil"/>
              <w:left w:val="single" w:sz="4" w:space="0" w:color="auto"/>
              <w:bottom w:val="nil"/>
              <w:right w:val="single" w:sz="4" w:space="0" w:color="auto"/>
            </w:tcBorders>
            <w:shd w:val="clear" w:color="auto" w:fill="auto"/>
            <w:hideMark/>
          </w:tcPr>
          <w:p w:rsidR="00FB3D30" w:rsidRPr="00101CCF" w:rsidRDefault="00FB3D30" w:rsidP="00FB3D30">
            <w:pPr>
              <w:jc w:val="center"/>
            </w:pPr>
            <w:r w:rsidRPr="00101CCF">
              <w:lastRenderedPageBreak/>
              <w:t> </w:t>
            </w: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r w:rsidRPr="00101CCF">
              <w:t xml:space="preserve">местный бюджет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26"/>
        </w:trPr>
        <w:tc>
          <w:tcPr>
            <w:tcW w:w="722" w:type="dxa"/>
            <w:tcBorders>
              <w:top w:val="nil"/>
              <w:left w:val="single" w:sz="4" w:space="0" w:color="auto"/>
              <w:bottom w:val="nil"/>
              <w:right w:val="single" w:sz="4" w:space="0" w:color="auto"/>
            </w:tcBorders>
            <w:shd w:val="clear" w:color="auto" w:fill="auto"/>
            <w:hideMark/>
          </w:tcPr>
          <w:p w:rsidR="00FB3D30" w:rsidRPr="00101CCF" w:rsidRDefault="00FB3D30" w:rsidP="00FB3D30">
            <w:pPr>
              <w:jc w:val="center"/>
            </w:pPr>
            <w:r w:rsidRPr="00101CCF">
              <w:lastRenderedPageBreak/>
              <w:t> </w:t>
            </w: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10,0</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10,0</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34"/>
        </w:trPr>
        <w:tc>
          <w:tcPr>
            <w:tcW w:w="722" w:type="dxa"/>
            <w:vMerge w:val="restart"/>
            <w:tcBorders>
              <w:top w:val="single" w:sz="4" w:space="0" w:color="auto"/>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t>4</w:t>
            </w:r>
          </w:p>
        </w:tc>
        <w:tc>
          <w:tcPr>
            <w:tcW w:w="2705"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rPr>
                <w:b/>
                <w:bCs/>
              </w:rPr>
            </w:pPr>
            <w:r w:rsidRPr="00101CCF">
              <w:rPr>
                <w:b/>
                <w:bCs/>
              </w:rPr>
              <w:t>Подраздел 4 "Развитие конкуренции"</w:t>
            </w:r>
          </w:p>
        </w:tc>
        <w:tc>
          <w:tcPr>
            <w:tcW w:w="2060"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33,0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33,5</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республиканский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федеральный бюджет</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266"/>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 xml:space="preserve">местный бюджет </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33,0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18,5</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внебюджетные источники</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hideMark/>
          </w:tcPr>
          <w:p w:rsidR="00FB3D30" w:rsidRPr="00101CCF" w:rsidRDefault="00FB3D30" w:rsidP="00FB3D30">
            <w:pPr>
              <w:jc w:val="right"/>
              <w:rPr>
                <w:b/>
                <w:bCs/>
              </w:rPr>
            </w:pPr>
            <w:r w:rsidRPr="00101CCF">
              <w:rPr>
                <w:b/>
                <w:bCs/>
              </w:rPr>
              <w:t>0,0</w:t>
            </w:r>
          </w:p>
        </w:tc>
      </w:tr>
      <w:tr w:rsidR="00FB3D30" w:rsidRPr="00101CCF" w:rsidTr="00FB3D30">
        <w:trPr>
          <w:trHeight w:val="391"/>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4.1</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633"/>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6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42"/>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4.2</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Разработка (актуализация) и утверждение муниципальной «дорожной карты» по развитию конкуренции на территории муниципального образования</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6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8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66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357"/>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4.3</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Формирование перечня рынков приоритетных и социально значимых рынков для Инсарского района</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0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right"/>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42"/>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4.4</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Проведение мониторинга конкурентной среды муниципального образования</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2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53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40"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004"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36"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48"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109" w:type="dxa"/>
            <w:tcBorders>
              <w:top w:val="nil"/>
              <w:left w:val="nil"/>
              <w:bottom w:val="single" w:sz="4" w:space="0" w:color="auto"/>
              <w:right w:val="single" w:sz="4" w:space="0" w:color="auto"/>
            </w:tcBorders>
            <w:shd w:val="clear" w:color="auto" w:fill="auto"/>
            <w:hideMark/>
          </w:tcPr>
          <w:p w:rsidR="00FB3D30" w:rsidRPr="00101CCF" w:rsidRDefault="00FB3D30" w:rsidP="00FB3D30">
            <w:pPr>
              <w:jc w:val="both"/>
            </w:pPr>
            <w:r w:rsidRPr="00101CCF">
              <w:t> </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FB3D30" w:rsidRPr="00101CCF" w:rsidRDefault="00FB3D30" w:rsidP="00FB3D30">
            <w:r w:rsidRPr="00101CCF">
              <w:t> </w:t>
            </w:r>
          </w:p>
        </w:tc>
      </w:tr>
      <w:tr w:rsidR="00FB3D30" w:rsidRPr="00101CCF" w:rsidTr="00FB3D30">
        <w:trPr>
          <w:trHeight w:val="442"/>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4.5</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Совершенствование системы осуществления закупок товаров, работ и услуг  для муниципальных нужд</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365"/>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9"/>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4.6</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Проведение мониторинга деятельности хозяйствующих субъектов, доля участия района в которых составляет 50 и более процентов (включая </w:t>
            </w:r>
            <w:r w:rsidRPr="00101CCF">
              <w:lastRenderedPageBreak/>
              <w:t xml:space="preserve">МУПы), </w:t>
            </w:r>
            <w:proofErr w:type="gramStart"/>
            <w:r w:rsidRPr="00101CCF">
              <w:t>предусматривающий</w:t>
            </w:r>
            <w:proofErr w:type="gramEnd"/>
            <w:r w:rsidRPr="00101CCF">
              <w:t xml:space="preserve"> формирование реестра указанных хозяйствующих субъектов, осуществляющих деятельность на территории района</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Default="00FB3D30" w:rsidP="00FB3D30">
            <w:pPr>
              <w:rPr>
                <w:b/>
                <w:bCs/>
              </w:rPr>
            </w:pPr>
            <w:r w:rsidRPr="00101CCF">
              <w:rPr>
                <w:b/>
                <w:bCs/>
              </w:rPr>
              <w:t>всего</w:t>
            </w:r>
          </w:p>
          <w:p w:rsidR="00FB3D30" w:rsidRDefault="00FB3D30" w:rsidP="00FB3D30">
            <w:pPr>
              <w:rPr>
                <w:b/>
                <w:bCs/>
              </w:rPr>
            </w:pPr>
          </w:p>
          <w:p w:rsidR="00FB3D30" w:rsidRPr="00101CCF" w:rsidRDefault="00FB3D30" w:rsidP="00FB3D30">
            <w:pPr>
              <w:rPr>
                <w:b/>
                <w:bCs/>
              </w:rPr>
            </w:pP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47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Default="00FB3D30" w:rsidP="00FB3D30">
            <w:r w:rsidRPr="00101CCF">
              <w:t>республиканский бюджет</w:t>
            </w:r>
          </w:p>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8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Default="00FB3D30" w:rsidP="00FB3D30">
            <w:r w:rsidRPr="00101CCF">
              <w:t>федеральный бюджет</w:t>
            </w:r>
          </w:p>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7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Default="00FB3D30" w:rsidP="00FB3D30">
            <w:r w:rsidRPr="00101CCF">
              <w:t>местный бюджет</w:t>
            </w:r>
          </w:p>
          <w:p w:rsidR="00FB3D30" w:rsidRDefault="00FB3D30" w:rsidP="00FB3D30"/>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76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08"/>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4.7</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Организация проведения обучающих мероприятий, тренингов для руководителей, специалистов администрации муниципального района, организаций, предприятий соответствующих видов деятельности по вопросам содействия развитию конкуренции</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FFFFFF" w:themeFill="background1"/>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Default="00FB3D30" w:rsidP="00FB3D30">
            <w:r w:rsidRPr="00101CCF">
              <w:t>местный бюджет</w:t>
            </w:r>
          </w:p>
          <w:p w:rsidR="00FB3D30" w:rsidRDefault="00FB3D30" w:rsidP="00FB3D30"/>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4.8</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Организация мероприятий по функционированию системы </w:t>
            </w:r>
            <w:proofErr w:type="gramStart"/>
            <w:r w:rsidRPr="00101CCF">
              <w:t>антимонопольного</w:t>
            </w:r>
            <w:proofErr w:type="gramEnd"/>
            <w:r w:rsidRPr="00101CCF">
              <w:t xml:space="preserve"> комплаенса</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6"/>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4.9</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Создание (обновление) раздела «Развитие конкуренции» на сайте Администрации </w:t>
            </w:r>
            <w:r w:rsidRPr="00101CCF">
              <w:lastRenderedPageBreak/>
              <w:t>муниципального района в сети «Интернет» и размещение информационных и консультативных материалов по вопросам развития конкуренции</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и.о. начальника экономического управления </w:t>
            </w:r>
            <w:r w:rsidRPr="00101CCF">
              <w:lastRenderedPageBreak/>
              <w:t>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18,0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18,5</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69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7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8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18,0</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18,5</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2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860"/>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4.10</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Премирование в размере денежного содержания муниципального служащего, ответственного за развитие конкуренции на основании решений Координационного совета по развитию конкуренции при Главе Республики Мордовия о награждаении Почетными грамотами и благодарностями за достигнутые результаты в рейтинге муниципальных образований</w:t>
            </w:r>
          </w:p>
        </w:tc>
        <w:tc>
          <w:tcPr>
            <w:tcW w:w="2060"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15,0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15,0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868"/>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5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89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15,0</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15,0</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7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71"/>
        </w:trPr>
        <w:tc>
          <w:tcPr>
            <w:tcW w:w="722" w:type="dxa"/>
            <w:vMerge w:val="restart"/>
            <w:tcBorders>
              <w:top w:val="nil"/>
              <w:left w:val="single" w:sz="4" w:space="0" w:color="auto"/>
              <w:right w:val="single" w:sz="4" w:space="0" w:color="auto"/>
            </w:tcBorders>
            <w:vAlign w:val="center"/>
            <w:hideMark/>
          </w:tcPr>
          <w:p w:rsidR="00FB3D30" w:rsidRPr="00101CCF" w:rsidRDefault="00FB3D30" w:rsidP="00FB3D30">
            <w:r>
              <w:t>4.11</w:t>
            </w:r>
          </w:p>
        </w:tc>
        <w:tc>
          <w:tcPr>
            <w:tcW w:w="2705" w:type="dxa"/>
            <w:vMerge w:val="restart"/>
            <w:tcBorders>
              <w:top w:val="nil"/>
              <w:left w:val="single" w:sz="4" w:space="0" w:color="auto"/>
              <w:right w:val="single" w:sz="4" w:space="0" w:color="auto"/>
            </w:tcBorders>
            <w:vAlign w:val="center"/>
            <w:hideMark/>
          </w:tcPr>
          <w:p w:rsidR="00FB3D30" w:rsidRPr="00101CCF" w:rsidRDefault="00FB3D30" w:rsidP="00FB3D30">
            <w:r w:rsidRPr="00B0065C">
              <w:t xml:space="preserve">Определить состав муниципального имущества, не соответствующего требованиям отнесения к категории имущества, предназначенного для реализации функций и </w:t>
            </w:r>
            <w:r w:rsidRPr="00B0065C">
              <w:lastRenderedPageBreak/>
              <w:t>полномочий органа местного самоуправления</w:t>
            </w:r>
          </w:p>
        </w:tc>
        <w:tc>
          <w:tcPr>
            <w:tcW w:w="2060" w:type="dxa"/>
            <w:vMerge w:val="restart"/>
            <w:tcBorders>
              <w:top w:val="nil"/>
              <w:left w:val="single" w:sz="4" w:space="0" w:color="auto"/>
              <w:right w:val="single" w:sz="4" w:space="0" w:color="auto"/>
            </w:tcBorders>
            <w:vAlign w:val="center"/>
            <w:hideMark/>
          </w:tcPr>
          <w:p w:rsidR="00FB3D30" w:rsidRPr="00101CCF" w:rsidRDefault="00FB3D30" w:rsidP="00FB3D30">
            <w:r w:rsidRPr="00101CCF">
              <w:lastRenderedPageBreak/>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834712" w:rsidRDefault="00FB3D30" w:rsidP="00FB3D30">
            <w:pPr>
              <w:jc w:val="right"/>
              <w:rPr>
                <w:b/>
              </w:rPr>
            </w:pPr>
            <w:r w:rsidRPr="008765C6">
              <w:rPr>
                <w:b/>
              </w:rPr>
              <w:t>0,0</w:t>
            </w:r>
          </w:p>
        </w:tc>
        <w:tc>
          <w:tcPr>
            <w:tcW w:w="1040"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04"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48"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09"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22" w:type="dxa"/>
            <w:gridSpan w:val="2"/>
            <w:tcBorders>
              <w:top w:val="nil"/>
              <w:left w:val="nil"/>
              <w:bottom w:val="single" w:sz="4" w:space="0" w:color="auto"/>
              <w:right w:val="single" w:sz="4" w:space="0" w:color="auto"/>
            </w:tcBorders>
            <w:shd w:val="clear" w:color="auto" w:fill="FFFF00"/>
            <w:noWrap/>
            <w:vAlign w:val="bottom"/>
            <w:hideMark/>
          </w:tcPr>
          <w:p w:rsidR="00FB3D30" w:rsidRDefault="00FB3D30" w:rsidP="00FB3D30">
            <w:pPr>
              <w:jc w:val="right"/>
            </w:pPr>
            <w:r w:rsidRPr="008765C6">
              <w:rPr>
                <w:b/>
              </w:rPr>
              <w:t>0,0</w:t>
            </w:r>
          </w:p>
        </w:tc>
      </w:tr>
      <w:tr w:rsidR="00FB3D30" w:rsidRPr="00101CCF" w:rsidTr="00FB3D30">
        <w:trPr>
          <w:trHeight w:val="763"/>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713"/>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418"/>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486"/>
        </w:trPr>
        <w:tc>
          <w:tcPr>
            <w:tcW w:w="722" w:type="dxa"/>
            <w:vMerge/>
            <w:tcBorders>
              <w:left w:val="single" w:sz="4" w:space="0" w:color="auto"/>
              <w:bottom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bottom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bottom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783"/>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B3D30" w:rsidRPr="00101CCF" w:rsidRDefault="00FB3D30" w:rsidP="00FB3D30">
            <w:r>
              <w:lastRenderedPageBreak/>
              <w:t>4.12</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FB3D30" w:rsidRPr="00101CCF" w:rsidRDefault="00FB3D30" w:rsidP="00FB3D30">
            <w:r w:rsidRPr="00B0065C">
              <w:t>Обеспечить приватизацию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p>
        </w:t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rsidR="00FB3D30" w:rsidRPr="00101CCF" w:rsidRDefault="00FB3D30" w:rsidP="00FB3D30">
            <w:r w:rsidRPr="00101CCF">
              <w:t>А.Б. Пронин - первый заместитель главы Инсарского муниципального района</w:t>
            </w:r>
          </w:p>
        </w:tc>
        <w:tc>
          <w:tcPr>
            <w:tcW w:w="2132" w:type="dxa"/>
            <w:tcBorders>
              <w:top w:val="single" w:sz="4" w:space="0" w:color="auto"/>
              <w:left w:val="nil"/>
              <w:bottom w:val="single" w:sz="4" w:space="0" w:color="auto"/>
              <w:right w:val="single" w:sz="4" w:space="0" w:color="auto"/>
            </w:tcBorders>
            <w:shd w:val="clear" w:color="auto" w:fill="FFFF00"/>
            <w:vAlign w:val="center"/>
            <w:hideMark/>
          </w:tcPr>
          <w:p w:rsidR="00FB3D30" w:rsidRPr="00101CCF" w:rsidRDefault="00FB3D30" w:rsidP="00FB3D30">
            <w:pPr>
              <w:rPr>
                <w:b/>
                <w:bCs/>
              </w:rPr>
            </w:pPr>
            <w:r w:rsidRPr="00101CCF">
              <w:rPr>
                <w:b/>
                <w:bCs/>
              </w:rPr>
              <w:t>всего</w:t>
            </w:r>
          </w:p>
        </w:tc>
        <w:tc>
          <w:tcPr>
            <w:tcW w:w="1136"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40"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36"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04"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36"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48"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09" w:type="dxa"/>
            <w:tcBorders>
              <w:top w:val="single" w:sz="4" w:space="0" w:color="auto"/>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22" w:type="dxa"/>
            <w:gridSpan w:val="2"/>
            <w:tcBorders>
              <w:top w:val="single" w:sz="4" w:space="0" w:color="auto"/>
              <w:left w:val="nil"/>
              <w:bottom w:val="single" w:sz="4" w:space="0" w:color="auto"/>
              <w:right w:val="single" w:sz="4" w:space="0" w:color="auto"/>
            </w:tcBorders>
            <w:shd w:val="clear" w:color="auto" w:fill="FFFF00"/>
            <w:noWrap/>
            <w:vAlign w:val="bottom"/>
            <w:hideMark/>
          </w:tcPr>
          <w:p w:rsidR="00FB3D30" w:rsidRDefault="00FB3D30" w:rsidP="00FB3D30">
            <w:pPr>
              <w:jc w:val="right"/>
            </w:pPr>
            <w:r w:rsidRPr="008765C6">
              <w:rPr>
                <w:b/>
              </w:rPr>
              <w:t>0,0</w:t>
            </w:r>
          </w:p>
        </w:tc>
      </w:tr>
      <w:tr w:rsidR="00FB3D30" w:rsidRPr="00101CCF" w:rsidTr="00FB3D30">
        <w:trPr>
          <w:trHeight w:val="609"/>
        </w:trPr>
        <w:tc>
          <w:tcPr>
            <w:tcW w:w="722" w:type="dxa"/>
            <w:vMerge/>
            <w:tcBorders>
              <w:top w:val="single" w:sz="4" w:space="0" w:color="auto"/>
              <w:left w:val="single" w:sz="4" w:space="0" w:color="auto"/>
              <w:right w:val="single" w:sz="4" w:space="0" w:color="auto"/>
            </w:tcBorders>
            <w:vAlign w:val="center"/>
            <w:hideMark/>
          </w:tcPr>
          <w:p w:rsidR="00FB3D30" w:rsidRPr="00101CCF" w:rsidRDefault="00FB3D30" w:rsidP="00FB3D30"/>
        </w:tc>
        <w:tc>
          <w:tcPr>
            <w:tcW w:w="2705" w:type="dxa"/>
            <w:vMerge/>
            <w:tcBorders>
              <w:top w:val="single" w:sz="4" w:space="0" w:color="auto"/>
              <w:left w:val="single" w:sz="4" w:space="0" w:color="auto"/>
              <w:right w:val="single" w:sz="4" w:space="0" w:color="auto"/>
            </w:tcBorders>
            <w:vAlign w:val="center"/>
            <w:hideMark/>
          </w:tcPr>
          <w:p w:rsidR="00FB3D30" w:rsidRPr="00101CCF" w:rsidRDefault="00FB3D30" w:rsidP="00FB3D30"/>
        </w:tc>
        <w:tc>
          <w:tcPr>
            <w:tcW w:w="2060" w:type="dxa"/>
            <w:vMerge/>
            <w:tcBorders>
              <w:top w:val="single" w:sz="4" w:space="0" w:color="auto"/>
              <w:left w:val="single" w:sz="4" w:space="0" w:color="auto"/>
              <w:right w:val="single" w:sz="4" w:space="0" w:color="auto"/>
            </w:tcBorders>
            <w:vAlign w:val="center"/>
            <w:hideMark/>
          </w:tcPr>
          <w:p w:rsidR="00FB3D30" w:rsidRPr="00101CCF" w:rsidRDefault="00FB3D30" w:rsidP="00FB3D30"/>
        </w:tc>
        <w:tc>
          <w:tcPr>
            <w:tcW w:w="2132" w:type="dxa"/>
            <w:tcBorders>
              <w:top w:val="single" w:sz="4" w:space="0" w:color="auto"/>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single" w:sz="4" w:space="0" w:color="auto"/>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single" w:sz="4" w:space="0" w:color="auto"/>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545"/>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51"/>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635"/>
        </w:trPr>
        <w:tc>
          <w:tcPr>
            <w:tcW w:w="722"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24"/>
        </w:trPr>
        <w:tc>
          <w:tcPr>
            <w:tcW w:w="722" w:type="dxa"/>
            <w:vMerge w:val="restart"/>
            <w:tcBorders>
              <w:left w:val="single" w:sz="4" w:space="0" w:color="auto"/>
              <w:right w:val="single" w:sz="4" w:space="0" w:color="auto"/>
            </w:tcBorders>
            <w:vAlign w:val="center"/>
            <w:hideMark/>
          </w:tcPr>
          <w:p w:rsidR="00FB3D30" w:rsidRPr="00101CCF" w:rsidRDefault="00FB3D30" w:rsidP="00FB3D30">
            <w:r>
              <w:t>4.13</w:t>
            </w:r>
          </w:p>
        </w:tc>
        <w:tc>
          <w:tcPr>
            <w:tcW w:w="2705" w:type="dxa"/>
            <w:vMerge w:val="restart"/>
            <w:tcBorders>
              <w:left w:val="single" w:sz="4" w:space="0" w:color="auto"/>
              <w:right w:val="single" w:sz="4" w:space="0" w:color="auto"/>
            </w:tcBorders>
            <w:vAlign w:val="center"/>
            <w:hideMark/>
          </w:tcPr>
          <w:p w:rsidR="00FB3D30" w:rsidRPr="00101CCF" w:rsidRDefault="00FB3D30" w:rsidP="00FB3D30">
            <w:r w:rsidRPr="00C55BE0">
              <w:t xml:space="preserve">Осуществлять </w:t>
            </w:r>
            <w:proofErr w:type="gramStart"/>
            <w:r w:rsidRPr="00C55BE0">
              <w:t>контроль за</w:t>
            </w:r>
            <w:proofErr w:type="gramEnd"/>
            <w:r w:rsidRPr="00C55BE0">
              <w:t xml:space="preserve"> целевым использованием  муниципальных объектов недвижимого имущества в социальной сфере</w:t>
            </w:r>
          </w:p>
        </w:tc>
        <w:tc>
          <w:tcPr>
            <w:tcW w:w="2060" w:type="dxa"/>
            <w:vMerge w:val="restart"/>
            <w:tcBorders>
              <w:left w:val="single" w:sz="4" w:space="0" w:color="auto"/>
              <w:right w:val="single" w:sz="4" w:space="0" w:color="auto"/>
            </w:tcBorders>
            <w:vAlign w:val="center"/>
            <w:hideMark/>
          </w:tcPr>
          <w:p w:rsidR="00FB3D30" w:rsidRPr="00101CCF" w:rsidRDefault="00FB3D30" w:rsidP="00FB3D30">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40"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04"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48"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09"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22" w:type="dxa"/>
            <w:gridSpan w:val="2"/>
            <w:tcBorders>
              <w:top w:val="nil"/>
              <w:left w:val="nil"/>
              <w:bottom w:val="single" w:sz="4" w:space="0" w:color="auto"/>
              <w:right w:val="single" w:sz="4" w:space="0" w:color="auto"/>
            </w:tcBorders>
            <w:shd w:val="clear" w:color="auto" w:fill="FFFF00"/>
            <w:noWrap/>
            <w:vAlign w:val="bottom"/>
            <w:hideMark/>
          </w:tcPr>
          <w:p w:rsidR="00FB3D30" w:rsidRDefault="00FB3D30" w:rsidP="00FB3D30">
            <w:pPr>
              <w:jc w:val="right"/>
            </w:pPr>
            <w:r w:rsidRPr="008765C6">
              <w:rPr>
                <w:b/>
              </w:rPr>
              <w:t>0,0</w:t>
            </w:r>
          </w:p>
        </w:tc>
      </w:tr>
      <w:tr w:rsidR="00FB3D30" w:rsidRPr="00101CCF" w:rsidTr="00FB3D30">
        <w:trPr>
          <w:trHeight w:val="406"/>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66"/>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28"/>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409"/>
        </w:trPr>
        <w:tc>
          <w:tcPr>
            <w:tcW w:w="722"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51"/>
        </w:trPr>
        <w:tc>
          <w:tcPr>
            <w:tcW w:w="722" w:type="dxa"/>
            <w:vMerge w:val="restart"/>
            <w:tcBorders>
              <w:left w:val="single" w:sz="4" w:space="0" w:color="auto"/>
              <w:right w:val="single" w:sz="4" w:space="0" w:color="auto"/>
            </w:tcBorders>
            <w:vAlign w:val="center"/>
            <w:hideMark/>
          </w:tcPr>
          <w:p w:rsidR="00FB3D30" w:rsidRPr="00101CCF" w:rsidRDefault="00FB3D30" w:rsidP="00FB3D30">
            <w:r>
              <w:t>4.14</w:t>
            </w:r>
          </w:p>
        </w:tc>
        <w:tc>
          <w:tcPr>
            <w:tcW w:w="2705" w:type="dxa"/>
            <w:vMerge w:val="restart"/>
            <w:tcBorders>
              <w:left w:val="single" w:sz="4" w:space="0" w:color="auto"/>
              <w:right w:val="single" w:sz="4" w:space="0" w:color="auto"/>
            </w:tcBorders>
            <w:vAlign w:val="center"/>
            <w:hideMark/>
          </w:tcPr>
          <w:p w:rsidR="00FB3D30" w:rsidRPr="00101CCF" w:rsidRDefault="00FB3D30" w:rsidP="00FB3D30">
            <w:r w:rsidRPr="00240C8F">
              <w:t xml:space="preserve">Осуществлять </w:t>
            </w:r>
            <w:proofErr w:type="gramStart"/>
            <w:r w:rsidRPr="00240C8F">
              <w:t>контроль за</w:t>
            </w:r>
            <w:proofErr w:type="gramEnd"/>
            <w:r w:rsidRPr="00240C8F">
              <w:t xml:space="preserve"> целевым использованием  муниципальных объектов недвижимого имущества в социальной сфере</w:t>
            </w:r>
          </w:p>
        </w:tc>
        <w:tc>
          <w:tcPr>
            <w:tcW w:w="2060" w:type="dxa"/>
            <w:vMerge w:val="restart"/>
            <w:tcBorders>
              <w:left w:val="single" w:sz="4" w:space="0" w:color="auto"/>
              <w:right w:val="single" w:sz="4" w:space="0" w:color="auto"/>
            </w:tcBorders>
            <w:vAlign w:val="center"/>
            <w:hideMark/>
          </w:tcPr>
          <w:p w:rsidR="00FB3D30" w:rsidRPr="00101CCF" w:rsidRDefault="00FB3D30" w:rsidP="00FB3D30">
            <w:r w:rsidRPr="00101CCF">
              <w:t>А.Б. Пронин - первый заместитель главы Инсарского муниципального района</w:t>
            </w:r>
          </w:p>
        </w:tc>
        <w:tc>
          <w:tcPr>
            <w:tcW w:w="2132"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40"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004"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36"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48"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109" w:type="dxa"/>
            <w:tcBorders>
              <w:top w:val="nil"/>
              <w:left w:val="nil"/>
              <w:bottom w:val="single" w:sz="4" w:space="0" w:color="auto"/>
              <w:right w:val="single" w:sz="4" w:space="0" w:color="auto"/>
            </w:tcBorders>
            <w:shd w:val="clear" w:color="auto" w:fill="FFFF00"/>
            <w:vAlign w:val="bottom"/>
            <w:hideMark/>
          </w:tcPr>
          <w:p w:rsidR="00FB3D30" w:rsidRDefault="00FB3D30" w:rsidP="00FB3D30">
            <w:pPr>
              <w:jc w:val="right"/>
            </w:pPr>
            <w:r w:rsidRPr="008765C6">
              <w:rPr>
                <w:b/>
              </w:rPr>
              <w:t>0,0</w:t>
            </w:r>
          </w:p>
        </w:tc>
        <w:tc>
          <w:tcPr>
            <w:tcW w:w="1222" w:type="dxa"/>
            <w:gridSpan w:val="2"/>
            <w:tcBorders>
              <w:top w:val="nil"/>
              <w:left w:val="nil"/>
              <w:bottom w:val="single" w:sz="4" w:space="0" w:color="auto"/>
              <w:right w:val="single" w:sz="4" w:space="0" w:color="auto"/>
            </w:tcBorders>
            <w:shd w:val="clear" w:color="auto" w:fill="FFFF00"/>
            <w:noWrap/>
            <w:vAlign w:val="bottom"/>
            <w:hideMark/>
          </w:tcPr>
          <w:p w:rsidR="00FB3D30" w:rsidRDefault="00FB3D30" w:rsidP="00FB3D30">
            <w:pPr>
              <w:jc w:val="right"/>
            </w:pPr>
            <w:r w:rsidRPr="008765C6">
              <w:rPr>
                <w:b/>
              </w:rPr>
              <w:t>0,0</w:t>
            </w:r>
          </w:p>
        </w:tc>
      </w:tr>
      <w:tr w:rsidR="00FB3D30" w:rsidRPr="00101CCF" w:rsidTr="00FB3D30">
        <w:trPr>
          <w:trHeight w:val="405"/>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488"/>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46"/>
        </w:trPr>
        <w:tc>
          <w:tcPr>
            <w:tcW w:w="722" w:type="dxa"/>
            <w:vMerge/>
            <w:tcBorders>
              <w:left w:val="single" w:sz="4" w:space="0" w:color="auto"/>
              <w:right w:val="single" w:sz="4" w:space="0" w:color="auto"/>
            </w:tcBorders>
            <w:vAlign w:val="center"/>
            <w:hideMark/>
          </w:tcPr>
          <w:p w:rsidR="00FB3D30" w:rsidRPr="00101CCF" w:rsidRDefault="00FB3D30" w:rsidP="00FB3D30"/>
        </w:tc>
        <w:tc>
          <w:tcPr>
            <w:tcW w:w="2705" w:type="dxa"/>
            <w:vMerge/>
            <w:tcBorders>
              <w:left w:val="single" w:sz="4" w:space="0" w:color="auto"/>
              <w:right w:val="single" w:sz="4" w:space="0" w:color="auto"/>
            </w:tcBorders>
            <w:vAlign w:val="center"/>
            <w:hideMark/>
          </w:tcPr>
          <w:p w:rsidR="00FB3D30" w:rsidRPr="00101CCF" w:rsidRDefault="00FB3D30" w:rsidP="00FB3D30"/>
        </w:tc>
        <w:tc>
          <w:tcPr>
            <w:tcW w:w="2060" w:type="dxa"/>
            <w:vMerge/>
            <w:tcBorders>
              <w:left w:val="single" w:sz="4" w:space="0" w:color="auto"/>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23"/>
        </w:trPr>
        <w:tc>
          <w:tcPr>
            <w:tcW w:w="722"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tc>
      </w:tr>
      <w:tr w:rsidR="00FB3D30" w:rsidRPr="00101CCF" w:rsidTr="00FB3D30">
        <w:trPr>
          <w:trHeight w:val="332"/>
        </w:trPr>
        <w:tc>
          <w:tcPr>
            <w:tcW w:w="722"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lastRenderedPageBreak/>
              <w:t>5</w:t>
            </w:r>
          </w:p>
        </w:tc>
        <w:tc>
          <w:tcPr>
            <w:tcW w:w="2705"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rPr>
                <w:b/>
                <w:bCs/>
              </w:rPr>
            </w:pPr>
            <w:r w:rsidRPr="00101CCF">
              <w:rPr>
                <w:b/>
                <w:bCs/>
              </w:rPr>
              <w:t>Подраздел 5 "Стратегическое планирование"</w:t>
            </w:r>
          </w:p>
        </w:tc>
        <w:tc>
          <w:tcPr>
            <w:tcW w:w="2060" w:type="dxa"/>
            <w:vMerge w:val="restart"/>
            <w:tcBorders>
              <w:top w:val="nil"/>
              <w:left w:val="single" w:sz="4" w:space="0" w:color="auto"/>
              <w:bottom w:val="single" w:sz="4" w:space="0" w:color="000000"/>
              <w:right w:val="single" w:sz="4" w:space="0" w:color="auto"/>
            </w:tcBorders>
            <w:shd w:val="clear" w:color="000000" w:fill="D8D8D8"/>
            <w:hideMark/>
          </w:tcPr>
          <w:p w:rsidR="00FB3D30" w:rsidRPr="00101CCF" w:rsidRDefault="00FB3D30" w:rsidP="00FB3D30">
            <w:pPr>
              <w:jc w:val="center"/>
              <w:rPr>
                <w:b/>
                <w:bCs/>
              </w:rPr>
            </w:pPr>
            <w:r w:rsidRPr="00101CCF">
              <w:rPr>
                <w:b/>
                <w:bCs/>
              </w:rPr>
              <w:t>О.А. Петрунин</w:t>
            </w:r>
            <w:proofErr w:type="gramStart"/>
            <w:r w:rsidRPr="00101CCF">
              <w:rPr>
                <w:b/>
                <w:bCs/>
              </w:rPr>
              <w:t>а-</w:t>
            </w:r>
            <w:proofErr w:type="gramEnd"/>
            <w:r w:rsidRPr="00101CCF">
              <w:rPr>
                <w:b/>
                <w:bCs/>
              </w:rPr>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26,5</w:t>
            </w:r>
          </w:p>
        </w:tc>
        <w:tc>
          <w:tcPr>
            <w:tcW w:w="1040"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26,8</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республиканский бюджет</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федеральный бюджет</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365"/>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 xml:space="preserve">местный бюджет </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Pr>
                <w:b/>
                <w:bCs/>
              </w:rPr>
              <w:t>26,5</w:t>
            </w:r>
          </w:p>
        </w:tc>
        <w:tc>
          <w:tcPr>
            <w:tcW w:w="1040"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Pr>
                <w:b/>
                <w:bCs/>
              </w:rPr>
              <w:t>26,8</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pPr>
              <w:rPr>
                <w:b/>
                <w:bCs/>
              </w:rPr>
            </w:pPr>
          </w:p>
        </w:tc>
        <w:tc>
          <w:tcPr>
            <w:tcW w:w="2132" w:type="dxa"/>
            <w:tcBorders>
              <w:top w:val="nil"/>
              <w:left w:val="nil"/>
              <w:bottom w:val="single" w:sz="4" w:space="0" w:color="auto"/>
              <w:right w:val="single" w:sz="4" w:space="0" w:color="auto"/>
            </w:tcBorders>
            <w:shd w:val="clear" w:color="000000" w:fill="D8D8D8"/>
            <w:hideMark/>
          </w:tcPr>
          <w:p w:rsidR="00FB3D30" w:rsidRPr="00101CCF" w:rsidRDefault="00FB3D30" w:rsidP="00FB3D30">
            <w:pPr>
              <w:rPr>
                <w:b/>
                <w:bCs/>
              </w:rPr>
            </w:pPr>
            <w:r w:rsidRPr="00101CCF">
              <w:rPr>
                <w:b/>
                <w:bCs/>
              </w:rPr>
              <w:t>внебюджетные источники</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000000" w:fill="D8D8D8"/>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263"/>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5.1</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Организация и координация реализации Стратегии социально-экономического развития Инсарского муниципального района</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FFFFFF" w:themeFill="background1"/>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3"/>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5.2</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Поддержание в актуальном состоянии Стратегии социально-экономического развития Инсарского муниципального района и контроль ее выполнения</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0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6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60"/>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5.3</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Ежегодная разработка плана мероприятий администрации Инсарского муниципального района по реализации Стратегии социально- экономического развития на очередной </w:t>
            </w:r>
            <w:r w:rsidRPr="00101CCF">
              <w:lastRenderedPageBreak/>
              <w:t>год и контроль его выполнения</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91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72"/>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6"/>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lastRenderedPageBreak/>
              <w:t>5.4</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792"/>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6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97"/>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69"/>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5.5</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Проведение мониторинга реализации муниципальных программ на территории Инсарского муниципального района</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60"/>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4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3"/>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5.6</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Проведение мониторинга социально-экономического развития сельских поселений, входящих в состав Инсарского муниципального района</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3"/>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5.7</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Подготовка информационно - аналитических </w:t>
            </w:r>
            <w:r w:rsidRPr="00101CCF">
              <w:lastRenderedPageBreak/>
              <w:t>материалов по вопросам социально-экономического развития Инсарского муниципального района</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и.о. начальника экономического </w:t>
            </w:r>
            <w:r w:rsidRPr="00101CCF">
              <w:lastRenderedPageBreak/>
              <w:t>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13"/>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266"/>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90"/>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5.8</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Организационно-методическое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социально-экономического развития территорий</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О.А. Петрунин</w:t>
            </w:r>
            <w:proofErr w:type="gramStart"/>
            <w:r w:rsidRPr="00101CCF">
              <w:t>а-</w:t>
            </w:r>
            <w:proofErr w:type="gramEnd"/>
            <w:r w:rsidRPr="00101CCF">
              <w:t xml:space="preserve"> и.о. начальника экономического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67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2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70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52"/>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5.9</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Оплата договора администрации Инсарского муниципального района с Территориальным органом Федеральной службы государственной статистики по Республике Мордовия на оказание информационно-статистических услуг</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t>А.П.Синичкин - заместитель главы, начальник Финансового 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26,5</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26,8</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909"/>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республиканский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74"/>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62"/>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26,5</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pPr>
              <w:jc w:val="right"/>
            </w:pPr>
            <w:r w:rsidRPr="00101CCF">
              <w:t>26,8</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65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416"/>
        </w:trPr>
        <w:tc>
          <w:tcPr>
            <w:tcW w:w="722"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pPr>
              <w:jc w:val="center"/>
            </w:pPr>
            <w:r w:rsidRPr="00101CCF">
              <w:t>5.10</w:t>
            </w:r>
          </w:p>
        </w:tc>
        <w:tc>
          <w:tcPr>
            <w:tcW w:w="2705" w:type="dxa"/>
            <w:vMerge w:val="restart"/>
            <w:tcBorders>
              <w:top w:val="nil"/>
              <w:left w:val="single" w:sz="4" w:space="0" w:color="auto"/>
              <w:bottom w:val="single" w:sz="4" w:space="0" w:color="000000"/>
              <w:right w:val="single" w:sz="4" w:space="0" w:color="auto"/>
            </w:tcBorders>
            <w:shd w:val="clear" w:color="auto" w:fill="auto"/>
            <w:hideMark/>
          </w:tcPr>
          <w:p w:rsidR="00FB3D30" w:rsidRPr="00101CCF" w:rsidRDefault="00FB3D30" w:rsidP="00FB3D30">
            <w:r w:rsidRPr="00101CCF">
              <w:t xml:space="preserve">Организация и координация разработки прогноза </w:t>
            </w:r>
            <w:r w:rsidRPr="00101CCF">
              <w:lastRenderedPageBreak/>
              <w:t>социально-экономического развития Инсарского муниципального района</w:t>
            </w:r>
          </w:p>
        </w:tc>
        <w:tc>
          <w:tcPr>
            <w:tcW w:w="2060" w:type="dxa"/>
            <w:vMerge w:val="restart"/>
            <w:tcBorders>
              <w:top w:val="nil"/>
              <w:left w:val="single" w:sz="4" w:space="0" w:color="auto"/>
              <w:bottom w:val="single" w:sz="4" w:space="0" w:color="000000"/>
              <w:right w:val="single" w:sz="4" w:space="0" w:color="auto"/>
            </w:tcBorders>
            <w:shd w:val="clear" w:color="000000" w:fill="FFFFFF"/>
            <w:hideMark/>
          </w:tcPr>
          <w:p w:rsidR="00FB3D30" w:rsidRPr="00101CCF" w:rsidRDefault="00FB3D30" w:rsidP="00FB3D30">
            <w:pPr>
              <w:jc w:val="center"/>
            </w:pPr>
            <w:r w:rsidRPr="00101CCF">
              <w:lastRenderedPageBreak/>
              <w:t>О.А. Петрунин</w:t>
            </w:r>
            <w:proofErr w:type="gramStart"/>
            <w:r w:rsidRPr="00101CCF">
              <w:t>а-</w:t>
            </w:r>
            <w:proofErr w:type="gramEnd"/>
            <w:r w:rsidRPr="00101CCF">
              <w:t xml:space="preserve"> и.о. начальника экономического </w:t>
            </w:r>
            <w:r w:rsidRPr="00101CCF">
              <w:lastRenderedPageBreak/>
              <w:t>управления администрации Инсарского муниципального района</w:t>
            </w:r>
          </w:p>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pPr>
              <w:rPr>
                <w:b/>
                <w:bCs/>
              </w:rPr>
            </w:pPr>
            <w:r w:rsidRPr="00101CCF">
              <w:rPr>
                <w:b/>
                <w:bCs/>
              </w:rPr>
              <w:lastRenderedPageBreak/>
              <w:t>всего</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40"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004"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36"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48"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109" w:type="dxa"/>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c>
          <w:tcPr>
            <w:tcW w:w="1222" w:type="dxa"/>
            <w:gridSpan w:val="2"/>
            <w:tcBorders>
              <w:top w:val="nil"/>
              <w:left w:val="nil"/>
              <w:bottom w:val="single" w:sz="4" w:space="0" w:color="auto"/>
              <w:right w:val="single" w:sz="4" w:space="0" w:color="auto"/>
            </w:tcBorders>
            <w:shd w:val="clear" w:color="auto" w:fill="FFFF00"/>
            <w:vAlign w:val="center"/>
            <w:hideMark/>
          </w:tcPr>
          <w:p w:rsidR="00FB3D30" w:rsidRPr="00101CCF" w:rsidRDefault="00FB3D30" w:rsidP="00FB3D30">
            <w:pPr>
              <w:jc w:val="right"/>
              <w:rPr>
                <w:b/>
                <w:bCs/>
              </w:rPr>
            </w:pPr>
            <w:r w:rsidRPr="00101CCF">
              <w:rPr>
                <w:b/>
                <w:bCs/>
              </w:rPr>
              <w:t>0,0</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 xml:space="preserve">республиканский </w:t>
            </w:r>
            <w:r w:rsidRPr="00101CCF">
              <w:lastRenderedPageBreak/>
              <w:t>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lastRenderedPageBreak/>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федеральный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39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местный бюджет</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r w:rsidR="00FB3D30" w:rsidRPr="00101CCF" w:rsidTr="00FB3D30">
        <w:trPr>
          <w:trHeight w:val="531"/>
        </w:trPr>
        <w:tc>
          <w:tcPr>
            <w:tcW w:w="722"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705"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060" w:type="dxa"/>
            <w:vMerge/>
            <w:tcBorders>
              <w:top w:val="nil"/>
              <w:left w:val="single" w:sz="4" w:space="0" w:color="auto"/>
              <w:bottom w:val="single" w:sz="4" w:space="0" w:color="000000"/>
              <w:right w:val="single" w:sz="4" w:space="0" w:color="auto"/>
            </w:tcBorders>
            <w:vAlign w:val="center"/>
            <w:hideMark/>
          </w:tcPr>
          <w:p w:rsidR="00FB3D30" w:rsidRPr="00101CCF" w:rsidRDefault="00FB3D30" w:rsidP="00FB3D30"/>
        </w:tc>
        <w:tc>
          <w:tcPr>
            <w:tcW w:w="2132" w:type="dxa"/>
            <w:tcBorders>
              <w:top w:val="nil"/>
              <w:left w:val="nil"/>
              <w:bottom w:val="single" w:sz="4" w:space="0" w:color="auto"/>
              <w:right w:val="single" w:sz="4" w:space="0" w:color="auto"/>
            </w:tcBorders>
            <w:shd w:val="clear" w:color="auto" w:fill="auto"/>
            <w:hideMark/>
          </w:tcPr>
          <w:p w:rsidR="00FB3D30" w:rsidRPr="00101CCF" w:rsidRDefault="00FB3D30" w:rsidP="00FB3D30">
            <w:r w:rsidRPr="00101CCF">
              <w:t>внебюджетные источники</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40"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004"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36"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48"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109" w:type="dxa"/>
            <w:tcBorders>
              <w:top w:val="nil"/>
              <w:left w:val="nil"/>
              <w:bottom w:val="single" w:sz="4" w:space="0" w:color="auto"/>
              <w:right w:val="single" w:sz="4" w:space="0" w:color="auto"/>
            </w:tcBorders>
            <w:shd w:val="clear" w:color="auto" w:fill="auto"/>
            <w:vAlign w:val="center"/>
            <w:hideMark/>
          </w:tcPr>
          <w:p w:rsidR="00FB3D30" w:rsidRPr="00101CCF" w:rsidRDefault="00FB3D30" w:rsidP="00FB3D30">
            <w:r w:rsidRPr="00101CCF">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FB3D30" w:rsidRPr="00101CCF" w:rsidRDefault="00FB3D30" w:rsidP="00FB3D30">
            <w:r w:rsidRPr="00101CCF">
              <w:t> </w:t>
            </w:r>
          </w:p>
        </w:tc>
      </w:tr>
    </w:tbl>
    <w:p w:rsidR="00FB3D30" w:rsidRDefault="00FB3D30"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FB3D30" w:rsidRDefault="00FB3D30" w:rsidP="00FB3D30"/>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BD03DE" w:rsidRDefault="00BD03DE"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pPr>
    </w:p>
    <w:p w:rsidR="00FB3D30" w:rsidRDefault="00FB3D30" w:rsidP="00BD03DE">
      <w:pPr>
        <w:rPr>
          <w:color w:val="FFFFFF"/>
        </w:rPr>
        <w:sectPr w:rsidR="00FB3D30" w:rsidSect="00FB3D30">
          <w:pgSz w:w="16838" w:h="11906" w:orient="landscape"/>
          <w:pgMar w:top="1134" w:right="1134" w:bottom="851" w:left="1134" w:header="709" w:footer="709" w:gutter="0"/>
          <w:cols w:space="708"/>
          <w:docGrid w:linePitch="360"/>
        </w:sectPr>
      </w:pPr>
    </w:p>
    <w:tbl>
      <w:tblPr>
        <w:tblpPr w:leftFromText="180" w:rightFromText="180" w:vertAnchor="text" w:horzAnchor="margin" w:tblpXSpec="center" w:tblpY="-1132"/>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161"/>
        <w:gridCol w:w="2835"/>
        <w:gridCol w:w="1843"/>
        <w:gridCol w:w="2380"/>
      </w:tblGrid>
      <w:tr w:rsidR="00FB3D30" w:rsidRPr="00C462CD" w:rsidTr="00FB3D30">
        <w:trPr>
          <w:trHeight w:val="360"/>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7058" w:type="dxa"/>
            <w:gridSpan w:val="3"/>
            <w:vMerge w:val="restart"/>
            <w:tcBorders>
              <w:top w:val="nil"/>
              <w:left w:val="nil"/>
              <w:bottom w:val="nil"/>
              <w:right w:val="nil"/>
            </w:tcBorders>
            <w:shd w:val="clear" w:color="auto" w:fill="auto"/>
            <w:noWrap/>
            <w:hideMark/>
          </w:tcPr>
          <w:p w:rsidR="00FB3D30" w:rsidRDefault="00FB3D30" w:rsidP="00FB3D30">
            <w:pPr>
              <w:rPr>
                <w:sz w:val="28"/>
                <w:szCs w:val="28"/>
              </w:rPr>
            </w:pPr>
            <w:r>
              <w:rPr>
                <w:sz w:val="28"/>
                <w:szCs w:val="28"/>
              </w:rPr>
              <w:t xml:space="preserve">                                        </w:t>
            </w:r>
          </w:p>
          <w:p w:rsidR="00FB3D30" w:rsidRDefault="00FB3D30" w:rsidP="00FB3D30">
            <w:pPr>
              <w:rPr>
                <w:sz w:val="28"/>
                <w:szCs w:val="28"/>
              </w:rPr>
            </w:pPr>
          </w:p>
          <w:p w:rsidR="00FB3D30" w:rsidRPr="00FB3D30" w:rsidRDefault="00FB3D30" w:rsidP="00FB3D30">
            <w:pPr>
              <w:jc w:val="right"/>
            </w:pPr>
            <w:r w:rsidRPr="00FB3D30">
              <w:t>Приложение 4</w:t>
            </w:r>
          </w:p>
          <w:p w:rsidR="00FB3D30" w:rsidRPr="00FB3D30" w:rsidRDefault="00FB3D30" w:rsidP="00FB3D30">
            <w:pPr>
              <w:jc w:val="right"/>
            </w:pPr>
            <w:r w:rsidRPr="00FB3D30">
              <w:t xml:space="preserve">                                               к муниципальной программе</w:t>
            </w:r>
          </w:p>
          <w:p w:rsidR="00FB3D30" w:rsidRPr="00FB3D30" w:rsidRDefault="00FB3D30" w:rsidP="00FB3D30">
            <w:pPr>
              <w:jc w:val="right"/>
            </w:pPr>
            <w:r w:rsidRPr="00FB3D30">
              <w:t xml:space="preserve">                                               «Экономическое развитие Инсарского</w:t>
            </w:r>
          </w:p>
          <w:p w:rsidR="00FB3D30" w:rsidRPr="00FB3D30" w:rsidRDefault="00FB3D30" w:rsidP="00FB3D30">
            <w:pPr>
              <w:jc w:val="right"/>
              <w:rPr>
                <w:b/>
                <w:bCs/>
              </w:rPr>
            </w:pPr>
            <w:r w:rsidRPr="00FB3D30">
              <w:t xml:space="preserve">                                               муниципального района до 2026 года»</w:t>
            </w:r>
          </w:p>
          <w:p w:rsidR="00FB3D30" w:rsidRPr="005F6EC2" w:rsidRDefault="00FB3D30" w:rsidP="00FB3D30">
            <w:pPr>
              <w:tabs>
                <w:tab w:val="left" w:pos="2892"/>
              </w:tabs>
            </w:pPr>
            <w:r w:rsidRPr="00FB3D30">
              <w:tab/>
            </w:r>
          </w:p>
        </w:tc>
      </w:tr>
      <w:tr w:rsidR="00FB3D30" w:rsidRPr="00C462CD" w:rsidTr="00FB3D30">
        <w:trPr>
          <w:trHeight w:val="360"/>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7058" w:type="dxa"/>
            <w:gridSpan w:val="3"/>
            <w:vMerge/>
            <w:tcBorders>
              <w:top w:val="nil"/>
              <w:left w:val="nil"/>
              <w:bottom w:val="nil"/>
              <w:right w:val="nil"/>
            </w:tcBorders>
            <w:shd w:val="clear" w:color="auto" w:fill="auto"/>
            <w:noWrap/>
            <w:vAlign w:val="bottom"/>
            <w:hideMark/>
          </w:tcPr>
          <w:p w:rsidR="00FB3D30" w:rsidRPr="00C462CD" w:rsidRDefault="00FB3D30" w:rsidP="00FB3D30">
            <w:pPr>
              <w:rPr>
                <w:sz w:val="28"/>
                <w:szCs w:val="28"/>
              </w:rPr>
            </w:pPr>
          </w:p>
        </w:tc>
      </w:tr>
      <w:tr w:rsidR="00FB3D30" w:rsidRPr="00C462CD" w:rsidTr="00FB3D30">
        <w:trPr>
          <w:trHeight w:val="360"/>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7058" w:type="dxa"/>
            <w:gridSpan w:val="3"/>
            <w:vMerge/>
            <w:tcBorders>
              <w:top w:val="nil"/>
              <w:left w:val="nil"/>
              <w:bottom w:val="nil"/>
              <w:right w:val="nil"/>
            </w:tcBorders>
            <w:shd w:val="clear" w:color="auto" w:fill="auto"/>
            <w:noWrap/>
            <w:vAlign w:val="bottom"/>
            <w:hideMark/>
          </w:tcPr>
          <w:p w:rsidR="00FB3D30" w:rsidRPr="00C462CD" w:rsidRDefault="00FB3D30" w:rsidP="00FB3D30">
            <w:pPr>
              <w:rPr>
                <w:sz w:val="28"/>
                <w:szCs w:val="28"/>
              </w:rPr>
            </w:pPr>
          </w:p>
        </w:tc>
      </w:tr>
      <w:tr w:rsidR="00FB3D30" w:rsidRPr="00C462CD" w:rsidTr="00FB3D30">
        <w:trPr>
          <w:trHeight w:val="360"/>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7058" w:type="dxa"/>
            <w:gridSpan w:val="3"/>
            <w:vMerge/>
            <w:tcBorders>
              <w:top w:val="nil"/>
              <w:left w:val="nil"/>
              <w:bottom w:val="nil"/>
              <w:right w:val="nil"/>
            </w:tcBorders>
            <w:shd w:val="clear" w:color="auto" w:fill="auto"/>
            <w:noWrap/>
            <w:vAlign w:val="bottom"/>
            <w:hideMark/>
          </w:tcPr>
          <w:p w:rsidR="00FB3D30" w:rsidRPr="00C462CD" w:rsidRDefault="00FB3D30" w:rsidP="00FB3D30">
            <w:pPr>
              <w:rPr>
                <w:sz w:val="28"/>
                <w:szCs w:val="28"/>
              </w:rPr>
            </w:pPr>
          </w:p>
        </w:tc>
      </w:tr>
      <w:tr w:rsidR="00FB3D30" w:rsidRPr="00C462CD" w:rsidTr="00FB3D30">
        <w:trPr>
          <w:trHeight w:val="360"/>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nil"/>
              <w:right w:val="nil"/>
            </w:tcBorders>
            <w:shd w:val="clear" w:color="auto" w:fill="auto"/>
            <w:noWrap/>
            <w:vAlign w:val="bottom"/>
            <w:hideMark/>
          </w:tcPr>
          <w:p w:rsidR="00FB3D30" w:rsidRPr="00C462CD" w:rsidRDefault="00FB3D30" w:rsidP="00FB3D30">
            <w:pPr>
              <w:ind w:left="-349" w:firstLine="349"/>
              <w:rPr>
                <w:rFonts w:ascii="Arial CYR" w:hAnsi="Arial CYR" w:cs="Arial CYR"/>
              </w:rPr>
            </w:pPr>
          </w:p>
        </w:tc>
        <w:tc>
          <w:tcPr>
            <w:tcW w:w="7058" w:type="dxa"/>
            <w:gridSpan w:val="3"/>
            <w:vMerge/>
            <w:tcBorders>
              <w:top w:val="nil"/>
              <w:left w:val="nil"/>
              <w:bottom w:val="nil"/>
              <w:right w:val="nil"/>
            </w:tcBorders>
            <w:shd w:val="clear" w:color="auto" w:fill="auto"/>
            <w:noWrap/>
            <w:vAlign w:val="bottom"/>
            <w:hideMark/>
          </w:tcPr>
          <w:p w:rsidR="00FB3D30" w:rsidRPr="00C462CD" w:rsidRDefault="00FB3D30" w:rsidP="00FB3D30">
            <w:pPr>
              <w:jc w:val="right"/>
              <w:rPr>
                <w:b/>
                <w:bCs/>
              </w:rPr>
            </w:pPr>
          </w:p>
        </w:tc>
      </w:tr>
      <w:tr w:rsidR="00FB3D30" w:rsidRPr="00C462CD" w:rsidTr="00FB3D30">
        <w:trPr>
          <w:trHeight w:val="312"/>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7058" w:type="dxa"/>
            <w:gridSpan w:val="3"/>
            <w:vMerge/>
            <w:tcBorders>
              <w:top w:val="nil"/>
              <w:left w:val="nil"/>
              <w:bottom w:val="nil"/>
              <w:right w:val="nil"/>
            </w:tcBorders>
            <w:shd w:val="clear" w:color="auto" w:fill="auto"/>
            <w:noWrap/>
            <w:vAlign w:val="bottom"/>
            <w:hideMark/>
          </w:tcPr>
          <w:p w:rsidR="00FB3D30" w:rsidRPr="00C462CD" w:rsidRDefault="00FB3D30" w:rsidP="00FB3D30">
            <w:pPr>
              <w:jc w:val="right"/>
              <w:rPr>
                <w:b/>
                <w:bCs/>
              </w:rPr>
            </w:pPr>
          </w:p>
        </w:tc>
      </w:tr>
      <w:tr w:rsidR="00FB3D30" w:rsidRPr="00C462CD" w:rsidTr="00FB3D30">
        <w:trPr>
          <w:trHeight w:val="750"/>
        </w:trPr>
        <w:tc>
          <w:tcPr>
            <w:tcW w:w="820" w:type="dxa"/>
            <w:tcBorders>
              <w:top w:val="nil"/>
              <w:left w:val="nil"/>
              <w:bottom w:val="nil"/>
              <w:right w:val="nil"/>
            </w:tcBorders>
            <w:shd w:val="clear" w:color="auto" w:fill="auto"/>
            <w:noWrap/>
            <w:vAlign w:val="bottom"/>
            <w:hideMark/>
          </w:tcPr>
          <w:p w:rsidR="00FB3D30" w:rsidRPr="00C462CD" w:rsidRDefault="00FB3D30" w:rsidP="00FB3D30">
            <w:pPr>
              <w:rPr>
                <w:rFonts w:ascii="Arial CYR" w:hAnsi="Arial CYR" w:cs="Arial CYR"/>
              </w:rPr>
            </w:pPr>
          </w:p>
        </w:tc>
        <w:tc>
          <w:tcPr>
            <w:tcW w:w="10219" w:type="dxa"/>
            <w:gridSpan w:val="4"/>
            <w:tcBorders>
              <w:top w:val="nil"/>
              <w:left w:val="nil"/>
              <w:bottom w:val="nil"/>
              <w:right w:val="nil"/>
            </w:tcBorders>
            <w:shd w:val="clear" w:color="auto" w:fill="auto"/>
            <w:vAlign w:val="center"/>
            <w:hideMark/>
          </w:tcPr>
          <w:p w:rsidR="00FB3D30" w:rsidRPr="00C462CD" w:rsidRDefault="00FB3D30" w:rsidP="00FB3D30">
            <w:pPr>
              <w:jc w:val="center"/>
              <w:rPr>
                <w:b/>
                <w:bCs/>
                <w:sz w:val="28"/>
                <w:szCs w:val="28"/>
              </w:rPr>
            </w:pPr>
            <w:r w:rsidRPr="00C462CD">
              <w:rPr>
                <w:b/>
                <w:bCs/>
                <w:sz w:val="28"/>
                <w:szCs w:val="28"/>
              </w:rPr>
              <w:t>План мероприятий, направленный на сопровождение и продвижение перспективных инвестиционных ниш</w:t>
            </w:r>
          </w:p>
        </w:tc>
      </w:tr>
      <w:tr w:rsidR="00FB3D30" w:rsidRPr="00C462CD" w:rsidTr="00FB3D30">
        <w:trPr>
          <w:trHeight w:val="264"/>
        </w:trPr>
        <w:tc>
          <w:tcPr>
            <w:tcW w:w="820" w:type="dxa"/>
            <w:tcBorders>
              <w:top w:val="nil"/>
              <w:left w:val="nil"/>
              <w:bottom w:val="single" w:sz="4" w:space="0" w:color="auto"/>
              <w:right w:val="nil"/>
            </w:tcBorders>
            <w:shd w:val="clear" w:color="auto" w:fill="auto"/>
            <w:noWrap/>
            <w:vAlign w:val="bottom"/>
            <w:hideMark/>
          </w:tcPr>
          <w:p w:rsidR="00FB3D30" w:rsidRPr="00C462CD" w:rsidRDefault="00FB3D30" w:rsidP="00FB3D30">
            <w:pPr>
              <w:rPr>
                <w:rFonts w:ascii="Arial CYR" w:hAnsi="Arial CYR" w:cs="Arial CYR"/>
              </w:rPr>
            </w:pPr>
          </w:p>
        </w:tc>
        <w:tc>
          <w:tcPr>
            <w:tcW w:w="3161" w:type="dxa"/>
            <w:tcBorders>
              <w:top w:val="nil"/>
              <w:left w:val="nil"/>
              <w:bottom w:val="single" w:sz="4" w:space="0" w:color="auto"/>
              <w:right w:val="nil"/>
            </w:tcBorders>
            <w:shd w:val="clear" w:color="auto" w:fill="auto"/>
            <w:noWrap/>
            <w:vAlign w:val="bottom"/>
            <w:hideMark/>
          </w:tcPr>
          <w:p w:rsidR="00FB3D30" w:rsidRPr="00C462CD" w:rsidRDefault="00FB3D30" w:rsidP="00FB3D30">
            <w:pPr>
              <w:rPr>
                <w:rFonts w:ascii="Arial CYR" w:hAnsi="Arial CYR" w:cs="Arial CYR"/>
              </w:rPr>
            </w:pPr>
          </w:p>
        </w:tc>
        <w:tc>
          <w:tcPr>
            <w:tcW w:w="2835" w:type="dxa"/>
            <w:tcBorders>
              <w:top w:val="nil"/>
              <w:left w:val="nil"/>
              <w:bottom w:val="single" w:sz="4" w:space="0" w:color="auto"/>
              <w:right w:val="nil"/>
            </w:tcBorders>
            <w:shd w:val="clear" w:color="auto" w:fill="auto"/>
            <w:noWrap/>
            <w:vAlign w:val="bottom"/>
            <w:hideMark/>
          </w:tcPr>
          <w:p w:rsidR="00FB3D30" w:rsidRPr="00C462CD" w:rsidRDefault="00FB3D30" w:rsidP="00FB3D30">
            <w:pPr>
              <w:rPr>
                <w:rFonts w:ascii="Arial CYR" w:hAnsi="Arial CYR" w:cs="Arial CYR"/>
              </w:rPr>
            </w:pPr>
          </w:p>
        </w:tc>
        <w:tc>
          <w:tcPr>
            <w:tcW w:w="1843" w:type="dxa"/>
            <w:tcBorders>
              <w:top w:val="nil"/>
              <w:left w:val="nil"/>
              <w:bottom w:val="single" w:sz="4" w:space="0" w:color="auto"/>
              <w:right w:val="nil"/>
            </w:tcBorders>
            <w:shd w:val="clear" w:color="auto" w:fill="auto"/>
            <w:noWrap/>
            <w:vAlign w:val="bottom"/>
            <w:hideMark/>
          </w:tcPr>
          <w:p w:rsidR="00FB3D30" w:rsidRPr="00C462CD" w:rsidRDefault="00FB3D30" w:rsidP="00FB3D30">
            <w:pPr>
              <w:rPr>
                <w:rFonts w:ascii="Arial CYR" w:hAnsi="Arial CYR" w:cs="Arial CYR"/>
              </w:rPr>
            </w:pPr>
          </w:p>
        </w:tc>
        <w:tc>
          <w:tcPr>
            <w:tcW w:w="2380" w:type="dxa"/>
            <w:tcBorders>
              <w:top w:val="nil"/>
              <w:left w:val="nil"/>
              <w:bottom w:val="single" w:sz="4" w:space="0" w:color="auto"/>
              <w:right w:val="nil"/>
            </w:tcBorders>
            <w:shd w:val="clear" w:color="auto" w:fill="auto"/>
            <w:noWrap/>
            <w:vAlign w:val="bottom"/>
            <w:hideMark/>
          </w:tcPr>
          <w:p w:rsidR="00FB3D30" w:rsidRPr="00C462CD" w:rsidRDefault="00FB3D30" w:rsidP="00FB3D30">
            <w:pPr>
              <w:rPr>
                <w:rFonts w:ascii="Arial CYR" w:hAnsi="Arial CYR" w:cs="Arial CYR"/>
              </w:rPr>
            </w:pPr>
          </w:p>
        </w:tc>
      </w:tr>
      <w:tr w:rsidR="00FB3D30" w:rsidRPr="00C462CD" w:rsidTr="00FB3D30">
        <w:trPr>
          <w:trHeight w:val="1380"/>
        </w:trPr>
        <w:tc>
          <w:tcPr>
            <w:tcW w:w="820" w:type="dxa"/>
            <w:tcBorders>
              <w:top w:val="single" w:sz="4" w:space="0" w:color="auto"/>
            </w:tcBorders>
            <w:shd w:val="clear" w:color="auto" w:fill="auto"/>
            <w:noWrap/>
            <w:vAlign w:val="center"/>
            <w:hideMark/>
          </w:tcPr>
          <w:p w:rsidR="00FB3D30" w:rsidRPr="00C462CD" w:rsidRDefault="00FB3D30" w:rsidP="00FB3D30">
            <w:pPr>
              <w:jc w:val="center"/>
              <w:rPr>
                <w:b/>
                <w:bCs/>
              </w:rPr>
            </w:pPr>
            <w:r w:rsidRPr="00C462CD">
              <w:rPr>
                <w:b/>
                <w:bCs/>
              </w:rPr>
              <w:t>№</w:t>
            </w:r>
          </w:p>
        </w:tc>
        <w:tc>
          <w:tcPr>
            <w:tcW w:w="3161" w:type="dxa"/>
            <w:tcBorders>
              <w:top w:val="single" w:sz="4" w:space="0" w:color="auto"/>
            </w:tcBorders>
            <w:shd w:val="clear" w:color="000000" w:fill="FFFFFF"/>
            <w:vAlign w:val="center"/>
            <w:hideMark/>
          </w:tcPr>
          <w:p w:rsidR="00FB3D30" w:rsidRPr="00C462CD" w:rsidRDefault="00FB3D30" w:rsidP="00FB3D30">
            <w:pPr>
              <w:jc w:val="center"/>
              <w:rPr>
                <w:b/>
                <w:bCs/>
                <w:color w:val="000000"/>
              </w:rPr>
            </w:pPr>
            <w:r w:rsidRPr="00C462CD">
              <w:rPr>
                <w:b/>
                <w:bCs/>
                <w:color w:val="000000"/>
              </w:rPr>
              <w:t>Наименование мероприятия</w:t>
            </w:r>
          </w:p>
        </w:tc>
        <w:tc>
          <w:tcPr>
            <w:tcW w:w="2835" w:type="dxa"/>
            <w:tcBorders>
              <w:top w:val="single" w:sz="4" w:space="0" w:color="auto"/>
            </w:tcBorders>
            <w:shd w:val="clear" w:color="000000" w:fill="FFFFFF"/>
            <w:vAlign w:val="center"/>
            <w:hideMark/>
          </w:tcPr>
          <w:p w:rsidR="00FB3D30" w:rsidRPr="00C462CD" w:rsidRDefault="00FB3D30" w:rsidP="00FB3D30">
            <w:pPr>
              <w:jc w:val="center"/>
              <w:rPr>
                <w:b/>
                <w:bCs/>
                <w:color w:val="000000"/>
              </w:rPr>
            </w:pPr>
            <w:r w:rsidRPr="00C462CD">
              <w:rPr>
                <w:b/>
                <w:bCs/>
                <w:color w:val="000000"/>
              </w:rPr>
              <w:t>Ответственный исполнитель</w:t>
            </w:r>
          </w:p>
        </w:tc>
        <w:tc>
          <w:tcPr>
            <w:tcW w:w="1843" w:type="dxa"/>
            <w:tcBorders>
              <w:top w:val="single" w:sz="4" w:space="0" w:color="auto"/>
            </w:tcBorders>
            <w:shd w:val="clear" w:color="000000" w:fill="FFFFFF"/>
            <w:vAlign w:val="center"/>
            <w:hideMark/>
          </w:tcPr>
          <w:p w:rsidR="00FB3D30" w:rsidRPr="00C462CD" w:rsidRDefault="00FB3D30" w:rsidP="00FB3D30">
            <w:pPr>
              <w:jc w:val="center"/>
              <w:rPr>
                <w:b/>
                <w:bCs/>
                <w:color w:val="000000"/>
              </w:rPr>
            </w:pPr>
            <w:r w:rsidRPr="00C462CD">
              <w:rPr>
                <w:b/>
                <w:bCs/>
                <w:color w:val="000000"/>
              </w:rPr>
              <w:t>Срок реализации мероприятия</w:t>
            </w:r>
          </w:p>
        </w:tc>
        <w:tc>
          <w:tcPr>
            <w:tcW w:w="2380" w:type="dxa"/>
            <w:tcBorders>
              <w:top w:val="single" w:sz="4" w:space="0" w:color="auto"/>
            </w:tcBorders>
            <w:shd w:val="clear" w:color="000000" w:fill="FFFFFF"/>
            <w:vAlign w:val="center"/>
            <w:hideMark/>
          </w:tcPr>
          <w:p w:rsidR="00FB3D30" w:rsidRPr="00C462CD" w:rsidRDefault="00FB3D30" w:rsidP="00FB3D30">
            <w:pPr>
              <w:jc w:val="center"/>
              <w:rPr>
                <w:b/>
                <w:bCs/>
                <w:color w:val="000000"/>
              </w:rPr>
            </w:pPr>
            <w:r w:rsidRPr="00C462CD">
              <w:rPr>
                <w:b/>
                <w:bCs/>
                <w:color w:val="000000"/>
              </w:rPr>
              <w:t>Показатель и его целевое значение, ожидаемый результат реализации мероприятия</w:t>
            </w:r>
          </w:p>
        </w:tc>
      </w:tr>
      <w:tr w:rsidR="00FB3D30" w:rsidRPr="00C462CD" w:rsidTr="00FB3D30">
        <w:trPr>
          <w:trHeight w:val="264"/>
        </w:trPr>
        <w:tc>
          <w:tcPr>
            <w:tcW w:w="820" w:type="dxa"/>
            <w:shd w:val="clear" w:color="auto" w:fill="auto"/>
            <w:noWrap/>
            <w:vAlign w:val="bottom"/>
            <w:hideMark/>
          </w:tcPr>
          <w:p w:rsidR="00FB3D30" w:rsidRPr="00C462CD" w:rsidRDefault="00FB3D30" w:rsidP="00FB3D30">
            <w:pPr>
              <w:jc w:val="center"/>
              <w:rPr>
                <w:b/>
                <w:bCs/>
              </w:rPr>
            </w:pPr>
            <w:r w:rsidRPr="00C462CD">
              <w:rPr>
                <w:b/>
                <w:bCs/>
              </w:rPr>
              <w:t>1</w:t>
            </w:r>
          </w:p>
        </w:tc>
        <w:tc>
          <w:tcPr>
            <w:tcW w:w="3161" w:type="dxa"/>
            <w:shd w:val="clear" w:color="000000" w:fill="FFFFFF"/>
            <w:hideMark/>
          </w:tcPr>
          <w:p w:rsidR="00FB3D30" w:rsidRPr="00C462CD" w:rsidRDefault="00FB3D30" w:rsidP="00FB3D30">
            <w:pPr>
              <w:jc w:val="center"/>
              <w:rPr>
                <w:b/>
                <w:bCs/>
              </w:rPr>
            </w:pPr>
            <w:r w:rsidRPr="00C462CD">
              <w:rPr>
                <w:b/>
                <w:bCs/>
              </w:rPr>
              <w:t>2</w:t>
            </w:r>
          </w:p>
        </w:tc>
        <w:tc>
          <w:tcPr>
            <w:tcW w:w="2835" w:type="dxa"/>
            <w:shd w:val="clear" w:color="000000" w:fill="FFFFFF"/>
            <w:hideMark/>
          </w:tcPr>
          <w:p w:rsidR="00FB3D30" w:rsidRPr="00C462CD" w:rsidRDefault="00FB3D30" w:rsidP="00FB3D30">
            <w:pPr>
              <w:jc w:val="center"/>
              <w:rPr>
                <w:b/>
                <w:bCs/>
              </w:rPr>
            </w:pPr>
            <w:r w:rsidRPr="00C462CD">
              <w:rPr>
                <w:b/>
                <w:bCs/>
              </w:rPr>
              <w:t>3</w:t>
            </w:r>
          </w:p>
        </w:tc>
        <w:tc>
          <w:tcPr>
            <w:tcW w:w="1843" w:type="dxa"/>
            <w:shd w:val="clear" w:color="000000" w:fill="FFFFFF"/>
            <w:hideMark/>
          </w:tcPr>
          <w:p w:rsidR="00FB3D30" w:rsidRPr="00C462CD" w:rsidRDefault="00FB3D30" w:rsidP="00FB3D30">
            <w:pPr>
              <w:jc w:val="center"/>
              <w:rPr>
                <w:b/>
                <w:bCs/>
              </w:rPr>
            </w:pPr>
            <w:r w:rsidRPr="00C462CD">
              <w:rPr>
                <w:b/>
                <w:bCs/>
              </w:rPr>
              <w:t>4</w:t>
            </w:r>
          </w:p>
        </w:tc>
        <w:tc>
          <w:tcPr>
            <w:tcW w:w="2380" w:type="dxa"/>
            <w:shd w:val="clear" w:color="000000" w:fill="FFFFFF"/>
            <w:hideMark/>
          </w:tcPr>
          <w:p w:rsidR="00FB3D30" w:rsidRPr="00C462CD" w:rsidRDefault="00FB3D30" w:rsidP="00FB3D30">
            <w:pPr>
              <w:jc w:val="center"/>
              <w:rPr>
                <w:b/>
                <w:bCs/>
              </w:rPr>
            </w:pPr>
            <w:r w:rsidRPr="00C462CD">
              <w:rPr>
                <w:b/>
                <w:bCs/>
              </w:rPr>
              <w:t>5</w:t>
            </w:r>
          </w:p>
        </w:tc>
      </w:tr>
      <w:tr w:rsidR="00FB3D30" w:rsidRPr="00C462CD" w:rsidTr="00FB3D30">
        <w:trPr>
          <w:trHeight w:val="792"/>
        </w:trPr>
        <w:tc>
          <w:tcPr>
            <w:tcW w:w="11039" w:type="dxa"/>
            <w:gridSpan w:val="5"/>
            <w:shd w:val="clear" w:color="auto" w:fill="auto"/>
            <w:vAlign w:val="center"/>
            <w:hideMark/>
          </w:tcPr>
          <w:p w:rsidR="00FB3D30" w:rsidRPr="00C462CD" w:rsidRDefault="00FB3D30" w:rsidP="00FB3D30">
            <w:pPr>
              <w:jc w:val="center"/>
              <w:rPr>
                <w:b/>
                <w:bCs/>
              </w:rPr>
            </w:pPr>
            <w:r w:rsidRPr="00C462CD">
              <w:rPr>
                <w:b/>
                <w:bCs/>
              </w:rPr>
              <w:t>Задача 1. Определение инвестиционного потенциала муниципального образования и формирование инвестиционных паспортов</w:t>
            </w:r>
          </w:p>
        </w:tc>
      </w:tr>
      <w:tr w:rsidR="00FB3D30" w:rsidRPr="00C462CD" w:rsidTr="00FB3D30">
        <w:trPr>
          <w:trHeight w:val="2061"/>
        </w:trPr>
        <w:tc>
          <w:tcPr>
            <w:tcW w:w="820" w:type="dxa"/>
            <w:shd w:val="clear" w:color="auto" w:fill="auto"/>
            <w:noWrap/>
            <w:vAlign w:val="center"/>
            <w:hideMark/>
          </w:tcPr>
          <w:p w:rsidR="00FB3D30" w:rsidRPr="00C462CD" w:rsidRDefault="00FB3D30" w:rsidP="00FB3D30">
            <w:pPr>
              <w:jc w:val="center"/>
            </w:pPr>
            <w:r w:rsidRPr="00C462CD">
              <w:t>1.1.</w:t>
            </w:r>
          </w:p>
        </w:tc>
        <w:tc>
          <w:tcPr>
            <w:tcW w:w="3161" w:type="dxa"/>
            <w:shd w:val="clear" w:color="000000" w:fill="FFFFFF"/>
            <w:hideMark/>
          </w:tcPr>
          <w:p w:rsidR="00FB3D30" w:rsidRPr="00C462CD" w:rsidRDefault="00FB3D30" w:rsidP="00FB3D30">
            <w:r w:rsidRPr="00C462CD">
              <w:t>Организация сбора и анализ достоверной статистической информации о состоянии экономики муниципального образования</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01.02.2024 г.</w:t>
            </w:r>
          </w:p>
        </w:tc>
        <w:tc>
          <w:tcPr>
            <w:tcW w:w="2380" w:type="dxa"/>
            <w:vMerge w:val="restart"/>
            <w:shd w:val="clear" w:color="000000" w:fill="FFFFFF"/>
            <w:vAlign w:val="center"/>
            <w:hideMark/>
          </w:tcPr>
          <w:p w:rsidR="00FB3D30" w:rsidRPr="00C462CD" w:rsidRDefault="00FB3D30" w:rsidP="00FB3D30">
            <w:r w:rsidRPr="00C462CD">
              <w:t>Информационная открытость органов местного самоуправления, привлечение новых инвесторов в район, повышение инвестиционной привлекательности района</w:t>
            </w:r>
          </w:p>
        </w:tc>
      </w:tr>
      <w:tr w:rsidR="00FB3D30" w:rsidRPr="00C462CD" w:rsidTr="00FB3D30">
        <w:trPr>
          <w:trHeight w:val="1980"/>
        </w:trPr>
        <w:tc>
          <w:tcPr>
            <w:tcW w:w="820" w:type="dxa"/>
            <w:shd w:val="clear" w:color="auto" w:fill="auto"/>
            <w:noWrap/>
            <w:vAlign w:val="center"/>
            <w:hideMark/>
          </w:tcPr>
          <w:p w:rsidR="00FB3D30" w:rsidRPr="00C462CD" w:rsidRDefault="00FB3D30" w:rsidP="00FB3D30">
            <w:pPr>
              <w:jc w:val="center"/>
            </w:pPr>
            <w:r w:rsidRPr="00C462CD">
              <w:t>1.2.</w:t>
            </w:r>
          </w:p>
        </w:tc>
        <w:tc>
          <w:tcPr>
            <w:tcW w:w="3161" w:type="dxa"/>
            <w:shd w:val="clear" w:color="000000" w:fill="FFFFFF"/>
            <w:hideMark/>
          </w:tcPr>
          <w:p w:rsidR="00FB3D30" w:rsidRPr="00C462CD" w:rsidRDefault="00FB3D30" w:rsidP="00FB3D30">
            <w:r w:rsidRPr="00C462CD">
              <w:t>Оценка инвестиционного потенциала</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01.02.2024 г.</w:t>
            </w:r>
          </w:p>
        </w:tc>
        <w:tc>
          <w:tcPr>
            <w:tcW w:w="2380" w:type="dxa"/>
            <w:vMerge/>
            <w:vAlign w:val="center"/>
            <w:hideMark/>
          </w:tcPr>
          <w:p w:rsidR="00FB3D30" w:rsidRPr="00C462CD" w:rsidRDefault="00FB3D30" w:rsidP="00FB3D30"/>
        </w:tc>
      </w:tr>
      <w:tr w:rsidR="00FB3D30" w:rsidRPr="00C462CD" w:rsidTr="00FB3D30">
        <w:trPr>
          <w:trHeight w:val="1980"/>
        </w:trPr>
        <w:tc>
          <w:tcPr>
            <w:tcW w:w="820" w:type="dxa"/>
            <w:shd w:val="clear" w:color="auto" w:fill="auto"/>
            <w:noWrap/>
            <w:vAlign w:val="center"/>
            <w:hideMark/>
          </w:tcPr>
          <w:p w:rsidR="00FB3D30" w:rsidRPr="00C462CD" w:rsidRDefault="00FB3D30" w:rsidP="00FB3D30">
            <w:pPr>
              <w:jc w:val="center"/>
            </w:pPr>
            <w:r w:rsidRPr="00C462CD">
              <w:t>1.3.</w:t>
            </w:r>
          </w:p>
        </w:tc>
        <w:tc>
          <w:tcPr>
            <w:tcW w:w="3161" w:type="dxa"/>
            <w:shd w:val="clear" w:color="000000" w:fill="FFFFFF"/>
            <w:hideMark/>
          </w:tcPr>
          <w:p w:rsidR="00FB3D30" w:rsidRPr="00C462CD" w:rsidRDefault="00FB3D30" w:rsidP="00FB3D30">
            <w:r w:rsidRPr="00C462CD">
              <w:t>Определение структуры инвестиционного паспорта</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01.03.2024 г.</w:t>
            </w:r>
          </w:p>
        </w:tc>
        <w:tc>
          <w:tcPr>
            <w:tcW w:w="2380" w:type="dxa"/>
            <w:vMerge/>
            <w:vAlign w:val="center"/>
            <w:hideMark/>
          </w:tcPr>
          <w:p w:rsidR="00FB3D30" w:rsidRPr="00C462CD" w:rsidRDefault="00FB3D30" w:rsidP="00FB3D30"/>
        </w:tc>
      </w:tr>
      <w:tr w:rsidR="00FB3D30" w:rsidRPr="00C462CD" w:rsidTr="00FB3D30">
        <w:trPr>
          <w:trHeight w:val="1980"/>
        </w:trPr>
        <w:tc>
          <w:tcPr>
            <w:tcW w:w="820" w:type="dxa"/>
            <w:shd w:val="clear" w:color="auto" w:fill="auto"/>
            <w:noWrap/>
            <w:vAlign w:val="center"/>
            <w:hideMark/>
          </w:tcPr>
          <w:p w:rsidR="00FB3D30" w:rsidRPr="00C462CD" w:rsidRDefault="00FB3D30" w:rsidP="00FB3D30">
            <w:pPr>
              <w:jc w:val="center"/>
            </w:pPr>
            <w:r w:rsidRPr="00C462CD">
              <w:t>1.4.</w:t>
            </w:r>
          </w:p>
        </w:tc>
        <w:tc>
          <w:tcPr>
            <w:tcW w:w="3161" w:type="dxa"/>
            <w:shd w:val="clear" w:color="000000" w:fill="FFFFFF"/>
            <w:hideMark/>
          </w:tcPr>
          <w:p w:rsidR="00FB3D30" w:rsidRPr="00C462CD" w:rsidRDefault="00FB3D30" w:rsidP="00FB3D30">
            <w:r w:rsidRPr="00C462CD">
              <w:t>Подготовка и разработка проекта инвестиционного паспорта</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01.04.2024 г.</w:t>
            </w:r>
          </w:p>
        </w:tc>
        <w:tc>
          <w:tcPr>
            <w:tcW w:w="2380" w:type="dxa"/>
            <w:vMerge/>
            <w:vAlign w:val="center"/>
            <w:hideMark/>
          </w:tcPr>
          <w:p w:rsidR="00FB3D30" w:rsidRPr="00C462CD" w:rsidRDefault="00FB3D30" w:rsidP="00FB3D30"/>
        </w:tc>
      </w:tr>
      <w:tr w:rsidR="00FB3D30" w:rsidRPr="00C462CD" w:rsidTr="00FB3D30">
        <w:trPr>
          <w:trHeight w:val="1941"/>
        </w:trPr>
        <w:tc>
          <w:tcPr>
            <w:tcW w:w="820" w:type="dxa"/>
            <w:shd w:val="clear" w:color="auto" w:fill="auto"/>
            <w:noWrap/>
            <w:vAlign w:val="center"/>
            <w:hideMark/>
          </w:tcPr>
          <w:p w:rsidR="00FB3D30" w:rsidRPr="00C462CD" w:rsidRDefault="00FB3D30" w:rsidP="00FB3D30">
            <w:pPr>
              <w:jc w:val="center"/>
            </w:pPr>
            <w:r w:rsidRPr="00C462CD">
              <w:t>1.5.</w:t>
            </w:r>
          </w:p>
        </w:tc>
        <w:tc>
          <w:tcPr>
            <w:tcW w:w="3161" w:type="dxa"/>
            <w:shd w:val="clear" w:color="000000" w:fill="FFFFFF"/>
            <w:hideMark/>
          </w:tcPr>
          <w:p w:rsidR="00FB3D30" w:rsidRPr="00C462CD" w:rsidRDefault="00FB3D30" w:rsidP="00FB3D30">
            <w:r w:rsidRPr="00C462CD">
              <w:t>Утверждение инвестиционного паспорта, определение способов и методов его распространения</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01.04.2024 г.</w:t>
            </w:r>
          </w:p>
        </w:tc>
        <w:tc>
          <w:tcPr>
            <w:tcW w:w="2380" w:type="dxa"/>
            <w:vMerge/>
            <w:vAlign w:val="center"/>
            <w:hideMark/>
          </w:tcPr>
          <w:p w:rsidR="00FB3D30" w:rsidRPr="00C462CD" w:rsidRDefault="00FB3D30" w:rsidP="00FB3D30"/>
        </w:tc>
      </w:tr>
      <w:tr w:rsidR="00FB3D30" w:rsidRPr="00C462CD" w:rsidTr="00FB3D30">
        <w:trPr>
          <w:trHeight w:val="471"/>
        </w:trPr>
        <w:tc>
          <w:tcPr>
            <w:tcW w:w="11039" w:type="dxa"/>
            <w:gridSpan w:val="5"/>
            <w:shd w:val="clear" w:color="auto" w:fill="auto"/>
            <w:noWrap/>
            <w:vAlign w:val="center"/>
            <w:hideMark/>
          </w:tcPr>
          <w:p w:rsidR="00FB3D30" w:rsidRPr="00C462CD" w:rsidRDefault="00FB3D30" w:rsidP="00FB3D30">
            <w:pPr>
              <w:jc w:val="center"/>
              <w:rPr>
                <w:b/>
                <w:bCs/>
              </w:rPr>
            </w:pPr>
            <w:r w:rsidRPr="00C462CD">
              <w:rPr>
                <w:b/>
                <w:bCs/>
              </w:rPr>
              <w:lastRenderedPageBreak/>
              <w:t>Задача 2. Инвентаризация свободных инвестиционных площадок и земельных участков</w:t>
            </w:r>
          </w:p>
        </w:tc>
      </w:tr>
      <w:tr w:rsidR="00FB3D30" w:rsidRPr="00C462CD" w:rsidTr="00FB3D30">
        <w:trPr>
          <w:trHeight w:val="2010"/>
        </w:trPr>
        <w:tc>
          <w:tcPr>
            <w:tcW w:w="820" w:type="dxa"/>
            <w:shd w:val="clear" w:color="auto" w:fill="auto"/>
            <w:noWrap/>
            <w:vAlign w:val="center"/>
            <w:hideMark/>
          </w:tcPr>
          <w:p w:rsidR="00FB3D30" w:rsidRPr="00C462CD" w:rsidRDefault="00FB3D30" w:rsidP="00FB3D30">
            <w:pPr>
              <w:jc w:val="center"/>
            </w:pPr>
            <w:r w:rsidRPr="00C462CD">
              <w:t>2.1.</w:t>
            </w:r>
          </w:p>
        </w:tc>
        <w:tc>
          <w:tcPr>
            <w:tcW w:w="3161" w:type="dxa"/>
            <w:shd w:val="clear" w:color="000000" w:fill="FFFFFF"/>
            <w:hideMark/>
          </w:tcPr>
          <w:p w:rsidR="00FB3D30" w:rsidRPr="00C462CD" w:rsidRDefault="00FB3D30" w:rsidP="00FB3D30">
            <w:r w:rsidRPr="00C462CD">
              <w:t>Исследование свободных инвестиционных площадок (неиспользуемых земельных участков, зданий, сооружений)</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01.02.2024 г.</w:t>
            </w:r>
          </w:p>
        </w:tc>
        <w:tc>
          <w:tcPr>
            <w:tcW w:w="2380" w:type="dxa"/>
            <w:vMerge w:val="restart"/>
            <w:shd w:val="clear" w:color="000000" w:fill="FFFFFF"/>
            <w:vAlign w:val="center"/>
            <w:hideMark/>
          </w:tcPr>
          <w:p w:rsidR="00FB3D30" w:rsidRPr="00C462CD" w:rsidRDefault="00FB3D30" w:rsidP="00FB3D30">
            <w:r w:rsidRPr="00C462CD">
              <w:t>Увеличение числа налогооблагаемых земельных участков, вовлечение ранее неиспользованного имущества в оборот, увеличение поступлений в бюджет</w:t>
            </w:r>
          </w:p>
        </w:tc>
      </w:tr>
      <w:tr w:rsidR="00FB3D30" w:rsidRPr="00C462CD" w:rsidTr="00FB3D30">
        <w:trPr>
          <w:trHeight w:val="1929"/>
        </w:trPr>
        <w:tc>
          <w:tcPr>
            <w:tcW w:w="820" w:type="dxa"/>
            <w:shd w:val="clear" w:color="auto" w:fill="auto"/>
            <w:noWrap/>
            <w:vAlign w:val="center"/>
            <w:hideMark/>
          </w:tcPr>
          <w:p w:rsidR="00FB3D30" w:rsidRPr="00C462CD" w:rsidRDefault="00FB3D30" w:rsidP="00FB3D30">
            <w:pPr>
              <w:jc w:val="center"/>
            </w:pPr>
            <w:r w:rsidRPr="00C462CD">
              <w:t>2.2.</w:t>
            </w:r>
          </w:p>
        </w:tc>
        <w:tc>
          <w:tcPr>
            <w:tcW w:w="3161" w:type="dxa"/>
            <w:shd w:val="clear" w:color="000000" w:fill="FFFFFF"/>
            <w:hideMark/>
          </w:tcPr>
          <w:p w:rsidR="00FB3D30" w:rsidRPr="00C462CD" w:rsidRDefault="00FB3D30" w:rsidP="00FB3D30">
            <w:r w:rsidRPr="00C462CD">
              <w:t>Сбор и обобщение сведений о состоянии и характеристиках данных объектов</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01.03.2024 г.</w:t>
            </w:r>
          </w:p>
        </w:tc>
        <w:tc>
          <w:tcPr>
            <w:tcW w:w="2380" w:type="dxa"/>
            <w:vMerge/>
            <w:vAlign w:val="center"/>
            <w:hideMark/>
          </w:tcPr>
          <w:p w:rsidR="00FB3D30" w:rsidRPr="00C462CD" w:rsidRDefault="00FB3D30" w:rsidP="00FB3D30"/>
        </w:tc>
      </w:tr>
      <w:tr w:rsidR="00FB3D30" w:rsidRPr="00C462CD" w:rsidTr="00FB3D30">
        <w:trPr>
          <w:trHeight w:val="1959"/>
        </w:trPr>
        <w:tc>
          <w:tcPr>
            <w:tcW w:w="820" w:type="dxa"/>
            <w:shd w:val="clear" w:color="auto" w:fill="auto"/>
            <w:noWrap/>
            <w:vAlign w:val="center"/>
            <w:hideMark/>
          </w:tcPr>
          <w:p w:rsidR="00FB3D30" w:rsidRPr="00C462CD" w:rsidRDefault="00FB3D30" w:rsidP="00FB3D30">
            <w:pPr>
              <w:jc w:val="center"/>
            </w:pPr>
            <w:r w:rsidRPr="00C462CD">
              <w:t>2.3.</w:t>
            </w:r>
          </w:p>
        </w:tc>
        <w:tc>
          <w:tcPr>
            <w:tcW w:w="3161" w:type="dxa"/>
            <w:shd w:val="clear" w:color="000000" w:fill="FFFFFF"/>
            <w:hideMark/>
          </w:tcPr>
          <w:p w:rsidR="00FB3D30" w:rsidRPr="00C462CD" w:rsidRDefault="00FB3D30" w:rsidP="00FB3D30">
            <w:r w:rsidRPr="00C462CD">
              <w:t>Формирование перечня свободных инвестиционных площадок и земельных участков</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01.04.2024 г.</w:t>
            </w:r>
          </w:p>
        </w:tc>
        <w:tc>
          <w:tcPr>
            <w:tcW w:w="2380" w:type="dxa"/>
            <w:vMerge/>
            <w:vAlign w:val="center"/>
            <w:hideMark/>
          </w:tcPr>
          <w:p w:rsidR="00FB3D30" w:rsidRPr="00C462CD" w:rsidRDefault="00FB3D30" w:rsidP="00FB3D30"/>
        </w:tc>
      </w:tr>
      <w:tr w:rsidR="00FB3D30" w:rsidRPr="00C462CD" w:rsidTr="00FB3D30">
        <w:trPr>
          <w:trHeight w:val="381"/>
        </w:trPr>
        <w:tc>
          <w:tcPr>
            <w:tcW w:w="11039" w:type="dxa"/>
            <w:gridSpan w:val="5"/>
            <w:shd w:val="clear" w:color="auto" w:fill="auto"/>
            <w:noWrap/>
            <w:vAlign w:val="center"/>
            <w:hideMark/>
          </w:tcPr>
          <w:p w:rsidR="00FB3D30" w:rsidRPr="00C462CD" w:rsidRDefault="00FB3D30" w:rsidP="00FB3D30">
            <w:pPr>
              <w:jc w:val="center"/>
              <w:rPr>
                <w:b/>
                <w:bCs/>
              </w:rPr>
            </w:pPr>
            <w:r w:rsidRPr="00C462CD">
              <w:rPr>
                <w:b/>
                <w:bCs/>
              </w:rPr>
              <w:t>Задача 3. Отбор инвестиционных площадок, обеспеченных необходимой инфраструктурой под новые проекты</w:t>
            </w:r>
          </w:p>
        </w:tc>
      </w:tr>
      <w:tr w:rsidR="00FB3D30" w:rsidRPr="00C462CD" w:rsidTr="00FB3D30">
        <w:trPr>
          <w:trHeight w:val="2496"/>
        </w:trPr>
        <w:tc>
          <w:tcPr>
            <w:tcW w:w="820" w:type="dxa"/>
            <w:shd w:val="clear" w:color="auto" w:fill="auto"/>
            <w:noWrap/>
            <w:vAlign w:val="center"/>
            <w:hideMark/>
          </w:tcPr>
          <w:p w:rsidR="00FB3D30" w:rsidRPr="00C462CD" w:rsidRDefault="00FB3D30" w:rsidP="00FB3D30">
            <w:pPr>
              <w:jc w:val="center"/>
            </w:pPr>
            <w:r w:rsidRPr="00C462CD">
              <w:t>3.1.</w:t>
            </w:r>
          </w:p>
        </w:tc>
        <w:tc>
          <w:tcPr>
            <w:tcW w:w="3161" w:type="dxa"/>
            <w:shd w:val="clear" w:color="000000" w:fill="FFFFFF"/>
            <w:hideMark/>
          </w:tcPr>
          <w:p w:rsidR="00FB3D30" w:rsidRPr="00C462CD" w:rsidRDefault="00FB3D30" w:rsidP="00FB3D30">
            <w:r w:rsidRPr="00C462CD">
              <w:t>Анализ и сбор инвестиционных площадок и земельн6ых участков</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до 01.04.2024 г.</w:t>
            </w:r>
          </w:p>
        </w:tc>
        <w:tc>
          <w:tcPr>
            <w:tcW w:w="2380" w:type="dxa"/>
            <w:shd w:val="clear" w:color="000000" w:fill="FFFFFF"/>
            <w:hideMark/>
          </w:tcPr>
          <w:p w:rsidR="00FB3D30" w:rsidRPr="00C462CD" w:rsidRDefault="00FB3D30" w:rsidP="00FB3D30">
            <w:r w:rsidRPr="00C462CD">
              <w:t>Привлечение новых инвесторов, увеличение объема привлеченных средств, формирование благоприятного инвестиционного климата</w:t>
            </w:r>
          </w:p>
        </w:tc>
      </w:tr>
      <w:tr w:rsidR="00FB3D30" w:rsidRPr="00C462CD" w:rsidTr="00FB3D30">
        <w:trPr>
          <w:trHeight w:val="750"/>
        </w:trPr>
        <w:tc>
          <w:tcPr>
            <w:tcW w:w="11039" w:type="dxa"/>
            <w:gridSpan w:val="5"/>
            <w:shd w:val="clear" w:color="auto" w:fill="auto"/>
            <w:vAlign w:val="center"/>
            <w:hideMark/>
          </w:tcPr>
          <w:p w:rsidR="00FB3D30" w:rsidRPr="00C462CD" w:rsidRDefault="00FB3D30" w:rsidP="00FB3D30">
            <w:pPr>
              <w:jc w:val="center"/>
              <w:rPr>
                <w:b/>
                <w:bCs/>
              </w:rPr>
            </w:pPr>
            <w:r w:rsidRPr="00C462CD">
              <w:rPr>
                <w:b/>
                <w:bCs/>
              </w:rPr>
              <w:t>Задача 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FB3D30" w:rsidRPr="00C462CD" w:rsidTr="00FB3D30">
        <w:trPr>
          <w:trHeight w:val="1989"/>
        </w:trPr>
        <w:tc>
          <w:tcPr>
            <w:tcW w:w="820" w:type="dxa"/>
            <w:shd w:val="clear" w:color="auto" w:fill="auto"/>
            <w:noWrap/>
            <w:vAlign w:val="center"/>
            <w:hideMark/>
          </w:tcPr>
          <w:p w:rsidR="00FB3D30" w:rsidRPr="00C462CD" w:rsidRDefault="00FB3D30" w:rsidP="00FB3D30">
            <w:pPr>
              <w:jc w:val="center"/>
            </w:pPr>
            <w:r w:rsidRPr="00C462CD">
              <w:t>4.1.</w:t>
            </w:r>
          </w:p>
        </w:tc>
        <w:tc>
          <w:tcPr>
            <w:tcW w:w="3161" w:type="dxa"/>
            <w:shd w:val="clear" w:color="000000" w:fill="FFFFFF"/>
            <w:hideMark/>
          </w:tcPr>
          <w:p w:rsidR="00FB3D30" w:rsidRPr="00C462CD" w:rsidRDefault="00FB3D30" w:rsidP="00FB3D30">
            <w:r w:rsidRPr="00C462CD">
              <w:t>Анализ целевой аудитории</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01.04.2024 г.</w:t>
            </w:r>
          </w:p>
        </w:tc>
        <w:tc>
          <w:tcPr>
            <w:tcW w:w="2380" w:type="dxa"/>
            <w:vMerge w:val="restart"/>
            <w:shd w:val="clear" w:color="000000" w:fill="FFFFFF"/>
            <w:vAlign w:val="center"/>
            <w:hideMark/>
          </w:tcPr>
          <w:p w:rsidR="00FB3D30" w:rsidRPr="00C462CD" w:rsidRDefault="00FB3D30" w:rsidP="00FB3D30">
            <w:r w:rsidRPr="00C462CD">
              <w:t>Привлечение новых инвесторов, увеличение объема привлеченных средств, формирование благоприятного инвестиционного климата</w:t>
            </w:r>
          </w:p>
        </w:tc>
      </w:tr>
      <w:tr w:rsidR="00FB3D30" w:rsidRPr="00C462CD" w:rsidTr="00FB3D30">
        <w:trPr>
          <w:trHeight w:val="2061"/>
        </w:trPr>
        <w:tc>
          <w:tcPr>
            <w:tcW w:w="820" w:type="dxa"/>
            <w:shd w:val="clear" w:color="auto" w:fill="auto"/>
            <w:noWrap/>
            <w:vAlign w:val="center"/>
            <w:hideMark/>
          </w:tcPr>
          <w:p w:rsidR="00FB3D30" w:rsidRPr="00C462CD" w:rsidRDefault="00FB3D30" w:rsidP="00FB3D30">
            <w:pPr>
              <w:jc w:val="center"/>
            </w:pPr>
            <w:r w:rsidRPr="00C462CD">
              <w:t>4.2.</w:t>
            </w:r>
          </w:p>
        </w:tc>
        <w:tc>
          <w:tcPr>
            <w:tcW w:w="3161" w:type="dxa"/>
            <w:shd w:val="clear" w:color="000000" w:fill="FFFFFF"/>
            <w:hideMark/>
          </w:tcPr>
          <w:p w:rsidR="00FB3D30" w:rsidRPr="00C462CD" w:rsidRDefault="00FB3D30" w:rsidP="00FB3D30">
            <w:r w:rsidRPr="00C462CD">
              <w:t>Анализ уровня конкуренции на рынке</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01.04.2024 г.</w:t>
            </w:r>
          </w:p>
        </w:tc>
        <w:tc>
          <w:tcPr>
            <w:tcW w:w="2380" w:type="dxa"/>
            <w:vMerge/>
            <w:vAlign w:val="center"/>
            <w:hideMark/>
          </w:tcPr>
          <w:p w:rsidR="00FB3D30" w:rsidRPr="00C462CD" w:rsidRDefault="00FB3D30" w:rsidP="00FB3D30"/>
        </w:tc>
      </w:tr>
      <w:tr w:rsidR="00FB3D30" w:rsidRPr="00C462CD" w:rsidTr="00FB3D30">
        <w:trPr>
          <w:trHeight w:val="615"/>
        </w:trPr>
        <w:tc>
          <w:tcPr>
            <w:tcW w:w="11039" w:type="dxa"/>
            <w:gridSpan w:val="5"/>
            <w:shd w:val="clear" w:color="auto" w:fill="auto"/>
            <w:vAlign w:val="center"/>
            <w:hideMark/>
          </w:tcPr>
          <w:p w:rsidR="00FB3D30" w:rsidRPr="00C462CD" w:rsidRDefault="00FB3D30" w:rsidP="00FB3D30">
            <w:pPr>
              <w:jc w:val="center"/>
              <w:rPr>
                <w:b/>
                <w:bCs/>
              </w:rPr>
            </w:pPr>
            <w:r w:rsidRPr="00C462CD">
              <w:rPr>
                <w:b/>
                <w:bCs/>
              </w:rPr>
              <w:t>Задача 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FB3D30" w:rsidRPr="00C462CD" w:rsidTr="00FB3D30">
        <w:trPr>
          <w:trHeight w:val="2061"/>
        </w:trPr>
        <w:tc>
          <w:tcPr>
            <w:tcW w:w="820" w:type="dxa"/>
            <w:shd w:val="clear" w:color="auto" w:fill="auto"/>
            <w:noWrap/>
            <w:vAlign w:val="center"/>
            <w:hideMark/>
          </w:tcPr>
          <w:p w:rsidR="00FB3D30" w:rsidRPr="00C462CD" w:rsidRDefault="00FB3D30" w:rsidP="00FB3D30">
            <w:pPr>
              <w:jc w:val="center"/>
            </w:pPr>
            <w:r w:rsidRPr="00C462CD">
              <w:lastRenderedPageBreak/>
              <w:t>5.1.</w:t>
            </w:r>
          </w:p>
        </w:tc>
        <w:tc>
          <w:tcPr>
            <w:tcW w:w="3161" w:type="dxa"/>
            <w:shd w:val="clear" w:color="000000" w:fill="FFFFFF"/>
            <w:hideMark/>
          </w:tcPr>
          <w:p w:rsidR="00FB3D30" w:rsidRPr="00C462CD" w:rsidRDefault="00FB3D30" w:rsidP="00FB3D30">
            <w:r w:rsidRPr="00C462CD">
              <w:t>Оценка перспективности и доходности ниши</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15.04.2024 г.</w:t>
            </w:r>
          </w:p>
        </w:tc>
        <w:tc>
          <w:tcPr>
            <w:tcW w:w="2380" w:type="dxa"/>
            <w:vMerge w:val="restart"/>
            <w:shd w:val="clear" w:color="000000" w:fill="FFFFFF"/>
            <w:vAlign w:val="center"/>
            <w:hideMark/>
          </w:tcPr>
          <w:p w:rsidR="00FB3D30" w:rsidRPr="00C462CD" w:rsidRDefault="00FB3D30" w:rsidP="00FB3D30">
            <w:r w:rsidRPr="00C462CD">
              <w:t>Привлечение новых инвесторов, увеличение объема привлеченных средств, формирование благоприятного инвестиционного климата</w:t>
            </w:r>
          </w:p>
        </w:tc>
      </w:tr>
      <w:tr w:rsidR="00FB3D30" w:rsidRPr="00C462CD" w:rsidTr="00FB3D30">
        <w:trPr>
          <w:trHeight w:val="1989"/>
        </w:trPr>
        <w:tc>
          <w:tcPr>
            <w:tcW w:w="820" w:type="dxa"/>
            <w:shd w:val="clear" w:color="auto" w:fill="auto"/>
            <w:noWrap/>
            <w:vAlign w:val="center"/>
            <w:hideMark/>
          </w:tcPr>
          <w:p w:rsidR="00FB3D30" w:rsidRPr="00C462CD" w:rsidRDefault="00FB3D30" w:rsidP="00FB3D30">
            <w:pPr>
              <w:jc w:val="center"/>
            </w:pPr>
            <w:r w:rsidRPr="00C462CD">
              <w:t>5.2.</w:t>
            </w:r>
          </w:p>
        </w:tc>
        <w:tc>
          <w:tcPr>
            <w:tcW w:w="3161" w:type="dxa"/>
            <w:shd w:val="clear" w:color="000000" w:fill="FFFFFF"/>
            <w:hideMark/>
          </w:tcPr>
          <w:p w:rsidR="00FB3D30" w:rsidRPr="00C462CD" w:rsidRDefault="00FB3D30" w:rsidP="00FB3D30">
            <w:r w:rsidRPr="00C462CD">
              <w:t>Анализ рисков и будущего развития ниши</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15.04.2024 г.</w:t>
            </w:r>
          </w:p>
        </w:tc>
        <w:tc>
          <w:tcPr>
            <w:tcW w:w="2380" w:type="dxa"/>
            <w:vMerge/>
            <w:vAlign w:val="center"/>
            <w:hideMark/>
          </w:tcPr>
          <w:p w:rsidR="00FB3D30" w:rsidRPr="00C462CD" w:rsidRDefault="00FB3D30" w:rsidP="00FB3D30"/>
        </w:tc>
      </w:tr>
      <w:tr w:rsidR="00FB3D30" w:rsidRPr="00C462CD" w:rsidTr="00FB3D30">
        <w:trPr>
          <w:trHeight w:val="1929"/>
        </w:trPr>
        <w:tc>
          <w:tcPr>
            <w:tcW w:w="820" w:type="dxa"/>
            <w:shd w:val="clear" w:color="auto" w:fill="auto"/>
            <w:noWrap/>
            <w:vAlign w:val="center"/>
            <w:hideMark/>
          </w:tcPr>
          <w:p w:rsidR="00FB3D30" w:rsidRPr="00C462CD" w:rsidRDefault="00FB3D30" w:rsidP="00FB3D30">
            <w:pPr>
              <w:jc w:val="center"/>
            </w:pPr>
            <w:r w:rsidRPr="00C462CD">
              <w:t>5.3.</w:t>
            </w:r>
          </w:p>
        </w:tc>
        <w:tc>
          <w:tcPr>
            <w:tcW w:w="3161" w:type="dxa"/>
            <w:shd w:val="clear" w:color="000000" w:fill="FFFFFF"/>
            <w:hideMark/>
          </w:tcPr>
          <w:p w:rsidR="00FB3D30" w:rsidRPr="00C462CD" w:rsidRDefault="00FB3D30" w:rsidP="00FB3D30">
            <w:r w:rsidRPr="00C462CD">
              <w:t>Формирование рейтинга выбранных инвестиционных ниш</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000000" w:fill="FFFFFF"/>
            <w:vAlign w:val="center"/>
            <w:hideMark/>
          </w:tcPr>
          <w:p w:rsidR="00FB3D30" w:rsidRPr="00C462CD" w:rsidRDefault="00FB3D30" w:rsidP="00FB3D30">
            <w:pPr>
              <w:jc w:val="center"/>
            </w:pPr>
            <w:r w:rsidRPr="00C462CD">
              <w:t>15.04.2024 г.</w:t>
            </w:r>
          </w:p>
        </w:tc>
        <w:tc>
          <w:tcPr>
            <w:tcW w:w="2380" w:type="dxa"/>
            <w:vMerge/>
            <w:vAlign w:val="center"/>
            <w:hideMark/>
          </w:tcPr>
          <w:p w:rsidR="00FB3D30" w:rsidRPr="00C462CD" w:rsidRDefault="00FB3D30" w:rsidP="00FB3D30"/>
        </w:tc>
      </w:tr>
      <w:tr w:rsidR="00FB3D30" w:rsidRPr="00C462CD" w:rsidTr="00FB3D30">
        <w:trPr>
          <w:trHeight w:val="450"/>
        </w:trPr>
        <w:tc>
          <w:tcPr>
            <w:tcW w:w="11039" w:type="dxa"/>
            <w:gridSpan w:val="5"/>
            <w:shd w:val="clear" w:color="auto" w:fill="auto"/>
            <w:noWrap/>
            <w:vAlign w:val="center"/>
            <w:hideMark/>
          </w:tcPr>
          <w:p w:rsidR="00FB3D30" w:rsidRPr="00C462CD" w:rsidRDefault="00FB3D30" w:rsidP="00FB3D30">
            <w:pPr>
              <w:jc w:val="center"/>
              <w:rPr>
                <w:b/>
                <w:bCs/>
              </w:rPr>
            </w:pPr>
            <w:r w:rsidRPr="00C462CD">
              <w:rPr>
                <w:b/>
                <w:bCs/>
              </w:rPr>
              <w:t>Задача 6. Сопровождение и "упаковка" инвестиционных ниш</w:t>
            </w:r>
          </w:p>
        </w:tc>
      </w:tr>
      <w:tr w:rsidR="00FB3D30" w:rsidRPr="00C462CD" w:rsidTr="00FB3D30">
        <w:trPr>
          <w:trHeight w:val="1950"/>
        </w:trPr>
        <w:tc>
          <w:tcPr>
            <w:tcW w:w="820" w:type="dxa"/>
            <w:shd w:val="clear" w:color="auto" w:fill="auto"/>
            <w:noWrap/>
            <w:vAlign w:val="center"/>
            <w:hideMark/>
          </w:tcPr>
          <w:p w:rsidR="00FB3D30" w:rsidRPr="00C462CD" w:rsidRDefault="00FB3D30" w:rsidP="00FB3D30">
            <w:pPr>
              <w:jc w:val="center"/>
            </w:pPr>
            <w:r w:rsidRPr="00C462CD">
              <w:t>6.1.</w:t>
            </w:r>
          </w:p>
        </w:tc>
        <w:tc>
          <w:tcPr>
            <w:tcW w:w="3161" w:type="dxa"/>
            <w:shd w:val="clear" w:color="000000" w:fill="FFFFFF"/>
            <w:hideMark/>
          </w:tcPr>
          <w:p w:rsidR="00FB3D30" w:rsidRPr="00C462CD" w:rsidRDefault="00FB3D30" w:rsidP="00FB3D30">
            <w:r w:rsidRPr="00C462CD">
              <w:t xml:space="preserve">Формирование финансовой модели проекта </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auto" w:fill="auto"/>
            <w:noWrap/>
            <w:vAlign w:val="center"/>
            <w:hideMark/>
          </w:tcPr>
          <w:p w:rsidR="00FB3D30" w:rsidRPr="00C462CD" w:rsidRDefault="00FB3D30" w:rsidP="00FB3D30">
            <w:pPr>
              <w:jc w:val="center"/>
            </w:pPr>
            <w:r w:rsidRPr="00C462CD">
              <w:t>01.09.2024 г.</w:t>
            </w:r>
          </w:p>
        </w:tc>
        <w:tc>
          <w:tcPr>
            <w:tcW w:w="2380" w:type="dxa"/>
            <w:vMerge w:val="restart"/>
            <w:shd w:val="clear" w:color="000000" w:fill="FFFFFF"/>
            <w:vAlign w:val="center"/>
            <w:hideMark/>
          </w:tcPr>
          <w:p w:rsidR="00FB3D30" w:rsidRPr="00C462CD" w:rsidRDefault="00FB3D30" w:rsidP="00FB3D30">
            <w:r w:rsidRPr="00C462CD">
              <w:t>Привлечение новых инвесторов, увеличение объема привлеченных средств, формирование благоприятного инвестиционного климата</w:t>
            </w:r>
          </w:p>
        </w:tc>
      </w:tr>
      <w:tr w:rsidR="00FB3D30" w:rsidRPr="00C462CD" w:rsidTr="00FB3D30">
        <w:trPr>
          <w:trHeight w:val="1950"/>
        </w:trPr>
        <w:tc>
          <w:tcPr>
            <w:tcW w:w="820" w:type="dxa"/>
            <w:shd w:val="clear" w:color="auto" w:fill="auto"/>
            <w:noWrap/>
            <w:vAlign w:val="center"/>
            <w:hideMark/>
          </w:tcPr>
          <w:p w:rsidR="00FB3D30" w:rsidRPr="00C462CD" w:rsidRDefault="00FB3D30" w:rsidP="00FB3D30">
            <w:pPr>
              <w:jc w:val="center"/>
            </w:pPr>
            <w:r w:rsidRPr="00C462CD">
              <w:t>6.2.</w:t>
            </w:r>
          </w:p>
        </w:tc>
        <w:tc>
          <w:tcPr>
            <w:tcW w:w="3161" w:type="dxa"/>
            <w:shd w:val="clear" w:color="000000" w:fill="FFFFFF"/>
            <w:hideMark/>
          </w:tcPr>
          <w:p w:rsidR="00FB3D30" w:rsidRPr="00C462CD" w:rsidRDefault="00FB3D30" w:rsidP="00FB3D30">
            <w:r w:rsidRPr="00C462CD">
              <w:t>Создание презентации проекта</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auto" w:fill="auto"/>
            <w:noWrap/>
            <w:vAlign w:val="center"/>
            <w:hideMark/>
          </w:tcPr>
          <w:p w:rsidR="00FB3D30" w:rsidRPr="00C462CD" w:rsidRDefault="00FB3D30" w:rsidP="00FB3D30">
            <w:pPr>
              <w:jc w:val="center"/>
            </w:pPr>
            <w:r w:rsidRPr="00C462CD">
              <w:t>01.09.2024 г.</w:t>
            </w:r>
          </w:p>
        </w:tc>
        <w:tc>
          <w:tcPr>
            <w:tcW w:w="2380" w:type="dxa"/>
            <w:vMerge/>
            <w:vAlign w:val="center"/>
            <w:hideMark/>
          </w:tcPr>
          <w:p w:rsidR="00FB3D30" w:rsidRPr="00C462CD" w:rsidRDefault="00FB3D30" w:rsidP="00FB3D30"/>
        </w:tc>
      </w:tr>
      <w:tr w:rsidR="00FB3D30" w:rsidRPr="00C462CD" w:rsidTr="00FB3D30">
        <w:trPr>
          <w:trHeight w:val="1920"/>
        </w:trPr>
        <w:tc>
          <w:tcPr>
            <w:tcW w:w="820" w:type="dxa"/>
            <w:shd w:val="clear" w:color="auto" w:fill="auto"/>
            <w:noWrap/>
            <w:vAlign w:val="center"/>
            <w:hideMark/>
          </w:tcPr>
          <w:p w:rsidR="00FB3D30" w:rsidRPr="00C462CD" w:rsidRDefault="00FB3D30" w:rsidP="00FB3D30">
            <w:pPr>
              <w:jc w:val="center"/>
            </w:pPr>
            <w:r w:rsidRPr="00C462CD">
              <w:t>6.3.</w:t>
            </w:r>
          </w:p>
        </w:tc>
        <w:tc>
          <w:tcPr>
            <w:tcW w:w="3161" w:type="dxa"/>
            <w:shd w:val="clear" w:color="000000" w:fill="FFFFFF"/>
            <w:hideMark/>
          </w:tcPr>
          <w:p w:rsidR="00FB3D30" w:rsidRPr="00C462CD" w:rsidRDefault="00FB3D30" w:rsidP="00FB3D30">
            <w:r w:rsidRPr="00C462CD">
              <w:t>Размещение проекта в сети Интернет</w:t>
            </w:r>
          </w:p>
        </w:tc>
        <w:tc>
          <w:tcPr>
            <w:tcW w:w="2835" w:type="dxa"/>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shd w:val="clear" w:color="auto" w:fill="auto"/>
            <w:noWrap/>
            <w:vAlign w:val="center"/>
            <w:hideMark/>
          </w:tcPr>
          <w:p w:rsidR="00FB3D30" w:rsidRPr="00C462CD" w:rsidRDefault="00FB3D30" w:rsidP="00FB3D30">
            <w:pPr>
              <w:jc w:val="center"/>
            </w:pPr>
            <w:r w:rsidRPr="00C462CD">
              <w:t>01.09.2024 г.</w:t>
            </w:r>
          </w:p>
        </w:tc>
        <w:tc>
          <w:tcPr>
            <w:tcW w:w="2380" w:type="dxa"/>
            <w:vMerge/>
            <w:vAlign w:val="center"/>
            <w:hideMark/>
          </w:tcPr>
          <w:p w:rsidR="00FB3D30" w:rsidRPr="00C462CD" w:rsidRDefault="00FB3D30" w:rsidP="00FB3D30"/>
        </w:tc>
      </w:tr>
      <w:tr w:rsidR="00FB3D30" w:rsidRPr="00C462CD" w:rsidTr="00FB3D30">
        <w:trPr>
          <w:trHeight w:val="690"/>
        </w:trPr>
        <w:tc>
          <w:tcPr>
            <w:tcW w:w="11039" w:type="dxa"/>
            <w:gridSpan w:val="5"/>
            <w:shd w:val="clear" w:color="auto" w:fill="auto"/>
            <w:vAlign w:val="center"/>
            <w:hideMark/>
          </w:tcPr>
          <w:p w:rsidR="00FB3D30" w:rsidRPr="00C462CD" w:rsidRDefault="00FB3D30" w:rsidP="00FB3D30">
            <w:pPr>
              <w:jc w:val="center"/>
              <w:rPr>
                <w:b/>
                <w:bCs/>
              </w:rPr>
            </w:pPr>
            <w:r w:rsidRPr="00C462CD">
              <w:rPr>
                <w:b/>
                <w:bCs/>
              </w:rPr>
              <w:t>Задача 7. Формирование реальных мер поддержки, направленных на загрузку и освоение свободных инвестиционных площадок</w:t>
            </w:r>
          </w:p>
        </w:tc>
      </w:tr>
      <w:tr w:rsidR="00FB3D30" w:rsidRPr="00C462CD" w:rsidTr="00FB3D30">
        <w:trPr>
          <w:trHeight w:val="780"/>
        </w:trPr>
        <w:tc>
          <w:tcPr>
            <w:tcW w:w="820" w:type="dxa"/>
            <w:shd w:val="clear" w:color="auto" w:fill="auto"/>
            <w:noWrap/>
            <w:vAlign w:val="center"/>
            <w:hideMark/>
          </w:tcPr>
          <w:p w:rsidR="00FB3D30" w:rsidRPr="00C462CD" w:rsidRDefault="00FB3D30" w:rsidP="00FB3D30">
            <w:pPr>
              <w:jc w:val="center"/>
            </w:pPr>
            <w:r w:rsidRPr="00C462CD">
              <w:t> </w:t>
            </w:r>
          </w:p>
        </w:tc>
        <w:tc>
          <w:tcPr>
            <w:tcW w:w="3161" w:type="dxa"/>
            <w:vMerge w:val="restart"/>
            <w:shd w:val="clear" w:color="000000" w:fill="FFFFFF"/>
            <w:hideMark/>
          </w:tcPr>
          <w:p w:rsidR="00FB3D30" w:rsidRPr="00C462CD" w:rsidRDefault="00FB3D30" w:rsidP="00FB3D30">
            <w:pPr>
              <w:jc w:val="center"/>
            </w:pPr>
            <w:proofErr w:type="gramStart"/>
            <w:r w:rsidRPr="00C462CD">
              <w:t>Методическая</w:t>
            </w:r>
            <w:proofErr w:type="gramEnd"/>
            <w:r w:rsidRPr="00C462CD">
              <w:t>, информационная и организационная подержка субъектов инвестиционной деятельности</w:t>
            </w:r>
          </w:p>
        </w:tc>
        <w:tc>
          <w:tcPr>
            <w:tcW w:w="2835" w:type="dxa"/>
            <w:vMerge w:val="restart"/>
            <w:shd w:val="clear" w:color="000000" w:fill="FFFFFF"/>
            <w:hideMark/>
          </w:tcPr>
          <w:p w:rsidR="00FB3D30" w:rsidRPr="00C462CD" w:rsidRDefault="00FB3D30" w:rsidP="00FB3D30">
            <w:r w:rsidRPr="00C462CD">
              <w:t>Экономическое управление администрации Инсарского муниципального района</w:t>
            </w:r>
          </w:p>
        </w:tc>
        <w:tc>
          <w:tcPr>
            <w:tcW w:w="1843" w:type="dxa"/>
            <w:vMerge w:val="restart"/>
            <w:shd w:val="clear" w:color="000000" w:fill="FFFFFF"/>
            <w:vAlign w:val="center"/>
            <w:hideMark/>
          </w:tcPr>
          <w:p w:rsidR="00FB3D30" w:rsidRPr="00C462CD" w:rsidRDefault="00FB3D30" w:rsidP="00FB3D30">
            <w:pPr>
              <w:jc w:val="center"/>
            </w:pPr>
            <w:r w:rsidRPr="00C462CD">
              <w:t>постоянно</w:t>
            </w:r>
          </w:p>
        </w:tc>
        <w:tc>
          <w:tcPr>
            <w:tcW w:w="2380" w:type="dxa"/>
            <w:vMerge w:val="restart"/>
            <w:shd w:val="clear" w:color="000000" w:fill="FFFFFF"/>
            <w:hideMark/>
          </w:tcPr>
          <w:p w:rsidR="00FB3D30" w:rsidRPr="00C462CD" w:rsidRDefault="00FB3D30" w:rsidP="00FB3D30">
            <w:r w:rsidRPr="00C462CD">
              <w:t>Снижение административных барьеров, информационная открытость органов местного самоуправления</w:t>
            </w:r>
          </w:p>
        </w:tc>
      </w:tr>
      <w:tr w:rsidR="00FB3D30" w:rsidRPr="00C462CD" w:rsidTr="00FB3D30">
        <w:trPr>
          <w:trHeight w:val="1509"/>
        </w:trPr>
        <w:tc>
          <w:tcPr>
            <w:tcW w:w="820" w:type="dxa"/>
            <w:shd w:val="clear" w:color="auto" w:fill="auto"/>
            <w:noWrap/>
            <w:vAlign w:val="center"/>
            <w:hideMark/>
          </w:tcPr>
          <w:p w:rsidR="00FB3D30" w:rsidRPr="00C462CD" w:rsidRDefault="00FB3D30" w:rsidP="00FB3D30">
            <w:pPr>
              <w:jc w:val="center"/>
            </w:pPr>
            <w:r w:rsidRPr="00C462CD">
              <w:t> </w:t>
            </w:r>
          </w:p>
        </w:tc>
        <w:tc>
          <w:tcPr>
            <w:tcW w:w="3161" w:type="dxa"/>
            <w:vMerge/>
            <w:vAlign w:val="center"/>
            <w:hideMark/>
          </w:tcPr>
          <w:p w:rsidR="00FB3D30" w:rsidRPr="00C462CD" w:rsidRDefault="00FB3D30" w:rsidP="00FB3D30"/>
        </w:tc>
        <w:tc>
          <w:tcPr>
            <w:tcW w:w="2835" w:type="dxa"/>
            <w:vMerge/>
            <w:vAlign w:val="center"/>
            <w:hideMark/>
          </w:tcPr>
          <w:p w:rsidR="00FB3D30" w:rsidRPr="00C462CD" w:rsidRDefault="00FB3D30" w:rsidP="00FB3D30"/>
        </w:tc>
        <w:tc>
          <w:tcPr>
            <w:tcW w:w="1843" w:type="dxa"/>
            <w:vMerge/>
            <w:vAlign w:val="center"/>
            <w:hideMark/>
          </w:tcPr>
          <w:p w:rsidR="00FB3D30" w:rsidRPr="00C462CD" w:rsidRDefault="00FB3D30" w:rsidP="00FB3D30"/>
        </w:tc>
        <w:tc>
          <w:tcPr>
            <w:tcW w:w="2380" w:type="dxa"/>
            <w:vMerge/>
            <w:vAlign w:val="center"/>
            <w:hideMark/>
          </w:tcPr>
          <w:p w:rsidR="00FB3D30" w:rsidRPr="00C462CD" w:rsidRDefault="00FB3D30" w:rsidP="00FB3D30"/>
        </w:tc>
      </w:tr>
    </w:tbl>
    <w:p w:rsidR="00FB3D30" w:rsidRDefault="00FB3D30" w:rsidP="00BD03DE">
      <w:pPr>
        <w:rPr>
          <w:color w:val="FFFFFF"/>
        </w:rPr>
      </w:pPr>
    </w:p>
    <w:p w:rsidR="00FB3D30" w:rsidRDefault="00FB3D30" w:rsidP="00481760">
      <w:pPr>
        <w:tabs>
          <w:tab w:val="left" w:pos="7650"/>
        </w:tabs>
        <w:rPr>
          <w:b/>
        </w:rPr>
      </w:pPr>
    </w:p>
    <w:p w:rsidR="00FB3D30" w:rsidRDefault="00FB3D30" w:rsidP="00481760">
      <w:pPr>
        <w:tabs>
          <w:tab w:val="left" w:pos="7650"/>
        </w:tabs>
        <w:rPr>
          <w:b/>
        </w:rPr>
      </w:pPr>
    </w:p>
    <w:p w:rsidR="00FB3D30" w:rsidRPr="00FB3D30" w:rsidRDefault="00FB3D30" w:rsidP="00FB3D30">
      <w:pPr>
        <w:spacing w:line="322" w:lineRule="exact"/>
        <w:jc w:val="center"/>
        <w:rPr>
          <w:b/>
          <w:bCs/>
        </w:rPr>
      </w:pPr>
      <w:r w:rsidRPr="00FB3D30">
        <w:rPr>
          <w:b/>
          <w:bCs/>
          <w:shd w:val="clear" w:color="auto" w:fill="FFFFFF"/>
        </w:rPr>
        <w:t>АДМИНИСТРАЦИЯ</w:t>
      </w:r>
    </w:p>
    <w:p w:rsidR="00FB3D30" w:rsidRPr="00FB3D30" w:rsidRDefault="00FB3D30" w:rsidP="00FB3D30">
      <w:pPr>
        <w:spacing w:after="301" w:line="322" w:lineRule="exact"/>
        <w:jc w:val="center"/>
        <w:rPr>
          <w:b/>
          <w:bCs/>
        </w:rPr>
      </w:pPr>
      <w:r w:rsidRPr="00FB3D30">
        <w:rPr>
          <w:b/>
          <w:bCs/>
          <w:shd w:val="clear" w:color="auto" w:fill="FFFFFF"/>
        </w:rPr>
        <w:t>ИНСАРСКОГО МУНИЦИПАЛЬНОГО РАЙОНА</w:t>
      </w:r>
      <w:r w:rsidRPr="00FB3D30">
        <w:rPr>
          <w:b/>
          <w:bCs/>
          <w:shd w:val="clear" w:color="auto" w:fill="FFFFFF"/>
        </w:rPr>
        <w:br/>
        <w:t>РЕСПУБЛИКИ МОРДОВИЯ</w:t>
      </w:r>
    </w:p>
    <w:p w:rsidR="00FB3D30" w:rsidRPr="00FB3D30" w:rsidRDefault="00FB3D30" w:rsidP="00FB3D30">
      <w:pPr>
        <w:keepNext/>
        <w:keepLines/>
        <w:spacing w:after="335" w:line="320" w:lineRule="exact"/>
        <w:jc w:val="center"/>
        <w:outlineLvl w:val="0"/>
        <w:rPr>
          <w:b/>
          <w:bCs/>
          <w:spacing w:val="90"/>
        </w:rPr>
      </w:pPr>
      <w:bookmarkStart w:id="93" w:name="bookmark0"/>
      <w:r w:rsidRPr="00FB3D30">
        <w:rPr>
          <w:b/>
          <w:bCs/>
          <w:spacing w:val="90"/>
          <w:shd w:val="clear" w:color="auto" w:fill="FFFFFF"/>
        </w:rPr>
        <w:t>ПОСТАНОВЛЕНИЕ</w:t>
      </w:r>
      <w:bookmarkEnd w:id="93"/>
    </w:p>
    <w:p w:rsidR="00FB3D30" w:rsidRPr="00FB3D30" w:rsidRDefault="00FB3D30" w:rsidP="00FB3D30">
      <w:pPr>
        <w:spacing w:after="243" w:line="260" w:lineRule="exact"/>
        <w:jc w:val="center"/>
        <w:rPr>
          <w:b/>
          <w:noProof/>
          <w:lang w:eastAsia="ru-RU"/>
        </w:rPr>
      </w:pPr>
      <w:r w:rsidRPr="00FB3D30">
        <w:rPr>
          <w:b/>
          <w:noProof/>
          <w:shd w:val="clear" w:color="auto" w:fill="FFFFFF"/>
          <w:lang w:val="ru-RU" w:eastAsia="ru-RU"/>
        </w:rPr>
        <w:t>г. Инсар</w:t>
      </w:r>
    </w:p>
    <w:p w:rsidR="00FB3D30" w:rsidRPr="00FB3D30" w:rsidRDefault="00FB3D30" w:rsidP="00FB3D30">
      <w:pPr>
        <w:rPr>
          <w:u w:val="single"/>
        </w:rPr>
      </w:pPr>
      <w:r w:rsidRPr="00C21C4F">
        <w:rPr>
          <w:b/>
        </w:rPr>
        <w:t xml:space="preserve">от 04 октября  </w:t>
      </w:r>
      <w:smartTag w:uri="urn:schemas-microsoft-com:office:smarttags" w:element="metricconverter">
        <w:smartTagPr>
          <w:attr w:name="ProductID" w:val="2023 г"/>
        </w:smartTagPr>
        <w:r w:rsidRPr="00C21C4F">
          <w:rPr>
            <w:b/>
          </w:rPr>
          <w:t>2023 г</w:t>
        </w:r>
      </w:smartTag>
      <w:r w:rsidRPr="00C21C4F">
        <w:t xml:space="preserve">.                                                                                    </w:t>
      </w:r>
      <w:r w:rsidR="00C21C4F">
        <w:t xml:space="preserve">                   </w:t>
      </w:r>
      <w:r w:rsidRPr="00C21C4F">
        <w:t xml:space="preserve"> </w:t>
      </w:r>
      <w:r w:rsidRPr="00FB3D30">
        <w:rPr>
          <w:b/>
        </w:rPr>
        <w:t>№  363</w:t>
      </w:r>
    </w:p>
    <w:p w:rsidR="00FB3D30" w:rsidRPr="00FB3D30" w:rsidRDefault="00FB3D30" w:rsidP="00FB3D30">
      <w:pPr>
        <w:rPr>
          <w:b/>
          <w:u w:val="single"/>
        </w:rPr>
      </w:pPr>
    </w:p>
    <w:p w:rsidR="00FB3D30" w:rsidRPr="00FB3D30" w:rsidRDefault="00FB3D30" w:rsidP="00FB3D30"/>
    <w:p w:rsidR="00C21C4F" w:rsidRDefault="00FB3D30" w:rsidP="00FB3D30">
      <w:pPr>
        <w:rPr>
          <w:bCs/>
        </w:rPr>
      </w:pPr>
      <w:r w:rsidRPr="00FB3D30">
        <w:fldChar w:fldCharType="begin"/>
      </w:r>
      <w:r w:rsidRPr="00FB3D30">
        <w:instrText>HYPERLINK "garantF1://8877045.0"</w:instrText>
      </w:r>
      <w:r w:rsidRPr="00FB3D30">
        <w:fldChar w:fldCharType="separate"/>
      </w:r>
      <w:r w:rsidRPr="00FB3D30">
        <w:rPr>
          <w:bCs/>
        </w:rPr>
        <w:t>О внесе</w:t>
      </w:r>
      <w:r w:rsidR="00C21C4F">
        <w:rPr>
          <w:bCs/>
        </w:rPr>
        <w:t xml:space="preserve">нии изменений в постановление  </w:t>
      </w:r>
    </w:p>
    <w:p w:rsidR="00FB3D30" w:rsidRPr="00FB3D30" w:rsidRDefault="00FB3D30" w:rsidP="00FB3D30">
      <w:r w:rsidRPr="00FB3D30">
        <w:rPr>
          <w:bCs/>
        </w:rPr>
        <w:t>администрации Инсарского</w:t>
      </w:r>
      <w:r w:rsidRPr="00FB3D30">
        <w:rPr>
          <w:bCs/>
        </w:rPr>
        <w:t xml:space="preserve"> муници</w:t>
      </w:r>
      <w:r w:rsidR="00C21C4F">
        <w:rPr>
          <w:bCs/>
        </w:rPr>
        <w:t xml:space="preserve">пального </w:t>
      </w:r>
      <w:r w:rsidRPr="00FB3D30">
        <w:rPr>
          <w:bCs/>
        </w:rPr>
        <w:t xml:space="preserve"> района</w:t>
      </w:r>
      <w:r w:rsidRPr="00FB3D30">
        <w:t xml:space="preserve">  </w:t>
      </w:r>
      <w:r w:rsidRPr="00FB3D30">
        <w:t xml:space="preserve"> от  09.12.2015г. № 618</w:t>
      </w:r>
    </w:p>
    <w:p w:rsidR="00FB3D30" w:rsidRPr="00FB3D30" w:rsidRDefault="00FB3D30" w:rsidP="00FB3D30">
      <w:pPr>
        <w:spacing w:before="108" w:after="108"/>
        <w:outlineLvl w:val="0"/>
        <w:rPr>
          <w:b/>
          <w:bCs/>
        </w:rPr>
      </w:pPr>
      <w:r w:rsidRPr="00FB3D30">
        <w:rPr>
          <w:b/>
          <w:bCs/>
        </w:rPr>
        <w:fldChar w:fldCharType="end"/>
      </w:r>
    </w:p>
    <w:p w:rsidR="00FB3D30" w:rsidRPr="00FB3D30" w:rsidRDefault="00FB3D30" w:rsidP="00FB3D30">
      <w:pPr>
        <w:jc w:val="both"/>
      </w:pPr>
      <w:r w:rsidRPr="00FB3D30">
        <w:t xml:space="preserve">            В соответствии с </w:t>
      </w:r>
      <w:hyperlink r:id="rId54" w:history="1">
        <w:r w:rsidRPr="00FB3D30">
          <w:t>Устав</w:t>
        </w:r>
      </w:hyperlink>
      <w:r w:rsidRPr="00FB3D30">
        <w:t>ом   Инсарского муниципального района, Администрация Инсарского муниципального района</w:t>
      </w:r>
    </w:p>
    <w:p w:rsidR="00FB3D30" w:rsidRPr="00FB3D30" w:rsidRDefault="00FB3D30" w:rsidP="00FB3D30">
      <w:pPr>
        <w:jc w:val="both"/>
      </w:pPr>
      <w:r w:rsidRPr="00FB3D30">
        <w:t xml:space="preserve">                                                         ПОСТАНОВЛЯЕТ:                                                                                         </w:t>
      </w:r>
    </w:p>
    <w:p w:rsidR="00FB3D30" w:rsidRPr="00FB3D30" w:rsidRDefault="00FB3D30" w:rsidP="00FB3D30">
      <w:pPr>
        <w:jc w:val="both"/>
      </w:pPr>
      <w:r w:rsidRPr="00FB3D30">
        <w:tab/>
        <w:t>1. Внести в  постановление администрации Инсарского муниципального района от 09.12.2015г. №618 «Об утверждении  муниципальной программы «Развитие культуры и туризма Инсарского муниципального района на 2016 - 2026 годы»</w:t>
      </w:r>
      <w:r w:rsidRPr="00FB3D30">
        <w:rPr>
          <w:shd w:val="clear" w:color="auto" w:fill="FFFFFF"/>
        </w:rPr>
        <w:t xml:space="preserve"> </w:t>
      </w:r>
      <w:r w:rsidRPr="00FB3D30">
        <w:t>следующие изменения:</w:t>
      </w:r>
    </w:p>
    <w:p w:rsidR="00FB3D30" w:rsidRPr="00FB3D30" w:rsidRDefault="00FB3D30" w:rsidP="00FB3D30">
      <w:pPr>
        <w:ind w:firstLine="709"/>
        <w:jc w:val="both"/>
      </w:pPr>
      <w:r w:rsidRPr="00FB3D30">
        <w:t>1) в наименовании постановления цифры «2016-2025» заменить цифрами «2016-2026»;</w:t>
      </w:r>
    </w:p>
    <w:p w:rsidR="00FB3D30" w:rsidRPr="00FB3D30" w:rsidRDefault="00FB3D30" w:rsidP="00FB3D30">
      <w:pPr>
        <w:ind w:firstLine="709"/>
        <w:jc w:val="both"/>
      </w:pPr>
      <w:r w:rsidRPr="00FB3D30">
        <w:t>2) в пункте 1 постановления цифры «2016-2025» заменить цифрами «2016-2026»;</w:t>
      </w:r>
    </w:p>
    <w:p w:rsidR="00FB3D30" w:rsidRPr="00FB3D30" w:rsidRDefault="00FB3D30" w:rsidP="00FB3D30">
      <w:pPr>
        <w:ind w:firstLine="698"/>
        <w:jc w:val="both"/>
      </w:pPr>
      <w:r w:rsidRPr="00FB3D30">
        <w:t>3) приложение к постановлению изложить в новой редакции, согласно приложению к настоящему постановлению.</w:t>
      </w:r>
    </w:p>
    <w:p w:rsidR="00FB3D30" w:rsidRPr="00FB3D30" w:rsidRDefault="00FB3D30" w:rsidP="00FB3D30">
      <w:pPr>
        <w:ind w:firstLine="708"/>
        <w:jc w:val="both"/>
      </w:pPr>
      <w:r w:rsidRPr="00FB3D30">
        <w:t xml:space="preserve">2.  </w:t>
      </w:r>
      <w:proofErr w:type="gramStart"/>
      <w:r w:rsidRPr="00FB3D30">
        <w:t>Контроль за</w:t>
      </w:r>
      <w:proofErr w:type="gramEnd"/>
      <w:r w:rsidRPr="00FB3D30">
        <w:t xml:space="preserve"> исполнением настоящего постановления возложить на Долотказина Р.В. – заместителя  главы - начальника управления по социальной работе  администрации Инсарского муниципального района.</w:t>
      </w:r>
    </w:p>
    <w:p w:rsidR="00FB3D30" w:rsidRPr="00FB3D30" w:rsidRDefault="00FB3D30" w:rsidP="00FB3D30">
      <w:pPr>
        <w:jc w:val="both"/>
      </w:pPr>
    </w:p>
    <w:p w:rsidR="00FB3D30" w:rsidRPr="00FB3D30" w:rsidRDefault="00FB3D30" w:rsidP="00FB3D30">
      <w:pPr>
        <w:jc w:val="both"/>
      </w:pPr>
    </w:p>
    <w:p w:rsidR="00FB3D30" w:rsidRPr="00FB3D30" w:rsidRDefault="00FB3D30" w:rsidP="00FB3D30">
      <w:pPr>
        <w:jc w:val="both"/>
      </w:pPr>
    </w:p>
    <w:p w:rsidR="00FB3D30" w:rsidRPr="00FB3D30" w:rsidRDefault="00FB3D30" w:rsidP="00FB3D30">
      <w:pPr>
        <w:jc w:val="both"/>
      </w:pPr>
    </w:p>
    <w:p w:rsidR="00FB3D30" w:rsidRPr="00FB3D30" w:rsidRDefault="00FB3D30" w:rsidP="00FB3D30">
      <w:r w:rsidRPr="00FB3D30">
        <w:t>Глава Инсарского</w:t>
      </w:r>
    </w:p>
    <w:p w:rsidR="00FB3D30" w:rsidRPr="00FB3D30" w:rsidRDefault="00FB3D30" w:rsidP="00FB3D30">
      <w:r w:rsidRPr="00FB3D30">
        <w:t xml:space="preserve">муниципального района                                                                      </w:t>
      </w:r>
      <w:r w:rsidR="00C21C4F">
        <w:t xml:space="preserve">                    </w:t>
      </w:r>
      <w:r w:rsidRPr="00FB3D30">
        <w:t xml:space="preserve">    Х.Ш. Якуббаев</w:t>
      </w:r>
    </w:p>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Pr="00FB3D30" w:rsidRDefault="00FB3D30" w:rsidP="00FB3D30"/>
    <w:p w:rsidR="00FB3D30" w:rsidRDefault="00FB3D30" w:rsidP="00FB3D30">
      <w:r w:rsidRPr="00FB3D30">
        <w:t xml:space="preserve">                                                                                           </w:t>
      </w:r>
    </w:p>
    <w:p w:rsidR="00FB3D30" w:rsidRDefault="00FB3D30" w:rsidP="00FB3D30"/>
    <w:p w:rsidR="00FB3D30" w:rsidRDefault="00FB3D30" w:rsidP="00FB3D30"/>
    <w:p w:rsidR="00FB3D30" w:rsidRDefault="00FB3D30" w:rsidP="00FB3D30"/>
    <w:p w:rsidR="00FB3D30" w:rsidRDefault="00FB3D30" w:rsidP="00FB3D30"/>
    <w:p w:rsidR="00FB3D30" w:rsidRDefault="00FB3D30" w:rsidP="00FB3D30"/>
    <w:p w:rsidR="00FB3D30" w:rsidRDefault="00FB3D30" w:rsidP="00FB3D30"/>
    <w:p w:rsidR="00FB3D30" w:rsidRDefault="00FB3D30" w:rsidP="00FB3D30"/>
    <w:p w:rsidR="00FB3D30" w:rsidRPr="00FB3D30" w:rsidRDefault="00FB3D30" w:rsidP="00FB3D30"/>
    <w:p w:rsidR="00FB3D30" w:rsidRPr="00FB3D30" w:rsidRDefault="00FB3D30" w:rsidP="00FB3D30">
      <w:r w:rsidRPr="00FB3D30">
        <w:t xml:space="preserve">                                                                                 </w:t>
      </w:r>
    </w:p>
    <w:p w:rsidR="00FB3D30" w:rsidRPr="00FB3D30" w:rsidRDefault="00FB3D30" w:rsidP="00FB3D30">
      <w:pPr>
        <w:jc w:val="right"/>
      </w:pPr>
      <w:r w:rsidRPr="00FB3D30">
        <w:lastRenderedPageBreak/>
        <w:t xml:space="preserve">                                          Приложение</w:t>
      </w:r>
    </w:p>
    <w:p w:rsidR="00FB3D30" w:rsidRDefault="00FB3D30" w:rsidP="00FB3D30">
      <w:pPr>
        <w:jc w:val="right"/>
      </w:pPr>
      <w:r w:rsidRPr="00FB3D30">
        <w:t xml:space="preserve">                                                                                   к  постановлению администрации</w:t>
      </w:r>
      <w:r>
        <w:t xml:space="preserve"> </w:t>
      </w:r>
    </w:p>
    <w:p w:rsidR="00FB3D30" w:rsidRPr="00FB3D30" w:rsidRDefault="00FB3D30" w:rsidP="00FB3D30">
      <w:pPr>
        <w:jc w:val="right"/>
      </w:pPr>
      <w:r w:rsidRPr="00FB3D30">
        <w:t>Инсарского муниципального района</w:t>
      </w:r>
    </w:p>
    <w:p w:rsidR="00FB3D30" w:rsidRPr="00FB3D30" w:rsidRDefault="00FB3D30" w:rsidP="00FB3D30">
      <w:pPr>
        <w:tabs>
          <w:tab w:val="left" w:pos="5760"/>
        </w:tabs>
        <w:jc w:val="right"/>
      </w:pPr>
      <w:r w:rsidRPr="00FB3D30">
        <w:tab/>
        <w:t xml:space="preserve"> от 04 октября  </w:t>
      </w:r>
      <w:smartTag w:uri="urn:schemas-microsoft-com:office:smarttags" w:element="metricconverter">
        <w:smartTagPr>
          <w:attr w:name="ProductID" w:val="2023 г"/>
        </w:smartTagPr>
        <w:r w:rsidRPr="00FB3D30">
          <w:t>2023 г</w:t>
        </w:r>
      </w:smartTag>
      <w:r w:rsidRPr="00FB3D30">
        <w:t>. №  363</w:t>
      </w:r>
    </w:p>
    <w:p w:rsidR="00FB3D30" w:rsidRPr="00FB3D30" w:rsidRDefault="00FB3D30" w:rsidP="00FB3D30">
      <w:pPr>
        <w:tabs>
          <w:tab w:val="left" w:pos="5760"/>
        </w:tabs>
      </w:pPr>
    </w:p>
    <w:p w:rsidR="00FB3D30" w:rsidRPr="00FB3D30" w:rsidRDefault="00FB3D30" w:rsidP="00FB3D30">
      <w:pPr>
        <w:pStyle w:val="ab"/>
        <w:jc w:val="center"/>
        <w:rPr>
          <w:rFonts w:ascii="Times New Roman" w:hAnsi="Times New Roman" w:cs="Times New Roman"/>
          <w:b/>
          <w:sz w:val="24"/>
          <w:szCs w:val="24"/>
        </w:rPr>
      </w:pPr>
      <w:r w:rsidRPr="00FB3D30">
        <w:rPr>
          <w:rFonts w:ascii="Times New Roman" w:hAnsi="Times New Roman" w:cs="Times New Roman"/>
          <w:b/>
          <w:sz w:val="24"/>
          <w:szCs w:val="24"/>
        </w:rPr>
        <w:t>Муниципальная программа</w:t>
      </w:r>
      <w:r w:rsidRPr="00FB3D30">
        <w:rPr>
          <w:rFonts w:ascii="Times New Roman" w:hAnsi="Times New Roman" w:cs="Times New Roman"/>
          <w:b/>
          <w:sz w:val="24"/>
          <w:szCs w:val="24"/>
        </w:rPr>
        <w:br/>
        <w:t>«Развитие культуры и туризма  в Инсарском муниципальном районе</w:t>
      </w:r>
    </w:p>
    <w:p w:rsidR="00FB3D30" w:rsidRPr="00FB3D30" w:rsidRDefault="00FB3D30" w:rsidP="00FB3D30">
      <w:pPr>
        <w:pStyle w:val="ab"/>
        <w:jc w:val="center"/>
        <w:rPr>
          <w:rFonts w:ascii="Times New Roman" w:hAnsi="Times New Roman" w:cs="Times New Roman"/>
          <w:b/>
          <w:sz w:val="24"/>
          <w:szCs w:val="24"/>
        </w:rPr>
      </w:pPr>
      <w:r w:rsidRPr="00FB3D30">
        <w:rPr>
          <w:rFonts w:ascii="Times New Roman" w:hAnsi="Times New Roman" w:cs="Times New Roman"/>
          <w:b/>
          <w:sz w:val="24"/>
          <w:szCs w:val="24"/>
        </w:rPr>
        <w:t>на 2016 - 2026 годы»</w:t>
      </w:r>
    </w:p>
    <w:p w:rsidR="00FB3D30" w:rsidRPr="00FB3D30" w:rsidRDefault="00FB3D30" w:rsidP="00FB3D30">
      <w:pPr>
        <w:pStyle w:val="ab"/>
        <w:jc w:val="center"/>
        <w:rPr>
          <w:rFonts w:ascii="Times New Roman" w:hAnsi="Times New Roman" w:cs="Times New Roman"/>
          <w:b/>
          <w:sz w:val="24"/>
          <w:szCs w:val="24"/>
        </w:rPr>
      </w:pPr>
      <w:r w:rsidRPr="00FB3D30">
        <w:rPr>
          <w:rFonts w:ascii="Times New Roman" w:hAnsi="Times New Roman" w:cs="Times New Roman"/>
          <w:b/>
          <w:sz w:val="24"/>
          <w:szCs w:val="24"/>
        </w:rPr>
        <w:t>Паспорт муниципальной программы</w:t>
      </w:r>
    </w:p>
    <w:p w:rsidR="00FB3D30" w:rsidRPr="00FB3D30" w:rsidRDefault="00FB3D30" w:rsidP="00FB3D30">
      <w:pPr>
        <w:pStyle w:val="ab"/>
        <w:jc w:val="center"/>
        <w:rPr>
          <w:rFonts w:ascii="Times New Roman" w:hAnsi="Times New Roman" w:cs="Times New Roman"/>
          <w:b/>
          <w:sz w:val="24"/>
          <w:szCs w:val="24"/>
        </w:rPr>
      </w:pPr>
      <w:r w:rsidRPr="00FB3D30">
        <w:rPr>
          <w:rFonts w:ascii="Times New Roman" w:hAnsi="Times New Roman" w:cs="Times New Roman"/>
          <w:b/>
          <w:sz w:val="24"/>
          <w:szCs w:val="24"/>
        </w:rPr>
        <w:t>«Развитие культуры и туризма  в Инсарском муниципальном  районе</w:t>
      </w:r>
    </w:p>
    <w:p w:rsidR="00FB3D30" w:rsidRPr="00FB3D30" w:rsidRDefault="00FB3D30" w:rsidP="00FB3D30">
      <w:pPr>
        <w:pStyle w:val="ab"/>
        <w:jc w:val="center"/>
        <w:rPr>
          <w:rFonts w:ascii="Times New Roman" w:hAnsi="Times New Roman" w:cs="Times New Roman"/>
          <w:b/>
          <w:sz w:val="24"/>
          <w:szCs w:val="24"/>
        </w:rPr>
      </w:pPr>
      <w:r w:rsidRPr="00FB3D30">
        <w:rPr>
          <w:rFonts w:ascii="Times New Roman" w:hAnsi="Times New Roman" w:cs="Times New Roman"/>
          <w:b/>
          <w:sz w:val="24"/>
          <w:szCs w:val="24"/>
        </w:rPr>
        <w:t>на 2016 - 202</w:t>
      </w:r>
      <w:r w:rsidRPr="00FB3D30">
        <w:rPr>
          <w:rFonts w:ascii="Times New Roman" w:hAnsi="Times New Roman" w:cs="Times New Roman"/>
          <w:b/>
          <w:sz w:val="24"/>
          <w:szCs w:val="24"/>
          <w:lang w:val="en-US"/>
        </w:rPr>
        <w:t>6</w:t>
      </w:r>
      <w:r w:rsidRPr="00FB3D30">
        <w:rPr>
          <w:rFonts w:ascii="Times New Roman" w:hAnsi="Times New Roman" w:cs="Times New Roman"/>
          <w:b/>
          <w:sz w:val="24"/>
          <w:szCs w:val="24"/>
        </w:rPr>
        <w:t> годы»</w:t>
      </w:r>
    </w:p>
    <w:tbl>
      <w:tblPr>
        <w:tblW w:w="9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524"/>
      </w:tblGrid>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Наименование муниципальной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Муниципальная программа «Развитие культуры и туризма в Инсарском  муниципальном районе на 2016 - 2026 годы» (далее - Программа).</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Основания для разработки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proofErr w:type="gramStart"/>
            <w:r w:rsidRPr="00FB3D30">
              <w:t>Государственная программа Республики Мордовия «Развитие культуры и туризма», утвержденная постановлением Правительства Республики Мордовия от 23 декабря 2013 года № 579, постановление администрации Инсарского муниципального района от 16.10.2015 г.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распоряжение администрации Инсарского муниципального района от</w:t>
            </w:r>
            <w:proofErr w:type="gramEnd"/>
            <w:r w:rsidRPr="00FB3D30">
              <w:t xml:space="preserve"> 08.08.2019г. №31-р.</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Заказчик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 xml:space="preserve"> Администрация Инсарского муниципального района</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Разработчик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Отдел культуры и туризма управления по социальной работе администрации Инсарского муниципального района</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Исполнители Программы, соисполнители</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Отдел культуры и туризма управления по социальной работе администрации Инсарского муниципального района,  муниципальное бюджетное учреждение культуры «Дом культуры Инсарского муниципального района», муниципальное бюджетное учреждение культуры «Центральная библиотека Инсарского муниципального района»,  муниципальное бюджетное учреждение дополнительного образования «Инсарская детская школа искусств"</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Цели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Сохранение и развитие культурного потенциала Инсарского муниципального района, реализация муниципальной политики в сфере культуры.</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Основные целевые индикаторы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рост населения, участвующего в культурно-досуговых мероприятиях, проводимых муниципальными учреждениями культуры;</w:t>
            </w:r>
          </w:p>
          <w:p w:rsidR="00FB3D30" w:rsidRPr="00FB3D30" w:rsidRDefault="00FB3D30" w:rsidP="00FB3D30">
            <w:pPr>
              <w:jc w:val="both"/>
            </w:pPr>
            <w:r w:rsidRPr="00FB3D30">
              <w:t xml:space="preserve"> увеличение числа пользователей библиотеки;</w:t>
            </w:r>
          </w:p>
          <w:p w:rsidR="00FB3D30" w:rsidRPr="00FB3D30" w:rsidRDefault="00FB3D30" w:rsidP="00FB3D30">
            <w:pPr>
              <w:jc w:val="both"/>
            </w:pPr>
            <w:r w:rsidRPr="00FB3D30">
              <w:t>увеличение количества обучающихся в МБУДО «Инсарская детская школа искусств».</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Сроки реализации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2016 - 202</w:t>
            </w:r>
            <w:r w:rsidRPr="00FB3D30">
              <w:rPr>
                <w:lang w:val="en-US"/>
              </w:rPr>
              <w:t>6</w:t>
            </w:r>
            <w:r w:rsidRPr="00FB3D30">
              <w:t xml:space="preserve"> годы</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Основные ожидаемые конечные результаты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1. Обеспечение и защита конституционных прав граждан на культурную деятельность, доступность всех социальных слоев населения к ценностям российской и мировой культуры.</w:t>
            </w:r>
          </w:p>
          <w:p w:rsidR="00FB3D30" w:rsidRPr="00FB3D30" w:rsidRDefault="00FB3D30" w:rsidP="00FB3D30">
            <w:pPr>
              <w:jc w:val="both"/>
            </w:pPr>
            <w:r w:rsidRPr="00FB3D30">
              <w:t>2. Развитие видов и жанров культуры и искусства на территории Инсарского муниципального района.</w:t>
            </w:r>
          </w:p>
          <w:p w:rsidR="00FB3D30" w:rsidRPr="00FB3D30" w:rsidRDefault="00FB3D30" w:rsidP="00FB3D30">
            <w:pPr>
              <w:jc w:val="both"/>
            </w:pPr>
            <w:r w:rsidRPr="00FB3D30">
              <w:t xml:space="preserve">3. Сохранение культурного потенциала Инсарского </w:t>
            </w:r>
            <w:r w:rsidRPr="00FB3D30">
              <w:lastRenderedPageBreak/>
              <w:t>муниципального района и его активное использование в нравственном и эстетическом воспитании населения.</w:t>
            </w:r>
          </w:p>
          <w:p w:rsidR="00FB3D30" w:rsidRPr="00FB3D30" w:rsidRDefault="00FB3D30" w:rsidP="00FB3D30">
            <w:pPr>
              <w:jc w:val="both"/>
            </w:pPr>
            <w:r w:rsidRPr="00FB3D30">
              <w:t>4. Развитие библиотечного дела на современной основе.</w:t>
            </w:r>
          </w:p>
          <w:p w:rsidR="00FB3D30" w:rsidRPr="00FB3D30" w:rsidRDefault="00FB3D30" w:rsidP="00FB3D30">
            <w:pPr>
              <w:jc w:val="both"/>
            </w:pPr>
            <w:r w:rsidRPr="00FB3D30">
              <w:t>5. Преодоление негативных тенденций состояния материальной базы учреждений культуры и искусства.</w:t>
            </w:r>
          </w:p>
          <w:p w:rsidR="00FB3D30" w:rsidRPr="00FB3D30" w:rsidRDefault="00FB3D30" w:rsidP="00FB3D30">
            <w:pPr>
              <w:jc w:val="both"/>
            </w:pPr>
            <w:r w:rsidRPr="00FB3D30">
              <w:t>6. Формирование образа Инсарского муниципального района с высоким культурным потенциалом.</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lastRenderedPageBreak/>
              <w:t>Организация контроля над реализацией Программы</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Контроль над выполнением Программы осуществляет администрация Инсарского муниципального района</w:t>
            </w:r>
          </w:p>
        </w:tc>
      </w:tr>
      <w:tr w:rsidR="00FB3D30" w:rsidRPr="00FB3D30" w:rsidTr="00FB3D30">
        <w:tblPrEx>
          <w:tblCellMar>
            <w:top w:w="0" w:type="dxa"/>
            <w:bottom w:w="0" w:type="dxa"/>
          </w:tblCellMar>
        </w:tblPrEx>
        <w:tc>
          <w:tcPr>
            <w:tcW w:w="2660" w:type="dxa"/>
            <w:tcBorders>
              <w:top w:val="single" w:sz="4" w:space="0" w:color="auto"/>
              <w:bottom w:val="single" w:sz="4" w:space="0" w:color="auto"/>
              <w:right w:val="single" w:sz="4" w:space="0" w:color="auto"/>
            </w:tcBorders>
          </w:tcPr>
          <w:p w:rsidR="00FB3D30" w:rsidRPr="00FB3D30" w:rsidRDefault="00FB3D30" w:rsidP="00FB3D30">
            <w:pPr>
              <w:jc w:val="both"/>
            </w:pPr>
            <w:r w:rsidRPr="00FB3D30">
              <w:rPr>
                <w:b/>
              </w:rPr>
              <w:t>Расчетные объемы финансирования</w:t>
            </w:r>
          </w:p>
        </w:tc>
        <w:tc>
          <w:tcPr>
            <w:tcW w:w="6524" w:type="dxa"/>
            <w:tcBorders>
              <w:top w:val="single" w:sz="4" w:space="0" w:color="auto"/>
              <w:left w:val="single" w:sz="4" w:space="0" w:color="auto"/>
              <w:bottom w:val="single" w:sz="4" w:space="0" w:color="auto"/>
            </w:tcBorders>
          </w:tcPr>
          <w:p w:rsidR="00FB3D30" w:rsidRPr="00FB3D30" w:rsidRDefault="00FB3D30" w:rsidP="00FB3D30">
            <w:pPr>
              <w:jc w:val="both"/>
            </w:pPr>
            <w:r w:rsidRPr="00FB3D30">
              <w:t>Бюджет Инсарского муниципального района, внебюджетные источники, тыс. руб.</w:t>
            </w:r>
          </w:p>
        </w:tc>
      </w:tr>
    </w:tbl>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sectPr w:rsidR="00FB3D30" w:rsidRPr="00FB3D30" w:rsidSect="00FB3D30">
          <w:pgSz w:w="11906" w:h="16838"/>
          <w:pgMar w:top="567" w:right="567" w:bottom="567" w:left="1134" w:header="709" w:footer="709" w:gutter="0"/>
          <w:cols w:space="708"/>
          <w:docGrid w:linePitch="360"/>
        </w:sectPr>
      </w:pPr>
    </w:p>
    <w:p w:rsidR="00FB3D30" w:rsidRPr="00FB3D30" w:rsidRDefault="00FB3D30" w:rsidP="00FB3D30">
      <w:pPr>
        <w:spacing w:before="108" w:after="108"/>
        <w:jc w:val="center"/>
        <w:outlineLvl w:val="0"/>
        <w:rPr>
          <w:b/>
          <w:bCs/>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900"/>
        <w:gridCol w:w="900"/>
        <w:gridCol w:w="900"/>
        <w:gridCol w:w="900"/>
        <w:gridCol w:w="900"/>
        <w:gridCol w:w="1008"/>
        <w:gridCol w:w="1080"/>
        <w:gridCol w:w="1260"/>
        <w:gridCol w:w="1260"/>
        <w:gridCol w:w="1260"/>
        <w:gridCol w:w="1440"/>
        <w:gridCol w:w="1440"/>
      </w:tblGrid>
      <w:tr w:rsidR="00FB3D30" w:rsidRPr="00FB3D30" w:rsidTr="00FB3D30">
        <w:tc>
          <w:tcPr>
            <w:tcW w:w="1872" w:type="dxa"/>
          </w:tcPr>
          <w:p w:rsidR="00FB3D30" w:rsidRPr="00FB3D30" w:rsidRDefault="00FB3D30" w:rsidP="00FB3D30">
            <w:pPr>
              <w:jc w:val="both"/>
            </w:pPr>
            <w:r w:rsidRPr="00FB3D30">
              <w:t>Источник финансирования</w:t>
            </w:r>
          </w:p>
        </w:tc>
        <w:tc>
          <w:tcPr>
            <w:tcW w:w="900" w:type="dxa"/>
          </w:tcPr>
          <w:p w:rsidR="00FB3D30" w:rsidRPr="00FB3D30" w:rsidRDefault="00FB3D30" w:rsidP="00FB3D30">
            <w:pPr>
              <w:jc w:val="both"/>
            </w:pPr>
            <w:r w:rsidRPr="00FB3D30">
              <w:t>2016 тыс. руб.</w:t>
            </w:r>
          </w:p>
        </w:tc>
        <w:tc>
          <w:tcPr>
            <w:tcW w:w="900" w:type="dxa"/>
          </w:tcPr>
          <w:p w:rsidR="00FB3D30" w:rsidRPr="00FB3D30" w:rsidRDefault="00FB3D30" w:rsidP="00FB3D30">
            <w:pPr>
              <w:jc w:val="both"/>
            </w:pPr>
            <w:r w:rsidRPr="00FB3D30">
              <w:t>2017 тыс. руб.</w:t>
            </w:r>
          </w:p>
        </w:tc>
        <w:tc>
          <w:tcPr>
            <w:tcW w:w="900" w:type="dxa"/>
          </w:tcPr>
          <w:p w:rsidR="00FB3D30" w:rsidRPr="00FB3D30" w:rsidRDefault="00FB3D30" w:rsidP="00FB3D30">
            <w:pPr>
              <w:jc w:val="both"/>
            </w:pPr>
            <w:r w:rsidRPr="00FB3D30">
              <w:t>2018 тыс. руб.</w:t>
            </w:r>
          </w:p>
        </w:tc>
        <w:tc>
          <w:tcPr>
            <w:tcW w:w="900" w:type="dxa"/>
          </w:tcPr>
          <w:p w:rsidR="00FB3D30" w:rsidRPr="00FB3D30" w:rsidRDefault="00FB3D30" w:rsidP="00FB3D30">
            <w:pPr>
              <w:jc w:val="both"/>
            </w:pPr>
            <w:r w:rsidRPr="00FB3D30">
              <w:t>2019 тыс. руб.</w:t>
            </w:r>
          </w:p>
        </w:tc>
        <w:tc>
          <w:tcPr>
            <w:tcW w:w="900" w:type="dxa"/>
          </w:tcPr>
          <w:p w:rsidR="00FB3D30" w:rsidRPr="00FB3D30" w:rsidRDefault="00FB3D30" w:rsidP="00FB3D30">
            <w:pPr>
              <w:jc w:val="both"/>
            </w:pPr>
            <w:r w:rsidRPr="00FB3D30">
              <w:t>2020 тыс. руб.</w:t>
            </w:r>
          </w:p>
        </w:tc>
        <w:tc>
          <w:tcPr>
            <w:tcW w:w="1008" w:type="dxa"/>
          </w:tcPr>
          <w:p w:rsidR="00FB3D30" w:rsidRPr="00FB3D30" w:rsidRDefault="00FB3D30" w:rsidP="00FB3D30">
            <w:pPr>
              <w:jc w:val="both"/>
            </w:pPr>
            <w:r w:rsidRPr="00FB3D30">
              <w:t>2021 тыс. руб.</w:t>
            </w:r>
          </w:p>
        </w:tc>
        <w:tc>
          <w:tcPr>
            <w:tcW w:w="1080" w:type="dxa"/>
          </w:tcPr>
          <w:p w:rsidR="00FB3D30" w:rsidRPr="00FB3D30" w:rsidRDefault="00FB3D30" w:rsidP="00FB3D30">
            <w:pPr>
              <w:jc w:val="both"/>
              <w:rPr>
                <w:bCs/>
              </w:rPr>
            </w:pPr>
            <w:r w:rsidRPr="00FB3D30">
              <w:rPr>
                <w:bCs/>
              </w:rPr>
              <w:t>2022 тыс. руб.</w:t>
            </w:r>
          </w:p>
        </w:tc>
        <w:tc>
          <w:tcPr>
            <w:tcW w:w="1260" w:type="dxa"/>
          </w:tcPr>
          <w:p w:rsidR="00FB3D30" w:rsidRPr="00FB3D30" w:rsidRDefault="00FB3D30" w:rsidP="00FB3D30">
            <w:pPr>
              <w:jc w:val="both"/>
              <w:rPr>
                <w:bCs/>
              </w:rPr>
            </w:pPr>
            <w:r w:rsidRPr="00FB3D30">
              <w:rPr>
                <w:bCs/>
              </w:rPr>
              <w:t>2023 тыс. руб.</w:t>
            </w:r>
          </w:p>
        </w:tc>
        <w:tc>
          <w:tcPr>
            <w:tcW w:w="1260" w:type="dxa"/>
          </w:tcPr>
          <w:p w:rsidR="00FB3D30" w:rsidRPr="00FB3D30" w:rsidRDefault="00FB3D30" w:rsidP="00FB3D30">
            <w:pPr>
              <w:jc w:val="both"/>
              <w:rPr>
                <w:bCs/>
              </w:rPr>
            </w:pPr>
            <w:r w:rsidRPr="00FB3D30">
              <w:rPr>
                <w:bCs/>
              </w:rPr>
              <w:t>2024 тыс. руб.</w:t>
            </w:r>
          </w:p>
        </w:tc>
        <w:tc>
          <w:tcPr>
            <w:tcW w:w="1260" w:type="dxa"/>
          </w:tcPr>
          <w:p w:rsidR="00FB3D30" w:rsidRPr="00FB3D30" w:rsidRDefault="00FB3D30" w:rsidP="00FB3D30">
            <w:pPr>
              <w:jc w:val="both"/>
              <w:rPr>
                <w:bCs/>
              </w:rPr>
            </w:pPr>
            <w:r w:rsidRPr="00FB3D30">
              <w:rPr>
                <w:bCs/>
              </w:rPr>
              <w:t>2025 тыс. руб.</w:t>
            </w:r>
          </w:p>
        </w:tc>
        <w:tc>
          <w:tcPr>
            <w:tcW w:w="1440" w:type="dxa"/>
          </w:tcPr>
          <w:p w:rsidR="00FB3D30" w:rsidRPr="00FB3D30" w:rsidRDefault="00FB3D30" w:rsidP="00FB3D30">
            <w:pPr>
              <w:jc w:val="both"/>
              <w:rPr>
                <w:bCs/>
              </w:rPr>
            </w:pPr>
            <w:r w:rsidRPr="00FB3D30">
              <w:rPr>
                <w:bCs/>
              </w:rPr>
              <w:t>2026</w:t>
            </w:r>
          </w:p>
          <w:p w:rsidR="00FB3D30" w:rsidRPr="00FB3D30" w:rsidRDefault="00FB3D30" w:rsidP="00FB3D30">
            <w:pPr>
              <w:jc w:val="both"/>
              <w:rPr>
                <w:bCs/>
              </w:rPr>
            </w:pPr>
            <w:r w:rsidRPr="00FB3D30">
              <w:rPr>
                <w:bCs/>
              </w:rPr>
              <w:t>тыс. руб.</w:t>
            </w:r>
          </w:p>
        </w:tc>
        <w:tc>
          <w:tcPr>
            <w:tcW w:w="1440" w:type="dxa"/>
            <w:tcBorders>
              <w:bottom w:val="single" w:sz="4" w:space="0" w:color="auto"/>
            </w:tcBorders>
          </w:tcPr>
          <w:p w:rsidR="00FB3D30" w:rsidRPr="00FB3D30" w:rsidRDefault="00FB3D30" w:rsidP="00FB3D30">
            <w:pPr>
              <w:jc w:val="both"/>
              <w:rPr>
                <w:bCs/>
              </w:rPr>
            </w:pPr>
            <w:r w:rsidRPr="00FB3D30">
              <w:rPr>
                <w:bCs/>
              </w:rPr>
              <w:t>Итого тыс. руб.</w:t>
            </w:r>
          </w:p>
        </w:tc>
      </w:tr>
      <w:tr w:rsidR="00FB3D30" w:rsidRPr="00FB3D30" w:rsidTr="00FB3D30">
        <w:trPr>
          <w:trHeight w:val="681"/>
        </w:trPr>
        <w:tc>
          <w:tcPr>
            <w:tcW w:w="1872" w:type="dxa"/>
          </w:tcPr>
          <w:p w:rsidR="00FB3D30" w:rsidRPr="00FB3D30" w:rsidRDefault="00FB3D30" w:rsidP="00FB3D30">
            <w:pPr>
              <w:jc w:val="both"/>
            </w:pPr>
            <w:r w:rsidRPr="00FB3D30">
              <w:t>Бюджет Инсарского муниципального района</w:t>
            </w:r>
          </w:p>
        </w:tc>
        <w:tc>
          <w:tcPr>
            <w:tcW w:w="900" w:type="dxa"/>
          </w:tcPr>
          <w:p w:rsidR="00FB3D30" w:rsidRPr="00FB3D30" w:rsidRDefault="00FB3D30" w:rsidP="00FB3D30">
            <w:pPr>
              <w:jc w:val="center"/>
            </w:pPr>
            <w:r w:rsidRPr="00FB3D30">
              <w:t>14911,6</w:t>
            </w:r>
          </w:p>
        </w:tc>
        <w:tc>
          <w:tcPr>
            <w:tcW w:w="900" w:type="dxa"/>
          </w:tcPr>
          <w:p w:rsidR="00FB3D30" w:rsidRPr="00FB3D30" w:rsidRDefault="00FB3D30" w:rsidP="00FB3D30">
            <w:pPr>
              <w:jc w:val="center"/>
              <w:rPr>
                <w:bCs/>
              </w:rPr>
            </w:pPr>
            <w:r w:rsidRPr="00FB3D30">
              <w:rPr>
                <w:bCs/>
              </w:rPr>
              <w:t>24562,1</w:t>
            </w:r>
          </w:p>
        </w:tc>
        <w:tc>
          <w:tcPr>
            <w:tcW w:w="900" w:type="dxa"/>
          </w:tcPr>
          <w:p w:rsidR="00FB3D30" w:rsidRPr="00FB3D30" w:rsidRDefault="00FB3D30" w:rsidP="00FB3D30">
            <w:pPr>
              <w:jc w:val="center"/>
              <w:rPr>
                <w:bCs/>
              </w:rPr>
            </w:pPr>
            <w:r w:rsidRPr="00FB3D30">
              <w:rPr>
                <w:bCs/>
              </w:rPr>
              <w:t>35526,7</w:t>
            </w:r>
          </w:p>
        </w:tc>
        <w:tc>
          <w:tcPr>
            <w:tcW w:w="900" w:type="dxa"/>
          </w:tcPr>
          <w:p w:rsidR="00FB3D30" w:rsidRPr="00FB3D30" w:rsidRDefault="00FB3D30" w:rsidP="00FB3D30">
            <w:pPr>
              <w:jc w:val="center"/>
              <w:rPr>
                <w:bCs/>
              </w:rPr>
            </w:pPr>
            <w:r w:rsidRPr="00FB3D30">
              <w:rPr>
                <w:bCs/>
              </w:rPr>
              <w:t>29926,8</w:t>
            </w:r>
          </w:p>
        </w:tc>
        <w:tc>
          <w:tcPr>
            <w:tcW w:w="900" w:type="dxa"/>
          </w:tcPr>
          <w:p w:rsidR="00FB3D30" w:rsidRPr="00FB3D30" w:rsidRDefault="00FB3D30" w:rsidP="00FB3D30">
            <w:pPr>
              <w:jc w:val="center"/>
              <w:rPr>
                <w:bCs/>
              </w:rPr>
            </w:pPr>
            <w:r w:rsidRPr="00FB3D30">
              <w:rPr>
                <w:bCs/>
              </w:rPr>
              <w:t>30037,1</w:t>
            </w:r>
          </w:p>
        </w:tc>
        <w:tc>
          <w:tcPr>
            <w:tcW w:w="1008" w:type="dxa"/>
          </w:tcPr>
          <w:p w:rsidR="00FB3D30" w:rsidRPr="00FB3D30" w:rsidRDefault="00FB3D30" w:rsidP="00FB3D30">
            <w:pPr>
              <w:jc w:val="center"/>
              <w:rPr>
                <w:bCs/>
              </w:rPr>
            </w:pPr>
            <w:r w:rsidRPr="00FB3D30">
              <w:rPr>
                <w:bCs/>
              </w:rPr>
              <w:t>37311,5</w:t>
            </w:r>
          </w:p>
          <w:p w:rsidR="00FB3D30" w:rsidRPr="00FB3D30" w:rsidRDefault="00FB3D30" w:rsidP="00FB3D30">
            <w:pPr>
              <w:jc w:val="center"/>
              <w:rPr>
                <w:bCs/>
              </w:rPr>
            </w:pPr>
          </w:p>
        </w:tc>
        <w:tc>
          <w:tcPr>
            <w:tcW w:w="1080" w:type="dxa"/>
          </w:tcPr>
          <w:p w:rsidR="00FB3D30" w:rsidRPr="00FB3D30" w:rsidRDefault="00FB3D30" w:rsidP="00FB3D30">
            <w:pPr>
              <w:spacing w:before="108" w:after="108"/>
              <w:jc w:val="both"/>
              <w:outlineLvl w:val="0"/>
              <w:rPr>
                <w:bCs/>
              </w:rPr>
            </w:pPr>
            <w:r w:rsidRPr="00FB3D30">
              <w:rPr>
                <w:bCs/>
              </w:rPr>
              <w:t>27028,2</w:t>
            </w:r>
          </w:p>
        </w:tc>
        <w:tc>
          <w:tcPr>
            <w:tcW w:w="1260" w:type="dxa"/>
          </w:tcPr>
          <w:p w:rsidR="00FB3D30" w:rsidRPr="00FB3D30" w:rsidRDefault="00FB3D30" w:rsidP="00FB3D30">
            <w:pPr>
              <w:spacing w:before="108" w:after="108"/>
              <w:jc w:val="center"/>
              <w:outlineLvl w:val="0"/>
              <w:rPr>
                <w:bCs/>
              </w:rPr>
            </w:pPr>
            <w:r w:rsidRPr="00FB3D30">
              <w:rPr>
                <w:bCs/>
              </w:rPr>
              <w:t>32818,5</w:t>
            </w:r>
          </w:p>
        </w:tc>
        <w:tc>
          <w:tcPr>
            <w:tcW w:w="1260" w:type="dxa"/>
          </w:tcPr>
          <w:p w:rsidR="00FB3D30" w:rsidRPr="00FB3D30" w:rsidRDefault="00FB3D30" w:rsidP="00FB3D30">
            <w:pPr>
              <w:spacing w:before="108" w:after="108"/>
              <w:jc w:val="center"/>
              <w:outlineLvl w:val="0"/>
              <w:rPr>
                <w:bCs/>
              </w:rPr>
            </w:pPr>
            <w:r w:rsidRPr="00FB3D30">
              <w:rPr>
                <w:bCs/>
              </w:rPr>
              <w:t>15509,</w:t>
            </w:r>
            <w:r w:rsidRPr="00FB3D30">
              <w:rPr>
                <w:bCs/>
                <w:lang w:val="en-US"/>
              </w:rPr>
              <w:t>9</w:t>
            </w:r>
          </w:p>
        </w:tc>
        <w:tc>
          <w:tcPr>
            <w:tcW w:w="1260" w:type="dxa"/>
          </w:tcPr>
          <w:p w:rsidR="00FB3D30" w:rsidRPr="00FB3D30" w:rsidRDefault="00FB3D30" w:rsidP="00FB3D30">
            <w:pPr>
              <w:spacing w:before="108" w:after="108"/>
              <w:jc w:val="center"/>
              <w:outlineLvl w:val="0"/>
              <w:rPr>
                <w:bCs/>
                <w:lang w:val="en-US"/>
              </w:rPr>
            </w:pPr>
            <w:r w:rsidRPr="00FB3D30">
              <w:rPr>
                <w:bCs/>
                <w:lang w:val="en-US"/>
              </w:rPr>
              <w:t>1</w:t>
            </w:r>
            <w:r w:rsidRPr="00FB3D30">
              <w:rPr>
                <w:bCs/>
              </w:rPr>
              <w:t>6</w:t>
            </w:r>
            <w:r w:rsidRPr="00FB3D30">
              <w:rPr>
                <w:bCs/>
                <w:lang w:val="en-US"/>
              </w:rPr>
              <w:t>909</w:t>
            </w:r>
            <w:r w:rsidRPr="00FB3D30">
              <w:rPr>
                <w:bCs/>
              </w:rPr>
              <w:t>,</w:t>
            </w:r>
            <w:r w:rsidRPr="00FB3D30">
              <w:rPr>
                <w:bCs/>
                <w:lang w:val="en-US"/>
              </w:rPr>
              <w:t>9</w:t>
            </w:r>
          </w:p>
        </w:tc>
        <w:tc>
          <w:tcPr>
            <w:tcW w:w="1440" w:type="dxa"/>
          </w:tcPr>
          <w:p w:rsidR="00FB3D30" w:rsidRPr="00FB3D30" w:rsidRDefault="00FB3D30" w:rsidP="00FB3D30">
            <w:pPr>
              <w:spacing w:before="108" w:after="108"/>
              <w:jc w:val="center"/>
              <w:outlineLvl w:val="0"/>
              <w:rPr>
                <w:bCs/>
                <w:lang w:val="en-US"/>
              </w:rPr>
            </w:pPr>
            <w:r w:rsidRPr="00FB3D30">
              <w:rPr>
                <w:bCs/>
                <w:lang w:val="en-US"/>
              </w:rPr>
              <w:t>1</w:t>
            </w:r>
            <w:r w:rsidRPr="00FB3D30">
              <w:rPr>
                <w:bCs/>
              </w:rPr>
              <w:t>6</w:t>
            </w:r>
            <w:r w:rsidRPr="00FB3D30">
              <w:rPr>
                <w:bCs/>
                <w:lang w:val="en-US"/>
              </w:rPr>
              <w:t>909</w:t>
            </w:r>
            <w:r w:rsidRPr="00FB3D30">
              <w:rPr>
                <w:bCs/>
              </w:rPr>
              <w:t>,</w:t>
            </w:r>
            <w:r w:rsidRPr="00FB3D30">
              <w:rPr>
                <w:bCs/>
                <w:lang w:val="en-US"/>
              </w:rPr>
              <w:t>9</w:t>
            </w:r>
          </w:p>
        </w:tc>
        <w:tc>
          <w:tcPr>
            <w:tcW w:w="1440" w:type="dxa"/>
            <w:tcBorders>
              <w:bottom w:val="nil"/>
            </w:tcBorders>
          </w:tcPr>
          <w:p w:rsidR="00FB3D30" w:rsidRPr="00FB3D30" w:rsidRDefault="00FB3D30" w:rsidP="00FB3D30">
            <w:pPr>
              <w:spacing w:before="108" w:after="108"/>
              <w:jc w:val="center"/>
              <w:outlineLvl w:val="0"/>
              <w:rPr>
                <w:bCs/>
              </w:rPr>
            </w:pPr>
            <w:r w:rsidRPr="00FB3D30">
              <w:rPr>
                <w:bCs/>
              </w:rPr>
              <w:t>281452,2</w:t>
            </w:r>
          </w:p>
        </w:tc>
      </w:tr>
      <w:tr w:rsidR="00FB3D30" w:rsidRPr="00FB3D30" w:rsidTr="00FB3D30">
        <w:tc>
          <w:tcPr>
            <w:tcW w:w="1872" w:type="dxa"/>
          </w:tcPr>
          <w:p w:rsidR="00FB3D30" w:rsidRPr="00FB3D30" w:rsidRDefault="00FB3D30" w:rsidP="00FB3D30">
            <w:pPr>
              <w:jc w:val="both"/>
              <w:rPr>
                <w:bCs/>
              </w:rPr>
            </w:pPr>
            <w:r w:rsidRPr="00FB3D30">
              <w:rPr>
                <w:bCs/>
              </w:rPr>
              <w:t>Внебюджетные источники</w:t>
            </w:r>
          </w:p>
        </w:tc>
        <w:tc>
          <w:tcPr>
            <w:tcW w:w="900" w:type="dxa"/>
          </w:tcPr>
          <w:p w:rsidR="00FB3D30" w:rsidRPr="00FB3D30" w:rsidRDefault="00FB3D30" w:rsidP="00FB3D30">
            <w:pPr>
              <w:spacing w:before="108" w:after="108"/>
              <w:jc w:val="center"/>
              <w:outlineLvl w:val="0"/>
              <w:rPr>
                <w:bCs/>
              </w:rPr>
            </w:pPr>
            <w:r w:rsidRPr="00FB3D30">
              <w:rPr>
                <w:bCs/>
              </w:rPr>
              <w:t>757,3</w:t>
            </w:r>
          </w:p>
        </w:tc>
        <w:tc>
          <w:tcPr>
            <w:tcW w:w="900" w:type="dxa"/>
          </w:tcPr>
          <w:p w:rsidR="00FB3D30" w:rsidRPr="00FB3D30" w:rsidRDefault="00FB3D30" w:rsidP="00FB3D30">
            <w:pPr>
              <w:spacing w:before="108" w:after="108"/>
              <w:jc w:val="center"/>
              <w:outlineLvl w:val="0"/>
              <w:rPr>
                <w:bCs/>
                <w:lang w:val="en-US"/>
              </w:rPr>
            </w:pPr>
            <w:r w:rsidRPr="00FB3D30">
              <w:rPr>
                <w:bCs/>
              </w:rPr>
              <w:t>78</w:t>
            </w:r>
            <w:r w:rsidRPr="00FB3D30">
              <w:rPr>
                <w:bCs/>
                <w:lang w:val="en-US"/>
              </w:rPr>
              <w:t>8</w:t>
            </w:r>
            <w:r w:rsidRPr="00FB3D30">
              <w:rPr>
                <w:bCs/>
              </w:rPr>
              <w:t>,</w:t>
            </w:r>
            <w:r w:rsidRPr="00FB3D30">
              <w:rPr>
                <w:bCs/>
                <w:lang w:val="en-US"/>
              </w:rPr>
              <w:t>2</w:t>
            </w:r>
          </w:p>
        </w:tc>
        <w:tc>
          <w:tcPr>
            <w:tcW w:w="900" w:type="dxa"/>
          </w:tcPr>
          <w:p w:rsidR="00FB3D30" w:rsidRPr="00FB3D30" w:rsidRDefault="00FB3D30" w:rsidP="00FB3D30">
            <w:pPr>
              <w:spacing w:before="108" w:after="108"/>
              <w:outlineLvl w:val="0"/>
              <w:rPr>
                <w:bCs/>
              </w:rPr>
            </w:pPr>
            <w:r w:rsidRPr="00FB3D30">
              <w:rPr>
                <w:bCs/>
              </w:rPr>
              <w:t>959,6</w:t>
            </w:r>
          </w:p>
        </w:tc>
        <w:tc>
          <w:tcPr>
            <w:tcW w:w="900" w:type="dxa"/>
          </w:tcPr>
          <w:p w:rsidR="00FB3D30" w:rsidRPr="00FB3D30" w:rsidRDefault="00FB3D30" w:rsidP="00FB3D30">
            <w:pPr>
              <w:spacing w:before="108" w:after="108"/>
              <w:jc w:val="center"/>
              <w:outlineLvl w:val="0"/>
              <w:rPr>
                <w:bCs/>
                <w:lang w:val="en-US"/>
              </w:rPr>
            </w:pPr>
            <w:r w:rsidRPr="00FB3D30">
              <w:rPr>
                <w:bCs/>
                <w:lang w:val="en-US"/>
              </w:rPr>
              <w:t>930</w:t>
            </w:r>
          </w:p>
        </w:tc>
        <w:tc>
          <w:tcPr>
            <w:tcW w:w="900" w:type="dxa"/>
          </w:tcPr>
          <w:p w:rsidR="00FB3D30" w:rsidRPr="00FB3D30" w:rsidRDefault="00FB3D30" w:rsidP="00FB3D30">
            <w:pPr>
              <w:spacing w:before="108" w:after="108"/>
              <w:jc w:val="center"/>
              <w:outlineLvl w:val="0"/>
              <w:rPr>
                <w:bCs/>
                <w:lang w:val="en-US"/>
              </w:rPr>
            </w:pPr>
            <w:r w:rsidRPr="00FB3D30">
              <w:rPr>
                <w:bCs/>
                <w:lang w:val="en-US"/>
              </w:rPr>
              <w:t>850</w:t>
            </w:r>
          </w:p>
        </w:tc>
        <w:tc>
          <w:tcPr>
            <w:tcW w:w="1008" w:type="dxa"/>
          </w:tcPr>
          <w:p w:rsidR="00FB3D30" w:rsidRPr="00FB3D30" w:rsidRDefault="00FB3D30" w:rsidP="00FB3D30">
            <w:pPr>
              <w:spacing w:before="108" w:after="108"/>
              <w:jc w:val="center"/>
              <w:outlineLvl w:val="0"/>
              <w:rPr>
                <w:bCs/>
                <w:lang w:val="en-US"/>
              </w:rPr>
            </w:pPr>
            <w:r w:rsidRPr="00FB3D30">
              <w:rPr>
                <w:bCs/>
                <w:lang w:val="en-US"/>
              </w:rPr>
              <w:t>357,2</w:t>
            </w:r>
          </w:p>
        </w:tc>
        <w:tc>
          <w:tcPr>
            <w:tcW w:w="1080" w:type="dxa"/>
          </w:tcPr>
          <w:p w:rsidR="00FB3D30" w:rsidRPr="00FB3D30" w:rsidRDefault="00FB3D30" w:rsidP="00FB3D30">
            <w:pPr>
              <w:spacing w:before="108" w:after="108"/>
              <w:jc w:val="center"/>
              <w:outlineLvl w:val="0"/>
              <w:rPr>
                <w:bCs/>
                <w:lang w:val="en-US"/>
              </w:rPr>
            </w:pPr>
            <w:r w:rsidRPr="00FB3D30">
              <w:rPr>
                <w:bCs/>
                <w:lang w:val="en-US"/>
              </w:rPr>
              <w:t>451</w:t>
            </w:r>
          </w:p>
        </w:tc>
        <w:tc>
          <w:tcPr>
            <w:tcW w:w="1260" w:type="dxa"/>
          </w:tcPr>
          <w:p w:rsidR="00FB3D30" w:rsidRPr="00FB3D30" w:rsidRDefault="00FB3D30" w:rsidP="00FB3D30">
            <w:pPr>
              <w:spacing w:before="108" w:after="108"/>
              <w:jc w:val="center"/>
              <w:outlineLvl w:val="0"/>
              <w:rPr>
                <w:bCs/>
              </w:rPr>
            </w:pPr>
            <w:r w:rsidRPr="00FB3D30">
              <w:rPr>
                <w:bCs/>
              </w:rPr>
              <w:t>1</w:t>
            </w:r>
            <w:r w:rsidRPr="00FB3D30">
              <w:rPr>
                <w:bCs/>
                <w:lang w:val="en-US"/>
              </w:rPr>
              <w:t>3</w:t>
            </w:r>
            <w:r w:rsidRPr="00FB3D30">
              <w:rPr>
                <w:bCs/>
              </w:rPr>
              <w:t>7</w:t>
            </w:r>
            <w:r w:rsidRPr="00FB3D30">
              <w:rPr>
                <w:bCs/>
                <w:lang w:val="en-US"/>
              </w:rPr>
              <w:t>0</w:t>
            </w:r>
            <w:r w:rsidRPr="00FB3D30">
              <w:rPr>
                <w:bCs/>
              </w:rPr>
              <w:t>,0</w:t>
            </w:r>
          </w:p>
        </w:tc>
        <w:tc>
          <w:tcPr>
            <w:tcW w:w="1260" w:type="dxa"/>
          </w:tcPr>
          <w:p w:rsidR="00FB3D30" w:rsidRPr="00FB3D30" w:rsidRDefault="00FB3D30" w:rsidP="00FB3D30">
            <w:pPr>
              <w:spacing w:before="108" w:after="108"/>
              <w:jc w:val="center"/>
              <w:outlineLvl w:val="0"/>
              <w:rPr>
                <w:bCs/>
                <w:lang w:val="en-US"/>
              </w:rPr>
            </w:pPr>
            <w:r w:rsidRPr="00FB3D30">
              <w:rPr>
                <w:bCs/>
                <w:lang w:val="en-US"/>
              </w:rPr>
              <w:t>300</w:t>
            </w:r>
          </w:p>
        </w:tc>
        <w:tc>
          <w:tcPr>
            <w:tcW w:w="1260" w:type="dxa"/>
          </w:tcPr>
          <w:p w:rsidR="00FB3D30" w:rsidRPr="00FB3D30" w:rsidRDefault="00FB3D30" w:rsidP="00FB3D30">
            <w:pPr>
              <w:spacing w:before="108" w:after="108"/>
              <w:jc w:val="center"/>
              <w:outlineLvl w:val="0"/>
              <w:rPr>
                <w:bCs/>
              </w:rPr>
            </w:pPr>
            <w:r w:rsidRPr="00FB3D30">
              <w:rPr>
                <w:bCs/>
              </w:rPr>
              <w:t>300</w:t>
            </w:r>
          </w:p>
        </w:tc>
        <w:tc>
          <w:tcPr>
            <w:tcW w:w="1440" w:type="dxa"/>
          </w:tcPr>
          <w:p w:rsidR="00FB3D30" w:rsidRPr="00FB3D30" w:rsidRDefault="00FB3D30" w:rsidP="00FB3D30">
            <w:pPr>
              <w:spacing w:before="108" w:after="108"/>
              <w:jc w:val="center"/>
              <w:outlineLvl w:val="0"/>
              <w:rPr>
                <w:bCs/>
              </w:rPr>
            </w:pPr>
            <w:r w:rsidRPr="00FB3D30">
              <w:rPr>
                <w:bCs/>
              </w:rPr>
              <w:t>300</w:t>
            </w:r>
          </w:p>
        </w:tc>
        <w:tc>
          <w:tcPr>
            <w:tcW w:w="1440" w:type="dxa"/>
            <w:tcBorders>
              <w:top w:val="nil"/>
            </w:tcBorders>
          </w:tcPr>
          <w:p w:rsidR="00FB3D30" w:rsidRPr="00FB3D30" w:rsidRDefault="00FB3D30" w:rsidP="00FB3D30">
            <w:pPr>
              <w:spacing w:before="108" w:after="108"/>
              <w:jc w:val="center"/>
              <w:outlineLvl w:val="0"/>
              <w:rPr>
                <w:bCs/>
                <w:lang w:val="en-US"/>
              </w:rPr>
            </w:pPr>
            <w:r w:rsidRPr="00FB3D30">
              <w:rPr>
                <w:bCs/>
              </w:rPr>
              <w:t>736</w:t>
            </w:r>
            <w:r w:rsidRPr="00FB3D30">
              <w:rPr>
                <w:bCs/>
                <w:lang w:val="en-US"/>
              </w:rPr>
              <w:t>3</w:t>
            </w:r>
            <w:r w:rsidRPr="00FB3D30">
              <w:rPr>
                <w:bCs/>
              </w:rPr>
              <w:t>,</w:t>
            </w:r>
            <w:r w:rsidRPr="00FB3D30">
              <w:rPr>
                <w:bCs/>
                <w:lang w:val="en-US"/>
              </w:rPr>
              <w:t>3</w:t>
            </w:r>
          </w:p>
        </w:tc>
      </w:tr>
    </w:tbl>
    <w:p w:rsidR="00FB3D30" w:rsidRPr="00FB3D30" w:rsidRDefault="00FB3D30" w:rsidP="00FB3D30">
      <w:pPr>
        <w:spacing w:before="108" w:after="108"/>
        <w:jc w:val="center"/>
        <w:outlineLvl w:val="0"/>
        <w:rPr>
          <w:b/>
          <w:bCs/>
        </w:rPr>
      </w:pPr>
    </w:p>
    <w:p w:rsidR="00FB3D30" w:rsidRPr="00FB3D30" w:rsidRDefault="00FB3D30" w:rsidP="00FB3D30">
      <w:pPr>
        <w:spacing w:before="108" w:after="108"/>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outlineLvl w:val="0"/>
        <w:rPr>
          <w:b/>
          <w:bCs/>
        </w:rPr>
        <w:sectPr w:rsidR="00FB3D30" w:rsidRPr="00FB3D30" w:rsidSect="00FB3D30">
          <w:pgSz w:w="16838" w:h="11906" w:orient="landscape"/>
          <w:pgMar w:top="1134" w:right="567" w:bottom="567" w:left="567" w:header="709" w:footer="709" w:gutter="0"/>
          <w:cols w:space="708"/>
          <w:docGrid w:linePitch="360"/>
        </w:sect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p>
    <w:p w:rsidR="00FB3D30" w:rsidRPr="00FB3D30" w:rsidRDefault="00FB3D30" w:rsidP="00FB3D30">
      <w:pPr>
        <w:spacing w:before="108" w:after="108"/>
        <w:jc w:val="center"/>
        <w:outlineLvl w:val="0"/>
        <w:rPr>
          <w:b/>
          <w:bCs/>
        </w:rPr>
      </w:pPr>
      <w:r w:rsidRPr="00FB3D30">
        <w:rPr>
          <w:b/>
          <w:bCs/>
        </w:rPr>
        <w:t>Раздел I. Обоснование необходимости принятия программы</w:t>
      </w:r>
    </w:p>
    <w:p w:rsidR="00FB3D30" w:rsidRPr="00FB3D30" w:rsidRDefault="00FB3D30" w:rsidP="00FB3D30">
      <w:pPr>
        <w:jc w:val="both"/>
      </w:pPr>
      <w:r w:rsidRPr="00FB3D30">
        <w:tab/>
        <w:t>Целевая программа сохранения и развития культуры и туризма   в Инсарском муниципальном  районе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w:t>
      </w:r>
    </w:p>
    <w:p w:rsidR="00FB3D30" w:rsidRPr="00FB3D30" w:rsidRDefault="00FB3D30" w:rsidP="00FB3D30">
      <w:pPr>
        <w:jc w:val="both"/>
      </w:pPr>
      <w:r w:rsidRPr="00FB3D30">
        <w:tab/>
      </w:r>
      <w:proofErr w:type="gramStart"/>
      <w:r w:rsidRPr="00FB3D30">
        <w:t>Муниципальная программа разработана в соответствии с Государственной программой Республики Мордовия «Развитие культуры и туризма», утвержденной постановлением Правительства Республики Мордовия от 23 декабря 2013 года № 579,  постановлением администрации Инсарского муниципального района от 16.10.2015 г. N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w:t>
      </w:r>
      <w:proofErr w:type="gramEnd"/>
      <w:r w:rsidRPr="00FB3D30">
        <w:t xml:space="preserve"> района», распоряжением администрации Инсарского муниципального района от 08.08.2019г. №31-р.</w:t>
      </w:r>
    </w:p>
    <w:p w:rsidR="00FB3D30" w:rsidRPr="00FB3D30" w:rsidRDefault="00FB3D30" w:rsidP="00FB3D30">
      <w:pPr>
        <w:spacing w:before="108" w:after="108"/>
        <w:jc w:val="both"/>
        <w:outlineLvl w:val="0"/>
        <w:rPr>
          <w:bCs/>
        </w:rPr>
      </w:pPr>
      <w:r w:rsidRPr="00FB3D30">
        <w:rPr>
          <w:bCs/>
        </w:rPr>
        <w:tab/>
        <w:t>Главными приоритетами муниципальной программы являются реализация стратегической роли культуры как духовно-нравственной основы развития личности и государства, единства российского общества, развитие внутреннего и въездного туризма для приобщения к культурному и природному наследию граждан, проживающих на территории Инсарского муниципального района.</w:t>
      </w:r>
    </w:p>
    <w:p w:rsidR="00FB3D30" w:rsidRPr="00FB3D30" w:rsidRDefault="00FB3D30" w:rsidP="00FB3D30">
      <w:pPr>
        <w:ind w:firstLine="720"/>
        <w:jc w:val="both"/>
      </w:pPr>
      <w:r w:rsidRPr="00FB3D30">
        <w:t>Муниципальная программа определяет цели, задачи и направления развития сфер культуры и туризма, финансовое обеспечение и механизмы реализации предусмотренных мероприятий, показатели их результативности.</w:t>
      </w:r>
    </w:p>
    <w:p w:rsidR="00FB3D30" w:rsidRPr="00FB3D30" w:rsidRDefault="00FB3D30" w:rsidP="00FB3D30">
      <w:pPr>
        <w:jc w:val="both"/>
      </w:pPr>
    </w:p>
    <w:p w:rsidR="00FB3D30" w:rsidRPr="00FB3D30" w:rsidRDefault="00FB3D30" w:rsidP="00FB3D30">
      <w:pPr>
        <w:spacing w:before="108" w:after="108"/>
        <w:jc w:val="center"/>
        <w:outlineLvl w:val="0"/>
        <w:rPr>
          <w:b/>
          <w:bCs/>
        </w:rPr>
      </w:pPr>
      <w:bookmarkStart w:id="94" w:name="sub_1010"/>
      <w:r w:rsidRPr="00FB3D30">
        <w:rPr>
          <w:b/>
          <w:bCs/>
        </w:rPr>
        <w:t>Глава 1. Общая характеристика состояния и основные проблемы развития культуры и туризма в Инсарском муниципальном районе</w:t>
      </w:r>
      <w:bookmarkEnd w:id="94"/>
    </w:p>
    <w:p w:rsidR="00FB3D30" w:rsidRPr="00FB3D30" w:rsidRDefault="00FB3D30" w:rsidP="00FB3D30">
      <w:pPr>
        <w:ind w:firstLine="720"/>
        <w:jc w:val="both"/>
      </w:pPr>
      <w:r w:rsidRPr="00FB3D30">
        <w:t>Реализация муниципальной программы осуществляется в двух значимых сферах региональной экономики: культура и туризм.</w:t>
      </w:r>
    </w:p>
    <w:p w:rsidR="00FB3D30" w:rsidRPr="00FB3D30" w:rsidRDefault="00FB3D30" w:rsidP="00FB3D30">
      <w:pPr>
        <w:ind w:firstLine="720"/>
        <w:jc w:val="both"/>
      </w:pPr>
    </w:p>
    <w:p w:rsidR="00FB3D30" w:rsidRPr="00FB3D30" w:rsidRDefault="00FB3D30" w:rsidP="00FB3D30">
      <w:pPr>
        <w:spacing w:before="108" w:after="108"/>
        <w:jc w:val="center"/>
        <w:outlineLvl w:val="0"/>
        <w:rPr>
          <w:b/>
          <w:bCs/>
        </w:rPr>
      </w:pPr>
      <w:bookmarkStart w:id="95" w:name="sub_1011"/>
      <w:r w:rsidRPr="00FB3D30">
        <w:rPr>
          <w:b/>
          <w:bCs/>
        </w:rPr>
        <w:t>Глава 1.1. Сфера культуры</w:t>
      </w:r>
    </w:p>
    <w:p w:rsidR="00FB3D30" w:rsidRPr="00FB3D30" w:rsidRDefault="00FB3D30" w:rsidP="00FB3D30">
      <w:pPr>
        <w:ind w:firstLine="720"/>
        <w:jc w:val="both"/>
      </w:pPr>
      <w:r w:rsidRPr="00FB3D30">
        <w:t xml:space="preserve">Современное понимание роли и значения культуры в решении </w:t>
      </w:r>
      <w:proofErr w:type="gramStart"/>
      <w:r w:rsidRPr="00FB3D30">
        <w:t>задачи повышения качества жизни населения</w:t>
      </w:r>
      <w:proofErr w:type="gramEnd"/>
      <w:r w:rsidRPr="00FB3D30">
        <w:t xml:space="preserve"> Инсарского муниципального района. </w:t>
      </w:r>
      <w:proofErr w:type="gramStart"/>
      <w:r w:rsidRPr="00FB3D30">
        <w:t>Современное понимание роли и значения культуры в решении задачи повышения качества жизни населения Инсарского муниципального района определяет необходимость сохранения и развития единого культурного пространства на всей территории Инсарского муниципального района путем создания условий для обеспечения доступа жителей района к культурным ценностям, права на свободу творчества и пользование учреждениями культуры, сохранение местных народных традиций.</w:t>
      </w:r>
      <w:proofErr w:type="gramEnd"/>
    </w:p>
    <w:p w:rsidR="00FB3D30" w:rsidRPr="00FB3D30" w:rsidRDefault="00FB3D30" w:rsidP="00FB3D30">
      <w:pPr>
        <w:jc w:val="both"/>
      </w:pPr>
      <w:r w:rsidRPr="00FB3D30">
        <w:t xml:space="preserve">     Стратегией  развития  культуры  определена  основная  цель  развития сферы  культуры  и  искусства  –  формирование  культурно-ценностных ориентаций  населения  Инсарского  муниципального  района  посредством развития сферы культуры.</w:t>
      </w:r>
    </w:p>
    <w:p w:rsidR="00FB3D30" w:rsidRPr="00FB3D30" w:rsidRDefault="00FB3D30" w:rsidP="00FB3D30">
      <w:pPr>
        <w:jc w:val="both"/>
      </w:pPr>
    </w:p>
    <w:p w:rsidR="00FB3D30" w:rsidRPr="00FB3D30" w:rsidRDefault="00FB3D30" w:rsidP="00FB3D30">
      <w:pPr>
        <w:ind w:firstLine="720"/>
        <w:jc w:val="both"/>
      </w:pPr>
      <w:r w:rsidRPr="00FB3D30">
        <w:t>Программа  является  составной  частью  системы  социально-экономического  развития  района  и  в  целом  ориентирована  на  реализацию преобразований  в  сфере  культуры,  осуществляемых  в  районе  на  период  до 2026 года.</w:t>
      </w:r>
    </w:p>
    <w:p w:rsidR="00FB3D30" w:rsidRPr="00FB3D30" w:rsidRDefault="00FB3D30" w:rsidP="00FB3D30">
      <w:pPr>
        <w:jc w:val="both"/>
      </w:pPr>
      <w:r w:rsidRPr="00FB3D30">
        <w:t xml:space="preserve">Программа  опирается  на  комплексную  оценку  состояния  сферы культуры,  определяемую  ежегодно  путём  проведения  мониторинга деятельности  учреждений  культуры,  как  на  поселениях,  так  и  на  уровне района. В  Программе  определены:  главная  цель,  задачи,  сценарии перспективного  развития,  ожидаемые  результаты,  принципы  реализации, этапы  и  приоритеты,  необходимые  условия,  риски  и  механизм  контроля развития  сферы  культуры,  а  также  комплекс  основных  мероприятий, ежегодно  разрабатываемых  и  проводимых  в Инсарском  муниципальном  районе. </w:t>
      </w:r>
    </w:p>
    <w:p w:rsidR="00FB3D30" w:rsidRPr="00FB3D30" w:rsidRDefault="00FB3D30" w:rsidP="00FB3D30">
      <w:pPr>
        <w:jc w:val="both"/>
      </w:pPr>
      <w:r w:rsidRPr="00FB3D30">
        <w:lastRenderedPageBreak/>
        <w:t>Программа  может  уточняться  и  дополняться  с  учетом  изменений обстановки,  характера,  масштаба  и  содержания  проблем  развития  сферы культуры,  а  также  конкретизироваться  в  иных  документах  по  вопросам развития сферы культуры района.</w:t>
      </w:r>
    </w:p>
    <w:p w:rsidR="00FB3D30" w:rsidRPr="00FB3D30" w:rsidRDefault="00FB3D30" w:rsidP="00FB3D30">
      <w:pPr>
        <w:jc w:val="both"/>
      </w:pPr>
      <w:r w:rsidRPr="00FB3D30">
        <w:t>Как  показывает  анализ,  основными  характеристиками  сферы реализации программы являются следующие:</w:t>
      </w:r>
    </w:p>
    <w:p w:rsidR="00FB3D30" w:rsidRPr="00FB3D30" w:rsidRDefault="00FB3D30" w:rsidP="00FB3D30">
      <w:pPr>
        <w:jc w:val="both"/>
      </w:pPr>
      <w:r w:rsidRPr="00FB3D30">
        <w:t>1)  Наличие  развитой  сети  досуговых  учреждений,  представляющих широкие  возможности  для  проведения досуга  и  самореализации  творческой личности.</w:t>
      </w:r>
    </w:p>
    <w:p w:rsidR="00FB3D30" w:rsidRPr="00FB3D30" w:rsidRDefault="00FB3D30" w:rsidP="00FB3D30">
      <w:pPr>
        <w:jc w:val="both"/>
      </w:pPr>
      <w:r w:rsidRPr="00FB3D30">
        <w:t>В  её  состав  входит  3  учреждения  со  статусом  юридических  лиц  с системой структурных подразделений в сельских округах это:</w:t>
      </w:r>
    </w:p>
    <w:p w:rsidR="00FB3D30" w:rsidRPr="00FB3D30" w:rsidRDefault="00FB3D30" w:rsidP="00FB3D30">
      <w:pPr>
        <w:jc w:val="both"/>
      </w:pPr>
      <w:proofErr w:type="gramStart"/>
      <w:r w:rsidRPr="00FB3D30">
        <w:t>-муниципальное бюджетное учреждение культуры «Дом культуры Инсарского муниципального района», в которое входит 18   структурных подразделений - клубные учреждения</w:t>
      </w:r>
      <w:proofErr w:type="gramEnd"/>
    </w:p>
    <w:p w:rsidR="00FB3D30" w:rsidRPr="00FB3D30" w:rsidRDefault="00FB3D30" w:rsidP="00FB3D30">
      <w:pPr>
        <w:jc w:val="both"/>
      </w:pPr>
      <w:proofErr w:type="gramStart"/>
      <w:r w:rsidRPr="00FB3D30">
        <w:t>- муниципальное бюджетное учреждение культуры  «Центральная библиотека Инсарского муниципального района», в которое входит 16 структурных подразделений - сельские библиотеки</w:t>
      </w:r>
      <w:proofErr w:type="gramEnd"/>
    </w:p>
    <w:p w:rsidR="00FB3D30" w:rsidRPr="00FB3D30" w:rsidRDefault="00FB3D30" w:rsidP="00FB3D30">
      <w:pPr>
        <w:jc w:val="both"/>
      </w:pPr>
      <w:r w:rsidRPr="00FB3D30">
        <w:t>-муниципальное бюджетное учреждение дополнительного образования «Инсарская детская школа искусств».</w:t>
      </w:r>
    </w:p>
    <w:p w:rsidR="00FB3D30" w:rsidRPr="00FB3D30" w:rsidRDefault="00FB3D30" w:rsidP="00FB3D30">
      <w:pPr>
        <w:jc w:val="both"/>
      </w:pPr>
      <w:r w:rsidRPr="00FB3D30">
        <w:t xml:space="preserve">   В  целом,  обеспеченность  населения  Инсарского  района организациями  культуры  с  учетом  социальных  нормативов  и  норм, одобренных  распоряжением  Правительства  Российской  Федерации  от  13 июля 2007 года N 923-р, составляет 100 %.</w:t>
      </w:r>
    </w:p>
    <w:p w:rsidR="00FB3D30" w:rsidRPr="00FB3D30" w:rsidRDefault="00FB3D30" w:rsidP="00FB3D30">
      <w:pPr>
        <w:jc w:val="both"/>
      </w:pPr>
      <w:r w:rsidRPr="00FB3D30">
        <w:t xml:space="preserve">    В учреждениях культуры  работают 5  коллективов,  имеющих  почетное  звание «Народный самодеятельный коллектив».   Ведущие самодеятельные коллективы и исполнители составляют творческое ядро талантливых людей района. В  клубных формированиях учреждений культуры занимаются 1575  человек.  </w:t>
      </w:r>
    </w:p>
    <w:p w:rsidR="00FB3D30" w:rsidRPr="00FB3D30" w:rsidRDefault="00FB3D30" w:rsidP="00FB3D30">
      <w:pPr>
        <w:ind w:firstLine="360"/>
        <w:jc w:val="both"/>
      </w:pPr>
      <w:r w:rsidRPr="00FB3D30">
        <w:t xml:space="preserve">Особое место в культурной жизни занимает МБУК "Дом культуры Инсарского муниципального района" Учреждение культуры   организует и проводит различные культурно-массовые мероприятия, оказывает методическую помощь сельским учреждениям культуры, ведет работу по культурному обслуживанию малых сел и деревень. Здесь регулярно проходят концерты, фестивали-конкурсы народного творчества: </w:t>
      </w:r>
      <w:proofErr w:type="gramStart"/>
      <w:r w:rsidRPr="00FB3D30">
        <w:t>"Здесь истоки мои", "Играй, гармонь!", "Радуга звезд", "Во Славу Великой Победы", "Душа России", и м н. др. Творческие коллективы, солисты Дома культуры ежегодно принимают участие во всех Республиканских мероприятиях, Многие творческие коллективы являются лауреатами республиканских и межрегиональных конкурсов, фестивалей.</w:t>
      </w:r>
      <w:proofErr w:type="gramEnd"/>
      <w:r w:rsidRPr="00FB3D30">
        <w:t xml:space="preserve"> Муниципальные учреждения культуры на сегодняшний день должны быть конкурентоспособными и в полном объёме отвечать запросам населения. Дом культуры 1979г. постройки был реконструирован в 2001 году. </w:t>
      </w:r>
      <w:proofErr w:type="gramStart"/>
      <w:r w:rsidRPr="00FB3D30">
        <w:t>В настоящее время учреждение требует капитального  ремонта (ремонт мягкой кровли, замена системы отопления,  старых деревянных окон на пластиковые, капитальный ремонт санузлов и др.) Капитального ремонта требуют:</w:t>
      </w:r>
      <w:proofErr w:type="gramEnd"/>
      <w:r w:rsidRPr="00FB3D30">
        <w:t xml:space="preserve"> «Кочетовский сельский Дом культуры» (ремонт кровли, помещений, сан</w:t>
      </w:r>
      <w:proofErr w:type="gramStart"/>
      <w:r w:rsidRPr="00FB3D30">
        <w:t>.у</w:t>
      </w:r>
      <w:proofErr w:type="gramEnd"/>
      <w:r w:rsidRPr="00FB3D30">
        <w:t xml:space="preserve">злов и др.) «Ямщинский сельский Дом культуры»  также требует ремонта  (замена окон, частичный ремонт кровли).  В Сиалеевско-Пятинском сельском Доме культуры проведена экспертиза состояния здания СДК. На основании экспертизы принято решение о подаче документов на строительство нового социального центра. </w:t>
      </w:r>
      <w:proofErr w:type="gramStart"/>
      <w:r w:rsidRPr="00FB3D30">
        <w:t>В рамках работ по анти-террористической защищённости, в учреждениях культуры, необходима установка специального оборудования - рамок металодетекторов (в районном Доме культуры, Центральной библиотеке, сельских домах культуры) в  тревожных кнопок (в районном Доме культуры, Центральной библиотеке и Детской школе искусств), системы видеонаблюдения (в районном Доме культуры) и освещения (в районном Доме культуры, Центральной библиотеке и Детской школе искусств).</w:t>
      </w:r>
      <w:proofErr w:type="gramEnd"/>
    </w:p>
    <w:p w:rsidR="00FB3D30" w:rsidRPr="00FB3D30" w:rsidRDefault="00FB3D30" w:rsidP="00FB3D30">
      <w:pPr>
        <w:ind w:firstLine="720"/>
        <w:jc w:val="both"/>
      </w:pPr>
      <w:r w:rsidRPr="00FB3D30">
        <w:t xml:space="preserve">Инсарский муниципальный район является учредителем муниципального бюджетного учреждения культуры: "Центральная библиотека Инсарского муниципального района. Востребованность библиотеки в настоящее время - </w:t>
      </w:r>
      <w:proofErr w:type="gramStart"/>
      <w:r w:rsidRPr="00FB3D30">
        <w:t>очевидна</w:t>
      </w:r>
      <w:proofErr w:type="gramEnd"/>
      <w:r w:rsidRPr="00FB3D30">
        <w:t xml:space="preserve">. Но одной из проблем в работе библиотек является, моральное, физическое устаревание библиотечного фонда и недостаточное материально-техническое оснащение, что не отвечает возрастающим потребностям читателей. Отсутствие в фонде библиотеки новой литературы и периодических изданий, может негативно сказаться на качестве библиотечного обслуживания населения и оттока читателей из библиотеки. В центральной библиотеке большое внимание уделяется массовой работе с читателями. Однако, на сегодняшний день, центральная библиотека не имеет возможности предоставить доступ </w:t>
      </w:r>
      <w:proofErr w:type="gramStart"/>
      <w:r w:rsidRPr="00FB3D30">
        <w:t>к</w:t>
      </w:r>
      <w:proofErr w:type="gramEnd"/>
      <w:r w:rsidRPr="00FB3D30">
        <w:t xml:space="preserve"> </w:t>
      </w:r>
      <w:proofErr w:type="gramStart"/>
      <w:r w:rsidRPr="00FB3D30">
        <w:t>Интернет</w:t>
      </w:r>
      <w:proofErr w:type="gramEnd"/>
      <w:r w:rsidRPr="00FB3D30">
        <w:t xml:space="preserve"> контенту большему числу читателей. Здание центральной районной </w:t>
      </w:r>
      <w:proofErr w:type="gramStart"/>
      <w:r w:rsidRPr="00FB3D30">
        <w:t>библиотеки</w:t>
      </w:r>
      <w:proofErr w:type="gramEnd"/>
      <w:r w:rsidRPr="00FB3D30">
        <w:t xml:space="preserve"> </w:t>
      </w:r>
      <w:r w:rsidRPr="00FB3D30">
        <w:lastRenderedPageBreak/>
        <w:t>построенное в 1975 году, на сегодняшний день, нуждается в капитальном ремонте и переоснащении новым современным оборудованием.</w:t>
      </w:r>
    </w:p>
    <w:p w:rsidR="00FB3D30" w:rsidRPr="00FB3D30" w:rsidRDefault="00FB3D30" w:rsidP="00FB3D30">
      <w:pPr>
        <w:ind w:firstLine="720"/>
        <w:jc w:val="both"/>
      </w:pPr>
      <w:r w:rsidRPr="00FB3D30">
        <w:t>Свою роль, как элемент эстетического воспитания детей, выполняет муниципальное бюджетное учреждение дополнительного образования «Инсарская детская школа искусств», которая готовит детей по нескольким музыкальным направлениям. На сегодня назрела необходимость обновить ряд музыкальных инструментов и мебели и расширить круг предоставляемых услуг, в том числе обучение живописи, графике, скульптуре, народным промыслам и ремеслам, хореографии.</w:t>
      </w:r>
    </w:p>
    <w:p w:rsidR="00FB3D30" w:rsidRPr="00FB3D30" w:rsidRDefault="00FB3D30" w:rsidP="00FB3D30">
      <w:pPr>
        <w:ind w:firstLine="720"/>
        <w:jc w:val="both"/>
      </w:pPr>
      <w:r w:rsidRPr="00FB3D30">
        <w:t>При анализе деятельности учреждений культуры Инсарского муниципального района были выявлены следующие основные проблемы развития отрасли:</w:t>
      </w:r>
    </w:p>
    <w:p w:rsidR="00FB3D30" w:rsidRPr="00FB3D30" w:rsidRDefault="00FB3D30" w:rsidP="00FB3D30">
      <w:pPr>
        <w:ind w:firstLine="720"/>
        <w:jc w:val="both"/>
      </w:pPr>
      <w:r w:rsidRPr="00FB3D30">
        <w:t>неудовлетворительное состояние зданий и материально-технической оснащенности большинства учреждений культуры (высокая степень износа основного оборудования отрасли, музыкальных инструментов, осветительной и звуковой аппаратуры);</w:t>
      </w:r>
    </w:p>
    <w:p w:rsidR="00FB3D30" w:rsidRPr="00FB3D30" w:rsidRDefault="00FB3D30" w:rsidP="00FB3D30">
      <w:pPr>
        <w:ind w:firstLine="720"/>
        <w:jc w:val="both"/>
      </w:pPr>
      <w:r w:rsidRPr="00FB3D30">
        <w:t>низкий темп внедрения в муниципальных учреждениях культуры информационно-коммуникационных технологий (компьютеризации и подключения к информационно-телекоммуникационной сети "Интернет");</w:t>
      </w:r>
    </w:p>
    <w:p w:rsidR="00FB3D30" w:rsidRPr="00FB3D30" w:rsidRDefault="00FB3D30" w:rsidP="00FB3D30">
      <w:pPr>
        <w:ind w:firstLine="720"/>
        <w:jc w:val="both"/>
      </w:pPr>
      <w:r w:rsidRPr="00FB3D30">
        <w:t>слабая материальная база учреждений культуры.</w:t>
      </w:r>
      <w:bookmarkEnd w:id="95"/>
    </w:p>
    <w:p w:rsidR="00FB3D30" w:rsidRPr="00FB3D30" w:rsidRDefault="00FB3D30" w:rsidP="00FB3D30">
      <w:pPr>
        <w:spacing w:before="108" w:after="108"/>
        <w:outlineLvl w:val="0"/>
        <w:rPr>
          <w:b/>
          <w:bCs/>
        </w:rPr>
      </w:pPr>
      <w:bookmarkStart w:id="96" w:name="sub_1012"/>
    </w:p>
    <w:p w:rsidR="00FB3D30" w:rsidRPr="00FB3D30" w:rsidRDefault="00FB3D30" w:rsidP="00FB3D30">
      <w:pPr>
        <w:spacing w:before="108" w:after="108"/>
        <w:jc w:val="center"/>
        <w:outlineLvl w:val="0"/>
        <w:rPr>
          <w:b/>
          <w:bCs/>
        </w:rPr>
      </w:pPr>
      <w:r w:rsidRPr="00FB3D30">
        <w:rPr>
          <w:b/>
          <w:bCs/>
        </w:rPr>
        <w:t>Глава 1.2. Сфера туризма</w:t>
      </w:r>
    </w:p>
    <w:p w:rsidR="00FB3D30" w:rsidRPr="00FB3D30" w:rsidRDefault="00FB3D30" w:rsidP="00FB3D30">
      <w:pPr>
        <w:ind w:firstLine="720"/>
        <w:jc w:val="both"/>
      </w:pPr>
      <w:r w:rsidRPr="00FB3D30">
        <w:t>В настоящее время в условиях положительного изменения социально-экономической ситуации в республике и районе туризм может стать весомым фактором, поддерживающим процессы дальнейшего социально-экономического развития, стимулируя производство товаров, улучшая инфраструктуру и коммуникации, обеспечивая создание дополнительных рабочих мест. Вместе с тем, рынок туристских услуг в Инсарском муниципальном районе значительно отстает в своем развитии от общероссийских стандартов. Данное обстоятельство вызывает необходимость формирования современной индустрии туризма и отдыха с целью завоевания собственной ниши в республиканском туристическом кластере на основе более интенсивного использования имеющегося потенциала.</w:t>
      </w:r>
    </w:p>
    <w:p w:rsidR="00FB3D30" w:rsidRPr="00FB3D30" w:rsidRDefault="00FB3D30" w:rsidP="00FB3D30">
      <w:pPr>
        <w:jc w:val="both"/>
      </w:pPr>
      <w:r w:rsidRPr="00FB3D30">
        <w:t xml:space="preserve">     Требует решения проблема низкой социально-экономической эффективности использования туристско-рекреационного потенциала, недостаточной привлекательности, известности и </w:t>
      </w:r>
      <w:proofErr w:type="gramStart"/>
      <w:r w:rsidRPr="00FB3D30">
        <w:t>качества</w:t>
      </w:r>
      <w:proofErr w:type="gramEnd"/>
      <w:r w:rsidRPr="00FB3D30">
        <w:t xml:space="preserve"> комплексных турпродуктов, представленных производителями туристских услуг муниципальных образований района.</w:t>
      </w:r>
    </w:p>
    <w:p w:rsidR="00FB3D30" w:rsidRPr="00FB3D30" w:rsidRDefault="00FB3D30" w:rsidP="00FB3D30">
      <w:pPr>
        <w:jc w:val="both"/>
      </w:pPr>
      <w:r w:rsidRPr="00FB3D30">
        <w:t xml:space="preserve">         Потенциал для создания и функционирования высококонкурентного туристского комплекса в районе в настоящее время имеет преимущественно локальное (или межмуниципальное) значение. Развитие делового вида туризма невозможно без культурного развития небольших городов и районов, где расположены объекты промышленного значения как локальные центры туризма.</w:t>
      </w:r>
    </w:p>
    <w:p w:rsidR="00FB3D30" w:rsidRPr="00FB3D30" w:rsidRDefault="00FB3D30" w:rsidP="00FB3D30">
      <w:pPr>
        <w:ind w:firstLine="720"/>
        <w:jc w:val="both"/>
      </w:pPr>
      <w:r w:rsidRPr="00FB3D30">
        <w:t xml:space="preserve"> Ограниченность бюджетных средств Республики Мордовия и Инсарского муниципального района требует не только экономного и эффективного их использования, но и выбора точечного подхода к развитию туристской инфраструктуры - поэтапного формирования пространственно-временной каркасной сети. В качестве пространственных каркасных узлов </w:t>
      </w:r>
      <w:proofErr w:type="gramStart"/>
      <w:r w:rsidRPr="00FB3D30">
        <w:t>-т</w:t>
      </w:r>
      <w:proofErr w:type="gramEnd"/>
      <w:r w:rsidRPr="00FB3D30">
        <w:t>уристско-рекреационных зон - выступают территории, маршруты, объекты инфраструктуры, места сосредоточения информационно-культурных объектов, закрепленные за музеями, мастерскими и т. п. Временные узлы представляют собой событийные мероприятия, привлекающие к участию туристов. Поэтому привлечение туристов в район имеет благоприятные предпосылки для развития культурно-познавательного, исторического, санаторно-рекреационного, этнического, экскурсионно-развлекательного, религиозно-паломнического и спортивного туризма в средне- и долгосрочной перспективе.</w:t>
      </w:r>
    </w:p>
    <w:p w:rsidR="00FB3D30" w:rsidRPr="00FB3D30" w:rsidRDefault="00FB3D30" w:rsidP="00FB3D30">
      <w:pPr>
        <w:ind w:firstLine="720"/>
        <w:jc w:val="both"/>
      </w:pPr>
      <w:proofErr w:type="gramStart"/>
      <w:r w:rsidRPr="00FB3D30">
        <w:t xml:space="preserve">Исходя из интересов гостей и жителей Инсарского муниципального района, туристско-рекреационные маршруты и зоны должны обладать комплексом соответствующих качеств, предусматривающих, прежде всего, транспортную и пешеходную доступность, наличие возможности восстановления здоровья в местах проживания туристов с предоставлением оздоровительных и профилактических услуг, обеспечение возможностей для полноценного досуга </w:t>
      </w:r>
      <w:r w:rsidRPr="00FB3D30">
        <w:lastRenderedPageBreak/>
        <w:t>и развлечений, историко-архитектурную ценность, культурно-познавательную насыщенность и ярко выраженный местный колорит, благоприятную экологическую обстановку.</w:t>
      </w:r>
      <w:proofErr w:type="gramEnd"/>
    </w:p>
    <w:p w:rsidR="00FB3D30" w:rsidRPr="00FB3D30" w:rsidRDefault="00FB3D30" w:rsidP="00FB3D30">
      <w:pPr>
        <w:ind w:firstLine="720"/>
        <w:jc w:val="both"/>
      </w:pPr>
      <w:r w:rsidRPr="00FB3D30">
        <w:t xml:space="preserve">В целом следует исходить из того, что туризм - это сложный межотраслевой комплекс, требующий государственного регулирования связанных с ним отраслей. Только гармоничное развитие всех составляющих туристского продукта (историко-культурных и природных объектов, средств размещения, предприятий питания, развлечения и торговли, транспортного обслуживания, информационного и кадрового обеспечения) позволит обеспечить экоориентированное развитие туризма, изменить его положение в экономике района. </w:t>
      </w:r>
      <w:bookmarkEnd w:id="96"/>
    </w:p>
    <w:p w:rsidR="00FB3D30" w:rsidRPr="00FB3D30" w:rsidRDefault="00FB3D30" w:rsidP="00FB3D30">
      <w:pPr>
        <w:spacing w:before="108" w:after="108"/>
        <w:jc w:val="center"/>
        <w:outlineLvl w:val="0"/>
        <w:rPr>
          <w:b/>
          <w:bCs/>
        </w:rPr>
      </w:pPr>
      <w:r w:rsidRPr="00FB3D30">
        <w:rPr>
          <w:b/>
          <w:bCs/>
        </w:rPr>
        <w:t>Раздел II. Основные цели, задачи и ожидаемые результаты реализации программы</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Основными целями Программы являются:</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повышение уровня, объёма и разнообразия услуг в сфере культуры и искусства;</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поддержка творческих сил и создание условий для реализации их потенциала;</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формирование позитивного образа Инсарского муниципального района в республиканском пространстве культуры;</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развитие учреждений культуры и искусства и их модернизация;</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сохранение, развитие и популяризация объектов историко-культурного наследия;</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преодоление негативных тенденций в состоянии материальной базы учреждений культуры и искусства.</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Программа предполагает решение следующих основных задач:</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Сохранение, развитие, популяризация и использование историко-культурного наследия.</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Поддержка и развитие самодеятельного художественного творчества и культурно-досуговой деятельности.</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Модернизация библиотечного дела, сохранение, формирование и эффективное использование библиотечного фонда.</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Возрождение и развитие традиционной народной культуры, традиционных художественных промыслов и ремесел, народного художественного, декоративно-прикладного творчества, национальных культур народов и этнических групп, проживающих в Инсарского районе.</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Сохранение и развитие системы дополнительного образования в сфере культуры, поддержка молодых дарований.</w:t>
      </w:r>
    </w:p>
    <w:p w:rsidR="00FB3D30" w:rsidRPr="00FB3D30" w:rsidRDefault="00FB3D30" w:rsidP="00FB3D30">
      <w:pPr>
        <w:pStyle w:val="ab"/>
        <w:jc w:val="both"/>
        <w:rPr>
          <w:rFonts w:ascii="Times New Roman" w:hAnsi="Times New Roman" w:cs="Times New Roman"/>
          <w:sz w:val="24"/>
          <w:szCs w:val="24"/>
        </w:rPr>
      </w:pPr>
      <w:r w:rsidRPr="00FB3D30">
        <w:rPr>
          <w:rFonts w:ascii="Times New Roman" w:hAnsi="Times New Roman" w:cs="Times New Roman"/>
          <w:sz w:val="24"/>
          <w:szCs w:val="24"/>
        </w:rPr>
        <w:t>- Создание условий для более широкого доступа населения к произведениям культуры.</w:t>
      </w:r>
    </w:p>
    <w:p w:rsidR="00FB3D30" w:rsidRPr="00FB3D30" w:rsidRDefault="00FB3D30" w:rsidP="00FB3D30">
      <w:pPr>
        <w:pStyle w:val="ab"/>
        <w:jc w:val="both"/>
        <w:rPr>
          <w:rFonts w:ascii="Times New Roman" w:hAnsi="Times New Roman" w:cs="Times New Roman"/>
          <w:sz w:val="24"/>
          <w:szCs w:val="24"/>
        </w:rPr>
        <w:sectPr w:rsidR="00FB3D30" w:rsidRPr="00FB3D30" w:rsidSect="00FB3D30">
          <w:pgSz w:w="11906" w:h="16838"/>
          <w:pgMar w:top="719" w:right="567" w:bottom="899" w:left="1134" w:header="709" w:footer="709" w:gutter="0"/>
          <w:cols w:space="708"/>
          <w:docGrid w:linePitch="360"/>
        </w:sectPr>
      </w:pPr>
      <w:r w:rsidRPr="00FB3D30">
        <w:rPr>
          <w:rFonts w:ascii="Times New Roman" w:hAnsi="Times New Roman" w:cs="Times New Roman"/>
          <w:sz w:val="24"/>
          <w:szCs w:val="24"/>
        </w:rPr>
        <w:t>- Развитие материально-технической базы и техническое перевооружение отрасли.</w:t>
      </w:r>
    </w:p>
    <w:p w:rsidR="00C21C4F" w:rsidRPr="00460860" w:rsidRDefault="00C21C4F" w:rsidP="00C21C4F">
      <w:pPr>
        <w:spacing w:before="108" w:after="108"/>
        <w:jc w:val="center"/>
        <w:outlineLvl w:val="0"/>
        <w:rPr>
          <w:b/>
          <w:bCs/>
        </w:rPr>
      </w:pPr>
      <w:r w:rsidRPr="00460860">
        <w:rPr>
          <w:b/>
          <w:bCs/>
        </w:rPr>
        <w:lastRenderedPageBreak/>
        <w:t>Раздел III. Сроки реализации программы</w:t>
      </w:r>
    </w:p>
    <w:p w:rsidR="00C21C4F" w:rsidRPr="00460860" w:rsidRDefault="00C21C4F" w:rsidP="00C21C4F">
      <w:pPr>
        <w:ind w:firstLine="720"/>
        <w:jc w:val="center"/>
      </w:pPr>
      <w:r w:rsidRPr="00460860">
        <w:t>Реализация Программы</w:t>
      </w:r>
      <w:r>
        <w:t xml:space="preserve"> рассчитана на 2016 - 2026</w:t>
      </w:r>
      <w:r w:rsidRPr="00460860">
        <w:t> годы</w:t>
      </w:r>
    </w:p>
    <w:p w:rsidR="00C21C4F" w:rsidRPr="00460860" w:rsidRDefault="00C21C4F" w:rsidP="00C21C4F">
      <w:pPr>
        <w:spacing w:before="108" w:after="108"/>
        <w:jc w:val="center"/>
        <w:outlineLvl w:val="0"/>
        <w:rPr>
          <w:b/>
          <w:bCs/>
        </w:rPr>
      </w:pPr>
      <w:r w:rsidRPr="00460860">
        <w:rPr>
          <w:b/>
          <w:bCs/>
        </w:rPr>
        <w:t>Раздел IV. Перечень основных мероприятий Программы</w:t>
      </w:r>
    </w:p>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984"/>
        <w:gridCol w:w="1134"/>
        <w:gridCol w:w="1276"/>
        <w:gridCol w:w="992"/>
        <w:gridCol w:w="851"/>
        <w:gridCol w:w="850"/>
        <w:gridCol w:w="851"/>
        <w:gridCol w:w="850"/>
        <w:gridCol w:w="851"/>
        <w:gridCol w:w="850"/>
        <w:gridCol w:w="851"/>
        <w:gridCol w:w="992"/>
        <w:gridCol w:w="992"/>
        <w:gridCol w:w="1134"/>
        <w:gridCol w:w="1134"/>
      </w:tblGrid>
      <w:tr w:rsidR="00C21C4F" w:rsidRPr="00C21C4F" w:rsidTr="00A500E4">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proofErr w:type="gramStart"/>
            <w:r w:rsidRPr="00C21C4F">
              <w:rPr>
                <w:lang w:eastAsia="en-US"/>
              </w:rPr>
              <w:t>п</w:t>
            </w:r>
            <w:proofErr w:type="gramEnd"/>
            <w:r w:rsidRPr="00C21C4F">
              <w:rPr>
                <w:lang w:eastAsia="en-US"/>
              </w:rPr>
              <w:t>/п</w:t>
            </w: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r w:rsidRPr="00C21C4F">
              <w:rPr>
                <w:b/>
                <w:lang w:val="en-US" w:eastAsia="en-US"/>
              </w:rPr>
              <w:t>I</w:t>
            </w:r>
            <w:r w:rsidRPr="00C21C4F">
              <w:rPr>
                <w:b/>
                <w:lang w:eastAsia="en-US"/>
              </w:rPr>
              <w:t>.</w:t>
            </w:r>
          </w:p>
        </w:tc>
        <w:tc>
          <w:tcPr>
            <w:tcW w:w="198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Сроки реализации (годы)</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p w:rsidR="00C21C4F" w:rsidRPr="00C21C4F" w:rsidRDefault="00C21C4F" w:rsidP="00A500E4">
            <w:pPr>
              <w:rPr>
                <w:lang w:eastAsia="en-US"/>
              </w:rPr>
            </w:pPr>
            <w:r w:rsidRPr="00C21C4F">
              <w:rPr>
                <w:lang w:eastAsia="en-US"/>
              </w:rPr>
              <w:t>(тыс</w:t>
            </w:r>
            <w:proofErr w:type="gramStart"/>
            <w:r w:rsidRPr="00C21C4F">
              <w:rPr>
                <w:lang w:eastAsia="en-US"/>
              </w:rPr>
              <w:t>.р</w:t>
            </w:r>
            <w:proofErr w:type="gramEnd"/>
            <w:r w:rsidRPr="00C21C4F">
              <w:rPr>
                <w:lang w:eastAsia="en-US"/>
              </w:rPr>
              <w:t>уб)</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2017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2018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2020</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2021</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2022</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2025</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2026</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Основные мероприятия "Сохранение традиционного народного творчества, национальных культур</w:t>
            </w:r>
          </w:p>
          <w:p w:rsidR="00C21C4F" w:rsidRPr="00C21C4F" w:rsidRDefault="00C21C4F" w:rsidP="00A500E4">
            <w:pPr>
              <w:rPr>
                <w:lang w:eastAsia="en-US"/>
              </w:rPr>
            </w:pPr>
            <w:r w:rsidRPr="00C21C4F">
              <w:rPr>
                <w:lang w:eastAsia="en-US"/>
              </w:rPr>
              <w:t>и развитие культурно-досуговой деятельности"</w:t>
            </w: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161074,3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7077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13183,7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21480,2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16754</w:t>
            </w:r>
            <w:r w:rsidRPr="00C21C4F">
              <w:rPr>
                <w:lang w:eastAsia="en-US"/>
              </w:rPr>
              <w:t>,</w:t>
            </w:r>
            <w:r w:rsidRPr="00C21C4F">
              <w:rPr>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18315,3</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23405</w:t>
            </w:r>
            <w:r w:rsidRPr="00C21C4F">
              <w:rPr>
                <w:lang w:eastAsia="en-US"/>
              </w:rPr>
              <w:t>,</w:t>
            </w:r>
            <w:r w:rsidRPr="00C21C4F">
              <w:rPr>
                <w:lang w:val="en-US" w:eastAsia="en-US"/>
              </w:rPr>
              <w:t>4</w:t>
            </w:r>
          </w:p>
          <w:p w:rsidR="00C21C4F" w:rsidRPr="00C21C4F" w:rsidRDefault="00C21C4F" w:rsidP="00A500E4">
            <w:pPr>
              <w:rPr>
                <w:lang w:val="en-US"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15598</w:t>
            </w:r>
            <w:r w:rsidRPr="00C21C4F">
              <w:rPr>
                <w:lang w:eastAsia="en-US"/>
              </w:rPr>
              <w:t>,</w:t>
            </w:r>
            <w:r w:rsidRPr="00C21C4F">
              <w:rPr>
                <w:lang w:val="en-US" w:eastAsia="en-US"/>
              </w:rPr>
              <w:t>3</w:t>
            </w:r>
          </w:p>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18885</w:t>
            </w:r>
          </w:p>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8</w:t>
            </w:r>
            <w:r w:rsidRPr="00C21C4F">
              <w:rPr>
                <w:lang w:eastAsia="en-US"/>
              </w:rPr>
              <w:t>324,9</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9024,9</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9024,9</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6991,2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668,6</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695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872,0</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8</w:t>
            </w:r>
            <w:r w:rsidRPr="00C21C4F">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827,4</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357,2</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451</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w:t>
            </w:r>
            <w:r w:rsidRPr="00C21C4F">
              <w:rPr>
                <w:lang w:val="en-US" w:eastAsia="en-US"/>
              </w:rPr>
              <w:t>3</w:t>
            </w:r>
            <w:r w:rsidRPr="00C21C4F">
              <w:rPr>
                <w:lang w:eastAsia="en-US"/>
              </w:rPr>
              <w:t>7</w:t>
            </w:r>
            <w:r w:rsidRPr="00C21C4F">
              <w:rPr>
                <w:lang w:val="en-US" w:eastAsia="en-US"/>
              </w:rPr>
              <w:t>0</w:t>
            </w:r>
            <w:r w:rsidRPr="00C21C4F">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300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300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300</w:t>
            </w:r>
          </w:p>
        </w:tc>
      </w:tr>
      <w:tr w:rsidR="00C21C4F" w:rsidRPr="00C21C4F" w:rsidTr="00A500E4">
        <w:trPr>
          <w:trHeight w:val="667"/>
        </w:trPr>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w:t>
            </w: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rFonts w:eastAsia="Calibri"/>
                <w:lang w:eastAsia="en-US"/>
              </w:rPr>
            </w:pPr>
            <w:r w:rsidRPr="00C21C4F">
              <w:rPr>
                <w:lang w:eastAsia="en-US"/>
              </w:rPr>
              <w:t xml:space="preserve">Проведение районных и республиканских фестивалей, смотров и конкурсов по традиционной народной культуре, </w:t>
            </w:r>
            <w:r w:rsidRPr="00C21C4F">
              <w:rPr>
                <w:rFonts w:eastAsia="Calibri"/>
                <w:lang w:eastAsia="en-US"/>
              </w:rPr>
              <w:t>выставок, конкурсов среди мастеров народных художественных промыслов:</w:t>
            </w:r>
          </w:p>
          <w:p w:rsidR="00C21C4F" w:rsidRPr="00C21C4F" w:rsidRDefault="00C21C4F" w:rsidP="00A500E4">
            <w:pPr>
              <w:rPr>
                <w:lang w:eastAsia="en-US"/>
              </w:rPr>
            </w:pPr>
            <w:r w:rsidRPr="00C21C4F">
              <w:rPr>
                <w:lang w:eastAsia="en-US"/>
              </w:rPr>
              <w:t>Республикански</w:t>
            </w:r>
            <w:r w:rsidRPr="00C21C4F">
              <w:rPr>
                <w:lang w:eastAsia="en-US"/>
              </w:rPr>
              <w:lastRenderedPageBreak/>
              <w:t>й фестиваль народного творчества "Шумбрат, Мордовия!", районный фестиваль-конкурс народного творчества «Здесь истоки мои» и др.</w:t>
            </w:r>
          </w:p>
          <w:p w:rsidR="00C21C4F" w:rsidRPr="00C21C4F" w:rsidRDefault="00C21C4F" w:rsidP="00A500E4">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1370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146</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150</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160</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170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180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180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180</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430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30</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47</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150</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160</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170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180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180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180</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940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96</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rPr>
          <w:trHeight w:val="415"/>
        </w:trPr>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lastRenderedPageBreak/>
              <w:t>2</w:t>
            </w:r>
            <w:r w:rsidRPr="00C21C4F">
              <w:rPr>
                <w:lang w:eastAsia="en-US"/>
              </w:rPr>
              <w:t>.</w:t>
            </w: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ФОТ МБУК "Дом культуры Инсарского муниципального района"</w:t>
            </w: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113458,5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6207,3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9535,4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13331,7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12520,4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142</w:t>
            </w:r>
            <w:r w:rsidRPr="00C21C4F">
              <w:rPr>
                <w:lang w:eastAsia="en-US"/>
              </w:rPr>
              <w:t>74</w:t>
            </w:r>
            <w:r w:rsidRPr="00C21C4F">
              <w:rPr>
                <w:lang w:val="en-US" w:eastAsia="en-US"/>
              </w:rPr>
              <w:t>,</w:t>
            </w:r>
            <w:r w:rsidRPr="00C21C4F">
              <w:rPr>
                <w:lang w:eastAsia="en-US"/>
              </w:rPr>
              <w:t>8</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13718</w:t>
            </w:r>
            <w:r w:rsidRPr="00C21C4F">
              <w:rPr>
                <w:lang w:eastAsia="en-US"/>
              </w:rPr>
              <w:t>,9</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10651,3</w:t>
            </w:r>
          </w:p>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13058,8</w:t>
            </w:r>
          </w:p>
          <w:p w:rsidR="00C21C4F" w:rsidRPr="00C21C4F" w:rsidRDefault="00C21C4F" w:rsidP="00A500E4">
            <w:pP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6</w:t>
            </w:r>
            <w:r w:rsidRPr="00C21C4F">
              <w:rPr>
                <w:lang w:eastAsia="en-US"/>
              </w:rPr>
              <w:t>189,9</w:t>
            </w:r>
          </w:p>
          <w:p w:rsidR="00C21C4F" w:rsidRPr="00C21C4F" w:rsidRDefault="00C21C4F" w:rsidP="00A500E4">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6685</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6685</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111134,7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5938,7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9335,4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13151,4</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12</w:t>
            </w:r>
            <w:r w:rsidRPr="00C21C4F">
              <w:rPr>
                <w:lang w:val="en-US" w:eastAsia="en-US"/>
              </w:rPr>
              <w:t>2</w:t>
            </w:r>
            <w:r w:rsidRPr="00C21C4F">
              <w:rPr>
                <w:lang w:eastAsia="en-US"/>
              </w:rPr>
              <w:t>32</w:t>
            </w:r>
            <w:r w:rsidRPr="00C21C4F">
              <w:rPr>
                <w:lang w:val="en-US" w:eastAsia="en-US"/>
              </w:rPr>
              <w:t>,9</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13997</w:t>
            </w:r>
            <w:r w:rsidRPr="00C21C4F">
              <w:rPr>
                <w:lang w:eastAsia="en-US"/>
              </w:rPr>
              <w:t>,</w:t>
            </w:r>
            <w:r w:rsidRPr="00C21C4F">
              <w:rPr>
                <w:lang w:val="en-US" w:eastAsia="en-US"/>
              </w:rPr>
              <w:t>4</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13718</w:t>
            </w:r>
            <w:r w:rsidRPr="00C21C4F">
              <w:rPr>
                <w:lang w:eastAsia="en-US"/>
              </w:rPr>
              <w:t>,9</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10561,3</w:t>
            </w:r>
          </w:p>
          <w:p w:rsidR="00C21C4F" w:rsidRPr="00C21C4F" w:rsidRDefault="00C21C4F" w:rsidP="00A500E4">
            <w:pPr>
              <w:rPr>
                <w:lang w:eastAsia="en-US"/>
              </w:rPr>
            </w:pPr>
          </w:p>
          <w:p w:rsidR="00C21C4F" w:rsidRPr="00C21C4F" w:rsidRDefault="00C21C4F" w:rsidP="00A500E4">
            <w:pPr>
              <w:rPr>
                <w:lang w:val="en-US"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12908,8</w:t>
            </w:r>
          </w:p>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6099,</w:t>
            </w:r>
            <w:r w:rsidRPr="00C21C4F">
              <w:rPr>
                <w:lang w:val="en-US" w:eastAsia="en-US"/>
              </w:rPr>
              <w:t>9</w:t>
            </w:r>
          </w:p>
          <w:p w:rsidR="00C21C4F" w:rsidRPr="00C21C4F" w:rsidRDefault="00C21C4F" w:rsidP="00A500E4">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6595,0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6595,0</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1633,8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268,6</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180,3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287,5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277,4</w:t>
            </w:r>
          </w:p>
          <w:p w:rsidR="00C21C4F" w:rsidRPr="00C21C4F" w:rsidRDefault="00C21C4F" w:rsidP="00A500E4">
            <w:pPr>
              <w:rPr>
                <w:lang w:val="en-US"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0</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0</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150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90</w:t>
            </w:r>
          </w:p>
        </w:tc>
      </w:tr>
      <w:tr w:rsidR="00C21C4F" w:rsidRPr="00C21C4F" w:rsidTr="00A500E4">
        <w:trPr>
          <w:trHeight w:val="346"/>
        </w:trPr>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w:t>
            </w: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О</w:t>
            </w:r>
            <w:r w:rsidRPr="00C21C4F">
              <w:t xml:space="preserve">беспечение  развития и укрепления материально- технической базы Домов культуры в населенных пунктах с числом жителей </w:t>
            </w:r>
            <w:r w:rsidRPr="00C21C4F">
              <w:lastRenderedPageBreak/>
              <w:t>до 50 тыс. человек.</w:t>
            </w:r>
            <w:r w:rsidRPr="00C21C4F">
              <w:rPr>
                <w:lang w:eastAsia="en-US"/>
              </w:rPr>
              <w:t xml:space="preserve">  Содержание МБУК "Дом культуры. Инсарского муниципального района" Коммунальные услуги, услуги связи. Ремонт учреждений культуры. </w:t>
            </w:r>
            <w:proofErr w:type="gramStart"/>
            <w:r w:rsidRPr="00C21C4F">
              <w:rPr>
                <w:lang w:eastAsia="en-US"/>
              </w:rPr>
              <w:t>Приобретение канцелярских и хозяйственных товаров, запчастей, ГСМ, основных средств (оргтехника, звукоусилительная и световая аппаратура, мебель, одежда сцены, музыкальные инструменты),  налоги и прочие расходы</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52586,9</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1486,3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4191,3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8868,5</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49</w:t>
            </w:r>
            <w:r w:rsidRPr="00C21C4F">
              <w:rPr>
                <w:lang w:eastAsia="en-US"/>
              </w:rPr>
              <w:t>32,3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4820,9</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8146</w:t>
            </w:r>
            <w:r w:rsidRPr="00C21C4F">
              <w:rPr>
                <w:lang w:eastAsia="en-US"/>
              </w:rPr>
              <w:t>,</w:t>
            </w:r>
            <w:r w:rsidRPr="00C21C4F">
              <w:rPr>
                <w:lang w:val="en-US" w:eastAsia="en-US"/>
              </w:rPr>
              <w:t>6</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5230</w:t>
            </w:r>
          </w:p>
        </w:tc>
        <w:tc>
          <w:tcPr>
            <w:tcW w:w="992" w:type="dxa"/>
            <w:tcBorders>
              <w:top w:val="single" w:sz="4" w:space="0" w:color="auto"/>
              <w:left w:val="single" w:sz="4" w:space="0" w:color="auto"/>
              <w:bottom w:val="single" w:sz="4" w:space="0" w:color="auto"/>
            </w:tcBorders>
          </w:tcPr>
          <w:p w:rsidR="00C21C4F" w:rsidRPr="00C21C4F" w:rsidRDefault="00C21C4F" w:rsidP="00A500E4">
            <w:r w:rsidRPr="00C21C4F">
              <w:rPr>
                <w:lang w:eastAsia="en-US"/>
              </w:rPr>
              <w:t>7196,2</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2</w:t>
            </w:r>
            <w:r w:rsidRPr="00C21C4F">
              <w:rPr>
                <w:lang w:eastAsia="en-US"/>
              </w:rPr>
              <w:t>435</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r w:rsidRPr="00C21C4F">
              <w:t>2639,9</w:t>
            </w:r>
          </w:p>
        </w:tc>
        <w:tc>
          <w:tcPr>
            <w:tcW w:w="1134" w:type="dxa"/>
            <w:tcBorders>
              <w:top w:val="single" w:sz="4" w:space="0" w:color="auto"/>
              <w:left w:val="single" w:sz="4" w:space="0" w:color="auto"/>
              <w:bottom w:val="single" w:sz="4" w:space="0" w:color="auto"/>
            </w:tcBorders>
          </w:tcPr>
          <w:p w:rsidR="00C21C4F" w:rsidRPr="00C21C4F" w:rsidRDefault="00C21C4F" w:rsidP="00A500E4">
            <w:r w:rsidRPr="00C21C4F">
              <w:t>2639,9</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47647,5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1108,3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3798,3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8278,8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44</w:t>
            </w:r>
            <w:r w:rsidRPr="00C21C4F">
              <w:rPr>
                <w:lang w:eastAsia="en-US"/>
              </w:rPr>
              <w:t>71,</w:t>
            </w:r>
            <w:r w:rsidRPr="00C21C4F">
              <w:rPr>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4270,9</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7789</w:t>
            </w:r>
            <w:r w:rsidRPr="00C21C4F">
              <w:rPr>
                <w:lang w:eastAsia="en-US"/>
              </w:rPr>
              <w:t>,</w:t>
            </w:r>
            <w:r w:rsidRPr="00C21C4F">
              <w:rPr>
                <w:lang w:val="en-US" w:eastAsia="en-US"/>
              </w:rPr>
              <w:t>4</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4869</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5976,2</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2225,0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2429,9</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2429,9</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 xml:space="preserve">Внебюджетные </w:t>
            </w:r>
            <w:r w:rsidRPr="00C21C4F">
              <w:rPr>
                <w:lang w:eastAsia="en-US"/>
              </w:rPr>
              <w:lastRenderedPageBreak/>
              <w:t>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4939,4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378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393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589</w:t>
            </w:r>
            <w:r w:rsidRPr="00C21C4F">
              <w:rPr>
                <w:lang w:eastAsia="en-US"/>
              </w:rPr>
              <w:t>,</w:t>
            </w:r>
            <w:r w:rsidRPr="00C21C4F">
              <w:rPr>
                <w:lang w:val="en-US" w:eastAsia="en-US"/>
              </w:rPr>
              <w:t>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t>460,5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550</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357,2</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361</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w:t>
            </w:r>
            <w:r w:rsidRPr="00C21C4F">
              <w:rPr>
                <w:lang w:val="en-US" w:eastAsia="en-US"/>
              </w:rPr>
              <w:t>2</w:t>
            </w:r>
            <w:r w:rsidRPr="00C21C4F">
              <w:rPr>
                <w:lang w:eastAsia="en-US"/>
              </w:rPr>
              <w:t>2</w:t>
            </w:r>
            <w:r w:rsidRPr="00C21C4F">
              <w:rPr>
                <w:lang w:val="en-US" w:eastAsia="en-US"/>
              </w:rPr>
              <w:t>0</w:t>
            </w:r>
            <w:r w:rsidRPr="00C21C4F">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210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210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210</w:t>
            </w:r>
          </w:p>
        </w:tc>
      </w:tr>
      <w:tr w:rsidR="00C21C4F" w:rsidRPr="00C21C4F" w:rsidTr="00A500E4">
        <w:trPr>
          <w:trHeight w:val="780"/>
        </w:trPr>
        <w:tc>
          <w:tcPr>
            <w:tcW w:w="568" w:type="dxa"/>
            <w:vMerge w:val="restart"/>
            <w:tcBorders>
              <w:top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4</w:t>
            </w:r>
          </w:p>
        </w:tc>
        <w:tc>
          <w:tcPr>
            <w:tcW w:w="1984" w:type="dxa"/>
            <w:vMerge w:val="restart"/>
            <w:tcBorders>
              <w:top w:val="single" w:sz="4" w:space="0" w:color="auto"/>
              <w:left w:val="single" w:sz="4" w:space="0" w:color="auto"/>
              <w:right w:val="single" w:sz="4" w:space="0" w:color="auto"/>
            </w:tcBorders>
          </w:tcPr>
          <w:p w:rsidR="00C21C4F" w:rsidRPr="00C21C4F" w:rsidRDefault="00C21C4F" w:rsidP="00A500E4">
            <w:pPr>
              <w:pStyle w:val="ab"/>
              <w:rPr>
                <w:rFonts w:ascii="Calibri" w:eastAsia="Calibri" w:hAnsi="Calibri"/>
                <w:sz w:val="24"/>
                <w:szCs w:val="24"/>
              </w:rPr>
            </w:pPr>
            <w:r w:rsidRPr="00C21C4F">
              <w:rPr>
                <w:rFonts w:eastAsia="Calibri"/>
                <w:sz w:val="24"/>
                <w:szCs w:val="24"/>
              </w:rPr>
              <w:t xml:space="preserve">Капитальный  ремонт объектов </w:t>
            </w:r>
            <w:r w:rsidRPr="00C21C4F">
              <w:rPr>
                <w:rFonts w:eastAsia="Calibri"/>
                <w:sz w:val="24"/>
                <w:szCs w:val="24"/>
              </w:rPr>
              <w:lastRenderedPageBreak/>
              <w:t xml:space="preserve">культуры муниципальной собственности и укрепление материально-технической базы учреждений культуры,  разработка проектной документации (включая государственную экспертизу)  </w:t>
            </w:r>
          </w:p>
          <w:p w:rsidR="00C21C4F" w:rsidRPr="00C21C4F" w:rsidRDefault="00C21C4F" w:rsidP="00A500E4">
            <w:pPr>
              <w:rPr>
                <w:lang w:eastAsia="en-US"/>
              </w:rPr>
            </w:pPr>
          </w:p>
        </w:tc>
        <w:tc>
          <w:tcPr>
            <w:tcW w:w="113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2021-2026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eastAsia="en-US"/>
              </w:rPr>
              <w:t>1739,1</w:t>
            </w:r>
          </w:p>
          <w:p w:rsidR="00C21C4F" w:rsidRPr="00C21C4F" w:rsidRDefault="00C21C4F" w:rsidP="00A500E4">
            <w:pPr>
              <w:rPr>
                <w:lang w:val="en-US"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rPr>
          <w:trHeight w:val="1185"/>
        </w:trPr>
        <w:tc>
          <w:tcPr>
            <w:tcW w:w="568" w:type="dxa"/>
            <w:vMerge/>
            <w:tcBorders>
              <w:right w:val="single" w:sz="4" w:space="0" w:color="auto"/>
            </w:tcBorders>
          </w:tcPr>
          <w:p w:rsidR="00C21C4F" w:rsidRPr="00C21C4F" w:rsidRDefault="00C21C4F" w:rsidP="00A500E4">
            <w:pPr>
              <w:rPr>
                <w:lang w:eastAsia="en-US"/>
              </w:rPr>
            </w:pPr>
          </w:p>
        </w:tc>
        <w:tc>
          <w:tcPr>
            <w:tcW w:w="1984" w:type="dxa"/>
            <w:vMerge/>
            <w:tcBorders>
              <w:left w:val="single" w:sz="4" w:space="0" w:color="auto"/>
              <w:right w:val="single" w:sz="4" w:space="0" w:color="auto"/>
            </w:tcBorders>
          </w:tcPr>
          <w:p w:rsidR="00C21C4F" w:rsidRPr="00C21C4F" w:rsidRDefault="00C21C4F" w:rsidP="00A500E4">
            <w:pPr>
              <w:pStyle w:val="ab"/>
              <w:rPr>
                <w:rFonts w:eastAsia="Calibri"/>
                <w:sz w:val="24"/>
                <w:szCs w:val="24"/>
              </w:rPr>
            </w:pPr>
          </w:p>
        </w:tc>
        <w:tc>
          <w:tcPr>
            <w:tcW w:w="1134" w:type="dxa"/>
            <w:vMerge/>
            <w:tcBorders>
              <w:left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eastAsia="en-US"/>
              </w:rPr>
              <w:t>1739,1</w:t>
            </w:r>
          </w:p>
          <w:p w:rsidR="00C21C4F" w:rsidRPr="00C21C4F" w:rsidRDefault="00C21C4F" w:rsidP="00A500E4">
            <w:pPr>
              <w:rPr>
                <w:lang w:val="en-US"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rPr>
          <w:trHeight w:val="4125"/>
        </w:trPr>
        <w:tc>
          <w:tcPr>
            <w:tcW w:w="568" w:type="dxa"/>
            <w:vMerge/>
            <w:tcBorders>
              <w:right w:val="single" w:sz="4" w:space="0" w:color="auto"/>
            </w:tcBorders>
          </w:tcPr>
          <w:p w:rsidR="00C21C4F" w:rsidRPr="00C21C4F" w:rsidRDefault="00C21C4F" w:rsidP="00A500E4">
            <w:pPr>
              <w:rPr>
                <w:lang w:eastAsia="en-US"/>
              </w:rPr>
            </w:pPr>
          </w:p>
        </w:tc>
        <w:tc>
          <w:tcPr>
            <w:tcW w:w="1984" w:type="dxa"/>
            <w:vMerge/>
            <w:tcBorders>
              <w:left w:val="single" w:sz="4" w:space="0" w:color="auto"/>
              <w:right w:val="single" w:sz="4" w:space="0" w:color="auto"/>
            </w:tcBorders>
          </w:tcPr>
          <w:p w:rsidR="00C21C4F" w:rsidRPr="00C21C4F" w:rsidRDefault="00C21C4F" w:rsidP="00A500E4">
            <w:pPr>
              <w:pStyle w:val="ab"/>
              <w:rPr>
                <w:rFonts w:eastAsia="Calibri"/>
                <w:sz w:val="24"/>
                <w:szCs w:val="24"/>
              </w:rPr>
            </w:pPr>
          </w:p>
        </w:tc>
        <w:tc>
          <w:tcPr>
            <w:tcW w:w="1134" w:type="dxa"/>
            <w:vMerge/>
            <w:tcBorders>
              <w:left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rPr>
          <w:trHeight w:val="719"/>
        </w:trPr>
        <w:tc>
          <w:tcPr>
            <w:tcW w:w="568" w:type="dxa"/>
            <w:vMerge w:val="restart"/>
            <w:tcBorders>
              <w:top w:val="single" w:sz="4" w:space="0" w:color="auto"/>
              <w:right w:val="single" w:sz="4" w:space="0" w:color="auto"/>
            </w:tcBorders>
          </w:tcPr>
          <w:p w:rsidR="00C21C4F" w:rsidRPr="00C21C4F" w:rsidRDefault="00C21C4F" w:rsidP="00A500E4">
            <w:pPr>
              <w:rPr>
                <w:lang w:eastAsia="en-US"/>
              </w:rPr>
            </w:pPr>
            <w:r w:rsidRPr="00C21C4F">
              <w:rPr>
                <w:lang w:eastAsia="en-US"/>
              </w:rPr>
              <w:t>5.</w:t>
            </w:r>
          </w:p>
        </w:tc>
        <w:tc>
          <w:tcPr>
            <w:tcW w:w="198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 xml:space="preserve">Поддержка деятельности  добровольческих (волонтерских) организаций (вручение  благодарственных писем, </w:t>
            </w:r>
            <w:r w:rsidRPr="00C21C4F">
              <w:rPr>
                <w:lang w:eastAsia="en-US"/>
              </w:rPr>
              <w:lastRenderedPageBreak/>
              <w:t xml:space="preserve">специальной сувенирной продукции, предоставление экипировки, вручение сертификатов, удостоверяющих участие в  мероприятии) </w:t>
            </w:r>
          </w:p>
        </w:tc>
        <w:tc>
          <w:tcPr>
            <w:tcW w:w="113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2020-2026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8</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8</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10</w:t>
            </w:r>
          </w:p>
        </w:tc>
      </w:tr>
      <w:tr w:rsidR="00C21C4F" w:rsidRPr="00C21C4F" w:rsidTr="00A500E4">
        <w:trPr>
          <w:trHeight w:val="1254"/>
        </w:trPr>
        <w:tc>
          <w:tcPr>
            <w:tcW w:w="568" w:type="dxa"/>
            <w:vMerge/>
            <w:tcBorders>
              <w:right w:val="single" w:sz="4" w:space="0" w:color="auto"/>
            </w:tcBorders>
          </w:tcPr>
          <w:p w:rsidR="00C21C4F" w:rsidRPr="00C21C4F" w:rsidRDefault="00C21C4F" w:rsidP="00A500E4">
            <w:pPr>
              <w:rPr>
                <w:lang w:eastAsia="en-US"/>
              </w:rPr>
            </w:pPr>
          </w:p>
        </w:tc>
        <w:tc>
          <w:tcPr>
            <w:tcW w:w="1984" w:type="dxa"/>
            <w:vMerge/>
            <w:tcBorders>
              <w:left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8</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8</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10</w:t>
            </w:r>
          </w:p>
        </w:tc>
      </w:tr>
      <w:tr w:rsidR="00C21C4F" w:rsidRPr="00C21C4F" w:rsidTr="00A500E4">
        <w:trPr>
          <w:trHeight w:val="2739"/>
        </w:trPr>
        <w:tc>
          <w:tcPr>
            <w:tcW w:w="568" w:type="dxa"/>
            <w:vMerge/>
            <w:tcBorders>
              <w:right w:val="single" w:sz="4" w:space="0" w:color="auto"/>
            </w:tcBorders>
          </w:tcPr>
          <w:p w:rsidR="00C21C4F" w:rsidRPr="00C21C4F" w:rsidRDefault="00C21C4F" w:rsidP="00A500E4">
            <w:pPr>
              <w:rPr>
                <w:lang w:eastAsia="en-US"/>
              </w:rPr>
            </w:pPr>
          </w:p>
        </w:tc>
        <w:tc>
          <w:tcPr>
            <w:tcW w:w="1984" w:type="dxa"/>
            <w:vMerge/>
            <w:tcBorders>
              <w:left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tcBorders>
          </w:tcPr>
          <w:p w:rsidR="00C21C4F" w:rsidRPr="00C21C4F" w:rsidRDefault="00C21C4F" w:rsidP="00A500E4">
            <w:pPr>
              <w:rPr>
                <w:lang w:eastAsia="en-US"/>
              </w:rPr>
            </w:pPr>
          </w:p>
        </w:tc>
      </w:tr>
      <w:tr w:rsidR="00C21C4F" w:rsidRPr="00C21C4F" w:rsidTr="00A500E4">
        <w:tc>
          <w:tcPr>
            <w:tcW w:w="568" w:type="dxa"/>
            <w:vMerge w:val="restart"/>
            <w:tcBorders>
              <w:top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II.</w:t>
            </w:r>
          </w:p>
        </w:tc>
        <w:tc>
          <w:tcPr>
            <w:tcW w:w="198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Основные мероприятия "Совершенствование и развитие библиотечно-информационной деятельности"</w:t>
            </w:r>
          </w:p>
        </w:tc>
        <w:tc>
          <w:tcPr>
            <w:tcW w:w="113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72727,8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3701,4</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6759,6</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9402,3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t>8462,8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6899,8</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8307,3</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6336</w:t>
            </w:r>
            <w:r w:rsidRPr="00C21C4F">
              <w:rPr>
                <w:lang w:eastAsia="en-US"/>
              </w:rPr>
              <w:t>,</w:t>
            </w:r>
            <w:r w:rsidRPr="00C21C4F">
              <w:rPr>
                <w:lang w:val="en-US" w:eastAsia="en-US"/>
              </w:rPr>
              <w:t>2</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8603,4</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4285</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4985</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4985</w:t>
            </w:r>
          </w:p>
        </w:tc>
      </w:tr>
      <w:tr w:rsidR="00C21C4F" w:rsidRPr="00C21C4F" w:rsidTr="00A500E4">
        <w:tc>
          <w:tcPr>
            <w:tcW w:w="568" w:type="dxa"/>
            <w:vMerge/>
            <w:tcBorders>
              <w:right w:val="single" w:sz="4" w:space="0" w:color="auto"/>
            </w:tcBorders>
          </w:tcPr>
          <w:p w:rsidR="00C21C4F" w:rsidRPr="00C21C4F" w:rsidRDefault="00C21C4F" w:rsidP="00A500E4">
            <w:pPr>
              <w:rPr>
                <w:lang w:eastAsia="en-US"/>
              </w:rPr>
            </w:pPr>
          </w:p>
        </w:tc>
        <w:tc>
          <w:tcPr>
            <w:tcW w:w="1984" w:type="dxa"/>
            <w:vMerge/>
            <w:tcBorders>
              <w:left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72652,8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3701,4</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6759,6</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9402,3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t>8462,8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6899,8</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8307,3</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6336</w:t>
            </w:r>
            <w:r w:rsidRPr="00C21C4F">
              <w:rPr>
                <w:lang w:eastAsia="en-US"/>
              </w:rPr>
              <w:t>,</w:t>
            </w:r>
            <w:r w:rsidRPr="00C21C4F">
              <w:rPr>
                <w:lang w:val="en-US" w:eastAsia="en-US"/>
              </w:rPr>
              <w:t>2</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85</w:t>
            </w:r>
            <w:r w:rsidRPr="00C21C4F">
              <w:rPr>
                <w:lang w:eastAsia="en-US"/>
              </w:rPr>
              <w:t>28,4</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4285</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4985</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4985</w:t>
            </w:r>
          </w:p>
        </w:tc>
      </w:tr>
      <w:tr w:rsidR="00C21C4F" w:rsidRPr="00C21C4F" w:rsidTr="00A500E4">
        <w:tc>
          <w:tcPr>
            <w:tcW w:w="568" w:type="dxa"/>
            <w:vMerge/>
            <w:tcBorders>
              <w:bottom w:val="single" w:sz="4" w:space="0" w:color="auto"/>
              <w:right w:val="single" w:sz="4" w:space="0" w:color="auto"/>
            </w:tcBorders>
          </w:tcPr>
          <w:p w:rsidR="00C21C4F" w:rsidRPr="00C21C4F" w:rsidRDefault="00C21C4F" w:rsidP="00A500E4">
            <w:pPr>
              <w:rPr>
                <w:lang w:eastAsia="en-US"/>
              </w:rPr>
            </w:pPr>
          </w:p>
        </w:tc>
        <w:tc>
          <w:tcPr>
            <w:tcW w:w="1984"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75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p w:rsidR="00C21C4F" w:rsidRPr="00C21C4F" w:rsidRDefault="00C21C4F" w:rsidP="00A500E4">
            <w:pPr>
              <w:rPr>
                <w:lang w:val="en-US"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75,0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568" w:type="dxa"/>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w:t>
            </w:r>
          </w:p>
        </w:tc>
        <w:tc>
          <w:tcPr>
            <w:tcW w:w="198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Модернизация библиотек в части комплектования книжных фондов библиотек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371,2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46,2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4,9</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4,6</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0</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201,7</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0</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108,3</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0</w:t>
            </w:r>
          </w:p>
        </w:tc>
      </w:tr>
      <w:tr w:rsidR="00C21C4F" w:rsidRPr="00C21C4F" w:rsidTr="00A500E4">
        <w:trPr>
          <w:trHeight w:val="2409"/>
        </w:trPr>
        <w:tc>
          <w:tcPr>
            <w:tcW w:w="568" w:type="dxa"/>
            <w:vMerge w:val="restart"/>
            <w:tcBorders>
              <w:top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2.</w:t>
            </w:r>
          </w:p>
        </w:tc>
        <w:tc>
          <w:tcPr>
            <w:tcW w:w="198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ФОТ МБУК "Центральная библиотека Инсарского муниципального района"</w:t>
            </w:r>
          </w:p>
        </w:tc>
        <w:tc>
          <w:tcPr>
            <w:tcW w:w="113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67779,7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3168,7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6156,1</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8821,2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8018,0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6449,</w:t>
            </w:r>
            <w:r w:rsidRPr="00C21C4F">
              <w:rPr>
                <w:lang w:val="en-US" w:eastAsia="en-US"/>
              </w:rPr>
              <w:t>2</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7682</w:t>
            </w:r>
            <w:r w:rsidRPr="00C21C4F">
              <w:rPr>
                <w:lang w:eastAsia="en-US"/>
              </w:rPr>
              <w:t>,</w:t>
            </w:r>
            <w:r w:rsidRPr="00C21C4F">
              <w:rPr>
                <w:lang w:val="en-US" w:eastAsia="en-US"/>
              </w:rPr>
              <w:t>9</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5923</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7947,6</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4089,0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4762,0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4762,0</w:t>
            </w:r>
          </w:p>
        </w:tc>
      </w:tr>
      <w:tr w:rsidR="00C21C4F" w:rsidRPr="00C21C4F" w:rsidTr="00A500E4">
        <w:trPr>
          <w:trHeight w:val="2409"/>
        </w:trPr>
        <w:tc>
          <w:tcPr>
            <w:tcW w:w="568" w:type="dxa"/>
            <w:vMerge/>
            <w:tcBorders>
              <w:bottom w:val="single" w:sz="4" w:space="0" w:color="auto"/>
              <w:right w:val="single" w:sz="4" w:space="0" w:color="auto"/>
            </w:tcBorders>
          </w:tcPr>
          <w:p w:rsidR="00C21C4F" w:rsidRPr="00C21C4F" w:rsidRDefault="00C21C4F" w:rsidP="00A500E4">
            <w:pPr>
              <w:rPr>
                <w:lang w:eastAsia="en-US"/>
              </w:rPr>
            </w:pPr>
          </w:p>
        </w:tc>
        <w:tc>
          <w:tcPr>
            <w:tcW w:w="1984"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22,5</w:t>
            </w:r>
          </w:p>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p>
        </w:tc>
      </w:tr>
      <w:tr w:rsidR="00C21C4F" w:rsidRPr="00C21C4F" w:rsidTr="00A500E4">
        <w:tc>
          <w:tcPr>
            <w:tcW w:w="568" w:type="dxa"/>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w:t>
            </w:r>
          </w:p>
          <w:p w:rsidR="00C21C4F" w:rsidRPr="00C21C4F" w:rsidRDefault="00C21C4F" w:rsidP="00A500E4">
            <w:pP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 xml:space="preserve">Укрепление и развитие материально-технической базы МБУК "Центральная библиотека Инсарского муниципального района». Государственная поддержка лучших сельских учреждений культуры. Подключение муниципальных  общедоступных библиотек, к </w:t>
            </w:r>
            <w:r w:rsidRPr="00C21C4F">
              <w:rPr>
                <w:lang w:eastAsia="en-US"/>
              </w:rPr>
              <w:lastRenderedPageBreak/>
              <w:t>информационно – телекоммуникационной сети «Интернет» и развитие библиотечного дела с учетом задачи расширения информационных технологий и оцифровки. Коммунальные услуги, услуги связи, ремонт здания и помещений учреждения, приобретение канцелярских и хозяйственных материалов, приобретение основных средств, компьютеризация библиотеки, налоги и прочие расходы</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3434,7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515,8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549,9</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517</w:t>
            </w:r>
            <w:r w:rsidRPr="00C21C4F">
              <w:rPr>
                <w:lang w:eastAsia="en-US"/>
              </w:rPr>
              <w:t>,</w:t>
            </w:r>
            <w:r w:rsidRPr="00C21C4F">
              <w:rPr>
                <w:lang w:val="en-US" w:eastAsia="en-US"/>
              </w:rPr>
              <w:t>4</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391,8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4</w:t>
            </w:r>
            <w:r w:rsidRPr="00C21C4F">
              <w:rPr>
                <w:lang w:val="en-US" w:eastAsia="en-US"/>
              </w:rPr>
              <w:t>30</w:t>
            </w:r>
            <w:r w:rsidRPr="00C21C4F">
              <w:rPr>
                <w:lang w:eastAsia="en-US"/>
              </w:rPr>
              <w:t>,</w:t>
            </w:r>
            <w:r w:rsidRPr="00C21C4F">
              <w:rPr>
                <w:lang w:val="en-US" w:eastAsia="en-US"/>
              </w:rPr>
              <w:t>7</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588,8</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367</w:t>
            </w:r>
            <w:r w:rsidRPr="00C21C4F">
              <w:rPr>
                <w:lang w:eastAsia="en-US"/>
              </w:rPr>
              <w:t>,</w:t>
            </w:r>
            <w:r w:rsidRPr="00C21C4F">
              <w:rPr>
                <w:lang w:val="en-US" w:eastAsia="en-US"/>
              </w:rPr>
              <w:t>2</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1</w:t>
            </w:r>
            <w:r w:rsidRPr="00C21C4F">
              <w:rPr>
                <w:lang w:eastAsia="en-US"/>
              </w:rPr>
              <w:t>03,1</w:t>
            </w:r>
          </w:p>
          <w:p w:rsidR="00C21C4F" w:rsidRPr="00C21C4F" w:rsidRDefault="00C21C4F" w:rsidP="00A500E4">
            <w:pP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0</w:t>
            </w:r>
          </w:p>
          <w:p w:rsidR="00C21C4F" w:rsidRPr="00C21C4F" w:rsidRDefault="00C21C4F" w:rsidP="00A500E4">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0</w:t>
            </w:r>
          </w:p>
        </w:tc>
      </w:tr>
      <w:tr w:rsidR="00C21C4F" w:rsidRPr="00C21C4F" w:rsidTr="00A500E4">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III.</w:t>
            </w: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Основные мероприятия "Развитие дополнительного образования в сфере культуры"</w:t>
            </w: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47517,6</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4133,2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4618,8</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4644,2</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4709,3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4822</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5497</w:t>
            </w:r>
            <w:r w:rsidRPr="00C21C4F">
              <w:rPr>
                <w:lang w:eastAsia="en-US"/>
              </w:rPr>
              <w:t>,</w:t>
            </w:r>
            <w:r w:rsidRPr="00C21C4F">
              <w:rPr>
                <w:lang w:val="en-US" w:eastAsia="en-US"/>
              </w:rPr>
              <w:t>7</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5</w:t>
            </w:r>
            <w:r w:rsidRPr="00C21C4F">
              <w:rPr>
                <w:lang w:eastAsia="en-US"/>
              </w:rPr>
              <w:t>1</w:t>
            </w:r>
            <w:r w:rsidRPr="00C21C4F">
              <w:rPr>
                <w:lang w:val="en-US" w:eastAsia="en-US"/>
              </w:rPr>
              <w:t>93,7</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2900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2900</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2900</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2900</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349,5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88,7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93,2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87,6</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80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w:t>
            </w: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Участие в областных педагогических конференциях, совещаниях преподавателей МБУДО "Инсарская детская школа искусств"</w:t>
            </w: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30</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p w:rsidR="00C21C4F" w:rsidRPr="00C21C4F" w:rsidRDefault="00C21C4F" w:rsidP="00A500E4">
            <w:pPr>
              <w:rPr>
                <w:lang w:eastAsia="en-US"/>
              </w:rPr>
            </w:pPr>
          </w:p>
        </w:tc>
      </w:tr>
      <w:tr w:rsidR="00C21C4F" w:rsidRPr="00C21C4F" w:rsidTr="00A500E4">
        <w:trPr>
          <w:trHeight w:val="317"/>
        </w:trPr>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w:t>
            </w: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ФОТ работников МБУДО "Инсарская детская школа искусств"</w:t>
            </w: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44895,4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3941,1</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4414,5</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4498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4487,3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4619</w:t>
            </w:r>
            <w:r w:rsidRPr="00C21C4F">
              <w:rPr>
                <w:lang w:eastAsia="en-US"/>
              </w:rPr>
              <w:t>,</w:t>
            </w:r>
            <w:r w:rsidRPr="00C21C4F">
              <w:rPr>
                <w:lang w:val="en-US" w:eastAsia="en-US"/>
              </w:rPr>
              <w:t>5</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5038,2</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4786</w:t>
            </w:r>
            <w:r w:rsidRPr="00C21C4F">
              <w:rPr>
                <w:lang w:eastAsia="en-US"/>
              </w:rPr>
              <w:t>,</w:t>
            </w:r>
            <w:r w:rsidRPr="00C21C4F">
              <w:rPr>
                <w:lang w:val="en-US" w:eastAsia="en-US"/>
              </w:rPr>
              <w:t>4</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4884,7</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27</w:t>
            </w:r>
            <w:r w:rsidRPr="00C21C4F">
              <w:rPr>
                <w:lang w:eastAsia="en-US"/>
              </w:rPr>
              <w:t>41,9</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2741,9</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2741,9</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44726,7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3895,7</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4375,4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4452,9</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4448,2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4619</w:t>
            </w:r>
            <w:r w:rsidRPr="00C21C4F">
              <w:rPr>
                <w:lang w:eastAsia="en-US"/>
              </w:rPr>
              <w:t>,</w:t>
            </w:r>
            <w:r w:rsidRPr="00C21C4F">
              <w:rPr>
                <w:lang w:val="en-US" w:eastAsia="en-US"/>
              </w:rPr>
              <w:t>5</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5038,2</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4786</w:t>
            </w:r>
            <w:r w:rsidRPr="00C21C4F">
              <w:rPr>
                <w:lang w:eastAsia="en-US"/>
              </w:rPr>
              <w:t>,</w:t>
            </w:r>
            <w:r w:rsidRPr="00C21C4F">
              <w:rPr>
                <w:lang w:val="en-US" w:eastAsia="en-US"/>
              </w:rPr>
              <w:t>4</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4884,7</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27</w:t>
            </w:r>
            <w:r w:rsidRPr="00C21C4F">
              <w:rPr>
                <w:lang w:eastAsia="en-US"/>
              </w:rPr>
              <w:t>41,</w:t>
            </w:r>
            <w:r w:rsidRPr="00C21C4F">
              <w:rPr>
                <w:lang w:val="en-US" w:eastAsia="en-US"/>
              </w:rPr>
              <w:t>9</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2741,9</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2741,9</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168,7</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45,4</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39,1</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45,1</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39,1</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568" w:type="dxa"/>
            <w:vMerge w:val="restart"/>
            <w:tcBorders>
              <w:top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w:t>
            </w:r>
          </w:p>
        </w:tc>
        <w:tc>
          <w:tcPr>
            <w:tcW w:w="198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 xml:space="preserve">Укрепление и развитие материально-технической базы, содержание МБУДО "Инсарская </w:t>
            </w:r>
            <w:r w:rsidRPr="00C21C4F">
              <w:rPr>
                <w:lang w:eastAsia="en-US"/>
              </w:rPr>
              <w:lastRenderedPageBreak/>
              <w:t>школа искусств" (Коммунальные услуги, услуги связи, ремонт здания и помещений учреждения;</w:t>
            </w:r>
          </w:p>
          <w:p w:rsidR="00C21C4F" w:rsidRPr="00C21C4F" w:rsidRDefault="00C21C4F" w:rsidP="00A500E4">
            <w:pPr>
              <w:rPr>
                <w:lang w:eastAsia="en-US"/>
              </w:rPr>
            </w:pPr>
            <w:proofErr w:type="gramStart"/>
            <w:r w:rsidRPr="00C21C4F">
              <w:rPr>
                <w:lang w:eastAsia="en-US"/>
              </w:rPr>
              <w:t>Приобретение канцелярских и хозяйственных товаров материалов, приобретение основных средств, компьютеризация, налоги и прочие расходы)</w:t>
            </w:r>
            <w:proofErr w:type="gramEnd"/>
          </w:p>
          <w:p w:rsidR="00C21C4F" w:rsidRPr="00C21C4F" w:rsidRDefault="00C21C4F" w:rsidP="00A500E4">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2786,6</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280,8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275,3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2</w:t>
            </w:r>
            <w:r w:rsidRPr="00C21C4F">
              <w:rPr>
                <w:lang w:val="en-US" w:eastAsia="en-US"/>
              </w:rPr>
              <w:t>18</w:t>
            </w:r>
            <w:r w:rsidRPr="00C21C4F">
              <w:rPr>
                <w:lang w:eastAsia="en-US"/>
              </w:rPr>
              <w:t>,</w:t>
            </w:r>
            <w:r w:rsidRPr="00C21C4F">
              <w:rPr>
                <w:lang w:val="en-US" w:eastAsia="en-US"/>
              </w:rPr>
              <w:t>8</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261,1</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val="en-US" w:eastAsia="en-US"/>
              </w:rPr>
              <w:t>202</w:t>
            </w:r>
            <w:r w:rsidRPr="00C21C4F">
              <w:rPr>
                <w:lang w:eastAsia="en-US"/>
              </w:rPr>
              <w:t>,</w:t>
            </w:r>
            <w:r w:rsidRPr="00C21C4F">
              <w:rPr>
                <w:lang w:val="en-US" w:eastAsia="en-US"/>
              </w:rPr>
              <w:t>5</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457</w:t>
            </w:r>
            <w:r w:rsidRPr="00C21C4F">
              <w:rPr>
                <w:lang w:eastAsia="en-US"/>
              </w:rPr>
              <w:t>,</w:t>
            </w:r>
            <w:r w:rsidRPr="00C21C4F">
              <w:rPr>
                <w:lang w:val="en-US" w:eastAsia="en-US"/>
              </w:rPr>
              <w:t>5</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307</w:t>
            </w:r>
            <w:r w:rsidRPr="00C21C4F">
              <w:rPr>
                <w:lang w:eastAsia="en-US"/>
              </w:rPr>
              <w:t>,</w:t>
            </w:r>
            <w:r w:rsidRPr="00C21C4F">
              <w:rPr>
                <w:lang w:val="en-US" w:eastAsia="en-US"/>
              </w:rPr>
              <w:t>3</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309,0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1</w:t>
            </w:r>
            <w:r w:rsidRPr="00C21C4F">
              <w:rPr>
                <w:lang w:eastAsia="en-US"/>
              </w:rPr>
              <w:t>58,</w:t>
            </w:r>
            <w:r w:rsidRPr="00C21C4F">
              <w:rPr>
                <w:lang w:val="en-US" w:eastAsia="en-US"/>
              </w:rPr>
              <w:t>1</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158,1</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158,1</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2643</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237,5</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243,4</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eastAsia="en-US"/>
              </w:rPr>
              <w:t>1</w:t>
            </w:r>
            <w:r w:rsidRPr="00C21C4F">
              <w:rPr>
                <w:lang w:val="en-US" w:eastAsia="en-US"/>
              </w:rPr>
              <w:t>91</w:t>
            </w:r>
            <w:r w:rsidRPr="00C21C4F">
              <w:rPr>
                <w:lang w:eastAsia="en-US"/>
              </w:rPr>
              <w:t>,</w:t>
            </w:r>
            <w:r w:rsidRPr="00C21C4F">
              <w:rPr>
                <w:lang w:val="en-US" w:eastAsia="en-US"/>
              </w:rPr>
              <w:t>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220,2</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202</w:t>
            </w:r>
            <w:r w:rsidRPr="00C21C4F">
              <w:rPr>
                <w:lang w:eastAsia="en-US"/>
              </w:rPr>
              <w:t>,</w:t>
            </w:r>
            <w:r w:rsidRPr="00C21C4F">
              <w:rPr>
                <w:lang w:val="en-US" w:eastAsia="en-US"/>
              </w:rPr>
              <w:t>5</w:t>
            </w: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457</w:t>
            </w:r>
            <w:r w:rsidRPr="00C21C4F">
              <w:rPr>
                <w:lang w:eastAsia="en-US"/>
              </w:rPr>
              <w:t>,</w:t>
            </w:r>
            <w:r w:rsidRPr="00C21C4F">
              <w:rPr>
                <w:lang w:val="en-US" w:eastAsia="en-US"/>
              </w:rPr>
              <w:t>5</w:t>
            </w: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307</w:t>
            </w:r>
            <w:r w:rsidRPr="00C21C4F">
              <w:rPr>
                <w:lang w:eastAsia="en-US"/>
              </w:rPr>
              <w:t>,</w:t>
            </w:r>
            <w:r w:rsidRPr="00C21C4F">
              <w:rPr>
                <w:lang w:val="en-US" w:eastAsia="en-US"/>
              </w:rPr>
              <w:t>3</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309,0</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val="en-US" w:eastAsia="en-US"/>
              </w:rPr>
            </w:pPr>
            <w:r w:rsidRPr="00C21C4F">
              <w:rPr>
                <w:lang w:val="en-US" w:eastAsia="en-US"/>
              </w:rPr>
              <w:t>1</w:t>
            </w:r>
            <w:r w:rsidRPr="00C21C4F">
              <w:rPr>
                <w:lang w:eastAsia="en-US"/>
              </w:rPr>
              <w:t>58,</w:t>
            </w:r>
            <w:r w:rsidRPr="00C21C4F">
              <w:rPr>
                <w:lang w:val="en-US" w:eastAsia="en-US"/>
              </w:rPr>
              <w:t>1</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158,1</w:t>
            </w: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eastAsia="en-US"/>
              </w:rPr>
              <w:t>158,1</w:t>
            </w:r>
          </w:p>
        </w:tc>
      </w:tr>
      <w:tr w:rsidR="00C21C4F" w:rsidRPr="00C21C4F" w:rsidTr="00A500E4">
        <w:tc>
          <w:tcPr>
            <w:tcW w:w="568" w:type="dxa"/>
            <w:vMerge/>
            <w:tcBorders>
              <w:top w:val="single" w:sz="4" w:space="0" w:color="auto"/>
              <w:bottom w:val="single" w:sz="4" w:space="0" w:color="auto"/>
              <w:right w:val="single" w:sz="4" w:space="0" w:color="auto"/>
            </w:tcBorders>
          </w:tcPr>
          <w:p w:rsidR="00C21C4F" w:rsidRPr="00C21C4F" w:rsidRDefault="00C21C4F" w:rsidP="00A500E4">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Внебюдж</w:t>
            </w:r>
            <w:r w:rsidRPr="00C21C4F">
              <w:rPr>
                <w:lang w:eastAsia="en-US"/>
              </w:rPr>
              <w:lastRenderedPageBreak/>
              <w:t>етные источники</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lastRenderedPageBreak/>
              <w:t>143,6</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43,3</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31,9</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27,5</w:t>
            </w:r>
          </w:p>
        </w:tc>
        <w:tc>
          <w:tcPr>
            <w:tcW w:w="850"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40,9</w:t>
            </w:r>
          </w:p>
        </w:tc>
        <w:tc>
          <w:tcPr>
            <w:tcW w:w="851"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850"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851"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bl>
    <w:p w:rsidR="00C21C4F" w:rsidRPr="00C21C4F" w:rsidRDefault="00C21C4F" w:rsidP="00C21C4F">
      <w:pPr>
        <w:spacing w:before="108" w:after="108"/>
        <w:outlineLvl w:val="0"/>
        <w:rPr>
          <w:b/>
          <w:bCs/>
          <w:lang w:val="en-US"/>
        </w:rPr>
      </w:pPr>
    </w:p>
    <w:tbl>
      <w:tblPr>
        <w:tblW w:w="157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126"/>
        <w:gridCol w:w="992"/>
        <w:gridCol w:w="1275"/>
        <w:gridCol w:w="1134"/>
        <w:gridCol w:w="993"/>
        <w:gridCol w:w="992"/>
        <w:gridCol w:w="1135"/>
        <w:gridCol w:w="1134"/>
        <w:gridCol w:w="1133"/>
        <w:gridCol w:w="993"/>
        <w:gridCol w:w="992"/>
        <w:gridCol w:w="992"/>
        <w:gridCol w:w="992"/>
      </w:tblGrid>
      <w:tr w:rsidR="00C21C4F" w:rsidRPr="00C21C4F" w:rsidTr="00A500E4">
        <w:tc>
          <w:tcPr>
            <w:tcW w:w="851" w:type="dxa"/>
            <w:vMerge w:val="restart"/>
            <w:tcBorders>
              <w:top w:val="single" w:sz="4" w:space="0" w:color="auto"/>
              <w:right w:val="single" w:sz="4" w:space="0" w:color="auto"/>
            </w:tcBorders>
          </w:tcPr>
          <w:p w:rsidR="00C21C4F" w:rsidRPr="00C21C4F" w:rsidRDefault="00C21C4F" w:rsidP="00A500E4">
            <w:pPr>
              <w:rPr>
                <w:lang w:val="en-US" w:eastAsia="en-US"/>
              </w:rPr>
            </w:pPr>
          </w:p>
          <w:p w:rsidR="00C21C4F" w:rsidRPr="00C21C4F" w:rsidRDefault="00C21C4F" w:rsidP="00A500E4">
            <w:pPr>
              <w:rPr>
                <w:lang w:val="en-US" w:eastAsia="en-US"/>
              </w:rPr>
            </w:pPr>
          </w:p>
        </w:tc>
        <w:tc>
          <w:tcPr>
            <w:tcW w:w="2126"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Региональный проект «Творческие люди»</w:t>
            </w:r>
          </w:p>
        </w:tc>
        <w:tc>
          <w:tcPr>
            <w:tcW w:w="992" w:type="dxa"/>
            <w:vMerge w:val="restart"/>
            <w:tcBorders>
              <w:top w:val="single" w:sz="4" w:space="0" w:color="auto"/>
              <w:left w:val="single" w:sz="4" w:space="0" w:color="auto"/>
              <w:right w:val="single" w:sz="4" w:space="0" w:color="auto"/>
            </w:tcBorders>
          </w:tcPr>
          <w:p w:rsidR="00C21C4F" w:rsidRPr="00C21C4F" w:rsidRDefault="00C21C4F" w:rsidP="00A500E4">
            <w:pPr>
              <w:rPr>
                <w:lang w:val="en-US" w:eastAsia="en-US"/>
              </w:rPr>
            </w:pPr>
            <w:r w:rsidRPr="00C21C4F">
              <w:rPr>
                <w:lang w:eastAsia="en-US"/>
              </w:rPr>
              <w:t>2016 - 2026</w:t>
            </w:r>
          </w:p>
        </w:tc>
        <w:tc>
          <w:tcPr>
            <w:tcW w:w="127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103,1</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851" w:type="dxa"/>
            <w:vMerge/>
            <w:tcBorders>
              <w:right w:val="single" w:sz="4" w:space="0" w:color="auto"/>
            </w:tcBorders>
          </w:tcPr>
          <w:p w:rsidR="00C21C4F" w:rsidRPr="00C21C4F" w:rsidRDefault="00C21C4F" w:rsidP="00A500E4">
            <w:pPr>
              <w:rPr>
                <w:lang w:val="en-US" w:eastAsia="en-US"/>
              </w:rPr>
            </w:pPr>
          </w:p>
        </w:tc>
        <w:tc>
          <w:tcPr>
            <w:tcW w:w="2126" w:type="dxa"/>
            <w:vMerge/>
            <w:tcBorders>
              <w:left w:val="single" w:sz="4" w:space="0" w:color="auto"/>
              <w:right w:val="single" w:sz="4" w:space="0" w:color="auto"/>
            </w:tcBorders>
          </w:tcPr>
          <w:p w:rsidR="00C21C4F" w:rsidRPr="00C21C4F" w:rsidRDefault="00C21C4F" w:rsidP="00A500E4">
            <w:pPr>
              <w:rPr>
                <w:lang w:eastAsia="en-US"/>
              </w:rPr>
            </w:pPr>
          </w:p>
        </w:tc>
        <w:tc>
          <w:tcPr>
            <w:tcW w:w="992" w:type="dxa"/>
            <w:vMerge/>
            <w:tcBorders>
              <w:left w:val="single" w:sz="4" w:space="0" w:color="auto"/>
              <w:right w:val="single" w:sz="4" w:space="0" w:color="auto"/>
            </w:tcBorders>
          </w:tcPr>
          <w:p w:rsidR="00C21C4F" w:rsidRPr="00C21C4F" w:rsidRDefault="00C21C4F" w:rsidP="00A500E4">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tcBorders>
          </w:tcPr>
          <w:p w:rsidR="00C21C4F" w:rsidRPr="00C21C4F" w:rsidRDefault="00C21C4F" w:rsidP="00A500E4">
            <w:pPr>
              <w:rPr>
                <w:lang w:val="en-US" w:eastAsia="en-US"/>
              </w:rPr>
            </w:pPr>
            <w:r w:rsidRPr="00C21C4F">
              <w:rPr>
                <w:lang w:val="en-US" w:eastAsia="en-US"/>
              </w:rPr>
              <w:t>103,1</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c>
          <w:tcPr>
            <w:tcW w:w="851" w:type="dxa"/>
            <w:tcBorders>
              <w:right w:val="single" w:sz="4" w:space="0" w:color="auto"/>
            </w:tcBorders>
          </w:tcPr>
          <w:p w:rsidR="00C21C4F" w:rsidRPr="00C21C4F" w:rsidRDefault="00C21C4F" w:rsidP="00A500E4">
            <w:pPr>
              <w:rPr>
                <w:lang w:val="en-US" w:eastAsia="en-US"/>
              </w:rPr>
            </w:pPr>
          </w:p>
          <w:p w:rsidR="00C21C4F" w:rsidRPr="00C21C4F" w:rsidRDefault="00C21C4F" w:rsidP="00A500E4">
            <w:pPr>
              <w:rPr>
                <w:lang w:val="en-US" w:eastAsia="en-US"/>
              </w:rPr>
            </w:pPr>
          </w:p>
          <w:p w:rsidR="00C21C4F" w:rsidRPr="00C21C4F" w:rsidRDefault="00C21C4F" w:rsidP="00A500E4">
            <w:pPr>
              <w:rPr>
                <w:lang w:val="en-US" w:eastAsia="en-US"/>
              </w:rPr>
            </w:pPr>
          </w:p>
          <w:p w:rsidR="00C21C4F" w:rsidRPr="00C21C4F" w:rsidRDefault="00C21C4F" w:rsidP="00A500E4">
            <w:pPr>
              <w:rPr>
                <w:lang w:val="en-US" w:eastAsia="en-US"/>
              </w:rPr>
            </w:pPr>
          </w:p>
          <w:p w:rsidR="00C21C4F" w:rsidRPr="00C21C4F" w:rsidRDefault="00C21C4F" w:rsidP="00A500E4">
            <w:pPr>
              <w:rPr>
                <w:lang w:val="en-US" w:eastAsia="en-US"/>
              </w:rPr>
            </w:pPr>
          </w:p>
          <w:p w:rsidR="00C21C4F" w:rsidRPr="00C21C4F" w:rsidRDefault="00C21C4F" w:rsidP="00A500E4">
            <w:pPr>
              <w:rPr>
                <w:lang w:val="en-US" w:eastAsia="en-US"/>
              </w:rPr>
            </w:pPr>
          </w:p>
          <w:p w:rsidR="00C21C4F" w:rsidRPr="00C21C4F" w:rsidRDefault="00C21C4F" w:rsidP="00A500E4">
            <w:pPr>
              <w:rPr>
                <w:lang w:val="en-US" w:eastAsia="en-US"/>
              </w:rPr>
            </w:pPr>
          </w:p>
        </w:tc>
        <w:tc>
          <w:tcPr>
            <w:tcW w:w="2126" w:type="dxa"/>
            <w:tcBorders>
              <w:left w:val="single" w:sz="4" w:space="0" w:color="auto"/>
              <w:right w:val="single" w:sz="4" w:space="0" w:color="auto"/>
            </w:tcBorders>
          </w:tcPr>
          <w:p w:rsidR="00C21C4F" w:rsidRPr="00C21C4F" w:rsidRDefault="00C21C4F" w:rsidP="00A500E4">
            <w:pPr>
              <w:rPr>
                <w:lang w:eastAsia="en-US"/>
              </w:rPr>
            </w:pPr>
          </w:p>
        </w:tc>
        <w:tc>
          <w:tcPr>
            <w:tcW w:w="992" w:type="dxa"/>
            <w:tcBorders>
              <w:left w:val="single" w:sz="4" w:space="0" w:color="auto"/>
              <w:right w:val="single" w:sz="4" w:space="0" w:color="auto"/>
            </w:tcBorders>
          </w:tcPr>
          <w:p w:rsidR="00C21C4F" w:rsidRPr="00C21C4F" w:rsidRDefault="00C21C4F" w:rsidP="00A500E4">
            <w:pPr>
              <w:rPr>
                <w:lang w:eastAsia="en-US"/>
              </w:rPr>
            </w:pPr>
          </w:p>
        </w:tc>
        <w:tc>
          <w:tcPr>
            <w:tcW w:w="1275"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Внебюджетные источники</w:t>
            </w:r>
          </w:p>
        </w:tc>
        <w:tc>
          <w:tcPr>
            <w:tcW w:w="113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993"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992"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1135"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1134"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1133"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p>
        </w:tc>
        <w:tc>
          <w:tcPr>
            <w:tcW w:w="993" w:type="dxa"/>
            <w:vMerge w:val="restart"/>
            <w:tcBorders>
              <w:top w:val="single" w:sz="4" w:space="0" w:color="auto"/>
              <w:left w:val="single" w:sz="4" w:space="0" w:color="auto"/>
            </w:tcBorders>
          </w:tcPr>
          <w:p w:rsidR="00C21C4F" w:rsidRPr="00C21C4F" w:rsidRDefault="00C21C4F" w:rsidP="00A500E4">
            <w:pPr>
              <w:rPr>
                <w:lang w:val="en-US" w:eastAsia="en-US"/>
              </w:rPr>
            </w:pPr>
          </w:p>
        </w:tc>
        <w:tc>
          <w:tcPr>
            <w:tcW w:w="992" w:type="dxa"/>
            <w:vMerge w:val="restart"/>
            <w:tcBorders>
              <w:top w:val="single" w:sz="4" w:space="0" w:color="auto"/>
              <w:left w:val="single" w:sz="4" w:space="0" w:color="auto"/>
            </w:tcBorders>
          </w:tcPr>
          <w:p w:rsidR="00C21C4F" w:rsidRPr="00C21C4F" w:rsidRDefault="00C21C4F" w:rsidP="00A500E4">
            <w:pPr>
              <w:rPr>
                <w:lang w:eastAsia="en-US"/>
              </w:rPr>
            </w:pPr>
          </w:p>
        </w:tc>
        <w:tc>
          <w:tcPr>
            <w:tcW w:w="992" w:type="dxa"/>
            <w:vMerge w:val="restart"/>
            <w:tcBorders>
              <w:top w:val="single" w:sz="4" w:space="0" w:color="auto"/>
              <w:left w:val="single" w:sz="4" w:space="0" w:color="auto"/>
            </w:tcBorders>
          </w:tcPr>
          <w:p w:rsidR="00C21C4F" w:rsidRPr="00C21C4F" w:rsidRDefault="00C21C4F" w:rsidP="00A500E4">
            <w:pPr>
              <w:rPr>
                <w:lang w:eastAsia="en-US"/>
              </w:rPr>
            </w:pPr>
          </w:p>
        </w:tc>
        <w:tc>
          <w:tcPr>
            <w:tcW w:w="992" w:type="dxa"/>
            <w:vMerge w:val="restart"/>
            <w:tcBorders>
              <w:top w:val="single" w:sz="4" w:space="0" w:color="auto"/>
              <w:left w:val="single" w:sz="4" w:space="0" w:color="auto"/>
            </w:tcBorders>
          </w:tcPr>
          <w:p w:rsidR="00C21C4F" w:rsidRPr="00C21C4F" w:rsidRDefault="00C21C4F" w:rsidP="00A500E4">
            <w:pPr>
              <w:rPr>
                <w:lang w:eastAsia="en-US"/>
              </w:rPr>
            </w:pPr>
          </w:p>
        </w:tc>
      </w:tr>
      <w:tr w:rsidR="00C21C4F" w:rsidRPr="00C21C4F" w:rsidTr="00A500E4">
        <w:trPr>
          <w:trHeight w:val="98"/>
        </w:trPr>
        <w:tc>
          <w:tcPr>
            <w:tcW w:w="851" w:type="dxa"/>
            <w:tcBorders>
              <w:bottom w:val="single" w:sz="4" w:space="0" w:color="auto"/>
              <w:right w:val="single" w:sz="4" w:space="0" w:color="auto"/>
            </w:tcBorders>
          </w:tcPr>
          <w:p w:rsidR="00C21C4F" w:rsidRPr="00C21C4F" w:rsidRDefault="00C21C4F" w:rsidP="00A500E4">
            <w:pPr>
              <w:rPr>
                <w:lang w:val="en-US" w:eastAsia="en-US"/>
              </w:rPr>
            </w:pPr>
          </w:p>
        </w:tc>
        <w:tc>
          <w:tcPr>
            <w:tcW w:w="2126" w:type="dxa"/>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5"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5"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3"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vMerge/>
            <w:tcBorders>
              <w:left w:val="single" w:sz="4" w:space="0" w:color="auto"/>
              <w:bottom w:val="single" w:sz="4" w:space="0" w:color="auto"/>
            </w:tcBorders>
          </w:tcPr>
          <w:p w:rsidR="00C21C4F" w:rsidRPr="00C21C4F" w:rsidRDefault="00C21C4F" w:rsidP="00A500E4">
            <w:pPr>
              <w:rPr>
                <w:lang w:val="en-US" w:eastAsia="en-US"/>
              </w:rPr>
            </w:pPr>
          </w:p>
        </w:tc>
        <w:tc>
          <w:tcPr>
            <w:tcW w:w="992" w:type="dxa"/>
            <w:vMerge/>
            <w:tcBorders>
              <w:left w:val="single" w:sz="4" w:space="0" w:color="auto"/>
              <w:bottom w:val="single" w:sz="4" w:space="0" w:color="auto"/>
            </w:tcBorders>
          </w:tcPr>
          <w:p w:rsidR="00C21C4F" w:rsidRPr="00C21C4F" w:rsidRDefault="00C21C4F" w:rsidP="00A500E4">
            <w:pPr>
              <w:rPr>
                <w:lang w:eastAsia="en-US"/>
              </w:rPr>
            </w:pPr>
          </w:p>
        </w:tc>
        <w:tc>
          <w:tcPr>
            <w:tcW w:w="992" w:type="dxa"/>
            <w:vMerge/>
            <w:tcBorders>
              <w:left w:val="single" w:sz="4" w:space="0" w:color="auto"/>
              <w:bottom w:val="single" w:sz="4" w:space="0" w:color="auto"/>
            </w:tcBorders>
          </w:tcPr>
          <w:p w:rsidR="00C21C4F" w:rsidRPr="00C21C4F" w:rsidRDefault="00C21C4F" w:rsidP="00A500E4">
            <w:pPr>
              <w:rPr>
                <w:lang w:eastAsia="en-US"/>
              </w:rPr>
            </w:pPr>
          </w:p>
        </w:tc>
        <w:tc>
          <w:tcPr>
            <w:tcW w:w="992" w:type="dxa"/>
            <w:vMerge/>
            <w:tcBorders>
              <w:left w:val="single" w:sz="4" w:space="0" w:color="auto"/>
              <w:bottom w:val="single" w:sz="4" w:space="0" w:color="auto"/>
            </w:tcBorders>
          </w:tcPr>
          <w:p w:rsidR="00C21C4F" w:rsidRPr="00C21C4F" w:rsidRDefault="00C21C4F" w:rsidP="00A500E4">
            <w:pPr>
              <w:rPr>
                <w:lang w:eastAsia="en-US"/>
              </w:rPr>
            </w:pPr>
          </w:p>
        </w:tc>
      </w:tr>
      <w:tr w:rsidR="00C21C4F" w:rsidRPr="00C21C4F" w:rsidTr="00A500E4">
        <w:trPr>
          <w:trHeight w:val="98"/>
        </w:trPr>
        <w:tc>
          <w:tcPr>
            <w:tcW w:w="851" w:type="dxa"/>
            <w:vMerge w:val="restart"/>
            <w:tcBorders>
              <w:top w:val="single" w:sz="4" w:space="0" w:color="auto"/>
              <w:right w:val="single" w:sz="4" w:space="0" w:color="auto"/>
            </w:tcBorders>
          </w:tcPr>
          <w:p w:rsidR="00C21C4F" w:rsidRPr="00C21C4F" w:rsidRDefault="00C21C4F" w:rsidP="00A500E4">
            <w:pPr>
              <w:rPr>
                <w:lang w:eastAsia="en-US"/>
              </w:rPr>
            </w:pPr>
          </w:p>
          <w:p w:rsidR="00C21C4F" w:rsidRPr="00C21C4F" w:rsidRDefault="00C21C4F" w:rsidP="00A500E4">
            <w:pPr>
              <w:rPr>
                <w:lang w:eastAsia="en-US"/>
              </w:rPr>
            </w:pPr>
          </w:p>
        </w:tc>
        <w:tc>
          <w:tcPr>
            <w:tcW w:w="2126" w:type="dxa"/>
            <w:vMerge w:val="restart"/>
            <w:tcBorders>
              <w:top w:val="single" w:sz="4" w:space="0" w:color="auto"/>
              <w:left w:val="single" w:sz="4" w:space="0" w:color="auto"/>
              <w:right w:val="single" w:sz="4" w:space="0" w:color="auto"/>
            </w:tcBorders>
          </w:tcPr>
          <w:p w:rsidR="00C21C4F" w:rsidRPr="00C21C4F" w:rsidRDefault="00C21C4F" w:rsidP="00A500E4">
            <w:pPr>
              <w:rPr>
                <w:lang w:eastAsia="en-US"/>
              </w:rPr>
            </w:pPr>
            <w:r w:rsidRPr="00C21C4F">
              <w:rPr>
                <w:lang w:eastAsia="en-US"/>
              </w:rPr>
              <w:t>Государственная поддержка лучшим сельским учреждениям культуры</w:t>
            </w: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103,1</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r w:rsidR="00C21C4F" w:rsidRPr="00C21C4F" w:rsidTr="00A500E4">
        <w:trPr>
          <w:trHeight w:val="98"/>
        </w:trPr>
        <w:tc>
          <w:tcPr>
            <w:tcW w:w="851" w:type="dxa"/>
            <w:vMerge/>
            <w:tcBorders>
              <w:bottom w:val="single" w:sz="4" w:space="0" w:color="auto"/>
              <w:right w:val="single" w:sz="4" w:space="0" w:color="auto"/>
            </w:tcBorders>
          </w:tcPr>
          <w:p w:rsidR="00C21C4F" w:rsidRPr="00C21C4F" w:rsidRDefault="00C21C4F" w:rsidP="00A500E4">
            <w:pPr>
              <w:rPr>
                <w:lang w:eastAsia="en-US"/>
              </w:rPr>
            </w:pPr>
          </w:p>
        </w:tc>
        <w:tc>
          <w:tcPr>
            <w:tcW w:w="2126" w:type="dxa"/>
            <w:vMerge/>
            <w:tcBorders>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2016 - 2026</w:t>
            </w:r>
          </w:p>
        </w:tc>
        <w:tc>
          <w:tcPr>
            <w:tcW w:w="127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r w:rsidRPr="00C21C4F">
              <w:rPr>
                <w:lang w:eastAsia="en-US"/>
              </w:rPr>
              <w:t>Бюджет Инсарского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5"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1133" w:type="dxa"/>
            <w:tcBorders>
              <w:top w:val="single" w:sz="4" w:space="0" w:color="auto"/>
              <w:left w:val="single" w:sz="4" w:space="0" w:color="auto"/>
              <w:bottom w:val="single" w:sz="4" w:space="0" w:color="auto"/>
              <w:right w:val="single" w:sz="4" w:space="0" w:color="auto"/>
            </w:tcBorders>
          </w:tcPr>
          <w:p w:rsidR="00C21C4F" w:rsidRPr="00C21C4F" w:rsidRDefault="00C21C4F" w:rsidP="00A500E4">
            <w:pPr>
              <w:rPr>
                <w:lang w:eastAsia="en-US"/>
              </w:rPr>
            </w:pPr>
          </w:p>
        </w:tc>
        <w:tc>
          <w:tcPr>
            <w:tcW w:w="993" w:type="dxa"/>
            <w:tcBorders>
              <w:top w:val="single" w:sz="4" w:space="0" w:color="auto"/>
              <w:left w:val="single" w:sz="4" w:space="0" w:color="auto"/>
              <w:bottom w:val="single" w:sz="4" w:space="0" w:color="auto"/>
            </w:tcBorders>
          </w:tcPr>
          <w:p w:rsidR="00C21C4F" w:rsidRPr="00C21C4F" w:rsidRDefault="00C21C4F" w:rsidP="00A500E4">
            <w:pPr>
              <w:rPr>
                <w:lang w:eastAsia="en-US"/>
              </w:rPr>
            </w:pPr>
            <w:r w:rsidRPr="00C21C4F">
              <w:rPr>
                <w:lang w:val="en-US" w:eastAsia="en-US"/>
              </w:rPr>
              <w:t>103,1</w:t>
            </w: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c>
          <w:tcPr>
            <w:tcW w:w="992" w:type="dxa"/>
            <w:tcBorders>
              <w:top w:val="single" w:sz="4" w:space="0" w:color="auto"/>
              <w:left w:val="single" w:sz="4" w:space="0" w:color="auto"/>
              <w:bottom w:val="single" w:sz="4" w:space="0" w:color="auto"/>
            </w:tcBorders>
          </w:tcPr>
          <w:p w:rsidR="00C21C4F" w:rsidRPr="00C21C4F" w:rsidRDefault="00C21C4F" w:rsidP="00A500E4">
            <w:pPr>
              <w:rPr>
                <w:lang w:eastAsia="en-US"/>
              </w:rPr>
            </w:pPr>
          </w:p>
        </w:tc>
      </w:tr>
    </w:tbl>
    <w:p w:rsidR="00C21C4F" w:rsidRPr="00C21C4F" w:rsidRDefault="00C21C4F" w:rsidP="00C21C4F">
      <w:pPr>
        <w:spacing w:before="108" w:after="108"/>
        <w:jc w:val="center"/>
        <w:outlineLvl w:val="0"/>
        <w:rPr>
          <w:b/>
          <w:bCs/>
        </w:rPr>
        <w:sectPr w:rsidR="00C21C4F" w:rsidRPr="00C21C4F" w:rsidSect="006F30AB">
          <w:pgSz w:w="16838" w:h="11906" w:orient="landscape"/>
          <w:pgMar w:top="567" w:right="567" w:bottom="1134" w:left="567" w:header="709" w:footer="709" w:gutter="0"/>
          <w:cols w:space="708"/>
          <w:docGrid w:linePitch="360"/>
        </w:sectPr>
      </w:pPr>
    </w:p>
    <w:p w:rsidR="00C21C4F" w:rsidRPr="00C21C4F" w:rsidRDefault="00C21C4F" w:rsidP="00C21C4F">
      <w:pPr>
        <w:spacing w:before="108" w:after="108"/>
        <w:jc w:val="center"/>
        <w:outlineLvl w:val="0"/>
        <w:rPr>
          <w:b/>
          <w:bCs/>
        </w:rPr>
      </w:pPr>
      <w:r w:rsidRPr="00C21C4F">
        <w:rPr>
          <w:b/>
          <w:bCs/>
        </w:rPr>
        <w:lastRenderedPageBreak/>
        <w:t>Раздел V. Оценка ожидаемой эффективности реализации программы</w:t>
      </w:r>
    </w:p>
    <w:p w:rsidR="00C21C4F" w:rsidRPr="00C21C4F" w:rsidRDefault="00C21C4F" w:rsidP="00C21C4F">
      <w:pPr>
        <w:ind w:firstLine="720"/>
        <w:jc w:val="both"/>
      </w:pPr>
      <w:bookmarkStart w:id="97" w:name="sub_501"/>
      <w:r w:rsidRPr="00C21C4F">
        <w:t>Реализация Программы позволит к 2026 году достигнуть по отрасли культуры следующих результатов:</w:t>
      </w:r>
    </w:p>
    <w:bookmarkEnd w:id="97"/>
    <w:p w:rsidR="00C21C4F" w:rsidRPr="00C21C4F" w:rsidRDefault="00C21C4F" w:rsidP="00C21C4F">
      <w:pPr>
        <w:ind w:firstLine="720"/>
        <w:jc w:val="both"/>
      </w:pPr>
      <w:r w:rsidRPr="00C21C4F">
        <w:t>-увеличение числа участников культурно-досуговых акций, клубных формирований и количества культурно-досуговых мероприятий;</w:t>
      </w:r>
    </w:p>
    <w:p w:rsidR="00C21C4F" w:rsidRPr="00C21C4F" w:rsidRDefault="00C21C4F" w:rsidP="00C21C4F">
      <w:pPr>
        <w:ind w:firstLine="720"/>
        <w:jc w:val="both"/>
      </w:pPr>
      <w:r w:rsidRPr="00C21C4F">
        <w:t>- доведение книгообеспеченности до 8 экземпляров на одного жителя, процента охвата населения района библиотечным обслуживанием до 70%,</w:t>
      </w:r>
    </w:p>
    <w:p w:rsidR="00C21C4F" w:rsidRPr="00C21C4F" w:rsidRDefault="00C21C4F" w:rsidP="00C21C4F">
      <w:pPr>
        <w:ind w:firstLine="720"/>
        <w:jc w:val="both"/>
      </w:pPr>
      <w:r w:rsidRPr="00C21C4F">
        <w:t>- внедрение в библиотечное обслуживание новых коммуникационных технологий;</w:t>
      </w:r>
    </w:p>
    <w:p w:rsidR="00C21C4F" w:rsidRPr="00C21C4F" w:rsidRDefault="00C21C4F" w:rsidP="00C21C4F">
      <w:pPr>
        <w:ind w:firstLine="720"/>
        <w:jc w:val="both"/>
      </w:pPr>
      <w:r w:rsidRPr="00C21C4F">
        <w:t>- сохранение охвата детей, занимающихся эстетическим образованием;</w:t>
      </w:r>
    </w:p>
    <w:p w:rsidR="00C21C4F" w:rsidRPr="00C21C4F" w:rsidRDefault="00C21C4F" w:rsidP="00C21C4F">
      <w:pPr>
        <w:ind w:firstLine="720"/>
        <w:jc w:val="both"/>
      </w:pPr>
      <w:r w:rsidRPr="00C21C4F">
        <w:t>- преодоление негативных тенденций в состоянии материальной базы учреждений культуры и искусства Инсарского муниципального района;</w:t>
      </w:r>
    </w:p>
    <w:p w:rsidR="00C21C4F" w:rsidRPr="00C21C4F" w:rsidRDefault="00C21C4F" w:rsidP="00C21C4F">
      <w:pPr>
        <w:ind w:firstLine="720"/>
        <w:jc w:val="both"/>
      </w:pPr>
      <w:r w:rsidRPr="00C21C4F">
        <w:t>- внедрение в деятельность учреждений культуры и искусства современных технических средств, аудиовизуального оборудования, новых информационных технологий.</w:t>
      </w:r>
    </w:p>
    <w:p w:rsidR="00C21C4F" w:rsidRPr="00C21C4F" w:rsidRDefault="00C21C4F" w:rsidP="00C21C4F">
      <w:pPr>
        <w:jc w:val="both"/>
      </w:pPr>
    </w:p>
    <w:p w:rsidR="00C21C4F" w:rsidRPr="00C21C4F" w:rsidRDefault="00C21C4F" w:rsidP="00C21C4F">
      <w:pPr>
        <w:spacing w:before="108" w:after="108"/>
        <w:jc w:val="center"/>
        <w:outlineLvl w:val="0"/>
        <w:rPr>
          <w:b/>
          <w:bCs/>
        </w:rPr>
      </w:pPr>
      <w:r w:rsidRPr="00C21C4F">
        <w:rPr>
          <w:b/>
          <w:bCs/>
        </w:rPr>
        <w:t>Раздел VI. Система целевых индикаторов программы</w:t>
      </w:r>
    </w:p>
    <w:p w:rsidR="00C21C4F" w:rsidRPr="00C21C4F" w:rsidRDefault="00C21C4F" w:rsidP="00C21C4F">
      <w:pPr>
        <w:jc w:val="both"/>
      </w:pPr>
      <w:r w:rsidRPr="00C21C4F">
        <w:t xml:space="preserve">     Для оценки эффективности и результативности достижения цели и задач, определенных Программой, предлагается система целевых индикаторов:</w:t>
      </w:r>
    </w:p>
    <w:p w:rsidR="00FB3D30" w:rsidRDefault="00FB3D30"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pPr>
    </w:p>
    <w:p w:rsidR="00C21C4F" w:rsidRDefault="00C21C4F" w:rsidP="00481760">
      <w:pPr>
        <w:tabs>
          <w:tab w:val="left" w:pos="7650"/>
        </w:tabs>
        <w:rPr>
          <w:b/>
        </w:rPr>
        <w:sectPr w:rsidR="00C21C4F" w:rsidSect="00C21C4F">
          <w:pgSz w:w="11906" w:h="16838"/>
          <w:pgMar w:top="1134" w:right="851" w:bottom="1134" w:left="1134" w:header="709" w:footer="709" w:gutter="0"/>
          <w:cols w:space="708"/>
          <w:docGrid w:linePitch="360"/>
        </w:sectPr>
      </w:pPr>
    </w:p>
    <w:p w:rsidR="00C21C4F" w:rsidRPr="00C21C4F" w:rsidRDefault="00C21C4F" w:rsidP="00C21C4F">
      <w:pPr>
        <w:spacing w:before="108" w:after="108"/>
        <w:jc w:val="center"/>
        <w:outlineLvl w:val="0"/>
        <w:rPr>
          <w:b/>
          <w:bCs/>
        </w:rPr>
      </w:pPr>
      <w:r w:rsidRPr="00C21C4F">
        <w:rPr>
          <w:b/>
          <w:bCs/>
        </w:rPr>
        <w:lastRenderedPageBreak/>
        <w:t>Целевые индикаторы</w:t>
      </w:r>
      <w:r w:rsidRPr="00C21C4F">
        <w:rPr>
          <w:b/>
          <w:bCs/>
        </w:rPr>
        <w:br/>
        <w:t>муниципальной программы "Развитие культуры и туризма  в Инсарском муниципальном районе на 2016 – 2026 г.</w:t>
      </w:r>
      <w:proofErr w:type="gramStart"/>
      <w:r w:rsidRPr="00C21C4F">
        <w:rPr>
          <w:b/>
          <w:bCs/>
        </w:rPr>
        <w:t>г</w:t>
      </w:r>
      <w:proofErr w:type="gramEnd"/>
      <w:r w:rsidRPr="00C21C4F">
        <w:rPr>
          <w:b/>
          <w:bCs/>
        </w:rPr>
        <w:t>."</w:t>
      </w:r>
    </w:p>
    <w:tbl>
      <w:tblPr>
        <w:tblW w:w="157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382"/>
        <w:gridCol w:w="1260"/>
        <w:gridCol w:w="1260"/>
        <w:gridCol w:w="1260"/>
        <w:gridCol w:w="1260"/>
        <w:gridCol w:w="1440"/>
        <w:gridCol w:w="1440"/>
        <w:gridCol w:w="1260"/>
        <w:gridCol w:w="1260"/>
        <w:gridCol w:w="1260"/>
      </w:tblGrid>
      <w:tr w:rsidR="00C21C4F" w:rsidRPr="00C21C4F" w:rsidTr="00A500E4">
        <w:tc>
          <w:tcPr>
            <w:tcW w:w="709" w:type="dxa"/>
            <w:vMerge w:val="restart"/>
            <w:shd w:val="clear" w:color="auto" w:fill="auto"/>
          </w:tcPr>
          <w:p w:rsidR="00C21C4F" w:rsidRPr="00C21C4F" w:rsidRDefault="00C21C4F" w:rsidP="00A500E4">
            <w:pPr>
              <w:jc w:val="center"/>
              <w:rPr>
                <w:rFonts w:eastAsia="Calibri"/>
                <w:lang w:eastAsia="en-US"/>
              </w:rPr>
            </w:pPr>
            <w:r w:rsidRPr="00C21C4F">
              <w:rPr>
                <w:rFonts w:eastAsia="Calibri"/>
                <w:lang w:eastAsia="en-US"/>
              </w:rPr>
              <w:t xml:space="preserve">№ </w:t>
            </w:r>
            <w:proofErr w:type="gramStart"/>
            <w:r w:rsidRPr="00C21C4F">
              <w:rPr>
                <w:rFonts w:eastAsia="Calibri"/>
                <w:lang w:eastAsia="en-US"/>
              </w:rPr>
              <w:t>п</w:t>
            </w:r>
            <w:proofErr w:type="gramEnd"/>
            <w:r w:rsidRPr="00C21C4F">
              <w:rPr>
                <w:rFonts w:eastAsia="Calibri"/>
                <w:lang w:eastAsia="en-US"/>
              </w:rPr>
              <w:t>/п</w:t>
            </w:r>
          </w:p>
        </w:tc>
        <w:tc>
          <w:tcPr>
            <w:tcW w:w="3382" w:type="dxa"/>
            <w:vMerge w:val="restart"/>
            <w:shd w:val="clear" w:color="auto" w:fill="auto"/>
          </w:tcPr>
          <w:p w:rsidR="00C21C4F" w:rsidRPr="00C21C4F" w:rsidRDefault="00C21C4F" w:rsidP="00A500E4">
            <w:pPr>
              <w:jc w:val="center"/>
              <w:rPr>
                <w:rFonts w:eastAsia="Calibri"/>
                <w:lang w:eastAsia="en-US"/>
              </w:rPr>
            </w:pPr>
            <w:r w:rsidRPr="00C21C4F">
              <w:rPr>
                <w:rFonts w:eastAsia="Calibri"/>
                <w:lang w:eastAsia="en-US"/>
              </w:rPr>
              <w:t>Показатель</w:t>
            </w:r>
          </w:p>
        </w:tc>
        <w:tc>
          <w:tcPr>
            <w:tcW w:w="1260" w:type="dxa"/>
            <w:vMerge w:val="restart"/>
            <w:shd w:val="clear" w:color="auto" w:fill="auto"/>
          </w:tcPr>
          <w:p w:rsidR="00C21C4F" w:rsidRPr="00C21C4F" w:rsidRDefault="00C21C4F" w:rsidP="00A500E4">
            <w:pPr>
              <w:jc w:val="center"/>
              <w:rPr>
                <w:rFonts w:eastAsia="Calibri"/>
                <w:lang w:eastAsia="en-US"/>
              </w:rPr>
            </w:pPr>
            <w:r w:rsidRPr="00C21C4F">
              <w:rPr>
                <w:rFonts w:eastAsia="Calibri"/>
                <w:lang w:eastAsia="en-US"/>
              </w:rPr>
              <w:t>Единица измерения</w:t>
            </w:r>
          </w:p>
        </w:tc>
        <w:tc>
          <w:tcPr>
            <w:tcW w:w="3780" w:type="dxa"/>
            <w:gridSpan w:val="3"/>
            <w:shd w:val="clear" w:color="auto" w:fill="auto"/>
          </w:tcPr>
          <w:p w:rsidR="00C21C4F" w:rsidRPr="00C21C4F" w:rsidRDefault="00C21C4F" w:rsidP="00A500E4">
            <w:pPr>
              <w:jc w:val="center"/>
              <w:rPr>
                <w:rFonts w:eastAsia="Calibri"/>
                <w:lang w:eastAsia="en-US"/>
              </w:rPr>
            </w:pPr>
            <w:r w:rsidRPr="00C21C4F">
              <w:rPr>
                <w:rFonts w:eastAsia="Calibri"/>
                <w:lang w:eastAsia="en-US"/>
              </w:rPr>
              <w:t>Отчетный период</w:t>
            </w:r>
          </w:p>
        </w:tc>
        <w:tc>
          <w:tcPr>
            <w:tcW w:w="6660" w:type="dxa"/>
            <w:gridSpan w:val="5"/>
            <w:shd w:val="clear" w:color="auto" w:fill="auto"/>
          </w:tcPr>
          <w:p w:rsidR="00C21C4F" w:rsidRPr="00C21C4F" w:rsidRDefault="00C21C4F" w:rsidP="00A500E4">
            <w:pPr>
              <w:jc w:val="center"/>
              <w:rPr>
                <w:rFonts w:eastAsia="Calibri"/>
                <w:lang w:eastAsia="en-US"/>
              </w:rPr>
            </w:pPr>
            <w:r w:rsidRPr="00C21C4F">
              <w:rPr>
                <w:rFonts w:eastAsia="Calibri"/>
                <w:lang w:eastAsia="en-US"/>
              </w:rPr>
              <w:t>Планируемый период</w:t>
            </w:r>
          </w:p>
        </w:tc>
      </w:tr>
      <w:tr w:rsidR="00C21C4F" w:rsidRPr="00C21C4F" w:rsidTr="00A500E4">
        <w:tc>
          <w:tcPr>
            <w:tcW w:w="709" w:type="dxa"/>
            <w:vMerge/>
            <w:shd w:val="clear" w:color="auto" w:fill="auto"/>
          </w:tcPr>
          <w:p w:rsidR="00C21C4F" w:rsidRPr="00C21C4F" w:rsidRDefault="00C21C4F" w:rsidP="00A500E4">
            <w:pPr>
              <w:rPr>
                <w:rFonts w:eastAsia="Calibri"/>
                <w:lang w:eastAsia="en-US"/>
              </w:rPr>
            </w:pPr>
          </w:p>
        </w:tc>
        <w:tc>
          <w:tcPr>
            <w:tcW w:w="3382" w:type="dxa"/>
            <w:vMerge/>
            <w:shd w:val="clear" w:color="auto" w:fill="auto"/>
          </w:tcPr>
          <w:p w:rsidR="00C21C4F" w:rsidRPr="00C21C4F" w:rsidRDefault="00C21C4F" w:rsidP="00A500E4">
            <w:pPr>
              <w:rPr>
                <w:rFonts w:eastAsia="Calibri"/>
                <w:lang w:eastAsia="en-US"/>
              </w:rPr>
            </w:pPr>
          </w:p>
        </w:tc>
        <w:tc>
          <w:tcPr>
            <w:tcW w:w="1260" w:type="dxa"/>
            <w:vMerge/>
            <w:shd w:val="clear" w:color="auto" w:fill="auto"/>
          </w:tcPr>
          <w:p w:rsidR="00C21C4F" w:rsidRPr="00C21C4F" w:rsidRDefault="00C21C4F" w:rsidP="00A500E4">
            <w:pPr>
              <w:jc w:val="center"/>
              <w:rPr>
                <w:rFonts w:eastAsia="Calibri"/>
                <w:lang w:eastAsia="en-US"/>
              </w:rPr>
            </w:pP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2019</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2020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2021</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2022</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2023</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2024</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2025</w:t>
            </w:r>
          </w:p>
        </w:tc>
        <w:tc>
          <w:tcPr>
            <w:tcW w:w="1260" w:type="dxa"/>
          </w:tcPr>
          <w:p w:rsidR="00C21C4F" w:rsidRPr="00C21C4F" w:rsidRDefault="00C21C4F" w:rsidP="00A500E4">
            <w:pPr>
              <w:jc w:val="center"/>
              <w:rPr>
                <w:rFonts w:eastAsia="Calibri"/>
                <w:lang w:eastAsia="en-US"/>
              </w:rPr>
            </w:pPr>
            <w:r w:rsidRPr="00C21C4F">
              <w:rPr>
                <w:rFonts w:eastAsia="Calibri"/>
                <w:lang w:eastAsia="en-US"/>
              </w:rPr>
              <w:t>2026</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1.</w:t>
            </w:r>
          </w:p>
        </w:tc>
        <w:tc>
          <w:tcPr>
            <w:tcW w:w="3382" w:type="dxa"/>
            <w:shd w:val="clear" w:color="auto" w:fill="auto"/>
          </w:tcPr>
          <w:p w:rsidR="00C21C4F" w:rsidRPr="00C21C4F" w:rsidRDefault="00C21C4F" w:rsidP="00A500E4">
            <w:pPr>
              <w:rPr>
                <w:rFonts w:eastAsia="Calibri"/>
                <w:lang w:eastAsia="en-US"/>
              </w:rPr>
            </w:pPr>
            <w:r w:rsidRPr="00C21C4F">
              <w:rPr>
                <w:rFonts w:eastAsia="Calibri"/>
                <w:lang w:eastAsia="en-US"/>
              </w:rPr>
              <w:t>Количество мероприятий</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ед.</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4128</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1191</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3641</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3816</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3930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3980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4030</w:t>
            </w:r>
          </w:p>
        </w:tc>
        <w:tc>
          <w:tcPr>
            <w:tcW w:w="1260" w:type="dxa"/>
          </w:tcPr>
          <w:p w:rsidR="00C21C4F" w:rsidRPr="00C21C4F" w:rsidRDefault="00C21C4F" w:rsidP="00A500E4">
            <w:pPr>
              <w:jc w:val="center"/>
              <w:rPr>
                <w:rFonts w:eastAsia="Calibri"/>
                <w:lang w:eastAsia="en-US"/>
              </w:rPr>
            </w:pPr>
            <w:r w:rsidRPr="00C21C4F">
              <w:rPr>
                <w:rFonts w:eastAsia="Calibri"/>
                <w:lang w:eastAsia="en-US"/>
              </w:rPr>
              <w:t>4080</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2.</w:t>
            </w:r>
          </w:p>
        </w:tc>
        <w:tc>
          <w:tcPr>
            <w:tcW w:w="3382" w:type="dxa"/>
            <w:shd w:val="clear" w:color="auto" w:fill="auto"/>
          </w:tcPr>
          <w:p w:rsidR="00C21C4F" w:rsidRPr="00C21C4F" w:rsidRDefault="00C21C4F" w:rsidP="00A500E4">
            <w:pPr>
              <w:rPr>
                <w:rFonts w:eastAsia="Calibri"/>
                <w:lang w:eastAsia="en-US"/>
              </w:rPr>
            </w:pPr>
            <w:r w:rsidRPr="00C21C4F">
              <w:rPr>
                <w:rFonts w:eastAsia="Verdana"/>
                <w:lang w:eastAsia="en-US"/>
              </w:rPr>
              <w:t>Увеличение общего количества граждан (зрителей), вовлечённых в мероприятия</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чел.</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108539</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29356</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138205</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143580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160800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184930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193440</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193440</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3.</w:t>
            </w:r>
          </w:p>
        </w:tc>
        <w:tc>
          <w:tcPr>
            <w:tcW w:w="3382" w:type="dxa"/>
            <w:shd w:val="clear" w:color="auto" w:fill="auto"/>
          </w:tcPr>
          <w:p w:rsidR="00C21C4F" w:rsidRPr="00C21C4F" w:rsidRDefault="00C21C4F" w:rsidP="00A500E4">
            <w:pPr>
              <w:rPr>
                <w:rFonts w:eastAsia="Calibri"/>
                <w:lang w:eastAsia="en-US"/>
              </w:rPr>
            </w:pPr>
            <w:r w:rsidRPr="00C21C4F">
              <w:rPr>
                <w:rFonts w:eastAsia="Verdana"/>
                <w:lang w:eastAsia="en-US"/>
              </w:rPr>
              <w:t>Увеличение количества участников клубных формирований</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чел.</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1459</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1500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1550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1575</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1580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1585</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1590</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1595</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4.</w:t>
            </w:r>
          </w:p>
        </w:tc>
        <w:tc>
          <w:tcPr>
            <w:tcW w:w="3382" w:type="dxa"/>
            <w:shd w:val="clear" w:color="auto" w:fill="auto"/>
          </w:tcPr>
          <w:p w:rsidR="00C21C4F" w:rsidRPr="00C21C4F" w:rsidRDefault="00C21C4F" w:rsidP="00A500E4">
            <w:pPr>
              <w:rPr>
                <w:rFonts w:eastAsia="Calibri"/>
                <w:lang w:eastAsia="en-US"/>
              </w:rPr>
            </w:pPr>
            <w:r w:rsidRPr="00C21C4F">
              <w:rPr>
                <w:rFonts w:eastAsia="Calibri"/>
                <w:lang w:eastAsia="en-US"/>
              </w:rPr>
              <w:t>Число пользователей</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чел.</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8788</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7473</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8802</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8810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8815</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8820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8825</w:t>
            </w:r>
          </w:p>
        </w:tc>
        <w:tc>
          <w:tcPr>
            <w:tcW w:w="1260" w:type="dxa"/>
          </w:tcPr>
          <w:p w:rsidR="00C21C4F" w:rsidRPr="00C21C4F" w:rsidRDefault="00C21C4F" w:rsidP="00A500E4">
            <w:pPr>
              <w:jc w:val="center"/>
              <w:rPr>
                <w:rFonts w:eastAsia="Calibri"/>
                <w:lang w:eastAsia="en-US"/>
              </w:rPr>
            </w:pPr>
            <w:r w:rsidRPr="00C21C4F">
              <w:rPr>
                <w:rFonts w:eastAsia="Calibri"/>
                <w:lang w:eastAsia="en-US"/>
              </w:rPr>
              <w:t>8830</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5.</w:t>
            </w:r>
          </w:p>
        </w:tc>
        <w:tc>
          <w:tcPr>
            <w:tcW w:w="3382" w:type="dxa"/>
            <w:shd w:val="clear" w:color="auto" w:fill="auto"/>
          </w:tcPr>
          <w:p w:rsidR="00C21C4F" w:rsidRPr="00C21C4F" w:rsidRDefault="00C21C4F" w:rsidP="00A500E4">
            <w:pPr>
              <w:rPr>
                <w:rFonts w:eastAsia="Calibri"/>
                <w:lang w:eastAsia="en-US"/>
              </w:rPr>
            </w:pPr>
            <w:r w:rsidRPr="00C21C4F">
              <w:rPr>
                <w:rFonts w:eastAsia="Calibri"/>
                <w:lang w:eastAsia="en-US"/>
              </w:rPr>
              <w:t>Число книговыдачи</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экз.</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198597</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101368</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198716</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198750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198790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198830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198870</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198910</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6.</w:t>
            </w:r>
          </w:p>
        </w:tc>
        <w:tc>
          <w:tcPr>
            <w:tcW w:w="3382" w:type="dxa"/>
            <w:shd w:val="clear" w:color="auto" w:fill="auto"/>
          </w:tcPr>
          <w:p w:rsidR="00C21C4F" w:rsidRPr="00C21C4F" w:rsidRDefault="00C21C4F" w:rsidP="00A500E4">
            <w:pPr>
              <w:rPr>
                <w:rFonts w:eastAsia="Calibri"/>
                <w:lang w:eastAsia="en-US"/>
              </w:rPr>
            </w:pPr>
            <w:r w:rsidRPr="00C21C4F">
              <w:rPr>
                <w:rFonts w:eastAsia="Verdana"/>
                <w:lang w:eastAsia="en-US"/>
              </w:rPr>
              <w:t>Увеличение количества посещений МБУК "Центральная библиотека Инсарского муниципального"</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чел.</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93687</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48064</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95890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102260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111550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130140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167330</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167330</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7.</w:t>
            </w:r>
          </w:p>
        </w:tc>
        <w:tc>
          <w:tcPr>
            <w:tcW w:w="3382" w:type="dxa"/>
            <w:shd w:val="clear" w:color="auto" w:fill="auto"/>
          </w:tcPr>
          <w:p w:rsidR="00C21C4F" w:rsidRPr="00C21C4F" w:rsidRDefault="00C21C4F" w:rsidP="00A500E4">
            <w:pPr>
              <w:rPr>
                <w:rFonts w:eastAsia="Calibri"/>
                <w:lang w:eastAsia="en-US"/>
              </w:rPr>
            </w:pPr>
            <w:r w:rsidRPr="00C21C4F">
              <w:rPr>
                <w:rFonts w:eastAsia="Verdana"/>
                <w:lang w:eastAsia="en-US"/>
              </w:rPr>
              <w:t>Динамика объема (всего) фонда библиотеки</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экз.</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162670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163436</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164484</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164850</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165300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165750</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166200</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166200</w:t>
            </w:r>
          </w:p>
        </w:tc>
      </w:tr>
      <w:tr w:rsidR="00C21C4F" w:rsidRPr="00C21C4F" w:rsidTr="00A500E4">
        <w:trPr>
          <w:trHeight w:val="416"/>
        </w:trPr>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8.</w:t>
            </w:r>
          </w:p>
        </w:tc>
        <w:tc>
          <w:tcPr>
            <w:tcW w:w="3382" w:type="dxa"/>
            <w:shd w:val="clear" w:color="auto" w:fill="auto"/>
          </w:tcPr>
          <w:p w:rsidR="00C21C4F" w:rsidRPr="00C21C4F" w:rsidRDefault="00C21C4F" w:rsidP="00A500E4">
            <w:pPr>
              <w:rPr>
                <w:rFonts w:eastAsia="Calibri"/>
                <w:lang w:eastAsia="en-US"/>
              </w:rPr>
            </w:pPr>
            <w:r w:rsidRPr="00C21C4F">
              <w:rPr>
                <w:rFonts w:eastAsia="Verdana"/>
                <w:lang w:eastAsia="en-US"/>
              </w:rPr>
              <w:t>Доля объектов культурного наследия, находящихся в удовлетворительном состоянии, в общем количестве объектов культурного наследия местного (муниципального) значения:</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15,2</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15,2</w:t>
            </w:r>
          </w:p>
        </w:tc>
      </w:tr>
      <w:tr w:rsidR="00C21C4F" w:rsidRPr="00C21C4F" w:rsidTr="00A500E4">
        <w:tc>
          <w:tcPr>
            <w:tcW w:w="709" w:type="dxa"/>
            <w:shd w:val="clear" w:color="auto" w:fill="auto"/>
          </w:tcPr>
          <w:p w:rsidR="00C21C4F" w:rsidRPr="00C21C4F" w:rsidRDefault="00C21C4F" w:rsidP="00A500E4">
            <w:pPr>
              <w:rPr>
                <w:rFonts w:eastAsia="Calibri"/>
                <w:lang w:eastAsia="en-US"/>
              </w:rPr>
            </w:pPr>
            <w:r w:rsidRPr="00C21C4F">
              <w:rPr>
                <w:rFonts w:eastAsia="Calibri"/>
                <w:lang w:eastAsia="en-US"/>
              </w:rPr>
              <w:t>9.</w:t>
            </w:r>
          </w:p>
        </w:tc>
        <w:tc>
          <w:tcPr>
            <w:tcW w:w="3382" w:type="dxa"/>
            <w:shd w:val="clear" w:color="auto" w:fill="auto"/>
          </w:tcPr>
          <w:p w:rsidR="00C21C4F" w:rsidRPr="00C21C4F" w:rsidRDefault="00C21C4F" w:rsidP="00A500E4">
            <w:pPr>
              <w:rPr>
                <w:rFonts w:eastAsia="Calibri"/>
                <w:lang w:eastAsia="en-US"/>
              </w:rPr>
            </w:pPr>
            <w:r w:rsidRPr="00C21C4F">
              <w:rPr>
                <w:rFonts w:eastAsia="Verdana"/>
                <w:lang w:eastAsia="en-US"/>
              </w:rPr>
              <w:t>Увеличение количества обучающихся в МБУДО "Инсарская  школа искусств"</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чел.</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135</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135</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135</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137</w:t>
            </w:r>
          </w:p>
        </w:tc>
        <w:tc>
          <w:tcPr>
            <w:tcW w:w="144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138</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138</w:t>
            </w:r>
          </w:p>
        </w:tc>
        <w:tc>
          <w:tcPr>
            <w:tcW w:w="1260" w:type="dxa"/>
            <w:shd w:val="clear" w:color="auto" w:fill="auto"/>
          </w:tcPr>
          <w:p w:rsidR="00C21C4F" w:rsidRPr="00C21C4F" w:rsidRDefault="00C21C4F" w:rsidP="00A500E4">
            <w:pPr>
              <w:jc w:val="center"/>
              <w:rPr>
                <w:rFonts w:eastAsia="Calibri"/>
                <w:lang w:eastAsia="en-US"/>
              </w:rPr>
            </w:pPr>
            <w:r w:rsidRPr="00C21C4F">
              <w:rPr>
                <w:rFonts w:eastAsia="Calibri"/>
                <w:lang w:eastAsia="en-US"/>
              </w:rPr>
              <w:t>138</w:t>
            </w:r>
          </w:p>
        </w:tc>
        <w:tc>
          <w:tcPr>
            <w:tcW w:w="1260" w:type="dxa"/>
          </w:tcPr>
          <w:p w:rsidR="00C21C4F" w:rsidRPr="00C21C4F" w:rsidRDefault="00C21C4F" w:rsidP="00A500E4">
            <w:pPr>
              <w:jc w:val="center"/>
              <w:rPr>
                <w:rFonts w:eastAsia="Calibri"/>
                <w:lang w:eastAsia="en-US"/>
              </w:rPr>
            </w:pPr>
            <w:r w:rsidRPr="00C21C4F">
              <w:rPr>
                <w:rFonts w:eastAsia="Calibri"/>
                <w:lang w:eastAsia="en-US"/>
              </w:rPr>
              <w:t>138</w:t>
            </w:r>
          </w:p>
        </w:tc>
      </w:tr>
    </w:tbl>
    <w:p w:rsidR="00C21C4F" w:rsidRPr="00C21C4F" w:rsidRDefault="00C21C4F" w:rsidP="00C21C4F">
      <w:pPr>
        <w:jc w:val="both"/>
        <w:sectPr w:rsidR="00C21C4F" w:rsidRPr="00C21C4F" w:rsidSect="00F62A4C">
          <w:pgSz w:w="16838" w:h="11906" w:orient="landscape"/>
          <w:pgMar w:top="567" w:right="567" w:bottom="567" w:left="1134" w:header="709" w:footer="709" w:gutter="0"/>
          <w:cols w:space="708"/>
          <w:docGrid w:linePitch="360"/>
        </w:sectPr>
      </w:pPr>
    </w:p>
    <w:p w:rsidR="00C21C4F" w:rsidRPr="00C21C4F" w:rsidRDefault="00C21C4F" w:rsidP="00C21C4F">
      <w:pPr>
        <w:ind w:firstLine="720"/>
        <w:jc w:val="both"/>
      </w:pPr>
      <w:r w:rsidRPr="00C21C4F">
        <w:lastRenderedPageBreak/>
        <w:t>В процессе реализации Программы отдел культуры управления по социальной работе администрации Инсарского муниципального района разрабатывает мероприятия с определением конкретных работ и необходимых затрат по каждому мероприятию и источников их финансирования;</w:t>
      </w:r>
    </w:p>
    <w:p w:rsidR="00C21C4F" w:rsidRPr="00C21C4F" w:rsidRDefault="00C21C4F" w:rsidP="00C21C4F">
      <w:pPr>
        <w:ind w:firstLine="720"/>
        <w:jc w:val="both"/>
      </w:pPr>
      <w:r w:rsidRPr="00C21C4F">
        <w:t>- обеспечивает реализацию программных мероприятий;</w:t>
      </w:r>
    </w:p>
    <w:p w:rsidR="00C21C4F" w:rsidRPr="00C21C4F" w:rsidRDefault="00C21C4F" w:rsidP="00C21C4F">
      <w:pPr>
        <w:ind w:firstLine="720"/>
        <w:jc w:val="both"/>
      </w:pPr>
      <w:r w:rsidRPr="00C21C4F">
        <w:t>- при необходимости вносит предложения по корректировке целевых показателей, сроков и объемов ресурсов по Программе.</w:t>
      </w:r>
    </w:p>
    <w:p w:rsidR="00C21C4F" w:rsidRPr="00C21C4F" w:rsidRDefault="00C21C4F" w:rsidP="00C21C4F">
      <w:pPr>
        <w:ind w:firstLine="720"/>
        <w:jc w:val="both"/>
      </w:pPr>
      <w:r w:rsidRPr="00C21C4F">
        <w:t>Ежегодно по итогам реализации Программы отдел культуры управления по социальной работе администрации Инсарского муниципального района формирует доклад, представляемый в установленном порядке в администрацию Инсарского муниципального района.</w:t>
      </w:r>
    </w:p>
    <w:p w:rsidR="00C21C4F" w:rsidRPr="00C21C4F" w:rsidRDefault="00C21C4F" w:rsidP="00C21C4F">
      <w:pPr>
        <w:ind w:firstLine="720"/>
        <w:jc w:val="both"/>
      </w:pPr>
      <w:r w:rsidRPr="00C21C4F">
        <w:t xml:space="preserve">В целях обеспечения комплексного </w:t>
      </w:r>
      <w:proofErr w:type="gramStart"/>
      <w:r w:rsidRPr="00C21C4F">
        <w:t>контроля за</w:t>
      </w:r>
      <w:proofErr w:type="gramEnd"/>
      <w:r w:rsidRPr="00C21C4F">
        <w:t xml:space="preserve"> реализацией Программы предусматривается:</w:t>
      </w:r>
    </w:p>
    <w:p w:rsidR="00C21C4F" w:rsidRPr="00C21C4F" w:rsidRDefault="00C21C4F" w:rsidP="00C21C4F">
      <w:pPr>
        <w:ind w:firstLine="720"/>
        <w:jc w:val="both"/>
      </w:pPr>
      <w:r w:rsidRPr="00C21C4F">
        <w:t>- осуществление постоянного информационно-аналитического мониторинга по всем аспектам Программы;</w:t>
      </w:r>
    </w:p>
    <w:p w:rsidR="00C21C4F" w:rsidRPr="00C21C4F" w:rsidRDefault="00C21C4F" w:rsidP="00C21C4F">
      <w:pPr>
        <w:ind w:firstLine="720"/>
        <w:jc w:val="both"/>
      </w:pPr>
      <w:r w:rsidRPr="00C21C4F">
        <w:t>- регулярное рассмотрение хода выполнения Программы на совещаниях отдела культуры управления по социальной работе администрации Инсарского муниципального района.</w:t>
      </w:r>
    </w:p>
    <w:p w:rsidR="00C21C4F" w:rsidRPr="00C21C4F" w:rsidRDefault="00C21C4F" w:rsidP="00C21C4F">
      <w:pPr>
        <w:ind w:firstLine="720"/>
        <w:jc w:val="both"/>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Default="00C21C4F" w:rsidP="00C21C4F">
      <w:pPr>
        <w:ind w:left="555"/>
        <w:jc w:val="both"/>
        <w:rPr>
          <w:sz w:val="28"/>
          <w:szCs w:val="28"/>
        </w:rPr>
      </w:pPr>
    </w:p>
    <w:p w:rsidR="00C21C4F" w:rsidRPr="00460860" w:rsidRDefault="00C21C4F" w:rsidP="00C21C4F">
      <w:pPr>
        <w:ind w:left="555"/>
        <w:jc w:val="both"/>
        <w:rPr>
          <w:sz w:val="28"/>
          <w:szCs w:val="28"/>
        </w:rPr>
      </w:pPr>
    </w:p>
    <w:p w:rsidR="00C21C4F" w:rsidRPr="00460860" w:rsidRDefault="00C21C4F" w:rsidP="00C21C4F">
      <w:pPr>
        <w:rPr>
          <w:sz w:val="28"/>
          <w:szCs w:val="28"/>
        </w:rPr>
      </w:pPr>
    </w:p>
    <w:p w:rsidR="00002096" w:rsidRPr="00002096" w:rsidRDefault="00002096" w:rsidP="00002096">
      <w:pPr>
        <w:jc w:val="center"/>
        <w:rPr>
          <w:b/>
        </w:rPr>
      </w:pPr>
      <w:r w:rsidRPr="00002096">
        <w:rPr>
          <w:b/>
        </w:rPr>
        <w:t xml:space="preserve">АДМИНИСТРАЦИЯ  </w:t>
      </w:r>
    </w:p>
    <w:p w:rsidR="00002096" w:rsidRPr="00002096" w:rsidRDefault="00002096" w:rsidP="00002096">
      <w:pPr>
        <w:jc w:val="center"/>
        <w:rPr>
          <w:b/>
        </w:rPr>
      </w:pPr>
      <w:r w:rsidRPr="00002096">
        <w:rPr>
          <w:b/>
        </w:rPr>
        <w:t>ИНСАРСКОГО  МУНИЦИПАЛЬН</w:t>
      </w:r>
      <w:r w:rsidRPr="00002096">
        <w:rPr>
          <w:b/>
        </w:rPr>
        <w:t>О</w:t>
      </w:r>
      <w:r w:rsidRPr="00002096">
        <w:rPr>
          <w:b/>
        </w:rPr>
        <w:t>ГО РАЙОНА</w:t>
      </w:r>
    </w:p>
    <w:p w:rsidR="00002096" w:rsidRPr="00002096" w:rsidRDefault="00002096" w:rsidP="00002096">
      <w:pPr>
        <w:jc w:val="center"/>
        <w:rPr>
          <w:b/>
        </w:rPr>
      </w:pPr>
      <w:r w:rsidRPr="00002096">
        <w:rPr>
          <w:b/>
        </w:rPr>
        <w:t>РЕСПУБЛИКИ МОРДОВИЯ</w:t>
      </w:r>
    </w:p>
    <w:p w:rsidR="00002096" w:rsidRPr="00002096" w:rsidRDefault="00002096" w:rsidP="00002096">
      <w:pPr>
        <w:jc w:val="center"/>
      </w:pPr>
    </w:p>
    <w:p w:rsidR="00002096" w:rsidRPr="00002096" w:rsidRDefault="00002096" w:rsidP="00002096">
      <w:pPr>
        <w:jc w:val="center"/>
        <w:rPr>
          <w:b/>
        </w:rPr>
      </w:pPr>
      <w:proofErr w:type="gramStart"/>
      <w:r w:rsidRPr="00002096">
        <w:rPr>
          <w:b/>
        </w:rPr>
        <w:t>П</w:t>
      </w:r>
      <w:proofErr w:type="gramEnd"/>
      <w:r w:rsidRPr="00002096">
        <w:rPr>
          <w:b/>
        </w:rPr>
        <w:t xml:space="preserve"> О С Т А Н О В Л Е Н И Е</w:t>
      </w:r>
    </w:p>
    <w:p w:rsidR="00002096" w:rsidRPr="00002096" w:rsidRDefault="00002096" w:rsidP="00002096"/>
    <w:p w:rsidR="00002096" w:rsidRPr="00002096" w:rsidRDefault="00002096" w:rsidP="00002096">
      <w:pPr>
        <w:jc w:val="center"/>
      </w:pPr>
      <w:r w:rsidRPr="00002096">
        <w:t>г. Инсар</w:t>
      </w:r>
    </w:p>
    <w:p w:rsidR="00002096" w:rsidRPr="00002096" w:rsidRDefault="00002096" w:rsidP="00002096"/>
    <w:p w:rsidR="00002096" w:rsidRPr="00002096" w:rsidRDefault="00002096" w:rsidP="00002096">
      <w:r w:rsidRPr="00002096">
        <w:t xml:space="preserve">от  5 октября 2023 года                                                                                </w:t>
      </w:r>
      <w:r>
        <w:t xml:space="preserve">                             </w:t>
      </w:r>
      <w:r w:rsidRPr="00002096">
        <w:t xml:space="preserve">  №  369</w:t>
      </w:r>
    </w:p>
    <w:p w:rsidR="00002096" w:rsidRPr="00002096" w:rsidRDefault="00002096" w:rsidP="00002096"/>
    <w:p w:rsidR="00002096" w:rsidRPr="00002096" w:rsidRDefault="00002096" w:rsidP="00002096">
      <w:r w:rsidRPr="00002096">
        <w:t xml:space="preserve">О распределение иных межбюджетных </w:t>
      </w:r>
    </w:p>
    <w:p w:rsidR="00002096" w:rsidRPr="00002096" w:rsidRDefault="00002096" w:rsidP="00002096">
      <w:r w:rsidRPr="00002096">
        <w:t xml:space="preserve">трансфертов бюджетам сельских поселений </w:t>
      </w:r>
    </w:p>
    <w:p w:rsidR="00002096" w:rsidRPr="00002096" w:rsidRDefault="00002096" w:rsidP="00002096">
      <w:r w:rsidRPr="00002096">
        <w:t xml:space="preserve">Инсарского муниципального района </w:t>
      </w:r>
      <w:proofErr w:type="gramStart"/>
      <w:r w:rsidRPr="00002096">
        <w:t>на</w:t>
      </w:r>
      <w:proofErr w:type="gramEnd"/>
      <w:r w:rsidRPr="00002096">
        <w:t xml:space="preserve"> </w:t>
      </w:r>
    </w:p>
    <w:p w:rsidR="00002096" w:rsidRPr="00002096" w:rsidRDefault="00002096" w:rsidP="00002096">
      <w:r w:rsidRPr="00002096">
        <w:t>осуществление полномочий по осуществлению</w:t>
      </w:r>
    </w:p>
    <w:p w:rsidR="00002096" w:rsidRPr="00002096" w:rsidRDefault="00002096" w:rsidP="00002096">
      <w:r w:rsidRPr="00002096">
        <w:t>мероприятий по обеспечению безопасности людей</w:t>
      </w:r>
    </w:p>
    <w:p w:rsidR="00002096" w:rsidRPr="00002096" w:rsidRDefault="00002096" w:rsidP="00002096">
      <w:r w:rsidRPr="00002096">
        <w:t xml:space="preserve">на водных объектах, охране их жизни и здоровья </w:t>
      </w:r>
    </w:p>
    <w:p w:rsidR="00002096" w:rsidRPr="00002096" w:rsidRDefault="00002096" w:rsidP="00002096">
      <w:pPr>
        <w:jc w:val="both"/>
      </w:pPr>
    </w:p>
    <w:p w:rsidR="00002096" w:rsidRPr="00002096" w:rsidRDefault="00002096" w:rsidP="00002096">
      <w:pPr>
        <w:jc w:val="both"/>
      </w:pPr>
    </w:p>
    <w:p w:rsidR="00002096" w:rsidRPr="00002096" w:rsidRDefault="00002096" w:rsidP="00002096">
      <w:pPr>
        <w:pStyle w:val="ab"/>
        <w:jc w:val="both"/>
        <w:rPr>
          <w:rFonts w:ascii="Times New Roman" w:hAnsi="Times New Roman" w:cs="Times New Roman"/>
          <w:sz w:val="24"/>
          <w:szCs w:val="24"/>
        </w:rPr>
      </w:pPr>
      <w:r w:rsidRPr="00002096">
        <w:rPr>
          <w:rFonts w:ascii="Times New Roman" w:hAnsi="Times New Roman" w:cs="Times New Roman"/>
          <w:sz w:val="24"/>
          <w:szCs w:val="24"/>
        </w:rPr>
        <w:t xml:space="preserve">            </w:t>
      </w:r>
      <w:proofErr w:type="gramStart"/>
      <w:r w:rsidRPr="00002096">
        <w:rPr>
          <w:rFonts w:ascii="Times New Roman" w:hAnsi="Times New Roman" w:cs="Times New Roman"/>
          <w:sz w:val="24"/>
          <w:szCs w:val="24"/>
        </w:rPr>
        <w:t>В соответствии с решением Совета депутатов Инсарского муниципального района от 27.12.2022 г. № 58 «О бюджете Инсарского муниципального района Республики Мордовия на 2023 год и на плановый период 2024 и 2025 годов», от 24 мая 2023 г. № 31 «О передаче части полномочий Инсарского муниципального района по осуществлению мероприятий по обеспечению безопасности людей на водных объектах, охране их жизни и здоровья сельским</w:t>
      </w:r>
      <w:proofErr w:type="gramEnd"/>
      <w:r w:rsidRPr="00002096">
        <w:rPr>
          <w:rFonts w:ascii="Times New Roman" w:hAnsi="Times New Roman" w:cs="Times New Roman"/>
          <w:sz w:val="24"/>
          <w:szCs w:val="24"/>
        </w:rPr>
        <w:t xml:space="preserve"> поселениям Инсарского муниципального района»</w:t>
      </w:r>
      <w:r w:rsidRPr="00002096">
        <w:rPr>
          <w:rFonts w:ascii="Times New Roman" w:hAnsi="Times New Roman" w:cs="Times New Roman"/>
          <w:sz w:val="24"/>
          <w:szCs w:val="24"/>
          <w:shd w:val="clear" w:color="auto" w:fill="FFFFFF"/>
        </w:rPr>
        <w:t xml:space="preserve">, администрация Инсарского муниципального района </w:t>
      </w:r>
    </w:p>
    <w:p w:rsidR="00002096" w:rsidRPr="00002096" w:rsidRDefault="00002096" w:rsidP="00002096">
      <w:pPr>
        <w:jc w:val="center"/>
      </w:pPr>
      <w:r w:rsidRPr="00002096">
        <w:t>ПОСТАНОВЛЯЕТ:</w:t>
      </w:r>
    </w:p>
    <w:p w:rsidR="00002096" w:rsidRPr="00002096" w:rsidRDefault="00002096" w:rsidP="00E52570">
      <w:pPr>
        <w:numPr>
          <w:ilvl w:val="0"/>
          <w:numId w:val="53"/>
        </w:numPr>
        <w:ind w:left="0" w:firstLine="330"/>
        <w:jc w:val="both"/>
      </w:pPr>
      <w:r w:rsidRPr="00002096">
        <w:t xml:space="preserve"> 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 в сумме 20 000 (двадцать тысяч) рублей, согласно приложению.</w:t>
      </w:r>
    </w:p>
    <w:p w:rsidR="00002096" w:rsidRPr="00002096" w:rsidRDefault="00002096" w:rsidP="00E52570">
      <w:pPr>
        <w:numPr>
          <w:ilvl w:val="0"/>
          <w:numId w:val="53"/>
        </w:numPr>
        <w:ind w:left="0" w:firstLine="330"/>
        <w:jc w:val="both"/>
      </w:pPr>
      <w:r w:rsidRPr="00002096">
        <w:t xml:space="preserve">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w:t>
      </w:r>
      <w:proofErr w:type="gramStart"/>
      <w:r w:rsidRPr="00002096">
        <w:t>р</w:t>
      </w:r>
      <w:proofErr w:type="gramEnd"/>
      <w:r w:rsidRPr="00002096">
        <w:t xml:space="preserve">/п 0104, ц/с 8910044108, в/р 540, </w:t>
      </w:r>
    </w:p>
    <w:p w:rsidR="00002096" w:rsidRPr="00002096" w:rsidRDefault="00002096" w:rsidP="00002096">
      <w:pPr>
        <w:pStyle w:val="ab"/>
        <w:ind w:firstLine="360"/>
        <w:jc w:val="both"/>
        <w:rPr>
          <w:rFonts w:ascii="Times New Roman" w:hAnsi="Times New Roman" w:cs="Times New Roman"/>
          <w:sz w:val="24"/>
          <w:szCs w:val="24"/>
        </w:rPr>
      </w:pPr>
      <w:r w:rsidRPr="00002096">
        <w:rPr>
          <w:rFonts w:ascii="Times New Roman" w:hAnsi="Times New Roman" w:cs="Times New Roman"/>
          <w:sz w:val="24"/>
          <w:szCs w:val="24"/>
        </w:rPr>
        <w:t xml:space="preserve">3.   </w:t>
      </w:r>
      <w:proofErr w:type="gramStart"/>
      <w:r w:rsidRPr="00002096">
        <w:rPr>
          <w:rFonts w:ascii="Times New Roman" w:hAnsi="Times New Roman" w:cs="Times New Roman"/>
          <w:sz w:val="24"/>
          <w:szCs w:val="24"/>
        </w:rPr>
        <w:t>Контроль за</w:t>
      </w:r>
      <w:proofErr w:type="gramEnd"/>
      <w:r w:rsidRPr="00002096">
        <w:rPr>
          <w:rFonts w:ascii="Times New Roman" w:hAnsi="Times New Roman" w:cs="Times New Roman"/>
          <w:sz w:val="24"/>
          <w:szCs w:val="24"/>
        </w:rPr>
        <w:t xml:space="preserve"> исполнением настоящего постановления возложить на Синичкина А. П. – заместителя главы, начальника Финансового управления администрации Инсарского муниципального района.</w:t>
      </w:r>
    </w:p>
    <w:p w:rsidR="00002096" w:rsidRPr="00002096" w:rsidRDefault="00002096" w:rsidP="00002096">
      <w:pPr>
        <w:jc w:val="both"/>
      </w:pPr>
      <w:r w:rsidRPr="00002096">
        <w:t xml:space="preserve">      </w:t>
      </w:r>
    </w:p>
    <w:p w:rsidR="00002096" w:rsidRDefault="00002096" w:rsidP="00002096">
      <w:pPr>
        <w:jc w:val="both"/>
      </w:pPr>
    </w:p>
    <w:p w:rsidR="00002096" w:rsidRPr="00002096" w:rsidRDefault="00002096" w:rsidP="00002096">
      <w:pPr>
        <w:jc w:val="both"/>
      </w:pPr>
    </w:p>
    <w:p w:rsidR="00002096" w:rsidRPr="00002096" w:rsidRDefault="00002096" w:rsidP="00002096">
      <w:r w:rsidRPr="00002096">
        <w:t xml:space="preserve">Первый заместитель главы Инсарского </w:t>
      </w:r>
    </w:p>
    <w:p w:rsidR="00002096" w:rsidRPr="00002096" w:rsidRDefault="00002096" w:rsidP="00002096">
      <w:r w:rsidRPr="00002096">
        <w:t xml:space="preserve">муниципального района                                                                              </w:t>
      </w:r>
      <w:r>
        <w:t xml:space="preserve">                      </w:t>
      </w:r>
      <w:r w:rsidRPr="00002096">
        <w:t xml:space="preserve"> А. Б. Пронин                  </w:t>
      </w:r>
    </w:p>
    <w:p w:rsidR="00002096" w:rsidRPr="00002096" w:rsidRDefault="00002096" w:rsidP="00002096">
      <w:pPr>
        <w:ind w:hanging="142"/>
      </w:pPr>
      <w:r w:rsidRPr="00002096">
        <w:t xml:space="preserve">     </w:t>
      </w:r>
    </w:p>
    <w:p w:rsidR="00002096" w:rsidRDefault="00002096" w:rsidP="00002096">
      <w:pPr>
        <w:ind w:hanging="142"/>
      </w:pPr>
      <w:r w:rsidRPr="00002096">
        <w:t xml:space="preserve">                        </w:t>
      </w:r>
    </w:p>
    <w:p w:rsidR="00002096" w:rsidRDefault="00002096" w:rsidP="00002096">
      <w:pPr>
        <w:ind w:hanging="142"/>
      </w:pPr>
    </w:p>
    <w:p w:rsidR="00002096" w:rsidRDefault="00002096" w:rsidP="00002096">
      <w:pPr>
        <w:ind w:hanging="142"/>
      </w:pPr>
    </w:p>
    <w:p w:rsidR="00002096" w:rsidRDefault="00002096" w:rsidP="00002096">
      <w:pPr>
        <w:ind w:hanging="142"/>
      </w:pPr>
    </w:p>
    <w:p w:rsidR="00002096" w:rsidRDefault="00002096" w:rsidP="00002096">
      <w:pPr>
        <w:ind w:hanging="142"/>
      </w:pPr>
    </w:p>
    <w:p w:rsidR="00002096" w:rsidRDefault="00002096" w:rsidP="00002096">
      <w:pPr>
        <w:ind w:hanging="142"/>
      </w:pPr>
    </w:p>
    <w:p w:rsidR="00002096" w:rsidRDefault="00002096" w:rsidP="00002096">
      <w:pPr>
        <w:ind w:hanging="142"/>
      </w:pPr>
    </w:p>
    <w:p w:rsidR="00002096" w:rsidRDefault="00002096" w:rsidP="00002096">
      <w:pPr>
        <w:ind w:hanging="142"/>
      </w:pPr>
    </w:p>
    <w:p w:rsidR="00002096" w:rsidRDefault="00002096" w:rsidP="00002096">
      <w:pPr>
        <w:ind w:hanging="142"/>
      </w:pPr>
    </w:p>
    <w:p w:rsidR="00002096" w:rsidRPr="00002096" w:rsidRDefault="00002096" w:rsidP="00002096">
      <w:pPr>
        <w:ind w:hanging="142"/>
      </w:pPr>
    </w:p>
    <w:p w:rsidR="00002096" w:rsidRPr="00002096" w:rsidRDefault="00002096" w:rsidP="00002096"/>
    <w:p w:rsidR="00002096" w:rsidRPr="00002096" w:rsidRDefault="00002096" w:rsidP="00002096">
      <w:r w:rsidRPr="00002096">
        <w:lastRenderedPageBreak/>
        <w:t xml:space="preserve"> </w:t>
      </w:r>
    </w:p>
    <w:tbl>
      <w:tblPr>
        <w:tblW w:w="0" w:type="auto"/>
        <w:tblInd w:w="5778" w:type="dxa"/>
        <w:tblLook w:val="04A0" w:firstRow="1" w:lastRow="0" w:firstColumn="1" w:lastColumn="0" w:noHBand="0" w:noVBand="1"/>
      </w:tblPr>
      <w:tblGrid>
        <w:gridCol w:w="4643"/>
      </w:tblGrid>
      <w:tr w:rsidR="00002096" w:rsidRPr="00002096" w:rsidTr="00A500E4">
        <w:tc>
          <w:tcPr>
            <w:tcW w:w="4643" w:type="dxa"/>
          </w:tcPr>
          <w:p w:rsidR="00002096" w:rsidRPr="00002096" w:rsidRDefault="00002096" w:rsidP="00A500E4">
            <w:r w:rsidRPr="00002096">
              <w:t>Приложение</w:t>
            </w:r>
          </w:p>
          <w:p w:rsidR="00002096" w:rsidRPr="00002096" w:rsidRDefault="00002096" w:rsidP="00A500E4">
            <w:r w:rsidRPr="00002096">
              <w:t>к постановлению администрации</w:t>
            </w:r>
          </w:p>
          <w:p w:rsidR="00002096" w:rsidRPr="00002096" w:rsidRDefault="00002096" w:rsidP="00A500E4">
            <w:r w:rsidRPr="00002096">
              <w:t>Инсарского муниципального района</w:t>
            </w:r>
          </w:p>
          <w:p w:rsidR="00002096" w:rsidRPr="00002096" w:rsidRDefault="00002096" w:rsidP="00A500E4">
            <w:r w:rsidRPr="00002096">
              <w:t>от  5 октября 2023 г.  № 369</w:t>
            </w:r>
          </w:p>
        </w:tc>
      </w:tr>
    </w:tbl>
    <w:p w:rsidR="00002096" w:rsidRPr="00002096" w:rsidRDefault="00002096" w:rsidP="00002096"/>
    <w:p w:rsidR="00002096" w:rsidRPr="00002096" w:rsidRDefault="00002096" w:rsidP="00002096"/>
    <w:p w:rsidR="00002096" w:rsidRPr="00002096" w:rsidRDefault="00002096" w:rsidP="00002096"/>
    <w:p w:rsidR="00002096" w:rsidRPr="00002096" w:rsidRDefault="00002096" w:rsidP="00002096">
      <w:pPr>
        <w:jc w:val="center"/>
      </w:pPr>
      <w:r w:rsidRPr="00002096">
        <w:t>Распределение иных межбюджетных трансфертов бюджетам сельских поселений</w:t>
      </w:r>
    </w:p>
    <w:p w:rsidR="00002096" w:rsidRPr="00002096" w:rsidRDefault="00002096" w:rsidP="00002096">
      <w:pPr>
        <w:jc w:val="center"/>
      </w:pPr>
      <w:r w:rsidRPr="00002096">
        <w:t>Инсарского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p>
    <w:p w:rsidR="00002096" w:rsidRPr="00002096" w:rsidRDefault="00002096" w:rsidP="0000209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002096" w:rsidRPr="00002096" w:rsidTr="00A500E4">
        <w:tc>
          <w:tcPr>
            <w:tcW w:w="1242" w:type="dxa"/>
          </w:tcPr>
          <w:p w:rsidR="00002096" w:rsidRPr="00002096" w:rsidRDefault="00002096" w:rsidP="00A500E4">
            <w:pPr>
              <w:jc w:val="center"/>
            </w:pPr>
            <w:r w:rsidRPr="00002096">
              <w:t xml:space="preserve">№ </w:t>
            </w:r>
            <w:proofErr w:type="gramStart"/>
            <w:r w:rsidRPr="00002096">
              <w:t>п</w:t>
            </w:r>
            <w:proofErr w:type="gramEnd"/>
            <w:r w:rsidRPr="00002096">
              <w:t>/п</w:t>
            </w:r>
          </w:p>
        </w:tc>
        <w:tc>
          <w:tcPr>
            <w:tcW w:w="5705" w:type="dxa"/>
          </w:tcPr>
          <w:p w:rsidR="00002096" w:rsidRPr="00002096" w:rsidRDefault="00002096" w:rsidP="00A500E4">
            <w:pPr>
              <w:jc w:val="center"/>
            </w:pPr>
            <w:r w:rsidRPr="00002096">
              <w:t>Наименование сельского поселения Инсарского муниципального района</w:t>
            </w:r>
          </w:p>
        </w:tc>
        <w:tc>
          <w:tcPr>
            <w:tcW w:w="3474" w:type="dxa"/>
          </w:tcPr>
          <w:p w:rsidR="00002096" w:rsidRPr="00002096" w:rsidRDefault="00002096" w:rsidP="00A500E4">
            <w:pPr>
              <w:jc w:val="center"/>
            </w:pPr>
            <w:r w:rsidRPr="00002096">
              <w:t>Объем иных межбюджетных трансфертов, тыс. руб.</w:t>
            </w:r>
          </w:p>
        </w:tc>
      </w:tr>
      <w:tr w:rsidR="00002096" w:rsidRPr="00002096" w:rsidTr="00A500E4">
        <w:tc>
          <w:tcPr>
            <w:tcW w:w="1242" w:type="dxa"/>
          </w:tcPr>
          <w:p w:rsidR="00002096" w:rsidRPr="00002096" w:rsidRDefault="00002096" w:rsidP="00A500E4">
            <w:pPr>
              <w:jc w:val="center"/>
            </w:pPr>
            <w:r w:rsidRPr="00002096">
              <w:t>1</w:t>
            </w:r>
          </w:p>
        </w:tc>
        <w:tc>
          <w:tcPr>
            <w:tcW w:w="5705" w:type="dxa"/>
          </w:tcPr>
          <w:p w:rsidR="00002096" w:rsidRPr="00002096" w:rsidRDefault="00002096" w:rsidP="00A500E4">
            <w:pPr>
              <w:jc w:val="center"/>
            </w:pPr>
            <w:r w:rsidRPr="00002096">
              <w:t>Кочетовское</w:t>
            </w:r>
          </w:p>
        </w:tc>
        <w:tc>
          <w:tcPr>
            <w:tcW w:w="3474" w:type="dxa"/>
          </w:tcPr>
          <w:p w:rsidR="00002096" w:rsidRPr="00002096" w:rsidRDefault="00002096" w:rsidP="00A500E4">
            <w:pPr>
              <w:jc w:val="center"/>
            </w:pPr>
            <w:r w:rsidRPr="00002096">
              <w:t>8,0</w:t>
            </w:r>
          </w:p>
        </w:tc>
      </w:tr>
      <w:tr w:rsidR="00002096" w:rsidRPr="00002096" w:rsidTr="00A500E4">
        <w:tc>
          <w:tcPr>
            <w:tcW w:w="1242" w:type="dxa"/>
          </w:tcPr>
          <w:p w:rsidR="00002096" w:rsidRPr="00002096" w:rsidRDefault="00002096" w:rsidP="00A500E4">
            <w:pPr>
              <w:jc w:val="center"/>
            </w:pPr>
            <w:r w:rsidRPr="00002096">
              <w:t>2</w:t>
            </w:r>
          </w:p>
        </w:tc>
        <w:tc>
          <w:tcPr>
            <w:tcW w:w="5705" w:type="dxa"/>
          </w:tcPr>
          <w:p w:rsidR="00002096" w:rsidRPr="00002096" w:rsidRDefault="00002096" w:rsidP="00A500E4">
            <w:pPr>
              <w:jc w:val="center"/>
            </w:pPr>
            <w:r w:rsidRPr="00002096">
              <w:t>Русско-Паевское</w:t>
            </w:r>
          </w:p>
        </w:tc>
        <w:tc>
          <w:tcPr>
            <w:tcW w:w="3474" w:type="dxa"/>
          </w:tcPr>
          <w:p w:rsidR="00002096" w:rsidRPr="00002096" w:rsidRDefault="00002096" w:rsidP="00A500E4">
            <w:pPr>
              <w:jc w:val="center"/>
            </w:pPr>
            <w:r w:rsidRPr="00002096">
              <w:t>4,0</w:t>
            </w:r>
          </w:p>
        </w:tc>
      </w:tr>
      <w:tr w:rsidR="00002096" w:rsidRPr="00002096" w:rsidTr="00A500E4">
        <w:tc>
          <w:tcPr>
            <w:tcW w:w="1242" w:type="dxa"/>
          </w:tcPr>
          <w:p w:rsidR="00002096" w:rsidRPr="00002096" w:rsidRDefault="00002096" w:rsidP="00A500E4">
            <w:pPr>
              <w:jc w:val="center"/>
            </w:pPr>
            <w:r w:rsidRPr="00002096">
              <w:t>3</w:t>
            </w:r>
          </w:p>
        </w:tc>
        <w:tc>
          <w:tcPr>
            <w:tcW w:w="5705" w:type="dxa"/>
          </w:tcPr>
          <w:p w:rsidR="00002096" w:rsidRPr="00002096" w:rsidRDefault="00002096" w:rsidP="00A500E4">
            <w:pPr>
              <w:jc w:val="center"/>
            </w:pPr>
            <w:r w:rsidRPr="00002096">
              <w:t>Сиалеевско-Пятинское</w:t>
            </w:r>
          </w:p>
        </w:tc>
        <w:tc>
          <w:tcPr>
            <w:tcW w:w="3474" w:type="dxa"/>
          </w:tcPr>
          <w:p w:rsidR="00002096" w:rsidRPr="00002096" w:rsidRDefault="00002096" w:rsidP="00A500E4">
            <w:pPr>
              <w:jc w:val="center"/>
            </w:pPr>
            <w:r w:rsidRPr="00002096">
              <w:t>4,0</w:t>
            </w:r>
          </w:p>
        </w:tc>
      </w:tr>
      <w:tr w:rsidR="00002096" w:rsidRPr="00002096" w:rsidTr="00A500E4">
        <w:tc>
          <w:tcPr>
            <w:tcW w:w="1242" w:type="dxa"/>
          </w:tcPr>
          <w:p w:rsidR="00002096" w:rsidRPr="00002096" w:rsidRDefault="00002096" w:rsidP="00A500E4">
            <w:pPr>
              <w:jc w:val="center"/>
            </w:pPr>
            <w:r w:rsidRPr="00002096">
              <w:t>4</w:t>
            </w:r>
          </w:p>
        </w:tc>
        <w:tc>
          <w:tcPr>
            <w:tcW w:w="5705" w:type="dxa"/>
          </w:tcPr>
          <w:p w:rsidR="00002096" w:rsidRPr="00002096" w:rsidRDefault="00002096" w:rsidP="00A500E4">
            <w:pPr>
              <w:jc w:val="center"/>
            </w:pPr>
            <w:r w:rsidRPr="00002096">
              <w:t>Нововерхисское</w:t>
            </w:r>
          </w:p>
        </w:tc>
        <w:tc>
          <w:tcPr>
            <w:tcW w:w="3474" w:type="dxa"/>
          </w:tcPr>
          <w:p w:rsidR="00002096" w:rsidRPr="00002096" w:rsidRDefault="00002096" w:rsidP="00A500E4">
            <w:pPr>
              <w:jc w:val="center"/>
            </w:pPr>
            <w:r w:rsidRPr="00002096">
              <w:t>4,0</w:t>
            </w:r>
          </w:p>
        </w:tc>
      </w:tr>
      <w:tr w:rsidR="00002096" w:rsidRPr="00002096" w:rsidTr="00A500E4">
        <w:tc>
          <w:tcPr>
            <w:tcW w:w="6947" w:type="dxa"/>
            <w:gridSpan w:val="2"/>
          </w:tcPr>
          <w:p w:rsidR="00002096" w:rsidRPr="00002096" w:rsidRDefault="00002096" w:rsidP="00A500E4">
            <w:r w:rsidRPr="00002096">
              <w:t>Итого</w:t>
            </w:r>
          </w:p>
        </w:tc>
        <w:tc>
          <w:tcPr>
            <w:tcW w:w="3474" w:type="dxa"/>
          </w:tcPr>
          <w:p w:rsidR="00002096" w:rsidRPr="00002096" w:rsidRDefault="00002096" w:rsidP="00A500E4">
            <w:pPr>
              <w:jc w:val="center"/>
            </w:pPr>
            <w:r w:rsidRPr="00002096">
              <w:t>20,0</w:t>
            </w:r>
          </w:p>
        </w:tc>
      </w:tr>
    </w:tbl>
    <w:p w:rsidR="00002096" w:rsidRPr="00002096" w:rsidRDefault="00002096" w:rsidP="00002096">
      <w:pPr>
        <w:jc w:val="center"/>
      </w:pPr>
    </w:p>
    <w:p w:rsidR="00C21C4F" w:rsidRDefault="00C21C4F"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Default="00002096" w:rsidP="00481760">
      <w:pPr>
        <w:tabs>
          <w:tab w:val="left" w:pos="7650"/>
        </w:tabs>
        <w:rPr>
          <w:b/>
        </w:rPr>
      </w:pPr>
    </w:p>
    <w:p w:rsidR="00002096" w:rsidRPr="00002096" w:rsidRDefault="00002096" w:rsidP="00002096">
      <w:pPr>
        <w:jc w:val="center"/>
        <w:rPr>
          <w:b/>
        </w:rPr>
      </w:pPr>
      <w:r w:rsidRPr="00002096">
        <w:rPr>
          <w:b/>
        </w:rPr>
        <w:t xml:space="preserve">АДМИНИСТРАЦИЯ  </w:t>
      </w:r>
    </w:p>
    <w:p w:rsidR="00002096" w:rsidRPr="00002096" w:rsidRDefault="00002096" w:rsidP="00002096">
      <w:pPr>
        <w:jc w:val="center"/>
        <w:rPr>
          <w:b/>
        </w:rPr>
      </w:pPr>
      <w:r w:rsidRPr="00002096">
        <w:rPr>
          <w:b/>
        </w:rPr>
        <w:t>ИНСАРСКОГО  МУНИЦИПАЛЬН</w:t>
      </w:r>
      <w:r w:rsidRPr="00002096">
        <w:rPr>
          <w:b/>
        </w:rPr>
        <w:t>О</w:t>
      </w:r>
      <w:r w:rsidRPr="00002096">
        <w:rPr>
          <w:b/>
        </w:rPr>
        <w:t>ГО РАЙОНА</w:t>
      </w:r>
    </w:p>
    <w:p w:rsidR="00002096" w:rsidRPr="00002096" w:rsidRDefault="00002096" w:rsidP="00002096">
      <w:pPr>
        <w:jc w:val="center"/>
        <w:rPr>
          <w:b/>
        </w:rPr>
      </w:pPr>
      <w:r w:rsidRPr="00002096">
        <w:rPr>
          <w:b/>
        </w:rPr>
        <w:t>РЕСПУБЛИКИ МОРДОВИЯ</w:t>
      </w:r>
    </w:p>
    <w:p w:rsidR="00002096" w:rsidRPr="00002096" w:rsidRDefault="00002096" w:rsidP="00002096">
      <w:pPr>
        <w:jc w:val="center"/>
      </w:pPr>
    </w:p>
    <w:p w:rsidR="00002096" w:rsidRPr="00002096" w:rsidRDefault="00002096" w:rsidP="00002096">
      <w:pPr>
        <w:jc w:val="center"/>
        <w:rPr>
          <w:b/>
        </w:rPr>
      </w:pPr>
      <w:proofErr w:type="gramStart"/>
      <w:r w:rsidRPr="00002096">
        <w:rPr>
          <w:b/>
        </w:rPr>
        <w:t>П</w:t>
      </w:r>
      <w:proofErr w:type="gramEnd"/>
      <w:r w:rsidRPr="00002096">
        <w:rPr>
          <w:b/>
        </w:rPr>
        <w:t xml:space="preserve"> О С Т А Н О В Л Е Н И Е</w:t>
      </w:r>
    </w:p>
    <w:p w:rsidR="00002096" w:rsidRPr="00002096" w:rsidRDefault="00002096" w:rsidP="00002096"/>
    <w:p w:rsidR="00002096" w:rsidRPr="00002096" w:rsidRDefault="00002096" w:rsidP="00002096">
      <w:pPr>
        <w:jc w:val="center"/>
      </w:pPr>
      <w:r w:rsidRPr="00002096">
        <w:t>г. Инсар</w:t>
      </w:r>
    </w:p>
    <w:p w:rsidR="00002096" w:rsidRPr="00002096" w:rsidRDefault="00002096" w:rsidP="00002096"/>
    <w:p w:rsidR="00002096" w:rsidRPr="00002096" w:rsidRDefault="00002096" w:rsidP="00002096">
      <w:r w:rsidRPr="00002096">
        <w:t xml:space="preserve">от  5 октября 2023 года                                                                                </w:t>
      </w:r>
      <w:r w:rsidR="006A5DF9">
        <w:t xml:space="preserve">                        </w:t>
      </w:r>
      <w:r w:rsidRPr="00002096">
        <w:t xml:space="preserve">  №  370</w:t>
      </w:r>
    </w:p>
    <w:p w:rsidR="00002096" w:rsidRPr="00002096" w:rsidRDefault="00002096" w:rsidP="00002096"/>
    <w:p w:rsidR="00002096" w:rsidRPr="00002096" w:rsidRDefault="00002096" w:rsidP="00002096"/>
    <w:p w:rsidR="00002096" w:rsidRPr="00002096" w:rsidRDefault="00002096" w:rsidP="00002096">
      <w:r w:rsidRPr="00002096">
        <w:t xml:space="preserve">О распределение иных межбюджетных </w:t>
      </w:r>
    </w:p>
    <w:p w:rsidR="00002096" w:rsidRPr="00002096" w:rsidRDefault="00002096" w:rsidP="00002096">
      <w:r w:rsidRPr="00002096">
        <w:t xml:space="preserve">трансфертов бюджетам сельских поселений </w:t>
      </w:r>
    </w:p>
    <w:p w:rsidR="00002096" w:rsidRPr="00002096" w:rsidRDefault="00002096" w:rsidP="00002096">
      <w:r w:rsidRPr="00002096">
        <w:t xml:space="preserve">Инсарского муниципального района </w:t>
      </w:r>
      <w:proofErr w:type="gramStart"/>
      <w:r w:rsidRPr="00002096">
        <w:t>на</w:t>
      </w:r>
      <w:proofErr w:type="gramEnd"/>
      <w:r w:rsidRPr="00002096">
        <w:t xml:space="preserve"> </w:t>
      </w:r>
    </w:p>
    <w:p w:rsidR="00002096" w:rsidRPr="00002096" w:rsidRDefault="00002096" w:rsidP="00002096">
      <w:r w:rsidRPr="00002096">
        <w:t xml:space="preserve">осуществление полномочий по сохранению, </w:t>
      </w:r>
    </w:p>
    <w:p w:rsidR="00002096" w:rsidRPr="00002096" w:rsidRDefault="00002096" w:rsidP="00002096">
      <w:r w:rsidRPr="00002096">
        <w:t xml:space="preserve">использованию и популяризации объектов </w:t>
      </w:r>
    </w:p>
    <w:p w:rsidR="00002096" w:rsidRPr="00002096" w:rsidRDefault="00002096" w:rsidP="00002096">
      <w:proofErr w:type="gramStart"/>
      <w:r w:rsidRPr="00002096">
        <w:t>культурного наследия (памятников истории</w:t>
      </w:r>
      <w:proofErr w:type="gramEnd"/>
    </w:p>
    <w:p w:rsidR="00002096" w:rsidRPr="00002096" w:rsidRDefault="00002096" w:rsidP="00002096">
      <w:r w:rsidRPr="00002096">
        <w:t xml:space="preserve">и культуры), </w:t>
      </w:r>
      <w:proofErr w:type="gramStart"/>
      <w:r w:rsidRPr="00002096">
        <w:t>находящихся</w:t>
      </w:r>
      <w:proofErr w:type="gramEnd"/>
      <w:r w:rsidRPr="00002096">
        <w:t xml:space="preserve"> в собственности</w:t>
      </w:r>
    </w:p>
    <w:p w:rsidR="00002096" w:rsidRPr="00002096" w:rsidRDefault="00002096" w:rsidP="00002096">
      <w:r w:rsidRPr="00002096">
        <w:t>поселения, охране объектов культурного наследия</w:t>
      </w:r>
    </w:p>
    <w:p w:rsidR="00002096" w:rsidRPr="00002096" w:rsidRDefault="00002096" w:rsidP="00002096">
      <w:r w:rsidRPr="00002096">
        <w:t>(памятников истории и культуры) местного</w:t>
      </w:r>
    </w:p>
    <w:p w:rsidR="00002096" w:rsidRPr="00002096" w:rsidRDefault="00002096" w:rsidP="00002096">
      <w:r w:rsidRPr="00002096">
        <w:t xml:space="preserve">(муниципального) значения, </w:t>
      </w:r>
      <w:proofErr w:type="gramStart"/>
      <w:r w:rsidRPr="00002096">
        <w:t>расположенных</w:t>
      </w:r>
      <w:proofErr w:type="gramEnd"/>
      <w:r w:rsidRPr="00002096">
        <w:t xml:space="preserve"> на</w:t>
      </w:r>
    </w:p>
    <w:p w:rsidR="00002096" w:rsidRPr="00002096" w:rsidRDefault="00002096" w:rsidP="00002096">
      <w:r w:rsidRPr="00002096">
        <w:t xml:space="preserve">территории поселения </w:t>
      </w:r>
    </w:p>
    <w:p w:rsidR="00002096" w:rsidRPr="00002096" w:rsidRDefault="00002096" w:rsidP="00002096">
      <w:pPr>
        <w:jc w:val="both"/>
      </w:pPr>
    </w:p>
    <w:p w:rsidR="00002096" w:rsidRPr="00002096" w:rsidRDefault="00002096" w:rsidP="00002096">
      <w:pPr>
        <w:jc w:val="both"/>
      </w:pPr>
    </w:p>
    <w:p w:rsidR="00002096" w:rsidRPr="00002096" w:rsidRDefault="00002096" w:rsidP="00002096">
      <w:pPr>
        <w:pStyle w:val="ab"/>
        <w:jc w:val="both"/>
        <w:rPr>
          <w:rFonts w:ascii="Times New Roman" w:hAnsi="Times New Roman" w:cs="Times New Roman"/>
          <w:color w:val="000000"/>
          <w:sz w:val="24"/>
          <w:szCs w:val="24"/>
        </w:rPr>
      </w:pPr>
      <w:r w:rsidRPr="00002096">
        <w:rPr>
          <w:rFonts w:ascii="Times New Roman" w:hAnsi="Times New Roman" w:cs="Times New Roman"/>
          <w:sz w:val="24"/>
          <w:szCs w:val="24"/>
        </w:rPr>
        <w:t xml:space="preserve">            </w:t>
      </w:r>
      <w:proofErr w:type="gramStart"/>
      <w:r w:rsidRPr="00002096">
        <w:rPr>
          <w:rFonts w:ascii="Times New Roman" w:hAnsi="Times New Roman" w:cs="Times New Roman"/>
          <w:color w:val="000000"/>
          <w:sz w:val="24"/>
          <w:szCs w:val="24"/>
        </w:rPr>
        <w:t xml:space="preserve">В соответствии с решением Совета депутатов Инсарского муниципального района от 27.12.2022 г. № 58 «О бюджете Инсарского муниципального района Республики Мордовия на 2023 год и на плановый период 2024 и 2025 годов», </w:t>
      </w:r>
      <w:r w:rsidRPr="00002096">
        <w:rPr>
          <w:rFonts w:ascii="Times New Roman" w:hAnsi="Times New Roman" w:cs="Times New Roman"/>
          <w:color w:val="000000"/>
          <w:sz w:val="24"/>
          <w:szCs w:val="24"/>
          <w:shd w:val="clear" w:color="auto" w:fill="FFFFFF"/>
        </w:rPr>
        <w:t>от 24 мая 2023 г. № 32</w:t>
      </w:r>
      <w:r w:rsidRPr="00002096">
        <w:rPr>
          <w:rFonts w:ascii="Times New Roman" w:hAnsi="Times New Roman" w:cs="Times New Roman"/>
          <w:color w:val="000000"/>
          <w:sz w:val="24"/>
          <w:szCs w:val="24"/>
        </w:rPr>
        <w:t xml:space="preserve"> </w:t>
      </w:r>
      <w:r w:rsidRPr="00002096">
        <w:rPr>
          <w:rFonts w:ascii="Times New Roman" w:hAnsi="Times New Roman" w:cs="Times New Roman"/>
          <w:color w:val="000000"/>
          <w:sz w:val="24"/>
          <w:szCs w:val="24"/>
          <w:shd w:val="clear" w:color="auto" w:fill="FFFFFF"/>
        </w:rPr>
        <w:t>«О </w:t>
      </w:r>
      <w:r w:rsidRPr="00002096">
        <w:rPr>
          <w:rStyle w:val="aff2"/>
          <w:rFonts w:ascii="Times New Roman" w:hAnsi="Times New Roman" w:cs="Times New Roman"/>
          <w:i w:val="0"/>
          <w:iCs w:val="0"/>
          <w:color w:val="000000"/>
          <w:sz w:val="24"/>
          <w:szCs w:val="24"/>
        </w:rPr>
        <w:t>передаче</w:t>
      </w:r>
      <w:r w:rsidRPr="00002096">
        <w:rPr>
          <w:rFonts w:ascii="Times New Roman" w:hAnsi="Times New Roman" w:cs="Times New Roman"/>
          <w:color w:val="000000"/>
          <w:sz w:val="24"/>
          <w:szCs w:val="24"/>
        </w:rPr>
        <w:t> </w:t>
      </w:r>
      <w:r w:rsidRPr="00002096">
        <w:rPr>
          <w:rStyle w:val="aff2"/>
          <w:rFonts w:ascii="Times New Roman" w:hAnsi="Times New Roman" w:cs="Times New Roman"/>
          <w:i w:val="0"/>
          <w:iCs w:val="0"/>
          <w:color w:val="000000"/>
          <w:sz w:val="24"/>
          <w:szCs w:val="24"/>
        </w:rPr>
        <w:t>части</w:t>
      </w:r>
      <w:r w:rsidRPr="00002096">
        <w:rPr>
          <w:rFonts w:ascii="Times New Roman" w:hAnsi="Times New Roman" w:cs="Times New Roman"/>
          <w:color w:val="000000"/>
          <w:sz w:val="24"/>
          <w:szCs w:val="24"/>
        </w:rPr>
        <w:t> </w:t>
      </w:r>
      <w:r w:rsidRPr="00002096">
        <w:rPr>
          <w:rStyle w:val="aff2"/>
          <w:rFonts w:ascii="Times New Roman" w:hAnsi="Times New Roman" w:cs="Times New Roman"/>
          <w:i w:val="0"/>
          <w:iCs w:val="0"/>
          <w:color w:val="000000"/>
          <w:sz w:val="24"/>
          <w:szCs w:val="24"/>
        </w:rPr>
        <w:t>полномочий</w:t>
      </w:r>
      <w:r w:rsidRPr="00002096">
        <w:rPr>
          <w:rFonts w:ascii="Times New Roman" w:hAnsi="Times New Roman" w:cs="Times New Roman"/>
          <w:color w:val="000000"/>
          <w:sz w:val="24"/>
          <w:szCs w:val="24"/>
          <w:shd w:val="clear" w:color="auto" w:fill="FFFFFF"/>
        </w:rPr>
        <w:t> Инсарского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w:t>
      </w:r>
      <w:proofErr w:type="gramEnd"/>
      <w:r w:rsidRPr="00002096">
        <w:rPr>
          <w:rFonts w:ascii="Times New Roman" w:hAnsi="Times New Roman" w:cs="Times New Roman"/>
          <w:color w:val="000000"/>
          <w:sz w:val="24"/>
          <w:szCs w:val="24"/>
          <w:shd w:val="clear" w:color="auto" w:fill="FFFFFF"/>
        </w:rPr>
        <w:t xml:space="preserve">, охране объектов культурного наследия (памятников истории и культуры) местного (муниципального) значения, расположенных на территории поселения сельским поселениям Инсарского муниципального района», администрация Инсарского муниципального района </w:t>
      </w:r>
    </w:p>
    <w:p w:rsidR="00002096" w:rsidRPr="00002096" w:rsidRDefault="00002096" w:rsidP="00002096">
      <w:pPr>
        <w:jc w:val="center"/>
      </w:pPr>
      <w:r w:rsidRPr="00002096">
        <w:t>ПОСТАНОВЛЯЕТ:</w:t>
      </w:r>
    </w:p>
    <w:p w:rsidR="00002096" w:rsidRPr="00002096" w:rsidRDefault="00002096" w:rsidP="00E52570">
      <w:pPr>
        <w:numPr>
          <w:ilvl w:val="0"/>
          <w:numId w:val="54"/>
        </w:numPr>
        <w:jc w:val="both"/>
      </w:pPr>
      <w:r w:rsidRPr="00002096">
        <w:t xml:space="preserve"> </w:t>
      </w:r>
      <w:proofErr w:type="gramStart"/>
      <w:r w:rsidRPr="00002096">
        <w:t>Выделить из бюджета Инсарского муниципального района бюджетам сельских поселений Инсарского муниципального района 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в сумме 100 000 (сто тысяч) рублей, согласно приложению.</w:t>
      </w:r>
      <w:proofErr w:type="gramEnd"/>
    </w:p>
    <w:p w:rsidR="00002096" w:rsidRPr="00002096" w:rsidRDefault="00002096" w:rsidP="00E52570">
      <w:pPr>
        <w:numPr>
          <w:ilvl w:val="0"/>
          <w:numId w:val="54"/>
        </w:numPr>
        <w:ind w:left="0" w:firstLine="330"/>
        <w:jc w:val="both"/>
      </w:pPr>
      <w:r w:rsidRPr="00002096">
        <w:t xml:space="preserve">Источником покрытия указанных расходов определить средства, предусмотренные в бюджете Инсарского муниципального района на финансирование администрации Инсарского муниципального района по </w:t>
      </w:r>
      <w:proofErr w:type="gramStart"/>
      <w:r w:rsidRPr="00002096">
        <w:t>р</w:t>
      </w:r>
      <w:proofErr w:type="gramEnd"/>
      <w:r w:rsidRPr="00002096">
        <w:t xml:space="preserve">/п 0801, ц/с 8910044104, в/р 540, </w:t>
      </w:r>
    </w:p>
    <w:p w:rsidR="00002096" w:rsidRPr="00002096" w:rsidRDefault="00002096" w:rsidP="00002096">
      <w:pPr>
        <w:pStyle w:val="ab"/>
        <w:ind w:firstLine="360"/>
        <w:jc w:val="both"/>
        <w:rPr>
          <w:rFonts w:ascii="Times New Roman" w:hAnsi="Times New Roman" w:cs="Times New Roman"/>
          <w:sz w:val="24"/>
          <w:szCs w:val="24"/>
        </w:rPr>
      </w:pPr>
      <w:r w:rsidRPr="00002096">
        <w:rPr>
          <w:rFonts w:ascii="Times New Roman" w:hAnsi="Times New Roman" w:cs="Times New Roman"/>
          <w:sz w:val="24"/>
          <w:szCs w:val="24"/>
        </w:rPr>
        <w:t xml:space="preserve">3.   </w:t>
      </w:r>
      <w:proofErr w:type="gramStart"/>
      <w:r w:rsidRPr="00002096">
        <w:rPr>
          <w:rFonts w:ascii="Times New Roman" w:hAnsi="Times New Roman" w:cs="Times New Roman"/>
          <w:sz w:val="24"/>
          <w:szCs w:val="24"/>
        </w:rPr>
        <w:t>Контроль за</w:t>
      </w:r>
      <w:proofErr w:type="gramEnd"/>
      <w:r w:rsidRPr="00002096">
        <w:rPr>
          <w:rFonts w:ascii="Times New Roman" w:hAnsi="Times New Roman" w:cs="Times New Roman"/>
          <w:sz w:val="24"/>
          <w:szCs w:val="24"/>
        </w:rPr>
        <w:t xml:space="preserve"> исполнением настоящего постановления возложить на Синичкина А. П. – заместителя главы, начальника Финансового управления администрации Инсарского муниципального района.</w:t>
      </w:r>
    </w:p>
    <w:p w:rsidR="00002096" w:rsidRPr="00002096" w:rsidRDefault="00002096" w:rsidP="00002096">
      <w:pPr>
        <w:jc w:val="both"/>
      </w:pPr>
      <w:r w:rsidRPr="00002096">
        <w:t xml:space="preserve">      </w:t>
      </w:r>
    </w:p>
    <w:p w:rsidR="00002096" w:rsidRDefault="00002096" w:rsidP="00002096">
      <w:pPr>
        <w:jc w:val="both"/>
        <w:rPr>
          <w:sz w:val="28"/>
          <w:szCs w:val="28"/>
        </w:rPr>
      </w:pPr>
    </w:p>
    <w:p w:rsidR="00002096" w:rsidRPr="00927DC3" w:rsidRDefault="00002096" w:rsidP="00002096">
      <w:pPr>
        <w:jc w:val="both"/>
        <w:rPr>
          <w:sz w:val="28"/>
          <w:szCs w:val="28"/>
        </w:rPr>
      </w:pPr>
    </w:p>
    <w:p w:rsidR="00002096" w:rsidRPr="00002096" w:rsidRDefault="00002096" w:rsidP="00002096">
      <w:r w:rsidRPr="00002096">
        <w:t xml:space="preserve">Первый заместитель главы Инсарского </w:t>
      </w:r>
    </w:p>
    <w:p w:rsidR="00002096" w:rsidRPr="00002096" w:rsidRDefault="00002096" w:rsidP="00002096">
      <w:r w:rsidRPr="00002096">
        <w:t xml:space="preserve">муниципального района                                                                               </w:t>
      </w:r>
      <w:r w:rsidR="006A5DF9">
        <w:t xml:space="preserve">                        </w:t>
      </w:r>
      <w:r w:rsidRPr="00002096">
        <w:t xml:space="preserve">А. Б. Пронин                  </w:t>
      </w:r>
    </w:p>
    <w:p w:rsidR="00002096" w:rsidRPr="00002096" w:rsidRDefault="00002096" w:rsidP="00002096">
      <w:pPr>
        <w:ind w:hanging="142"/>
      </w:pPr>
      <w:r w:rsidRPr="00002096">
        <w:t xml:space="preserve">      </w:t>
      </w:r>
    </w:p>
    <w:tbl>
      <w:tblPr>
        <w:tblW w:w="0" w:type="auto"/>
        <w:tblInd w:w="5778" w:type="dxa"/>
        <w:tblLook w:val="04A0" w:firstRow="1" w:lastRow="0" w:firstColumn="1" w:lastColumn="0" w:noHBand="0" w:noVBand="1"/>
      </w:tblPr>
      <w:tblGrid>
        <w:gridCol w:w="4643"/>
      </w:tblGrid>
      <w:tr w:rsidR="006A5DF9" w:rsidRPr="006A5DF9" w:rsidTr="00A500E4">
        <w:tc>
          <w:tcPr>
            <w:tcW w:w="4643" w:type="dxa"/>
          </w:tcPr>
          <w:p w:rsidR="006A5DF9" w:rsidRPr="006A5DF9" w:rsidRDefault="006A5DF9" w:rsidP="00A500E4">
            <w:r w:rsidRPr="006A5DF9">
              <w:lastRenderedPageBreak/>
              <w:t>Приложение</w:t>
            </w:r>
          </w:p>
          <w:p w:rsidR="006A5DF9" w:rsidRPr="006A5DF9" w:rsidRDefault="006A5DF9" w:rsidP="00A500E4">
            <w:r w:rsidRPr="006A5DF9">
              <w:t>к постановлению администрации</w:t>
            </w:r>
          </w:p>
          <w:p w:rsidR="006A5DF9" w:rsidRPr="006A5DF9" w:rsidRDefault="006A5DF9" w:rsidP="00A500E4">
            <w:r w:rsidRPr="006A5DF9">
              <w:t>Инсарского муниципального района</w:t>
            </w:r>
          </w:p>
          <w:p w:rsidR="006A5DF9" w:rsidRPr="006A5DF9" w:rsidRDefault="006A5DF9" w:rsidP="00A500E4">
            <w:r w:rsidRPr="006A5DF9">
              <w:t>от  5 октября 2023 г.  № 370</w:t>
            </w:r>
          </w:p>
        </w:tc>
      </w:tr>
    </w:tbl>
    <w:p w:rsidR="006A5DF9" w:rsidRDefault="006A5DF9" w:rsidP="006A5DF9"/>
    <w:p w:rsidR="006A5DF9" w:rsidRDefault="006A5DF9" w:rsidP="006A5DF9"/>
    <w:p w:rsidR="006A5DF9" w:rsidRPr="006A5DF9" w:rsidRDefault="006A5DF9" w:rsidP="006A5DF9"/>
    <w:p w:rsidR="006A5DF9" w:rsidRPr="006A5DF9" w:rsidRDefault="006A5DF9" w:rsidP="006A5DF9"/>
    <w:p w:rsidR="006A5DF9" w:rsidRPr="006A5DF9" w:rsidRDefault="006A5DF9" w:rsidP="006A5DF9">
      <w:pPr>
        <w:jc w:val="center"/>
      </w:pPr>
      <w:r w:rsidRPr="006A5DF9">
        <w:t>Распределение иных межбюджетных трансфертов бюджетам сельских поселений</w:t>
      </w:r>
    </w:p>
    <w:p w:rsidR="006A5DF9" w:rsidRPr="006A5DF9" w:rsidRDefault="006A5DF9" w:rsidP="006A5DF9">
      <w:pPr>
        <w:jc w:val="center"/>
      </w:pPr>
      <w:r w:rsidRPr="006A5DF9">
        <w:t>Инсарского муниципального района на осуществление полномочий по сохранению,</w:t>
      </w:r>
    </w:p>
    <w:p w:rsidR="006A5DF9" w:rsidRPr="006A5DF9" w:rsidRDefault="006A5DF9" w:rsidP="006A5DF9">
      <w:pPr>
        <w:jc w:val="center"/>
      </w:pPr>
      <w:r w:rsidRPr="006A5DF9">
        <w:t>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w:t>
      </w:r>
    </w:p>
    <w:p w:rsidR="006A5DF9" w:rsidRPr="006A5DF9" w:rsidRDefault="006A5DF9" w:rsidP="006A5DF9">
      <w:pPr>
        <w:jc w:val="center"/>
      </w:pPr>
      <w:r w:rsidRPr="006A5DF9">
        <w:t xml:space="preserve">(муниципального) значения, </w:t>
      </w:r>
      <w:proofErr w:type="gramStart"/>
      <w:r w:rsidRPr="006A5DF9">
        <w:t>расположенных</w:t>
      </w:r>
      <w:proofErr w:type="gramEnd"/>
      <w:r w:rsidRPr="006A5DF9">
        <w:t xml:space="preserve"> на территории поселения</w:t>
      </w:r>
    </w:p>
    <w:p w:rsidR="006A5DF9" w:rsidRPr="006A5DF9" w:rsidRDefault="006A5DF9" w:rsidP="006A5DF9">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6A5DF9" w:rsidRPr="006A5DF9" w:rsidTr="00A500E4">
        <w:tc>
          <w:tcPr>
            <w:tcW w:w="1242" w:type="dxa"/>
          </w:tcPr>
          <w:p w:rsidR="006A5DF9" w:rsidRPr="006A5DF9" w:rsidRDefault="006A5DF9" w:rsidP="00A500E4">
            <w:pPr>
              <w:jc w:val="center"/>
            </w:pPr>
            <w:r w:rsidRPr="006A5DF9">
              <w:t xml:space="preserve">№ </w:t>
            </w:r>
            <w:proofErr w:type="gramStart"/>
            <w:r w:rsidRPr="006A5DF9">
              <w:t>п</w:t>
            </w:r>
            <w:proofErr w:type="gramEnd"/>
            <w:r w:rsidRPr="006A5DF9">
              <w:t>/п</w:t>
            </w:r>
          </w:p>
        </w:tc>
        <w:tc>
          <w:tcPr>
            <w:tcW w:w="5705" w:type="dxa"/>
          </w:tcPr>
          <w:p w:rsidR="006A5DF9" w:rsidRPr="006A5DF9" w:rsidRDefault="006A5DF9" w:rsidP="00A500E4">
            <w:pPr>
              <w:jc w:val="center"/>
            </w:pPr>
            <w:r w:rsidRPr="006A5DF9">
              <w:t>Наименование сельского поселения Инсарского муниципального района</w:t>
            </w:r>
          </w:p>
        </w:tc>
        <w:tc>
          <w:tcPr>
            <w:tcW w:w="3474" w:type="dxa"/>
          </w:tcPr>
          <w:p w:rsidR="006A5DF9" w:rsidRPr="006A5DF9" w:rsidRDefault="006A5DF9" w:rsidP="00A500E4">
            <w:pPr>
              <w:jc w:val="center"/>
            </w:pPr>
            <w:r w:rsidRPr="006A5DF9">
              <w:t>Объем иных межбюджетных трансфертов, тыс. руб.</w:t>
            </w:r>
          </w:p>
        </w:tc>
      </w:tr>
      <w:tr w:rsidR="006A5DF9" w:rsidRPr="006A5DF9" w:rsidTr="00A500E4">
        <w:tc>
          <w:tcPr>
            <w:tcW w:w="1242" w:type="dxa"/>
          </w:tcPr>
          <w:p w:rsidR="006A5DF9" w:rsidRPr="006A5DF9" w:rsidRDefault="006A5DF9" w:rsidP="00A500E4">
            <w:pPr>
              <w:jc w:val="center"/>
            </w:pPr>
            <w:r w:rsidRPr="006A5DF9">
              <w:t>1</w:t>
            </w:r>
          </w:p>
        </w:tc>
        <w:tc>
          <w:tcPr>
            <w:tcW w:w="5705" w:type="dxa"/>
          </w:tcPr>
          <w:p w:rsidR="006A5DF9" w:rsidRPr="006A5DF9" w:rsidRDefault="006A5DF9" w:rsidP="00A500E4">
            <w:pPr>
              <w:jc w:val="center"/>
            </w:pPr>
            <w:r w:rsidRPr="006A5DF9">
              <w:t>Кочетовское</w:t>
            </w:r>
          </w:p>
        </w:tc>
        <w:tc>
          <w:tcPr>
            <w:tcW w:w="3474" w:type="dxa"/>
          </w:tcPr>
          <w:p w:rsidR="006A5DF9" w:rsidRPr="006A5DF9" w:rsidRDefault="006A5DF9" w:rsidP="00A500E4">
            <w:pPr>
              <w:jc w:val="center"/>
            </w:pPr>
            <w:r w:rsidRPr="006A5DF9">
              <w:t>30,6</w:t>
            </w:r>
          </w:p>
        </w:tc>
      </w:tr>
      <w:tr w:rsidR="006A5DF9" w:rsidRPr="006A5DF9" w:rsidTr="00A500E4">
        <w:tc>
          <w:tcPr>
            <w:tcW w:w="1242" w:type="dxa"/>
          </w:tcPr>
          <w:p w:rsidR="006A5DF9" w:rsidRPr="006A5DF9" w:rsidRDefault="006A5DF9" w:rsidP="00A500E4">
            <w:pPr>
              <w:jc w:val="center"/>
            </w:pPr>
            <w:r w:rsidRPr="006A5DF9">
              <w:t>2</w:t>
            </w:r>
          </w:p>
        </w:tc>
        <w:tc>
          <w:tcPr>
            <w:tcW w:w="5705" w:type="dxa"/>
          </w:tcPr>
          <w:p w:rsidR="006A5DF9" w:rsidRPr="006A5DF9" w:rsidRDefault="006A5DF9" w:rsidP="00A500E4">
            <w:pPr>
              <w:jc w:val="center"/>
            </w:pPr>
            <w:r w:rsidRPr="006A5DF9">
              <w:t>Русско-Паевское</w:t>
            </w:r>
          </w:p>
        </w:tc>
        <w:tc>
          <w:tcPr>
            <w:tcW w:w="3474" w:type="dxa"/>
          </w:tcPr>
          <w:p w:rsidR="006A5DF9" w:rsidRPr="006A5DF9" w:rsidRDefault="006A5DF9" w:rsidP="00A500E4">
            <w:pPr>
              <w:jc w:val="center"/>
            </w:pPr>
            <w:r w:rsidRPr="006A5DF9">
              <w:t>24,8</w:t>
            </w:r>
          </w:p>
        </w:tc>
      </w:tr>
      <w:tr w:rsidR="006A5DF9" w:rsidRPr="006A5DF9" w:rsidTr="00A500E4">
        <w:tc>
          <w:tcPr>
            <w:tcW w:w="1242" w:type="dxa"/>
          </w:tcPr>
          <w:p w:rsidR="006A5DF9" w:rsidRPr="006A5DF9" w:rsidRDefault="006A5DF9" w:rsidP="00A500E4">
            <w:pPr>
              <w:jc w:val="center"/>
            </w:pPr>
            <w:r w:rsidRPr="006A5DF9">
              <w:t>3</w:t>
            </w:r>
          </w:p>
        </w:tc>
        <w:tc>
          <w:tcPr>
            <w:tcW w:w="5705" w:type="dxa"/>
          </w:tcPr>
          <w:p w:rsidR="006A5DF9" w:rsidRPr="006A5DF9" w:rsidRDefault="006A5DF9" w:rsidP="00A500E4">
            <w:pPr>
              <w:jc w:val="center"/>
            </w:pPr>
            <w:r w:rsidRPr="006A5DF9">
              <w:t>Сиалеевско-Пятинское</w:t>
            </w:r>
          </w:p>
        </w:tc>
        <w:tc>
          <w:tcPr>
            <w:tcW w:w="3474" w:type="dxa"/>
          </w:tcPr>
          <w:p w:rsidR="006A5DF9" w:rsidRPr="006A5DF9" w:rsidRDefault="006A5DF9" w:rsidP="00A500E4">
            <w:pPr>
              <w:jc w:val="center"/>
            </w:pPr>
            <w:r w:rsidRPr="006A5DF9">
              <w:t>24,8</w:t>
            </w:r>
          </w:p>
        </w:tc>
      </w:tr>
      <w:tr w:rsidR="006A5DF9" w:rsidRPr="006A5DF9" w:rsidTr="00A500E4">
        <w:tc>
          <w:tcPr>
            <w:tcW w:w="1242" w:type="dxa"/>
          </w:tcPr>
          <w:p w:rsidR="006A5DF9" w:rsidRPr="006A5DF9" w:rsidRDefault="006A5DF9" w:rsidP="00A500E4">
            <w:pPr>
              <w:jc w:val="center"/>
            </w:pPr>
            <w:r w:rsidRPr="006A5DF9">
              <w:t>4</w:t>
            </w:r>
          </w:p>
        </w:tc>
        <w:tc>
          <w:tcPr>
            <w:tcW w:w="5705" w:type="dxa"/>
          </w:tcPr>
          <w:p w:rsidR="006A5DF9" w:rsidRPr="006A5DF9" w:rsidRDefault="006A5DF9" w:rsidP="00A500E4">
            <w:pPr>
              <w:jc w:val="center"/>
            </w:pPr>
            <w:r w:rsidRPr="006A5DF9">
              <w:t>Нововерхисское</w:t>
            </w:r>
          </w:p>
        </w:tc>
        <w:tc>
          <w:tcPr>
            <w:tcW w:w="3474" w:type="dxa"/>
          </w:tcPr>
          <w:p w:rsidR="006A5DF9" w:rsidRPr="006A5DF9" w:rsidRDefault="006A5DF9" w:rsidP="00A500E4">
            <w:pPr>
              <w:jc w:val="center"/>
            </w:pPr>
            <w:r w:rsidRPr="006A5DF9">
              <w:t>19,8</w:t>
            </w:r>
          </w:p>
        </w:tc>
      </w:tr>
      <w:tr w:rsidR="006A5DF9" w:rsidRPr="006A5DF9" w:rsidTr="00A500E4">
        <w:tc>
          <w:tcPr>
            <w:tcW w:w="6947" w:type="dxa"/>
            <w:gridSpan w:val="2"/>
          </w:tcPr>
          <w:p w:rsidR="006A5DF9" w:rsidRPr="006A5DF9" w:rsidRDefault="006A5DF9" w:rsidP="00A500E4">
            <w:r w:rsidRPr="006A5DF9">
              <w:t>Итого</w:t>
            </w:r>
          </w:p>
        </w:tc>
        <w:tc>
          <w:tcPr>
            <w:tcW w:w="3474" w:type="dxa"/>
          </w:tcPr>
          <w:p w:rsidR="006A5DF9" w:rsidRPr="006A5DF9" w:rsidRDefault="006A5DF9" w:rsidP="00A500E4">
            <w:pPr>
              <w:jc w:val="center"/>
            </w:pPr>
            <w:r w:rsidRPr="006A5DF9">
              <w:t>100,0</w:t>
            </w:r>
          </w:p>
        </w:tc>
      </w:tr>
    </w:tbl>
    <w:p w:rsidR="006A5DF9" w:rsidRPr="00A141C1" w:rsidRDefault="006A5DF9" w:rsidP="006A5DF9">
      <w:pPr>
        <w:jc w:val="center"/>
      </w:pPr>
    </w:p>
    <w:p w:rsidR="00002096" w:rsidRDefault="00002096" w:rsidP="00002096">
      <w:pPr>
        <w:ind w:hanging="142"/>
        <w:rPr>
          <w:sz w:val="28"/>
          <w:szCs w:val="28"/>
        </w:rPr>
      </w:pPr>
    </w:p>
    <w:p w:rsidR="00002096" w:rsidRDefault="00002096" w:rsidP="00002096">
      <w:pPr>
        <w:ind w:hanging="142"/>
        <w:rPr>
          <w:sz w:val="28"/>
          <w:szCs w:val="28"/>
        </w:rPr>
      </w:pPr>
    </w:p>
    <w:p w:rsidR="00002096" w:rsidRDefault="00002096" w:rsidP="00002096">
      <w:pPr>
        <w:ind w:hanging="142"/>
        <w:rPr>
          <w:sz w:val="28"/>
          <w:szCs w:val="28"/>
        </w:rPr>
      </w:pPr>
    </w:p>
    <w:p w:rsidR="00002096" w:rsidRDefault="00002096" w:rsidP="00002096">
      <w:pPr>
        <w:rPr>
          <w:sz w:val="28"/>
          <w:szCs w:val="28"/>
        </w:rPr>
      </w:pPr>
      <w:r>
        <w:rPr>
          <w:sz w:val="28"/>
          <w:szCs w:val="28"/>
        </w:rPr>
        <w:t xml:space="preserve">                         </w:t>
      </w:r>
    </w:p>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Default="00002096" w:rsidP="00002096"/>
    <w:p w:rsidR="00002096" w:rsidRPr="006A5DF9" w:rsidRDefault="00002096" w:rsidP="00002096"/>
    <w:p w:rsidR="006A5DF9" w:rsidRPr="006A5DF9" w:rsidRDefault="006A5DF9" w:rsidP="006A5DF9">
      <w:pPr>
        <w:jc w:val="center"/>
        <w:rPr>
          <w:b/>
        </w:rPr>
      </w:pPr>
      <w:r w:rsidRPr="006A5DF9">
        <w:rPr>
          <w:b/>
        </w:rPr>
        <w:t xml:space="preserve">АДМИНИСТРАЦИЯ  </w:t>
      </w:r>
    </w:p>
    <w:p w:rsidR="006A5DF9" w:rsidRPr="006A5DF9" w:rsidRDefault="006A5DF9" w:rsidP="006A5DF9">
      <w:pPr>
        <w:jc w:val="center"/>
        <w:rPr>
          <w:b/>
        </w:rPr>
      </w:pPr>
      <w:r w:rsidRPr="006A5DF9">
        <w:rPr>
          <w:b/>
        </w:rPr>
        <w:t>ИНСАРСКОГО  МУНИЦИПАЛЬНОГО РАЙОНА</w:t>
      </w:r>
    </w:p>
    <w:p w:rsidR="006A5DF9" w:rsidRPr="006A5DF9" w:rsidRDefault="006A5DF9" w:rsidP="006A5DF9">
      <w:pPr>
        <w:jc w:val="center"/>
      </w:pPr>
      <w:r w:rsidRPr="006A5DF9">
        <w:rPr>
          <w:b/>
        </w:rPr>
        <w:t>РЕСПУБЛИКИ МОРДОВИЯ</w:t>
      </w:r>
    </w:p>
    <w:p w:rsidR="006A5DF9" w:rsidRPr="006A5DF9" w:rsidRDefault="006A5DF9" w:rsidP="006A5DF9">
      <w:pPr>
        <w:jc w:val="center"/>
      </w:pPr>
    </w:p>
    <w:p w:rsidR="006A5DF9" w:rsidRPr="006A5DF9" w:rsidRDefault="006A5DF9" w:rsidP="006A5DF9">
      <w:pPr>
        <w:jc w:val="center"/>
        <w:rPr>
          <w:b/>
        </w:rPr>
      </w:pPr>
      <w:proofErr w:type="gramStart"/>
      <w:r w:rsidRPr="006A5DF9">
        <w:rPr>
          <w:b/>
        </w:rPr>
        <w:t>П</w:t>
      </w:r>
      <w:proofErr w:type="gramEnd"/>
      <w:r w:rsidRPr="006A5DF9">
        <w:rPr>
          <w:b/>
        </w:rPr>
        <w:t xml:space="preserve"> О С Т А Н О В Л Е Н И Е</w:t>
      </w:r>
    </w:p>
    <w:p w:rsidR="006A5DF9" w:rsidRPr="006A5DF9" w:rsidRDefault="006A5DF9" w:rsidP="006A5DF9">
      <w:pPr>
        <w:jc w:val="center"/>
        <w:rPr>
          <w:b/>
        </w:rPr>
      </w:pPr>
    </w:p>
    <w:p w:rsidR="006A5DF9" w:rsidRPr="006A5DF9" w:rsidRDefault="006A5DF9" w:rsidP="006A5DF9">
      <w:pPr>
        <w:jc w:val="center"/>
      </w:pPr>
      <w:r w:rsidRPr="006A5DF9">
        <w:t>г. Инсар</w:t>
      </w:r>
    </w:p>
    <w:p w:rsidR="006A5DF9" w:rsidRPr="006A5DF9" w:rsidRDefault="006A5DF9" w:rsidP="006A5DF9"/>
    <w:p w:rsidR="006A5DF9" w:rsidRPr="006A5DF9" w:rsidRDefault="006A5DF9" w:rsidP="006A5DF9">
      <w:r w:rsidRPr="006A5DF9">
        <w:rPr>
          <w:b/>
        </w:rPr>
        <w:t xml:space="preserve">от 06 октября 2023 г.                                                                          </w:t>
      </w:r>
      <w:r w:rsidRPr="006A5DF9">
        <w:rPr>
          <w:b/>
        </w:rPr>
        <w:t xml:space="preserve">                     </w:t>
      </w:r>
      <w:r>
        <w:rPr>
          <w:b/>
        </w:rPr>
        <w:t xml:space="preserve">                 </w:t>
      </w:r>
      <w:r w:rsidRPr="006A5DF9">
        <w:rPr>
          <w:b/>
        </w:rPr>
        <w:t>№ 371</w:t>
      </w:r>
    </w:p>
    <w:p w:rsidR="006A5DF9" w:rsidRPr="006A5DF9" w:rsidRDefault="006A5DF9" w:rsidP="006A5DF9"/>
    <w:p w:rsidR="006A5DF9" w:rsidRPr="006A5DF9" w:rsidRDefault="006A5DF9" w:rsidP="006A5DF9"/>
    <w:p w:rsidR="006A5DF9" w:rsidRPr="006A5DF9" w:rsidRDefault="006A5DF9" w:rsidP="006A5DF9">
      <w:r w:rsidRPr="006A5DF9">
        <w:t xml:space="preserve">О внесении изменений в    постановление </w:t>
      </w:r>
    </w:p>
    <w:p w:rsidR="006A5DF9" w:rsidRPr="006A5DF9" w:rsidRDefault="006A5DF9" w:rsidP="006A5DF9">
      <w:r w:rsidRPr="006A5DF9">
        <w:t xml:space="preserve">администрации                         Инсарского </w:t>
      </w:r>
    </w:p>
    <w:p w:rsidR="006A5DF9" w:rsidRPr="006A5DF9" w:rsidRDefault="006A5DF9" w:rsidP="006A5DF9">
      <w:r w:rsidRPr="006A5DF9">
        <w:t xml:space="preserve">муниципального              района             </w:t>
      </w:r>
      <w:proofErr w:type="gramStart"/>
      <w:r w:rsidRPr="006A5DF9">
        <w:t>от</w:t>
      </w:r>
      <w:proofErr w:type="gramEnd"/>
      <w:r w:rsidRPr="006A5DF9">
        <w:t xml:space="preserve"> </w:t>
      </w:r>
    </w:p>
    <w:p w:rsidR="006A5DF9" w:rsidRPr="006A5DF9" w:rsidRDefault="006A5DF9" w:rsidP="006A5DF9">
      <w:r w:rsidRPr="006A5DF9">
        <w:t xml:space="preserve">26.03.2020 г.№ 98 « О </w:t>
      </w:r>
      <w:proofErr w:type="gramStart"/>
      <w:r w:rsidRPr="006A5DF9">
        <w:t>Межведомственной</w:t>
      </w:r>
      <w:proofErr w:type="gramEnd"/>
      <w:r w:rsidRPr="006A5DF9">
        <w:t xml:space="preserve"> </w:t>
      </w:r>
    </w:p>
    <w:p w:rsidR="006A5DF9" w:rsidRPr="006A5DF9" w:rsidRDefault="006A5DF9" w:rsidP="006A5DF9">
      <w:r w:rsidRPr="006A5DF9">
        <w:t xml:space="preserve">комиссии     Инсарского  </w:t>
      </w:r>
      <w:proofErr w:type="gramStart"/>
      <w:r w:rsidRPr="006A5DF9">
        <w:t>муниципального</w:t>
      </w:r>
      <w:proofErr w:type="gramEnd"/>
      <w:r w:rsidRPr="006A5DF9">
        <w:t xml:space="preserve"> </w:t>
      </w:r>
    </w:p>
    <w:p w:rsidR="006A5DF9" w:rsidRPr="006A5DF9" w:rsidRDefault="006A5DF9" w:rsidP="006A5DF9">
      <w:r w:rsidRPr="006A5DF9">
        <w:t xml:space="preserve">района     по     развитию      рынка    труда  </w:t>
      </w:r>
    </w:p>
    <w:p w:rsidR="006A5DF9" w:rsidRPr="006A5DF9" w:rsidRDefault="006A5DF9" w:rsidP="006A5DF9">
      <w:r w:rsidRPr="006A5DF9">
        <w:t xml:space="preserve"> и    снижению        теневой       занятости»</w:t>
      </w:r>
    </w:p>
    <w:p w:rsidR="006A5DF9" w:rsidRPr="006A5DF9" w:rsidRDefault="006A5DF9" w:rsidP="006A5DF9"/>
    <w:p w:rsidR="006A5DF9" w:rsidRPr="006A5DF9" w:rsidRDefault="006A5DF9" w:rsidP="006A5DF9">
      <w:pPr>
        <w:jc w:val="both"/>
      </w:pPr>
    </w:p>
    <w:p w:rsidR="006A5DF9" w:rsidRPr="006A5DF9" w:rsidRDefault="006A5DF9" w:rsidP="006A5DF9">
      <w:pPr>
        <w:jc w:val="both"/>
      </w:pPr>
      <w:r w:rsidRPr="006A5DF9">
        <w:tab/>
        <w:t>В связи с кадровыми изменениями</w:t>
      </w:r>
    </w:p>
    <w:p w:rsidR="006A5DF9" w:rsidRPr="006A5DF9" w:rsidRDefault="006A5DF9" w:rsidP="006A5DF9">
      <w:pPr>
        <w:jc w:val="both"/>
      </w:pPr>
    </w:p>
    <w:p w:rsidR="006A5DF9" w:rsidRPr="006A5DF9" w:rsidRDefault="006A5DF9" w:rsidP="006A5DF9">
      <w:pPr>
        <w:jc w:val="center"/>
      </w:pPr>
      <w:r w:rsidRPr="006A5DF9">
        <w:t>ПОСТАНОВЛЯЕТ:</w:t>
      </w:r>
    </w:p>
    <w:p w:rsidR="006A5DF9" w:rsidRPr="006A5DF9" w:rsidRDefault="006A5DF9" w:rsidP="006A5DF9">
      <w:pPr>
        <w:jc w:val="center"/>
      </w:pPr>
    </w:p>
    <w:p w:rsidR="006A5DF9" w:rsidRPr="006A5DF9" w:rsidRDefault="006A5DF9" w:rsidP="00E52570">
      <w:pPr>
        <w:numPr>
          <w:ilvl w:val="0"/>
          <w:numId w:val="55"/>
        </w:numPr>
        <w:ind w:left="0" w:firstLine="709"/>
        <w:jc w:val="both"/>
      </w:pPr>
      <w:r w:rsidRPr="006A5DF9">
        <w:t>Внести  изменения в постановление администрации Инсарского муниципального  района  от 26.03.2020 г. № 98 «О Межведомственной комиссии     Инсарского  муниципального  района     по     развитию      рынка    труда   и    снижению        теневой       занятости»,  изложив Приложение 2 в новой редакции (Приложение).</w:t>
      </w:r>
    </w:p>
    <w:p w:rsidR="006A5DF9" w:rsidRPr="006A5DF9" w:rsidRDefault="006A5DF9" w:rsidP="00E52570">
      <w:pPr>
        <w:numPr>
          <w:ilvl w:val="0"/>
          <w:numId w:val="55"/>
        </w:numPr>
        <w:ind w:left="0" w:firstLine="709"/>
        <w:jc w:val="both"/>
      </w:pPr>
      <w:proofErr w:type="gramStart"/>
      <w:r w:rsidRPr="006A5DF9">
        <w:t>Контроль за</w:t>
      </w:r>
      <w:proofErr w:type="gramEnd"/>
      <w:r w:rsidRPr="006A5DF9">
        <w:t xml:space="preserve"> исполнением настоящего постановления возложить на Р.В.Долотказина – заместителя главы, начальника управления по социальной работе администрации Инсарского муниципального района.</w:t>
      </w:r>
    </w:p>
    <w:p w:rsidR="006A5DF9" w:rsidRPr="006A5DF9" w:rsidRDefault="006A5DF9" w:rsidP="006A5DF9">
      <w:pPr>
        <w:jc w:val="both"/>
      </w:pPr>
    </w:p>
    <w:p w:rsidR="006A5DF9" w:rsidRPr="006A5DF9" w:rsidRDefault="006A5DF9" w:rsidP="006A5DF9">
      <w:pPr>
        <w:jc w:val="both"/>
      </w:pPr>
    </w:p>
    <w:p w:rsidR="006A5DF9" w:rsidRPr="006A5DF9" w:rsidRDefault="006A5DF9" w:rsidP="006A5DF9">
      <w:pPr>
        <w:jc w:val="both"/>
      </w:pPr>
    </w:p>
    <w:p w:rsidR="006A5DF9" w:rsidRPr="006A5DF9" w:rsidRDefault="006A5DF9" w:rsidP="006A5DF9">
      <w:pPr>
        <w:autoSpaceDE w:val="0"/>
        <w:autoSpaceDN w:val="0"/>
        <w:adjustRightInd w:val="0"/>
        <w:jc w:val="both"/>
      </w:pPr>
      <w:r w:rsidRPr="006A5DF9">
        <w:t xml:space="preserve">Первый заместитель главы </w:t>
      </w:r>
    </w:p>
    <w:p w:rsidR="006A5DF9" w:rsidRPr="006A5DF9" w:rsidRDefault="006A5DF9" w:rsidP="006A5DF9">
      <w:pPr>
        <w:autoSpaceDE w:val="0"/>
        <w:autoSpaceDN w:val="0"/>
        <w:adjustRightInd w:val="0"/>
        <w:jc w:val="both"/>
      </w:pPr>
      <w:r w:rsidRPr="006A5DF9">
        <w:t xml:space="preserve">Инсарского муниципального района                                                           </w:t>
      </w:r>
      <w:r>
        <w:t xml:space="preserve">               </w:t>
      </w:r>
      <w:r w:rsidRPr="006A5DF9">
        <w:t>А.Б.</w:t>
      </w:r>
      <w:r w:rsidRPr="006A5DF9">
        <w:t xml:space="preserve"> </w:t>
      </w:r>
      <w:r w:rsidRPr="006A5DF9">
        <w:t>Пронин</w:t>
      </w: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rPr>
          <w:sz w:val="22"/>
          <w:szCs w:val="22"/>
        </w:rPr>
      </w:pPr>
    </w:p>
    <w:p w:rsidR="006A5DF9" w:rsidRPr="006A5DF9" w:rsidRDefault="006A5DF9" w:rsidP="006A5DF9">
      <w:pPr>
        <w:widowControl w:val="0"/>
        <w:autoSpaceDE w:val="0"/>
        <w:autoSpaceDN w:val="0"/>
        <w:adjustRightInd w:val="0"/>
      </w:pPr>
    </w:p>
    <w:p w:rsidR="006A5DF9" w:rsidRPr="006A5DF9" w:rsidRDefault="006A5DF9" w:rsidP="006A5DF9">
      <w:pPr>
        <w:jc w:val="right"/>
      </w:pPr>
      <w:r w:rsidRPr="006A5DF9">
        <w:t xml:space="preserve">                                                                              Приложение</w:t>
      </w:r>
    </w:p>
    <w:p w:rsidR="006A5DF9" w:rsidRPr="006A5DF9" w:rsidRDefault="006A5DF9" w:rsidP="006A5DF9">
      <w:pPr>
        <w:jc w:val="right"/>
      </w:pPr>
      <w:r w:rsidRPr="006A5DF9">
        <w:t xml:space="preserve">                                                                              к постановлению администрации</w:t>
      </w:r>
    </w:p>
    <w:p w:rsidR="006A5DF9" w:rsidRPr="006A5DF9" w:rsidRDefault="006A5DF9" w:rsidP="006A5DF9">
      <w:pPr>
        <w:jc w:val="right"/>
      </w:pPr>
      <w:r w:rsidRPr="006A5DF9">
        <w:t xml:space="preserve">                                                                                   Инсарского муниципального района</w:t>
      </w:r>
    </w:p>
    <w:p w:rsidR="006A5DF9" w:rsidRPr="006A5DF9" w:rsidRDefault="006A5DF9" w:rsidP="006A5DF9">
      <w:pPr>
        <w:jc w:val="right"/>
      </w:pPr>
      <w:r w:rsidRPr="006A5DF9">
        <w:t xml:space="preserve">                                                                              от 06.10.2023 г. № 371</w:t>
      </w:r>
    </w:p>
    <w:p w:rsidR="006A5DF9" w:rsidRPr="006A5DF9" w:rsidRDefault="006A5DF9" w:rsidP="006A5DF9">
      <w:pPr>
        <w:jc w:val="both"/>
      </w:pPr>
      <w:r w:rsidRPr="006A5DF9">
        <w:t xml:space="preserve">  </w:t>
      </w:r>
    </w:p>
    <w:p w:rsidR="006A5DF9" w:rsidRPr="006A5DF9" w:rsidRDefault="006A5DF9" w:rsidP="006A5DF9">
      <w:pPr>
        <w:jc w:val="both"/>
      </w:pPr>
    </w:p>
    <w:p w:rsidR="006A5DF9" w:rsidRPr="006A5DF9" w:rsidRDefault="006A5DF9" w:rsidP="006A5DF9">
      <w:pPr>
        <w:jc w:val="center"/>
        <w:rPr>
          <w:b/>
        </w:rPr>
      </w:pPr>
      <w:r w:rsidRPr="006A5DF9">
        <w:rPr>
          <w:b/>
        </w:rPr>
        <w:t>Состав</w:t>
      </w:r>
    </w:p>
    <w:p w:rsidR="006A5DF9" w:rsidRPr="006A5DF9" w:rsidRDefault="006A5DF9" w:rsidP="006A5DF9">
      <w:pPr>
        <w:jc w:val="center"/>
        <w:rPr>
          <w:b/>
        </w:rPr>
      </w:pPr>
      <w:r w:rsidRPr="006A5DF9">
        <w:rPr>
          <w:b/>
        </w:rPr>
        <w:t>Межведомственной комиссии Инсарского муниципального района по развитию рынка труда и снижению теневой занятости</w:t>
      </w:r>
    </w:p>
    <w:p w:rsidR="006A5DF9" w:rsidRPr="006A5DF9" w:rsidRDefault="006A5DF9" w:rsidP="006A5DF9">
      <w:pPr>
        <w:jc w:val="both"/>
        <w:rPr>
          <w:b/>
        </w:rPr>
      </w:pPr>
    </w:p>
    <w:p w:rsidR="006A5DF9" w:rsidRPr="006A5DF9" w:rsidRDefault="006A5DF9" w:rsidP="00E52570">
      <w:pPr>
        <w:numPr>
          <w:ilvl w:val="0"/>
          <w:numId w:val="56"/>
        </w:numPr>
        <w:ind w:left="0" w:firstLine="709"/>
        <w:jc w:val="both"/>
      </w:pPr>
      <w:r w:rsidRPr="006A5DF9">
        <w:t>Якуббаев Х.Ш. – глава Инсарского муниципального района, председатель комиссии;</w:t>
      </w:r>
    </w:p>
    <w:p w:rsidR="006A5DF9" w:rsidRPr="006A5DF9" w:rsidRDefault="006A5DF9" w:rsidP="00E52570">
      <w:pPr>
        <w:numPr>
          <w:ilvl w:val="0"/>
          <w:numId w:val="56"/>
        </w:numPr>
        <w:ind w:left="0" w:firstLine="709"/>
        <w:jc w:val="both"/>
      </w:pPr>
      <w:r w:rsidRPr="006A5DF9">
        <w:t>Долотказин Р.В. – заместитель главы, начальник управления по социальной работе администрации Инсарского муниципального района, заместитель председателя комиссии;</w:t>
      </w:r>
    </w:p>
    <w:p w:rsidR="006A5DF9" w:rsidRPr="006A5DF9" w:rsidRDefault="006A5DF9" w:rsidP="00E52570">
      <w:pPr>
        <w:numPr>
          <w:ilvl w:val="0"/>
          <w:numId w:val="56"/>
        </w:numPr>
        <w:ind w:left="0" w:firstLine="709"/>
        <w:jc w:val="both"/>
      </w:pPr>
      <w:r w:rsidRPr="006A5DF9">
        <w:t>Позднякова Л.Г. – главный специалист отдела мониторинга, анализа и прогнозирования экономического управления администрации Инсарского муниципального района, секретарь комиссии;</w:t>
      </w:r>
    </w:p>
    <w:p w:rsidR="006A5DF9" w:rsidRPr="006A5DF9" w:rsidRDefault="006A5DF9" w:rsidP="006A5DF9">
      <w:pPr>
        <w:ind w:left="709"/>
        <w:jc w:val="both"/>
      </w:pPr>
    </w:p>
    <w:p w:rsidR="006A5DF9" w:rsidRPr="006A5DF9" w:rsidRDefault="006A5DF9" w:rsidP="006A5DF9">
      <w:pPr>
        <w:ind w:left="709"/>
        <w:jc w:val="center"/>
      </w:pPr>
      <w:r w:rsidRPr="006A5DF9">
        <w:t>Члены комиссии:</w:t>
      </w:r>
    </w:p>
    <w:p w:rsidR="006A5DF9" w:rsidRPr="006A5DF9" w:rsidRDefault="006A5DF9" w:rsidP="006A5DF9">
      <w:pPr>
        <w:ind w:left="709"/>
        <w:jc w:val="both"/>
      </w:pPr>
    </w:p>
    <w:p w:rsidR="006A5DF9" w:rsidRPr="006A5DF9" w:rsidRDefault="006A5DF9" w:rsidP="006A5DF9">
      <w:pPr>
        <w:ind w:left="709"/>
        <w:jc w:val="both"/>
      </w:pPr>
    </w:p>
    <w:p w:rsidR="006A5DF9" w:rsidRPr="006A5DF9" w:rsidRDefault="006A5DF9" w:rsidP="00E52570">
      <w:pPr>
        <w:numPr>
          <w:ilvl w:val="0"/>
          <w:numId w:val="56"/>
        </w:numPr>
        <w:ind w:left="0" w:firstLine="709"/>
        <w:jc w:val="both"/>
      </w:pPr>
      <w:r w:rsidRPr="006A5DF9">
        <w:t>Пронин А.Б. – первый заместитель главы Инсарского муниципального района;</w:t>
      </w:r>
    </w:p>
    <w:p w:rsidR="006A5DF9" w:rsidRPr="006A5DF9" w:rsidRDefault="006A5DF9" w:rsidP="00E52570">
      <w:pPr>
        <w:numPr>
          <w:ilvl w:val="0"/>
          <w:numId w:val="56"/>
        </w:numPr>
        <w:ind w:left="0" w:firstLine="709"/>
        <w:jc w:val="both"/>
      </w:pPr>
      <w:r w:rsidRPr="006A5DF9">
        <w:t>Синичкин А.П. – заместитель главы, начальник Финансового управления администрации Инсарского муниципального района;</w:t>
      </w:r>
    </w:p>
    <w:p w:rsidR="006A5DF9" w:rsidRPr="006A5DF9" w:rsidRDefault="006A5DF9" w:rsidP="00E52570">
      <w:pPr>
        <w:numPr>
          <w:ilvl w:val="0"/>
          <w:numId w:val="56"/>
        </w:numPr>
        <w:ind w:left="0" w:firstLine="709"/>
        <w:jc w:val="both"/>
      </w:pPr>
      <w:r w:rsidRPr="006A5DF9">
        <w:t>Акишин С.В. – заместитель главы, руководитель аппарата администрации Инсарского муниципального района;</w:t>
      </w:r>
    </w:p>
    <w:p w:rsidR="006A5DF9" w:rsidRPr="006A5DF9" w:rsidRDefault="006A5DF9" w:rsidP="00E52570">
      <w:pPr>
        <w:numPr>
          <w:ilvl w:val="0"/>
          <w:numId w:val="56"/>
        </w:numPr>
        <w:ind w:left="0" w:firstLine="709"/>
        <w:jc w:val="both"/>
      </w:pPr>
      <w:r w:rsidRPr="006A5DF9">
        <w:t>Петрунина О.А. – и.о</w:t>
      </w:r>
      <w:proofErr w:type="gramStart"/>
      <w:r w:rsidRPr="006A5DF9">
        <w:t>.н</w:t>
      </w:r>
      <w:proofErr w:type="gramEnd"/>
      <w:r w:rsidRPr="006A5DF9">
        <w:t>ачальника экономического управления администрации Инсарского муниципального района;</w:t>
      </w:r>
    </w:p>
    <w:p w:rsidR="006A5DF9" w:rsidRPr="006A5DF9" w:rsidRDefault="006A5DF9" w:rsidP="00E52570">
      <w:pPr>
        <w:numPr>
          <w:ilvl w:val="0"/>
          <w:numId w:val="56"/>
        </w:numPr>
        <w:ind w:left="0" w:firstLine="709"/>
        <w:jc w:val="both"/>
      </w:pPr>
      <w:r w:rsidRPr="006A5DF9">
        <w:t>Чибиркин Д.О. – и.о</w:t>
      </w:r>
      <w:proofErr w:type="gramStart"/>
      <w:r w:rsidRPr="006A5DF9">
        <w:t>.п</w:t>
      </w:r>
      <w:proofErr w:type="gramEnd"/>
      <w:r w:rsidRPr="006A5DF9">
        <w:t>рокурора Инсарского района, советник юстиции;</w:t>
      </w:r>
    </w:p>
    <w:p w:rsidR="006A5DF9" w:rsidRPr="006A5DF9" w:rsidRDefault="006A5DF9" w:rsidP="00E52570">
      <w:pPr>
        <w:numPr>
          <w:ilvl w:val="0"/>
          <w:numId w:val="56"/>
        </w:numPr>
        <w:ind w:left="0" w:firstLine="709"/>
        <w:jc w:val="both"/>
      </w:pPr>
      <w:r w:rsidRPr="006A5DF9">
        <w:t>Поздняков А.Н. – и.о</w:t>
      </w:r>
      <w:proofErr w:type="gramStart"/>
      <w:r w:rsidRPr="006A5DF9">
        <w:t>.н</w:t>
      </w:r>
      <w:proofErr w:type="gramEnd"/>
      <w:r w:rsidRPr="006A5DF9">
        <w:t>ачальника ОП № 9 Межрайонного отдела МВД РФ «Ковылкинский» (по согласованию);</w:t>
      </w:r>
    </w:p>
    <w:p w:rsidR="006A5DF9" w:rsidRPr="006A5DF9" w:rsidRDefault="006A5DF9" w:rsidP="00E52570">
      <w:pPr>
        <w:numPr>
          <w:ilvl w:val="0"/>
          <w:numId w:val="56"/>
        </w:numPr>
        <w:ind w:left="0" w:firstLine="709"/>
        <w:jc w:val="both"/>
      </w:pPr>
      <w:r w:rsidRPr="006A5DF9">
        <w:t>Анисимова С.В. – директор ГКУ «Соцзащита населения по Инсарскому району РМ (межрайонная)» (по согласованию);</w:t>
      </w:r>
    </w:p>
    <w:p w:rsidR="006A5DF9" w:rsidRPr="006A5DF9" w:rsidRDefault="006A5DF9" w:rsidP="00E52570">
      <w:pPr>
        <w:numPr>
          <w:ilvl w:val="0"/>
          <w:numId w:val="56"/>
        </w:numPr>
        <w:ind w:left="0" w:firstLine="709"/>
        <w:jc w:val="both"/>
      </w:pPr>
      <w:r w:rsidRPr="006A5DF9">
        <w:t>Тимарина А.А.  – начальник Территориального отдела содействия занятости населения по Инсарскому району ГКУ РМ «ЦЗН Республики Мордовия» (по согласованию);</w:t>
      </w:r>
    </w:p>
    <w:p w:rsidR="006A5DF9" w:rsidRPr="006A5DF9" w:rsidRDefault="006A5DF9" w:rsidP="00E52570">
      <w:pPr>
        <w:numPr>
          <w:ilvl w:val="0"/>
          <w:numId w:val="56"/>
        </w:numPr>
        <w:ind w:left="0" w:firstLine="709"/>
        <w:jc w:val="both"/>
      </w:pPr>
      <w:r w:rsidRPr="006A5DF9">
        <w:t>Зорина И.П. – главный редактор АНО «Редакция газеты «Инсарский вестник» (по согласованию);</w:t>
      </w:r>
    </w:p>
    <w:p w:rsidR="006A5DF9" w:rsidRPr="006A5DF9" w:rsidRDefault="006A5DF9" w:rsidP="00E52570">
      <w:pPr>
        <w:numPr>
          <w:ilvl w:val="0"/>
          <w:numId w:val="56"/>
        </w:numPr>
        <w:ind w:left="0" w:firstLine="709"/>
        <w:jc w:val="both"/>
      </w:pPr>
      <w:r w:rsidRPr="006A5DF9">
        <w:t>Глава администрации городского поселения Инсар (по согласованию);</w:t>
      </w:r>
    </w:p>
    <w:p w:rsidR="006A5DF9" w:rsidRPr="006A5DF9" w:rsidRDefault="006A5DF9" w:rsidP="00E52570">
      <w:pPr>
        <w:numPr>
          <w:ilvl w:val="0"/>
          <w:numId w:val="56"/>
        </w:numPr>
        <w:ind w:left="0" w:firstLine="709"/>
        <w:jc w:val="both"/>
      </w:pPr>
      <w:r w:rsidRPr="006A5DF9">
        <w:t>Бакулина Т.В. – глава Кочетовского сельского поселения (по согласованию);</w:t>
      </w:r>
    </w:p>
    <w:p w:rsidR="006A5DF9" w:rsidRPr="006A5DF9" w:rsidRDefault="006A5DF9" w:rsidP="00E52570">
      <w:pPr>
        <w:numPr>
          <w:ilvl w:val="0"/>
          <w:numId w:val="56"/>
        </w:numPr>
        <w:ind w:left="0" w:firstLine="709"/>
        <w:jc w:val="both"/>
      </w:pPr>
      <w:r w:rsidRPr="006A5DF9">
        <w:t>Чигажов А.Н. – глава Нововерхисского сельского поселения (по согласованию);</w:t>
      </w:r>
    </w:p>
    <w:p w:rsidR="006A5DF9" w:rsidRPr="006A5DF9" w:rsidRDefault="006A5DF9" w:rsidP="00E52570">
      <w:pPr>
        <w:numPr>
          <w:ilvl w:val="0"/>
          <w:numId w:val="56"/>
        </w:numPr>
        <w:ind w:left="0" w:firstLine="709"/>
        <w:jc w:val="both"/>
      </w:pPr>
      <w:r w:rsidRPr="006A5DF9">
        <w:t>Сухарькова Р.Н. – глава Русско-Паевского сельского поселения (по согласованию);</w:t>
      </w:r>
    </w:p>
    <w:p w:rsidR="006A5DF9" w:rsidRPr="006A5DF9" w:rsidRDefault="006A5DF9" w:rsidP="00E52570">
      <w:pPr>
        <w:numPr>
          <w:ilvl w:val="0"/>
          <w:numId w:val="56"/>
        </w:numPr>
        <w:ind w:left="0" w:firstLine="709"/>
        <w:jc w:val="both"/>
      </w:pPr>
      <w:r w:rsidRPr="006A5DF9">
        <w:t>Пиксаев В.Д. – глава Сиалеевско - Пятинского сельского поселения (по согласованию).</w:t>
      </w:r>
    </w:p>
    <w:p w:rsidR="006A5DF9" w:rsidRPr="006A5DF9" w:rsidRDefault="006A5DF9" w:rsidP="006A5DF9">
      <w:pPr>
        <w:ind w:left="720"/>
        <w:jc w:val="center"/>
        <w:rPr>
          <w:sz w:val="22"/>
          <w:szCs w:val="22"/>
        </w:rPr>
      </w:pPr>
    </w:p>
    <w:p w:rsidR="00002096" w:rsidRPr="006A5DF9" w:rsidRDefault="00002096" w:rsidP="00002096">
      <w:pPr>
        <w:rPr>
          <w:sz w:val="22"/>
          <w:szCs w:val="22"/>
        </w:rPr>
      </w:pPr>
    </w:p>
    <w:p w:rsidR="00002096" w:rsidRPr="006A5DF9" w:rsidRDefault="00002096" w:rsidP="00002096">
      <w:pPr>
        <w:rPr>
          <w:sz w:val="22"/>
          <w:szCs w:val="22"/>
        </w:rPr>
      </w:pPr>
    </w:p>
    <w:p w:rsidR="00002096" w:rsidRPr="006A5DF9" w:rsidRDefault="00002096" w:rsidP="00002096">
      <w:pPr>
        <w:rPr>
          <w:sz w:val="22"/>
          <w:szCs w:val="22"/>
        </w:rPr>
      </w:pPr>
    </w:p>
    <w:p w:rsidR="00002096" w:rsidRPr="006A5DF9" w:rsidRDefault="00002096" w:rsidP="00002096">
      <w:pPr>
        <w:rPr>
          <w:sz w:val="22"/>
          <w:szCs w:val="22"/>
        </w:rPr>
      </w:pPr>
    </w:p>
    <w:p w:rsidR="00002096" w:rsidRPr="006A5DF9" w:rsidRDefault="00002096" w:rsidP="00002096">
      <w:pPr>
        <w:rPr>
          <w:sz w:val="22"/>
          <w:szCs w:val="22"/>
        </w:rPr>
      </w:pPr>
    </w:p>
    <w:p w:rsidR="00002096" w:rsidRDefault="00002096" w:rsidP="00002096">
      <w:pPr>
        <w:rPr>
          <w:sz w:val="22"/>
          <w:szCs w:val="22"/>
        </w:rPr>
      </w:pPr>
    </w:p>
    <w:p w:rsidR="006A5DF9" w:rsidRDefault="006A5DF9" w:rsidP="00002096">
      <w:pPr>
        <w:rPr>
          <w:sz w:val="22"/>
          <w:szCs w:val="22"/>
        </w:rPr>
      </w:pPr>
    </w:p>
    <w:p w:rsidR="006A5DF9" w:rsidRDefault="006A5DF9" w:rsidP="00002096">
      <w:pPr>
        <w:rPr>
          <w:sz w:val="22"/>
          <w:szCs w:val="22"/>
        </w:rPr>
      </w:pPr>
    </w:p>
    <w:p w:rsidR="006A5DF9" w:rsidRDefault="006A5DF9" w:rsidP="00002096">
      <w:pPr>
        <w:rPr>
          <w:sz w:val="22"/>
          <w:szCs w:val="22"/>
        </w:rPr>
      </w:pPr>
    </w:p>
    <w:p w:rsidR="006A5DF9" w:rsidRDefault="006A5DF9" w:rsidP="00002096">
      <w:pPr>
        <w:rPr>
          <w:sz w:val="22"/>
          <w:szCs w:val="22"/>
        </w:rPr>
      </w:pPr>
    </w:p>
    <w:p w:rsidR="006A5DF9" w:rsidRDefault="006A5DF9" w:rsidP="00002096">
      <w:pPr>
        <w:rPr>
          <w:sz w:val="22"/>
          <w:szCs w:val="22"/>
        </w:rPr>
      </w:pPr>
    </w:p>
    <w:p w:rsidR="006A5DF9" w:rsidRDefault="006A5DF9" w:rsidP="00002096">
      <w:pPr>
        <w:rPr>
          <w:sz w:val="22"/>
          <w:szCs w:val="22"/>
        </w:rPr>
      </w:pPr>
    </w:p>
    <w:p w:rsidR="006A5DF9" w:rsidRDefault="006A5DF9" w:rsidP="00002096">
      <w:pPr>
        <w:rPr>
          <w:sz w:val="22"/>
          <w:szCs w:val="22"/>
        </w:rPr>
      </w:pPr>
    </w:p>
    <w:p w:rsidR="006A5DF9" w:rsidRPr="006A5DF9" w:rsidRDefault="006A5DF9" w:rsidP="006A5DF9">
      <w:pPr>
        <w:jc w:val="center"/>
        <w:rPr>
          <w:b/>
        </w:rPr>
      </w:pPr>
      <w:r w:rsidRPr="006A5DF9">
        <w:rPr>
          <w:b/>
        </w:rPr>
        <w:t>АДМИНИСТРАЦИЯ</w:t>
      </w:r>
    </w:p>
    <w:p w:rsidR="006A5DF9" w:rsidRPr="006A5DF9" w:rsidRDefault="006A5DF9" w:rsidP="006A5DF9">
      <w:pPr>
        <w:jc w:val="center"/>
        <w:rPr>
          <w:b/>
        </w:rPr>
      </w:pPr>
      <w:r w:rsidRPr="006A5DF9">
        <w:rPr>
          <w:b/>
        </w:rPr>
        <w:t>ИНСАРСКОГО  МУНИЦИПАЛЬН</w:t>
      </w:r>
      <w:r w:rsidRPr="006A5DF9">
        <w:rPr>
          <w:b/>
        </w:rPr>
        <w:t>О</w:t>
      </w:r>
      <w:r w:rsidRPr="006A5DF9">
        <w:rPr>
          <w:b/>
        </w:rPr>
        <w:t>ГО РАЙОНА</w:t>
      </w:r>
    </w:p>
    <w:p w:rsidR="006A5DF9" w:rsidRPr="006A5DF9" w:rsidRDefault="006A5DF9" w:rsidP="006A5DF9">
      <w:pPr>
        <w:jc w:val="center"/>
        <w:rPr>
          <w:b/>
        </w:rPr>
      </w:pPr>
      <w:r w:rsidRPr="006A5DF9">
        <w:rPr>
          <w:b/>
        </w:rPr>
        <w:t>РЕСПУБЛИКИ МОРДОВИЯ</w:t>
      </w:r>
    </w:p>
    <w:p w:rsidR="006A5DF9" w:rsidRPr="006A5DF9" w:rsidRDefault="006A5DF9" w:rsidP="006A5DF9">
      <w:pPr>
        <w:jc w:val="center"/>
      </w:pPr>
    </w:p>
    <w:p w:rsidR="006A5DF9" w:rsidRPr="006A5DF9" w:rsidRDefault="006A5DF9" w:rsidP="006A5DF9">
      <w:pPr>
        <w:jc w:val="center"/>
        <w:rPr>
          <w:b/>
        </w:rPr>
      </w:pPr>
    </w:p>
    <w:p w:rsidR="006A5DF9" w:rsidRPr="006A5DF9" w:rsidRDefault="006A5DF9" w:rsidP="006A5DF9">
      <w:pPr>
        <w:jc w:val="center"/>
        <w:rPr>
          <w:b/>
        </w:rPr>
      </w:pPr>
      <w:proofErr w:type="gramStart"/>
      <w:r w:rsidRPr="006A5DF9">
        <w:rPr>
          <w:b/>
        </w:rPr>
        <w:t>П</w:t>
      </w:r>
      <w:proofErr w:type="gramEnd"/>
      <w:r w:rsidRPr="006A5DF9">
        <w:rPr>
          <w:b/>
        </w:rPr>
        <w:t xml:space="preserve"> О С Т А Н О В Л Е Н И Е</w:t>
      </w:r>
    </w:p>
    <w:p w:rsidR="006A5DF9" w:rsidRPr="006A5DF9" w:rsidRDefault="006A5DF9" w:rsidP="006A5DF9">
      <w:pPr>
        <w:jc w:val="center"/>
      </w:pPr>
    </w:p>
    <w:p w:rsidR="006A5DF9" w:rsidRPr="006A5DF9" w:rsidRDefault="006A5DF9" w:rsidP="006A5DF9">
      <w:pPr>
        <w:jc w:val="center"/>
      </w:pPr>
      <w:r w:rsidRPr="006A5DF9">
        <w:t>г. Инсар</w:t>
      </w:r>
    </w:p>
    <w:p w:rsidR="006A5DF9" w:rsidRPr="006A5DF9" w:rsidRDefault="006A5DF9" w:rsidP="006A5DF9">
      <w:pPr>
        <w:jc w:val="center"/>
      </w:pPr>
    </w:p>
    <w:p w:rsidR="006A5DF9" w:rsidRPr="006A5DF9" w:rsidRDefault="006A5DF9" w:rsidP="006A5DF9">
      <w:r w:rsidRPr="006A5DF9">
        <w:t xml:space="preserve">от 6 октября 2023 года                                                     </w:t>
      </w:r>
      <w:r>
        <w:t xml:space="preserve">                                                   </w:t>
      </w:r>
      <w:r w:rsidRPr="006A5DF9">
        <w:t xml:space="preserve"> № 372</w:t>
      </w:r>
    </w:p>
    <w:p w:rsidR="006A5DF9" w:rsidRPr="006A5DF9" w:rsidRDefault="006A5DF9" w:rsidP="006A5DF9"/>
    <w:p w:rsidR="006A5DF9" w:rsidRPr="006A5DF9" w:rsidRDefault="006A5DF9" w:rsidP="006A5DF9"/>
    <w:p w:rsidR="006A5DF9" w:rsidRPr="006A5DF9" w:rsidRDefault="006A5DF9" w:rsidP="006A5DF9"/>
    <w:p w:rsidR="006A5DF9" w:rsidRPr="006A5DF9" w:rsidRDefault="006A5DF9" w:rsidP="006A5DF9">
      <w:r w:rsidRPr="006A5DF9">
        <w:t xml:space="preserve"> Об основных направлениях </w:t>
      </w:r>
      <w:proofErr w:type="gramStart"/>
      <w:r w:rsidRPr="006A5DF9">
        <w:t>бюджетной</w:t>
      </w:r>
      <w:proofErr w:type="gramEnd"/>
    </w:p>
    <w:p w:rsidR="006A5DF9" w:rsidRPr="006A5DF9" w:rsidRDefault="006A5DF9" w:rsidP="006A5DF9">
      <w:r w:rsidRPr="006A5DF9">
        <w:t xml:space="preserve"> и налоговой политики Инсарского </w:t>
      </w:r>
    </w:p>
    <w:p w:rsidR="006A5DF9" w:rsidRPr="006A5DF9" w:rsidRDefault="006A5DF9" w:rsidP="006A5DF9">
      <w:r w:rsidRPr="006A5DF9">
        <w:t xml:space="preserve"> муниципального района Республики Мордовия</w:t>
      </w:r>
    </w:p>
    <w:p w:rsidR="006A5DF9" w:rsidRPr="006A5DF9" w:rsidRDefault="006A5DF9" w:rsidP="006A5DF9">
      <w:r w:rsidRPr="006A5DF9">
        <w:t xml:space="preserve"> на 2024 год и на плановый период 2025 и 2026 годов</w:t>
      </w:r>
    </w:p>
    <w:p w:rsidR="006A5DF9" w:rsidRPr="006A5DF9" w:rsidRDefault="006A5DF9" w:rsidP="006A5DF9"/>
    <w:p w:rsidR="006A5DF9" w:rsidRPr="006A5DF9" w:rsidRDefault="006A5DF9" w:rsidP="006A5DF9"/>
    <w:p w:rsidR="006A5DF9" w:rsidRPr="006A5DF9" w:rsidRDefault="006A5DF9" w:rsidP="006A5DF9">
      <w:r w:rsidRPr="006A5DF9">
        <w:t xml:space="preserve">В соответствии со </w:t>
      </w:r>
      <w:r w:rsidRPr="006A5DF9">
        <w:rPr>
          <w:rStyle w:val="a5"/>
          <w:color w:val="auto"/>
        </w:rPr>
        <w:t>статьей 172</w:t>
      </w:r>
      <w:r w:rsidRPr="006A5DF9">
        <w:t xml:space="preserve"> Бюджетного кодекса Российской Федерации и Уставом Инсарского муниципального района, администрация Инсарского муниципального района </w:t>
      </w:r>
    </w:p>
    <w:p w:rsidR="006A5DF9" w:rsidRPr="006A5DF9" w:rsidRDefault="006A5DF9" w:rsidP="006A5DF9">
      <w:pPr>
        <w:jc w:val="center"/>
      </w:pPr>
      <w:r w:rsidRPr="006A5DF9">
        <w:t>ПОСТАНОВЛЯЕТ:</w:t>
      </w:r>
    </w:p>
    <w:p w:rsidR="006A5DF9" w:rsidRPr="006A5DF9" w:rsidRDefault="006A5DF9" w:rsidP="00E52570">
      <w:pPr>
        <w:widowControl w:val="0"/>
        <w:numPr>
          <w:ilvl w:val="0"/>
          <w:numId w:val="57"/>
        </w:numPr>
        <w:autoSpaceDE w:val="0"/>
        <w:autoSpaceDN w:val="0"/>
        <w:adjustRightInd w:val="0"/>
        <w:ind w:left="0" w:firstLine="720"/>
        <w:jc w:val="both"/>
      </w:pPr>
      <w:r w:rsidRPr="006A5DF9">
        <w:t xml:space="preserve">Утвердить </w:t>
      </w:r>
      <w:r w:rsidRPr="006A5DF9">
        <w:rPr>
          <w:rStyle w:val="a5"/>
          <w:color w:val="auto"/>
        </w:rPr>
        <w:t>Основные направления</w:t>
      </w:r>
      <w:r w:rsidRPr="006A5DF9">
        <w:t xml:space="preserve"> бюджетной и налоговой политики Инсарского муниципального района Республики Мордовия на 2024 год и на плановый период 2025 и 2026 годов, согласно приложению.</w:t>
      </w:r>
    </w:p>
    <w:p w:rsidR="006A5DF9" w:rsidRPr="006A5DF9" w:rsidRDefault="006A5DF9" w:rsidP="00E52570">
      <w:pPr>
        <w:widowControl w:val="0"/>
        <w:numPr>
          <w:ilvl w:val="0"/>
          <w:numId w:val="57"/>
        </w:numPr>
        <w:autoSpaceDE w:val="0"/>
        <w:autoSpaceDN w:val="0"/>
        <w:adjustRightInd w:val="0"/>
        <w:ind w:left="0" w:firstLine="720"/>
        <w:jc w:val="both"/>
      </w:pPr>
      <w:proofErr w:type="gramStart"/>
      <w:r w:rsidRPr="006A5DF9">
        <w:t>Контроль за</w:t>
      </w:r>
      <w:proofErr w:type="gramEnd"/>
      <w:r w:rsidRPr="006A5DF9">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6A5DF9" w:rsidRPr="006A5DF9" w:rsidRDefault="006A5DF9" w:rsidP="006A5DF9">
      <w:pPr>
        <w:pStyle w:val="ConsPlusNormal"/>
        <w:ind w:firstLine="709"/>
        <w:jc w:val="both"/>
        <w:rPr>
          <w:rFonts w:ascii="Times New Roman" w:hAnsi="Times New Roman" w:cs="Times New Roman"/>
          <w:sz w:val="24"/>
          <w:szCs w:val="24"/>
        </w:rPr>
      </w:pPr>
      <w:r w:rsidRPr="006A5DF9">
        <w:rPr>
          <w:rFonts w:ascii="Times New Roman" w:hAnsi="Times New Roman" w:cs="Times New Roman"/>
          <w:sz w:val="24"/>
          <w:szCs w:val="24"/>
        </w:rPr>
        <w:t xml:space="preserve">3. Настоящее постановление вступает в законную силу с 1 января 2024 года. </w:t>
      </w:r>
    </w:p>
    <w:p w:rsidR="006A5DF9" w:rsidRPr="006A5DF9" w:rsidRDefault="006A5DF9" w:rsidP="006A5DF9"/>
    <w:p w:rsidR="006A5DF9" w:rsidRPr="006A5DF9" w:rsidRDefault="006A5DF9" w:rsidP="006A5DF9"/>
    <w:p w:rsidR="006A5DF9" w:rsidRPr="006A5DF9" w:rsidRDefault="006A5DF9" w:rsidP="006A5DF9"/>
    <w:tbl>
      <w:tblPr>
        <w:tblW w:w="19634" w:type="dxa"/>
        <w:tblInd w:w="108" w:type="dxa"/>
        <w:tblLook w:val="0000" w:firstRow="0" w:lastRow="0" w:firstColumn="0" w:lastColumn="0" w:noHBand="0" w:noVBand="0"/>
      </w:tblPr>
      <w:tblGrid>
        <w:gridCol w:w="10773"/>
        <w:gridCol w:w="8861"/>
      </w:tblGrid>
      <w:tr w:rsidR="006A5DF9" w:rsidRPr="006A5DF9" w:rsidTr="00A500E4">
        <w:tblPrEx>
          <w:tblCellMar>
            <w:top w:w="0" w:type="dxa"/>
            <w:bottom w:w="0" w:type="dxa"/>
          </w:tblCellMar>
        </w:tblPrEx>
        <w:tc>
          <w:tcPr>
            <w:tcW w:w="10773" w:type="dxa"/>
            <w:tcBorders>
              <w:top w:val="nil"/>
              <w:left w:val="nil"/>
              <w:bottom w:val="nil"/>
              <w:right w:val="nil"/>
            </w:tcBorders>
          </w:tcPr>
          <w:p w:rsidR="006A5DF9" w:rsidRPr="006A5DF9" w:rsidRDefault="006A5DF9" w:rsidP="00A500E4">
            <w:pPr>
              <w:pStyle w:val="afb"/>
              <w:ind w:right="-3507"/>
              <w:rPr>
                <w:rFonts w:ascii="Times New Roman" w:hAnsi="Times New Roman" w:cs="Times New Roman"/>
              </w:rPr>
            </w:pPr>
            <w:r w:rsidRPr="006A5DF9">
              <w:rPr>
                <w:rFonts w:ascii="Times New Roman" w:hAnsi="Times New Roman" w:cs="Times New Roman"/>
              </w:rPr>
              <w:t xml:space="preserve">Первый заместитель главы Инсарского </w:t>
            </w:r>
          </w:p>
          <w:p w:rsidR="006A5DF9" w:rsidRPr="006A5DF9" w:rsidRDefault="006A5DF9" w:rsidP="00A500E4">
            <w:r w:rsidRPr="006A5DF9">
              <w:t xml:space="preserve">муниципального района                                            </w:t>
            </w:r>
            <w:r>
              <w:t xml:space="preserve">                                                     </w:t>
            </w:r>
            <w:r w:rsidRPr="006A5DF9">
              <w:t xml:space="preserve"> А. Б. Пронин                                                  </w:t>
            </w:r>
          </w:p>
          <w:p w:rsidR="006A5DF9" w:rsidRPr="006A5DF9" w:rsidRDefault="006A5DF9" w:rsidP="00A500E4">
            <w:pPr>
              <w:pStyle w:val="afb"/>
              <w:ind w:right="-3507"/>
              <w:rPr>
                <w:rFonts w:ascii="Times New Roman" w:hAnsi="Times New Roman" w:cs="Times New Roman"/>
              </w:rPr>
            </w:pPr>
            <w:r w:rsidRPr="006A5DF9">
              <w:rPr>
                <w:rFonts w:ascii="Times New Roman" w:hAnsi="Times New Roman" w:cs="Times New Roman"/>
              </w:rPr>
              <w:t xml:space="preserve">                                                        </w:t>
            </w:r>
          </w:p>
          <w:p w:rsidR="006A5DF9" w:rsidRPr="006A5DF9" w:rsidRDefault="006A5DF9" w:rsidP="00A500E4">
            <w:pPr>
              <w:pStyle w:val="afb"/>
              <w:ind w:right="-3507"/>
              <w:rPr>
                <w:rFonts w:ascii="Times New Roman" w:hAnsi="Times New Roman" w:cs="Times New Roman"/>
              </w:rPr>
            </w:pPr>
            <w:r w:rsidRPr="006A5DF9">
              <w:rPr>
                <w:rFonts w:ascii="Times New Roman" w:hAnsi="Times New Roman" w:cs="Times New Roman"/>
              </w:rPr>
              <w:t xml:space="preserve">   </w:t>
            </w:r>
          </w:p>
        </w:tc>
        <w:tc>
          <w:tcPr>
            <w:tcW w:w="8861" w:type="dxa"/>
            <w:tcBorders>
              <w:top w:val="nil"/>
              <w:left w:val="nil"/>
              <w:bottom w:val="nil"/>
              <w:right w:val="nil"/>
            </w:tcBorders>
          </w:tcPr>
          <w:p w:rsidR="006A5DF9" w:rsidRPr="006A5DF9" w:rsidRDefault="006A5DF9" w:rsidP="00A500E4">
            <w:pPr>
              <w:pStyle w:val="afb"/>
              <w:ind w:right="-3507"/>
              <w:rPr>
                <w:rFonts w:ascii="Times New Roman" w:hAnsi="Times New Roman" w:cs="Times New Roman"/>
              </w:rPr>
            </w:pPr>
          </w:p>
        </w:tc>
      </w:tr>
    </w:tbl>
    <w:p w:rsidR="006A5DF9" w:rsidRPr="006A5DF9" w:rsidRDefault="006A5DF9" w:rsidP="006A5DF9"/>
    <w:p w:rsidR="006A5DF9" w:rsidRPr="006A5DF9" w:rsidRDefault="006A5DF9" w:rsidP="006A5DF9"/>
    <w:p w:rsidR="006A5DF9" w:rsidRPr="006A5DF9" w:rsidRDefault="006A5DF9" w:rsidP="006A5DF9"/>
    <w:p w:rsidR="006A5DF9" w:rsidRPr="006A5DF9" w:rsidRDefault="006A5DF9" w:rsidP="006A5DF9"/>
    <w:p w:rsidR="006A5DF9" w:rsidRPr="006A5DF9" w:rsidRDefault="006A5DF9" w:rsidP="006A5DF9"/>
    <w:p w:rsidR="006A5DF9" w:rsidRDefault="006A5DF9" w:rsidP="006A5DF9"/>
    <w:p w:rsidR="006A5DF9" w:rsidRDefault="006A5DF9" w:rsidP="006A5DF9"/>
    <w:p w:rsidR="006A5DF9" w:rsidRDefault="006A5DF9" w:rsidP="006A5DF9"/>
    <w:p w:rsidR="006A5DF9" w:rsidRDefault="006A5DF9" w:rsidP="006A5DF9"/>
    <w:p w:rsidR="006A5DF9" w:rsidRDefault="006A5DF9" w:rsidP="006A5DF9"/>
    <w:p w:rsidR="006A5DF9" w:rsidRDefault="006A5DF9" w:rsidP="006A5DF9"/>
    <w:p w:rsidR="006A5DF9" w:rsidRDefault="006A5DF9" w:rsidP="006A5DF9"/>
    <w:p w:rsidR="006A5DF9" w:rsidRDefault="006A5DF9" w:rsidP="006A5DF9"/>
    <w:p w:rsidR="006A5DF9" w:rsidRDefault="006A5DF9" w:rsidP="006A5DF9"/>
    <w:p w:rsidR="006A5DF9" w:rsidRPr="006A5DF9" w:rsidRDefault="006A5DF9" w:rsidP="006A5DF9"/>
    <w:p w:rsidR="006A5DF9" w:rsidRPr="006A5DF9" w:rsidRDefault="006A5DF9" w:rsidP="006A5DF9"/>
    <w:p w:rsidR="006A5DF9" w:rsidRPr="006A5DF9" w:rsidRDefault="006A5DF9" w:rsidP="006A5DF9"/>
    <w:p w:rsidR="006A5DF9" w:rsidRPr="006A5DF9" w:rsidRDefault="006A5DF9" w:rsidP="006A5DF9">
      <w:pPr>
        <w:ind w:left="5040"/>
      </w:pPr>
    </w:p>
    <w:p w:rsidR="006A5DF9" w:rsidRPr="006A5DF9" w:rsidRDefault="006A5DF9" w:rsidP="006A5DF9">
      <w:pPr>
        <w:ind w:left="5040"/>
        <w:jc w:val="right"/>
      </w:pPr>
      <w:r w:rsidRPr="006A5DF9">
        <w:lastRenderedPageBreak/>
        <w:t>Приложение                                                                                        к постановлению администрации                                                                            Инсарского муниципального района</w:t>
      </w:r>
    </w:p>
    <w:p w:rsidR="006A5DF9" w:rsidRPr="006A5DF9" w:rsidRDefault="006A5DF9" w:rsidP="006A5DF9">
      <w:pPr>
        <w:jc w:val="right"/>
      </w:pPr>
      <w:r w:rsidRPr="006A5DF9">
        <w:t xml:space="preserve">                                       от 6 октября 2023 г. № 372</w:t>
      </w:r>
    </w:p>
    <w:p w:rsidR="006A5DF9" w:rsidRPr="006A5DF9" w:rsidRDefault="006A5DF9" w:rsidP="006A5DF9"/>
    <w:p w:rsidR="006A5DF9" w:rsidRPr="006A5DF9" w:rsidRDefault="006A5DF9" w:rsidP="006A5DF9">
      <w:r w:rsidRPr="006A5DF9">
        <w:t xml:space="preserve">             </w:t>
      </w:r>
    </w:p>
    <w:p w:rsidR="006A5DF9" w:rsidRPr="006A5DF9" w:rsidRDefault="006A5DF9" w:rsidP="006A5DF9">
      <w:pPr>
        <w:pStyle w:val="1"/>
        <w:rPr>
          <w:rFonts w:ascii="Times New Roman" w:hAnsi="Times New Roman"/>
          <w:color w:val="auto"/>
          <w:sz w:val="24"/>
          <w:szCs w:val="24"/>
        </w:rPr>
      </w:pPr>
      <w:r w:rsidRPr="006A5DF9">
        <w:rPr>
          <w:rFonts w:ascii="Times New Roman" w:hAnsi="Times New Roman"/>
          <w:color w:val="auto"/>
          <w:sz w:val="24"/>
          <w:szCs w:val="24"/>
        </w:rPr>
        <w:t>Основные направления</w:t>
      </w:r>
      <w:r w:rsidRPr="006A5DF9">
        <w:rPr>
          <w:rFonts w:ascii="Times New Roman" w:hAnsi="Times New Roman"/>
          <w:color w:val="auto"/>
          <w:sz w:val="24"/>
          <w:szCs w:val="24"/>
        </w:rPr>
        <w:br/>
        <w:t>бюджетной и налоговой политики Инсарского муниципального района Республики Мордовия на 2024 год и на плановый период 2025 и 2026 годов</w:t>
      </w:r>
    </w:p>
    <w:p w:rsidR="006A5DF9" w:rsidRPr="006A5DF9" w:rsidRDefault="006A5DF9" w:rsidP="006A5DF9"/>
    <w:p w:rsidR="006A5DF9" w:rsidRPr="006A5DF9" w:rsidRDefault="006A5DF9" w:rsidP="006A5DF9">
      <w:pPr>
        <w:ind w:firstLine="709"/>
        <w:jc w:val="both"/>
      </w:pPr>
      <w:r w:rsidRPr="006A5DF9">
        <w:t xml:space="preserve">Основные направления бюджетной и налоговой политики Инсарского муниципального района Республики Мордовия на 2024 год и на плановый период 2025 и 2026 годов разработаны в соответствии со статьей 172 Бюджетного кодекса Российской Федерации с учетом итогов реализации бюджетной и налоговой политики Инсарского муниципального района Республики Мордовия в предшествующие годы. </w:t>
      </w:r>
    </w:p>
    <w:p w:rsidR="006A5DF9" w:rsidRPr="006A5DF9" w:rsidRDefault="006A5DF9" w:rsidP="006A5DF9">
      <w:pPr>
        <w:ind w:firstLine="709"/>
        <w:jc w:val="both"/>
        <w:rPr>
          <w:highlight w:val="yellow"/>
        </w:rPr>
      </w:pPr>
      <w:proofErr w:type="gramStart"/>
      <w:r w:rsidRPr="006A5DF9">
        <w:t>Целью Основных направлений бюджетной и налоговой политики Инсарского муниципального района Республики Мордовия на 2024 год и на плановый период 2025 и 2026 годов является определение условий, используемых при составлении проекта районного бюджета Инсарского муниципального района Республики Мордовия на 2024 год и на плановый период 2025 и 2026 годов, подходов к его формированию, основных характеристик и прогнозируемых параметров районного бюджета Инсарского</w:t>
      </w:r>
      <w:proofErr w:type="gramEnd"/>
      <w:r w:rsidRPr="006A5DF9">
        <w:t xml:space="preserve"> муниципального района Республики Мордовия на 2024 – 2026 годы.</w:t>
      </w:r>
    </w:p>
    <w:p w:rsidR="006A5DF9" w:rsidRPr="006A5DF9" w:rsidRDefault="006A5DF9" w:rsidP="006A5DF9">
      <w:pPr>
        <w:jc w:val="center"/>
        <w:rPr>
          <w:b/>
          <w:highlight w:val="yellow"/>
        </w:rPr>
      </w:pPr>
    </w:p>
    <w:p w:rsidR="006A5DF9" w:rsidRPr="006A5DF9" w:rsidRDefault="006A5DF9" w:rsidP="006A5DF9">
      <w:pPr>
        <w:jc w:val="center"/>
        <w:rPr>
          <w:b/>
        </w:rPr>
      </w:pPr>
      <w:r w:rsidRPr="006A5DF9">
        <w:rPr>
          <w:b/>
        </w:rPr>
        <w:t xml:space="preserve">Основные направления </w:t>
      </w:r>
    </w:p>
    <w:p w:rsidR="006A5DF9" w:rsidRPr="006A5DF9" w:rsidRDefault="006A5DF9" w:rsidP="006A5DF9">
      <w:pPr>
        <w:jc w:val="center"/>
        <w:rPr>
          <w:b/>
        </w:rPr>
      </w:pPr>
      <w:r w:rsidRPr="006A5DF9">
        <w:rPr>
          <w:b/>
        </w:rPr>
        <w:t xml:space="preserve">бюджетной политики Инсарского муниципального района Республики Мордовия </w:t>
      </w:r>
    </w:p>
    <w:p w:rsidR="006A5DF9" w:rsidRPr="006A5DF9" w:rsidRDefault="006A5DF9" w:rsidP="006A5DF9">
      <w:pPr>
        <w:jc w:val="center"/>
        <w:rPr>
          <w:b/>
        </w:rPr>
      </w:pPr>
      <w:r w:rsidRPr="006A5DF9">
        <w:rPr>
          <w:b/>
        </w:rPr>
        <w:t>на 2024 год и на плановый период 2025 и 2026 годов</w:t>
      </w:r>
    </w:p>
    <w:p w:rsidR="006A5DF9" w:rsidRPr="006A5DF9" w:rsidRDefault="006A5DF9" w:rsidP="006A5DF9">
      <w:pPr>
        <w:jc w:val="both"/>
        <w:rPr>
          <w:b/>
          <w:highlight w:val="yellow"/>
        </w:rPr>
      </w:pPr>
    </w:p>
    <w:p w:rsidR="006A5DF9" w:rsidRPr="006A5DF9" w:rsidRDefault="006A5DF9" w:rsidP="006A5DF9">
      <w:pPr>
        <w:ind w:firstLine="709"/>
        <w:jc w:val="both"/>
      </w:pPr>
      <w:r w:rsidRPr="006A5DF9">
        <w:t>Приоритетом бюджетной политики Инсарского муниципального района Республики Мордовия на предстоящий трехлетний период является дальнейшая реализацию мер по обеспечению устойчивости и сбалансированности бюджетной системы Инсарского муниципального района, рациональное и эффективное использование имеющихся бюджетных средств Инсарского муниципального района Республики Мордовия (далее – районный бюджет).</w:t>
      </w:r>
    </w:p>
    <w:p w:rsidR="006A5DF9" w:rsidRPr="006A5DF9" w:rsidRDefault="006A5DF9" w:rsidP="006A5DF9">
      <w:pPr>
        <w:ind w:firstLine="709"/>
        <w:jc w:val="both"/>
      </w:pPr>
      <w:r w:rsidRPr="006A5DF9">
        <w:t xml:space="preserve">Бюджетная политика Инсарского муниципального района Республики Мордовия в среднесрочной перспективе будет ориентирована </w:t>
      </w:r>
      <w:proofErr w:type="gramStart"/>
      <w:r w:rsidRPr="006A5DF9">
        <w:t>на</w:t>
      </w:r>
      <w:proofErr w:type="gramEnd"/>
      <w:r w:rsidRPr="006A5DF9">
        <w:t>:</w:t>
      </w:r>
    </w:p>
    <w:p w:rsidR="006A5DF9" w:rsidRPr="006A5DF9" w:rsidRDefault="006A5DF9" w:rsidP="00E52570">
      <w:pPr>
        <w:widowControl w:val="0"/>
        <w:numPr>
          <w:ilvl w:val="0"/>
          <w:numId w:val="58"/>
        </w:numPr>
        <w:autoSpaceDE w:val="0"/>
        <w:autoSpaceDN w:val="0"/>
        <w:adjustRightInd w:val="0"/>
        <w:ind w:left="0" w:firstLine="799"/>
        <w:jc w:val="both"/>
      </w:pPr>
      <w:r w:rsidRPr="006A5DF9">
        <w:t xml:space="preserve">проведение взвешенного бюджетного планирования с целью обеспечения сбалансированности и устойчивости районного бюджета Инсарского муниципального района Республики Мордовия, укрепления финансовой стабильности в Инсарском муниципальном районе Республики Мордовия за счет: </w:t>
      </w:r>
    </w:p>
    <w:p w:rsidR="006A5DF9" w:rsidRPr="006A5DF9" w:rsidRDefault="006A5DF9" w:rsidP="006A5DF9">
      <w:pPr>
        <w:ind w:firstLine="709"/>
        <w:jc w:val="both"/>
      </w:pPr>
      <w:r w:rsidRPr="006A5DF9">
        <w:t>формирования реалистичного прогноза поступления налоговых и неналоговых доходов в районный бюджет;</w:t>
      </w:r>
    </w:p>
    <w:p w:rsidR="006A5DF9" w:rsidRPr="006A5DF9" w:rsidRDefault="006A5DF9" w:rsidP="006A5DF9">
      <w:pPr>
        <w:ind w:firstLine="709"/>
        <w:jc w:val="both"/>
      </w:pPr>
      <w:r w:rsidRPr="006A5DF9">
        <w:t>поддержания безопасного уровня дефицита Инсарского муниципального района Республики Мордовия, предотвращая тем самым условия для возникновения финансовых кризисов;</w:t>
      </w:r>
    </w:p>
    <w:p w:rsidR="006A5DF9" w:rsidRPr="006A5DF9" w:rsidRDefault="006A5DF9" w:rsidP="006A5DF9">
      <w:pPr>
        <w:ind w:firstLine="709"/>
        <w:jc w:val="both"/>
      </w:pPr>
      <w:r w:rsidRPr="006A5DF9">
        <w:t>сохранения относительно постоянного уровня расходов районного бюджета в условиях «взлетов и падений» доходов районного бюджета;</w:t>
      </w:r>
    </w:p>
    <w:p w:rsidR="006A5DF9" w:rsidRPr="006A5DF9" w:rsidRDefault="006A5DF9" w:rsidP="006A5DF9">
      <w:pPr>
        <w:ind w:firstLine="709"/>
        <w:jc w:val="both"/>
      </w:pPr>
      <w:r w:rsidRPr="006A5DF9">
        <w:t xml:space="preserve">ограничения роста расходов районного бюджета, не обеспеченных реальными и стабильными доходными источниками. </w:t>
      </w:r>
      <w:proofErr w:type="gramStart"/>
      <w:r w:rsidRPr="006A5DF9">
        <w:t>Принятие и исполнение новых расходных обязательств Инсарского муниципального района возможно только в рамках полномочий, отнесенных Конституцией Российской Федерации, федеральными законами к полномочиям органов местного самоуправления субъектов Российской Федерации, и при их обеспечении реальными доходными источниками, а в случае отсутствия дополнительных доходных источников – при условии сокращения расходов на реализацию действующих расходных обязательств Инсарского муниципального района;</w:t>
      </w:r>
      <w:proofErr w:type="gramEnd"/>
    </w:p>
    <w:p w:rsidR="006A5DF9" w:rsidRPr="006A5DF9" w:rsidRDefault="006A5DF9" w:rsidP="006A5DF9">
      <w:pPr>
        <w:ind w:firstLine="709"/>
        <w:jc w:val="both"/>
      </w:pPr>
      <w:r w:rsidRPr="006A5DF9">
        <w:t>2) исполнение обязательств Инсарского муниципального района по заключенным с Министерством финансов Республики Мордовия соглашениям, в том числе о мерах по социально-</w:t>
      </w:r>
      <w:r w:rsidRPr="006A5DF9">
        <w:lastRenderedPageBreak/>
        <w:t>экономическому развитию и оздоровлению муниципальных финансов Инсарского муниципального района Республики Мордовия;</w:t>
      </w:r>
    </w:p>
    <w:p w:rsidR="006A5DF9" w:rsidRPr="006A5DF9" w:rsidRDefault="006A5DF9" w:rsidP="006A5DF9">
      <w:pPr>
        <w:ind w:firstLine="709"/>
        <w:jc w:val="both"/>
      </w:pPr>
      <w:r w:rsidRPr="006A5DF9">
        <w:t>3) формирование гибкой и комплексной системы управления бюджетными расходами, увязанной с системой муниципального стратегического планирования и развитием муниципальных программ Инсарского муниципального района Республики Мордовия, сосредоточив финансовые ресурсы на достижении национальных целей;</w:t>
      </w:r>
    </w:p>
    <w:p w:rsidR="006A5DF9" w:rsidRPr="006A5DF9" w:rsidRDefault="006A5DF9" w:rsidP="006A5DF9">
      <w:pPr>
        <w:ind w:firstLine="709"/>
        <w:jc w:val="both"/>
      </w:pPr>
      <w:r w:rsidRPr="006A5DF9">
        <w:t>4) расстановку приоритетов в расходовании бюджетных средств, оптимизацию и повышение эффективности бюджетных расходов за счет:</w:t>
      </w:r>
    </w:p>
    <w:p w:rsidR="006A5DF9" w:rsidRPr="006A5DF9" w:rsidRDefault="006A5DF9" w:rsidP="006A5DF9">
      <w:pPr>
        <w:ind w:firstLine="709"/>
        <w:jc w:val="both"/>
      </w:pPr>
      <w:r w:rsidRPr="006A5DF9">
        <w:t>расширения применения проектных принципов управления, позволяющих сконцентрировать управленческие усилия и бюджетные ассигнования на тех мероприятиях муниципальных программ Инсарского муниципального района Республики Мордовия, которые обеспечивают максимальный вклад в достижение ключевых приоритетов муниципальной политики в соответствующих отраслях;</w:t>
      </w:r>
    </w:p>
    <w:p w:rsidR="006A5DF9" w:rsidRPr="006A5DF9" w:rsidRDefault="006A5DF9" w:rsidP="006A5DF9">
      <w:pPr>
        <w:ind w:firstLine="709"/>
        <w:jc w:val="both"/>
      </w:pPr>
      <w:r w:rsidRPr="006A5DF9">
        <w:t>проведения оценки имеющихся финансовых ресурсов, необходимых для исполнения принятых обязательств Инсарским муниципальным районом Республики Мордовия;</w:t>
      </w:r>
    </w:p>
    <w:p w:rsidR="006A5DF9" w:rsidRPr="006A5DF9" w:rsidRDefault="006A5DF9" w:rsidP="006A5DF9">
      <w:pPr>
        <w:ind w:firstLine="709"/>
        <w:jc w:val="both"/>
      </w:pPr>
      <w:r w:rsidRPr="006A5DF9">
        <w:t>обеспечения финансовыми ресурсами в первую очередь действующих расходных обязательств Инсарского муниципального района Республики Мордовия, гарантированного исполнения социальных обязательств Инсарского муниципального района Республики Мордовия;</w:t>
      </w:r>
    </w:p>
    <w:p w:rsidR="006A5DF9" w:rsidRPr="006A5DF9" w:rsidRDefault="006A5DF9" w:rsidP="006A5DF9">
      <w:pPr>
        <w:ind w:firstLine="709"/>
        <w:jc w:val="both"/>
      </w:pPr>
      <w:r w:rsidRPr="006A5DF9">
        <w:t>оперативного освоения средств федерального, республиканского бюджета, в первую очередь средств, поступивших в рамках реализации национальных проектов;</w:t>
      </w:r>
    </w:p>
    <w:p w:rsidR="006A5DF9" w:rsidRPr="006A5DF9" w:rsidRDefault="006A5DF9" w:rsidP="006A5DF9">
      <w:pPr>
        <w:ind w:firstLine="709"/>
        <w:jc w:val="both"/>
      </w:pPr>
      <w:r w:rsidRPr="006A5DF9">
        <w:t>обеспечения соблюдения норматива формирования расходов на содержание органов местного самоуправления Инсарского муниципального района Республики Мордовия, установленного Правительством Республики Мордовия;</w:t>
      </w:r>
    </w:p>
    <w:p w:rsidR="006A5DF9" w:rsidRPr="006A5DF9" w:rsidRDefault="006A5DF9" w:rsidP="006A5DF9">
      <w:pPr>
        <w:ind w:firstLine="709"/>
        <w:jc w:val="both"/>
      </w:pPr>
      <w:proofErr w:type="gramStart"/>
      <w:r w:rsidRPr="006A5DF9">
        <w:t>повышения качества оказания муниципальных услуг (выполнения работ) путем проведения мероприятий, направленных на повышение эффективности использования муниципальными учреждениями Инсарского муниципального района Республики Мордовия финансовых ресурсов и муниципального имущества Инсарского муниципального района Республики Мордовия, и оптимизационных мероприятий структуры сети и штатной численности муниципальных учреждений Инсарского муниципального района Республики Мордовия на основе сокращения невостребованных муниципальных услуг (работ), перевода ряда обеспечивающих функций и услуг</w:t>
      </w:r>
      <w:proofErr w:type="gramEnd"/>
      <w:r w:rsidRPr="006A5DF9">
        <w:t xml:space="preserve"> на условия аутсорсинга, централизации функций бухгалтерского учета, закупочной деятельности, управления кадрами;</w:t>
      </w:r>
    </w:p>
    <w:p w:rsidR="006A5DF9" w:rsidRPr="006A5DF9" w:rsidRDefault="006A5DF9" w:rsidP="006A5DF9">
      <w:pPr>
        <w:ind w:firstLine="709"/>
        <w:jc w:val="both"/>
      </w:pPr>
      <w:r w:rsidRPr="006A5DF9">
        <w:t xml:space="preserve">совершенствования механизма планирования расходов на оказание муниципальных услуг (выполнение работ), в том числе усиление </w:t>
      </w:r>
      <w:proofErr w:type="gramStart"/>
      <w:r w:rsidRPr="006A5DF9">
        <w:t>контроля за</w:t>
      </w:r>
      <w:proofErr w:type="gramEnd"/>
      <w:r w:rsidRPr="006A5DF9">
        <w:t xml:space="preserve"> их расходованием;</w:t>
      </w:r>
    </w:p>
    <w:p w:rsidR="006A5DF9" w:rsidRPr="006A5DF9" w:rsidRDefault="006A5DF9" w:rsidP="006A5DF9">
      <w:pPr>
        <w:ind w:firstLine="709"/>
        <w:jc w:val="both"/>
      </w:pPr>
      <w:r w:rsidRPr="006A5DF9">
        <w:t>повышения ответственности муниципальных учреждений Инсарского муниципального района Республики Мордовия за невыполнение муниципального задания на оказание муниципальных услуг (выполнение работ), в том числе за счет реализации требований об обязательном возврате средств субсидии в районный бюджет в случае недостижения показателей, установленных в муниципальном задании на оказание муниципальных услуг (выполнение работ);</w:t>
      </w:r>
    </w:p>
    <w:p w:rsidR="006A5DF9" w:rsidRPr="006A5DF9" w:rsidRDefault="006A5DF9" w:rsidP="006A5DF9">
      <w:pPr>
        <w:ind w:firstLine="709"/>
        <w:jc w:val="both"/>
      </w:pPr>
      <w:r w:rsidRPr="006A5DF9">
        <w:t>концентрации финансовых ресурсов в области капитального строительства на объектах с высокой степенью готовности, объектах, имеющих большое значение для социально-экономического развития Инсарского муниципального района Республики Мордовия и объектах, строительство которых осуществляется с привлечением средств федерального, республиканского бюджета;</w:t>
      </w:r>
    </w:p>
    <w:p w:rsidR="006A5DF9" w:rsidRPr="006A5DF9" w:rsidRDefault="006A5DF9" w:rsidP="006A5DF9">
      <w:pPr>
        <w:ind w:firstLine="709"/>
        <w:jc w:val="both"/>
      </w:pPr>
      <w:r w:rsidRPr="006A5DF9">
        <w:t>повышения эффективности использования муниципального имущества Инсарского муниципального района Республики Мордовия в целях оптимизации расходов на его содержание;</w:t>
      </w:r>
    </w:p>
    <w:p w:rsidR="006A5DF9" w:rsidRPr="006A5DF9" w:rsidRDefault="006A5DF9" w:rsidP="006A5DF9">
      <w:pPr>
        <w:ind w:firstLine="709"/>
        <w:jc w:val="both"/>
      </w:pPr>
      <w:proofErr w:type="gramStart"/>
      <w:r w:rsidRPr="006A5DF9">
        <w:t>совершенствования системы закупок для муниципальных нужд Инсарского муниципального района Республики Мордовия путем реализации мер по снижению расходов на закупки товаров, работ и услуг, включая предотвращение завышения начальных (максимальных) цен закупок, отказ от закупок товаров и услуг повышенной комфортности, расширение практики проведения централизованных закупок, обеспечение контроля обоснованности закупок, начальных (максимальных) цен муниципальных контрактов, комплектности приобретаемого товара, его технических характеристик;</w:t>
      </w:r>
      <w:proofErr w:type="gramEnd"/>
    </w:p>
    <w:p w:rsidR="006A5DF9" w:rsidRPr="006A5DF9" w:rsidRDefault="006A5DF9" w:rsidP="006A5DF9">
      <w:pPr>
        <w:ind w:firstLine="709"/>
        <w:jc w:val="both"/>
      </w:pPr>
      <w:r w:rsidRPr="006A5DF9">
        <w:t>проведения работы с дебиторской и кредиторской задолженностью, направленной на последовательное и устойчивое снижение ее объемов, обеспечения более равномерного использования бюджетных сре</w:t>
      </w:r>
      <w:proofErr w:type="gramStart"/>
      <w:r w:rsidRPr="006A5DF9">
        <w:t>дств в т</w:t>
      </w:r>
      <w:proofErr w:type="gramEnd"/>
      <w:r w:rsidRPr="006A5DF9">
        <w:t>ечение года;</w:t>
      </w:r>
    </w:p>
    <w:p w:rsidR="006A5DF9" w:rsidRPr="006A5DF9" w:rsidRDefault="006A5DF9" w:rsidP="006A5DF9">
      <w:pPr>
        <w:ind w:firstLine="709"/>
        <w:jc w:val="both"/>
      </w:pPr>
      <w:r w:rsidRPr="006A5DF9">
        <w:lastRenderedPageBreak/>
        <w:t>недопущения просроченной кредиторской задолженности по принятым обязательствам Инсарского муниципального района Республики Мордовия;</w:t>
      </w:r>
    </w:p>
    <w:p w:rsidR="006A5DF9" w:rsidRPr="006A5DF9" w:rsidRDefault="006A5DF9" w:rsidP="006A5DF9">
      <w:pPr>
        <w:ind w:firstLine="709"/>
        <w:jc w:val="both"/>
      </w:pPr>
      <w:r w:rsidRPr="006A5DF9">
        <w:t xml:space="preserve">повышения </w:t>
      </w:r>
      <w:proofErr w:type="gramStart"/>
      <w:r w:rsidRPr="006A5DF9">
        <w:t>качества финансового менеджмента главных администраторов средств бюджета</w:t>
      </w:r>
      <w:proofErr w:type="gramEnd"/>
      <w:r w:rsidRPr="006A5DF9">
        <w:t xml:space="preserve"> Инсарского муниципального района Республики Мордовия;</w:t>
      </w:r>
    </w:p>
    <w:p w:rsidR="006A5DF9" w:rsidRPr="006A5DF9" w:rsidRDefault="006A5DF9" w:rsidP="006A5DF9">
      <w:pPr>
        <w:ind w:firstLine="709"/>
        <w:jc w:val="both"/>
      </w:pPr>
      <w:r w:rsidRPr="006A5DF9">
        <w:t>совершенствования информационных технологий, используемых при планировании и исполнении районного бюджета, обеспечения автоматизации и интеграции процессов планирования и исполнения районного бюджета, ведения бухгалтерского и управленческого учета и формирования отчетности;</w:t>
      </w:r>
    </w:p>
    <w:p w:rsidR="006A5DF9" w:rsidRPr="006A5DF9" w:rsidRDefault="006A5DF9" w:rsidP="006A5DF9">
      <w:pPr>
        <w:ind w:firstLine="709"/>
        <w:jc w:val="both"/>
      </w:pPr>
      <w:r w:rsidRPr="006A5DF9">
        <w:t xml:space="preserve"> </w:t>
      </w:r>
      <w:proofErr w:type="gramStart"/>
      <w:r w:rsidRPr="006A5DF9">
        <w:t>5) развитие и совершенствование межбюджетных отношений с сельскими поселениями Инсарского муниципального района Республики Мордовия (далее – сельские поселения), направленные на поддержание сбалансированности и устойчивого исполнения местных бюджетов, повышение эффективности предоставления и использования межбюджетных трансфертов из районного бюджета, создание условий для увеличения доходов и повышения эффективности расходов местных бюджетов, повышение качества управления муниципальными финансами, в том числе:</w:t>
      </w:r>
      <w:proofErr w:type="gramEnd"/>
    </w:p>
    <w:p w:rsidR="006A5DF9" w:rsidRPr="006A5DF9" w:rsidRDefault="006A5DF9" w:rsidP="006A5DF9">
      <w:pPr>
        <w:ind w:firstLine="709"/>
        <w:jc w:val="both"/>
      </w:pPr>
      <w:r w:rsidRPr="006A5DF9">
        <w:t>ограничение необоснованного роста расходных обязательств, включая расходы на содержание органов местного самоуправления, сокращение дефицита;</w:t>
      </w:r>
    </w:p>
    <w:p w:rsidR="006A5DF9" w:rsidRPr="006A5DF9" w:rsidRDefault="006A5DF9" w:rsidP="006A5DF9">
      <w:pPr>
        <w:ind w:firstLine="709"/>
        <w:jc w:val="both"/>
      </w:pPr>
      <w:r w:rsidRPr="006A5DF9">
        <w:t>осуществление мониторинга исполнения местных бюджетов, сокращения просроченной кредиторской задолженности по принятым обязательствам, недопущения образования просроченной кредиторской задолженности по первоочередным и социально значимым направлениям;</w:t>
      </w:r>
    </w:p>
    <w:p w:rsidR="006A5DF9" w:rsidRPr="006A5DF9" w:rsidRDefault="006A5DF9" w:rsidP="006A5DF9">
      <w:pPr>
        <w:ind w:firstLine="709"/>
        <w:jc w:val="both"/>
      </w:pPr>
      <w:r w:rsidRPr="006A5DF9">
        <w:t xml:space="preserve">осуществление </w:t>
      </w:r>
      <w:proofErr w:type="gramStart"/>
      <w:r w:rsidRPr="006A5DF9">
        <w:t>контроля за</w:t>
      </w:r>
      <w:proofErr w:type="gramEnd"/>
      <w:r w:rsidRPr="006A5DF9">
        <w:t xml:space="preserve"> соблюдением органами местного самоуправления требований бюджетного законодательства, нормативов формирования расходов на содержание органов местного самоуправления, условий предоставления межбюджетных трансфертов из районного бюджета;</w:t>
      </w:r>
    </w:p>
    <w:p w:rsidR="006A5DF9" w:rsidRPr="006A5DF9" w:rsidRDefault="006A5DF9" w:rsidP="006A5DF9">
      <w:pPr>
        <w:ind w:firstLine="709"/>
        <w:jc w:val="both"/>
      </w:pPr>
      <w:r w:rsidRPr="006A5DF9">
        <w:t>соблюдение предельных сроков заключения соглашений о предоставлении местным бюджетам из районного бюджета целевых межбюджетных трансфертов;</w:t>
      </w:r>
    </w:p>
    <w:p w:rsidR="006A5DF9" w:rsidRPr="006A5DF9" w:rsidRDefault="006A5DF9" w:rsidP="006A5DF9">
      <w:pPr>
        <w:ind w:firstLine="709"/>
        <w:jc w:val="both"/>
      </w:pPr>
      <w:r w:rsidRPr="006A5DF9">
        <w:t>перечисление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w:t>
      </w:r>
    </w:p>
    <w:p w:rsidR="006A5DF9" w:rsidRPr="006A5DF9" w:rsidRDefault="006A5DF9" w:rsidP="006A5DF9">
      <w:pPr>
        <w:ind w:firstLine="709"/>
        <w:jc w:val="both"/>
      </w:pPr>
      <w:r w:rsidRPr="006A5DF9">
        <w:t>6) повышение результативности и экономической эффективности муниципального финансового контроля, внутреннего финансового контроля и внутреннего финансового аудита за счет реализации следующих мероприятий:</w:t>
      </w:r>
    </w:p>
    <w:p w:rsidR="006A5DF9" w:rsidRPr="006A5DF9" w:rsidRDefault="006A5DF9" w:rsidP="006A5DF9">
      <w:pPr>
        <w:ind w:firstLine="709"/>
        <w:jc w:val="both"/>
      </w:pPr>
      <w:r w:rsidRPr="006A5DF9">
        <w:t xml:space="preserve">усиление муниципального финансового </w:t>
      </w:r>
      <w:proofErr w:type="gramStart"/>
      <w:r w:rsidRPr="006A5DF9">
        <w:t>контроля за</w:t>
      </w:r>
      <w:proofErr w:type="gramEnd"/>
      <w:r w:rsidRPr="006A5DF9">
        <w:t xml:space="preserve"> соблюдением бюджетного законодательства и законодательства о контрактной системе и применение мер ответственности за их нарушение;</w:t>
      </w:r>
    </w:p>
    <w:p w:rsidR="006A5DF9" w:rsidRPr="006A5DF9" w:rsidRDefault="006A5DF9" w:rsidP="006A5DF9">
      <w:pPr>
        <w:ind w:firstLine="709"/>
        <w:jc w:val="both"/>
      </w:pPr>
      <w:r w:rsidRPr="006A5DF9">
        <w:t>повышение эффективности внутреннего финансового контроля и внутреннего финансового аудита в органах местного самоуправления Инсарского муниципального района Республики Мордовия, направленных на соблюдение процедур составления и исполнения районного бюджета, составления бюджетной отчетности и ведения бюджетного учета главными распорядителями средств районного бюджета и подведомственными им получателями бюджетных средств;</w:t>
      </w:r>
    </w:p>
    <w:p w:rsidR="006A5DF9" w:rsidRPr="006A5DF9" w:rsidRDefault="006A5DF9" w:rsidP="006A5DF9">
      <w:pPr>
        <w:ind w:firstLine="709"/>
        <w:jc w:val="both"/>
        <w:rPr>
          <w:highlight w:val="yellow"/>
        </w:rPr>
      </w:pPr>
      <w:r w:rsidRPr="006A5DF9">
        <w:t xml:space="preserve"> 7) реализация мероприятий, направленных на повышение уровня финансовой  (бюджетной) грамотности населения Инсарского муниципального района Республики Мордовия;</w:t>
      </w:r>
    </w:p>
    <w:p w:rsidR="006A5DF9" w:rsidRPr="006A5DF9" w:rsidRDefault="006A5DF9" w:rsidP="006A5DF9">
      <w:pPr>
        <w:ind w:firstLine="709"/>
        <w:jc w:val="both"/>
      </w:pPr>
      <w:r w:rsidRPr="006A5DF9">
        <w:t>8) повышение уровня информационной открытости бюджетных данных, обеспечение прозрачности районного бюджета и бюджетного процесса для общества.</w:t>
      </w:r>
    </w:p>
    <w:p w:rsidR="006A5DF9" w:rsidRPr="006A5DF9" w:rsidRDefault="006A5DF9" w:rsidP="006A5DF9">
      <w:pPr>
        <w:ind w:firstLine="709"/>
        <w:jc w:val="both"/>
      </w:pPr>
    </w:p>
    <w:p w:rsidR="006A5DF9" w:rsidRPr="006A5DF9" w:rsidRDefault="006A5DF9" w:rsidP="006A5DF9">
      <w:pPr>
        <w:ind w:firstLine="709"/>
        <w:jc w:val="both"/>
      </w:pPr>
    </w:p>
    <w:p w:rsidR="006A5DF9" w:rsidRPr="006A5DF9" w:rsidRDefault="006A5DF9" w:rsidP="006A5DF9">
      <w:pPr>
        <w:ind w:firstLine="709"/>
      </w:pPr>
    </w:p>
    <w:p w:rsidR="006A5DF9" w:rsidRPr="006A5DF9" w:rsidRDefault="006A5DF9" w:rsidP="006A5DF9">
      <w:pPr>
        <w:ind w:firstLine="709"/>
      </w:pPr>
    </w:p>
    <w:p w:rsidR="006A5DF9" w:rsidRPr="006A5DF9" w:rsidRDefault="006A5DF9" w:rsidP="006A5DF9">
      <w:pPr>
        <w:jc w:val="center"/>
        <w:rPr>
          <w:b/>
        </w:rPr>
      </w:pPr>
      <w:r w:rsidRPr="006A5DF9">
        <w:rPr>
          <w:b/>
        </w:rPr>
        <w:t xml:space="preserve">Основные направления </w:t>
      </w:r>
    </w:p>
    <w:p w:rsidR="006A5DF9" w:rsidRPr="006A5DF9" w:rsidRDefault="006A5DF9" w:rsidP="006A5DF9">
      <w:pPr>
        <w:jc w:val="center"/>
        <w:rPr>
          <w:b/>
        </w:rPr>
      </w:pPr>
      <w:r w:rsidRPr="006A5DF9">
        <w:rPr>
          <w:b/>
        </w:rPr>
        <w:t xml:space="preserve">налоговой политики Инсарского муниципального района Республики Мордовия </w:t>
      </w:r>
    </w:p>
    <w:p w:rsidR="006A5DF9" w:rsidRPr="006A5DF9" w:rsidRDefault="006A5DF9" w:rsidP="006A5DF9">
      <w:pPr>
        <w:jc w:val="center"/>
        <w:rPr>
          <w:b/>
        </w:rPr>
      </w:pPr>
      <w:r w:rsidRPr="006A5DF9">
        <w:rPr>
          <w:b/>
        </w:rPr>
        <w:t>на 2024 год и на плановый период 2025 и 2026 годов</w:t>
      </w:r>
    </w:p>
    <w:p w:rsidR="006A5DF9" w:rsidRPr="006A5DF9" w:rsidRDefault="006A5DF9" w:rsidP="006A5DF9">
      <w:pPr>
        <w:jc w:val="center"/>
        <w:rPr>
          <w:b/>
          <w:highlight w:val="yellow"/>
        </w:rPr>
      </w:pPr>
    </w:p>
    <w:p w:rsidR="006A5DF9" w:rsidRPr="006A5DF9" w:rsidRDefault="006A5DF9" w:rsidP="006A5DF9">
      <w:pPr>
        <w:jc w:val="both"/>
      </w:pPr>
      <w:r w:rsidRPr="006A5DF9">
        <w:t xml:space="preserve">Основные направления налоговой политики Инсарского муниципального района Республики Мордовия на 2024 год и на плановый период 2025 и 2026 годов формируются в условиях постепенного смещения от антикризисной политики к достижению структурных изменений в </w:t>
      </w:r>
      <w:r w:rsidRPr="006A5DF9">
        <w:lastRenderedPageBreak/>
        <w:t>экономике, обеспечению стабильности и предсказуемости  налогового законодательства, повышению его прозрачности.</w:t>
      </w:r>
    </w:p>
    <w:p w:rsidR="006A5DF9" w:rsidRPr="006A5DF9" w:rsidRDefault="006A5DF9" w:rsidP="006A5DF9">
      <w:pPr>
        <w:jc w:val="both"/>
      </w:pPr>
      <w:r w:rsidRPr="006A5DF9">
        <w:t>В предстоящий трехлетний период будет продолжена реализация основных целей и задач налоговой политики Инсарского муниципального района Республики Мордовия, определенных в предыдущие годы.</w:t>
      </w:r>
    </w:p>
    <w:p w:rsidR="006A5DF9" w:rsidRPr="006A5DF9" w:rsidRDefault="006A5DF9" w:rsidP="006A5DF9">
      <w:pPr>
        <w:jc w:val="both"/>
      </w:pPr>
      <w:r w:rsidRPr="006A5DF9">
        <w:t>В случае изменений параметров налоговой системы Российской Федерации основные направления налоговой политики Инсарского муниципального райлна Республики Мордовия могут быть скорректированы в 2024 году при ее определении на 2025 и последующие годы.</w:t>
      </w:r>
    </w:p>
    <w:p w:rsidR="006A5DF9" w:rsidRPr="006A5DF9" w:rsidRDefault="006A5DF9" w:rsidP="006A5DF9">
      <w:pPr>
        <w:jc w:val="both"/>
      </w:pPr>
      <w:r w:rsidRPr="006A5DF9">
        <w:t>В целом в налоговой политике Инсарского муниципального района Республики Мордовия приоритетом остается обеспечение стабильных налоговых условий для хозяйствующих субъектов,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6A5DF9" w:rsidRPr="006A5DF9" w:rsidRDefault="006A5DF9" w:rsidP="006A5DF9">
      <w:pPr>
        <w:jc w:val="both"/>
      </w:pPr>
      <w:r w:rsidRPr="006A5DF9">
        <w:t>Налоговая политика Инсарского муниципального района Республики Мордовия в 2024 году и в плановом периоде 2025 и 2026 годах ориентирована на развитие доходного потенциала муниципального района на основе экономического роста, а не за счет повышения налоговой нагрузки на плательщиков.</w:t>
      </w:r>
    </w:p>
    <w:p w:rsidR="006A5DF9" w:rsidRPr="006A5DF9" w:rsidRDefault="006A5DF9" w:rsidP="006A5DF9">
      <w:pPr>
        <w:jc w:val="both"/>
      </w:pPr>
      <w:proofErr w:type="gramStart"/>
      <w:r w:rsidRPr="006A5DF9">
        <w:t>Формирование налоговых и неналоговых доходов бюджета Инсарского муниципального района Республики Мордовия будет основываться на вступивших в силу, а также планируемых к принятию с 2024 года изменений федерального законодательства и муниципальных правовых актов.</w:t>
      </w:r>
      <w:proofErr w:type="gramEnd"/>
    </w:p>
    <w:p w:rsidR="006A5DF9" w:rsidRPr="006A5DF9" w:rsidRDefault="006A5DF9" w:rsidP="006A5DF9">
      <w:pPr>
        <w:jc w:val="both"/>
      </w:pPr>
      <w:r w:rsidRPr="006A5DF9">
        <w:t>Изменения, внесенные на федеральном уровне:</w:t>
      </w:r>
    </w:p>
    <w:p w:rsidR="006A5DF9" w:rsidRPr="006A5DF9" w:rsidRDefault="006A5DF9" w:rsidP="006A5DF9">
      <w:pPr>
        <w:jc w:val="both"/>
      </w:pPr>
      <w:proofErr w:type="gramStart"/>
      <w:r w:rsidRPr="006A5DF9">
        <w:t>1) с 1 января 2023 г. осуществлен переход на новую систему расчетов налогоплательщиков с бюджетом, в рамках которой все организации и индивидуальные предприниматели уплачивают большинство налогов и других установленных налоговым законодательством платежей (включая авансовые платежи, пени, штрафы, проценты) путем внесения Единого налогового платежа (далее – ЕНП) на Единый налоговый счет (далее – ЕНС), в связи с чем:</w:t>
      </w:r>
      <w:proofErr w:type="gramEnd"/>
    </w:p>
    <w:p w:rsidR="006A5DF9" w:rsidRPr="006A5DF9" w:rsidRDefault="006A5DF9" w:rsidP="006A5DF9">
      <w:pPr>
        <w:jc w:val="both"/>
      </w:pPr>
      <w:r w:rsidRPr="006A5DF9">
        <w:t>в бюджетной системе изменился устоявшийся график поступления налоговых доходов: если ранее они были распределены по разным датам, то теперь основная масса приходиться на конец месяца (25 число – срок для сдачи отчетности, 28 число – срок уплаты);</w:t>
      </w:r>
    </w:p>
    <w:p w:rsidR="006A5DF9" w:rsidRPr="006A5DF9" w:rsidRDefault="006A5DF9" w:rsidP="006A5DF9">
      <w:pPr>
        <w:jc w:val="both"/>
      </w:pPr>
      <w:r w:rsidRPr="006A5DF9">
        <w:t>распределение ЕНП по обязательствам и уровням бюджета осуществляется налоговыми органами автоматически в установленной последовательности, если средств недостаточно и сроки уплаты совпадают, то ЕНП будет распределен пропорционально суммам таких обязательств;</w:t>
      </w:r>
    </w:p>
    <w:p w:rsidR="006A5DF9" w:rsidRPr="006A5DF9" w:rsidRDefault="006A5DF9" w:rsidP="006A5DF9">
      <w:pPr>
        <w:jc w:val="both"/>
      </w:pPr>
      <w:r w:rsidRPr="006A5DF9">
        <w:t xml:space="preserve">налоговыми органами формируется для каждого налогоплательщика сальдо единого налогового счета (разница между общей суммой средств, перечисленных в качестве единого налогового платежа, и совокупной обязанностью). Такое сальдо </w:t>
      </w:r>
      <w:proofErr w:type="gramStart"/>
      <w:r w:rsidRPr="006A5DF9">
        <w:t>формируется</w:t>
      </w:r>
      <w:proofErr w:type="gramEnd"/>
      <w:r w:rsidRPr="006A5DF9">
        <w:t xml:space="preserve"> в том числе за счет направления переплат по одним налогам на погашение недоимок по другим;</w:t>
      </w:r>
    </w:p>
    <w:p w:rsidR="006A5DF9" w:rsidRPr="006A5DF9" w:rsidRDefault="006A5DF9" w:rsidP="006A5DF9">
      <w:pPr>
        <w:jc w:val="both"/>
      </w:pPr>
      <w:r w:rsidRPr="006A5DF9">
        <w:t>установлен первоочередной порядок зачисления налога на доходы физических лиц в региональные и местные бюджеты из средств на ЕНС;</w:t>
      </w:r>
    </w:p>
    <w:p w:rsidR="006A5DF9" w:rsidRPr="006A5DF9" w:rsidRDefault="006A5DF9" w:rsidP="006A5DF9">
      <w:pPr>
        <w:jc w:val="both"/>
      </w:pPr>
      <w:r w:rsidRPr="006A5DF9">
        <w:t>в течение 2023 года налоговые агенты представляют уведомления об исчисленных суммах налога на доходы физических лиц дважды в месяц, что позволяет перечислять в бюджетную систему суммы уплачиваемого налога на доходы физических лиц также дважды в месяц;</w:t>
      </w:r>
    </w:p>
    <w:p w:rsidR="006A5DF9" w:rsidRPr="006A5DF9" w:rsidRDefault="006A5DF9" w:rsidP="006A5DF9">
      <w:pPr>
        <w:jc w:val="both"/>
      </w:pPr>
      <w:r w:rsidRPr="006A5DF9">
        <w:t>будет продолжено совершенствование института «единого налогового платежа» в целях повышения ритмичности поступления доходов в бюджеты субъектов Российской Федерации и местные бюджеты;</w:t>
      </w:r>
    </w:p>
    <w:p w:rsidR="006A5DF9" w:rsidRPr="006A5DF9" w:rsidRDefault="006A5DF9" w:rsidP="006A5DF9">
      <w:pPr>
        <w:jc w:val="both"/>
      </w:pPr>
      <w:r w:rsidRPr="006A5DF9">
        <w:t>2) с 1 января 2024 г. увеличиваются социальные налоговые вычеты по налогу на доходы физических лиц:</w:t>
      </w:r>
    </w:p>
    <w:p w:rsidR="006A5DF9" w:rsidRPr="006A5DF9" w:rsidRDefault="006A5DF9" w:rsidP="006A5DF9">
      <w:pPr>
        <w:jc w:val="both"/>
      </w:pPr>
      <w:r w:rsidRPr="006A5DF9">
        <w:t>за обучение с 50,0 тыс. рублей до 110,0 тыс. рублей;</w:t>
      </w:r>
    </w:p>
    <w:p w:rsidR="006A5DF9" w:rsidRPr="006A5DF9" w:rsidRDefault="006A5DF9" w:rsidP="006A5DF9">
      <w:pPr>
        <w:jc w:val="both"/>
      </w:pPr>
      <w:r w:rsidRPr="006A5DF9">
        <w:t>за медицинские и физкультурно-оздоровительные услуги со 120,0 тыс. рублей до 150,0 тыс. рублей;</w:t>
      </w:r>
    </w:p>
    <w:p w:rsidR="006A5DF9" w:rsidRPr="006A5DF9" w:rsidRDefault="006A5DF9" w:rsidP="006A5DF9">
      <w:pPr>
        <w:jc w:val="both"/>
      </w:pPr>
      <w:r w:rsidRPr="006A5DF9">
        <w:t>3) субъектам Российской Федерации планируется предоставить право предусматривать ежегодную индексацию размеров потенциально возможного к получению индивидуальным предпринимателем годового дохода по всем или отдельным видам предпринимательской деятельности, в отношении которых применяется патентная система налогообложения, на коэффициент-дефлятор, установленный на соответствующий календарный год.</w:t>
      </w:r>
    </w:p>
    <w:p w:rsidR="006A5DF9" w:rsidRPr="006A5DF9" w:rsidRDefault="006A5DF9" w:rsidP="006A5DF9">
      <w:pPr>
        <w:jc w:val="both"/>
      </w:pPr>
      <w:r w:rsidRPr="006A5DF9">
        <w:lastRenderedPageBreak/>
        <w:t>Серьезным стимулом для повышения доходной базы  бюджета Инсарского муниципального района Республики Мордовия является обеспечение роста инвестиций, в том числе капитальных вложений, промышленного производства и создание новых рабочих мест в районе. Для достижения указанных целей ведется работа по созданию особой экономической зоны промышленно-производственного типа на территории Инсарского муниципального района Республики Мордовия в соответствии с Федеральным законом от 22 июля 2005 г. № 116-ФЗ «Об особых экономических зонах в Российской Федерации».</w:t>
      </w:r>
    </w:p>
    <w:p w:rsidR="006A5DF9" w:rsidRPr="006A5DF9" w:rsidRDefault="006A5DF9" w:rsidP="006A5DF9">
      <w:pPr>
        <w:jc w:val="both"/>
      </w:pPr>
      <w:r w:rsidRPr="006A5DF9">
        <w:t xml:space="preserve">В среднесрочной перспективе продолжится работа по совершенствованию </w:t>
      </w:r>
      <w:proofErr w:type="gramStart"/>
      <w:r w:rsidRPr="006A5DF9">
        <w:t>механизмов взаимодействия исполнительных органов государственной власти Республики</w:t>
      </w:r>
      <w:proofErr w:type="gramEnd"/>
      <w:r w:rsidRPr="006A5DF9">
        <w:t xml:space="preserve"> Мордовия, органов местного самоуправления Инсарского муниципального района Республики Мордовия и территориальных органов федеральных органов исполнительной власти в части качественного администрирования доходных источников бюджетов, легализации налоговой базы, сокращению недоимки, организации работы с кураторами налоговых расходов Республики Мордовия.</w:t>
      </w:r>
    </w:p>
    <w:p w:rsidR="006A5DF9" w:rsidRPr="006A5DF9" w:rsidRDefault="006A5DF9" w:rsidP="006A5DF9">
      <w:pPr>
        <w:jc w:val="both"/>
      </w:pPr>
      <w:r w:rsidRPr="006A5DF9">
        <w:t>Важным направлением такой работы является снижение неформальной занятости, борьба с «серыми» зарплатами, инициативы по легализации самозанятых граждан, повышение экономической грамотности населения, понимание ими своих законных прав в сфере трудовых отношений, развитие сферы малого бизнеса.</w:t>
      </w:r>
    </w:p>
    <w:p w:rsidR="006A5DF9" w:rsidRPr="006A5DF9" w:rsidRDefault="006A5DF9" w:rsidP="006A5DF9">
      <w:pPr>
        <w:jc w:val="both"/>
      </w:pPr>
      <w:r w:rsidRPr="006A5DF9">
        <w:t>В трехлетней перспективе будет продолжена работа по укреплению доходной базы бюджета Инсарского муниципального района Республики Мордовия за счет наращивания стабильных доходных источников и мобилизации в бюджет района имеющихся резервов.</w:t>
      </w:r>
    </w:p>
    <w:p w:rsidR="006A5DF9" w:rsidRPr="006A5DF9" w:rsidRDefault="006A5DF9" w:rsidP="006A5DF9">
      <w:pPr>
        <w:jc w:val="both"/>
        <w:rPr>
          <w:highlight w:val="yellow"/>
        </w:rPr>
      </w:pPr>
    </w:p>
    <w:p w:rsidR="006A5DF9" w:rsidRPr="006A5DF9" w:rsidRDefault="006A5DF9" w:rsidP="006A5DF9">
      <w:pPr>
        <w:jc w:val="both"/>
        <w:rPr>
          <w:highlight w:val="yellow"/>
        </w:rPr>
      </w:pPr>
    </w:p>
    <w:p w:rsidR="006A5DF9" w:rsidRPr="006A5DF9" w:rsidRDefault="006A5DF9" w:rsidP="006A5DF9">
      <w:pPr>
        <w:ind w:firstLine="709"/>
        <w:jc w:val="both"/>
      </w:pPr>
    </w:p>
    <w:p w:rsidR="006A5DF9" w:rsidRPr="006A5DF9" w:rsidRDefault="006A5DF9" w:rsidP="006A5DF9">
      <w:pPr>
        <w:jc w:val="both"/>
      </w:pPr>
      <w:bookmarkStart w:id="98" w:name="_GoBack"/>
      <w:bookmarkEnd w:id="98"/>
    </w:p>
    <w:sectPr w:rsidR="006A5DF9" w:rsidRPr="006A5DF9" w:rsidSect="00F62A4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70" w:rsidRDefault="00E52570">
      <w:r>
        <w:separator/>
      </w:r>
    </w:p>
  </w:endnote>
  <w:endnote w:type="continuationSeparator" w:id="0">
    <w:p w:rsidR="00E52570" w:rsidRDefault="00E5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70" w:rsidRDefault="00E52570">
      <w:r>
        <w:separator/>
      </w:r>
    </w:p>
  </w:footnote>
  <w:footnote w:type="continuationSeparator" w:id="0">
    <w:p w:rsidR="00E52570" w:rsidRDefault="00E52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72327C"/>
    <w:lvl w:ilvl="0">
      <w:numFmt w:val="bullet"/>
      <w:lvlText w:val="*"/>
      <w:lvlJc w:val="left"/>
      <w:pPr>
        <w:ind w:left="0" w:firstLine="0"/>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1623170"/>
    <w:multiLevelType w:val="hybridMultilevel"/>
    <w:tmpl w:val="8326D436"/>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081417E9"/>
    <w:multiLevelType w:val="hybridMultilevel"/>
    <w:tmpl w:val="1902EB6C"/>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AE92B69"/>
    <w:multiLevelType w:val="hybridMultilevel"/>
    <w:tmpl w:val="4378E30E"/>
    <w:lvl w:ilvl="0" w:tplc="D69A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C92BEB"/>
    <w:multiLevelType w:val="hybridMultilevel"/>
    <w:tmpl w:val="373A3664"/>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DF36522"/>
    <w:multiLevelType w:val="hybridMultilevel"/>
    <w:tmpl w:val="487C32AE"/>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4016AF"/>
    <w:multiLevelType w:val="hybridMultilevel"/>
    <w:tmpl w:val="B7B2B990"/>
    <w:lvl w:ilvl="0" w:tplc="79F4E530">
      <w:start w:val="1"/>
      <w:numFmt w:val="decimal"/>
      <w:lvlText w:val="%1."/>
      <w:lvlJc w:val="left"/>
      <w:pPr>
        <w:tabs>
          <w:tab w:val="num" w:pos="1080"/>
        </w:tabs>
        <w:ind w:left="1080" w:hanging="360"/>
      </w:pPr>
      <w:rPr>
        <w:outline w:val="0"/>
        <w:shadow w:val="0"/>
        <w:emboss w:val="0"/>
        <w:imprint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152D081E"/>
    <w:multiLevelType w:val="hybridMultilevel"/>
    <w:tmpl w:val="A91045AA"/>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181D3CA8"/>
    <w:multiLevelType w:val="hybridMultilevel"/>
    <w:tmpl w:val="FCA28A34"/>
    <w:lvl w:ilvl="0" w:tplc="79F4E530">
      <w:start w:val="1"/>
      <w:numFmt w:val="decimal"/>
      <w:lvlText w:val="%1."/>
      <w:lvlJc w:val="left"/>
      <w:pPr>
        <w:tabs>
          <w:tab w:val="num" w:pos="1080"/>
        </w:tabs>
        <w:ind w:left="1080" w:hanging="360"/>
      </w:pPr>
      <w:rPr>
        <w:outline w:val="0"/>
        <w:shadow w:val="0"/>
        <w:emboss w:val="0"/>
        <w:imprint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183B45C4"/>
    <w:multiLevelType w:val="hybridMultilevel"/>
    <w:tmpl w:val="7360C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A735806"/>
    <w:multiLevelType w:val="hybridMultilevel"/>
    <w:tmpl w:val="D3D2CE38"/>
    <w:lvl w:ilvl="0" w:tplc="459E4D6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1C7870BF"/>
    <w:multiLevelType w:val="hybridMultilevel"/>
    <w:tmpl w:val="881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D45307"/>
    <w:multiLevelType w:val="hybridMultilevel"/>
    <w:tmpl w:val="D602B286"/>
    <w:lvl w:ilvl="0" w:tplc="AF4A1524">
      <w:start w:val="2"/>
      <w:numFmt w:val="bullet"/>
      <w:lvlText w:val="-"/>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25FA1656"/>
    <w:multiLevelType w:val="hybridMultilevel"/>
    <w:tmpl w:val="7B18D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898022C"/>
    <w:multiLevelType w:val="hybridMultilevel"/>
    <w:tmpl w:val="2460FF82"/>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AC15882"/>
    <w:multiLevelType w:val="hybridMultilevel"/>
    <w:tmpl w:val="69961C32"/>
    <w:lvl w:ilvl="0" w:tplc="AF4A1524">
      <w:start w:val="2"/>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2AE13D55"/>
    <w:multiLevelType w:val="hybridMultilevel"/>
    <w:tmpl w:val="3B2EB74C"/>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CA27417"/>
    <w:multiLevelType w:val="hybridMultilevel"/>
    <w:tmpl w:val="E420397E"/>
    <w:lvl w:ilvl="0" w:tplc="AF4A1524">
      <w:start w:val="2"/>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0085D79"/>
    <w:multiLevelType w:val="hybridMultilevel"/>
    <w:tmpl w:val="FD9A8328"/>
    <w:lvl w:ilvl="0" w:tplc="61B85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327C743D"/>
    <w:multiLevelType w:val="hybridMultilevel"/>
    <w:tmpl w:val="2A380CF2"/>
    <w:lvl w:ilvl="0" w:tplc="AF4A1524">
      <w:start w:val="2"/>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7172589"/>
    <w:multiLevelType w:val="hybridMultilevel"/>
    <w:tmpl w:val="BBA68986"/>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1">
    <w:nsid w:val="38246E99"/>
    <w:multiLevelType w:val="hybridMultilevel"/>
    <w:tmpl w:val="73867D5E"/>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62E8A"/>
    <w:multiLevelType w:val="hybridMultilevel"/>
    <w:tmpl w:val="63565D56"/>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F3D3E51"/>
    <w:multiLevelType w:val="hybridMultilevel"/>
    <w:tmpl w:val="D6784C58"/>
    <w:lvl w:ilvl="0" w:tplc="D7883402">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18C6BCF"/>
    <w:multiLevelType w:val="singleLevel"/>
    <w:tmpl w:val="7E8637EA"/>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6">
    <w:nsid w:val="44F24737"/>
    <w:multiLevelType w:val="hybridMultilevel"/>
    <w:tmpl w:val="F5182C48"/>
    <w:lvl w:ilvl="0" w:tplc="4FE8DD3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7">
    <w:nsid w:val="46974ED0"/>
    <w:multiLevelType w:val="hybridMultilevel"/>
    <w:tmpl w:val="8626D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CD849F6"/>
    <w:multiLevelType w:val="hybridMultilevel"/>
    <w:tmpl w:val="8F38F60C"/>
    <w:lvl w:ilvl="0" w:tplc="1B2856A6">
      <w:start w:val="1"/>
      <w:numFmt w:val="decimal"/>
      <w:lvlText w:val="%1)"/>
      <w:lvlJc w:val="left"/>
      <w:pPr>
        <w:ind w:left="1739" w:hanging="10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4D81223B"/>
    <w:multiLevelType w:val="hybridMultilevel"/>
    <w:tmpl w:val="3CE44E00"/>
    <w:lvl w:ilvl="0" w:tplc="0BE81328">
      <w:start w:val="5"/>
      <w:numFmt w:val="decimal"/>
      <w:lvlText w:val="%1."/>
      <w:lvlJc w:val="left"/>
      <w:pPr>
        <w:tabs>
          <w:tab w:val="num" w:pos="814"/>
        </w:tabs>
        <w:ind w:left="814" w:hanging="360"/>
      </w:p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40">
    <w:nsid w:val="4DB445DF"/>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4F2200EE"/>
    <w:multiLevelType w:val="hybridMultilevel"/>
    <w:tmpl w:val="BC34BCC2"/>
    <w:lvl w:ilvl="0" w:tplc="F9667ADA">
      <w:start w:val="1"/>
      <w:numFmt w:val="decimal"/>
      <w:lvlText w:val="%1."/>
      <w:lvlJc w:val="left"/>
      <w:pPr>
        <w:ind w:left="720" w:hanging="360"/>
      </w:pPr>
      <w:rPr>
        <w:outline w:val="0"/>
        <w:shadow w:val="0"/>
        <w:emboss w:val="0"/>
        <w:imprint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16D0BC0"/>
    <w:multiLevelType w:val="multilevel"/>
    <w:tmpl w:val="E00E15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3">
    <w:nsid w:val="53A82C9F"/>
    <w:multiLevelType w:val="hybridMultilevel"/>
    <w:tmpl w:val="C24A15BC"/>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55A85F53"/>
    <w:multiLevelType w:val="hybridMultilevel"/>
    <w:tmpl w:val="30CC6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7C728DA"/>
    <w:multiLevelType w:val="hybridMultilevel"/>
    <w:tmpl w:val="B9D4792C"/>
    <w:lvl w:ilvl="0" w:tplc="4FB667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59AF58ED"/>
    <w:multiLevelType w:val="hybridMultilevel"/>
    <w:tmpl w:val="AA343F84"/>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9E01E0F"/>
    <w:multiLevelType w:val="hybridMultilevel"/>
    <w:tmpl w:val="98B6F056"/>
    <w:lvl w:ilvl="0" w:tplc="48C0578A">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D9F69F6"/>
    <w:multiLevelType w:val="hybridMultilevel"/>
    <w:tmpl w:val="BC92B8CA"/>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FA34971"/>
    <w:multiLevelType w:val="hybridMultilevel"/>
    <w:tmpl w:val="8B60679A"/>
    <w:lvl w:ilvl="0" w:tplc="91201A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63E525D6"/>
    <w:multiLevelType w:val="hybridMultilevel"/>
    <w:tmpl w:val="7994BE84"/>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52E7367"/>
    <w:multiLevelType w:val="hybridMultilevel"/>
    <w:tmpl w:val="00E46BFE"/>
    <w:lvl w:ilvl="0" w:tplc="AF4A1524">
      <w:start w:val="2"/>
      <w:numFmt w:val="bullet"/>
      <w:lvlText w:val="-"/>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2">
    <w:nsid w:val="66952167"/>
    <w:multiLevelType w:val="hybridMultilevel"/>
    <w:tmpl w:val="5C0E0EE6"/>
    <w:lvl w:ilvl="0" w:tplc="DE5E632E">
      <w:start w:val="1"/>
      <w:numFmt w:val="decimal"/>
      <w:lvlText w:val="%1."/>
      <w:lvlJc w:val="left"/>
      <w:pPr>
        <w:ind w:left="1324" w:hanging="756"/>
      </w:pPr>
      <w:rPr>
        <w:rFonts w:ascii="Times New Roman" w:eastAsia="Times New Roman" w:hAnsi="Times New Roman" w:cs="Times New Roman"/>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3">
    <w:nsid w:val="66F873BE"/>
    <w:multiLevelType w:val="hybridMultilevel"/>
    <w:tmpl w:val="29FE6ABC"/>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AEB185E"/>
    <w:multiLevelType w:val="hybridMultilevel"/>
    <w:tmpl w:val="5468ACAE"/>
    <w:lvl w:ilvl="0" w:tplc="2DFEF67C">
      <w:start w:val="1"/>
      <w:numFmt w:val="decimal"/>
      <w:lvlText w:val="%1."/>
      <w:lvlJc w:val="left"/>
      <w:pPr>
        <w:ind w:left="720" w:hanging="360"/>
      </w:pPr>
      <w:rPr>
        <w:outline w:val="0"/>
        <w:shadow w:val="0"/>
        <w:emboss w:val="0"/>
        <w:imprint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C13732C"/>
    <w:multiLevelType w:val="hybridMultilevel"/>
    <w:tmpl w:val="78443F08"/>
    <w:lvl w:ilvl="0" w:tplc="AF4A1524">
      <w:start w:val="2"/>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6">
    <w:nsid w:val="70430534"/>
    <w:multiLevelType w:val="hybridMultilevel"/>
    <w:tmpl w:val="6FCA059C"/>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7">
    <w:nsid w:val="734322D5"/>
    <w:multiLevelType w:val="hybridMultilevel"/>
    <w:tmpl w:val="FFA27074"/>
    <w:lvl w:ilvl="0" w:tplc="79F4E530">
      <w:start w:val="1"/>
      <w:numFmt w:val="decimal"/>
      <w:lvlText w:val="%1."/>
      <w:lvlJc w:val="left"/>
      <w:pPr>
        <w:tabs>
          <w:tab w:val="num" w:pos="1080"/>
        </w:tabs>
        <w:ind w:left="1080" w:hanging="360"/>
      </w:pPr>
      <w:rPr>
        <w:outline w:val="0"/>
        <w:shadow w:val="0"/>
        <w:emboss w:val="0"/>
        <w:imprint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8">
    <w:nsid w:val="74315184"/>
    <w:multiLevelType w:val="hybridMultilevel"/>
    <w:tmpl w:val="AE461EB8"/>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9">
    <w:nsid w:val="76197D1A"/>
    <w:multiLevelType w:val="hybridMultilevel"/>
    <w:tmpl w:val="6914AC90"/>
    <w:lvl w:ilvl="0" w:tplc="AF4A1524">
      <w:start w:val="2"/>
      <w:numFmt w:val="bullet"/>
      <w:lvlText w:val="-"/>
      <w:lvlJc w:val="left"/>
      <w:pPr>
        <w:ind w:left="720" w:hanging="360"/>
      </w:pPr>
    </w:lvl>
    <w:lvl w:ilvl="1" w:tplc="AF4A1524">
      <w:start w:val="2"/>
      <w:numFmt w:val="bullet"/>
      <w:lvlText w:val="-"/>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95A3AD0"/>
    <w:multiLevelType w:val="hybridMultilevel"/>
    <w:tmpl w:val="7AF46DE0"/>
    <w:lvl w:ilvl="0" w:tplc="CE645DF2">
      <w:start w:val="1"/>
      <w:numFmt w:val="decimal"/>
      <w:lvlText w:val="%1)"/>
      <w:lvlJc w:val="left"/>
      <w:pPr>
        <w:ind w:left="1159" w:hanging="360"/>
      </w:pPr>
      <w:rPr>
        <w:rFonts w:cs="Times New Roman" w:hint="default"/>
      </w:rPr>
    </w:lvl>
    <w:lvl w:ilvl="1" w:tplc="04190019" w:tentative="1">
      <w:start w:val="1"/>
      <w:numFmt w:val="lowerLetter"/>
      <w:lvlText w:val="%2."/>
      <w:lvlJc w:val="left"/>
      <w:pPr>
        <w:ind w:left="1879" w:hanging="360"/>
      </w:pPr>
      <w:rPr>
        <w:rFonts w:cs="Times New Roman"/>
      </w:rPr>
    </w:lvl>
    <w:lvl w:ilvl="2" w:tplc="0419001B" w:tentative="1">
      <w:start w:val="1"/>
      <w:numFmt w:val="lowerRoman"/>
      <w:lvlText w:val="%3."/>
      <w:lvlJc w:val="right"/>
      <w:pPr>
        <w:ind w:left="2599" w:hanging="180"/>
      </w:pPr>
      <w:rPr>
        <w:rFonts w:cs="Times New Roman"/>
      </w:rPr>
    </w:lvl>
    <w:lvl w:ilvl="3" w:tplc="0419000F" w:tentative="1">
      <w:start w:val="1"/>
      <w:numFmt w:val="decimal"/>
      <w:lvlText w:val="%4."/>
      <w:lvlJc w:val="left"/>
      <w:pPr>
        <w:ind w:left="3319" w:hanging="360"/>
      </w:pPr>
      <w:rPr>
        <w:rFonts w:cs="Times New Roman"/>
      </w:rPr>
    </w:lvl>
    <w:lvl w:ilvl="4" w:tplc="04190019" w:tentative="1">
      <w:start w:val="1"/>
      <w:numFmt w:val="lowerLetter"/>
      <w:lvlText w:val="%5."/>
      <w:lvlJc w:val="left"/>
      <w:pPr>
        <w:ind w:left="4039" w:hanging="360"/>
      </w:pPr>
      <w:rPr>
        <w:rFonts w:cs="Times New Roman"/>
      </w:rPr>
    </w:lvl>
    <w:lvl w:ilvl="5" w:tplc="0419001B" w:tentative="1">
      <w:start w:val="1"/>
      <w:numFmt w:val="lowerRoman"/>
      <w:lvlText w:val="%6."/>
      <w:lvlJc w:val="right"/>
      <w:pPr>
        <w:ind w:left="4759" w:hanging="180"/>
      </w:pPr>
      <w:rPr>
        <w:rFonts w:cs="Times New Roman"/>
      </w:rPr>
    </w:lvl>
    <w:lvl w:ilvl="6" w:tplc="0419000F" w:tentative="1">
      <w:start w:val="1"/>
      <w:numFmt w:val="decimal"/>
      <w:lvlText w:val="%7."/>
      <w:lvlJc w:val="left"/>
      <w:pPr>
        <w:ind w:left="5479" w:hanging="360"/>
      </w:pPr>
      <w:rPr>
        <w:rFonts w:cs="Times New Roman"/>
      </w:rPr>
    </w:lvl>
    <w:lvl w:ilvl="7" w:tplc="04190019" w:tentative="1">
      <w:start w:val="1"/>
      <w:numFmt w:val="lowerLetter"/>
      <w:lvlText w:val="%8."/>
      <w:lvlJc w:val="left"/>
      <w:pPr>
        <w:ind w:left="6199" w:hanging="360"/>
      </w:pPr>
      <w:rPr>
        <w:rFonts w:cs="Times New Roman"/>
      </w:rPr>
    </w:lvl>
    <w:lvl w:ilvl="8" w:tplc="0419001B" w:tentative="1">
      <w:start w:val="1"/>
      <w:numFmt w:val="lowerRoman"/>
      <w:lvlText w:val="%9."/>
      <w:lvlJc w:val="right"/>
      <w:pPr>
        <w:ind w:left="6919" w:hanging="180"/>
      </w:pPr>
      <w:rPr>
        <w:rFonts w:cs="Times New Roman"/>
      </w:rPr>
    </w:lvl>
  </w:abstractNum>
  <w:abstractNum w:abstractNumId="61">
    <w:nsid w:val="7A317CCB"/>
    <w:multiLevelType w:val="hybridMultilevel"/>
    <w:tmpl w:val="A170D00A"/>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7E055534"/>
    <w:multiLevelType w:val="hybridMultilevel"/>
    <w:tmpl w:val="EA2C586A"/>
    <w:lvl w:ilvl="0" w:tplc="FAAC4130">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EDE6A36"/>
    <w:multiLevelType w:val="hybridMultilevel"/>
    <w:tmpl w:val="F10A9578"/>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49"/>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0"/>
  </w:num>
  <w:num w:numId="21">
    <w:abstractNumId w:val="32"/>
  </w:num>
  <w:num w:numId="22">
    <w:abstractNumId w:val="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1"/>
  </w:num>
  <w:num w:numId="27">
    <w:abstractNumId w:val="53"/>
  </w:num>
  <w:num w:numId="28">
    <w:abstractNumId w:val="33"/>
  </w:num>
  <w:num w:numId="29">
    <w:abstractNumId w:val="24"/>
  </w:num>
  <w:num w:numId="30">
    <w:abstractNumId w:val="6"/>
  </w:num>
  <w:num w:numId="31">
    <w:abstractNumId w:val="63"/>
  </w:num>
  <w:num w:numId="32">
    <w:abstractNumId w:val="61"/>
  </w:num>
  <w:num w:numId="33">
    <w:abstractNumId w:val="22"/>
  </w:num>
  <w:num w:numId="34">
    <w:abstractNumId w:val="50"/>
  </w:num>
  <w:num w:numId="35">
    <w:abstractNumId w:val="46"/>
  </w:num>
  <w:num w:numId="36">
    <w:abstractNumId w:val="4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59"/>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23"/>
  </w:num>
  <w:num w:numId="45">
    <w:abstractNumId w:val="28"/>
  </w:num>
  <w:num w:numId="46">
    <w:abstractNumId w:val="55"/>
  </w:num>
  <w:num w:numId="47">
    <w:abstractNumId w:val="10"/>
  </w:num>
  <w:num w:numId="4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0">
    <w:abstractNumId w:val="11"/>
  </w:num>
  <w:num w:numId="51">
    <w:abstractNumId w:val="35"/>
    <w:lvlOverride w:ilvl="0">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40"/>
  </w:num>
  <w:num w:numId="55">
    <w:abstractNumId w:val="52"/>
  </w:num>
  <w:num w:numId="56">
    <w:abstractNumId w:val="18"/>
  </w:num>
  <w:num w:numId="57">
    <w:abstractNumId w:val="27"/>
  </w:num>
  <w:num w:numId="58">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63B7"/>
    <w:rsid w:val="0001149D"/>
    <w:rsid w:val="0001320E"/>
    <w:rsid w:val="00016F23"/>
    <w:rsid w:val="00017E1E"/>
    <w:rsid w:val="00020A7E"/>
    <w:rsid w:val="000240A5"/>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1CBE"/>
    <w:rsid w:val="000F700E"/>
    <w:rsid w:val="001009D2"/>
    <w:rsid w:val="00102C8F"/>
    <w:rsid w:val="00106144"/>
    <w:rsid w:val="00111414"/>
    <w:rsid w:val="001126DD"/>
    <w:rsid w:val="0011280D"/>
    <w:rsid w:val="00117B11"/>
    <w:rsid w:val="00132DAA"/>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E698B"/>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51EF"/>
    <w:rsid w:val="002A7674"/>
    <w:rsid w:val="002C6A1C"/>
    <w:rsid w:val="002D0357"/>
    <w:rsid w:val="002D2D27"/>
    <w:rsid w:val="002D44FD"/>
    <w:rsid w:val="002D7275"/>
    <w:rsid w:val="002F07BD"/>
    <w:rsid w:val="002F7252"/>
    <w:rsid w:val="00303575"/>
    <w:rsid w:val="0030643F"/>
    <w:rsid w:val="0031198D"/>
    <w:rsid w:val="0031301C"/>
    <w:rsid w:val="003148B4"/>
    <w:rsid w:val="00315DB0"/>
    <w:rsid w:val="00317811"/>
    <w:rsid w:val="00330A23"/>
    <w:rsid w:val="003357CE"/>
    <w:rsid w:val="00344676"/>
    <w:rsid w:val="0034614B"/>
    <w:rsid w:val="0035467F"/>
    <w:rsid w:val="003569CC"/>
    <w:rsid w:val="003663CB"/>
    <w:rsid w:val="003672DC"/>
    <w:rsid w:val="0037006D"/>
    <w:rsid w:val="00374A31"/>
    <w:rsid w:val="00383783"/>
    <w:rsid w:val="00392AFE"/>
    <w:rsid w:val="003949B4"/>
    <w:rsid w:val="00394D57"/>
    <w:rsid w:val="003968AB"/>
    <w:rsid w:val="003A02E0"/>
    <w:rsid w:val="003A3515"/>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28C8"/>
    <w:rsid w:val="00435173"/>
    <w:rsid w:val="004444C5"/>
    <w:rsid w:val="004450DD"/>
    <w:rsid w:val="004542CC"/>
    <w:rsid w:val="0045475C"/>
    <w:rsid w:val="004575D3"/>
    <w:rsid w:val="00476FED"/>
    <w:rsid w:val="004815C6"/>
    <w:rsid w:val="00481760"/>
    <w:rsid w:val="004859DB"/>
    <w:rsid w:val="00485F35"/>
    <w:rsid w:val="00495CBE"/>
    <w:rsid w:val="0049659D"/>
    <w:rsid w:val="004A0AD7"/>
    <w:rsid w:val="004A1269"/>
    <w:rsid w:val="004B28B3"/>
    <w:rsid w:val="004B2EE3"/>
    <w:rsid w:val="004B6172"/>
    <w:rsid w:val="004C3DCD"/>
    <w:rsid w:val="004C5BB0"/>
    <w:rsid w:val="004D0EE0"/>
    <w:rsid w:val="004D0F69"/>
    <w:rsid w:val="004D69DB"/>
    <w:rsid w:val="004D7EDC"/>
    <w:rsid w:val="004E100A"/>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57B12"/>
    <w:rsid w:val="005614B7"/>
    <w:rsid w:val="00561D13"/>
    <w:rsid w:val="0056310E"/>
    <w:rsid w:val="00563230"/>
    <w:rsid w:val="005669DE"/>
    <w:rsid w:val="00570851"/>
    <w:rsid w:val="005758EE"/>
    <w:rsid w:val="005778DB"/>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EAC"/>
    <w:rsid w:val="005E7780"/>
    <w:rsid w:val="005E7C4D"/>
    <w:rsid w:val="005F48B9"/>
    <w:rsid w:val="00613F26"/>
    <w:rsid w:val="006226B3"/>
    <w:rsid w:val="00625046"/>
    <w:rsid w:val="006275B6"/>
    <w:rsid w:val="00633DC7"/>
    <w:rsid w:val="00636BA8"/>
    <w:rsid w:val="006450A9"/>
    <w:rsid w:val="0064683F"/>
    <w:rsid w:val="00656D85"/>
    <w:rsid w:val="00666E65"/>
    <w:rsid w:val="006824E9"/>
    <w:rsid w:val="00685873"/>
    <w:rsid w:val="0068626D"/>
    <w:rsid w:val="00694566"/>
    <w:rsid w:val="006A5DF9"/>
    <w:rsid w:val="006B1ADB"/>
    <w:rsid w:val="006C1549"/>
    <w:rsid w:val="006C2D6C"/>
    <w:rsid w:val="006D7058"/>
    <w:rsid w:val="006E3443"/>
    <w:rsid w:val="006E6304"/>
    <w:rsid w:val="006F73A4"/>
    <w:rsid w:val="006F7AB9"/>
    <w:rsid w:val="00700C49"/>
    <w:rsid w:val="00711D07"/>
    <w:rsid w:val="00715F78"/>
    <w:rsid w:val="00721367"/>
    <w:rsid w:val="00723CA5"/>
    <w:rsid w:val="00724A06"/>
    <w:rsid w:val="00727EC7"/>
    <w:rsid w:val="0073361C"/>
    <w:rsid w:val="00734425"/>
    <w:rsid w:val="00735E1F"/>
    <w:rsid w:val="00742AAF"/>
    <w:rsid w:val="007539C1"/>
    <w:rsid w:val="00760FF4"/>
    <w:rsid w:val="00776BE8"/>
    <w:rsid w:val="00781FFD"/>
    <w:rsid w:val="00783BE8"/>
    <w:rsid w:val="0078461D"/>
    <w:rsid w:val="00786B74"/>
    <w:rsid w:val="00787ADC"/>
    <w:rsid w:val="007926CA"/>
    <w:rsid w:val="00792E9F"/>
    <w:rsid w:val="007A4470"/>
    <w:rsid w:val="007B2770"/>
    <w:rsid w:val="007B2F95"/>
    <w:rsid w:val="007C4FE5"/>
    <w:rsid w:val="007C5724"/>
    <w:rsid w:val="007D1FD9"/>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109C"/>
    <w:rsid w:val="008F5938"/>
    <w:rsid w:val="00900D78"/>
    <w:rsid w:val="00900D8F"/>
    <w:rsid w:val="00902A48"/>
    <w:rsid w:val="009036D4"/>
    <w:rsid w:val="00916BDE"/>
    <w:rsid w:val="00920A34"/>
    <w:rsid w:val="0092141E"/>
    <w:rsid w:val="0092179F"/>
    <w:rsid w:val="00921994"/>
    <w:rsid w:val="00921A29"/>
    <w:rsid w:val="0092252F"/>
    <w:rsid w:val="009275F1"/>
    <w:rsid w:val="00931DDF"/>
    <w:rsid w:val="009352A6"/>
    <w:rsid w:val="00941E72"/>
    <w:rsid w:val="00944B3B"/>
    <w:rsid w:val="00947853"/>
    <w:rsid w:val="00947B0C"/>
    <w:rsid w:val="00947C66"/>
    <w:rsid w:val="009511D2"/>
    <w:rsid w:val="009513CB"/>
    <w:rsid w:val="0095769B"/>
    <w:rsid w:val="00961649"/>
    <w:rsid w:val="00961DEB"/>
    <w:rsid w:val="0096520C"/>
    <w:rsid w:val="009664C0"/>
    <w:rsid w:val="00976A89"/>
    <w:rsid w:val="00976B1D"/>
    <w:rsid w:val="00980C1A"/>
    <w:rsid w:val="00981B6C"/>
    <w:rsid w:val="009841FE"/>
    <w:rsid w:val="00987D06"/>
    <w:rsid w:val="009955F8"/>
    <w:rsid w:val="009A04A1"/>
    <w:rsid w:val="009A0AE4"/>
    <w:rsid w:val="009A18BC"/>
    <w:rsid w:val="009B16B0"/>
    <w:rsid w:val="009B4730"/>
    <w:rsid w:val="009C6184"/>
    <w:rsid w:val="009C657B"/>
    <w:rsid w:val="009C6C51"/>
    <w:rsid w:val="009D7EBE"/>
    <w:rsid w:val="009E4750"/>
    <w:rsid w:val="00A04B12"/>
    <w:rsid w:val="00A04C69"/>
    <w:rsid w:val="00A05C62"/>
    <w:rsid w:val="00A133F0"/>
    <w:rsid w:val="00A14665"/>
    <w:rsid w:val="00A3551F"/>
    <w:rsid w:val="00A450EF"/>
    <w:rsid w:val="00A5664E"/>
    <w:rsid w:val="00A637F7"/>
    <w:rsid w:val="00A75741"/>
    <w:rsid w:val="00A76A8D"/>
    <w:rsid w:val="00A867BF"/>
    <w:rsid w:val="00A86A1A"/>
    <w:rsid w:val="00A87EBA"/>
    <w:rsid w:val="00AA279F"/>
    <w:rsid w:val="00AA2962"/>
    <w:rsid w:val="00AA4204"/>
    <w:rsid w:val="00AB01D3"/>
    <w:rsid w:val="00AB3500"/>
    <w:rsid w:val="00AB3B84"/>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D03DE"/>
    <w:rsid w:val="00BE1821"/>
    <w:rsid w:val="00BE2EA4"/>
    <w:rsid w:val="00BE34D7"/>
    <w:rsid w:val="00BE7189"/>
    <w:rsid w:val="00C10179"/>
    <w:rsid w:val="00C10F17"/>
    <w:rsid w:val="00C111D1"/>
    <w:rsid w:val="00C20669"/>
    <w:rsid w:val="00C21C4F"/>
    <w:rsid w:val="00C2213C"/>
    <w:rsid w:val="00C269BB"/>
    <w:rsid w:val="00C27747"/>
    <w:rsid w:val="00C40DB6"/>
    <w:rsid w:val="00C42EB1"/>
    <w:rsid w:val="00C63AB1"/>
    <w:rsid w:val="00C66CD9"/>
    <w:rsid w:val="00C66D75"/>
    <w:rsid w:val="00C72C2D"/>
    <w:rsid w:val="00C81A3C"/>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6B71"/>
    <w:rsid w:val="00E233E1"/>
    <w:rsid w:val="00E337C7"/>
    <w:rsid w:val="00E36674"/>
    <w:rsid w:val="00E503D9"/>
    <w:rsid w:val="00E508B5"/>
    <w:rsid w:val="00E52570"/>
    <w:rsid w:val="00E7032C"/>
    <w:rsid w:val="00E73C14"/>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3D30"/>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35" w:qFormat="1"/>
    <w:lsdException w:name="footnote reference" w:uiPriority="0"/>
    <w:lsdException w:name="annotation reference" w:uiPriority="0"/>
    <w:lsdException w:name="page number" w:qFormat="1"/>
    <w:lsdException w:name="endnote reference" w:uiPriority="0"/>
    <w:lsdException w:name="endnote tex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uiPriority w:val="99"/>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uiPriority w:val="99"/>
    <w:qFormat/>
    <w:rsid w:val="002F7252"/>
    <w:rPr>
      <w:sz w:val="28"/>
      <w:szCs w:val="28"/>
      <w:shd w:val="clear" w:color="auto" w:fill="FFFFFF"/>
    </w:rPr>
  </w:style>
  <w:style w:type="paragraph" w:customStyle="1" w:styleId="22">
    <w:name w:val="Основной текст (2)"/>
    <w:basedOn w:val="a"/>
    <w:link w:val="21"/>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uiPriority w:val="99"/>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iPriority w:val="99"/>
    <w:unhideWhenUsed/>
    <w:rsid w:val="003E49AE"/>
    <w:pPr>
      <w:spacing w:after="120"/>
      <w:ind w:left="283"/>
    </w:pPr>
    <w:rPr>
      <w:sz w:val="16"/>
      <w:szCs w:val="16"/>
    </w:rPr>
  </w:style>
  <w:style w:type="character" w:customStyle="1" w:styleId="32">
    <w:name w:val="Основной текст с отступом 3 Знак"/>
    <w:basedOn w:val="a0"/>
    <w:link w:val="31"/>
    <w:uiPriority w:val="99"/>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uiPriority w:val="99"/>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uiPriority w:val="99"/>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uiPriority w:val="99"/>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uiPriority w:val="99"/>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99"/>
    <w:qFormat/>
    <w:rsid w:val="00700C49"/>
    <w:pPr>
      <w:jc w:val="center"/>
    </w:pPr>
    <w:rPr>
      <w:sz w:val="36"/>
      <w:szCs w:val="20"/>
    </w:rPr>
  </w:style>
  <w:style w:type="character" w:customStyle="1" w:styleId="aff9">
    <w:name w:val="Название Знак"/>
    <w:basedOn w:val="a0"/>
    <w:link w:val="aff8"/>
    <w:uiPriority w:val="99"/>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uiPriority w:val="99"/>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uiPriority w:val="99"/>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0" TargetMode="External"/><Relationship Id="rId18" Type="http://schemas.openxmlformats.org/officeDocument/2006/relationships/image" Target="media/image4.emf"/><Relationship Id="rId26" Type="http://schemas.openxmlformats.org/officeDocument/2006/relationships/image" Target="media/image11.wmf"/><Relationship Id="rId39" Type="http://schemas.openxmlformats.org/officeDocument/2006/relationships/image" Target="media/image15.emf"/><Relationship Id="rId21" Type="http://schemas.openxmlformats.org/officeDocument/2006/relationships/image" Target="media/image7.emf"/><Relationship Id="rId34" Type="http://schemas.openxmlformats.org/officeDocument/2006/relationships/chart" Target="charts/chart1.xml"/><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s://internet.garant.ru/" TargetMode="External"/><Relationship Id="rId11" Type="http://schemas.openxmlformats.org/officeDocument/2006/relationships/hyperlink" Target="https://internet.garant.ru/document/redirect/75076294/0" TargetMode="External"/><Relationship Id="rId24" Type="http://schemas.openxmlformats.org/officeDocument/2006/relationships/image" Target="media/image10.wmf"/><Relationship Id="rId32" Type="http://schemas.openxmlformats.org/officeDocument/2006/relationships/hyperlink" Target="http://internet.garant.ru/" TargetMode="External"/><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image" Target="media/image29.emf"/><Relationship Id="rId5" Type="http://schemas.openxmlformats.org/officeDocument/2006/relationships/settings" Target="settings.xml"/><Relationship Id="rId10" Type="http://schemas.openxmlformats.org/officeDocument/2006/relationships/hyperlink" Target="https://internet.garant.ru/document/redirect/182661/0" TargetMode="External"/><Relationship Id="rId19" Type="http://schemas.openxmlformats.org/officeDocument/2006/relationships/image" Target="media/image5.emf"/><Relationship Id="rId31" Type="http://schemas.openxmlformats.org/officeDocument/2006/relationships/hyperlink" Target="http://internet.garant.ru/" TargetMode="External"/><Relationship Id="rId44" Type="http://schemas.openxmlformats.org/officeDocument/2006/relationships/image" Target="media/image20.emf"/><Relationship Id="rId52" Type="http://schemas.openxmlformats.org/officeDocument/2006/relationships/image" Target="media/image28.emf"/><Relationship Id="rId4" Type="http://schemas.microsoft.com/office/2007/relationships/stylesWithEffects" Target="stylesWithEffects.xml"/><Relationship Id="rId9" Type="http://schemas.openxmlformats.org/officeDocument/2006/relationships/hyperlink" Target="https://internet.garant.ru/document/redirect/178160/10" TargetMode="External"/><Relationship Id="rId14" Type="http://schemas.openxmlformats.org/officeDocument/2006/relationships/hyperlink" Target="garantF1://12025267.0" TargetMode="External"/><Relationship Id="rId22" Type="http://schemas.openxmlformats.org/officeDocument/2006/relationships/image" Target="media/image8.emf"/><Relationship Id="rId27" Type="http://schemas.openxmlformats.org/officeDocument/2006/relationships/oleObject" Target="embeddings/oleObject2.bin"/><Relationship Id="rId30" Type="http://schemas.openxmlformats.org/officeDocument/2006/relationships/hyperlink" Target="http://internet.garant.ru/" TargetMode="External"/><Relationship Id="rId35" Type="http://schemas.openxmlformats.org/officeDocument/2006/relationships/hyperlink" Target="consultantplus://offline/ref=063737F4708EF49C4FB5107D961C312A6D63E8CF5DDD9088620D69ED454873FBCB5858F7F23FB1397AFBD9C3i5F" TargetMode="External"/><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image" Target="media/image3.emf"/><Relationship Id="rId25" Type="http://schemas.openxmlformats.org/officeDocument/2006/relationships/oleObject" Target="embeddings/oleObject1.bin"/><Relationship Id="rId33" Type="http://schemas.openxmlformats.org/officeDocument/2006/relationships/hyperlink" Target="http://internet.garant.ru/" TargetMode="External"/><Relationship Id="rId38" Type="http://schemas.openxmlformats.org/officeDocument/2006/relationships/image" Target="media/image14.emf"/><Relationship Id="rId46" Type="http://schemas.openxmlformats.org/officeDocument/2006/relationships/image" Target="media/image22.emf"/><Relationship Id="rId20" Type="http://schemas.openxmlformats.org/officeDocument/2006/relationships/image" Target="media/image6.emf"/><Relationship Id="rId41" Type="http://schemas.openxmlformats.org/officeDocument/2006/relationships/image" Target="media/image17.emf"/><Relationship Id="rId54" Type="http://schemas.openxmlformats.org/officeDocument/2006/relationships/hyperlink" Target="garantF1://8817585.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hyperlink" Target="file:///A:\&#1055;&#1086;&#1089;&#1090;&#1072;&#1085;&#1086;&#1074;&#1083;&#1077;&#1085;&#1080;&#1077;%20&#1055;&#1088;&#1072;&#1074;&#1080;&#1090;&#1077;&#1083;&#1100;&#1089;&#1090;&#1074;&#1072;%20&#1056;&#1077;&#1089;&#1087;&#1091;&#1073;&#1083;&#1080;&#1082;&#1080;%20&#1052;&#1086;&#1088;&#1076;&#1086;&#1074;&#1080;&#1103;%20&#1086;&#1090;%2030%20&#1085;&#1086;&#1103;&#1073;&#1088;&#1103;%202007%20&#1075;.%20N%20...%20(&#1092;&#1088;&#1072;&#1075;&#1084;&#1077;&#1085;&#1090;).rtf" TargetMode="External"/><Relationship Id="rId36" Type="http://schemas.openxmlformats.org/officeDocument/2006/relationships/image" Target="media/image12.emf"/><Relationship Id="rId49" Type="http://schemas.openxmlformats.org/officeDocument/2006/relationships/image" Target="media/image25.em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9444444444444445E-2"/>
                  <c:y val="-3.2407480314960692E-2"/>
                </c:manualLayout>
              </c:layout>
              <c:showLegendKey val="0"/>
              <c:showVal val="1"/>
              <c:showCatName val="0"/>
              <c:showSerName val="0"/>
              <c:showPercent val="0"/>
              <c:showBubbleSize val="0"/>
            </c:dLbl>
            <c:dLbl>
              <c:idx val="1"/>
              <c:layout>
                <c:manualLayout>
                  <c:x val="1.6666666666666909E-2"/>
                  <c:y val="-1.8518503937008084E-2"/>
                </c:manualLayout>
              </c:layout>
              <c:showLegendKey val="0"/>
              <c:showVal val="1"/>
              <c:showCatName val="0"/>
              <c:showSerName val="0"/>
              <c:showPercent val="0"/>
              <c:showBubbleSize val="0"/>
            </c:dLbl>
            <c:dLbl>
              <c:idx val="2"/>
              <c:layout>
                <c:manualLayout>
                  <c:x val="1.388888888888923E-2"/>
                  <c:y val="-3.2407407407408273E-2"/>
                </c:manualLayout>
              </c:layout>
              <c:showLegendKey val="0"/>
              <c:showVal val="1"/>
              <c:showCatName val="0"/>
              <c:showSerName val="0"/>
              <c:showPercent val="0"/>
              <c:showBubbleSize val="0"/>
            </c:dLbl>
            <c:dLbl>
              <c:idx val="3"/>
              <c:layout>
                <c:manualLayout>
                  <c:x val="1.6666666666666909E-2"/>
                  <c:y val="-2.2778346456693681E-2"/>
                </c:manualLayout>
              </c:layout>
              <c:showLegendKey val="0"/>
              <c:showVal val="1"/>
              <c:showCatName val="0"/>
              <c:showSerName val="0"/>
              <c:showPercent val="0"/>
              <c:showBubbleSize val="0"/>
            </c:dLbl>
            <c:txPr>
              <a:bodyPr/>
              <a:lstStyle/>
              <a:p>
                <a:pPr>
                  <a:defRPr b="1" i="0"/>
                </a:pPr>
                <a:endParaRPr lang="ru-RU"/>
              </a:p>
            </c:txPr>
            <c:showLegendKey val="0"/>
            <c:showVal val="1"/>
            <c:showCatName val="0"/>
            <c:showSerName val="0"/>
            <c:showPercent val="0"/>
            <c:showBubbleSize val="0"/>
            <c:showLeaderLines val="0"/>
          </c:dLbls>
          <c:cat>
            <c:strRef>
              <c:f>Лист1!$F$5:$F$8</c:f>
              <c:strCache>
                <c:ptCount val="4"/>
                <c:pt idx="0">
                  <c:v>2015 г. </c:v>
                </c:pt>
                <c:pt idx="1">
                  <c:v>2016 г. </c:v>
                </c:pt>
                <c:pt idx="2">
                  <c:v>2017 г.</c:v>
                </c:pt>
                <c:pt idx="3">
                  <c:v>9 мес. 2018 г. </c:v>
                </c:pt>
              </c:strCache>
            </c:strRef>
          </c:cat>
          <c:val>
            <c:numRef>
              <c:f>Лист1!$G$5:$G$8</c:f>
              <c:numCache>
                <c:formatCode>General</c:formatCode>
                <c:ptCount val="4"/>
                <c:pt idx="0">
                  <c:v>2594312</c:v>
                </c:pt>
                <c:pt idx="1">
                  <c:v>2714107</c:v>
                </c:pt>
                <c:pt idx="2">
                  <c:v>2556053</c:v>
                </c:pt>
                <c:pt idx="3">
                  <c:v>2128559</c:v>
                </c:pt>
              </c:numCache>
            </c:numRef>
          </c:val>
        </c:ser>
        <c:dLbls>
          <c:showLegendKey val="0"/>
          <c:showVal val="0"/>
          <c:showCatName val="0"/>
          <c:showSerName val="0"/>
          <c:showPercent val="0"/>
          <c:showBubbleSize val="0"/>
        </c:dLbls>
        <c:gapWidth val="150"/>
        <c:shape val="box"/>
        <c:axId val="531431424"/>
        <c:axId val="361178816"/>
        <c:axId val="0"/>
      </c:bar3DChart>
      <c:catAx>
        <c:axId val="531431424"/>
        <c:scaling>
          <c:orientation val="minMax"/>
        </c:scaling>
        <c:delete val="0"/>
        <c:axPos val="b"/>
        <c:majorTickMark val="out"/>
        <c:minorTickMark val="none"/>
        <c:tickLblPos val="nextTo"/>
        <c:txPr>
          <a:bodyPr/>
          <a:lstStyle/>
          <a:p>
            <a:pPr>
              <a:defRPr sz="1000" b="1"/>
            </a:pPr>
            <a:endParaRPr lang="ru-RU"/>
          </a:p>
        </c:txPr>
        <c:crossAx val="361178816"/>
        <c:crosses val="autoZero"/>
        <c:auto val="1"/>
        <c:lblAlgn val="ctr"/>
        <c:lblOffset val="100"/>
        <c:noMultiLvlLbl val="0"/>
      </c:catAx>
      <c:valAx>
        <c:axId val="361178816"/>
        <c:scaling>
          <c:orientation val="minMax"/>
        </c:scaling>
        <c:delete val="0"/>
        <c:axPos val="l"/>
        <c:majorGridlines/>
        <c:numFmt formatCode="General" sourceLinked="1"/>
        <c:majorTickMark val="out"/>
        <c:minorTickMark val="none"/>
        <c:tickLblPos val="nextTo"/>
        <c:crossAx val="5314314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93DB7-A53F-41DE-8384-EFDDC2CC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Pages>
  <Words>55760</Words>
  <Characters>317838</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228</cp:revision>
  <dcterms:created xsi:type="dcterms:W3CDTF">2022-03-25T06:49:00Z</dcterms:created>
  <dcterms:modified xsi:type="dcterms:W3CDTF">2023-10-13T13:30:00Z</dcterms:modified>
</cp:coreProperties>
</file>