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r w:rsidRPr="002C4CB7">
        <w:rPr>
          <w:b/>
          <w:i/>
          <w:sz w:val="44"/>
          <w:szCs w:val="44"/>
          <w:u w:val="single"/>
        </w:rPr>
        <w:t>Инсарского муниципального района</w:t>
      </w:r>
    </w:p>
    <w:p w:rsidR="005965C7" w:rsidRPr="002C4CB7" w:rsidRDefault="005965C7" w:rsidP="005965C7">
      <w:pPr>
        <w:ind w:left="-360"/>
        <w:jc w:val="center"/>
        <w:rPr>
          <w:b/>
          <w:i/>
          <w:sz w:val="20"/>
          <w:szCs w:val="20"/>
          <w:u w:val="single"/>
        </w:rPr>
      </w:pPr>
    </w:p>
    <w:p w:rsidR="005965C7" w:rsidRPr="00F80E83" w:rsidRDefault="008E5158" w:rsidP="005965C7">
      <w:pPr>
        <w:ind w:left="-360"/>
        <w:jc w:val="center"/>
        <w:rPr>
          <w:b/>
        </w:rPr>
      </w:pPr>
      <w:r>
        <w:rPr>
          <w:b/>
        </w:rPr>
        <w:t>Пятница</w:t>
      </w:r>
      <w:r w:rsidR="00E456B1">
        <w:rPr>
          <w:b/>
        </w:rPr>
        <w:t>,</w:t>
      </w:r>
      <w:r w:rsidR="00166D52">
        <w:rPr>
          <w:b/>
        </w:rPr>
        <w:t xml:space="preserve"> </w:t>
      </w:r>
      <w:r>
        <w:rPr>
          <w:b/>
        </w:rPr>
        <w:t>07 февраля</w:t>
      </w:r>
      <w:r w:rsidR="003D2E58">
        <w:rPr>
          <w:b/>
        </w:rPr>
        <w:t xml:space="preserve"> </w:t>
      </w:r>
      <w:r w:rsidR="00DF676C">
        <w:rPr>
          <w:b/>
        </w:rPr>
        <w:t>2025</w:t>
      </w:r>
      <w:r w:rsidR="00F80E83">
        <w:rPr>
          <w:b/>
        </w:rPr>
        <w:t xml:space="preserve"> года</w:t>
      </w:r>
      <w:r w:rsidR="000105B8">
        <w:rPr>
          <w:b/>
        </w:rPr>
        <w:t xml:space="preserve"> </w:t>
      </w:r>
      <w:r w:rsidR="005965C7" w:rsidRPr="002C4CB7">
        <w:rPr>
          <w:b/>
        </w:rPr>
        <w:t xml:space="preserve">№ </w:t>
      </w:r>
      <w:r w:rsidR="003D2E58">
        <w:rPr>
          <w:b/>
        </w:rPr>
        <w:t>2</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C40892" w:rsidRDefault="003D2E58" w:rsidP="003D2E58">
            <w:pPr>
              <w:pStyle w:val="a6"/>
              <w:numPr>
                <w:ilvl w:val="0"/>
                <w:numId w:val="1"/>
              </w:numPr>
              <w:jc w:val="both"/>
            </w:pPr>
            <w:r>
              <w:t>Постановление</w:t>
            </w:r>
            <w:r w:rsidR="000225F5" w:rsidRPr="008B3335">
              <w:t xml:space="preserve"> </w:t>
            </w:r>
            <w:r w:rsidR="0015472F" w:rsidRPr="008B3335">
              <w:t xml:space="preserve"> администрации Инсарск</w:t>
            </w:r>
            <w:r w:rsidR="00000E40" w:rsidRPr="008B3335">
              <w:t>ого муниципально</w:t>
            </w:r>
            <w:r w:rsidR="009E2708" w:rsidRPr="008B3335">
              <w:t xml:space="preserve">го района </w:t>
            </w:r>
            <w:r w:rsidR="005E0B5F" w:rsidRPr="008B3335">
              <w:t xml:space="preserve">от </w:t>
            </w:r>
            <w:r w:rsidR="00A66DA7" w:rsidRPr="008B3335">
              <w:t xml:space="preserve"> </w:t>
            </w:r>
            <w:r>
              <w:t>24</w:t>
            </w:r>
            <w:r w:rsidR="00DF676C">
              <w:t>.01.2025</w:t>
            </w:r>
            <w:r w:rsidR="004C7435" w:rsidRPr="008B3335">
              <w:t xml:space="preserve">г. </w:t>
            </w:r>
            <w:r w:rsidR="00606143" w:rsidRPr="008B3335">
              <w:t>№</w:t>
            </w:r>
            <w:r>
              <w:t xml:space="preserve"> 7</w:t>
            </w:r>
            <w:r w:rsidR="00CB61FD">
              <w:t xml:space="preserve"> «</w:t>
            </w:r>
            <w:r w:rsidRPr="003D2E58">
              <w:t>О выделении иных межбюджетных трансфертов бюджетам сельских поселений Инсарского муниципального района на осуществление полномочий по осуществлению мероприятий по обеспечению безопасности людей на водных объектах, охране их жизни и здоровья</w:t>
            </w:r>
            <w:r w:rsidR="00F80E83" w:rsidRPr="00DF676C">
              <w:t>»;</w:t>
            </w:r>
          </w:p>
          <w:p w:rsidR="009D5481" w:rsidRDefault="0081509C" w:rsidP="003D2E58">
            <w:pPr>
              <w:pStyle w:val="a6"/>
              <w:numPr>
                <w:ilvl w:val="0"/>
                <w:numId w:val="1"/>
              </w:numPr>
              <w:jc w:val="both"/>
            </w:pPr>
            <w:r>
              <w:t>Постановление</w:t>
            </w:r>
            <w:r w:rsidRPr="008B3335">
              <w:t xml:space="preserve">  администрации Инсарского муниципального района от  </w:t>
            </w:r>
            <w:r>
              <w:t>24.01.2025</w:t>
            </w:r>
            <w:r w:rsidRPr="008B3335">
              <w:t>г.</w:t>
            </w:r>
          </w:p>
          <w:p w:rsidR="0081509C" w:rsidRDefault="0081509C" w:rsidP="0081509C">
            <w:pPr>
              <w:pStyle w:val="a6"/>
              <w:ind w:left="1068"/>
              <w:jc w:val="both"/>
            </w:pPr>
            <w:r>
              <w:t>№ 8 «</w:t>
            </w:r>
            <w:r w:rsidRPr="0081509C">
              <w:t>О выделении иных межбюджетных трансфертов бюджетам сельских поселений Инсарского муниципального района на осуществление полномочий по организации в границах поселений электро-, тепл</w:t>
            </w:r>
            <w:proofErr w:type="gramStart"/>
            <w:r w:rsidRPr="0081509C">
              <w:t>о-</w:t>
            </w:r>
            <w:proofErr w:type="gramEnd"/>
            <w:r w:rsidRPr="0081509C">
              <w:t>, газо –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t>»;</w:t>
            </w:r>
          </w:p>
          <w:p w:rsidR="0081509C" w:rsidRPr="0081509C" w:rsidRDefault="0081509C" w:rsidP="0081509C">
            <w:pPr>
              <w:pStyle w:val="a6"/>
              <w:numPr>
                <w:ilvl w:val="0"/>
                <w:numId w:val="1"/>
              </w:numPr>
            </w:pPr>
            <w:r w:rsidRPr="0081509C">
              <w:t>Постановление  администрации Инсарского муниципального района от  24.01.2025г.</w:t>
            </w:r>
          </w:p>
          <w:p w:rsidR="0081509C" w:rsidRDefault="0081509C" w:rsidP="0081509C">
            <w:pPr>
              <w:pStyle w:val="a6"/>
              <w:ind w:left="1068"/>
              <w:jc w:val="both"/>
            </w:pPr>
            <w:r>
              <w:t>№ 9 «</w:t>
            </w:r>
            <w:r w:rsidRPr="0081509C">
              <w:t>О выделении иных межбюджетных трансфертов бюджетам сельских поселений Инсарского муниципального района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t>»;</w:t>
            </w:r>
          </w:p>
          <w:p w:rsidR="0081509C" w:rsidRDefault="0081509C" w:rsidP="0081509C">
            <w:pPr>
              <w:pStyle w:val="a6"/>
              <w:numPr>
                <w:ilvl w:val="0"/>
                <w:numId w:val="1"/>
              </w:numPr>
              <w:jc w:val="both"/>
            </w:pPr>
            <w:r w:rsidRPr="0081509C">
              <w:t>Постановление  администрации Инсарского муниципального района от  24.01.2025г</w:t>
            </w:r>
            <w:r>
              <w:t>.</w:t>
            </w:r>
          </w:p>
          <w:p w:rsidR="0081509C" w:rsidRDefault="0081509C" w:rsidP="0081509C">
            <w:pPr>
              <w:pStyle w:val="a6"/>
              <w:ind w:left="1068"/>
              <w:jc w:val="both"/>
            </w:pPr>
            <w:r>
              <w:t>№ 10 «</w:t>
            </w:r>
            <w:r w:rsidRPr="0081509C">
              <w:t>О выделении иных межбюджетных трансфертов бюджетам сельских поселений Инсарского муниципального района на осуществление полномочий по участию в организации деятельности по накоплению (в том числе раздельному накоплению) и транспортировке твердых коммунальных отходов</w:t>
            </w:r>
            <w:r>
              <w:t>»;</w:t>
            </w:r>
          </w:p>
          <w:p w:rsidR="0081509C" w:rsidRPr="0081509C" w:rsidRDefault="0081509C" w:rsidP="0081509C">
            <w:pPr>
              <w:pStyle w:val="a6"/>
              <w:numPr>
                <w:ilvl w:val="0"/>
                <w:numId w:val="1"/>
              </w:numPr>
            </w:pPr>
            <w:r w:rsidRPr="0081509C">
              <w:t>Постановление  администрации Инсарского муниципального района от  24.01.2025г.</w:t>
            </w:r>
          </w:p>
          <w:p w:rsidR="0081509C" w:rsidRDefault="0081509C" w:rsidP="0081509C">
            <w:pPr>
              <w:pStyle w:val="a6"/>
              <w:ind w:left="1068"/>
              <w:jc w:val="both"/>
            </w:pPr>
            <w:r>
              <w:t>№ 11 «</w:t>
            </w:r>
            <w:r w:rsidRPr="0081509C">
              <w:t>О проведении открытого аукциона в электронной форме на право заключения договора аренды земельного участка, с кадастровым номером 13:09:0304001:264</w:t>
            </w:r>
            <w:r>
              <w:t>»</w:t>
            </w:r>
          </w:p>
          <w:p w:rsidR="0081509C" w:rsidRDefault="0081509C" w:rsidP="0081509C">
            <w:pPr>
              <w:pStyle w:val="a6"/>
              <w:numPr>
                <w:ilvl w:val="0"/>
                <w:numId w:val="1"/>
              </w:numPr>
              <w:jc w:val="both"/>
            </w:pPr>
            <w:r w:rsidRPr="0081509C">
              <w:t xml:space="preserve">Постановление  администрации Инсарского муниципального района от  </w:t>
            </w:r>
            <w:r>
              <w:t>28.01.2025г. № 15 «</w:t>
            </w:r>
            <w:r w:rsidRPr="0081509C">
              <w:t>О выделении муниципальным бюджетным общеобразовательным учреждениям Инсарского муниципального района субсидии на организацию питания учащихся из малоимущих семей с освобождением от оплаты его стоимости в 2025 году</w:t>
            </w:r>
            <w:r>
              <w:t>»;</w:t>
            </w:r>
          </w:p>
          <w:p w:rsidR="0081509C" w:rsidRDefault="0081509C" w:rsidP="0081509C">
            <w:pPr>
              <w:pStyle w:val="a6"/>
              <w:numPr>
                <w:ilvl w:val="0"/>
                <w:numId w:val="1"/>
              </w:numPr>
              <w:jc w:val="both"/>
            </w:pPr>
            <w:r w:rsidRPr="0081509C">
              <w:t>Постановление  администрации Инсарского муниципального района от  28.01.2025г.</w:t>
            </w:r>
          </w:p>
          <w:p w:rsidR="0081509C" w:rsidRDefault="0081509C" w:rsidP="0081509C">
            <w:pPr>
              <w:pStyle w:val="a6"/>
              <w:ind w:left="1068"/>
              <w:jc w:val="both"/>
            </w:pPr>
            <w:r>
              <w:t>№ 16 «</w:t>
            </w:r>
            <w:r w:rsidRPr="0081509C">
              <w:t xml:space="preserve">О выделении муниципальным бюджетным общеобразовательным учреждениям Инсарского муниципального района субсидии на обеспечение бесплатным питанием детей с ограниченными возможностями здоровья и детей – инвалидов, в том числе в случае </w:t>
            </w:r>
            <w:proofErr w:type="gramStart"/>
            <w:r w:rsidRPr="0081509C">
              <w:t xml:space="preserve">обучения </w:t>
            </w:r>
            <w:r>
              <w:t xml:space="preserve"> </w:t>
            </w:r>
            <w:r w:rsidRPr="0081509C">
              <w:t>по</w:t>
            </w:r>
            <w:proofErr w:type="gramEnd"/>
            <w:r w:rsidRPr="0081509C">
              <w:t xml:space="preserve"> медицинским показаниям на дому в 2025 году</w:t>
            </w:r>
            <w:r>
              <w:t>»;</w:t>
            </w:r>
          </w:p>
          <w:p w:rsidR="0081509C" w:rsidRPr="0081509C" w:rsidRDefault="0081509C" w:rsidP="0081509C">
            <w:pPr>
              <w:pStyle w:val="a6"/>
              <w:numPr>
                <w:ilvl w:val="0"/>
                <w:numId w:val="1"/>
              </w:numPr>
            </w:pPr>
            <w:r w:rsidRPr="0081509C">
              <w:t>Постановление  администрации Инсарского муниципального района от  28.01.2025г.</w:t>
            </w:r>
          </w:p>
          <w:p w:rsidR="0081509C" w:rsidRDefault="0081509C" w:rsidP="0081509C">
            <w:pPr>
              <w:pStyle w:val="a6"/>
              <w:ind w:left="1068"/>
              <w:jc w:val="both"/>
            </w:pPr>
            <w:r>
              <w:t>№ 17 «</w:t>
            </w:r>
            <w:r w:rsidRPr="0081509C">
              <w:t xml:space="preserve">О внесении изменений в постановление администрации Инсарского муниципального района от 20 августа 2019 года № 233 «Об утверждении Положения о 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w:t>
            </w:r>
            <w:r w:rsidRPr="0081509C">
              <w:lastRenderedPageBreak/>
              <w:t>или муниципальной собственности»</w:t>
            </w:r>
            <w:r>
              <w:t>;</w:t>
            </w:r>
          </w:p>
          <w:p w:rsidR="0081509C" w:rsidRDefault="00AC6992" w:rsidP="0081509C">
            <w:pPr>
              <w:pStyle w:val="a6"/>
              <w:numPr>
                <w:ilvl w:val="0"/>
                <w:numId w:val="1"/>
              </w:numPr>
              <w:jc w:val="both"/>
            </w:pPr>
            <w:r w:rsidRPr="0081509C">
              <w:t>Постановление  администрации Инсарского муниципального района от</w:t>
            </w:r>
            <w:r>
              <w:t xml:space="preserve"> 30.01.2025 г. </w:t>
            </w:r>
          </w:p>
          <w:p w:rsidR="00AC6992" w:rsidRDefault="00AC6992" w:rsidP="00AC6992">
            <w:pPr>
              <w:pStyle w:val="a6"/>
              <w:ind w:left="1068"/>
              <w:jc w:val="both"/>
              <w:rPr>
                <w:rFonts w:cs="Times New Roman CYR"/>
              </w:rPr>
            </w:pPr>
            <w:r>
              <w:t>№ 22 «</w:t>
            </w:r>
            <w:r w:rsidRPr="00AC6992">
              <w:rPr>
                <w:rFonts w:cs="Times New Roman CYR"/>
              </w:rPr>
              <w:t xml:space="preserve">О выделении муниципальным бюджетным общеобразовательным учреждениям Инсарского муниципального района субсидии на организацию горячего питания </w:t>
            </w:r>
            <w:proofErr w:type="gramStart"/>
            <w:r w:rsidRPr="00AC6992">
              <w:rPr>
                <w:rFonts w:cs="Times New Roman CYR"/>
              </w:rPr>
              <w:t>обучающихся</w:t>
            </w:r>
            <w:proofErr w:type="gramEnd"/>
            <w:r w:rsidRPr="00AC6992">
              <w:rPr>
                <w:rFonts w:cs="Times New Roman CYR"/>
              </w:rPr>
              <w:t>, получающих начальное общее образование в 2025 году</w:t>
            </w:r>
            <w:r>
              <w:rPr>
                <w:rFonts w:cs="Times New Roman CYR"/>
              </w:rPr>
              <w:t>»;</w:t>
            </w:r>
          </w:p>
          <w:p w:rsidR="00AC6992" w:rsidRPr="00AC6992" w:rsidRDefault="00AC6992" w:rsidP="00AC6992">
            <w:pPr>
              <w:pStyle w:val="a6"/>
              <w:numPr>
                <w:ilvl w:val="0"/>
                <w:numId w:val="1"/>
              </w:numPr>
            </w:pPr>
            <w:r w:rsidRPr="00AC6992">
              <w:t xml:space="preserve">Постановление  администрации Инсарского муниципального района от 30.01.2025 г. </w:t>
            </w:r>
          </w:p>
          <w:p w:rsidR="00AC6992" w:rsidRDefault="00AC6992" w:rsidP="00AC6992">
            <w:pPr>
              <w:pStyle w:val="a6"/>
              <w:ind w:left="1068"/>
              <w:jc w:val="both"/>
              <w:rPr>
                <w:rFonts w:cs="Times New Roman CYR"/>
              </w:rPr>
            </w:pPr>
            <w:r>
              <w:t>№ 23 «</w:t>
            </w:r>
            <w:r w:rsidRPr="00AC6992">
              <w:rPr>
                <w:rFonts w:cs="Times New Roman CYR"/>
              </w:rPr>
              <w:t>О проведении открытого аукциона в электронной форме на право заключения договора аренды земельного участка, с кадастровым номером 13:09:0203001:258</w:t>
            </w:r>
            <w:r>
              <w:rPr>
                <w:rFonts w:cs="Times New Roman CYR"/>
              </w:rPr>
              <w:t>»;</w:t>
            </w:r>
          </w:p>
          <w:p w:rsidR="0042419E" w:rsidRPr="0042419E" w:rsidRDefault="0042419E" w:rsidP="0042419E">
            <w:pPr>
              <w:pStyle w:val="a6"/>
              <w:numPr>
                <w:ilvl w:val="0"/>
                <w:numId w:val="1"/>
              </w:numPr>
            </w:pPr>
            <w:r w:rsidRPr="0042419E">
              <w:t xml:space="preserve">Постановление  администрации Инсарского муниципального района от 30.01.2025 г. </w:t>
            </w:r>
          </w:p>
          <w:p w:rsidR="00AC6992" w:rsidRDefault="0042419E" w:rsidP="0042419E">
            <w:pPr>
              <w:pStyle w:val="a6"/>
              <w:ind w:left="1068"/>
              <w:jc w:val="both"/>
            </w:pPr>
            <w:r>
              <w:t>№ 26 «</w:t>
            </w:r>
            <w:r w:rsidRPr="0042419E">
              <w:t>О дополнительных мерах социальной поддержки членов семей граждан, принимающих участие в специальной военной операции в 2025 году</w:t>
            </w:r>
            <w:r>
              <w:t>»;</w:t>
            </w:r>
          </w:p>
          <w:p w:rsidR="0042419E" w:rsidRDefault="0042419E" w:rsidP="0042419E">
            <w:pPr>
              <w:pStyle w:val="a6"/>
              <w:numPr>
                <w:ilvl w:val="0"/>
                <w:numId w:val="1"/>
              </w:numPr>
              <w:jc w:val="both"/>
            </w:pPr>
            <w:r w:rsidRPr="0042419E">
              <w:t>Постановление  администрации Инсарского муниципального района от 30.01.2025 г.</w:t>
            </w:r>
          </w:p>
          <w:p w:rsidR="0042419E" w:rsidRDefault="0042419E" w:rsidP="0042419E">
            <w:pPr>
              <w:pStyle w:val="a6"/>
              <w:ind w:left="1068"/>
              <w:jc w:val="both"/>
            </w:pPr>
            <w:r>
              <w:t>№ 27 «</w:t>
            </w:r>
            <w:r w:rsidRPr="0042419E">
              <w:t>О выделении муниципальным бюджетным общеобразовательным учреждениям Инсарского муниципального района субсидии на обеспечение бесплатным двухразовым питанием детей военнослужащих, принимающих участие в специальной военной операции в 2025 году</w:t>
            </w:r>
            <w:r>
              <w:t>»;</w:t>
            </w:r>
          </w:p>
          <w:p w:rsidR="0042419E" w:rsidRDefault="0042419E" w:rsidP="0042419E">
            <w:pPr>
              <w:pStyle w:val="a6"/>
              <w:numPr>
                <w:ilvl w:val="0"/>
                <w:numId w:val="1"/>
              </w:numPr>
              <w:jc w:val="both"/>
            </w:pPr>
            <w:r>
              <w:t>Постановление  администрации Инсарского муниципального района от 30.01.2025 г.</w:t>
            </w:r>
          </w:p>
          <w:p w:rsidR="0042419E" w:rsidRDefault="0042419E" w:rsidP="0042419E">
            <w:pPr>
              <w:pStyle w:val="a6"/>
              <w:ind w:left="1068"/>
              <w:jc w:val="both"/>
            </w:pPr>
            <w:r>
              <w:t>№ 28 «</w:t>
            </w:r>
            <w:r w:rsidRPr="0042419E">
              <w:t>О выделении муниципальным бюджетным дошкольным образовательным учреждениям Инсарского муниципального района субсидии для предоставления меры социальной поддержки по освобождению от оплаты, взимаемой с родителей (законных представителей) за присмотр и уход за детьми военнослужащих, принимающих участие в специальной военной операции</w:t>
            </w:r>
            <w:r>
              <w:t>»;</w:t>
            </w:r>
          </w:p>
          <w:p w:rsidR="0042419E" w:rsidRDefault="003A0172" w:rsidP="003A0172">
            <w:pPr>
              <w:pStyle w:val="a6"/>
              <w:numPr>
                <w:ilvl w:val="0"/>
                <w:numId w:val="1"/>
              </w:numPr>
              <w:jc w:val="both"/>
            </w:pPr>
            <w:r>
              <w:t>Постановление  администрации Инсарского муниципального района от 31.01.2025 г. № 31 «О выделении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2025 году»;</w:t>
            </w:r>
          </w:p>
          <w:p w:rsidR="003A0172" w:rsidRDefault="003A0172" w:rsidP="003A0172">
            <w:pPr>
              <w:pStyle w:val="a6"/>
              <w:numPr>
                <w:ilvl w:val="0"/>
                <w:numId w:val="1"/>
              </w:numPr>
              <w:jc w:val="both"/>
            </w:pPr>
            <w:r>
              <w:t>Постановление  администрации Инсарского муниципального района от 31.01.2025 г.</w:t>
            </w:r>
          </w:p>
          <w:p w:rsidR="003A0172" w:rsidRDefault="003A0172" w:rsidP="003A0172">
            <w:pPr>
              <w:pStyle w:val="a6"/>
              <w:ind w:left="1068"/>
              <w:jc w:val="both"/>
            </w:pPr>
            <w:r>
              <w:t>№ 32 «О выделении субсидии на ежемесячное денежное вознаграждение советникам</w:t>
            </w:r>
          </w:p>
          <w:p w:rsidR="003A0172" w:rsidRDefault="003A0172" w:rsidP="003A0172">
            <w:pPr>
              <w:pStyle w:val="a6"/>
              <w:ind w:left="1068"/>
              <w:jc w:val="both"/>
            </w:pPr>
            <w:r>
              <w:t>директоров по воспитанию и взаимодействию с детскими общественными объединениями муниципальных общеобразовательных организаций в 2025 году»;</w:t>
            </w:r>
          </w:p>
          <w:p w:rsidR="003A0172" w:rsidRPr="003A0172" w:rsidRDefault="003A0172" w:rsidP="003A0172">
            <w:pPr>
              <w:pStyle w:val="a6"/>
              <w:numPr>
                <w:ilvl w:val="0"/>
                <w:numId w:val="1"/>
              </w:numPr>
            </w:pPr>
            <w:r w:rsidRPr="003A0172">
              <w:t>Постановление  администрации Инсарского муниципального района от 31.01.2025 г.</w:t>
            </w:r>
          </w:p>
          <w:p w:rsidR="003A0172" w:rsidRDefault="003A0172" w:rsidP="003A0172">
            <w:pPr>
              <w:pStyle w:val="a6"/>
              <w:ind w:left="1068"/>
              <w:jc w:val="both"/>
            </w:pPr>
            <w:r>
              <w:t>№ 33 «О выделении субсидии на ежемесячное денежное вознаграждение за классное руководство педагогическим работникам в 2025 году»;</w:t>
            </w:r>
          </w:p>
          <w:p w:rsidR="003A0172" w:rsidRPr="003A0172" w:rsidRDefault="003A0172" w:rsidP="003A0172">
            <w:pPr>
              <w:pStyle w:val="a6"/>
              <w:numPr>
                <w:ilvl w:val="0"/>
                <w:numId w:val="1"/>
              </w:numPr>
            </w:pPr>
            <w:r w:rsidRPr="003A0172">
              <w:t>Постановление  администрации Инсарского муниципального района от 31.01.2025 г.</w:t>
            </w:r>
          </w:p>
          <w:p w:rsidR="003A0172" w:rsidRDefault="003A0172" w:rsidP="003A0172">
            <w:pPr>
              <w:pStyle w:val="a6"/>
              <w:ind w:left="1068"/>
              <w:jc w:val="both"/>
            </w:pPr>
            <w:r>
              <w:t>№ 35 «</w:t>
            </w:r>
            <w:r w:rsidRPr="003A0172">
              <w:t>О внесении изменений в постановление администрации Инсарского муниципального района от 09 июня 2022 года № 193 «О комиссии по обследованию пасек и отбору павших пчел на территории Инсарского муниципального района»</w:t>
            </w:r>
            <w:r>
              <w:t>;</w:t>
            </w:r>
          </w:p>
          <w:p w:rsidR="003A0172" w:rsidRPr="003A0172" w:rsidRDefault="003A0172" w:rsidP="003A0172">
            <w:pPr>
              <w:pStyle w:val="a6"/>
              <w:numPr>
                <w:ilvl w:val="0"/>
                <w:numId w:val="1"/>
              </w:numPr>
            </w:pPr>
            <w:r w:rsidRPr="003A0172">
              <w:t>Постановление  администрации Инсарского муниципального района от 31.01.2025 г.</w:t>
            </w:r>
          </w:p>
          <w:p w:rsidR="003A0172" w:rsidRDefault="00A61575" w:rsidP="003A0172">
            <w:pPr>
              <w:pStyle w:val="a6"/>
              <w:ind w:left="1068"/>
              <w:jc w:val="both"/>
            </w:pPr>
            <w:r>
              <w:t>№ 39 «</w:t>
            </w:r>
            <w:r w:rsidR="003A0172" w:rsidRPr="003A0172">
              <w:t>О продлении отрытого аукциона в электронной форме на право заключения договора аренды земельного участка, с кадастровым номером 13:09:0315002:251</w:t>
            </w:r>
            <w:r w:rsidR="003A0172">
              <w:t>»;</w:t>
            </w:r>
          </w:p>
          <w:p w:rsidR="003A0172" w:rsidRDefault="00A61575" w:rsidP="00A61575">
            <w:pPr>
              <w:pStyle w:val="a6"/>
              <w:numPr>
                <w:ilvl w:val="0"/>
                <w:numId w:val="1"/>
              </w:numPr>
              <w:jc w:val="both"/>
            </w:pPr>
            <w:r w:rsidRPr="003A0172">
              <w:t>Постановление  администрации Инсарского муниципального района от</w:t>
            </w:r>
            <w:r>
              <w:t xml:space="preserve"> 03.02.2025 г. № 41 «</w:t>
            </w:r>
            <w:r w:rsidRPr="00A61575">
              <w:t>О проведении районного конкурса профессионального мастерства «Учитель года – 2025» среди педагогов образовательных организаций Инсарского муниципального района</w:t>
            </w:r>
            <w:r>
              <w:t>»;</w:t>
            </w:r>
          </w:p>
          <w:p w:rsidR="00A61575" w:rsidRDefault="00A61575" w:rsidP="00A61575">
            <w:pPr>
              <w:pStyle w:val="a6"/>
              <w:numPr>
                <w:ilvl w:val="0"/>
                <w:numId w:val="1"/>
              </w:numPr>
              <w:jc w:val="both"/>
            </w:pPr>
            <w:r w:rsidRPr="00A61575">
              <w:t>Постановление  администрации Инсарского муниципального района от 03.02.2025 г.</w:t>
            </w:r>
          </w:p>
          <w:p w:rsidR="00A61575" w:rsidRDefault="00A61575" w:rsidP="00A61575">
            <w:pPr>
              <w:pStyle w:val="a6"/>
              <w:ind w:left="1068"/>
              <w:jc w:val="both"/>
            </w:pPr>
            <w:r>
              <w:t>№ 42 «</w:t>
            </w:r>
            <w:r w:rsidRPr="00A61575">
              <w:t>О проведении районного конкурса профессионального мастерства «Воспитатель года – 2025» среди педагогов дошкольных образовательных организаций Инсарского муниципального района</w:t>
            </w:r>
            <w:r>
              <w:t>»;</w:t>
            </w:r>
          </w:p>
          <w:p w:rsidR="00A61575" w:rsidRPr="00A61575" w:rsidRDefault="00A61575" w:rsidP="00A61575">
            <w:pPr>
              <w:pStyle w:val="a6"/>
              <w:numPr>
                <w:ilvl w:val="0"/>
                <w:numId w:val="1"/>
              </w:numPr>
            </w:pPr>
            <w:r w:rsidRPr="00A61575">
              <w:t>Постановление  администрации Инсарского муниципального района от 03.02.2025 г.</w:t>
            </w:r>
          </w:p>
          <w:p w:rsidR="00A61575" w:rsidRDefault="00A61575" w:rsidP="00A61575">
            <w:pPr>
              <w:pStyle w:val="a6"/>
              <w:ind w:left="1068"/>
              <w:jc w:val="both"/>
            </w:pPr>
            <w:r>
              <w:t>№ 44 «</w:t>
            </w:r>
            <w:r w:rsidRPr="00A61575">
              <w:t xml:space="preserve">О внесении изменений в постановление администрации Инсарского муниципального района от 03 ноября 2020 года № 313 «Об утверждении документа </w:t>
            </w:r>
            <w:r w:rsidRPr="00A61575">
              <w:lastRenderedPageBreak/>
              <w:t>планирования регулярных перевозок по муниципальным маршрутам регулярных перевозок на территории Инсарского муниципального района»</w:t>
            </w:r>
            <w:r>
              <w:t>;</w:t>
            </w:r>
          </w:p>
          <w:p w:rsidR="00A61575" w:rsidRPr="00A61575" w:rsidRDefault="00A61575" w:rsidP="00A61575">
            <w:pPr>
              <w:pStyle w:val="a6"/>
              <w:numPr>
                <w:ilvl w:val="0"/>
                <w:numId w:val="1"/>
              </w:numPr>
            </w:pPr>
            <w:r w:rsidRPr="00A61575">
              <w:t>Постановление  администрации Инсарского муниципального района от 03.02.2025 г.</w:t>
            </w:r>
          </w:p>
          <w:p w:rsidR="00A61575" w:rsidRDefault="00A61575" w:rsidP="00A61575">
            <w:pPr>
              <w:pStyle w:val="a6"/>
              <w:ind w:left="1068"/>
              <w:jc w:val="both"/>
            </w:pPr>
            <w:r>
              <w:t xml:space="preserve">№ 46 «О внесении изменений в постановление администрации Инсарского муниципального района от 20 ноября 2024 г. № 417 «Об утверждении муниципальной программы «Организация отдыха детей в каникулярное время </w:t>
            </w:r>
            <w:proofErr w:type="gramStart"/>
            <w:r>
              <w:t>в</w:t>
            </w:r>
            <w:proofErr w:type="gramEnd"/>
          </w:p>
          <w:p w:rsidR="00A61575" w:rsidRDefault="00A61575" w:rsidP="00A61575">
            <w:pPr>
              <w:pStyle w:val="a6"/>
              <w:ind w:left="1068"/>
              <w:jc w:val="both"/>
            </w:pPr>
            <w:r>
              <w:t xml:space="preserve">Инсарском муниципальном </w:t>
            </w:r>
            <w:proofErr w:type="gramStart"/>
            <w:r>
              <w:t>районе</w:t>
            </w:r>
            <w:proofErr w:type="gramEnd"/>
            <w:r>
              <w:t xml:space="preserve"> Республики Мордовия»;</w:t>
            </w:r>
          </w:p>
          <w:p w:rsidR="00A61575" w:rsidRPr="00A61575" w:rsidRDefault="00A61575" w:rsidP="00A61575">
            <w:pPr>
              <w:pStyle w:val="a6"/>
              <w:numPr>
                <w:ilvl w:val="0"/>
                <w:numId w:val="1"/>
              </w:numPr>
            </w:pPr>
            <w:r w:rsidRPr="00A61575">
              <w:t>Постановление  администрации Инсарского муниципального района от 03.02.2025 г.</w:t>
            </w:r>
          </w:p>
          <w:p w:rsidR="00A61575" w:rsidRDefault="00A61575" w:rsidP="00A61575">
            <w:pPr>
              <w:pStyle w:val="a6"/>
              <w:ind w:left="1068"/>
              <w:jc w:val="both"/>
            </w:pPr>
            <w:r>
              <w:t>№ 47 «</w:t>
            </w:r>
            <w:r w:rsidR="00980620" w:rsidRPr="00980620">
              <w:t>Об утверждении Порядка взаимодействия администрации Инсарского муниципального района, муниципальных учреждений Инсарского муниципального района с организаторами добровольческой (волонтерской) деятельности, добровольческими (волонтерскими) организациями</w:t>
            </w:r>
            <w:r w:rsidR="00980620">
              <w:t>»;</w:t>
            </w:r>
          </w:p>
          <w:p w:rsidR="00980620" w:rsidRDefault="00A278A3" w:rsidP="00A278A3">
            <w:pPr>
              <w:pStyle w:val="a6"/>
              <w:numPr>
                <w:ilvl w:val="0"/>
                <w:numId w:val="1"/>
              </w:numPr>
              <w:jc w:val="both"/>
            </w:pPr>
            <w:r w:rsidRPr="00A278A3">
              <w:t>Постановление  администрации Инсарского муниципального района от</w:t>
            </w:r>
            <w:r>
              <w:t xml:space="preserve"> 04.02.2025г.</w:t>
            </w:r>
          </w:p>
          <w:p w:rsidR="00A278A3" w:rsidRDefault="00A278A3" w:rsidP="00A278A3">
            <w:pPr>
              <w:pStyle w:val="a6"/>
              <w:ind w:left="1068"/>
              <w:jc w:val="both"/>
            </w:pPr>
            <w:r>
              <w:t>№ 52 «</w:t>
            </w:r>
            <w:r w:rsidRPr="00A278A3">
              <w:t>О внесении изменений в постановление администрации Инсарского муниципального района от 28 ноября 2018 года № 451 «Об утверждении муниципальной программы «Экономическое развитие Инсарского муниципального района до 2026 года»</w:t>
            </w:r>
            <w:r>
              <w:t>;</w:t>
            </w:r>
          </w:p>
          <w:p w:rsidR="00A278A3" w:rsidRPr="00A278A3" w:rsidRDefault="00A278A3" w:rsidP="00A278A3">
            <w:pPr>
              <w:pStyle w:val="a6"/>
              <w:numPr>
                <w:ilvl w:val="0"/>
                <w:numId w:val="1"/>
              </w:numPr>
            </w:pPr>
            <w:r w:rsidRPr="00A278A3">
              <w:t>Постановление  администрации Инсарского муниципального района от 04.02.2025г.</w:t>
            </w:r>
          </w:p>
          <w:p w:rsidR="00A278A3" w:rsidRDefault="00A278A3" w:rsidP="00A278A3">
            <w:pPr>
              <w:pStyle w:val="a6"/>
              <w:ind w:left="1068"/>
              <w:jc w:val="both"/>
            </w:pPr>
            <w:r>
              <w:t xml:space="preserve">№ 53 « </w:t>
            </w:r>
            <w:r w:rsidRPr="00A278A3">
              <w:t>О мероприятиях по реализации решения Совета депутатов Инсарского муниципального района от 24 декабря 2024 года № 58 «О бюджете Инсарского муниципального района Республики Мордовия на 2025 год и на плановый период 2026 и 2027 годов»</w:t>
            </w:r>
            <w:r>
              <w:t>;</w:t>
            </w:r>
          </w:p>
          <w:p w:rsidR="00A278A3" w:rsidRPr="00A278A3" w:rsidRDefault="00A278A3" w:rsidP="00A278A3">
            <w:pPr>
              <w:pStyle w:val="a6"/>
              <w:numPr>
                <w:ilvl w:val="0"/>
                <w:numId w:val="1"/>
              </w:numPr>
            </w:pPr>
            <w:r w:rsidRPr="00A278A3">
              <w:t>Постановление  администрации Инсарского муниципального района от 04.02.2025г.</w:t>
            </w:r>
          </w:p>
          <w:p w:rsidR="00A278A3" w:rsidRDefault="00A278A3" w:rsidP="00A278A3">
            <w:pPr>
              <w:pStyle w:val="a6"/>
              <w:ind w:left="1068"/>
              <w:jc w:val="both"/>
            </w:pPr>
            <w:r>
              <w:t>№ 54 «</w:t>
            </w:r>
            <w:r w:rsidRPr="00A278A3">
              <w:t xml:space="preserve">О внесении изменений в постановление администрации Инсарского муниципального района от 12 февраля 2024 года № 49 «Об утверждении Бюджетного прогноза Инсарского муниципального района Республики </w:t>
            </w:r>
            <w:r>
              <w:t>Мордовия на долгосрочный период»;</w:t>
            </w:r>
          </w:p>
          <w:p w:rsidR="00A278A3" w:rsidRDefault="00A278A3" w:rsidP="00A278A3">
            <w:pPr>
              <w:pStyle w:val="a6"/>
              <w:numPr>
                <w:ilvl w:val="0"/>
                <w:numId w:val="1"/>
              </w:numPr>
              <w:jc w:val="both"/>
            </w:pPr>
            <w:r>
              <w:t>Протокол проведения публичных слушаний от 04.02.2025 г.;</w:t>
            </w:r>
          </w:p>
          <w:p w:rsidR="00A278A3" w:rsidRDefault="00A278A3" w:rsidP="00A278A3">
            <w:pPr>
              <w:pStyle w:val="a6"/>
              <w:numPr>
                <w:ilvl w:val="0"/>
                <w:numId w:val="1"/>
              </w:numPr>
              <w:jc w:val="both"/>
            </w:pPr>
            <w:r>
              <w:t>Итоговый документ публичных слушаний от 04.02.2025 г.;</w:t>
            </w:r>
          </w:p>
          <w:p w:rsidR="00A278A3" w:rsidRDefault="00A278A3" w:rsidP="00A278A3">
            <w:pPr>
              <w:pStyle w:val="a6"/>
              <w:numPr>
                <w:ilvl w:val="0"/>
                <w:numId w:val="1"/>
              </w:numPr>
              <w:jc w:val="both"/>
            </w:pPr>
            <w:r>
              <w:t>Итоговый документ публичных слушаний от 04.02.2025 г.</w:t>
            </w:r>
            <w:r w:rsidR="00C71517">
              <w:t>;</w:t>
            </w:r>
          </w:p>
          <w:p w:rsidR="00C71517" w:rsidRPr="00980A1E" w:rsidRDefault="00C71517" w:rsidP="00A278A3">
            <w:pPr>
              <w:pStyle w:val="a6"/>
              <w:numPr>
                <w:ilvl w:val="0"/>
                <w:numId w:val="1"/>
              </w:numPr>
              <w:jc w:val="both"/>
            </w:pPr>
            <w:r w:rsidRPr="00A278A3">
              <w:t>Постановление  администрации Инсарского муниципального района от</w:t>
            </w:r>
            <w:r>
              <w:t xml:space="preserve"> 06.02.2025 г. № 58 «</w:t>
            </w:r>
            <w:r w:rsidR="00980A1E" w:rsidRPr="00980A1E">
              <w:rPr>
                <w:rFonts w:cs="Times New Roman CYR"/>
              </w:rPr>
              <w:t>О порядке 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 Инсарского муниципального района</w:t>
            </w:r>
            <w:r w:rsidR="00980A1E">
              <w:rPr>
                <w:rFonts w:cs="Times New Roman CYR"/>
              </w:rPr>
              <w:t>»;</w:t>
            </w:r>
          </w:p>
          <w:p w:rsidR="00980A1E" w:rsidRDefault="00980A1E" w:rsidP="00A278A3">
            <w:pPr>
              <w:pStyle w:val="a6"/>
              <w:numPr>
                <w:ilvl w:val="0"/>
                <w:numId w:val="1"/>
              </w:numPr>
              <w:jc w:val="both"/>
            </w:pPr>
            <w:r>
              <w:t>Распоряжение администрации Инсарского муниципального района от 06.02.2025 г. № 3-р «</w:t>
            </w:r>
            <w:r w:rsidRPr="00980A1E">
              <w:t>Об утверждении плана основных мероприятий Инсарского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w:t>
            </w:r>
            <w:r>
              <w:t>»;</w:t>
            </w:r>
          </w:p>
          <w:p w:rsidR="00980A1E" w:rsidRDefault="00E32F25" w:rsidP="00E32F25">
            <w:pPr>
              <w:pStyle w:val="a6"/>
              <w:numPr>
                <w:ilvl w:val="0"/>
                <w:numId w:val="1"/>
              </w:numPr>
              <w:jc w:val="both"/>
            </w:pPr>
            <w:r>
              <w:t xml:space="preserve">Постановление </w:t>
            </w:r>
            <w:r w:rsidRPr="00E32F25">
              <w:t>администрации Инсарского муниципального района от 06.02.2025 г.</w:t>
            </w:r>
          </w:p>
          <w:p w:rsidR="00A278A3" w:rsidRDefault="00E32F25" w:rsidP="00A278A3">
            <w:pPr>
              <w:pStyle w:val="a6"/>
              <w:ind w:left="1068"/>
              <w:jc w:val="both"/>
              <w:rPr>
                <w:rFonts w:cs="Times New Roman CYR"/>
              </w:rPr>
            </w:pPr>
            <w:r>
              <w:t>№ 60 «</w:t>
            </w:r>
            <w:r w:rsidRPr="00E32F25">
              <w:rPr>
                <w:rFonts w:cs="Times New Roman CYR"/>
              </w:rPr>
              <w:t>О проведении районного фестиваля – конкурса народного творчества «Здесь истоки мои»</w:t>
            </w:r>
            <w:r>
              <w:rPr>
                <w:rFonts w:cs="Times New Roman CYR"/>
              </w:rPr>
              <w:t>;</w:t>
            </w:r>
          </w:p>
          <w:p w:rsidR="00E32F25" w:rsidRPr="00E32F25" w:rsidRDefault="00E32F25" w:rsidP="00E32F25">
            <w:pPr>
              <w:pStyle w:val="a6"/>
              <w:numPr>
                <w:ilvl w:val="0"/>
                <w:numId w:val="1"/>
              </w:numPr>
              <w:jc w:val="both"/>
            </w:pPr>
            <w:r>
              <w:t xml:space="preserve">Постановление </w:t>
            </w:r>
            <w:r w:rsidRPr="00E32F25">
              <w:t>администрации Инсарского муниципального района от</w:t>
            </w:r>
            <w:r>
              <w:t xml:space="preserve"> 07.02.2025 г. </w:t>
            </w:r>
          </w:p>
          <w:p w:rsidR="003A0172" w:rsidRDefault="00E32F25" w:rsidP="003A0172">
            <w:pPr>
              <w:pStyle w:val="a6"/>
              <w:ind w:left="1068"/>
              <w:jc w:val="both"/>
              <w:rPr>
                <w:rFonts w:cs="Times New Roman CYR"/>
              </w:rPr>
            </w:pPr>
            <w:r>
              <w:t>№ 61 «</w:t>
            </w:r>
            <w:r w:rsidRPr="00E32F25">
              <w:rPr>
                <w:rFonts w:cs="Times New Roman CYR"/>
              </w:rPr>
              <w:t>О внесении изменений в постановление администрации Инсарского муниципального района от 20 октября 2022 года № 379 «Об утверждении Порядка обеспечения бесплатным двухразовым питанием детей военнослужащих, принимающих участие в специальной военной операции»</w:t>
            </w:r>
            <w:r>
              <w:rPr>
                <w:rFonts w:cs="Times New Roman CYR"/>
              </w:rPr>
              <w:t>;</w:t>
            </w:r>
          </w:p>
          <w:p w:rsidR="00E32F25" w:rsidRPr="00E32F25" w:rsidRDefault="00E32F25" w:rsidP="00E32F25">
            <w:pPr>
              <w:pStyle w:val="a6"/>
              <w:numPr>
                <w:ilvl w:val="0"/>
                <w:numId w:val="1"/>
              </w:numPr>
              <w:jc w:val="both"/>
            </w:pPr>
            <w:r w:rsidRPr="00E32F25">
              <w:t>Постановление администрации Инсарского муниципального района от 07.02.2025 г.</w:t>
            </w:r>
          </w:p>
          <w:p w:rsidR="003A0172" w:rsidRDefault="00E32F25" w:rsidP="00E32F25">
            <w:pPr>
              <w:ind w:left="1068"/>
              <w:jc w:val="both"/>
              <w:rPr>
                <w:rFonts w:cs="Times New Roman CYR"/>
              </w:rPr>
            </w:pPr>
            <w:r>
              <w:t>№ 62 «</w:t>
            </w:r>
            <w:r w:rsidRPr="00E32F25">
              <w:rPr>
                <w:rFonts w:cs="Times New Roman CYR"/>
              </w:rPr>
              <w:t xml:space="preserve">О внесении изменений в постановление администрации Инсарского муниципального района от 01 июня 2023 года № 226 «Об утверждении порядка по освобождению от платы, взимаемой с родителей (законных представителей) за присмотр и уход детей военнослужащих, принимающих участие в специальной </w:t>
            </w:r>
            <w:r w:rsidRPr="00E32F25">
              <w:rPr>
                <w:rFonts w:cs="Times New Roman CYR"/>
              </w:rPr>
              <w:lastRenderedPageBreak/>
              <w:t>военной операции, в образовательных организациях, реализующих программы дошкольного образования Инсарского муниципального района»</w:t>
            </w:r>
            <w:r>
              <w:rPr>
                <w:rFonts w:cs="Times New Roman CYR"/>
              </w:rPr>
              <w:t>;</w:t>
            </w:r>
          </w:p>
          <w:p w:rsidR="00A85876" w:rsidRDefault="00A85876" w:rsidP="00A85876">
            <w:pPr>
              <w:pStyle w:val="a6"/>
              <w:numPr>
                <w:ilvl w:val="0"/>
                <w:numId w:val="1"/>
              </w:numPr>
              <w:jc w:val="both"/>
              <w:rPr>
                <w:rFonts w:cs="Times New Roman CYR"/>
              </w:rPr>
            </w:pPr>
            <w:r>
              <w:rPr>
                <w:rFonts w:cs="Times New Roman CYR"/>
              </w:rPr>
              <w:t xml:space="preserve"> </w:t>
            </w:r>
            <w:r>
              <w:t xml:space="preserve"> </w:t>
            </w:r>
            <w:r>
              <w:rPr>
                <w:rFonts w:cs="Times New Roman CYR"/>
              </w:rPr>
              <w:t xml:space="preserve">Извещение </w:t>
            </w:r>
            <w:r w:rsidRPr="00A85876">
              <w:rPr>
                <w:rFonts w:cs="Times New Roman CYR"/>
              </w:rPr>
              <w:t>о проведении открытого аукциона в электронной форме (электронного аукциона) на право заключения договора аренды земельного участка</w:t>
            </w:r>
            <w:r>
              <w:rPr>
                <w:rFonts w:cs="Times New Roman CYR"/>
              </w:rPr>
              <w:t>;</w:t>
            </w:r>
          </w:p>
          <w:p w:rsidR="00A85876" w:rsidRPr="00A85876" w:rsidRDefault="00A85876" w:rsidP="00A85876">
            <w:pPr>
              <w:pStyle w:val="a6"/>
              <w:numPr>
                <w:ilvl w:val="0"/>
                <w:numId w:val="1"/>
              </w:numPr>
              <w:jc w:val="both"/>
              <w:rPr>
                <w:rFonts w:cs="Times New Roman CYR"/>
              </w:rPr>
            </w:pPr>
            <w:r>
              <w:rPr>
                <w:rFonts w:cs="Times New Roman CYR"/>
              </w:rPr>
              <w:t xml:space="preserve"> </w:t>
            </w:r>
            <w:r>
              <w:t xml:space="preserve"> </w:t>
            </w:r>
            <w:r>
              <w:rPr>
                <w:rFonts w:cs="Times New Roman CYR"/>
              </w:rPr>
              <w:t xml:space="preserve">Извещение </w:t>
            </w:r>
            <w:r w:rsidRPr="00A85876">
              <w:rPr>
                <w:rFonts w:cs="Times New Roman CYR"/>
              </w:rPr>
              <w:t>о проведении открытого аукциона в электронной форме (электронного аукциона) на право заключения договора аренды земельного участка</w:t>
            </w:r>
            <w:r>
              <w:rPr>
                <w:rFonts w:cs="Times New Roman CYR"/>
              </w:rPr>
              <w:t>.</w:t>
            </w:r>
            <w:bookmarkStart w:id="0" w:name="_GoBack"/>
            <w:bookmarkEnd w:id="0"/>
          </w:p>
          <w:p w:rsidR="00E32F25" w:rsidRPr="0042419E" w:rsidRDefault="00E32F25" w:rsidP="00E32F25">
            <w:pPr>
              <w:ind w:left="1068"/>
              <w:jc w:val="both"/>
            </w:pPr>
          </w:p>
          <w:p w:rsidR="00BD0D74" w:rsidRPr="00EE5645" w:rsidRDefault="00BD0D74" w:rsidP="00BD0D74">
            <w:pPr>
              <w:pStyle w:val="a6"/>
              <w:ind w:left="1068"/>
              <w:jc w:val="both"/>
            </w:pPr>
          </w:p>
          <w:p w:rsidR="0076453F" w:rsidRPr="00EE5645" w:rsidRDefault="0076453F" w:rsidP="00172C59">
            <w:pPr>
              <w:pStyle w:val="a6"/>
              <w:ind w:left="1068"/>
              <w:jc w:val="both"/>
            </w:pPr>
          </w:p>
          <w:p w:rsidR="00CF5D24" w:rsidRPr="007B3D67" w:rsidRDefault="00CF5D24" w:rsidP="007B3D67">
            <w:pPr>
              <w:pStyle w:val="a6"/>
              <w:ind w:left="1068"/>
            </w:pPr>
            <w:r>
              <w:t xml:space="preserve">                                                                                                                                                                                                                              </w:t>
            </w:r>
          </w:p>
          <w:p w:rsidR="00CF5D24" w:rsidRPr="0090611E" w:rsidRDefault="00CF5D24" w:rsidP="00CF5D24">
            <w:pPr>
              <w:pStyle w:val="a6"/>
              <w:ind w:left="1070"/>
              <w:jc w:val="both"/>
            </w:pPr>
            <w:r>
              <w:t xml:space="preserve">                                                                                                                                                                                                        </w:t>
            </w:r>
          </w:p>
          <w:p w:rsidR="008154C2" w:rsidRDefault="008154C2" w:rsidP="00950DF4">
            <w:pPr>
              <w:pStyle w:val="a6"/>
              <w:ind w:left="1070"/>
              <w:jc w:val="both"/>
            </w:pPr>
          </w:p>
          <w:p w:rsidR="00D63712" w:rsidRPr="00012D1A" w:rsidRDefault="00D63712" w:rsidP="00D63712">
            <w:pPr>
              <w:pStyle w:val="a6"/>
              <w:ind w:left="1070"/>
              <w:jc w:val="both"/>
            </w:pPr>
          </w:p>
          <w:p w:rsidR="005C666A" w:rsidRPr="000B383E" w:rsidRDefault="005C666A" w:rsidP="000B383E">
            <w:pPr>
              <w:jc w:val="both"/>
            </w:pPr>
          </w:p>
          <w:p w:rsidR="004722C4" w:rsidRDefault="004722C4" w:rsidP="004722C4">
            <w:pPr>
              <w:pStyle w:val="a6"/>
              <w:ind w:left="1070"/>
              <w:jc w:val="both"/>
            </w:pPr>
          </w:p>
          <w:p w:rsidR="00F05FE1" w:rsidRDefault="00F05FE1" w:rsidP="001979B7">
            <w:pPr>
              <w:pStyle w:val="a6"/>
              <w:ind w:left="1070"/>
              <w:jc w:val="both"/>
            </w:pPr>
          </w:p>
          <w:p w:rsidR="007247B5" w:rsidRDefault="00375F50" w:rsidP="00781943">
            <w:pPr>
              <w:pStyle w:val="a6"/>
              <w:ind w:left="1070"/>
              <w:jc w:val="both"/>
            </w:pPr>
            <w:r>
              <w:t xml:space="preserve"> </w:t>
            </w:r>
            <w:r w:rsidR="007247B5">
              <w:t xml:space="preserve">   </w:t>
            </w:r>
          </w:p>
          <w:p w:rsidR="00B51069" w:rsidRPr="0061731C" w:rsidRDefault="00B51069" w:rsidP="00B51069">
            <w:pPr>
              <w:ind w:left="710"/>
              <w:jc w:val="both"/>
            </w:pPr>
          </w:p>
          <w:p w:rsidR="0053044E" w:rsidRDefault="003B559B" w:rsidP="00DE5944">
            <w:pPr>
              <w:jc w:val="both"/>
              <w:rPr>
                <w:rFonts w:cs="Times New Roman CYR"/>
              </w:rPr>
            </w:pPr>
            <w:r>
              <w:rPr>
                <w:rFonts w:cs="Times New Roman CYR"/>
              </w:rPr>
              <w:t xml:space="preserve">   </w:t>
            </w:r>
            <w:r w:rsidR="00250DB7">
              <w:rPr>
                <w:rFonts w:cs="Times New Roman CYR"/>
              </w:rPr>
              <w:t xml:space="preserve">                                                 </w:t>
            </w:r>
          </w:p>
          <w:p w:rsidR="00380FE9" w:rsidRPr="00530884" w:rsidRDefault="006F177E" w:rsidP="00CA3D62">
            <w:pPr>
              <w:jc w:val="both"/>
              <w:rPr>
                <w:rFonts w:cs="Times New Roman CYR"/>
              </w:rPr>
            </w:pPr>
            <w:r w:rsidRPr="00DE5944">
              <w:rPr>
                <w:rFonts w:cs="Times New Roman CYR"/>
              </w:rPr>
              <w:t xml:space="preserve">                         </w:t>
            </w:r>
            <w:r w:rsidR="001979B7">
              <w:rPr>
                <w:rFonts w:cs="Times New Roman CYR"/>
              </w:rPr>
              <w:t xml:space="preserve">     </w:t>
            </w:r>
            <w:r w:rsidRPr="00DE5944">
              <w:rPr>
                <w:rFonts w:cs="Times New Roman CYR"/>
              </w:rPr>
              <w:t xml:space="preserve">                                                                                                                                                           </w:t>
            </w:r>
            <w:r w:rsidR="00DE5944" w:rsidRPr="00DE5944">
              <w:rPr>
                <w:rFonts w:cs="Times New Roman CYR"/>
              </w:rPr>
              <w:t xml:space="preserve">                        </w:t>
            </w:r>
            <w:r w:rsidRPr="00DE5944">
              <w:rPr>
                <w:rFonts w:cs="Times New Roman CYR"/>
              </w:rPr>
              <w:t xml:space="preserve">                                                                                                                                                                                                                                            </w:t>
            </w:r>
            <w:r w:rsidR="00781943">
              <w:rPr>
                <w:rFonts w:cs="Times New Roman CYR"/>
              </w:rPr>
              <w:t xml:space="preserve">               </w:t>
            </w:r>
          </w:p>
        </w:tc>
      </w:tr>
    </w:tbl>
    <w:p w:rsidR="00741AAD" w:rsidRDefault="00741AAD" w:rsidP="00DC05C5">
      <w:pPr>
        <w:rPr>
          <w:sz w:val="22"/>
          <w:szCs w:val="22"/>
        </w:rPr>
      </w:pPr>
    </w:p>
    <w:p w:rsidR="00AF167C" w:rsidRDefault="00AF167C" w:rsidP="00DC05C5">
      <w:pPr>
        <w:rPr>
          <w:sz w:val="22"/>
          <w:szCs w:val="22"/>
        </w:rPr>
      </w:pPr>
    </w:p>
    <w:p w:rsidR="003B286F" w:rsidRDefault="003B286F" w:rsidP="00DC05C5"/>
    <w:p w:rsidR="0081509C" w:rsidRDefault="0081509C" w:rsidP="00DC05C5"/>
    <w:p w:rsidR="0081509C" w:rsidRDefault="0081509C" w:rsidP="00DC05C5"/>
    <w:p w:rsidR="0081509C" w:rsidRDefault="0081509C" w:rsidP="00DC05C5"/>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E32F25" w:rsidRDefault="00E32F25" w:rsidP="0081509C">
      <w:pPr>
        <w:jc w:val="center"/>
        <w:rPr>
          <w:b/>
        </w:rPr>
      </w:pPr>
    </w:p>
    <w:p w:rsidR="0081509C" w:rsidRPr="0081509C" w:rsidRDefault="0081509C" w:rsidP="0081509C">
      <w:pPr>
        <w:jc w:val="center"/>
        <w:rPr>
          <w:b/>
        </w:rPr>
      </w:pPr>
      <w:r w:rsidRPr="0081509C">
        <w:rPr>
          <w:b/>
        </w:rPr>
        <w:lastRenderedPageBreak/>
        <w:t xml:space="preserve">АДМИНИСТРАЦИЯ  </w:t>
      </w:r>
    </w:p>
    <w:p w:rsidR="0081509C" w:rsidRPr="0081509C" w:rsidRDefault="0081509C" w:rsidP="0081509C">
      <w:pPr>
        <w:jc w:val="center"/>
        <w:rPr>
          <w:b/>
        </w:rPr>
      </w:pPr>
      <w:r w:rsidRPr="0081509C">
        <w:rPr>
          <w:b/>
        </w:rPr>
        <w:t>ИНСАРСКОГО МУНИЦИПАЛЬНОГО РАЙОНА</w:t>
      </w:r>
    </w:p>
    <w:p w:rsidR="0081509C" w:rsidRPr="0081509C" w:rsidRDefault="0081509C" w:rsidP="0081509C">
      <w:pPr>
        <w:jc w:val="center"/>
        <w:rPr>
          <w:b/>
        </w:rPr>
      </w:pPr>
      <w:r w:rsidRPr="0081509C">
        <w:rPr>
          <w:b/>
        </w:rPr>
        <w:t>РЕСПУБЛИКИ МОРДОВИЯ</w:t>
      </w:r>
    </w:p>
    <w:p w:rsidR="0081509C" w:rsidRPr="0081509C" w:rsidRDefault="0081509C" w:rsidP="0081509C">
      <w:pPr>
        <w:jc w:val="center"/>
      </w:pPr>
    </w:p>
    <w:p w:rsidR="0081509C" w:rsidRPr="0081509C" w:rsidRDefault="0081509C" w:rsidP="0081509C">
      <w:pPr>
        <w:jc w:val="center"/>
        <w:rPr>
          <w:b/>
        </w:rPr>
      </w:pPr>
      <w:proofErr w:type="gramStart"/>
      <w:r w:rsidRPr="0081509C">
        <w:rPr>
          <w:b/>
        </w:rPr>
        <w:t>П</w:t>
      </w:r>
      <w:proofErr w:type="gramEnd"/>
      <w:r w:rsidRPr="0081509C">
        <w:rPr>
          <w:b/>
        </w:rPr>
        <w:t xml:space="preserve"> О С Т А Н О В Л Е Н И Е</w:t>
      </w:r>
    </w:p>
    <w:p w:rsidR="0081509C" w:rsidRPr="0081509C" w:rsidRDefault="0081509C" w:rsidP="0081509C"/>
    <w:p w:rsidR="0081509C" w:rsidRPr="0081509C" w:rsidRDefault="0081509C" w:rsidP="0081509C">
      <w:pPr>
        <w:jc w:val="center"/>
      </w:pPr>
      <w:r w:rsidRPr="0081509C">
        <w:t>г. Инсар</w:t>
      </w:r>
    </w:p>
    <w:p w:rsidR="0081509C" w:rsidRPr="0081509C" w:rsidRDefault="0081509C" w:rsidP="0081509C">
      <w:pPr>
        <w:jc w:val="center"/>
      </w:pPr>
    </w:p>
    <w:p w:rsidR="0081509C" w:rsidRPr="0081509C" w:rsidRDefault="0081509C" w:rsidP="0081509C">
      <w:r w:rsidRPr="0081509C">
        <w:t xml:space="preserve">от 24 января 2025 года                                                                                                  </w:t>
      </w:r>
      <w:r>
        <w:t xml:space="preserve">                        </w:t>
      </w:r>
      <w:r w:rsidRPr="0081509C">
        <w:t xml:space="preserve">  № 7</w:t>
      </w:r>
    </w:p>
    <w:p w:rsidR="0081509C" w:rsidRPr="0081509C" w:rsidRDefault="0081509C" w:rsidP="0081509C"/>
    <w:p w:rsidR="0081509C" w:rsidRPr="0081509C" w:rsidRDefault="0081509C" w:rsidP="0081509C">
      <w:r w:rsidRPr="0081509C">
        <w:t xml:space="preserve">О выделении иных межбюджетных </w:t>
      </w:r>
    </w:p>
    <w:p w:rsidR="0081509C" w:rsidRPr="0081509C" w:rsidRDefault="0081509C" w:rsidP="0081509C">
      <w:r w:rsidRPr="0081509C">
        <w:t xml:space="preserve">трансфертов бюджетам сельских поселений </w:t>
      </w:r>
    </w:p>
    <w:p w:rsidR="0081509C" w:rsidRPr="0081509C" w:rsidRDefault="0081509C" w:rsidP="0081509C">
      <w:r w:rsidRPr="0081509C">
        <w:t xml:space="preserve">Инсарского муниципального района </w:t>
      </w:r>
      <w:proofErr w:type="gramStart"/>
      <w:r w:rsidRPr="0081509C">
        <w:t>на</w:t>
      </w:r>
      <w:proofErr w:type="gramEnd"/>
      <w:r w:rsidRPr="0081509C">
        <w:t xml:space="preserve"> </w:t>
      </w:r>
    </w:p>
    <w:p w:rsidR="0081509C" w:rsidRPr="0081509C" w:rsidRDefault="0081509C" w:rsidP="0081509C">
      <w:r w:rsidRPr="0081509C">
        <w:t>осуществление полномочий по осуществлению</w:t>
      </w:r>
    </w:p>
    <w:p w:rsidR="0081509C" w:rsidRPr="0081509C" w:rsidRDefault="0081509C" w:rsidP="0081509C">
      <w:r w:rsidRPr="0081509C">
        <w:t>мероприятий по обеспечению безопасности людей</w:t>
      </w:r>
    </w:p>
    <w:p w:rsidR="0081509C" w:rsidRPr="0081509C" w:rsidRDefault="0081509C" w:rsidP="0081509C">
      <w:r w:rsidRPr="0081509C">
        <w:t xml:space="preserve">на водных объектах, охране их жизни и здоровья </w:t>
      </w:r>
    </w:p>
    <w:p w:rsidR="0081509C" w:rsidRPr="0081509C" w:rsidRDefault="0081509C" w:rsidP="0081509C">
      <w:pPr>
        <w:jc w:val="both"/>
      </w:pPr>
    </w:p>
    <w:p w:rsidR="0081509C" w:rsidRPr="0081509C" w:rsidRDefault="0081509C" w:rsidP="0081509C">
      <w:pPr>
        <w:pStyle w:val="ae"/>
        <w:ind w:firstLine="567"/>
        <w:jc w:val="both"/>
        <w:rPr>
          <w:rFonts w:ascii="Times New Roman" w:hAnsi="Times New Roman" w:cs="Times New Roman"/>
          <w:sz w:val="24"/>
          <w:szCs w:val="24"/>
        </w:rPr>
      </w:pPr>
      <w:proofErr w:type="gramStart"/>
      <w:r w:rsidRPr="0081509C">
        <w:rPr>
          <w:rFonts w:ascii="Times New Roman" w:hAnsi="Times New Roman" w:cs="Times New Roman"/>
          <w:sz w:val="24"/>
          <w:szCs w:val="24"/>
        </w:rPr>
        <w:t>В соответствии с решениями Совета депутатов Инсарского муниципального района от 24 мая 2023 года № 31 «О передаче части полномочий Инсарского муниципального района по осуществлению мероприятий по обеспечению безопасности людей на водных объектах, охране их жизни и здоровья сельским поселениям Инсарского муниципального района», от 24 декабря 2024 года № 58 «О бюджете Инсарского муниципального района Республики Мордовия на 2025 год и на</w:t>
      </w:r>
      <w:proofErr w:type="gramEnd"/>
      <w:r w:rsidRPr="0081509C">
        <w:rPr>
          <w:rFonts w:ascii="Times New Roman" w:hAnsi="Times New Roman" w:cs="Times New Roman"/>
          <w:sz w:val="24"/>
          <w:szCs w:val="24"/>
        </w:rPr>
        <w:t xml:space="preserve"> плановый период 2026 и 2027 годов», </w:t>
      </w:r>
      <w:r w:rsidRPr="0081509C">
        <w:rPr>
          <w:rFonts w:ascii="Times New Roman" w:hAnsi="Times New Roman" w:cs="Times New Roman"/>
          <w:sz w:val="24"/>
          <w:szCs w:val="24"/>
          <w:shd w:val="clear" w:color="auto" w:fill="FFFFFF"/>
        </w:rPr>
        <w:t>администрация Инсарского муниципального района Республики Мордовия</w:t>
      </w:r>
    </w:p>
    <w:p w:rsidR="0081509C" w:rsidRPr="0081509C" w:rsidRDefault="0081509C" w:rsidP="0081509C">
      <w:pPr>
        <w:jc w:val="center"/>
      </w:pPr>
      <w:proofErr w:type="gramStart"/>
      <w:r w:rsidRPr="0081509C">
        <w:t>П</w:t>
      </w:r>
      <w:proofErr w:type="gramEnd"/>
      <w:r w:rsidRPr="0081509C">
        <w:t xml:space="preserve"> О С Т А Н О В Л Я Е Т:</w:t>
      </w:r>
    </w:p>
    <w:p w:rsidR="0081509C" w:rsidRPr="0081509C" w:rsidRDefault="0081509C" w:rsidP="0081509C">
      <w:pPr>
        <w:numPr>
          <w:ilvl w:val="0"/>
          <w:numId w:val="8"/>
        </w:numPr>
        <w:ind w:left="0" w:firstLine="567"/>
        <w:jc w:val="both"/>
      </w:pPr>
      <w:r w:rsidRPr="0081509C">
        <w:t>Выделить из бюджета Инсарского муниципального района бюджетам сельских поселений Инсарского муниципального района 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 на 2025 год в сумме 20 000 (двадцать тысяч) рублей, согласно приложению.</w:t>
      </w:r>
    </w:p>
    <w:p w:rsidR="0081509C" w:rsidRPr="0081509C" w:rsidRDefault="0081509C" w:rsidP="0081509C">
      <w:pPr>
        <w:numPr>
          <w:ilvl w:val="0"/>
          <w:numId w:val="8"/>
        </w:numPr>
        <w:ind w:left="0" w:firstLine="567"/>
        <w:jc w:val="both"/>
      </w:pPr>
      <w:r w:rsidRPr="0081509C">
        <w:t xml:space="preserve">Источником покрытия указанных расходов определить средства, предусмотренные в бюджете Инсарского муниципального района на финансирование администрации Инсарского муниципального района по </w:t>
      </w:r>
      <w:proofErr w:type="gramStart"/>
      <w:r w:rsidRPr="0081509C">
        <w:t>р</w:t>
      </w:r>
      <w:proofErr w:type="gramEnd"/>
      <w:r w:rsidRPr="0081509C">
        <w:t xml:space="preserve">/п 0104, ц/с 8910044108, в/р 540. </w:t>
      </w:r>
    </w:p>
    <w:p w:rsidR="0081509C" w:rsidRPr="0081509C" w:rsidRDefault="0081509C" w:rsidP="0081509C">
      <w:pPr>
        <w:pStyle w:val="ae"/>
        <w:widowControl w:val="0"/>
        <w:numPr>
          <w:ilvl w:val="0"/>
          <w:numId w:val="8"/>
        </w:numPr>
        <w:autoSpaceDE w:val="0"/>
        <w:autoSpaceDN w:val="0"/>
        <w:adjustRightInd w:val="0"/>
        <w:ind w:left="0" w:firstLine="567"/>
        <w:jc w:val="both"/>
        <w:rPr>
          <w:rFonts w:ascii="Times New Roman" w:hAnsi="Times New Roman" w:cs="Times New Roman"/>
          <w:sz w:val="24"/>
          <w:szCs w:val="24"/>
        </w:rPr>
      </w:pPr>
      <w:proofErr w:type="gramStart"/>
      <w:r w:rsidRPr="0081509C">
        <w:rPr>
          <w:rFonts w:ascii="Times New Roman" w:hAnsi="Times New Roman" w:cs="Times New Roman"/>
          <w:sz w:val="24"/>
          <w:szCs w:val="24"/>
        </w:rPr>
        <w:t>Контроль за</w:t>
      </w:r>
      <w:proofErr w:type="gramEnd"/>
      <w:r w:rsidRPr="0081509C">
        <w:rPr>
          <w:rFonts w:ascii="Times New Roman" w:hAnsi="Times New Roman" w:cs="Times New Roman"/>
          <w:sz w:val="24"/>
          <w:szCs w:val="24"/>
        </w:rPr>
        <w:t xml:space="preserve"> исполнением настоящего постановления возложить на заместителя главы, начальника управления строительства, архитектуры, ЖКХ и дорожного хозяйства администрации Инсарского муниципального района. </w:t>
      </w:r>
    </w:p>
    <w:p w:rsidR="0081509C" w:rsidRPr="0081509C" w:rsidRDefault="0081509C" w:rsidP="0081509C">
      <w:pPr>
        <w:pStyle w:val="ae"/>
        <w:ind w:left="567"/>
        <w:jc w:val="both"/>
        <w:rPr>
          <w:rFonts w:ascii="Times New Roman" w:hAnsi="Times New Roman" w:cs="Times New Roman"/>
          <w:sz w:val="24"/>
          <w:szCs w:val="24"/>
        </w:rPr>
      </w:pPr>
      <w:r w:rsidRPr="0081509C">
        <w:rPr>
          <w:rFonts w:ascii="Times New Roman" w:hAnsi="Times New Roman" w:cs="Times New Roman"/>
          <w:sz w:val="24"/>
          <w:szCs w:val="24"/>
        </w:rPr>
        <w:t xml:space="preserve">   </w:t>
      </w:r>
    </w:p>
    <w:p w:rsidR="0081509C" w:rsidRPr="0081509C" w:rsidRDefault="0081509C" w:rsidP="0081509C">
      <w:r w:rsidRPr="0081509C">
        <w:t xml:space="preserve">Глава Инсарского </w:t>
      </w:r>
    </w:p>
    <w:p w:rsidR="0081509C" w:rsidRPr="0081509C" w:rsidRDefault="0081509C" w:rsidP="0081509C">
      <w:r w:rsidRPr="0081509C">
        <w:t xml:space="preserve">муниципального района                                                                             </w:t>
      </w:r>
      <w:r>
        <w:t xml:space="preserve">                      </w:t>
      </w:r>
      <w:r w:rsidRPr="0081509C">
        <w:t xml:space="preserve"> А.Г. Миточкин                  </w:t>
      </w:r>
    </w:p>
    <w:p w:rsidR="0081509C" w:rsidRPr="0081509C" w:rsidRDefault="0081509C" w:rsidP="0081509C">
      <w:r w:rsidRPr="0081509C">
        <w:t xml:space="preserve">            </w:t>
      </w:r>
    </w:p>
    <w:p w:rsidR="0081509C" w:rsidRPr="0081509C" w:rsidRDefault="0081509C" w:rsidP="0081509C"/>
    <w:tbl>
      <w:tblPr>
        <w:tblW w:w="0" w:type="auto"/>
        <w:tblInd w:w="5778" w:type="dxa"/>
        <w:tblLook w:val="04A0" w:firstRow="1" w:lastRow="0" w:firstColumn="1" w:lastColumn="0" w:noHBand="0" w:noVBand="1"/>
      </w:tblPr>
      <w:tblGrid>
        <w:gridCol w:w="4643"/>
      </w:tblGrid>
      <w:tr w:rsidR="0081509C" w:rsidRPr="0081509C" w:rsidTr="00A278A3">
        <w:tc>
          <w:tcPr>
            <w:tcW w:w="4643" w:type="dxa"/>
          </w:tcPr>
          <w:p w:rsidR="0081509C" w:rsidRPr="0081509C" w:rsidRDefault="0081509C" w:rsidP="00A278A3"/>
          <w:p w:rsidR="0081509C" w:rsidRPr="0081509C" w:rsidRDefault="0081509C" w:rsidP="00A278A3"/>
          <w:p w:rsidR="0081509C" w:rsidRPr="0081509C" w:rsidRDefault="0081509C" w:rsidP="00A278A3"/>
          <w:p w:rsidR="0081509C" w:rsidRDefault="0081509C" w:rsidP="00A278A3"/>
          <w:p w:rsidR="0081509C" w:rsidRDefault="0081509C" w:rsidP="00A278A3"/>
          <w:p w:rsidR="0081509C" w:rsidRDefault="0081509C" w:rsidP="00A278A3"/>
          <w:p w:rsidR="0081509C" w:rsidRDefault="0081509C" w:rsidP="00A278A3"/>
          <w:p w:rsidR="0081509C" w:rsidRDefault="0081509C" w:rsidP="00A278A3"/>
          <w:p w:rsidR="0081509C" w:rsidRDefault="0081509C" w:rsidP="00A278A3"/>
          <w:p w:rsidR="0081509C" w:rsidRDefault="0081509C" w:rsidP="00A278A3"/>
          <w:p w:rsidR="0081509C" w:rsidRPr="0081509C" w:rsidRDefault="0081509C" w:rsidP="00A278A3"/>
          <w:p w:rsidR="0081509C" w:rsidRPr="0081509C" w:rsidRDefault="0081509C" w:rsidP="00A278A3">
            <w:r w:rsidRPr="0081509C">
              <w:lastRenderedPageBreak/>
              <w:t>Приложение</w:t>
            </w:r>
          </w:p>
          <w:p w:rsidR="0081509C" w:rsidRPr="0081509C" w:rsidRDefault="0081509C" w:rsidP="00A278A3">
            <w:r w:rsidRPr="0081509C">
              <w:t>к постановлению администрации</w:t>
            </w:r>
          </w:p>
          <w:p w:rsidR="0081509C" w:rsidRPr="0081509C" w:rsidRDefault="0081509C" w:rsidP="00A278A3">
            <w:r w:rsidRPr="0081509C">
              <w:t>Инсарского муниципального района</w:t>
            </w:r>
          </w:p>
          <w:p w:rsidR="0081509C" w:rsidRPr="0081509C" w:rsidRDefault="0081509C" w:rsidP="00A278A3">
            <w:r w:rsidRPr="0081509C">
              <w:t>от 24 января 2025 года      № 7</w:t>
            </w:r>
          </w:p>
        </w:tc>
      </w:tr>
    </w:tbl>
    <w:p w:rsidR="0081509C" w:rsidRPr="0081509C" w:rsidRDefault="0081509C" w:rsidP="0081509C"/>
    <w:p w:rsidR="0081509C" w:rsidRPr="0081509C" w:rsidRDefault="0081509C" w:rsidP="0081509C">
      <w:pPr>
        <w:jc w:val="center"/>
      </w:pPr>
      <w:r w:rsidRPr="0081509C">
        <w:t>Распределение иных межбюджетных трансфертов бюджетам сельских поселений</w:t>
      </w:r>
    </w:p>
    <w:p w:rsidR="0081509C" w:rsidRPr="0081509C" w:rsidRDefault="0081509C" w:rsidP="0081509C">
      <w:pPr>
        <w:jc w:val="center"/>
      </w:pPr>
      <w:r w:rsidRPr="0081509C">
        <w:t>Инсарского муниципального района на осуществление полномочий по осуществлению мероприятий по обеспечению безопасности людей на водных объектах, охране их жизни и здоровья на 2025 год</w:t>
      </w:r>
    </w:p>
    <w:p w:rsidR="0081509C" w:rsidRPr="0081509C" w:rsidRDefault="0081509C" w:rsidP="0081509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5893"/>
        <w:gridCol w:w="3934"/>
      </w:tblGrid>
      <w:tr w:rsidR="0081509C" w:rsidRPr="0081509C" w:rsidTr="00A278A3">
        <w:tc>
          <w:tcPr>
            <w:tcW w:w="594" w:type="dxa"/>
          </w:tcPr>
          <w:p w:rsidR="0081509C" w:rsidRPr="0081509C" w:rsidRDefault="0081509C" w:rsidP="00A278A3">
            <w:pPr>
              <w:jc w:val="center"/>
            </w:pPr>
            <w:r w:rsidRPr="0081509C">
              <w:t xml:space="preserve">№ </w:t>
            </w:r>
            <w:proofErr w:type="gramStart"/>
            <w:r w:rsidRPr="0081509C">
              <w:t>п</w:t>
            </w:r>
            <w:proofErr w:type="gramEnd"/>
            <w:r w:rsidRPr="0081509C">
              <w:t>/п</w:t>
            </w:r>
          </w:p>
        </w:tc>
        <w:tc>
          <w:tcPr>
            <w:tcW w:w="5893" w:type="dxa"/>
          </w:tcPr>
          <w:p w:rsidR="0081509C" w:rsidRPr="0081509C" w:rsidRDefault="0081509C" w:rsidP="00A278A3">
            <w:pPr>
              <w:jc w:val="center"/>
            </w:pPr>
            <w:r w:rsidRPr="0081509C">
              <w:t>Наименование сельского поселения Инсарского муниципального района</w:t>
            </w:r>
          </w:p>
        </w:tc>
        <w:tc>
          <w:tcPr>
            <w:tcW w:w="3934" w:type="dxa"/>
          </w:tcPr>
          <w:p w:rsidR="0081509C" w:rsidRPr="0081509C" w:rsidRDefault="0081509C" w:rsidP="00A278A3">
            <w:pPr>
              <w:jc w:val="center"/>
            </w:pPr>
            <w:r w:rsidRPr="0081509C">
              <w:t>Объем иных межбюджетных трансфертов, тыс. руб.</w:t>
            </w:r>
          </w:p>
        </w:tc>
      </w:tr>
      <w:tr w:rsidR="0081509C" w:rsidRPr="0081509C" w:rsidTr="00A278A3">
        <w:tc>
          <w:tcPr>
            <w:tcW w:w="594" w:type="dxa"/>
          </w:tcPr>
          <w:p w:rsidR="0081509C" w:rsidRPr="0081509C" w:rsidRDefault="0081509C" w:rsidP="00A278A3">
            <w:pPr>
              <w:jc w:val="center"/>
            </w:pPr>
            <w:r w:rsidRPr="0081509C">
              <w:t>1</w:t>
            </w:r>
          </w:p>
        </w:tc>
        <w:tc>
          <w:tcPr>
            <w:tcW w:w="5893" w:type="dxa"/>
          </w:tcPr>
          <w:p w:rsidR="0081509C" w:rsidRPr="0081509C" w:rsidRDefault="0081509C" w:rsidP="00A278A3">
            <w:r w:rsidRPr="0081509C">
              <w:t>Кочетовское</w:t>
            </w:r>
          </w:p>
        </w:tc>
        <w:tc>
          <w:tcPr>
            <w:tcW w:w="3934" w:type="dxa"/>
          </w:tcPr>
          <w:p w:rsidR="0081509C" w:rsidRPr="0081509C" w:rsidRDefault="0081509C" w:rsidP="00A278A3">
            <w:pPr>
              <w:jc w:val="center"/>
            </w:pPr>
            <w:r w:rsidRPr="0081509C">
              <w:t>8,0</w:t>
            </w:r>
          </w:p>
        </w:tc>
      </w:tr>
      <w:tr w:rsidR="0081509C" w:rsidRPr="0081509C" w:rsidTr="00A278A3">
        <w:tc>
          <w:tcPr>
            <w:tcW w:w="594" w:type="dxa"/>
          </w:tcPr>
          <w:p w:rsidR="0081509C" w:rsidRPr="0081509C" w:rsidRDefault="0081509C" w:rsidP="00A278A3">
            <w:pPr>
              <w:jc w:val="center"/>
            </w:pPr>
            <w:r w:rsidRPr="0081509C">
              <w:t>2</w:t>
            </w:r>
          </w:p>
        </w:tc>
        <w:tc>
          <w:tcPr>
            <w:tcW w:w="5893" w:type="dxa"/>
          </w:tcPr>
          <w:p w:rsidR="0081509C" w:rsidRPr="0081509C" w:rsidRDefault="0081509C" w:rsidP="00A278A3">
            <w:r w:rsidRPr="0081509C">
              <w:t>Русско – Паевское</w:t>
            </w:r>
          </w:p>
        </w:tc>
        <w:tc>
          <w:tcPr>
            <w:tcW w:w="3934" w:type="dxa"/>
          </w:tcPr>
          <w:p w:rsidR="0081509C" w:rsidRPr="0081509C" w:rsidRDefault="0081509C" w:rsidP="00A278A3">
            <w:pPr>
              <w:jc w:val="center"/>
            </w:pPr>
            <w:r w:rsidRPr="0081509C">
              <w:t>4,0</w:t>
            </w:r>
          </w:p>
        </w:tc>
      </w:tr>
      <w:tr w:rsidR="0081509C" w:rsidRPr="0081509C" w:rsidTr="00A278A3">
        <w:tc>
          <w:tcPr>
            <w:tcW w:w="594" w:type="dxa"/>
          </w:tcPr>
          <w:p w:rsidR="0081509C" w:rsidRPr="0081509C" w:rsidRDefault="0081509C" w:rsidP="00A278A3">
            <w:pPr>
              <w:jc w:val="center"/>
            </w:pPr>
            <w:r w:rsidRPr="0081509C">
              <w:t>3</w:t>
            </w:r>
          </w:p>
        </w:tc>
        <w:tc>
          <w:tcPr>
            <w:tcW w:w="5893" w:type="dxa"/>
          </w:tcPr>
          <w:p w:rsidR="0081509C" w:rsidRPr="0081509C" w:rsidRDefault="0081509C" w:rsidP="00A278A3">
            <w:r w:rsidRPr="0081509C">
              <w:t>Сиалеевско – Пятинское</w:t>
            </w:r>
          </w:p>
        </w:tc>
        <w:tc>
          <w:tcPr>
            <w:tcW w:w="3934" w:type="dxa"/>
          </w:tcPr>
          <w:p w:rsidR="0081509C" w:rsidRPr="0081509C" w:rsidRDefault="0081509C" w:rsidP="00A278A3">
            <w:pPr>
              <w:jc w:val="center"/>
            </w:pPr>
            <w:r w:rsidRPr="0081509C">
              <w:t>4,0</w:t>
            </w:r>
          </w:p>
        </w:tc>
      </w:tr>
      <w:tr w:rsidR="0081509C" w:rsidRPr="0081509C" w:rsidTr="00A278A3">
        <w:tc>
          <w:tcPr>
            <w:tcW w:w="594" w:type="dxa"/>
          </w:tcPr>
          <w:p w:rsidR="0081509C" w:rsidRPr="0081509C" w:rsidRDefault="0081509C" w:rsidP="00A278A3">
            <w:pPr>
              <w:jc w:val="center"/>
            </w:pPr>
            <w:r w:rsidRPr="0081509C">
              <w:t>4</w:t>
            </w:r>
          </w:p>
        </w:tc>
        <w:tc>
          <w:tcPr>
            <w:tcW w:w="5893" w:type="dxa"/>
          </w:tcPr>
          <w:p w:rsidR="0081509C" w:rsidRPr="0081509C" w:rsidRDefault="0081509C" w:rsidP="00A278A3">
            <w:r w:rsidRPr="0081509C">
              <w:t>Нововерхисское</w:t>
            </w:r>
          </w:p>
        </w:tc>
        <w:tc>
          <w:tcPr>
            <w:tcW w:w="3934" w:type="dxa"/>
          </w:tcPr>
          <w:p w:rsidR="0081509C" w:rsidRPr="0081509C" w:rsidRDefault="0081509C" w:rsidP="00A278A3">
            <w:pPr>
              <w:jc w:val="center"/>
            </w:pPr>
            <w:r w:rsidRPr="0081509C">
              <w:t>4,0</w:t>
            </w:r>
          </w:p>
        </w:tc>
      </w:tr>
      <w:tr w:rsidR="0081509C" w:rsidRPr="0081509C" w:rsidTr="00A278A3">
        <w:tc>
          <w:tcPr>
            <w:tcW w:w="6487" w:type="dxa"/>
            <w:gridSpan w:val="2"/>
          </w:tcPr>
          <w:p w:rsidR="0081509C" w:rsidRPr="0081509C" w:rsidRDefault="0081509C" w:rsidP="00A278A3">
            <w:r w:rsidRPr="0081509C">
              <w:t>Итого</w:t>
            </w:r>
          </w:p>
        </w:tc>
        <w:tc>
          <w:tcPr>
            <w:tcW w:w="3934" w:type="dxa"/>
          </w:tcPr>
          <w:p w:rsidR="0081509C" w:rsidRPr="0081509C" w:rsidRDefault="0081509C" w:rsidP="00A278A3">
            <w:pPr>
              <w:jc w:val="center"/>
            </w:pPr>
            <w:r w:rsidRPr="0081509C">
              <w:t>20,0</w:t>
            </w:r>
          </w:p>
        </w:tc>
      </w:tr>
    </w:tbl>
    <w:p w:rsidR="0081509C" w:rsidRPr="0081509C" w:rsidRDefault="0081509C" w:rsidP="0081509C">
      <w:pPr>
        <w:jc w:val="center"/>
      </w:pPr>
    </w:p>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Default="0081509C" w:rsidP="00DC05C5"/>
    <w:p w:rsidR="0081509C" w:rsidRPr="0081509C" w:rsidRDefault="0081509C" w:rsidP="0081509C">
      <w:pPr>
        <w:jc w:val="center"/>
        <w:rPr>
          <w:b/>
        </w:rPr>
      </w:pPr>
      <w:r w:rsidRPr="0081509C">
        <w:rPr>
          <w:b/>
        </w:rPr>
        <w:lastRenderedPageBreak/>
        <w:t>АДМИНИСТРАЦИЯ</w:t>
      </w:r>
    </w:p>
    <w:p w:rsidR="0081509C" w:rsidRPr="0081509C" w:rsidRDefault="0081509C" w:rsidP="0081509C">
      <w:pPr>
        <w:jc w:val="center"/>
        <w:rPr>
          <w:b/>
        </w:rPr>
      </w:pPr>
      <w:r w:rsidRPr="0081509C">
        <w:rPr>
          <w:b/>
        </w:rPr>
        <w:t>ИНСАРСКОГО МУНИЦИПАЛЬНОГО РАЙОНА</w:t>
      </w:r>
    </w:p>
    <w:p w:rsidR="0081509C" w:rsidRPr="0081509C" w:rsidRDefault="0081509C" w:rsidP="0081509C">
      <w:pPr>
        <w:jc w:val="center"/>
        <w:rPr>
          <w:b/>
        </w:rPr>
      </w:pPr>
      <w:r w:rsidRPr="0081509C">
        <w:rPr>
          <w:b/>
        </w:rPr>
        <w:t>РЕСПУБЛИКИ МОРДОВИЯ</w:t>
      </w:r>
    </w:p>
    <w:p w:rsidR="0081509C" w:rsidRPr="0081509C" w:rsidRDefault="0081509C" w:rsidP="0081509C">
      <w:pPr>
        <w:jc w:val="center"/>
      </w:pPr>
    </w:p>
    <w:p w:rsidR="0081509C" w:rsidRPr="0081509C" w:rsidRDefault="0081509C" w:rsidP="0081509C">
      <w:pPr>
        <w:jc w:val="center"/>
        <w:rPr>
          <w:b/>
        </w:rPr>
      </w:pPr>
      <w:proofErr w:type="gramStart"/>
      <w:r w:rsidRPr="0081509C">
        <w:rPr>
          <w:b/>
        </w:rPr>
        <w:t>П</w:t>
      </w:r>
      <w:proofErr w:type="gramEnd"/>
      <w:r w:rsidRPr="0081509C">
        <w:rPr>
          <w:b/>
        </w:rPr>
        <w:t xml:space="preserve"> О С Т А Н О В Л Е Н И Е</w:t>
      </w:r>
    </w:p>
    <w:p w:rsidR="0081509C" w:rsidRPr="0081509C" w:rsidRDefault="0081509C" w:rsidP="0081509C"/>
    <w:p w:rsidR="0081509C" w:rsidRDefault="0081509C" w:rsidP="0081509C">
      <w:pPr>
        <w:jc w:val="center"/>
      </w:pPr>
      <w:r w:rsidRPr="0081509C">
        <w:t>г. Инсар</w:t>
      </w:r>
    </w:p>
    <w:p w:rsidR="00AC4E43" w:rsidRPr="0081509C" w:rsidRDefault="00AC4E43" w:rsidP="0081509C">
      <w:pPr>
        <w:jc w:val="center"/>
      </w:pPr>
    </w:p>
    <w:p w:rsidR="0081509C" w:rsidRPr="0081509C" w:rsidRDefault="0081509C" w:rsidP="0081509C">
      <w:r w:rsidRPr="0081509C">
        <w:t xml:space="preserve">от 24 января 2025 года                                                                                                    </w:t>
      </w:r>
      <w:r>
        <w:t xml:space="preserve">                     </w:t>
      </w:r>
      <w:r w:rsidRPr="0081509C">
        <w:t>№ 8</w:t>
      </w:r>
    </w:p>
    <w:p w:rsidR="0081509C" w:rsidRPr="0081509C" w:rsidRDefault="0081509C" w:rsidP="0081509C"/>
    <w:p w:rsidR="0081509C" w:rsidRPr="0081509C" w:rsidRDefault="0081509C" w:rsidP="0081509C">
      <w:r w:rsidRPr="0081509C">
        <w:t xml:space="preserve">О выделении иных межбюджетных </w:t>
      </w:r>
    </w:p>
    <w:p w:rsidR="0081509C" w:rsidRPr="0081509C" w:rsidRDefault="0081509C" w:rsidP="0081509C">
      <w:r w:rsidRPr="0081509C">
        <w:t xml:space="preserve">трансфертов бюджетам сельских поселений </w:t>
      </w:r>
    </w:p>
    <w:p w:rsidR="0081509C" w:rsidRPr="0081509C" w:rsidRDefault="0081509C" w:rsidP="0081509C">
      <w:r w:rsidRPr="0081509C">
        <w:t xml:space="preserve">Инсарского муниципального района </w:t>
      </w:r>
      <w:proofErr w:type="gramStart"/>
      <w:r w:rsidRPr="0081509C">
        <w:t>на</w:t>
      </w:r>
      <w:proofErr w:type="gramEnd"/>
      <w:r w:rsidRPr="0081509C">
        <w:t xml:space="preserve"> </w:t>
      </w:r>
    </w:p>
    <w:p w:rsidR="0081509C" w:rsidRPr="0081509C" w:rsidRDefault="0081509C" w:rsidP="0081509C">
      <w:r w:rsidRPr="0081509C">
        <w:t xml:space="preserve">осуществление полномочий по организации </w:t>
      </w:r>
      <w:proofErr w:type="gramStart"/>
      <w:r w:rsidRPr="0081509C">
        <w:t>в</w:t>
      </w:r>
      <w:proofErr w:type="gramEnd"/>
    </w:p>
    <w:p w:rsidR="0081509C" w:rsidRPr="0081509C" w:rsidRDefault="0081509C" w:rsidP="0081509C">
      <w:pPr>
        <w:jc w:val="both"/>
      </w:pPr>
      <w:r w:rsidRPr="0081509C">
        <w:t>границах поселений электро-, тепл</w:t>
      </w:r>
      <w:proofErr w:type="gramStart"/>
      <w:r w:rsidRPr="0081509C">
        <w:t>о-</w:t>
      </w:r>
      <w:proofErr w:type="gramEnd"/>
      <w:r w:rsidRPr="0081509C">
        <w:t>, газо- и</w:t>
      </w:r>
    </w:p>
    <w:p w:rsidR="0081509C" w:rsidRPr="0081509C" w:rsidRDefault="0081509C" w:rsidP="0081509C">
      <w:pPr>
        <w:jc w:val="both"/>
      </w:pPr>
      <w:r w:rsidRPr="0081509C">
        <w:t>водоснабжения населения, водоотведения, снабжения</w:t>
      </w:r>
    </w:p>
    <w:p w:rsidR="0081509C" w:rsidRPr="0081509C" w:rsidRDefault="0081509C" w:rsidP="0081509C">
      <w:pPr>
        <w:jc w:val="both"/>
      </w:pPr>
      <w:r w:rsidRPr="0081509C">
        <w:t xml:space="preserve">населения топливом в пределах полномочий, </w:t>
      </w:r>
    </w:p>
    <w:p w:rsidR="0081509C" w:rsidRPr="0081509C" w:rsidRDefault="0081509C" w:rsidP="0081509C">
      <w:pPr>
        <w:jc w:val="both"/>
      </w:pPr>
      <w:proofErr w:type="gramStart"/>
      <w:r w:rsidRPr="0081509C">
        <w:t>установленных</w:t>
      </w:r>
      <w:proofErr w:type="gramEnd"/>
      <w:r w:rsidRPr="0081509C">
        <w:t xml:space="preserve"> законодательством Российской Федерации </w:t>
      </w:r>
    </w:p>
    <w:p w:rsidR="0081509C" w:rsidRPr="0081509C" w:rsidRDefault="0081509C" w:rsidP="0081509C">
      <w:pPr>
        <w:jc w:val="both"/>
      </w:pPr>
    </w:p>
    <w:p w:rsidR="0081509C" w:rsidRPr="0081509C" w:rsidRDefault="0081509C" w:rsidP="0081509C">
      <w:pPr>
        <w:pStyle w:val="16"/>
        <w:tabs>
          <w:tab w:val="left" w:pos="709"/>
        </w:tabs>
        <w:spacing w:before="0" w:after="0"/>
        <w:ind w:firstLine="567"/>
        <w:jc w:val="both"/>
        <w:rPr>
          <w:rFonts w:ascii="Times New Roman" w:hAnsi="Times New Roman"/>
          <w:b w:val="0"/>
          <w:color w:val="auto"/>
          <w:sz w:val="24"/>
          <w:szCs w:val="24"/>
        </w:rPr>
      </w:pPr>
      <w:r w:rsidRPr="0081509C">
        <w:rPr>
          <w:rFonts w:ascii="Times New Roman" w:hAnsi="Times New Roman"/>
          <w:b w:val="0"/>
          <w:color w:val="auto"/>
          <w:sz w:val="24"/>
          <w:szCs w:val="24"/>
        </w:rPr>
        <w:t xml:space="preserve">В соответствии с решениями Совета депутатов Инсарского муниципального района от </w:t>
      </w:r>
      <w:hyperlink r:id="rId9" w:history="1">
        <w:r w:rsidRPr="0081509C">
          <w:rPr>
            <w:rStyle w:val="a8"/>
            <w:rFonts w:ascii="Times New Roman" w:hAnsi="Times New Roman"/>
            <w:b w:val="0"/>
            <w:bCs w:val="0"/>
            <w:color w:val="auto"/>
            <w:sz w:val="24"/>
            <w:szCs w:val="24"/>
          </w:rPr>
          <w:t>24 мая 2023 года № 35 «О передаче части полномочий Инсарского муниципального района по вопросам организации в границах поселения электро-, тепл</w:t>
        </w:r>
        <w:proofErr w:type="gramStart"/>
        <w:r w:rsidRPr="0081509C">
          <w:rPr>
            <w:rStyle w:val="a8"/>
            <w:rFonts w:ascii="Times New Roman" w:hAnsi="Times New Roman"/>
            <w:b w:val="0"/>
            <w:bCs w:val="0"/>
            <w:color w:val="auto"/>
            <w:sz w:val="24"/>
            <w:szCs w:val="24"/>
          </w:rPr>
          <w:t>о-</w:t>
        </w:r>
        <w:proofErr w:type="gramEnd"/>
        <w:r w:rsidRPr="0081509C">
          <w:rPr>
            <w:rStyle w:val="a8"/>
            <w:rFonts w:ascii="Times New Roman" w:hAnsi="Times New Roman"/>
            <w:b w:val="0"/>
            <w:bCs w:val="0"/>
            <w:color w:val="auto"/>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сельским поселениям Инсарского муниципального района</w:t>
        </w:r>
      </w:hyperlink>
      <w:r w:rsidRPr="0081509C">
        <w:rPr>
          <w:rFonts w:ascii="Times New Roman" w:hAnsi="Times New Roman"/>
          <w:b w:val="0"/>
          <w:color w:val="auto"/>
          <w:sz w:val="24"/>
          <w:szCs w:val="24"/>
        </w:rPr>
        <w:t>»</w:t>
      </w:r>
      <w:r w:rsidRPr="0081509C">
        <w:rPr>
          <w:rFonts w:ascii="Times New Roman" w:hAnsi="Times New Roman"/>
          <w:b w:val="0"/>
          <w:color w:val="auto"/>
          <w:sz w:val="24"/>
          <w:szCs w:val="24"/>
          <w:shd w:val="clear" w:color="auto" w:fill="FFFFFF"/>
        </w:rPr>
        <w:t xml:space="preserve">, </w:t>
      </w:r>
      <w:r w:rsidRPr="0081509C">
        <w:rPr>
          <w:rFonts w:ascii="Times New Roman" w:hAnsi="Times New Roman"/>
          <w:b w:val="0"/>
          <w:color w:val="auto"/>
          <w:sz w:val="24"/>
          <w:szCs w:val="24"/>
        </w:rPr>
        <w:t xml:space="preserve">от 24 декабря 2024 года № 58 «О бюджете Инсарского муниципального района Республики Мордовия на 2025 год и на плановый период 2026 и 2027 годов», </w:t>
      </w:r>
      <w:r w:rsidRPr="0081509C">
        <w:rPr>
          <w:rFonts w:ascii="Times New Roman" w:hAnsi="Times New Roman"/>
          <w:b w:val="0"/>
          <w:color w:val="auto"/>
          <w:sz w:val="24"/>
          <w:szCs w:val="24"/>
          <w:shd w:val="clear" w:color="auto" w:fill="FFFFFF"/>
        </w:rPr>
        <w:t>администрация Инсарского муниципального района Республики Мордовия</w:t>
      </w:r>
    </w:p>
    <w:p w:rsidR="0081509C" w:rsidRPr="0081509C" w:rsidRDefault="0081509C" w:rsidP="0081509C">
      <w:pPr>
        <w:jc w:val="center"/>
      </w:pPr>
      <w:proofErr w:type="gramStart"/>
      <w:r w:rsidRPr="0081509C">
        <w:t>П</w:t>
      </w:r>
      <w:proofErr w:type="gramEnd"/>
      <w:r w:rsidRPr="0081509C">
        <w:t xml:space="preserve"> О С Т А Н О В Л Я Е Т:</w:t>
      </w:r>
    </w:p>
    <w:p w:rsidR="0081509C" w:rsidRPr="0081509C" w:rsidRDefault="0081509C" w:rsidP="00FF4DA9">
      <w:pPr>
        <w:numPr>
          <w:ilvl w:val="0"/>
          <w:numId w:val="9"/>
        </w:numPr>
        <w:ind w:left="0" w:firstLine="567"/>
        <w:jc w:val="both"/>
      </w:pPr>
      <w:r w:rsidRPr="0081509C">
        <w:t>Выделить из бюджета Инсарского муниципального района бюджетам сельских поселений Инсарского муниципального района иные межбюджетные трансферты на осуществление полномочий по вопросам организации в границах поселения электро-, тепл</w:t>
      </w:r>
      <w:proofErr w:type="gramStart"/>
      <w:r w:rsidRPr="0081509C">
        <w:t>о-</w:t>
      </w:r>
      <w:proofErr w:type="gramEnd"/>
      <w:r w:rsidRPr="0081509C">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на 2025 год в сумме 322 100 (триста двадцать две тысячи сто) рублей, согласно приложению.</w:t>
      </w:r>
    </w:p>
    <w:p w:rsidR="0081509C" w:rsidRPr="0081509C" w:rsidRDefault="0081509C" w:rsidP="00FF4DA9">
      <w:pPr>
        <w:numPr>
          <w:ilvl w:val="0"/>
          <w:numId w:val="9"/>
        </w:numPr>
        <w:ind w:left="0" w:firstLine="567"/>
        <w:jc w:val="both"/>
      </w:pPr>
      <w:r w:rsidRPr="0081509C">
        <w:t xml:space="preserve">Источником покрытия указанных расходов определить средства, предусмотренные в бюджете Инсарского муниципального района на финансирование администрации Инсарского муниципального района по </w:t>
      </w:r>
      <w:proofErr w:type="gramStart"/>
      <w:r w:rsidRPr="0081509C">
        <w:t>р</w:t>
      </w:r>
      <w:proofErr w:type="gramEnd"/>
      <w:r w:rsidRPr="0081509C">
        <w:t xml:space="preserve">/п 0502, ц/с 8910044101, в/р 540. </w:t>
      </w:r>
    </w:p>
    <w:p w:rsidR="0081509C" w:rsidRPr="0081509C" w:rsidRDefault="0081509C" w:rsidP="00FF4DA9">
      <w:pPr>
        <w:pStyle w:val="ae"/>
        <w:widowControl w:val="0"/>
        <w:numPr>
          <w:ilvl w:val="0"/>
          <w:numId w:val="9"/>
        </w:numPr>
        <w:autoSpaceDE w:val="0"/>
        <w:autoSpaceDN w:val="0"/>
        <w:adjustRightInd w:val="0"/>
        <w:ind w:left="0" w:firstLine="567"/>
        <w:jc w:val="both"/>
        <w:rPr>
          <w:rFonts w:ascii="Times New Roman" w:hAnsi="Times New Roman" w:cs="Times New Roman"/>
          <w:sz w:val="24"/>
          <w:szCs w:val="24"/>
        </w:rPr>
      </w:pPr>
      <w:proofErr w:type="gramStart"/>
      <w:r w:rsidRPr="0081509C">
        <w:rPr>
          <w:rFonts w:ascii="Times New Roman" w:hAnsi="Times New Roman" w:cs="Times New Roman"/>
          <w:sz w:val="24"/>
          <w:szCs w:val="24"/>
        </w:rPr>
        <w:t>Контроль за</w:t>
      </w:r>
      <w:proofErr w:type="gramEnd"/>
      <w:r w:rsidRPr="0081509C">
        <w:rPr>
          <w:rFonts w:ascii="Times New Roman" w:hAnsi="Times New Roman" w:cs="Times New Roman"/>
          <w:sz w:val="24"/>
          <w:szCs w:val="24"/>
        </w:rPr>
        <w:t xml:space="preserve"> исполнением настоящего постановления возложить на заместителя главы, начальника управления строительства, архитектуры, ЖКХ и дорожного хозяйства администрации Инсарского муниципального района.</w:t>
      </w:r>
    </w:p>
    <w:p w:rsidR="0081509C" w:rsidRPr="0081509C" w:rsidRDefault="0081509C" w:rsidP="0081509C">
      <w:pPr>
        <w:jc w:val="both"/>
      </w:pPr>
    </w:p>
    <w:p w:rsidR="0081509C" w:rsidRPr="0081509C" w:rsidRDefault="0081509C" w:rsidP="0081509C">
      <w:r w:rsidRPr="0081509C">
        <w:t xml:space="preserve">Глава Инсарского </w:t>
      </w:r>
    </w:p>
    <w:p w:rsidR="0081509C" w:rsidRPr="0081509C" w:rsidRDefault="0081509C" w:rsidP="0081509C">
      <w:r w:rsidRPr="0081509C">
        <w:t xml:space="preserve">муниципального района                                                                              </w:t>
      </w:r>
      <w:r>
        <w:t xml:space="preserve">                        </w:t>
      </w:r>
      <w:r w:rsidRPr="0081509C">
        <w:t xml:space="preserve">А.Г. Миточкин                  </w:t>
      </w:r>
    </w:p>
    <w:p w:rsidR="0081509C" w:rsidRPr="0081509C" w:rsidRDefault="0081509C" w:rsidP="0081509C"/>
    <w:tbl>
      <w:tblPr>
        <w:tblW w:w="0" w:type="auto"/>
        <w:tblInd w:w="5778" w:type="dxa"/>
        <w:tblLook w:val="04A0" w:firstRow="1" w:lastRow="0" w:firstColumn="1" w:lastColumn="0" w:noHBand="0" w:noVBand="1"/>
      </w:tblPr>
      <w:tblGrid>
        <w:gridCol w:w="4643"/>
      </w:tblGrid>
      <w:tr w:rsidR="0081509C" w:rsidRPr="0081509C" w:rsidTr="00A278A3">
        <w:tc>
          <w:tcPr>
            <w:tcW w:w="4643" w:type="dxa"/>
          </w:tcPr>
          <w:p w:rsidR="0081509C" w:rsidRPr="0081509C" w:rsidRDefault="0081509C" w:rsidP="00A278A3"/>
          <w:p w:rsidR="0081509C" w:rsidRPr="0081509C" w:rsidRDefault="0081509C" w:rsidP="00A278A3"/>
          <w:p w:rsidR="0081509C" w:rsidRDefault="0081509C" w:rsidP="00A278A3"/>
          <w:p w:rsidR="0081509C" w:rsidRDefault="0081509C" w:rsidP="00A278A3"/>
          <w:p w:rsidR="0081509C" w:rsidRDefault="0081509C" w:rsidP="00A278A3"/>
          <w:p w:rsidR="0081509C" w:rsidRDefault="0081509C" w:rsidP="00A278A3"/>
          <w:p w:rsidR="0081509C" w:rsidRDefault="0081509C" w:rsidP="00A278A3"/>
          <w:p w:rsidR="0081509C" w:rsidRDefault="0081509C" w:rsidP="00A278A3"/>
          <w:p w:rsidR="0081509C" w:rsidRDefault="0081509C" w:rsidP="00A278A3"/>
          <w:p w:rsidR="0081509C" w:rsidRPr="0081509C" w:rsidRDefault="0081509C" w:rsidP="00A278A3">
            <w:r w:rsidRPr="0081509C">
              <w:t>Приложение</w:t>
            </w:r>
          </w:p>
          <w:p w:rsidR="0081509C" w:rsidRPr="0081509C" w:rsidRDefault="0081509C" w:rsidP="00A278A3">
            <w:r w:rsidRPr="0081509C">
              <w:t>к постановлению администрации</w:t>
            </w:r>
          </w:p>
          <w:p w:rsidR="0081509C" w:rsidRPr="0081509C" w:rsidRDefault="0081509C" w:rsidP="00A278A3">
            <w:r w:rsidRPr="0081509C">
              <w:t>Инсарского муниципального района</w:t>
            </w:r>
          </w:p>
          <w:p w:rsidR="0081509C" w:rsidRPr="0081509C" w:rsidRDefault="0081509C" w:rsidP="00A278A3">
            <w:r w:rsidRPr="0081509C">
              <w:t>от 24 января 2025 года    № 8</w:t>
            </w:r>
          </w:p>
        </w:tc>
      </w:tr>
    </w:tbl>
    <w:p w:rsidR="0081509C" w:rsidRPr="0081509C" w:rsidRDefault="0081509C" w:rsidP="0081509C"/>
    <w:p w:rsidR="0081509C" w:rsidRPr="0081509C" w:rsidRDefault="0081509C" w:rsidP="0081509C">
      <w:pPr>
        <w:jc w:val="center"/>
      </w:pPr>
      <w:r w:rsidRPr="0081509C">
        <w:t>Распределение иных межбюджетных трансфертов бюджетам сельских поселений</w:t>
      </w:r>
    </w:p>
    <w:p w:rsidR="0081509C" w:rsidRPr="0081509C" w:rsidRDefault="0081509C" w:rsidP="0081509C">
      <w:pPr>
        <w:jc w:val="center"/>
      </w:pPr>
      <w:r w:rsidRPr="0081509C">
        <w:t>Инсарского муниципального района на осуществление полномочий по вопросам организации в границах поселения электро-, тепл</w:t>
      </w:r>
      <w:proofErr w:type="gramStart"/>
      <w:r w:rsidRPr="0081509C">
        <w:t>о-</w:t>
      </w:r>
      <w:proofErr w:type="gramEnd"/>
      <w:r w:rsidRPr="0081509C">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на 2025 год</w:t>
      </w:r>
    </w:p>
    <w:p w:rsidR="0081509C" w:rsidRPr="0081509C" w:rsidRDefault="0081509C" w:rsidP="0081509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670"/>
        <w:gridCol w:w="3934"/>
      </w:tblGrid>
      <w:tr w:rsidR="0081509C" w:rsidRPr="0081509C" w:rsidTr="00A278A3">
        <w:tc>
          <w:tcPr>
            <w:tcW w:w="817" w:type="dxa"/>
          </w:tcPr>
          <w:p w:rsidR="0081509C" w:rsidRPr="0081509C" w:rsidRDefault="0081509C" w:rsidP="00A278A3">
            <w:pPr>
              <w:jc w:val="center"/>
            </w:pPr>
            <w:r w:rsidRPr="0081509C">
              <w:t xml:space="preserve">№ </w:t>
            </w:r>
            <w:proofErr w:type="gramStart"/>
            <w:r w:rsidRPr="0081509C">
              <w:t>п</w:t>
            </w:r>
            <w:proofErr w:type="gramEnd"/>
            <w:r w:rsidRPr="0081509C">
              <w:t>/п</w:t>
            </w:r>
          </w:p>
        </w:tc>
        <w:tc>
          <w:tcPr>
            <w:tcW w:w="5670" w:type="dxa"/>
          </w:tcPr>
          <w:p w:rsidR="0081509C" w:rsidRPr="0081509C" w:rsidRDefault="0081509C" w:rsidP="00A278A3">
            <w:pPr>
              <w:jc w:val="center"/>
            </w:pPr>
            <w:r w:rsidRPr="0081509C">
              <w:t>Наименование сельского поселения Инсарского муниципального района</w:t>
            </w:r>
          </w:p>
        </w:tc>
        <w:tc>
          <w:tcPr>
            <w:tcW w:w="3934" w:type="dxa"/>
          </w:tcPr>
          <w:p w:rsidR="0081509C" w:rsidRPr="0081509C" w:rsidRDefault="0081509C" w:rsidP="00A278A3">
            <w:pPr>
              <w:jc w:val="center"/>
            </w:pPr>
            <w:r w:rsidRPr="0081509C">
              <w:t>Объем иных межбюджетных трансфертов, тыс. руб.</w:t>
            </w:r>
          </w:p>
        </w:tc>
      </w:tr>
      <w:tr w:rsidR="0081509C" w:rsidRPr="0081509C" w:rsidTr="00A278A3">
        <w:tc>
          <w:tcPr>
            <w:tcW w:w="817" w:type="dxa"/>
          </w:tcPr>
          <w:p w:rsidR="0081509C" w:rsidRPr="0081509C" w:rsidRDefault="0081509C" w:rsidP="00A278A3">
            <w:pPr>
              <w:jc w:val="center"/>
            </w:pPr>
            <w:r w:rsidRPr="0081509C">
              <w:t>1</w:t>
            </w:r>
          </w:p>
        </w:tc>
        <w:tc>
          <w:tcPr>
            <w:tcW w:w="5670" w:type="dxa"/>
          </w:tcPr>
          <w:p w:rsidR="0081509C" w:rsidRPr="0081509C" w:rsidRDefault="0081509C" w:rsidP="00A278A3">
            <w:r w:rsidRPr="0081509C">
              <w:t>Кочетовское</w:t>
            </w:r>
          </w:p>
        </w:tc>
        <w:tc>
          <w:tcPr>
            <w:tcW w:w="3934" w:type="dxa"/>
          </w:tcPr>
          <w:p w:rsidR="0081509C" w:rsidRPr="0081509C" w:rsidRDefault="0081509C" w:rsidP="00A278A3">
            <w:pPr>
              <w:jc w:val="center"/>
            </w:pPr>
            <w:r w:rsidRPr="0081509C">
              <w:t>122,3</w:t>
            </w:r>
          </w:p>
        </w:tc>
      </w:tr>
      <w:tr w:rsidR="0081509C" w:rsidRPr="0081509C" w:rsidTr="00A278A3">
        <w:tc>
          <w:tcPr>
            <w:tcW w:w="817" w:type="dxa"/>
          </w:tcPr>
          <w:p w:rsidR="0081509C" w:rsidRPr="0081509C" w:rsidRDefault="0081509C" w:rsidP="00A278A3">
            <w:pPr>
              <w:jc w:val="center"/>
            </w:pPr>
            <w:r w:rsidRPr="0081509C">
              <w:t>2</w:t>
            </w:r>
          </w:p>
        </w:tc>
        <w:tc>
          <w:tcPr>
            <w:tcW w:w="5670" w:type="dxa"/>
          </w:tcPr>
          <w:p w:rsidR="0081509C" w:rsidRPr="0081509C" w:rsidRDefault="0081509C" w:rsidP="00A278A3">
            <w:r w:rsidRPr="0081509C">
              <w:t>Русско – Паевское</w:t>
            </w:r>
          </w:p>
        </w:tc>
        <w:tc>
          <w:tcPr>
            <w:tcW w:w="3934" w:type="dxa"/>
          </w:tcPr>
          <w:p w:rsidR="0081509C" w:rsidRPr="0081509C" w:rsidRDefault="0081509C" w:rsidP="00A278A3">
            <w:pPr>
              <w:jc w:val="center"/>
            </w:pPr>
            <w:r w:rsidRPr="0081509C">
              <w:t>70,2</w:t>
            </w:r>
          </w:p>
        </w:tc>
      </w:tr>
      <w:tr w:rsidR="0081509C" w:rsidRPr="0081509C" w:rsidTr="00A278A3">
        <w:tc>
          <w:tcPr>
            <w:tcW w:w="817" w:type="dxa"/>
          </w:tcPr>
          <w:p w:rsidR="0081509C" w:rsidRPr="0081509C" w:rsidRDefault="0081509C" w:rsidP="00A278A3">
            <w:pPr>
              <w:jc w:val="center"/>
            </w:pPr>
            <w:r w:rsidRPr="0081509C">
              <w:t>3</w:t>
            </w:r>
          </w:p>
        </w:tc>
        <w:tc>
          <w:tcPr>
            <w:tcW w:w="5670" w:type="dxa"/>
          </w:tcPr>
          <w:p w:rsidR="0081509C" w:rsidRPr="0081509C" w:rsidRDefault="0081509C" w:rsidP="00A278A3">
            <w:r w:rsidRPr="0081509C">
              <w:t>Сиалеевско – Пятинское</w:t>
            </w:r>
          </w:p>
        </w:tc>
        <w:tc>
          <w:tcPr>
            <w:tcW w:w="3934" w:type="dxa"/>
          </w:tcPr>
          <w:p w:rsidR="0081509C" w:rsidRPr="0081509C" w:rsidRDefault="0081509C" w:rsidP="00A278A3">
            <w:pPr>
              <w:jc w:val="center"/>
            </w:pPr>
            <w:r w:rsidRPr="0081509C">
              <w:t>91,5</w:t>
            </w:r>
          </w:p>
        </w:tc>
      </w:tr>
      <w:tr w:rsidR="0081509C" w:rsidRPr="0081509C" w:rsidTr="00A278A3">
        <w:tc>
          <w:tcPr>
            <w:tcW w:w="817" w:type="dxa"/>
          </w:tcPr>
          <w:p w:rsidR="0081509C" w:rsidRPr="0081509C" w:rsidRDefault="0081509C" w:rsidP="00A278A3">
            <w:pPr>
              <w:jc w:val="center"/>
            </w:pPr>
            <w:r w:rsidRPr="0081509C">
              <w:t>4</w:t>
            </w:r>
          </w:p>
        </w:tc>
        <w:tc>
          <w:tcPr>
            <w:tcW w:w="5670" w:type="dxa"/>
          </w:tcPr>
          <w:p w:rsidR="0081509C" w:rsidRPr="0081509C" w:rsidRDefault="0081509C" w:rsidP="00A278A3">
            <w:r w:rsidRPr="0081509C">
              <w:t>Нововерхисское</w:t>
            </w:r>
          </w:p>
        </w:tc>
        <w:tc>
          <w:tcPr>
            <w:tcW w:w="3934" w:type="dxa"/>
          </w:tcPr>
          <w:p w:rsidR="0081509C" w:rsidRPr="0081509C" w:rsidRDefault="0081509C" w:rsidP="00A278A3">
            <w:pPr>
              <w:jc w:val="center"/>
            </w:pPr>
            <w:r w:rsidRPr="0081509C">
              <w:t>38,1</w:t>
            </w:r>
          </w:p>
        </w:tc>
      </w:tr>
      <w:tr w:rsidR="0081509C" w:rsidRPr="0081509C" w:rsidTr="00A278A3">
        <w:tc>
          <w:tcPr>
            <w:tcW w:w="6487" w:type="dxa"/>
            <w:gridSpan w:val="2"/>
          </w:tcPr>
          <w:p w:rsidR="0081509C" w:rsidRPr="0081509C" w:rsidRDefault="0081509C" w:rsidP="00A278A3">
            <w:r w:rsidRPr="0081509C">
              <w:t>Итого</w:t>
            </w:r>
          </w:p>
        </w:tc>
        <w:tc>
          <w:tcPr>
            <w:tcW w:w="3934" w:type="dxa"/>
          </w:tcPr>
          <w:p w:rsidR="0081509C" w:rsidRPr="0081509C" w:rsidRDefault="0081509C" w:rsidP="00A278A3">
            <w:pPr>
              <w:jc w:val="center"/>
            </w:pPr>
            <w:r w:rsidRPr="0081509C">
              <w:t>322,1</w:t>
            </w:r>
          </w:p>
        </w:tc>
      </w:tr>
    </w:tbl>
    <w:p w:rsidR="0081509C" w:rsidRPr="0081509C" w:rsidRDefault="0081509C" w:rsidP="0081509C">
      <w:pPr>
        <w:jc w:val="center"/>
      </w:pPr>
    </w:p>
    <w:p w:rsidR="0081509C" w:rsidRPr="0081509C" w:rsidRDefault="0081509C" w:rsidP="0081509C">
      <w:pPr>
        <w:jc w:val="center"/>
      </w:pPr>
    </w:p>
    <w:p w:rsidR="0081509C" w:rsidRDefault="0081509C"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Pr="00AC4E43" w:rsidRDefault="00AC4E43" w:rsidP="00AC4E43">
      <w:pPr>
        <w:jc w:val="center"/>
        <w:rPr>
          <w:b/>
        </w:rPr>
      </w:pPr>
      <w:r w:rsidRPr="00AC4E43">
        <w:rPr>
          <w:b/>
        </w:rPr>
        <w:lastRenderedPageBreak/>
        <w:t xml:space="preserve">АДМИНИСТРАЦИЯ  </w:t>
      </w:r>
    </w:p>
    <w:p w:rsidR="00AC4E43" w:rsidRPr="00AC4E43" w:rsidRDefault="00AC4E43" w:rsidP="00AC4E43">
      <w:pPr>
        <w:jc w:val="center"/>
        <w:rPr>
          <w:b/>
        </w:rPr>
      </w:pPr>
      <w:r w:rsidRPr="00AC4E43">
        <w:rPr>
          <w:b/>
        </w:rPr>
        <w:t>ИНСАРСКОГО МУНИЦИПАЛЬНОГО РАЙОНА</w:t>
      </w:r>
    </w:p>
    <w:p w:rsidR="00AC4E43" w:rsidRPr="00AC4E43" w:rsidRDefault="00AC4E43" w:rsidP="00AC4E43">
      <w:pPr>
        <w:jc w:val="center"/>
        <w:rPr>
          <w:b/>
        </w:rPr>
      </w:pPr>
      <w:r w:rsidRPr="00AC4E43">
        <w:rPr>
          <w:b/>
        </w:rPr>
        <w:t>РЕСПУБЛИКИ МОРДОВИЯ</w:t>
      </w:r>
    </w:p>
    <w:p w:rsidR="00AC4E43" w:rsidRPr="00AC4E43" w:rsidRDefault="00AC4E43" w:rsidP="00AC4E43">
      <w:pPr>
        <w:jc w:val="center"/>
      </w:pPr>
    </w:p>
    <w:p w:rsidR="00AC4E43" w:rsidRPr="00AC4E43" w:rsidRDefault="00AC4E43" w:rsidP="00AC4E43">
      <w:pPr>
        <w:jc w:val="center"/>
        <w:rPr>
          <w:b/>
        </w:rPr>
      </w:pPr>
      <w:proofErr w:type="gramStart"/>
      <w:r w:rsidRPr="00AC4E43">
        <w:rPr>
          <w:b/>
        </w:rPr>
        <w:t>П</w:t>
      </w:r>
      <w:proofErr w:type="gramEnd"/>
      <w:r w:rsidRPr="00AC4E43">
        <w:rPr>
          <w:b/>
        </w:rPr>
        <w:t xml:space="preserve"> О С Т А Н О В Л Е Н И Е</w:t>
      </w:r>
    </w:p>
    <w:p w:rsidR="00AC4E43" w:rsidRPr="00AC4E43" w:rsidRDefault="00AC4E43" w:rsidP="00AC4E43"/>
    <w:p w:rsidR="00AC4E43" w:rsidRPr="00AC4E43" w:rsidRDefault="00AC4E43" w:rsidP="00AC4E43">
      <w:pPr>
        <w:jc w:val="center"/>
      </w:pPr>
      <w:r w:rsidRPr="00AC4E43">
        <w:t>г. Инсар</w:t>
      </w:r>
    </w:p>
    <w:p w:rsidR="00AC4E43" w:rsidRPr="00AC4E43" w:rsidRDefault="00AC4E43" w:rsidP="00AC4E43">
      <w:pPr>
        <w:jc w:val="center"/>
      </w:pPr>
    </w:p>
    <w:p w:rsidR="00AC4E43" w:rsidRPr="00AC4E43" w:rsidRDefault="00AC4E43" w:rsidP="00AC4E43">
      <w:r w:rsidRPr="00AC4E43">
        <w:t xml:space="preserve">от 24 января 2025 года                                                                                                   </w:t>
      </w:r>
      <w:r>
        <w:t xml:space="preserve">                       </w:t>
      </w:r>
      <w:r w:rsidRPr="00AC4E43">
        <w:t xml:space="preserve"> № 9</w:t>
      </w:r>
    </w:p>
    <w:p w:rsidR="00AC4E43" w:rsidRPr="00AC4E43" w:rsidRDefault="00AC4E43" w:rsidP="00AC4E43"/>
    <w:p w:rsidR="00AC4E43" w:rsidRPr="00AC4E43" w:rsidRDefault="00AC4E43" w:rsidP="00AC4E43">
      <w:r w:rsidRPr="00AC4E43">
        <w:t xml:space="preserve">О выделении иных межбюджетных </w:t>
      </w:r>
    </w:p>
    <w:p w:rsidR="00AC4E43" w:rsidRPr="00AC4E43" w:rsidRDefault="00AC4E43" w:rsidP="00AC4E43">
      <w:r w:rsidRPr="00AC4E43">
        <w:t xml:space="preserve">трансфертов бюджетам сельских поселений </w:t>
      </w:r>
    </w:p>
    <w:p w:rsidR="00AC4E43" w:rsidRPr="00AC4E43" w:rsidRDefault="00AC4E43" w:rsidP="00AC4E43">
      <w:r w:rsidRPr="00AC4E43">
        <w:t xml:space="preserve">Инсарского муниципального района </w:t>
      </w:r>
      <w:proofErr w:type="gramStart"/>
      <w:r w:rsidRPr="00AC4E43">
        <w:t>на</w:t>
      </w:r>
      <w:proofErr w:type="gramEnd"/>
      <w:r w:rsidRPr="00AC4E43">
        <w:t xml:space="preserve"> </w:t>
      </w:r>
    </w:p>
    <w:p w:rsidR="00AC4E43" w:rsidRPr="00AC4E43" w:rsidRDefault="00AC4E43" w:rsidP="00AC4E43">
      <w:r w:rsidRPr="00AC4E43">
        <w:t xml:space="preserve">осуществление полномочий по сохранению, </w:t>
      </w:r>
    </w:p>
    <w:p w:rsidR="00AC4E43" w:rsidRPr="00AC4E43" w:rsidRDefault="00AC4E43" w:rsidP="00AC4E43">
      <w:r w:rsidRPr="00AC4E43">
        <w:t xml:space="preserve">использованию и популяризации объектов </w:t>
      </w:r>
    </w:p>
    <w:p w:rsidR="00AC4E43" w:rsidRPr="00AC4E43" w:rsidRDefault="00AC4E43" w:rsidP="00AC4E43">
      <w:proofErr w:type="gramStart"/>
      <w:r w:rsidRPr="00AC4E43">
        <w:t>культурного наследия (памятников истории</w:t>
      </w:r>
      <w:proofErr w:type="gramEnd"/>
    </w:p>
    <w:p w:rsidR="00AC4E43" w:rsidRPr="00AC4E43" w:rsidRDefault="00AC4E43" w:rsidP="00AC4E43">
      <w:r w:rsidRPr="00AC4E43">
        <w:t xml:space="preserve">и культуры), </w:t>
      </w:r>
      <w:proofErr w:type="gramStart"/>
      <w:r w:rsidRPr="00AC4E43">
        <w:t>находящихся</w:t>
      </w:r>
      <w:proofErr w:type="gramEnd"/>
      <w:r w:rsidRPr="00AC4E43">
        <w:t xml:space="preserve"> в собственности</w:t>
      </w:r>
    </w:p>
    <w:p w:rsidR="00AC4E43" w:rsidRPr="00AC4E43" w:rsidRDefault="00AC4E43" w:rsidP="00AC4E43">
      <w:r w:rsidRPr="00AC4E43">
        <w:t>поселения, охране объектов культурного наследия</w:t>
      </w:r>
    </w:p>
    <w:p w:rsidR="00AC4E43" w:rsidRPr="00AC4E43" w:rsidRDefault="00AC4E43" w:rsidP="00AC4E43">
      <w:r w:rsidRPr="00AC4E43">
        <w:t>(памятников истории и культуры) местного</w:t>
      </w:r>
    </w:p>
    <w:p w:rsidR="00AC4E43" w:rsidRPr="00AC4E43" w:rsidRDefault="00AC4E43" w:rsidP="00AC4E43">
      <w:r w:rsidRPr="00AC4E43">
        <w:t xml:space="preserve">(муниципального) значения, </w:t>
      </w:r>
      <w:proofErr w:type="gramStart"/>
      <w:r w:rsidRPr="00AC4E43">
        <w:t>расположенных</w:t>
      </w:r>
      <w:proofErr w:type="gramEnd"/>
      <w:r w:rsidRPr="00AC4E43">
        <w:t xml:space="preserve"> на</w:t>
      </w:r>
    </w:p>
    <w:p w:rsidR="00AC4E43" w:rsidRPr="00AC4E43" w:rsidRDefault="00AC4E43" w:rsidP="00AC4E43">
      <w:r w:rsidRPr="00AC4E43">
        <w:t xml:space="preserve">территории поселения </w:t>
      </w:r>
    </w:p>
    <w:p w:rsidR="00AC4E43" w:rsidRPr="00AC4E43" w:rsidRDefault="00AC4E43" w:rsidP="00AC4E43">
      <w:pPr>
        <w:jc w:val="both"/>
      </w:pPr>
    </w:p>
    <w:p w:rsidR="00AC4E43" w:rsidRPr="00AC4E43" w:rsidRDefault="00AC4E43" w:rsidP="00AC4E43">
      <w:pPr>
        <w:pStyle w:val="ae"/>
        <w:ind w:firstLine="567"/>
        <w:jc w:val="both"/>
        <w:rPr>
          <w:rFonts w:ascii="Times New Roman" w:hAnsi="Times New Roman" w:cs="Times New Roman"/>
          <w:sz w:val="24"/>
          <w:szCs w:val="24"/>
        </w:rPr>
      </w:pPr>
      <w:proofErr w:type="gramStart"/>
      <w:r w:rsidRPr="00AC4E43">
        <w:rPr>
          <w:rFonts w:ascii="Times New Roman" w:hAnsi="Times New Roman" w:cs="Times New Roman"/>
          <w:sz w:val="24"/>
          <w:szCs w:val="24"/>
        </w:rPr>
        <w:t>В соответствии с решениями Совета депутатов Инсарского муниципального района</w:t>
      </w:r>
      <w:r w:rsidRPr="00AC4E43">
        <w:rPr>
          <w:rFonts w:ascii="Times New Roman" w:hAnsi="Times New Roman" w:cs="Times New Roman"/>
          <w:sz w:val="24"/>
          <w:szCs w:val="24"/>
          <w:shd w:val="clear" w:color="auto" w:fill="FFFFFF"/>
        </w:rPr>
        <w:t xml:space="preserve"> от 24 мая 2023 года № 32</w:t>
      </w:r>
      <w:r w:rsidRPr="00AC4E43">
        <w:rPr>
          <w:rFonts w:ascii="Times New Roman" w:hAnsi="Times New Roman" w:cs="Times New Roman"/>
          <w:sz w:val="24"/>
          <w:szCs w:val="24"/>
        </w:rPr>
        <w:t xml:space="preserve"> </w:t>
      </w:r>
      <w:r w:rsidRPr="00AC4E43">
        <w:rPr>
          <w:rFonts w:ascii="Times New Roman" w:hAnsi="Times New Roman" w:cs="Times New Roman"/>
          <w:sz w:val="24"/>
          <w:szCs w:val="24"/>
          <w:shd w:val="clear" w:color="auto" w:fill="FFFFFF"/>
        </w:rPr>
        <w:t>«О </w:t>
      </w:r>
      <w:r w:rsidRPr="00AC4E43">
        <w:rPr>
          <w:rStyle w:val="aff5"/>
          <w:rFonts w:ascii="Times New Roman" w:hAnsi="Times New Roman" w:cs="Times New Roman"/>
          <w:i w:val="0"/>
          <w:iCs w:val="0"/>
          <w:sz w:val="24"/>
          <w:szCs w:val="24"/>
        </w:rPr>
        <w:t>передаче</w:t>
      </w:r>
      <w:r w:rsidRPr="00AC4E43">
        <w:rPr>
          <w:rFonts w:ascii="Times New Roman" w:hAnsi="Times New Roman" w:cs="Times New Roman"/>
          <w:sz w:val="24"/>
          <w:szCs w:val="24"/>
        </w:rPr>
        <w:t> </w:t>
      </w:r>
      <w:r w:rsidRPr="00AC4E43">
        <w:rPr>
          <w:rStyle w:val="aff5"/>
          <w:rFonts w:ascii="Times New Roman" w:hAnsi="Times New Roman" w:cs="Times New Roman"/>
          <w:i w:val="0"/>
          <w:iCs w:val="0"/>
          <w:sz w:val="24"/>
          <w:szCs w:val="24"/>
        </w:rPr>
        <w:t>части</w:t>
      </w:r>
      <w:r w:rsidRPr="00AC4E43">
        <w:rPr>
          <w:rFonts w:ascii="Times New Roman" w:hAnsi="Times New Roman" w:cs="Times New Roman"/>
          <w:sz w:val="24"/>
          <w:szCs w:val="24"/>
        </w:rPr>
        <w:t> </w:t>
      </w:r>
      <w:r w:rsidRPr="00AC4E43">
        <w:rPr>
          <w:rStyle w:val="aff5"/>
          <w:rFonts w:ascii="Times New Roman" w:hAnsi="Times New Roman" w:cs="Times New Roman"/>
          <w:i w:val="0"/>
          <w:iCs w:val="0"/>
          <w:sz w:val="24"/>
          <w:szCs w:val="24"/>
        </w:rPr>
        <w:t>полномочий</w:t>
      </w:r>
      <w:r w:rsidRPr="00AC4E43">
        <w:rPr>
          <w:rFonts w:ascii="Times New Roman" w:hAnsi="Times New Roman" w:cs="Times New Roman"/>
          <w:sz w:val="24"/>
          <w:szCs w:val="24"/>
          <w:shd w:val="clear" w:color="auto" w:fill="FFFFFF"/>
        </w:rPr>
        <w:t> Инсарского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сельским поселениям Инсарского муниципального района»</w:t>
      </w:r>
      <w:r w:rsidRPr="00AC4E43">
        <w:rPr>
          <w:rFonts w:ascii="Times New Roman" w:hAnsi="Times New Roman" w:cs="Times New Roman"/>
          <w:sz w:val="24"/>
          <w:szCs w:val="24"/>
        </w:rPr>
        <w:t>, от 24</w:t>
      </w:r>
      <w:proofErr w:type="gramEnd"/>
      <w:r w:rsidRPr="00AC4E43">
        <w:rPr>
          <w:rFonts w:ascii="Times New Roman" w:hAnsi="Times New Roman" w:cs="Times New Roman"/>
          <w:sz w:val="24"/>
          <w:szCs w:val="24"/>
        </w:rPr>
        <w:t xml:space="preserve"> декабря 2024 года № 58 «О бюджете Инсарского муниципального района Республики Мордовия на 2025 год и на плановый период 2026 и 2027 годов», </w:t>
      </w:r>
      <w:r w:rsidRPr="00AC4E43">
        <w:rPr>
          <w:rFonts w:ascii="Times New Roman" w:hAnsi="Times New Roman" w:cs="Times New Roman"/>
          <w:sz w:val="24"/>
          <w:szCs w:val="24"/>
          <w:shd w:val="clear" w:color="auto" w:fill="FFFFFF"/>
        </w:rPr>
        <w:t>администрация Инсарского муниципального района Республики Мордовия</w:t>
      </w:r>
    </w:p>
    <w:p w:rsidR="00AC4E43" w:rsidRPr="00AC4E43" w:rsidRDefault="00AC4E43" w:rsidP="00AC4E43">
      <w:pPr>
        <w:jc w:val="center"/>
      </w:pPr>
      <w:proofErr w:type="gramStart"/>
      <w:r w:rsidRPr="00AC4E43">
        <w:t>П</w:t>
      </w:r>
      <w:proofErr w:type="gramEnd"/>
      <w:r w:rsidRPr="00AC4E43">
        <w:t xml:space="preserve"> О С Т А Н О В Л Я Е Т:</w:t>
      </w:r>
    </w:p>
    <w:p w:rsidR="00AC4E43" w:rsidRPr="00AC4E43" w:rsidRDefault="00AC4E43" w:rsidP="00FF4DA9">
      <w:pPr>
        <w:numPr>
          <w:ilvl w:val="0"/>
          <w:numId w:val="10"/>
        </w:numPr>
        <w:ind w:left="0" w:firstLine="567"/>
        <w:jc w:val="both"/>
      </w:pPr>
      <w:proofErr w:type="gramStart"/>
      <w:r w:rsidRPr="00AC4E43">
        <w:t>Выделить из бюджета Инсарского муниципального района бюджетам сельских поселений Инсарского муниципального района 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на 2025 год в сумме 100 000 (сто тысяч) рублей, согласно</w:t>
      </w:r>
      <w:proofErr w:type="gramEnd"/>
      <w:r w:rsidRPr="00AC4E43">
        <w:t xml:space="preserve"> приложению.</w:t>
      </w:r>
    </w:p>
    <w:p w:rsidR="00AC4E43" w:rsidRPr="00AC4E43" w:rsidRDefault="00AC4E43" w:rsidP="00FF4DA9">
      <w:pPr>
        <w:numPr>
          <w:ilvl w:val="0"/>
          <w:numId w:val="10"/>
        </w:numPr>
        <w:ind w:left="0" w:firstLine="567"/>
        <w:jc w:val="both"/>
      </w:pPr>
      <w:r w:rsidRPr="00AC4E43">
        <w:t xml:space="preserve">Источником покрытия указанных расходов определить средства, предусмотренные в бюджете Инсарского муниципального района на финансирование администрации Инсарского муниципального района по </w:t>
      </w:r>
      <w:proofErr w:type="gramStart"/>
      <w:r w:rsidRPr="00AC4E43">
        <w:t>р</w:t>
      </w:r>
      <w:proofErr w:type="gramEnd"/>
      <w:r w:rsidRPr="00AC4E43">
        <w:t>/п 0801, ц/с 8910044104, в/р 540.</w:t>
      </w:r>
    </w:p>
    <w:p w:rsidR="00AC4E43" w:rsidRPr="00AC4E43" w:rsidRDefault="00AC4E43" w:rsidP="00FF4DA9">
      <w:pPr>
        <w:pStyle w:val="ae"/>
        <w:widowControl w:val="0"/>
        <w:numPr>
          <w:ilvl w:val="0"/>
          <w:numId w:val="10"/>
        </w:numPr>
        <w:autoSpaceDE w:val="0"/>
        <w:autoSpaceDN w:val="0"/>
        <w:adjustRightInd w:val="0"/>
        <w:ind w:left="0" w:firstLine="567"/>
        <w:jc w:val="both"/>
        <w:rPr>
          <w:rFonts w:ascii="Times New Roman" w:hAnsi="Times New Roman" w:cs="Times New Roman"/>
          <w:sz w:val="24"/>
          <w:szCs w:val="24"/>
        </w:rPr>
      </w:pPr>
      <w:proofErr w:type="gramStart"/>
      <w:r w:rsidRPr="00AC4E43">
        <w:rPr>
          <w:rFonts w:ascii="Times New Roman" w:hAnsi="Times New Roman" w:cs="Times New Roman"/>
          <w:sz w:val="24"/>
          <w:szCs w:val="24"/>
        </w:rPr>
        <w:t>Контроль за</w:t>
      </w:r>
      <w:proofErr w:type="gramEnd"/>
      <w:r w:rsidRPr="00AC4E43">
        <w:rPr>
          <w:rFonts w:ascii="Times New Roman" w:hAnsi="Times New Roman" w:cs="Times New Roman"/>
          <w:sz w:val="24"/>
          <w:szCs w:val="24"/>
        </w:rPr>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AC4E43" w:rsidRPr="00AC4E43" w:rsidRDefault="00AC4E43" w:rsidP="00AC4E43">
      <w:pPr>
        <w:jc w:val="both"/>
      </w:pPr>
      <w:r w:rsidRPr="00AC4E43">
        <w:t xml:space="preserve">      </w:t>
      </w:r>
    </w:p>
    <w:p w:rsidR="00AC4E43" w:rsidRPr="00AC4E43" w:rsidRDefault="00AC4E43" w:rsidP="00AC4E43">
      <w:pPr>
        <w:jc w:val="both"/>
      </w:pPr>
      <w:r w:rsidRPr="00AC4E43">
        <w:t xml:space="preserve">Глава Инсарского </w:t>
      </w:r>
    </w:p>
    <w:p w:rsidR="00AC4E43" w:rsidRPr="00AC4E43" w:rsidRDefault="00AC4E43" w:rsidP="00AC4E43">
      <w:r w:rsidRPr="00AC4E43">
        <w:t xml:space="preserve">муниципального района                                                                             </w:t>
      </w:r>
      <w:r>
        <w:t xml:space="preserve">                        </w:t>
      </w:r>
      <w:r w:rsidRPr="00AC4E43">
        <w:t xml:space="preserve"> А.Г. Миточкин</w:t>
      </w:r>
    </w:p>
    <w:p w:rsidR="00AC4E43" w:rsidRPr="00AC4E43" w:rsidRDefault="00AC4E43" w:rsidP="00AC4E43"/>
    <w:p w:rsidR="00AC4E43" w:rsidRPr="00AC4E43" w:rsidRDefault="00AC4E43" w:rsidP="00AC4E43"/>
    <w:p w:rsidR="00AC4E43" w:rsidRPr="00AC4E43" w:rsidRDefault="00AC4E43" w:rsidP="00AC4E43"/>
    <w:p w:rsidR="00AC4E43" w:rsidRPr="00AC4E43" w:rsidRDefault="00AC4E43" w:rsidP="00AC4E43"/>
    <w:p w:rsidR="00AC4E43" w:rsidRPr="00AC4E43" w:rsidRDefault="00AC4E43" w:rsidP="00AC4E43"/>
    <w:p w:rsidR="00AC4E43" w:rsidRPr="00AC4E43" w:rsidRDefault="00AC4E43" w:rsidP="00AC4E43"/>
    <w:tbl>
      <w:tblPr>
        <w:tblW w:w="0" w:type="auto"/>
        <w:tblInd w:w="5778" w:type="dxa"/>
        <w:tblLook w:val="04A0" w:firstRow="1" w:lastRow="0" w:firstColumn="1" w:lastColumn="0" w:noHBand="0" w:noVBand="1"/>
      </w:tblPr>
      <w:tblGrid>
        <w:gridCol w:w="4643"/>
      </w:tblGrid>
      <w:tr w:rsidR="00AC4E43" w:rsidRPr="00AC4E43" w:rsidTr="00A278A3">
        <w:tc>
          <w:tcPr>
            <w:tcW w:w="4643" w:type="dxa"/>
          </w:tcPr>
          <w:p w:rsidR="00AC4E43" w:rsidRPr="00AC4E43" w:rsidRDefault="00AC4E43" w:rsidP="00A278A3">
            <w:r w:rsidRPr="00AC4E43">
              <w:t>Приложение</w:t>
            </w:r>
          </w:p>
          <w:p w:rsidR="00AC4E43" w:rsidRPr="00AC4E43" w:rsidRDefault="00AC4E43" w:rsidP="00A278A3">
            <w:r w:rsidRPr="00AC4E43">
              <w:t>к постановлению администрации</w:t>
            </w:r>
          </w:p>
          <w:p w:rsidR="00AC4E43" w:rsidRPr="00AC4E43" w:rsidRDefault="00AC4E43" w:rsidP="00A278A3">
            <w:r w:rsidRPr="00AC4E43">
              <w:t>Инсарского муниципального района</w:t>
            </w:r>
          </w:p>
          <w:p w:rsidR="00AC4E43" w:rsidRPr="00AC4E43" w:rsidRDefault="00AC4E43" w:rsidP="00A278A3">
            <w:r w:rsidRPr="00AC4E43">
              <w:t>от 24 января 2025 года    №  9</w:t>
            </w:r>
          </w:p>
        </w:tc>
      </w:tr>
    </w:tbl>
    <w:p w:rsidR="00AC4E43" w:rsidRPr="00AC4E43" w:rsidRDefault="00AC4E43" w:rsidP="00AC4E43"/>
    <w:p w:rsidR="00AC4E43" w:rsidRPr="00AC4E43" w:rsidRDefault="00AC4E43" w:rsidP="00AC4E43">
      <w:pPr>
        <w:jc w:val="center"/>
      </w:pPr>
      <w:r w:rsidRPr="00AC4E43">
        <w:t>Распределение иных межбюджетных трансфертов бюджетам сельских поселений</w:t>
      </w:r>
    </w:p>
    <w:p w:rsidR="00AC4E43" w:rsidRPr="00AC4E43" w:rsidRDefault="00AC4E43" w:rsidP="00AC4E43">
      <w:pPr>
        <w:jc w:val="center"/>
      </w:pPr>
      <w:r w:rsidRPr="00AC4E43">
        <w:t>Инсарского муниципального района на осуществление полномочий по сохранению,</w:t>
      </w:r>
    </w:p>
    <w:p w:rsidR="00AC4E43" w:rsidRPr="00AC4E43" w:rsidRDefault="00AC4E43" w:rsidP="00AC4E43">
      <w:pPr>
        <w:jc w:val="center"/>
      </w:pPr>
      <w:r w:rsidRPr="00AC4E43">
        <w:t>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w:t>
      </w:r>
    </w:p>
    <w:p w:rsidR="00AC4E43" w:rsidRPr="00AC4E43" w:rsidRDefault="00AC4E43" w:rsidP="00AC4E43">
      <w:pPr>
        <w:jc w:val="center"/>
      </w:pPr>
      <w:r w:rsidRPr="00AC4E43">
        <w:t xml:space="preserve">(муниципального) значения, </w:t>
      </w:r>
      <w:proofErr w:type="gramStart"/>
      <w:r w:rsidRPr="00AC4E43">
        <w:t>расположенных</w:t>
      </w:r>
      <w:proofErr w:type="gramEnd"/>
      <w:r w:rsidRPr="00AC4E43">
        <w:t xml:space="preserve"> на территории поселения на 2025 год</w:t>
      </w:r>
    </w:p>
    <w:p w:rsidR="00AC4E43" w:rsidRPr="00AC4E43" w:rsidRDefault="00AC4E43" w:rsidP="00AC4E43">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812"/>
        <w:gridCol w:w="3934"/>
      </w:tblGrid>
      <w:tr w:rsidR="00AC4E43" w:rsidRPr="00AC4E43" w:rsidTr="00A278A3">
        <w:tc>
          <w:tcPr>
            <w:tcW w:w="675" w:type="dxa"/>
          </w:tcPr>
          <w:p w:rsidR="00AC4E43" w:rsidRPr="00AC4E43" w:rsidRDefault="00AC4E43" w:rsidP="00A278A3">
            <w:pPr>
              <w:jc w:val="center"/>
            </w:pPr>
            <w:r w:rsidRPr="00AC4E43">
              <w:t xml:space="preserve">№ </w:t>
            </w:r>
            <w:proofErr w:type="gramStart"/>
            <w:r w:rsidRPr="00AC4E43">
              <w:t>п</w:t>
            </w:r>
            <w:proofErr w:type="gramEnd"/>
            <w:r w:rsidRPr="00AC4E43">
              <w:t>/п</w:t>
            </w:r>
          </w:p>
        </w:tc>
        <w:tc>
          <w:tcPr>
            <w:tcW w:w="5812" w:type="dxa"/>
          </w:tcPr>
          <w:p w:rsidR="00AC4E43" w:rsidRPr="00AC4E43" w:rsidRDefault="00AC4E43" w:rsidP="00A278A3">
            <w:pPr>
              <w:jc w:val="center"/>
            </w:pPr>
            <w:r w:rsidRPr="00AC4E43">
              <w:t>Наименование сельского поселения Инсарского муниципального района</w:t>
            </w:r>
          </w:p>
        </w:tc>
        <w:tc>
          <w:tcPr>
            <w:tcW w:w="3934" w:type="dxa"/>
          </w:tcPr>
          <w:p w:rsidR="00AC4E43" w:rsidRPr="00AC4E43" w:rsidRDefault="00AC4E43" w:rsidP="00A278A3">
            <w:pPr>
              <w:jc w:val="center"/>
            </w:pPr>
            <w:r w:rsidRPr="00AC4E43">
              <w:t>Объем иных межбюджетных трансфертов, тыс. руб.</w:t>
            </w:r>
          </w:p>
        </w:tc>
      </w:tr>
      <w:tr w:rsidR="00AC4E43" w:rsidRPr="00AC4E43" w:rsidTr="00A278A3">
        <w:tc>
          <w:tcPr>
            <w:tcW w:w="675" w:type="dxa"/>
          </w:tcPr>
          <w:p w:rsidR="00AC4E43" w:rsidRPr="00AC4E43" w:rsidRDefault="00AC4E43" w:rsidP="00A278A3">
            <w:pPr>
              <w:jc w:val="center"/>
            </w:pPr>
            <w:r w:rsidRPr="00AC4E43">
              <w:t>1</w:t>
            </w:r>
          </w:p>
        </w:tc>
        <w:tc>
          <w:tcPr>
            <w:tcW w:w="5812" w:type="dxa"/>
          </w:tcPr>
          <w:p w:rsidR="00AC4E43" w:rsidRPr="00AC4E43" w:rsidRDefault="00AC4E43" w:rsidP="00A278A3">
            <w:r w:rsidRPr="00AC4E43">
              <w:t>Кочетовское</w:t>
            </w:r>
          </w:p>
        </w:tc>
        <w:tc>
          <w:tcPr>
            <w:tcW w:w="3934" w:type="dxa"/>
          </w:tcPr>
          <w:p w:rsidR="00AC4E43" w:rsidRPr="00AC4E43" w:rsidRDefault="00AC4E43" w:rsidP="00A278A3">
            <w:pPr>
              <w:jc w:val="center"/>
            </w:pPr>
            <w:r w:rsidRPr="00AC4E43">
              <w:t>30,6</w:t>
            </w:r>
          </w:p>
        </w:tc>
      </w:tr>
      <w:tr w:rsidR="00AC4E43" w:rsidRPr="00AC4E43" w:rsidTr="00A278A3">
        <w:tc>
          <w:tcPr>
            <w:tcW w:w="675" w:type="dxa"/>
          </w:tcPr>
          <w:p w:rsidR="00AC4E43" w:rsidRPr="00AC4E43" w:rsidRDefault="00AC4E43" w:rsidP="00A278A3">
            <w:pPr>
              <w:jc w:val="center"/>
            </w:pPr>
            <w:r w:rsidRPr="00AC4E43">
              <w:t>2</w:t>
            </w:r>
          </w:p>
        </w:tc>
        <w:tc>
          <w:tcPr>
            <w:tcW w:w="5812" w:type="dxa"/>
          </w:tcPr>
          <w:p w:rsidR="00AC4E43" w:rsidRPr="00AC4E43" w:rsidRDefault="00AC4E43" w:rsidP="00A278A3">
            <w:r w:rsidRPr="00AC4E43">
              <w:t>Русско – Паевское</w:t>
            </w:r>
          </w:p>
        </w:tc>
        <w:tc>
          <w:tcPr>
            <w:tcW w:w="3934" w:type="dxa"/>
          </w:tcPr>
          <w:p w:rsidR="00AC4E43" w:rsidRPr="00AC4E43" w:rsidRDefault="00AC4E43" w:rsidP="00A278A3">
            <w:pPr>
              <w:jc w:val="center"/>
            </w:pPr>
            <w:r w:rsidRPr="00AC4E43">
              <w:t>24,8</w:t>
            </w:r>
          </w:p>
        </w:tc>
      </w:tr>
      <w:tr w:rsidR="00AC4E43" w:rsidRPr="00AC4E43" w:rsidTr="00A278A3">
        <w:tc>
          <w:tcPr>
            <w:tcW w:w="675" w:type="dxa"/>
          </w:tcPr>
          <w:p w:rsidR="00AC4E43" w:rsidRPr="00AC4E43" w:rsidRDefault="00AC4E43" w:rsidP="00A278A3">
            <w:pPr>
              <w:jc w:val="center"/>
            </w:pPr>
            <w:r w:rsidRPr="00AC4E43">
              <w:t>3</w:t>
            </w:r>
          </w:p>
        </w:tc>
        <w:tc>
          <w:tcPr>
            <w:tcW w:w="5812" w:type="dxa"/>
          </w:tcPr>
          <w:p w:rsidR="00AC4E43" w:rsidRPr="00AC4E43" w:rsidRDefault="00AC4E43" w:rsidP="00A278A3">
            <w:r w:rsidRPr="00AC4E43">
              <w:t>Сиалеевско – Пятинское</w:t>
            </w:r>
          </w:p>
        </w:tc>
        <w:tc>
          <w:tcPr>
            <w:tcW w:w="3934" w:type="dxa"/>
          </w:tcPr>
          <w:p w:rsidR="00AC4E43" w:rsidRPr="00AC4E43" w:rsidRDefault="00AC4E43" w:rsidP="00A278A3">
            <w:pPr>
              <w:jc w:val="center"/>
            </w:pPr>
            <w:r w:rsidRPr="00AC4E43">
              <w:t>24,8</w:t>
            </w:r>
          </w:p>
        </w:tc>
      </w:tr>
      <w:tr w:rsidR="00AC4E43" w:rsidRPr="00AC4E43" w:rsidTr="00A278A3">
        <w:tc>
          <w:tcPr>
            <w:tcW w:w="675" w:type="dxa"/>
          </w:tcPr>
          <w:p w:rsidR="00AC4E43" w:rsidRPr="00AC4E43" w:rsidRDefault="00AC4E43" w:rsidP="00A278A3">
            <w:pPr>
              <w:jc w:val="center"/>
            </w:pPr>
            <w:r w:rsidRPr="00AC4E43">
              <w:t>4</w:t>
            </w:r>
          </w:p>
        </w:tc>
        <w:tc>
          <w:tcPr>
            <w:tcW w:w="5812" w:type="dxa"/>
          </w:tcPr>
          <w:p w:rsidR="00AC4E43" w:rsidRPr="00AC4E43" w:rsidRDefault="00AC4E43" w:rsidP="00A278A3">
            <w:r w:rsidRPr="00AC4E43">
              <w:t>Нововерхисское</w:t>
            </w:r>
          </w:p>
        </w:tc>
        <w:tc>
          <w:tcPr>
            <w:tcW w:w="3934" w:type="dxa"/>
          </w:tcPr>
          <w:p w:rsidR="00AC4E43" w:rsidRPr="00AC4E43" w:rsidRDefault="00AC4E43" w:rsidP="00A278A3">
            <w:pPr>
              <w:jc w:val="center"/>
            </w:pPr>
            <w:r w:rsidRPr="00AC4E43">
              <w:t>19,8</w:t>
            </w:r>
          </w:p>
        </w:tc>
      </w:tr>
      <w:tr w:rsidR="00AC4E43" w:rsidRPr="00AC4E43" w:rsidTr="00A278A3">
        <w:tc>
          <w:tcPr>
            <w:tcW w:w="6487" w:type="dxa"/>
            <w:gridSpan w:val="2"/>
          </w:tcPr>
          <w:p w:rsidR="00AC4E43" w:rsidRPr="00AC4E43" w:rsidRDefault="00AC4E43" w:rsidP="00A278A3">
            <w:r w:rsidRPr="00AC4E43">
              <w:t>Итого</w:t>
            </w:r>
          </w:p>
        </w:tc>
        <w:tc>
          <w:tcPr>
            <w:tcW w:w="3934" w:type="dxa"/>
          </w:tcPr>
          <w:p w:rsidR="00AC4E43" w:rsidRPr="00AC4E43" w:rsidRDefault="00AC4E43" w:rsidP="00A278A3">
            <w:pPr>
              <w:jc w:val="center"/>
            </w:pPr>
            <w:r w:rsidRPr="00AC4E43">
              <w:t>100,0</w:t>
            </w:r>
          </w:p>
        </w:tc>
      </w:tr>
    </w:tbl>
    <w:p w:rsidR="00AC4E43" w:rsidRPr="00AC4E43" w:rsidRDefault="00AC4E43" w:rsidP="00AC4E43">
      <w:pPr>
        <w:jc w:val="center"/>
      </w:pPr>
    </w:p>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Pr="00AC4E43" w:rsidRDefault="00AC4E43" w:rsidP="00AC4E43">
      <w:pPr>
        <w:jc w:val="center"/>
        <w:rPr>
          <w:b/>
        </w:rPr>
      </w:pPr>
      <w:r w:rsidRPr="00AC4E43">
        <w:rPr>
          <w:b/>
        </w:rPr>
        <w:lastRenderedPageBreak/>
        <w:t xml:space="preserve">АДМИНИСТРАЦИЯ </w:t>
      </w:r>
    </w:p>
    <w:p w:rsidR="00AC4E43" w:rsidRPr="00AC4E43" w:rsidRDefault="00AC4E43" w:rsidP="00AC4E43">
      <w:pPr>
        <w:jc w:val="center"/>
        <w:rPr>
          <w:b/>
        </w:rPr>
      </w:pPr>
      <w:r w:rsidRPr="00AC4E43">
        <w:rPr>
          <w:b/>
        </w:rPr>
        <w:t>ИНСАРСКОГО МУНИЦИПАЛЬНОГО РАЙОНА</w:t>
      </w:r>
    </w:p>
    <w:p w:rsidR="00AC4E43" w:rsidRPr="00AC4E43" w:rsidRDefault="00AC4E43" w:rsidP="00AC4E43">
      <w:pPr>
        <w:jc w:val="center"/>
        <w:rPr>
          <w:b/>
        </w:rPr>
      </w:pPr>
      <w:r w:rsidRPr="00AC4E43">
        <w:rPr>
          <w:b/>
        </w:rPr>
        <w:t>РЕСПУБЛИКИ МОРДОВИЯ</w:t>
      </w:r>
    </w:p>
    <w:p w:rsidR="00AC4E43" w:rsidRPr="00AC4E43" w:rsidRDefault="00AC4E43" w:rsidP="00AC4E43">
      <w:pPr>
        <w:jc w:val="center"/>
      </w:pPr>
    </w:p>
    <w:p w:rsidR="00AC4E43" w:rsidRPr="00AC4E43" w:rsidRDefault="00AC4E43" w:rsidP="00AC4E43">
      <w:pPr>
        <w:jc w:val="center"/>
        <w:rPr>
          <w:b/>
        </w:rPr>
      </w:pPr>
      <w:proofErr w:type="gramStart"/>
      <w:r w:rsidRPr="00AC4E43">
        <w:rPr>
          <w:b/>
        </w:rPr>
        <w:t>П</w:t>
      </w:r>
      <w:proofErr w:type="gramEnd"/>
      <w:r w:rsidRPr="00AC4E43">
        <w:rPr>
          <w:b/>
        </w:rPr>
        <w:t xml:space="preserve"> О С Т А Н О В Л Е Н И Е</w:t>
      </w:r>
    </w:p>
    <w:p w:rsidR="00AC4E43" w:rsidRPr="00AC4E43" w:rsidRDefault="00AC4E43" w:rsidP="00AC4E43"/>
    <w:p w:rsidR="00AC4E43" w:rsidRPr="00AC4E43" w:rsidRDefault="00AC4E43" w:rsidP="00AC4E43">
      <w:pPr>
        <w:jc w:val="center"/>
      </w:pPr>
      <w:r w:rsidRPr="00AC4E43">
        <w:t>г. Инсар</w:t>
      </w:r>
    </w:p>
    <w:p w:rsidR="00AC4E43" w:rsidRPr="00AC4E43" w:rsidRDefault="00AC4E43" w:rsidP="00AC4E43">
      <w:r>
        <w:t xml:space="preserve"> </w:t>
      </w:r>
    </w:p>
    <w:p w:rsidR="00AC4E43" w:rsidRPr="00AC4E43" w:rsidRDefault="00AC4E43" w:rsidP="00AC4E43">
      <w:r w:rsidRPr="00AC4E43">
        <w:t xml:space="preserve">от 24 января 2025 года                                                                                                  </w:t>
      </w:r>
      <w:r>
        <w:t xml:space="preserve">                        </w:t>
      </w:r>
      <w:r w:rsidRPr="00AC4E43">
        <w:t>№ 10</w:t>
      </w:r>
    </w:p>
    <w:p w:rsidR="00AC4E43" w:rsidRPr="00AC4E43" w:rsidRDefault="00AC4E43" w:rsidP="00AC4E43"/>
    <w:p w:rsidR="00AC4E43" w:rsidRPr="00AC4E43" w:rsidRDefault="00AC4E43" w:rsidP="00AC4E43">
      <w:r w:rsidRPr="00AC4E43">
        <w:t xml:space="preserve">О выделении иных межбюджетных </w:t>
      </w:r>
    </w:p>
    <w:p w:rsidR="00AC4E43" w:rsidRPr="00AC4E43" w:rsidRDefault="00AC4E43" w:rsidP="00AC4E43">
      <w:r w:rsidRPr="00AC4E43">
        <w:t xml:space="preserve">трансфертов бюджетам сельских поселений </w:t>
      </w:r>
    </w:p>
    <w:p w:rsidR="00AC4E43" w:rsidRPr="00AC4E43" w:rsidRDefault="00AC4E43" w:rsidP="00AC4E43">
      <w:r w:rsidRPr="00AC4E43">
        <w:t xml:space="preserve">Инсарского муниципального района </w:t>
      </w:r>
      <w:proofErr w:type="gramStart"/>
      <w:r w:rsidRPr="00AC4E43">
        <w:t>на</w:t>
      </w:r>
      <w:proofErr w:type="gramEnd"/>
      <w:r w:rsidRPr="00AC4E43">
        <w:t xml:space="preserve"> </w:t>
      </w:r>
    </w:p>
    <w:p w:rsidR="00AC4E43" w:rsidRPr="00AC4E43" w:rsidRDefault="00AC4E43" w:rsidP="00AC4E43">
      <w:r w:rsidRPr="00AC4E43">
        <w:t xml:space="preserve">осуществление полномочий по участию </w:t>
      </w:r>
      <w:proofErr w:type="gramStart"/>
      <w:r w:rsidRPr="00AC4E43">
        <w:t>в</w:t>
      </w:r>
      <w:proofErr w:type="gramEnd"/>
      <w:r w:rsidRPr="00AC4E43">
        <w:t xml:space="preserve"> </w:t>
      </w:r>
    </w:p>
    <w:p w:rsidR="00AC4E43" w:rsidRPr="00AC4E43" w:rsidRDefault="00AC4E43" w:rsidP="00AC4E43">
      <w:r w:rsidRPr="00AC4E43">
        <w:t xml:space="preserve">организации деятельности по накоплению </w:t>
      </w:r>
    </w:p>
    <w:p w:rsidR="00AC4E43" w:rsidRPr="00AC4E43" w:rsidRDefault="00AC4E43" w:rsidP="00AC4E43">
      <w:r w:rsidRPr="00AC4E43">
        <w:t xml:space="preserve">(в том числе раздельному накоплению) и </w:t>
      </w:r>
    </w:p>
    <w:p w:rsidR="00AC4E43" w:rsidRPr="00AC4E43" w:rsidRDefault="00AC4E43" w:rsidP="00AC4E43">
      <w:r w:rsidRPr="00AC4E43">
        <w:t>транспортировке твердых коммунальных отходов</w:t>
      </w:r>
    </w:p>
    <w:p w:rsidR="00AC4E43" w:rsidRPr="00AC4E43" w:rsidRDefault="00AC4E43" w:rsidP="00AC4E43">
      <w:pPr>
        <w:jc w:val="both"/>
      </w:pPr>
    </w:p>
    <w:p w:rsidR="00AC4E43" w:rsidRPr="00AC4E43" w:rsidRDefault="00AC4E43" w:rsidP="00AC4E43">
      <w:pPr>
        <w:pStyle w:val="16"/>
        <w:spacing w:before="0" w:after="0"/>
        <w:ind w:firstLine="567"/>
        <w:jc w:val="both"/>
        <w:rPr>
          <w:rFonts w:ascii="Times New Roman" w:hAnsi="Times New Roman"/>
          <w:b w:val="0"/>
          <w:color w:val="000000"/>
          <w:sz w:val="24"/>
          <w:szCs w:val="24"/>
        </w:rPr>
      </w:pPr>
      <w:proofErr w:type="gramStart"/>
      <w:r w:rsidRPr="00AC4E43">
        <w:rPr>
          <w:rFonts w:ascii="Times New Roman" w:hAnsi="Times New Roman"/>
          <w:b w:val="0"/>
          <w:color w:val="000000"/>
          <w:sz w:val="24"/>
          <w:szCs w:val="24"/>
        </w:rPr>
        <w:t xml:space="preserve">В соответствии с решениями Совета депутатов Инсарского муниципального района </w:t>
      </w:r>
      <w:hyperlink r:id="rId10" w:history="1">
        <w:r w:rsidRPr="00AC4E43">
          <w:rPr>
            <w:rStyle w:val="a8"/>
            <w:rFonts w:ascii="Times New Roman" w:hAnsi="Times New Roman"/>
            <w:b w:val="0"/>
            <w:bCs w:val="0"/>
            <w:color w:val="000000"/>
            <w:sz w:val="24"/>
            <w:szCs w:val="24"/>
          </w:rPr>
          <w:t>от 24 мая 2023 года № 36 «О передаче части полномочий Инсарского муниципального района по вопросам участия в организации деятельности по накоплению (в том числе раздельному накоплению) и транспортированию твердых коммунальных отходов сельским поселениям Инсарского муниципального района</w:t>
        </w:r>
      </w:hyperlink>
      <w:r w:rsidRPr="00AC4E43">
        <w:rPr>
          <w:rFonts w:ascii="Times New Roman" w:hAnsi="Times New Roman"/>
          <w:b w:val="0"/>
          <w:color w:val="000000"/>
          <w:sz w:val="24"/>
          <w:szCs w:val="24"/>
        </w:rPr>
        <w:t>», от 24 декабря 2024 года № 58 «О бюджете Инсарского муниципального района Республики Мордовия на 2025</w:t>
      </w:r>
      <w:proofErr w:type="gramEnd"/>
      <w:r w:rsidRPr="00AC4E43">
        <w:rPr>
          <w:rFonts w:ascii="Times New Roman" w:hAnsi="Times New Roman"/>
          <w:b w:val="0"/>
          <w:color w:val="000000"/>
          <w:sz w:val="24"/>
          <w:szCs w:val="24"/>
        </w:rPr>
        <w:t xml:space="preserve"> год и на плановый период 2026 и 2027 годов», </w:t>
      </w:r>
      <w:r w:rsidRPr="00AC4E43">
        <w:rPr>
          <w:rFonts w:ascii="Times New Roman" w:hAnsi="Times New Roman"/>
          <w:b w:val="0"/>
          <w:color w:val="000000"/>
          <w:sz w:val="24"/>
          <w:szCs w:val="24"/>
          <w:shd w:val="clear" w:color="auto" w:fill="FFFFFF"/>
        </w:rPr>
        <w:t>администрация Инсарского муниципального района Республики Мордовия</w:t>
      </w:r>
    </w:p>
    <w:p w:rsidR="00AC4E43" w:rsidRPr="00AC4E43" w:rsidRDefault="00AC4E43" w:rsidP="00AC4E43">
      <w:pPr>
        <w:jc w:val="center"/>
      </w:pPr>
      <w:proofErr w:type="gramStart"/>
      <w:r w:rsidRPr="00AC4E43">
        <w:t>П</w:t>
      </w:r>
      <w:proofErr w:type="gramEnd"/>
      <w:r w:rsidRPr="00AC4E43">
        <w:t xml:space="preserve"> О С Т А Н О В Л Я Е Т:</w:t>
      </w:r>
    </w:p>
    <w:p w:rsidR="00AC4E43" w:rsidRPr="00AC4E43" w:rsidRDefault="00AC4E43" w:rsidP="00FF4DA9">
      <w:pPr>
        <w:numPr>
          <w:ilvl w:val="0"/>
          <w:numId w:val="11"/>
        </w:numPr>
        <w:ind w:left="0" w:firstLine="567"/>
        <w:jc w:val="both"/>
      </w:pPr>
      <w:r w:rsidRPr="00AC4E43">
        <w:t>Выделить из бюджета Инсарского муниципального района бюджетам сельских поселений Инсарского муниципального района 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транспортировке твердых коммунальных отходов на 2025 год в сумме 323 000 (триста двадцать три тысячи) рублей, согласно приложению.</w:t>
      </w:r>
    </w:p>
    <w:p w:rsidR="00AC4E43" w:rsidRPr="00AC4E43" w:rsidRDefault="00AC4E43" w:rsidP="00FF4DA9">
      <w:pPr>
        <w:numPr>
          <w:ilvl w:val="0"/>
          <w:numId w:val="11"/>
        </w:numPr>
        <w:ind w:left="0" w:firstLine="567"/>
        <w:jc w:val="both"/>
      </w:pPr>
      <w:r w:rsidRPr="00AC4E43">
        <w:t xml:space="preserve">Источником покрытия указанных расходов определить средства, предусмотренные в бюджете Инсарского муниципального района на финансирование администрации Инсарского муниципального района по </w:t>
      </w:r>
      <w:proofErr w:type="gramStart"/>
      <w:r w:rsidRPr="00AC4E43">
        <w:t>р</w:t>
      </w:r>
      <w:proofErr w:type="gramEnd"/>
      <w:r w:rsidRPr="00AC4E43">
        <w:t xml:space="preserve">/п 0603, ц/с 8910044106, в/р 540. </w:t>
      </w:r>
    </w:p>
    <w:p w:rsidR="00AC4E43" w:rsidRPr="00AC4E43" w:rsidRDefault="00AC4E43" w:rsidP="00FF4DA9">
      <w:pPr>
        <w:pStyle w:val="ae"/>
        <w:widowControl w:val="0"/>
        <w:numPr>
          <w:ilvl w:val="0"/>
          <w:numId w:val="11"/>
        </w:numPr>
        <w:autoSpaceDE w:val="0"/>
        <w:autoSpaceDN w:val="0"/>
        <w:adjustRightInd w:val="0"/>
        <w:ind w:left="0" w:firstLine="567"/>
        <w:jc w:val="both"/>
        <w:rPr>
          <w:rFonts w:ascii="Times New Roman" w:hAnsi="Times New Roman" w:cs="Times New Roman"/>
          <w:sz w:val="24"/>
          <w:szCs w:val="24"/>
        </w:rPr>
      </w:pPr>
      <w:proofErr w:type="gramStart"/>
      <w:r w:rsidRPr="00AC4E43">
        <w:rPr>
          <w:rFonts w:ascii="Times New Roman" w:hAnsi="Times New Roman" w:cs="Times New Roman"/>
          <w:sz w:val="24"/>
          <w:szCs w:val="24"/>
        </w:rPr>
        <w:t>Контроль за</w:t>
      </w:r>
      <w:proofErr w:type="gramEnd"/>
      <w:r w:rsidRPr="00AC4E43">
        <w:rPr>
          <w:rFonts w:ascii="Times New Roman" w:hAnsi="Times New Roman" w:cs="Times New Roman"/>
          <w:sz w:val="24"/>
          <w:szCs w:val="24"/>
        </w:rPr>
        <w:t xml:space="preserve"> исполнением настоящего постановления возложить на заместителя главы, начальника управления строительства, архитектуры, ЖКХ и дорожного хозяйства администрации Инсарского муниципального района.</w:t>
      </w:r>
    </w:p>
    <w:p w:rsidR="00AC4E43" w:rsidRPr="00AC4E43" w:rsidRDefault="00AC4E43" w:rsidP="00AC4E43">
      <w:pPr>
        <w:jc w:val="both"/>
      </w:pPr>
    </w:p>
    <w:p w:rsidR="00AC4E43" w:rsidRPr="00AC4E43" w:rsidRDefault="00AC4E43" w:rsidP="00AC4E43">
      <w:r w:rsidRPr="00AC4E43">
        <w:t xml:space="preserve">Глава Инсарского </w:t>
      </w:r>
    </w:p>
    <w:p w:rsidR="00AC4E43" w:rsidRPr="00AC4E43" w:rsidRDefault="00AC4E43" w:rsidP="00AC4E43">
      <w:r w:rsidRPr="00AC4E43">
        <w:t xml:space="preserve">муниципального района                                                                              </w:t>
      </w:r>
      <w:r>
        <w:t xml:space="preserve">                        </w:t>
      </w:r>
      <w:r w:rsidRPr="00AC4E43">
        <w:t>А.Г. Миточкин</w:t>
      </w:r>
    </w:p>
    <w:p w:rsidR="00AC4E43" w:rsidRPr="00AC4E43" w:rsidRDefault="00AC4E43" w:rsidP="00AC4E43"/>
    <w:p w:rsidR="00AC4E43" w:rsidRPr="00AC4E43" w:rsidRDefault="00AC4E43" w:rsidP="00AC4E43"/>
    <w:tbl>
      <w:tblPr>
        <w:tblW w:w="0" w:type="auto"/>
        <w:tblInd w:w="5778" w:type="dxa"/>
        <w:tblLook w:val="04A0" w:firstRow="1" w:lastRow="0" w:firstColumn="1" w:lastColumn="0" w:noHBand="0" w:noVBand="1"/>
      </w:tblPr>
      <w:tblGrid>
        <w:gridCol w:w="4643"/>
      </w:tblGrid>
      <w:tr w:rsidR="00AC4E43" w:rsidRPr="00AC4E43" w:rsidTr="00A278A3">
        <w:tc>
          <w:tcPr>
            <w:tcW w:w="4643" w:type="dxa"/>
          </w:tcPr>
          <w:p w:rsidR="00AC4E43" w:rsidRPr="00AC4E43" w:rsidRDefault="00AC4E43" w:rsidP="00A278A3"/>
          <w:p w:rsidR="00AC4E43" w:rsidRPr="00AC4E43" w:rsidRDefault="00AC4E43" w:rsidP="00A278A3"/>
          <w:p w:rsidR="00AC4E43" w:rsidRPr="00AC4E43" w:rsidRDefault="00AC4E43" w:rsidP="00A278A3"/>
          <w:p w:rsidR="00AC4E43" w:rsidRDefault="00AC4E43" w:rsidP="00A278A3"/>
          <w:p w:rsidR="00AC4E43" w:rsidRDefault="00AC4E43" w:rsidP="00A278A3"/>
          <w:p w:rsidR="00AC4E43" w:rsidRDefault="00AC4E43" w:rsidP="00A278A3"/>
          <w:p w:rsidR="00AC4E43" w:rsidRDefault="00AC4E43" w:rsidP="00A278A3"/>
          <w:p w:rsidR="00AC4E43" w:rsidRDefault="00AC4E43" w:rsidP="00A278A3"/>
          <w:p w:rsidR="00AC4E43" w:rsidRDefault="00AC4E43" w:rsidP="00A278A3"/>
          <w:p w:rsidR="00AC4E43" w:rsidRDefault="00AC4E43" w:rsidP="00A278A3"/>
          <w:p w:rsidR="00AC4E43" w:rsidRPr="00AC4E43" w:rsidRDefault="00AC4E43" w:rsidP="00A278A3">
            <w:r w:rsidRPr="00AC4E43">
              <w:lastRenderedPageBreak/>
              <w:t>Приложение</w:t>
            </w:r>
          </w:p>
          <w:p w:rsidR="00AC4E43" w:rsidRPr="00AC4E43" w:rsidRDefault="00AC4E43" w:rsidP="00A278A3">
            <w:r w:rsidRPr="00AC4E43">
              <w:t>к постановлению администрации</w:t>
            </w:r>
          </w:p>
          <w:p w:rsidR="00AC4E43" w:rsidRPr="00AC4E43" w:rsidRDefault="00AC4E43" w:rsidP="00A278A3">
            <w:r w:rsidRPr="00AC4E43">
              <w:t>Инсарского муниципального района</w:t>
            </w:r>
          </w:p>
          <w:p w:rsidR="00AC4E43" w:rsidRPr="00AC4E43" w:rsidRDefault="00AC4E43" w:rsidP="00A278A3">
            <w:r w:rsidRPr="00AC4E43">
              <w:t>от 24 января 2025 года       №     10</w:t>
            </w:r>
          </w:p>
        </w:tc>
      </w:tr>
    </w:tbl>
    <w:p w:rsidR="00AC4E43" w:rsidRPr="00AC4E43" w:rsidRDefault="00AC4E43" w:rsidP="00AC4E43"/>
    <w:p w:rsidR="00AC4E43" w:rsidRPr="00AC4E43" w:rsidRDefault="00AC4E43" w:rsidP="00AC4E43">
      <w:pPr>
        <w:jc w:val="center"/>
      </w:pPr>
      <w:r w:rsidRPr="00AC4E43">
        <w:t>Распределение иных межбюджетных трансфертов бюджетам сельских поселений</w:t>
      </w:r>
    </w:p>
    <w:p w:rsidR="00AC4E43" w:rsidRPr="00AC4E43" w:rsidRDefault="00AC4E43" w:rsidP="00AC4E43">
      <w:pPr>
        <w:jc w:val="center"/>
      </w:pPr>
      <w:r w:rsidRPr="00AC4E43">
        <w:t xml:space="preserve">Инсарского муниципального района на осуществление полномочий по участию </w:t>
      </w:r>
      <w:proofErr w:type="gramStart"/>
      <w:r w:rsidRPr="00AC4E43">
        <w:t>в</w:t>
      </w:r>
      <w:proofErr w:type="gramEnd"/>
    </w:p>
    <w:p w:rsidR="00AC4E43" w:rsidRPr="00AC4E43" w:rsidRDefault="00AC4E43" w:rsidP="00AC4E43">
      <w:pPr>
        <w:jc w:val="center"/>
      </w:pPr>
      <w:r w:rsidRPr="00AC4E43">
        <w:t>организации деятельности по накоплению (в том числе раздельному накоплению) и</w:t>
      </w:r>
    </w:p>
    <w:p w:rsidR="00AC4E43" w:rsidRPr="00AC4E43" w:rsidRDefault="00AC4E43" w:rsidP="00AC4E43">
      <w:pPr>
        <w:jc w:val="center"/>
      </w:pPr>
      <w:r w:rsidRPr="00AC4E43">
        <w:t>транспортировке твердых коммунальных отходов на 2025 год</w:t>
      </w:r>
    </w:p>
    <w:p w:rsidR="00AC4E43" w:rsidRPr="00AC4E43" w:rsidRDefault="00AC4E43" w:rsidP="00AC4E43">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670"/>
        <w:gridCol w:w="4076"/>
      </w:tblGrid>
      <w:tr w:rsidR="00AC4E43" w:rsidRPr="00AC4E43" w:rsidTr="00A278A3">
        <w:tc>
          <w:tcPr>
            <w:tcW w:w="675" w:type="dxa"/>
          </w:tcPr>
          <w:p w:rsidR="00AC4E43" w:rsidRPr="00AC4E43" w:rsidRDefault="00AC4E43" w:rsidP="00A278A3">
            <w:pPr>
              <w:jc w:val="center"/>
            </w:pPr>
            <w:r w:rsidRPr="00AC4E43">
              <w:t xml:space="preserve">№ </w:t>
            </w:r>
            <w:proofErr w:type="gramStart"/>
            <w:r w:rsidRPr="00AC4E43">
              <w:t>п</w:t>
            </w:r>
            <w:proofErr w:type="gramEnd"/>
            <w:r w:rsidRPr="00AC4E43">
              <w:t>/п</w:t>
            </w:r>
          </w:p>
        </w:tc>
        <w:tc>
          <w:tcPr>
            <w:tcW w:w="5670" w:type="dxa"/>
          </w:tcPr>
          <w:p w:rsidR="00AC4E43" w:rsidRPr="00AC4E43" w:rsidRDefault="00AC4E43" w:rsidP="00A278A3">
            <w:pPr>
              <w:jc w:val="center"/>
            </w:pPr>
            <w:r w:rsidRPr="00AC4E43">
              <w:t>Наименование сельского поселения Инсарского муниципального района</w:t>
            </w:r>
          </w:p>
        </w:tc>
        <w:tc>
          <w:tcPr>
            <w:tcW w:w="4076" w:type="dxa"/>
          </w:tcPr>
          <w:p w:rsidR="00AC4E43" w:rsidRPr="00AC4E43" w:rsidRDefault="00AC4E43" w:rsidP="00A278A3">
            <w:pPr>
              <w:jc w:val="center"/>
            </w:pPr>
            <w:r w:rsidRPr="00AC4E43">
              <w:t>Объем иных межбюджетных трансфертов, тыс. руб.</w:t>
            </w:r>
          </w:p>
        </w:tc>
      </w:tr>
      <w:tr w:rsidR="00AC4E43" w:rsidRPr="00AC4E43" w:rsidTr="00A278A3">
        <w:tc>
          <w:tcPr>
            <w:tcW w:w="675" w:type="dxa"/>
          </w:tcPr>
          <w:p w:rsidR="00AC4E43" w:rsidRPr="00AC4E43" w:rsidRDefault="00AC4E43" w:rsidP="00A278A3">
            <w:pPr>
              <w:jc w:val="center"/>
            </w:pPr>
            <w:r w:rsidRPr="00AC4E43">
              <w:t>1</w:t>
            </w:r>
          </w:p>
        </w:tc>
        <w:tc>
          <w:tcPr>
            <w:tcW w:w="5670" w:type="dxa"/>
          </w:tcPr>
          <w:p w:rsidR="00AC4E43" w:rsidRPr="00AC4E43" w:rsidRDefault="00AC4E43" w:rsidP="00A278A3">
            <w:r w:rsidRPr="00AC4E43">
              <w:t>Кочетовское</w:t>
            </w:r>
          </w:p>
        </w:tc>
        <w:tc>
          <w:tcPr>
            <w:tcW w:w="4076" w:type="dxa"/>
          </w:tcPr>
          <w:p w:rsidR="00AC4E43" w:rsidRPr="00AC4E43" w:rsidRDefault="00AC4E43" w:rsidP="00A278A3">
            <w:pPr>
              <w:jc w:val="center"/>
            </w:pPr>
            <w:r w:rsidRPr="00AC4E43">
              <w:t>109,1</w:t>
            </w:r>
          </w:p>
        </w:tc>
      </w:tr>
      <w:tr w:rsidR="00AC4E43" w:rsidRPr="00AC4E43" w:rsidTr="00A278A3">
        <w:tc>
          <w:tcPr>
            <w:tcW w:w="675" w:type="dxa"/>
          </w:tcPr>
          <w:p w:rsidR="00AC4E43" w:rsidRPr="00AC4E43" w:rsidRDefault="00AC4E43" w:rsidP="00A278A3">
            <w:pPr>
              <w:jc w:val="center"/>
            </w:pPr>
            <w:r w:rsidRPr="00AC4E43">
              <w:t>2</w:t>
            </w:r>
          </w:p>
        </w:tc>
        <w:tc>
          <w:tcPr>
            <w:tcW w:w="5670" w:type="dxa"/>
          </w:tcPr>
          <w:p w:rsidR="00AC4E43" w:rsidRPr="00AC4E43" w:rsidRDefault="00AC4E43" w:rsidP="00A278A3">
            <w:r w:rsidRPr="00AC4E43">
              <w:t>Русско – Паевское</w:t>
            </w:r>
          </w:p>
        </w:tc>
        <w:tc>
          <w:tcPr>
            <w:tcW w:w="4076" w:type="dxa"/>
          </w:tcPr>
          <w:p w:rsidR="00AC4E43" w:rsidRPr="00AC4E43" w:rsidRDefault="00AC4E43" w:rsidP="00A278A3">
            <w:pPr>
              <w:jc w:val="center"/>
            </w:pPr>
            <w:r w:rsidRPr="00AC4E43">
              <w:t>63,7</w:t>
            </w:r>
          </w:p>
        </w:tc>
      </w:tr>
      <w:tr w:rsidR="00AC4E43" w:rsidRPr="00AC4E43" w:rsidTr="00A278A3">
        <w:tc>
          <w:tcPr>
            <w:tcW w:w="675" w:type="dxa"/>
          </w:tcPr>
          <w:p w:rsidR="00AC4E43" w:rsidRPr="00AC4E43" w:rsidRDefault="00AC4E43" w:rsidP="00A278A3">
            <w:pPr>
              <w:jc w:val="center"/>
            </w:pPr>
            <w:r w:rsidRPr="00AC4E43">
              <w:t>3</w:t>
            </w:r>
          </w:p>
        </w:tc>
        <w:tc>
          <w:tcPr>
            <w:tcW w:w="5670" w:type="dxa"/>
          </w:tcPr>
          <w:p w:rsidR="00AC4E43" w:rsidRPr="00AC4E43" w:rsidRDefault="00AC4E43" w:rsidP="00A278A3">
            <w:r w:rsidRPr="00AC4E43">
              <w:t>Сиалеевско – Пятинское</w:t>
            </w:r>
          </w:p>
        </w:tc>
        <w:tc>
          <w:tcPr>
            <w:tcW w:w="4076" w:type="dxa"/>
          </w:tcPr>
          <w:p w:rsidR="00AC4E43" w:rsidRPr="00AC4E43" w:rsidRDefault="00AC4E43" w:rsidP="00A278A3">
            <w:pPr>
              <w:jc w:val="center"/>
            </w:pPr>
            <w:r w:rsidRPr="00AC4E43">
              <w:t>93,5</w:t>
            </w:r>
          </w:p>
        </w:tc>
      </w:tr>
      <w:tr w:rsidR="00AC4E43" w:rsidRPr="00AC4E43" w:rsidTr="00A278A3">
        <w:tc>
          <w:tcPr>
            <w:tcW w:w="675" w:type="dxa"/>
          </w:tcPr>
          <w:p w:rsidR="00AC4E43" w:rsidRPr="00AC4E43" w:rsidRDefault="00AC4E43" w:rsidP="00A278A3">
            <w:pPr>
              <w:jc w:val="center"/>
            </w:pPr>
            <w:r w:rsidRPr="00AC4E43">
              <w:t>4</w:t>
            </w:r>
          </w:p>
        </w:tc>
        <w:tc>
          <w:tcPr>
            <w:tcW w:w="5670" w:type="dxa"/>
          </w:tcPr>
          <w:p w:rsidR="00AC4E43" w:rsidRPr="00AC4E43" w:rsidRDefault="00AC4E43" w:rsidP="00A278A3">
            <w:r w:rsidRPr="00AC4E43">
              <w:t>Нововерхисское</w:t>
            </w:r>
          </w:p>
        </w:tc>
        <w:tc>
          <w:tcPr>
            <w:tcW w:w="4076" w:type="dxa"/>
          </w:tcPr>
          <w:p w:rsidR="00AC4E43" w:rsidRPr="00AC4E43" w:rsidRDefault="00AC4E43" w:rsidP="00A278A3">
            <w:pPr>
              <w:jc w:val="center"/>
            </w:pPr>
            <w:r w:rsidRPr="00AC4E43">
              <w:t>56,7</w:t>
            </w:r>
          </w:p>
        </w:tc>
      </w:tr>
      <w:tr w:rsidR="00AC4E43" w:rsidRPr="00AC4E43" w:rsidTr="00A278A3">
        <w:tc>
          <w:tcPr>
            <w:tcW w:w="6345" w:type="dxa"/>
            <w:gridSpan w:val="2"/>
          </w:tcPr>
          <w:p w:rsidR="00AC4E43" w:rsidRPr="00AC4E43" w:rsidRDefault="00AC4E43" w:rsidP="00A278A3">
            <w:r w:rsidRPr="00AC4E43">
              <w:t>Итого</w:t>
            </w:r>
          </w:p>
        </w:tc>
        <w:tc>
          <w:tcPr>
            <w:tcW w:w="4076" w:type="dxa"/>
          </w:tcPr>
          <w:p w:rsidR="00AC4E43" w:rsidRPr="00AC4E43" w:rsidRDefault="00AC4E43" w:rsidP="00A278A3">
            <w:pPr>
              <w:jc w:val="center"/>
            </w:pPr>
            <w:r w:rsidRPr="00AC4E43">
              <w:t>323,0</w:t>
            </w:r>
          </w:p>
        </w:tc>
      </w:tr>
    </w:tbl>
    <w:p w:rsidR="00AC4E43" w:rsidRPr="00AC4E43" w:rsidRDefault="00AC4E43" w:rsidP="00AC4E43">
      <w:pPr>
        <w:jc w:val="center"/>
      </w:pPr>
    </w:p>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AC4E43" w:rsidRDefault="00AC4E43" w:rsidP="00DC05C5"/>
    <w:p w:rsidR="008E74E0" w:rsidRPr="008E74E0" w:rsidRDefault="008E74E0" w:rsidP="008E74E0">
      <w:pPr>
        <w:jc w:val="center"/>
        <w:rPr>
          <w:b/>
          <w:sz w:val="22"/>
          <w:szCs w:val="22"/>
        </w:rPr>
      </w:pPr>
      <w:r w:rsidRPr="008E74E0">
        <w:rPr>
          <w:b/>
          <w:sz w:val="22"/>
          <w:szCs w:val="22"/>
        </w:rPr>
        <w:lastRenderedPageBreak/>
        <w:t>АДМИНИСТРАЦИЯ</w:t>
      </w:r>
    </w:p>
    <w:p w:rsidR="008E74E0" w:rsidRPr="008E74E0" w:rsidRDefault="008E74E0" w:rsidP="008E74E0">
      <w:pPr>
        <w:jc w:val="center"/>
        <w:rPr>
          <w:b/>
          <w:sz w:val="22"/>
          <w:szCs w:val="22"/>
        </w:rPr>
      </w:pPr>
      <w:r w:rsidRPr="008E74E0">
        <w:rPr>
          <w:b/>
          <w:sz w:val="22"/>
          <w:szCs w:val="22"/>
        </w:rPr>
        <w:t>ИНСАРСКОГО МУНИЦИПАЛЬНОГО РАЙОНА</w:t>
      </w:r>
    </w:p>
    <w:p w:rsidR="008E74E0" w:rsidRPr="008E74E0" w:rsidRDefault="008E74E0" w:rsidP="008E74E0">
      <w:pPr>
        <w:jc w:val="center"/>
        <w:rPr>
          <w:b/>
          <w:sz w:val="22"/>
          <w:szCs w:val="22"/>
        </w:rPr>
      </w:pPr>
      <w:r w:rsidRPr="008E74E0">
        <w:rPr>
          <w:b/>
          <w:sz w:val="22"/>
          <w:szCs w:val="22"/>
        </w:rPr>
        <w:t>РЕСПУБЛИКИ МОРДОВИЯ</w:t>
      </w:r>
    </w:p>
    <w:p w:rsidR="008E74E0" w:rsidRPr="008E74E0" w:rsidRDefault="008E74E0" w:rsidP="008E74E0">
      <w:pPr>
        <w:jc w:val="center"/>
        <w:rPr>
          <w:sz w:val="22"/>
          <w:szCs w:val="22"/>
        </w:rPr>
      </w:pPr>
    </w:p>
    <w:p w:rsidR="008E74E0" w:rsidRPr="008E74E0" w:rsidRDefault="008E74E0" w:rsidP="008E74E0">
      <w:pPr>
        <w:jc w:val="center"/>
        <w:rPr>
          <w:b/>
          <w:sz w:val="22"/>
          <w:szCs w:val="22"/>
        </w:rPr>
      </w:pPr>
      <w:proofErr w:type="gramStart"/>
      <w:r w:rsidRPr="008E74E0">
        <w:rPr>
          <w:b/>
          <w:sz w:val="22"/>
          <w:szCs w:val="22"/>
        </w:rPr>
        <w:t>П</w:t>
      </w:r>
      <w:proofErr w:type="gramEnd"/>
      <w:r w:rsidRPr="008E74E0">
        <w:rPr>
          <w:b/>
          <w:sz w:val="22"/>
          <w:szCs w:val="22"/>
        </w:rPr>
        <w:t xml:space="preserve"> О С Т А Н О В Л Е Н И Е</w:t>
      </w:r>
    </w:p>
    <w:p w:rsidR="008E74E0" w:rsidRPr="008E74E0" w:rsidRDefault="008E74E0" w:rsidP="008E74E0">
      <w:pPr>
        <w:jc w:val="center"/>
        <w:rPr>
          <w:b/>
          <w:sz w:val="22"/>
          <w:szCs w:val="22"/>
        </w:rPr>
      </w:pPr>
    </w:p>
    <w:p w:rsidR="008E74E0" w:rsidRPr="008E74E0" w:rsidRDefault="008E74E0" w:rsidP="008E74E0">
      <w:pPr>
        <w:jc w:val="center"/>
        <w:rPr>
          <w:sz w:val="22"/>
          <w:szCs w:val="22"/>
        </w:rPr>
      </w:pPr>
      <w:r w:rsidRPr="008E74E0">
        <w:rPr>
          <w:sz w:val="22"/>
          <w:szCs w:val="22"/>
        </w:rPr>
        <w:t>г. Инсар</w:t>
      </w:r>
    </w:p>
    <w:p w:rsidR="008E74E0" w:rsidRPr="008E74E0" w:rsidRDefault="008E74E0" w:rsidP="008E74E0">
      <w:pPr>
        <w:jc w:val="center"/>
        <w:rPr>
          <w:b/>
          <w:sz w:val="22"/>
          <w:szCs w:val="22"/>
        </w:rPr>
      </w:pPr>
    </w:p>
    <w:p w:rsidR="008E74E0" w:rsidRPr="008E74E0" w:rsidRDefault="008E74E0" w:rsidP="008E74E0">
      <w:pPr>
        <w:jc w:val="both"/>
        <w:rPr>
          <w:b/>
          <w:sz w:val="22"/>
          <w:szCs w:val="22"/>
        </w:rPr>
      </w:pPr>
      <w:r w:rsidRPr="008E74E0">
        <w:rPr>
          <w:b/>
          <w:sz w:val="22"/>
          <w:szCs w:val="22"/>
        </w:rPr>
        <w:t>от 24 января 2025 года</w:t>
      </w:r>
      <w:r w:rsidRPr="008E74E0">
        <w:rPr>
          <w:sz w:val="22"/>
          <w:szCs w:val="22"/>
        </w:rPr>
        <w:t xml:space="preserve">                                                                                                                    </w:t>
      </w:r>
      <w:r w:rsidRPr="008E74E0">
        <w:rPr>
          <w:b/>
          <w:sz w:val="22"/>
          <w:szCs w:val="22"/>
        </w:rPr>
        <w:t>№ 11</w:t>
      </w:r>
    </w:p>
    <w:p w:rsidR="008E74E0" w:rsidRPr="008E74E0" w:rsidRDefault="008E74E0" w:rsidP="008E74E0">
      <w:pPr>
        <w:jc w:val="both"/>
        <w:rPr>
          <w:sz w:val="22"/>
          <w:szCs w:val="22"/>
        </w:rPr>
      </w:pPr>
    </w:p>
    <w:p w:rsidR="008E74E0" w:rsidRPr="008E74E0" w:rsidRDefault="008E74E0" w:rsidP="008E74E0">
      <w:pPr>
        <w:jc w:val="both"/>
        <w:rPr>
          <w:sz w:val="22"/>
          <w:szCs w:val="22"/>
        </w:rPr>
      </w:pPr>
      <w:r w:rsidRPr="008E74E0">
        <w:rPr>
          <w:sz w:val="22"/>
          <w:szCs w:val="22"/>
        </w:rPr>
        <w:t xml:space="preserve">О проведении открытого аукциона </w:t>
      </w:r>
    </w:p>
    <w:p w:rsidR="008E74E0" w:rsidRPr="008E74E0" w:rsidRDefault="008E74E0" w:rsidP="008E74E0">
      <w:pPr>
        <w:jc w:val="both"/>
        <w:rPr>
          <w:sz w:val="22"/>
          <w:szCs w:val="22"/>
        </w:rPr>
      </w:pPr>
      <w:r w:rsidRPr="008E74E0">
        <w:rPr>
          <w:sz w:val="22"/>
          <w:szCs w:val="22"/>
        </w:rPr>
        <w:t xml:space="preserve">в электронной форме на право заключения </w:t>
      </w:r>
    </w:p>
    <w:p w:rsidR="008E74E0" w:rsidRPr="008E74E0" w:rsidRDefault="008E74E0" w:rsidP="008E74E0">
      <w:pPr>
        <w:jc w:val="both"/>
        <w:rPr>
          <w:sz w:val="22"/>
          <w:szCs w:val="22"/>
        </w:rPr>
      </w:pPr>
      <w:r w:rsidRPr="008E74E0">
        <w:rPr>
          <w:sz w:val="22"/>
          <w:szCs w:val="22"/>
        </w:rPr>
        <w:t xml:space="preserve">договора аренды земельного участка, </w:t>
      </w:r>
    </w:p>
    <w:p w:rsidR="008E74E0" w:rsidRPr="008E74E0" w:rsidRDefault="008E74E0" w:rsidP="008E74E0">
      <w:pPr>
        <w:jc w:val="both"/>
        <w:rPr>
          <w:sz w:val="22"/>
          <w:szCs w:val="22"/>
        </w:rPr>
      </w:pPr>
      <w:r w:rsidRPr="008E74E0">
        <w:rPr>
          <w:sz w:val="22"/>
          <w:szCs w:val="22"/>
        </w:rPr>
        <w:t>с кадастровым номером 13:09:0304001:264</w:t>
      </w:r>
    </w:p>
    <w:p w:rsidR="008E74E0" w:rsidRPr="008E74E0" w:rsidRDefault="008E74E0" w:rsidP="008E74E0">
      <w:pPr>
        <w:jc w:val="both"/>
        <w:rPr>
          <w:sz w:val="22"/>
          <w:szCs w:val="22"/>
        </w:rPr>
      </w:pPr>
    </w:p>
    <w:p w:rsidR="008E74E0" w:rsidRPr="008E74E0" w:rsidRDefault="008E74E0" w:rsidP="008E74E0">
      <w:pPr>
        <w:ind w:firstLine="567"/>
        <w:jc w:val="both"/>
        <w:rPr>
          <w:sz w:val="22"/>
          <w:szCs w:val="22"/>
        </w:rPr>
      </w:pPr>
      <w:proofErr w:type="gramStart"/>
      <w:r w:rsidRPr="008E74E0">
        <w:rPr>
          <w:sz w:val="22"/>
          <w:szCs w:val="22"/>
        </w:rPr>
        <w:t>В соответствии со статьями 39.11 – 39.12 Земельного кодекса Российской Федерации, постановлением администрации Инсарского муниципального района Республики Мордовия от 20 августа 2019 года № 233 «Об утверждении Положения о 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администрация Инсарского муниципального района</w:t>
      </w:r>
      <w:proofErr w:type="gramEnd"/>
      <w:r w:rsidRPr="008E74E0">
        <w:rPr>
          <w:sz w:val="22"/>
          <w:szCs w:val="22"/>
        </w:rPr>
        <w:t xml:space="preserve"> Республики Мордовия</w:t>
      </w:r>
    </w:p>
    <w:p w:rsidR="008E74E0" w:rsidRPr="008E74E0" w:rsidRDefault="008E74E0" w:rsidP="008E74E0">
      <w:pPr>
        <w:jc w:val="center"/>
        <w:rPr>
          <w:sz w:val="22"/>
          <w:szCs w:val="22"/>
        </w:rPr>
      </w:pPr>
      <w:proofErr w:type="gramStart"/>
      <w:r w:rsidRPr="008E74E0">
        <w:rPr>
          <w:sz w:val="22"/>
          <w:szCs w:val="22"/>
        </w:rPr>
        <w:t>П</w:t>
      </w:r>
      <w:proofErr w:type="gramEnd"/>
      <w:r w:rsidRPr="008E74E0">
        <w:rPr>
          <w:sz w:val="22"/>
          <w:szCs w:val="22"/>
        </w:rPr>
        <w:t xml:space="preserve"> О С Т А Н О В Л Я Е Т:</w:t>
      </w:r>
    </w:p>
    <w:p w:rsidR="008E74E0" w:rsidRPr="008E74E0" w:rsidRDefault="008E74E0" w:rsidP="00FF4DA9">
      <w:pPr>
        <w:pStyle w:val="a6"/>
        <w:widowControl w:val="0"/>
        <w:numPr>
          <w:ilvl w:val="0"/>
          <w:numId w:val="12"/>
        </w:numPr>
        <w:autoSpaceDE w:val="0"/>
        <w:autoSpaceDN w:val="0"/>
        <w:adjustRightInd w:val="0"/>
        <w:ind w:left="0" w:firstLine="567"/>
        <w:jc w:val="both"/>
        <w:rPr>
          <w:sz w:val="22"/>
          <w:szCs w:val="22"/>
        </w:rPr>
      </w:pPr>
      <w:r w:rsidRPr="008E74E0">
        <w:rPr>
          <w:sz w:val="22"/>
          <w:szCs w:val="22"/>
        </w:rPr>
        <w:t>Провести 04 марта 2025 года в 10 час. 00 мин. открытый аукцион в электронной форме на право заключения договора аренды земельного участка:</w:t>
      </w:r>
    </w:p>
    <w:p w:rsidR="008E74E0" w:rsidRPr="008E74E0" w:rsidRDefault="008E74E0" w:rsidP="008E74E0">
      <w:pPr>
        <w:ind w:firstLine="567"/>
        <w:jc w:val="both"/>
        <w:rPr>
          <w:sz w:val="22"/>
          <w:szCs w:val="22"/>
        </w:rPr>
      </w:pPr>
      <w:r w:rsidRPr="008E74E0">
        <w:rPr>
          <w:sz w:val="22"/>
          <w:szCs w:val="22"/>
        </w:rPr>
        <w:t>Лот №1</w:t>
      </w:r>
      <w:r w:rsidRPr="008E74E0">
        <w:rPr>
          <w:b/>
          <w:sz w:val="22"/>
          <w:szCs w:val="22"/>
        </w:rPr>
        <w:t xml:space="preserve"> – </w:t>
      </w:r>
      <w:r w:rsidRPr="008E74E0">
        <w:rPr>
          <w:sz w:val="22"/>
          <w:szCs w:val="22"/>
        </w:rPr>
        <w:t>земельный участок, с кадастровым номером 13:09:0304001:264, площадью 50000 +/- 783 кв. м., расположенный по адресу: Республика Мордовия, Инсарский район, Кочетовское сельское поселение.</w:t>
      </w:r>
    </w:p>
    <w:p w:rsidR="008E74E0" w:rsidRPr="008E74E0" w:rsidRDefault="008E74E0" w:rsidP="008E74E0">
      <w:pPr>
        <w:ind w:firstLine="567"/>
        <w:jc w:val="both"/>
        <w:rPr>
          <w:sz w:val="22"/>
          <w:szCs w:val="22"/>
        </w:rPr>
      </w:pPr>
      <w:r w:rsidRPr="008E74E0">
        <w:rPr>
          <w:sz w:val="22"/>
          <w:szCs w:val="22"/>
        </w:rPr>
        <w:t>Категория земель – Земли сельскохозяйственного назначения.</w:t>
      </w:r>
    </w:p>
    <w:p w:rsidR="008E74E0" w:rsidRPr="008E74E0" w:rsidRDefault="008E74E0" w:rsidP="008E74E0">
      <w:pPr>
        <w:ind w:firstLine="567"/>
        <w:jc w:val="both"/>
        <w:rPr>
          <w:sz w:val="22"/>
          <w:szCs w:val="22"/>
        </w:rPr>
      </w:pPr>
      <w:r w:rsidRPr="008E74E0">
        <w:rPr>
          <w:sz w:val="22"/>
          <w:szCs w:val="22"/>
        </w:rPr>
        <w:t>Вид разрешенного использования – Сельскохозяйственное использование.</w:t>
      </w:r>
    </w:p>
    <w:p w:rsidR="008E74E0" w:rsidRPr="008E74E0" w:rsidRDefault="008E74E0" w:rsidP="008E74E0">
      <w:pPr>
        <w:ind w:firstLine="567"/>
        <w:jc w:val="both"/>
        <w:rPr>
          <w:sz w:val="22"/>
          <w:szCs w:val="22"/>
        </w:rPr>
      </w:pPr>
      <w:r w:rsidRPr="008E74E0">
        <w:rPr>
          <w:sz w:val="22"/>
          <w:szCs w:val="22"/>
        </w:rPr>
        <w:t>Начальный размер годовой арендной платы 15 300 (пятнадцать тысяч триста) рублей 00 копеек.</w:t>
      </w:r>
    </w:p>
    <w:p w:rsidR="008E74E0" w:rsidRPr="008E74E0" w:rsidRDefault="008E74E0" w:rsidP="008E74E0">
      <w:pPr>
        <w:ind w:firstLine="567"/>
        <w:jc w:val="both"/>
        <w:rPr>
          <w:sz w:val="22"/>
          <w:szCs w:val="22"/>
        </w:rPr>
      </w:pPr>
      <w:r w:rsidRPr="008E74E0">
        <w:rPr>
          <w:sz w:val="22"/>
          <w:szCs w:val="22"/>
        </w:rPr>
        <w:t>Размер задатка 20 % от начального размера годовой арендной платы – 3060,00 (три тысячи шестьдесят) рублей 00 копеек.</w:t>
      </w:r>
    </w:p>
    <w:p w:rsidR="008E74E0" w:rsidRPr="008E74E0" w:rsidRDefault="008E74E0" w:rsidP="008E74E0">
      <w:pPr>
        <w:ind w:firstLine="567"/>
        <w:jc w:val="both"/>
        <w:rPr>
          <w:sz w:val="22"/>
          <w:szCs w:val="22"/>
        </w:rPr>
      </w:pPr>
      <w:r w:rsidRPr="008E74E0">
        <w:rPr>
          <w:sz w:val="22"/>
          <w:szCs w:val="22"/>
        </w:rPr>
        <w:t xml:space="preserve">Шаг аукциона </w:t>
      </w:r>
      <w:r w:rsidRPr="008E74E0">
        <w:rPr>
          <w:sz w:val="22"/>
          <w:szCs w:val="22"/>
        </w:rPr>
        <w:softHyphen/>
        <w:t xml:space="preserve"> 3 % от начального размера годовой арендной платы – 459,00 (четыреста пятьдесят девять) рублей 00 копеек.</w:t>
      </w:r>
    </w:p>
    <w:p w:rsidR="008E74E0" w:rsidRPr="008E74E0" w:rsidRDefault="008E74E0" w:rsidP="008E74E0">
      <w:pPr>
        <w:ind w:firstLine="567"/>
        <w:jc w:val="both"/>
        <w:rPr>
          <w:sz w:val="22"/>
          <w:szCs w:val="22"/>
        </w:rPr>
      </w:pPr>
      <w:r w:rsidRPr="008E74E0">
        <w:rPr>
          <w:sz w:val="22"/>
          <w:szCs w:val="22"/>
        </w:rPr>
        <w:t>Начальный размер годовой арендной платы земельного участка установлен в соответствии с отчетом № 24/08/328–н от 07 августа 2024 года «Об определении рыночной стоимости годовой арендной платы за земельный участок», выполненным ООО «Рыночные оценочные системы».</w:t>
      </w:r>
    </w:p>
    <w:p w:rsidR="008E74E0" w:rsidRPr="008E74E0" w:rsidRDefault="008E74E0" w:rsidP="008E74E0">
      <w:pPr>
        <w:ind w:firstLine="567"/>
        <w:jc w:val="both"/>
        <w:rPr>
          <w:sz w:val="22"/>
          <w:szCs w:val="22"/>
        </w:rPr>
      </w:pPr>
      <w:r w:rsidRPr="008E74E0">
        <w:rPr>
          <w:sz w:val="22"/>
          <w:szCs w:val="22"/>
        </w:rPr>
        <w:t>Срок аренды земельного участка 5 (пять) лет.</w:t>
      </w:r>
    </w:p>
    <w:p w:rsidR="008E74E0" w:rsidRPr="008E74E0" w:rsidRDefault="008E74E0" w:rsidP="008E74E0">
      <w:pPr>
        <w:pStyle w:val="a6"/>
        <w:widowControl w:val="0"/>
        <w:autoSpaceDE w:val="0"/>
        <w:autoSpaceDN w:val="0"/>
        <w:adjustRightInd w:val="0"/>
        <w:ind w:left="0" w:firstLine="567"/>
        <w:jc w:val="both"/>
        <w:rPr>
          <w:sz w:val="22"/>
          <w:szCs w:val="22"/>
        </w:rPr>
      </w:pPr>
      <w:proofErr w:type="gramStart"/>
      <w:r w:rsidRPr="008E74E0">
        <w:rPr>
          <w:sz w:val="22"/>
          <w:szCs w:val="22"/>
        </w:rPr>
        <w:t>Определить организатором открытого аукциона в электронной форме на право заключения договора аренды земельного участка Комиссию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утвержденную постановлением администрации Инсарского муниципального района от 20 августа 2019 года № 233.</w:t>
      </w:r>
      <w:proofErr w:type="gramEnd"/>
    </w:p>
    <w:p w:rsidR="008E74E0" w:rsidRPr="008E74E0" w:rsidRDefault="008E74E0" w:rsidP="00FF4DA9">
      <w:pPr>
        <w:pStyle w:val="a6"/>
        <w:widowControl w:val="0"/>
        <w:numPr>
          <w:ilvl w:val="0"/>
          <w:numId w:val="12"/>
        </w:numPr>
        <w:autoSpaceDE w:val="0"/>
        <w:autoSpaceDN w:val="0"/>
        <w:adjustRightInd w:val="0"/>
        <w:ind w:left="0" w:firstLine="567"/>
        <w:jc w:val="both"/>
        <w:rPr>
          <w:sz w:val="22"/>
          <w:szCs w:val="22"/>
          <w:u w:val="single"/>
        </w:rPr>
      </w:pPr>
      <w:r w:rsidRPr="008E74E0">
        <w:rPr>
          <w:sz w:val="22"/>
          <w:szCs w:val="22"/>
        </w:rPr>
        <w:t xml:space="preserve">Опубликовать информационное извещение о проведение аукциона на сайтах: </w:t>
      </w:r>
      <w:hyperlink r:id="rId11" w:history="1">
        <w:r w:rsidRPr="008E74E0">
          <w:rPr>
            <w:rStyle w:val="af7"/>
            <w:color w:val="auto"/>
            <w:sz w:val="22"/>
            <w:szCs w:val="22"/>
          </w:rPr>
          <w:t>https://torgi.gov.ru</w:t>
        </w:r>
      </w:hyperlink>
      <w:r w:rsidRPr="008E74E0">
        <w:rPr>
          <w:sz w:val="22"/>
          <w:szCs w:val="22"/>
        </w:rPr>
        <w:t xml:space="preserve">, </w:t>
      </w:r>
      <w:hyperlink r:id="rId12" w:history="1">
        <w:r w:rsidRPr="008E74E0">
          <w:rPr>
            <w:rStyle w:val="af7"/>
            <w:color w:val="auto"/>
            <w:sz w:val="22"/>
            <w:szCs w:val="22"/>
            <w:shd w:val="clear" w:color="auto" w:fill="FFFFFF"/>
          </w:rPr>
          <w:t>https://insar-mr.gosuslugi.ru</w:t>
        </w:r>
      </w:hyperlink>
      <w:r w:rsidRPr="008E74E0">
        <w:rPr>
          <w:sz w:val="22"/>
          <w:szCs w:val="22"/>
          <w:u w:val="single"/>
        </w:rPr>
        <w:t xml:space="preserve">. </w:t>
      </w:r>
    </w:p>
    <w:p w:rsidR="008E74E0" w:rsidRPr="008E74E0" w:rsidRDefault="008E74E0" w:rsidP="008E74E0">
      <w:pPr>
        <w:tabs>
          <w:tab w:val="left" w:pos="567"/>
        </w:tabs>
        <w:ind w:firstLine="567"/>
        <w:jc w:val="both"/>
        <w:rPr>
          <w:sz w:val="22"/>
          <w:szCs w:val="22"/>
        </w:rPr>
      </w:pPr>
      <w:r w:rsidRPr="008E74E0">
        <w:rPr>
          <w:sz w:val="22"/>
          <w:szCs w:val="22"/>
        </w:rPr>
        <w:t xml:space="preserve">4. </w:t>
      </w:r>
      <w:proofErr w:type="gramStart"/>
      <w:r w:rsidRPr="008E74E0">
        <w:rPr>
          <w:sz w:val="22"/>
          <w:szCs w:val="22"/>
        </w:rPr>
        <w:t>Контроль за</w:t>
      </w:r>
      <w:proofErr w:type="gramEnd"/>
      <w:r w:rsidRPr="008E74E0">
        <w:rPr>
          <w:sz w:val="22"/>
          <w:szCs w:val="22"/>
        </w:rPr>
        <w:t xml:space="preserve"> исполнением настоящего постановления возложить на первого заместителя главы Инсарского муниципального района.</w:t>
      </w:r>
    </w:p>
    <w:p w:rsidR="008E74E0" w:rsidRPr="008E74E0" w:rsidRDefault="008E74E0" w:rsidP="008E74E0">
      <w:pPr>
        <w:jc w:val="both"/>
        <w:rPr>
          <w:sz w:val="22"/>
          <w:szCs w:val="22"/>
        </w:rPr>
      </w:pPr>
    </w:p>
    <w:p w:rsidR="008E74E0" w:rsidRPr="008E74E0" w:rsidRDefault="008E74E0" w:rsidP="008E74E0">
      <w:pPr>
        <w:jc w:val="both"/>
        <w:rPr>
          <w:sz w:val="22"/>
          <w:szCs w:val="22"/>
        </w:rPr>
      </w:pPr>
      <w:r w:rsidRPr="008E74E0">
        <w:rPr>
          <w:sz w:val="22"/>
          <w:szCs w:val="22"/>
        </w:rPr>
        <w:t xml:space="preserve">Глава Инсарского </w:t>
      </w:r>
    </w:p>
    <w:p w:rsidR="008E74E0" w:rsidRPr="008E74E0" w:rsidRDefault="008E74E0" w:rsidP="008E74E0">
      <w:pPr>
        <w:jc w:val="both"/>
        <w:rPr>
          <w:sz w:val="22"/>
          <w:szCs w:val="22"/>
        </w:rPr>
      </w:pPr>
      <w:r w:rsidRPr="008E74E0">
        <w:rPr>
          <w:sz w:val="22"/>
          <w:szCs w:val="22"/>
        </w:rPr>
        <w:t xml:space="preserve">муниципального района                                                                              </w:t>
      </w:r>
      <w:r>
        <w:rPr>
          <w:sz w:val="22"/>
          <w:szCs w:val="22"/>
        </w:rPr>
        <w:t xml:space="preserve">                        </w:t>
      </w:r>
      <w:r w:rsidRPr="008E74E0">
        <w:rPr>
          <w:sz w:val="22"/>
          <w:szCs w:val="22"/>
        </w:rPr>
        <w:t>А.Г. Миточкин</w:t>
      </w:r>
    </w:p>
    <w:p w:rsidR="00AC4E43" w:rsidRDefault="00AC4E43" w:rsidP="00DC05C5">
      <w:pPr>
        <w:rPr>
          <w:sz w:val="22"/>
          <w:szCs w:val="22"/>
        </w:rPr>
      </w:pPr>
    </w:p>
    <w:p w:rsidR="008E74E0" w:rsidRDefault="008E74E0" w:rsidP="00DC05C5">
      <w:pPr>
        <w:rPr>
          <w:sz w:val="22"/>
          <w:szCs w:val="22"/>
        </w:rPr>
      </w:pPr>
    </w:p>
    <w:p w:rsidR="008E74E0" w:rsidRDefault="008E74E0" w:rsidP="00DC05C5">
      <w:pPr>
        <w:rPr>
          <w:sz w:val="22"/>
          <w:szCs w:val="22"/>
        </w:rPr>
      </w:pPr>
    </w:p>
    <w:p w:rsidR="008E74E0" w:rsidRDefault="008E74E0" w:rsidP="00DC05C5">
      <w:pPr>
        <w:rPr>
          <w:sz w:val="22"/>
          <w:szCs w:val="22"/>
        </w:rPr>
      </w:pPr>
    </w:p>
    <w:p w:rsidR="008E74E0" w:rsidRDefault="008E74E0" w:rsidP="00DC05C5">
      <w:pPr>
        <w:rPr>
          <w:sz w:val="22"/>
          <w:szCs w:val="22"/>
        </w:rPr>
      </w:pPr>
    </w:p>
    <w:p w:rsidR="008E74E0" w:rsidRDefault="008E74E0" w:rsidP="00DC05C5">
      <w:pPr>
        <w:rPr>
          <w:sz w:val="22"/>
          <w:szCs w:val="22"/>
        </w:rPr>
      </w:pPr>
    </w:p>
    <w:p w:rsidR="008E74E0" w:rsidRPr="008E74E0" w:rsidRDefault="008E74E0" w:rsidP="008E74E0">
      <w:pPr>
        <w:jc w:val="center"/>
        <w:rPr>
          <w:b/>
        </w:rPr>
      </w:pPr>
      <w:r w:rsidRPr="008E74E0">
        <w:rPr>
          <w:b/>
        </w:rPr>
        <w:lastRenderedPageBreak/>
        <w:t>АДМИНИСТРАЦИЯ</w:t>
      </w:r>
    </w:p>
    <w:p w:rsidR="008E74E0" w:rsidRPr="008E74E0" w:rsidRDefault="008E74E0" w:rsidP="008E74E0">
      <w:pPr>
        <w:jc w:val="center"/>
        <w:rPr>
          <w:b/>
        </w:rPr>
      </w:pPr>
      <w:r w:rsidRPr="008E74E0">
        <w:rPr>
          <w:b/>
        </w:rPr>
        <w:t>ИНСАРСКОГО МУНИЦИПАЛЬНОГО РАЙОНА</w:t>
      </w:r>
    </w:p>
    <w:p w:rsidR="008E74E0" w:rsidRPr="008E74E0" w:rsidRDefault="008E74E0" w:rsidP="008E74E0">
      <w:pPr>
        <w:jc w:val="center"/>
      </w:pPr>
      <w:r w:rsidRPr="008E74E0">
        <w:rPr>
          <w:b/>
        </w:rPr>
        <w:t>РЕСПУБЛИКИ МОРДОВИЯ</w:t>
      </w:r>
    </w:p>
    <w:p w:rsidR="008E74E0" w:rsidRPr="008E74E0" w:rsidRDefault="008E74E0" w:rsidP="008E74E0">
      <w:pPr>
        <w:jc w:val="center"/>
      </w:pPr>
    </w:p>
    <w:p w:rsidR="008E74E0" w:rsidRPr="008E74E0" w:rsidRDefault="008E74E0" w:rsidP="008E74E0">
      <w:pPr>
        <w:jc w:val="center"/>
        <w:rPr>
          <w:b/>
        </w:rPr>
      </w:pPr>
      <w:proofErr w:type="gramStart"/>
      <w:r w:rsidRPr="008E74E0">
        <w:rPr>
          <w:b/>
        </w:rPr>
        <w:t>П</w:t>
      </w:r>
      <w:proofErr w:type="gramEnd"/>
      <w:r w:rsidRPr="008E74E0">
        <w:rPr>
          <w:b/>
        </w:rPr>
        <w:t xml:space="preserve"> О С Т А Н О В Л Е Н И Е</w:t>
      </w:r>
    </w:p>
    <w:p w:rsidR="008E74E0" w:rsidRPr="008E74E0" w:rsidRDefault="008E74E0" w:rsidP="008E74E0">
      <w:pPr>
        <w:jc w:val="center"/>
        <w:rPr>
          <w:b/>
        </w:rPr>
      </w:pPr>
    </w:p>
    <w:p w:rsidR="008E74E0" w:rsidRPr="008E74E0" w:rsidRDefault="008E74E0" w:rsidP="008E74E0">
      <w:pPr>
        <w:jc w:val="center"/>
      </w:pPr>
      <w:r w:rsidRPr="008E74E0">
        <w:t>г. Инсар</w:t>
      </w:r>
    </w:p>
    <w:p w:rsidR="008E74E0" w:rsidRPr="008E74E0" w:rsidRDefault="008E74E0" w:rsidP="008E74E0"/>
    <w:p w:rsidR="008E74E0" w:rsidRPr="008E74E0" w:rsidRDefault="008E74E0" w:rsidP="008E74E0">
      <w:pPr>
        <w:rPr>
          <w:b/>
        </w:rPr>
      </w:pPr>
      <w:r w:rsidRPr="008E74E0">
        <w:rPr>
          <w:b/>
        </w:rPr>
        <w:t xml:space="preserve">от 28 января 2025 года                                                                                       </w:t>
      </w:r>
      <w:r>
        <w:rPr>
          <w:b/>
        </w:rPr>
        <w:t xml:space="preserve">                               </w:t>
      </w:r>
      <w:r w:rsidRPr="008E74E0">
        <w:rPr>
          <w:b/>
        </w:rPr>
        <w:t xml:space="preserve"> № 15</w:t>
      </w:r>
    </w:p>
    <w:p w:rsidR="008E74E0" w:rsidRPr="008E74E0" w:rsidRDefault="008E74E0" w:rsidP="008E74E0"/>
    <w:p w:rsidR="008E74E0" w:rsidRPr="008E74E0" w:rsidRDefault="008E74E0" w:rsidP="008E74E0">
      <w:r w:rsidRPr="008E74E0">
        <w:t xml:space="preserve">О выделении </w:t>
      </w:r>
      <w:proofErr w:type="gramStart"/>
      <w:r w:rsidRPr="008E74E0">
        <w:t>муниципальным</w:t>
      </w:r>
      <w:proofErr w:type="gramEnd"/>
      <w:r w:rsidRPr="008E74E0">
        <w:t xml:space="preserve"> бюджетным </w:t>
      </w:r>
    </w:p>
    <w:p w:rsidR="008E74E0" w:rsidRPr="008E74E0" w:rsidRDefault="008E74E0" w:rsidP="008E74E0">
      <w:r w:rsidRPr="008E74E0">
        <w:t>общеобразовательным учреждениям</w:t>
      </w:r>
    </w:p>
    <w:p w:rsidR="008E74E0" w:rsidRPr="008E74E0" w:rsidRDefault="008E74E0" w:rsidP="008E74E0">
      <w:r w:rsidRPr="008E74E0">
        <w:t>Инсарского муниципального района субсидии</w:t>
      </w:r>
    </w:p>
    <w:p w:rsidR="008E74E0" w:rsidRPr="008E74E0" w:rsidRDefault="008E74E0" w:rsidP="008E74E0">
      <w:r w:rsidRPr="008E74E0">
        <w:t xml:space="preserve">на организацию питания учащихся </w:t>
      </w:r>
      <w:proofErr w:type="gramStart"/>
      <w:r w:rsidRPr="008E74E0">
        <w:t>из</w:t>
      </w:r>
      <w:proofErr w:type="gramEnd"/>
      <w:r w:rsidRPr="008E74E0">
        <w:t xml:space="preserve"> малоимущих </w:t>
      </w:r>
    </w:p>
    <w:p w:rsidR="008E74E0" w:rsidRPr="008E74E0" w:rsidRDefault="008E74E0" w:rsidP="008E74E0">
      <w:r w:rsidRPr="008E74E0">
        <w:t>семей с освобождением от оплаты его стоимости</w:t>
      </w:r>
    </w:p>
    <w:p w:rsidR="008E74E0" w:rsidRPr="008E74E0" w:rsidRDefault="008E74E0" w:rsidP="008E74E0">
      <w:r w:rsidRPr="008E74E0">
        <w:t>в 2025 году</w:t>
      </w:r>
    </w:p>
    <w:p w:rsidR="008E74E0" w:rsidRPr="008E74E0" w:rsidRDefault="008E74E0" w:rsidP="008E74E0"/>
    <w:p w:rsidR="008E74E0" w:rsidRPr="008E74E0" w:rsidRDefault="008E74E0" w:rsidP="008E74E0">
      <w:pPr>
        <w:jc w:val="both"/>
      </w:pPr>
      <w:r w:rsidRPr="008E74E0">
        <w:t xml:space="preserve">        </w:t>
      </w:r>
      <w:proofErr w:type="gramStart"/>
      <w:r w:rsidRPr="008E74E0">
        <w:t>В соответствии с постановлением администрации Инсарского муниципального района от 20 января 2015 года № 17 «Об утверждении Порядка определения объема и условий предоставления субсидий на иные цели муниципальным бюджетным и автономным учреждениям», решением Совета депутатов Инсарского муниципального района от 24 декабря 2024 года № 58 «О бюджете Инсарского муниципального района Республики Мордовия на 2025 год и на плановый период 2026 и 2027</w:t>
      </w:r>
      <w:proofErr w:type="gramEnd"/>
      <w:r w:rsidRPr="008E74E0">
        <w:t xml:space="preserve"> годов», администрация Инсарского муниципального района Республики Мордовия</w:t>
      </w:r>
    </w:p>
    <w:p w:rsidR="008E74E0" w:rsidRPr="008E74E0" w:rsidRDefault="008E74E0" w:rsidP="008E74E0">
      <w:pPr>
        <w:jc w:val="center"/>
      </w:pPr>
      <w:proofErr w:type="gramStart"/>
      <w:r w:rsidRPr="008E74E0">
        <w:t>П</w:t>
      </w:r>
      <w:proofErr w:type="gramEnd"/>
      <w:r w:rsidRPr="008E74E0">
        <w:t xml:space="preserve"> О С Т А Н О В Л Я Е Т:</w:t>
      </w:r>
    </w:p>
    <w:p w:rsidR="008E74E0" w:rsidRPr="008E74E0" w:rsidRDefault="008E74E0" w:rsidP="00FF4DA9">
      <w:pPr>
        <w:pStyle w:val="a6"/>
        <w:numPr>
          <w:ilvl w:val="0"/>
          <w:numId w:val="13"/>
        </w:numPr>
        <w:ind w:firstLine="567"/>
        <w:jc w:val="both"/>
      </w:pPr>
      <w:r w:rsidRPr="008E74E0">
        <w:t xml:space="preserve">Выделить из бюджета Инсарского муниципального района муниципальным бюджетным общеобразовательным учреждениям Инсарского муниципального района субсидию </w:t>
      </w:r>
      <w:proofErr w:type="gramStart"/>
      <w:r w:rsidRPr="008E74E0">
        <w:t>на организацию предоставления обучающимся в муниципальных общеобразовательных организациях из малоимущих семей питания с освобождением от оплаты</w:t>
      </w:r>
      <w:proofErr w:type="gramEnd"/>
      <w:r w:rsidRPr="008E74E0">
        <w:t xml:space="preserve"> его стоимости в сумме 3 675 900 (три миллиона шестьсот семьдесят пять тысяч девятьсот) рублей, согласно приложению.</w:t>
      </w:r>
    </w:p>
    <w:p w:rsidR="008E74E0" w:rsidRPr="008E74E0" w:rsidRDefault="008E74E0" w:rsidP="00FF4DA9">
      <w:pPr>
        <w:pStyle w:val="a6"/>
        <w:numPr>
          <w:ilvl w:val="0"/>
          <w:numId w:val="13"/>
        </w:numPr>
        <w:ind w:firstLine="567"/>
        <w:jc w:val="both"/>
      </w:pPr>
      <w:r w:rsidRPr="008E74E0">
        <w:t xml:space="preserve">Источником покрытия расходов определить средства, предусмотренные в бюджете Инсарского муниципального района на 2025 год на финансирование управления по социальной работе администрации Инсарского муниципального района по разделу 10 «Социальная политика», </w:t>
      </w:r>
      <w:proofErr w:type="gramStart"/>
      <w:r w:rsidRPr="008E74E0">
        <w:t>р</w:t>
      </w:r>
      <w:proofErr w:type="gramEnd"/>
      <w:r w:rsidRPr="008E74E0">
        <w:t>/п 1004, целевой статье 0200277070, виду расходов 612.</w:t>
      </w:r>
    </w:p>
    <w:p w:rsidR="008E74E0" w:rsidRPr="008E74E0" w:rsidRDefault="008E74E0" w:rsidP="00FF4DA9">
      <w:pPr>
        <w:pStyle w:val="a6"/>
        <w:numPr>
          <w:ilvl w:val="0"/>
          <w:numId w:val="13"/>
        </w:numPr>
        <w:ind w:firstLine="567"/>
        <w:jc w:val="both"/>
      </w:pPr>
      <w:proofErr w:type="gramStart"/>
      <w:r w:rsidRPr="008E74E0">
        <w:t>Контроль за</w:t>
      </w:r>
      <w:proofErr w:type="gramEnd"/>
      <w:r w:rsidRPr="008E74E0">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8E74E0" w:rsidRPr="008E74E0" w:rsidRDefault="008E74E0" w:rsidP="008E74E0">
      <w:pPr>
        <w:jc w:val="both"/>
      </w:pPr>
    </w:p>
    <w:p w:rsidR="008E74E0" w:rsidRPr="008E74E0" w:rsidRDefault="008E74E0" w:rsidP="008E74E0">
      <w:r w:rsidRPr="008E74E0">
        <w:t xml:space="preserve">Первый заместитель главы </w:t>
      </w:r>
    </w:p>
    <w:p w:rsidR="008E74E0" w:rsidRPr="008E74E0" w:rsidRDefault="008E74E0" w:rsidP="008E74E0">
      <w:r w:rsidRPr="008E74E0">
        <w:t xml:space="preserve">Инсарского муниципального района                                                        </w:t>
      </w:r>
      <w:r>
        <w:t xml:space="preserve">                             </w:t>
      </w:r>
      <w:r w:rsidRPr="008E74E0">
        <w:t>А.Б. Пронин</w:t>
      </w:r>
    </w:p>
    <w:p w:rsidR="008E74E0" w:rsidRPr="008E74E0" w:rsidRDefault="008E74E0" w:rsidP="008E74E0"/>
    <w:p w:rsidR="008E74E0" w:rsidRPr="008E74E0" w:rsidRDefault="008E74E0" w:rsidP="008E74E0"/>
    <w:p w:rsidR="008E74E0" w:rsidRDefault="008E74E0" w:rsidP="008E74E0">
      <w:pPr>
        <w:tabs>
          <w:tab w:val="center" w:pos="5102"/>
          <w:tab w:val="right" w:pos="10205"/>
        </w:tabs>
      </w:pPr>
      <w:r w:rsidRPr="008E74E0">
        <w:t xml:space="preserve">                                                                            </w:t>
      </w:r>
    </w:p>
    <w:p w:rsidR="008E74E0" w:rsidRDefault="008E74E0" w:rsidP="008E74E0">
      <w:pPr>
        <w:tabs>
          <w:tab w:val="center" w:pos="5102"/>
          <w:tab w:val="right" w:pos="10205"/>
        </w:tabs>
      </w:pPr>
    </w:p>
    <w:p w:rsidR="008E74E0" w:rsidRDefault="008E74E0" w:rsidP="008E74E0">
      <w:pPr>
        <w:tabs>
          <w:tab w:val="center" w:pos="5102"/>
          <w:tab w:val="right" w:pos="10205"/>
        </w:tabs>
      </w:pPr>
    </w:p>
    <w:p w:rsidR="008E74E0" w:rsidRDefault="008E74E0" w:rsidP="008E74E0">
      <w:pPr>
        <w:tabs>
          <w:tab w:val="center" w:pos="5102"/>
          <w:tab w:val="right" w:pos="10205"/>
        </w:tabs>
      </w:pPr>
    </w:p>
    <w:p w:rsidR="008E74E0" w:rsidRDefault="008E74E0" w:rsidP="008E74E0">
      <w:pPr>
        <w:tabs>
          <w:tab w:val="center" w:pos="5102"/>
          <w:tab w:val="right" w:pos="10205"/>
        </w:tabs>
      </w:pPr>
    </w:p>
    <w:p w:rsidR="008E74E0" w:rsidRDefault="008E74E0" w:rsidP="008E74E0">
      <w:pPr>
        <w:tabs>
          <w:tab w:val="center" w:pos="5102"/>
          <w:tab w:val="right" w:pos="10205"/>
        </w:tabs>
      </w:pPr>
    </w:p>
    <w:p w:rsidR="008E74E0" w:rsidRDefault="008E74E0" w:rsidP="008E74E0">
      <w:pPr>
        <w:tabs>
          <w:tab w:val="center" w:pos="5102"/>
          <w:tab w:val="right" w:pos="10205"/>
        </w:tabs>
      </w:pPr>
    </w:p>
    <w:p w:rsidR="008E74E0" w:rsidRDefault="008E74E0" w:rsidP="008E74E0">
      <w:pPr>
        <w:tabs>
          <w:tab w:val="center" w:pos="5102"/>
          <w:tab w:val="right" w:pos="10205"/>
        </w:tabs>
      </w:pPr>
    </w:p>
    <w:p w:rsidR="008E74E0" w:rsidRDefault="008E74E0" w:rsidP="008E74E0">
      <w:pPr>
        <w:tabs>
          <w:tab w:val="center" w:pos="5102"/>
          <w:tab w:val="right" w:pos="10205"/>
        </w:tabs>
      </w:pPr>
    </w:p>
    <w:p w:rsidR="008E74E0" w:rsidRDefault="008E74E0" w:rsidP="008E74E0">
      <w:pPr>
        <w:tabs>
          <w:tab w:val="center" w:pos="5102"/>
          <w:tab w:val="right" w:pos="10205"/>
        </w:tabs>
      </w:pPr>
    </w:p>
    <w:p w:rsidR="008E74E0" w:rsidRDefault="008E74E0" w:rsidP="008E74E0">
      <w:pPr>
        <w:tabs>
          <w:tab w:val="center" w:pos="5102"/>
          <w:tab w:val="right" w:pos="10205"/>
        </w:tabs>
      </w:pPr>
    </w:p>
    <w:p w:rsidR="008E74E0" w:rsidRPr="008E74E0" w:rsidRDefault="008E74E0" w:rsidP="008E74E0">
      <w:pPr>
        <w:tabs>
          <w:tab w:val="center" w:pos="5102"/>
          <w:tab w:val="right" w:pos="10205"/>
        </w:tabs>
      </w:pPr>
      <w:r w:rsidRPr="008E74E0">
        <w:lastRenderedPageBreak/>
        <w:t xml:space="preserve"> </w:t>
      </w:r>
      <w:r>
        <w:t xml:space="preserve">                                                                                               </w:t>
      </w:r>
      <w:r w:rsidRPr="008E74E0">
        <w:t xml:space="preserve">Приложение </w:t>
      </w:r>
    </w:p>
    <w:p w:rsidR="008E74E0" w:rsidRPr="008E74E0" w:rsidRDefault="008E74E0" w:rsidP="008E74E0">
      <w:pPr>
        <w:tabs>
          <w:tab w:val="center" w:pos="5102"/>
          <w:tab w:val="right" w:pos="10205"/>
        </w:tabs>
        <w:ind w:left="5812"/>
      </w:pPr>
      <w:r w:rsidRPr="008E74E0">
        <w:t>к постановлению администрации</w:t>
      </w:r>
    </w:p>
    <w:p w:rsidR="008E74E0" w:rsidRPr="008E74E0" w:rsidRDefault="008E74E0" w:rsidP="008E74E0">
      <w:pPr>
        <w:tabs>
          <w:tab w:val="center" w:pos="5102"/>
          <w:tab w:val="right" w:pos="10205"/>
        </w:tabs>
        <w:ind w:left="5812"/>
      </w:pPr>
      <w:r w:rsidRPr="008E74E0">
        <w:t>Инсарского муниципального района</w:t>
      </w:r>
    </w:p>
    <w:p w:rsidR="008E74E0" w:rsidRPr="008E74E0" w:rsidRDefault="008E74E0" w:rsidP="008E74E0">
      <w:pPr>
        <w:tabs>
          <w:tab w:val="left" w:pos="5400"/>
        </w:tabs>
        <w:ind w:left="5812"/>
      </w:pPr>
      <w:r w:rsidRPr="008E74E0">
        <w:t xml:space="preserve">от 28 января 2025 г. № 15                                                               </w:t>
      </w:r>
    </w:p>
    <w:p w:rsidR="008E74E0" w:rsidRPr="008E74E0" w:rsidRDefault="008E74E0" w:rsidP="008E74E0">
      <w:pPr>
        <w:tabs>
          <w:tab w:val="left" w:pos="5400"/>
        </w:tabs>
      </w:pPr>
    </w:p>
    <w:p w:rsidR="008E74E0" w:rsidRPr="008E74E0" w:rsidRDefault="008E74E0" w:rsidP="008E74E0">
      <w:pPr>
        <w:tabs>
          <w:tab w:val="left" w:pos="5400"/>
        </w:tabs>
        <w:jc w:val="center"/>
      </w:pPr>
      <w:r w:rsidRPr="008E74E0">
        <w:t xml:space="preserve">Распределение </w:t>
      </w:r>
    </w:p>
    <w:p w:rsidR="008E74E0" w:rsidRPr="008E74E0" w:rsidRDefault="008E74E0" w:rsidP="008E74E0">
      <w:pPr>
        <w:tabs>
          <w:tab w:val="left" w:pos="5400"/>
        </w:tabs>
        <w:jc w:val="center"/>
      </w:pPr>
      <w:r w:rsidRPr="008E74E0">
        <w:t>субсидии муниципальным бюджетным общеобразовательным учреждениям Инсарского муниципального района на организацию предоставления</w:t>
      </w:r>
    </w:p>
    <w:p w:rsidR="008E74E0" w:rsidRPr="008E74E0" w:rsidRDefault="008E74E0" w:rsidP="008E74E0">
      <w:pPr>
        <w:tabs>
          <w:tab w:val="left" w:pos="5400"/>
        </w:tabs>
        <w:jc w:val="center"/>
      </w:pPr>
      <w:r w:rsidRPr="008E74E0">
        <w:t xml:space="preserve"> </w:t>
      </w:r>
      <w:proofErr w:type="gramStart"/>
      <w:r w:rsidRPr="008E74E0">
        <w:t>обучающимся</w:t>
      </w:r>
      <w:proofErr w:type="gramEnd"/>
      <w:r w:rsidRPr="008E74E0">
        <w:t xml:space="preserve"> в муниципальных общеобразовательных организациях</w:t>
      </w:r>
    </w:p>
    <w:p w:rsidR="008E74E0" w:rsidRPr="008E74E0" w:rsidRDefault="008E74E0" w:rsidP="008E74E0">
      <w:pPr>
        <w:tabs>
          <w:tab w:val="left" w:pos="5400"/>
        </w:tabs>
        <w:jc w:val="center"/>
      </w:pPr>
      <w:r w:rsidRPr="008E74E0">
        <w:t xml:space="preserve">из малоимущих семей питания с освобождением от оплаты его стоимости в 2025 году </w:t>
      </w:r>
    </w:p>
    <w:p w:rsidR="008E74E0" w:rsidRPr="008E74E0" w:rsidRDefault="008E74E0" w:rsidP="008E74E0">
      <w:pPr>
        <w:tabs>
          <w:tab w:val="left" w:pos="54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920"/>
        <w:gridCol w:w="1620"/>
      </w:tblGrid>
      <w:tr w:rsidR="008E74E0" w:rsidRPr="008E74E0" w:rsidTr="00A278A3">
        <w:tc>
          <w:tcPr>
            <w:tcW w:w="648"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jc w:val="center"/>
            </w:pPr>
            <w:r w:rsidRPr="008E74E0">
              <w:t xml:space="preserve">№ </w:t>
            </w:r>
            <w:proofErr w:type="gramStart"/>
            <w:r w:rsidRPr="008E74E0">
              <w:t>п</w:t>
            </w:r>
            <w:proofErr w:type="gramEnd"/>
            <w:r w:rsidRPr="008E74E0">
              <w:t>/п</w:t>
            </w:r>
          </w:p>
        </w:tc>
        <w:tc>
          <w:tcPr>
            <w:tcW w:w="79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jc w:val="center"/>
            </w:pPr>
            <w:r w:rsidRPr="008E74E0">
              <w:t>Наименование муниципального общеобразовательного учреждения</w:t>
            </w:r>
          </w:p>
        </w:tc>
        <w:tc>
          <w:tcPr>
            <w:tcW w:w="16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jc w:val="center"/>
            </w:pPr>
            <w:r w:rsidRPr="008E74E0">
              <w:t xml:space="preserve">Сумма субсидии </w:t>
            </w:r>
          </w:p>
          <w:p w:rsidR="008E74E0" w:rsidRPr="008E74E0" w:rsidRDefault="008E74E0" w:rsidP="00A278A3">
            <w:pPr>
              <w:tabs>
                <w:tab w:val="left" w:pos="5400"/>
              </w:tabs>
              <w:jc w:val="center"/>
            </w:pPr>
            <w:r w:rsidRPr="008E74E0">
              <w:t>(руб.)</w:t>
            </w:r>
          </w:p>
        </w:tc>
      </w:tr>
      <w:tr w:rsidR="008E74E0" w:rsidRPr="008E74E0" w:rsidTr="00A278A3">
        <w:tc>
          <w:tcPr>
            <w:tcW w:w="648" w:type="dxa"/>
            <w:tcBorders>
              <w:top w:val="single" w:sz="4" w:space="0" w:color="auto"/>
              <w:left w:val="single" w:sz="4" w:space="0" w:color="auto"/>
              <w:right w:val="single" w:sz="4" w:space="0" w:color="auto"/>
            </w:tcBorders>
          </w:tcPr>
          <w:p w:rsidR="008E74E0" w:rsidRPr="008E74E0" w:rsidRDefault="008E74E0" w:rsidP="00A278A3">
            <w:pPr>
              <w:tabs>
                <w:tab w:val="left" w:pos="5400"/>
              </w:tabs>
              <w:jc w:val="center"/>
            </w:pPr>
            <w:r w:rsidRPr="008E74E0">
              <w:t>1</w:t>
            </w:r>
          </w:p>
        </w:tc>
        <w:tc>
          <w:tcPr>
            <w:tcW w:w="79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pPr>
            <w:r w:rsidRPr="008E74E0">
              <w:t>МБОУ «Инсарская средняя общеобразовательная школа   № 1»</w:t>
            </w:r>
          </w:p>
        </w:tc>
        <w:tc>
          <w:tcPr>
            <w:tcW w:w="16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jc w:val="center"/>
            </w:pPr>
            <w:r w:rsidRPr="008E74E0">
              <w:t>1792900</w:t>
            </w:r>
          </w:p>
        </w:tc>
      </w:tr>
      <w:tr w:rsidR="008E74E0" w:rsidRPr="008E74E0" w:rsidTr="00A278A3">
        <w:tc>
          <w:tcPr>
            <w:tcW w:w="0" w:type="auto"/>
            <w:tcBorders>
              <w:left w:val="single" w:sz="4" w:space="0" w:color="auto"/>
              <w:right w:val="single" w:sz="4" w:space="0" w:color="auto"/>
            </w:tcBorders>
            <w:vAlign w:val="center"/>
          </w:tcPr>
          <w:p w:rsidR="008E74E0" w:rsidRPr="008E74E0" w:rsidRDefault="008E74E0" w:rsidP="00A278A3">
            <w:pPr>
              <w:jc w:val="center"/>
            </w:pPr>
            <w:r w:rsidRPr="008E74E0">
              <w:t>2</w:t>
            </w:r>
          </w:p>
        </w:tc>
        <w:tc>
          <w:tcPr>
            <w:tcW w:w="79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pPr>
            <w:r w:rsidRPr="008E74E0">
              <w:t>МБОУ «Инсарская средняя общеобразовательная школа   № 2»</w:t>
            </w:r>
          </w:p>
        </w:tc>
        <w:tc>
          <w:tcPr>
            <w:tcW w:w="16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jc w:val="center"/>
            </w:pPr>
            <w:r w:rsidRPr="008E74E0">
              <w:t>958800</w:t>
            </w:r>
          </w:p>
        </w:tc>
      </w:tr>
      <w:tr w:rsidR="008E74E0" w:rsidRPr="008E74E0" w:rsidTr="00A278A3">
        <w:tc>
          <w:tcPr>
            <w:tcW w:w="0" w:type="auto"/>
            <w:tcBorders>
              <w:left w:val="single" w:sz="4" w:space="0" w:color="auto"/>
              <w:right w:val="single" w:sz="4" w:space="0" w:color="auto"/>
            </w:tcBorders>
            <w:vAlign w:val="center"/>
          </w:tcPr>
          <w:p w:rsidR="008E74E0" w:rsidRPr="008E74E0" w:rsidRDefault="008E74E0" w:rsidP="00A278A3">
            <w:pPr>
              <w:jc w:val="center"/>
            </w:pPr>
            <w:r w:rsidRPr="008E74E0">
              <w:t>3</w:t>
            </w:r>
          </w:p>
        </w:tc>
        <w:tc>
          <w:tcPr>
            <w:tcW w:w="79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6372"/>
              </w:tabs>
            </w:pPr>
            <w:r w:rsidRPr="008E74E0">
              <w:t>МБОУ «Кочетовская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jc w:val="center"/>
            </w:pPr>
            <w:r w:rsidRPr="008E74E0">
              <w:t>191800</w:t>
            </w:r>
          </w:p>
        </w:tc>
      </w:tr>
      <w:tr w:rsidR="008E74E0" w:rsidRPr="008E74E0" w:rsidTr="00A278A3">
        <w:tc>
          <w:tcPr>
            <w:tcW w:w="0" w:type="auto"/>
            <w:tcBorders>
              <w:left w:val="single" w:sz="4" w:space="0" w:color="auto"/>
              <w:right w:val="single" w:sz="4" w:space="0" w:color="auto"/>
            </w:tcBorders>
            <w:vAlign w:val="center"/>
          </w:tcPr>
          <w:p w:rsidR="008E74E0" w:rsidRPr="008E74E0" w:rsidRDefault="008E74E0" w:rsidP="00A278A3">
            <w:pPr>
              <w:jc w:val="center"/>
            </w:pPr>
            <w:r w:rsidRPr="008E74E0">
              <w:t>4</w:t>
            </w:r>
          </w:p>
        </w:tc>
        <w:tc>
          <w:tcPr>
            <w:tcW w:w="79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pPr>
            <w:r w:rsidRPr="008E74E0">
              <w:t>МБОУ «Нововерхиссенская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jc w:val="center"/>
            </w:pPr>
            <w:r w:rsidRPr="008E74E0">
              <w:t>35900</w:t>
            </w:r>
          </w:p>
        </w:tc>
      </w:tr>
      <w:tr w:rsidR="008E74E0" w:rsidRPr="008E74E0" w:rsidTr="00A278A3">
        <w:tc>
          <w:tcPr>
            <w:tcW w:w="0" w:type="auto"/>
            <w:tcBorders>
              <w:left w:val="single" w:sz="4" w:space="0" w:color="auto"/>
              <w:right w:val="single" w:sz="4" w:space="0" w:color="auto"/>
            </w:tcBorders>
            <w:vAlign w:val="center"/>
          </w:tcPr>
          <w:p w:rsidR="008E74E0" w:rsidRPr="008E74E0" w:rsidRDefault="008E74E0" w:rsidP="00A278A3">
            <w:pPr>
              <w:jc w:val="center"/>
            </w:pPr>
            <w:r w:rsidRPr="008E74E0">
              <w:t>5</w:t>
            </w:r>
          </w:p>
        </w:tc>
        <w:tc>
          <w:tcPr>
            <w:tcW w:w="79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pPr>
            <w:r w:rsidRPr="008E74E0">
              <w:t xml:space="preserve">МБОУ «Русско </w:t>
            </w:r>
            <w:r w:rsidRPr="008E74E0">
              <w:rPr>
                <w:b/>
              </w:rPr>
              <w:t>–</w:t>
            </w:r>
            <w:r w:rsidRPr="008E74E0">
              <w:t xml:space="preserve"> Паёвская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jc w:val="center"/>
            </w:pPr>
            <w:r w:rsidRPr="008E74E0">
              <w:t>478100</w:t>
            </w:r>
          </w:p>
        </w:tc>
      </w:tr>
      <w:tr w:rsidR="008E74E0" w:rsidRPr="008E74E0" w:rsidTr="00A278A3">
        <w:tc>
          <w:tcPr>
            <w:tcW w:w="0" w:type="auto"/>
            <w:tcBorders>
              <w:left w:val="single" w:sz="4" w:space="0" w:color="auto"/>
              <w:bottom w:val="single" w:sz="4" w:space="0" w:color="auto"/>
              <w:right w:val="single" w:sz="4" w:space="0" w:color="auto"/>
            </w:tcBorders>
            <w:vAlign w:val="center"/>
          </w:tcPr>
          <w:p w:rsidR="008E74E0" w:rsidRPr="008E74E0" w:rsidRDefault="008E74E0" w:rsidP="00A278A3">
            <w:pPr>
              <w:jc w:val="center"/>
            </w:pPr>
            <w:r w:rsidRPr="008E74E0">
              <w:t>6</w:t>
            </w:r>
          </w:p>
        </w:tc>
        <w:tc>
          <w:tcPr>
            <w:tcW w:w="79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pPr>
            <w:r w:rsidRPr="008E74E0">
              <w:t xml:space="preserve">МБОУ «Сиалеевско </w:t>
            </w:r>
            <w:r w:rsidRPr="008E74E0">
              <w:rPr>
                <w:b/>
              </w:rPr>
              <w:t>–</w:t>
            </w:r>
            <w:r w:rsidRPr="008E74E0">
              <w:t xml:space="preserve"> Пятинская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jc w:val="center"/>
            </w:pPr>
            <w:r w:rsidRPr="008E74E0">
              <w:t>218400</w:t>
            </w:r>
          </w:p>
        </w:tc>
      </w:tr>
      <w:tr w:rsidR="008E74E0" w:rsidRPr="008E74E0" w:rsidTr="00A278A3">
        <w:tc>
          <w:tcPr>
            <w:tcW w:w="8568" w:type="dxa"/>
            <w:gridSpan w:val="2"/>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pPr>
            <w:r w:rsidRPr="008E74E0">
              <w:t>ИТОГО</w:t>
            </w:r>
          </w:p>
        </w:tc>
        <w:tc>
          <w:tcPr>
            <w:tcW w:w="16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jc w:val="center"/>
              <w:rPr>
                <w:lang w:val="en-US"/>
              </w:rPr>
            </w:pPr>
            <w:r w:rsidRPr="008E74E0">
              <w:rPr>
                <w:lang w:val="en-US"/>
              </w:rPr>
              <w:fldChar w:fldCharType="begin"/>
            </w:r>
            <w:r w:rsidRPr="008E74E0">
              <w:rPr>
                <w:lang w:val="en-US"/>
              </w:rPr>
              <w:instrText xml:space="preserve"> =SUM(ABOVE) </w:instrText>
            </w:r>
            <w:r w:rsidRPr="008E74E0">
              <w:rPr>
                <w:lang w:val="en-US"/>
              </w:rPr>
              <w:fldChar w:fldCharType="separate"/>
            </w:r>
            <w:r w:rsidRPr="008E74E0">
              <w:rPr>
                <w:noProof/>
              </w:rPr>
              <w:t>3675900</w:t>
            </w:r>
            <w:r w:rsidRPr="008E74E0">
              <w:rPr>
                <w:lang w:val="en-US"/>
              </w:rPr>
              <w:fldChar w:fldCharType="end"/>
            </w:r>
          </w:p>
        </w:tc>
      </w:tr>
    </w:tbl>
    <w:p w:rsidR="008E74E0" w:rsidRPr="008E74E0" w:rsidRDefault="008E74E0" w:rsidP="008E74E0">
      <w:pPr>
        <w:jc w:val="center"/>
      </w:pPr>
    </w:p>
    <w:p w:rsidR="008E74E0" w:rsidRPr="008E74E0" w:rsidRDefault="008E74E0" w:rsidP="008E74E0"/>
    <w:p w:rsidR="008E74E0" w:rsidRPr="008E74E0" w:rsidRDefault="008E74E0" w:rsidP="008E74E0">
      <w:r w:rsidRPr="008E74E0">
        <w:t xml:space="preserve">                                                                             </w:t>
      </w:r>
    </w:p>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Default="008E74E0" w:rsidP="00DC05C5"/>
    <w:p w:rsidR="008E74E0" w:rsidRDefault="008E74E0" w:rsidP="00DC05C5"/>
    <w:p w:rsidR="008E74E0" w:rsidRDefault="008E74E0" w:rsidP="00DC05C5"/>
    <w:p w:rsidR="008E74E0" w:rsidRDefault="008E74E0" w:rsidP="00DC05C5"/>
    <w:p w:rsidR="008E74E0" w:rsidRDefault="008E74E0" w:rsidP="00DC05C5"/>
    <w:p w:rsidR="008E74E0" w:rsidRDefault="008E74E0" w:rsidP="00DC05C5"/>
    <w:p w:rsidR="008E74E0" w:rsidRDefault="008E74E0" w:rsidP="00DC05C5"/>
    <w:p w:rsidR="008E74E0" w:rsidRDefault="008E74E0" w:rsidP="00DC05C5"/>
    <w:p w:rsidR="008E74E0" w:rsidRDefault="008E74E0" w:rsidP="00DC05C5"/>
    <w:p w:rsidR="008E74E0" w:rsidRDefault="008E74E0" w:rsidP="00DC05C5"/>
    <w:p w:rsidR="008E74E0" w:rsidRDefault="008E74E0" w:rsidP="00DC05C5"/>
    <w:p w:rsidR="008E74E0" w:rsidRPr="008E74E0" w:rsidRDefault="008E74E0" w:rsidP="008E74E0">
      <w:pPr>
        <w:jc w:val="center"/>
        <w:rPr>
          <w:b/>
        </w:rPr>
      </w:pPr>
      <w:r w:rsidRPr="008E74E0">
        <w:rPr>
          <w:b/>
        </w:rPr>
        <w:lastRenderedPageBreak/>
        <w:t>АДМИНИСТРАЦИЯ</w:t>
      </w:r>
    </w:p>
    <w:p w:rsidR="008E74E0" w:rsidRPr="008E74E0" w:rsidRDefault="008E74E0" w:rsidP="008E74E0">
      <w:pPr>
        <w:jc w:val="center"/>
        <w:rPr>
          <w:b/>
        </w:rPr>
      </w:pPr>
      <w:r w:rsidRPr="008E74E0">
        <w:rPr>
          <w:b/>
        </w:rPr>
        <w:t>ИНСАРСКОГО МУНИЦИПАЛЬНОГО РАЙОНА</w:t>
      </w:r>
    </w:p>
    <w:p w:rsidR="008E74E0" w:rsidRPr="008E74E0" w:rsidRDefault="008E74E0" w:rsidP="008E74E0">
      <w:pPr>
        <w:jc w:val="center"/>
      </w:pPr>
      <w:r w:rsidRPr="008E74E0">
        <w:rPr>
          <w:b/>
        </w:rPr>
        <w:t>РЕСПУБЛИКИ МОРДОВИЯ</w:t>
      </w:r>
    </w:p>
    <w:p w:rsidR="008E74E0" w:rsidRPr="008E74E0" w:rsidRDefault="008E74E0" w:rsidP="008E74E0">
      <w:pPr>
        <w:jc w:val="center"/>
      </w:pPr>
    </w:p>
    <w:p w:rsidR="008E74E0" w:rsidRPr="008E74E0" w:rsidRDefault="008E74E0" w:rsidP="008E74E0">
      <w:pPr>
        <w:jc w:val="center"/>
        <w:rPr>
          <w:b/>
        </w:rPr>
      </w:pPr>
      <w:proofErr w:type="gramStart"/>
      <w:r w:rsidRPr="008E74E0">
        <w:rPr>
          <w:b/>
        </w:rPr>
        <w:t>П</w:t>
      </w:r>
      <w:proofErr w:type="gramEnd"/>
      <w:r w:rsidRPr="008E74E0">
        <w:rPr>
          <w:b/>
        </w:rPr>
        <w:t xml:space="preserve"> О С Т А Н О В Л Е Н И Е</w:t>
      </w:r>
    </w:p>
    <w:p w:rsidR="008E74E0" w:rsidRPr="008E74E0" w:rsidRDefault="008E74E0" w:rsidP="008E74E0">
      <w:pPr>
        <w:jc w:val="center"/>
        <w:rPr>
          <w:b/>
        </w:rPr>
      </w:pPr>
    </w:p>
    <w:p w:rsidR="008E74E0" w:rsidRPr="008E74E0" w:rsidRDefault="008E74E0" w:rsidP="008E74E0">
      <w:pPr>
        <w:jc w:val="center"/>
      </w:pPr>
      <w:r w:rsidRPr="008E74E0">
        <w:t>г. Инсар</w:t>
      </w:r>
    </w:p>
    <w:p w:rsidR="008E74E0" w:rsidRPr="008E74E0" w:rsidRDefault="008E74E0" w:rsidP="008E74E0"/>
    <w:p w:rsidR="008E74E0" w:rsidRPr="008E74E0" w:rsidRDefault="008E74E0" w:rsidP="008E74E0">
      <w:pPr>
        <w:rPr>
          <w:b/>
        </w:rPr>
      </w:pPr>
      <w:r w:rsidRPr="008E74E0">
        <w:rPr>
          <w:b/>
        </w:rPr>
        <w:t xml:space="preserve">от 28 января 2025 года                                                                                        </w:t>
      </w:r>
      <w:r>
        <w:rPr>
          <w:b/>
        </w:rPr>
        <w:t xml:space="preserve">                              </w:t>
      </w:r>
      <w:r w:rsidRPr="008E74E0">
        <w:rPr>
          <w:b/>
        </w:rPr>
        <w:t>№ 16</w:t>
      </w:r>
    </w:p>
    <w:p w:rsidR="008E74E0" w:rsidRPr="008E74E0" w:rsidRDefault="008E74E0" w:rsidP="008E74E0"/>
    <w:p w:rsidR="008E74E0" w:rsidRPr="008E74E0" w:rsidRDefault="008E74E0" w:rsidP="008E74E0">
      <w:r w:rsidRPr="008E74E0">
        <w:t xml:space="preserve">О выделении </w:t>
      </w:r>
      <w:proofErr w:type="gramStart"/>
      <w:r w:rsidRPr="008E74E0">
        <w:t>муниципальным</w:t>
      </w:r>
      <w:proofErr w:type="gramEnd"/>
      <w:r w:rsidRPr="008E74E0">
        <w:t xml:space="preserve"> бюджетным </w:t>
      </w:r>
    </w:p>
    <w:p w:rsidR="008E74E0" w:rsidRPr="008E74E0" w:rsidRDefault="008E74E0" w:rsidP="008E74E0">
      <w:r w:rsidRPr="008E74E0">
        <w:t>общеобразовательным учреждениям</w:t>
      </w:r>
    </w:p>
    <w:p w:rsidR="008E74E0" w:rsidRPr="008E74E0" w:rsidRDefault="008E74E0" w:rsidP="008E74E0">
      <w:r w:rsidRPr="008E74E0">
        <w:t>Инсарского муниципального района субсидии</w:t>
      </w:r>
    </w:p>
    <w:p w:rsidR="008E74E0" w:rsidRPr="008E74E0" w:rsidRDefault="008E74E0" w:rsidP="008E74E0">
      <w:r w:rsidRPr="008E74E0">
        <w:t xml:space="preserve">на обеспечение бесплатным питанием детей </w:t>
      </w:r>
    </w:p>
    <w:p w:rsidR="008E74E0" w:rsidRPr="008E74E0" w:rsidRDefault="008E74E0" w:rsidP="008E74E0">
      <w:r w:rsidRPr="008E74E0">
        <w:t xml:space="preserve">с ограниченными возможностями здоровья и </w:t>
      </w:r>
    </w:p>
    <w:p w:rsidR="008E74E0" w:rsidRPr="008E74E0" w:rsidRDefault="008E74E0" w:rsidP="008E74E0">
      <w:r w:rsidRPr="008E74E0">
        <w:t>детей - инвалидов, в том числе в случае обучения</w:t>
      </w:r>
    </w:p>
    <w:p w:rsidR="008E74E0" w:rsidRPr="008E74E0" w:rsidRDefault="008E74E0" w:rsidP="008E74E0">
      <w:r w:rsidRPr="008E74E0">
        <w:t>по медицинским показаниям на дому в 2025 году</w:t>
      </w:r>
    </w:p>
    <w:p w:rsidR="008E74E0" w:rsidRPr="008E74E0" w:rsidRDefault="008E74E0" w:rsidP="008E74E0">
      <w:pPr>
        <w:ind w:firstLine="567"/>
        <w:jc w:val="both"/>
      </w:pPr>
    </w:p>
    <w:p w:rsidR="008E74E0" w:rsidRPr="008E74E0" w:rsidRDefault="008E74E0" w:rsidP="008E74E0">
      <w:pPr>
        <w:ind w:firstLine="567"/>
        <w:jc w:val="both"/>
      </w:pPr>
      <w:proofErr w:type="gramStart"/>
      <w:r w:rsidRPr="008E74E0">
        <w:t>В соответствии с постановлением администрации Инсарского муниципального района от 4 февраля 2021 года № 35 «Об утверждении Порядка предоставления мер социальной поддержки по обеспечению бесплатным питанием детей с ограниченными возможностями здоровья и детей - инвалидов, обучающихся в муниципальных образовательных организациях Инсарского муниципального района Республики Мордовия, в том числе в случае обучения по медицинским показаниям на дому», постановлением администрации Инсарского муниципального района от</w:t>
      </w:r>
      <w:proofErr w:type="gramEnd"/>
      <w:r w:rsidRPr="008E74E0">
        <w:t xml:space="preserve"> </w:t>
      </w:r>
      <w:proofErr w:type="gramStart"/>
      <w:r w:rsidRPr="008E74E0">
        <w:t>20 января 2015 года № 17 «Об утверждении Порядка определения объема и условий предоставления субсидий на иные цели муниципальным бюджетным и автономным учреждениям», решением Совета депутатов Инсарского муниципального района от 24 декабря 2024 года № 58 «О бюджете Инсарского муниципального района Республики Мордовия на 2025 год и на плановый период 2026 и 2027 годов», администрация Инсарского муниципального района Республики Мордовия</w:t>
      </w:r>
      <w:proofErr w:type="gramEnd"/>
    </w:p>
    <w:p w:rsidR="008E74E0" w:rsidRPr="008E74E0" w:rsidRDefault="008E74E0" w:rsidP="008E74E0">
      <w:pPr>
        <w:jc w:val="center"/>
      </w:pPr>
      <w:proofErr w:type="gramStart"/>
      <w:r w:rsidRPr="008E74E0">
        <w:t>П</w:t>
      </w:r>
      <w:proofErr w:type="gramEnd"/>
      <w:r w:rsidRPr="008E74E0">
        <w:t xml:space="preserve"> О С Т А Н О В Л Я Е Т:</w:t>
      </w:r>
    </w:p>
    <w:p w:rsidR="008E74E0" w:rsidRPr="008E74E0" w:rsidRDefault="008E74E0" w:rsidP="00FF4DA9">
      <w:pPr>
        <w:pStyle w:val="a6"/>
        <w:numPr>
          <w:ilvl w:val="0"/>
          <w:numId w:val="14"/>
        </w:numPr>
        <w:ind w:firstLine="567"/>
        <w:jc w:val="both"/>
      </w:pPr>
      <w:proofErr w:type="gramStart"/>
      <w:r w:rsidRPr="008E74E0">
        <w:t>Выделить из бюджета Инсарского муниципального района муниципальным бюджетным общеобразовательным учреждениям Инсарского муниципального района субсидию на обеспечение бесплатным питанием детей с ограниченными возможностями здоровья и детей - инвалидов, обучающихся в муниципальных образовательных организациях Инсарского муниципального района Республики Мордовия, в том числе в случае обучения по медицинским показаниям на дому в сумме 900 000 (девятьсот тысяч) рублей, согласно приложению.</w:t>
      </w:r>
      <w:proofErr w:type="gramEnd"/>
    </w:p>
    <w:p w:rsidR="008E74E0" w:rsidRPr="008E74E0" w:rsidRDefault="008E74E0" w:rsidP="00FF4DA9">
      <w:pPr>
        <w:pStyle w:val="a6"/>
        <w:numPr>
          <w:ilvl w:val="0"/>
          <w:numId w:val="14"/>
        </w:numPr>
        <w:ind w:firstLine="567"/>
        <w:jc w:val="both"/>
      </w:pPr>
      <w:r w:rsidRPr="008E74E0">
        <w:t xml:space="preserve">Источником покрытия расходов определить средства, предусмотренные в бюджете Инсарского муниципального района на 2025 год на финансирование управления по социальной работе администрации Инсарского муниципального района по разделу 07 «Образование», </w:t>
      </w:r>
      <w:proofErr w:type="gramStart"/>
      <w:r w:rsidRPr="008E74E0">
        <w:t>р</w:t>
      </w:r>
      <w:proofErr w:type="gramEnd"/>
      <w:r w:rsidRPr="008E74E0">
        <w:t>/п 0702, целевой статье 0200242470, виду расходов 612.</w:t>
      </w:r>
    </w:p>
    <w:p w:rsidR="008E74E0" w:rsidRPr="008E74E0" w:rsidRDefault="008E74E0" w:rsidP="00FF4DA9">
      <w:pPr>
        <w:pStyle w:val="a6"/>
        <w:numPr>
          <w:ilvl w:val="0"/>
          <w:numId w:val="14"/>
        </w:numPr>
        <w:ind w:firstLine="567"/>
        <w:jc w:val="both"/>
      </w:pPr>
      <w:proofErr w:type="gramStart"/>
      <w:r w:rsidRPr="008E74E0">
        <w:t>Контроль за</w:t>
      </w:r>
      <w:proofErr w:type="gramEnd"/>
      <w:r w:rsidRPr="008E74E0">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8E74E0" w:rsidRPr="008E74E0" w:rsidRDefault="008E74E0" w:rsidP="008E74E0">
      <w:pPr>
        <w:jc w:val="both"/>
      </w:pPr>
    </w:p>
    <w:p w:rsidR="008E74E0" w:rsidRPr="008E74E0" w:rsidRDefault="008E74E0" w:rsidP="008E74E0">
      <w:r w:rsidRPr="008E74E0">
        <w:t xml:space="preserve">Первый заместитель главы </w:t>
      </w:r>
    </w:p>
    <w:p w:rsidR="008E74E0" w:rsidRPr="008E74E0" w:rsidRDefault="008E74E0" w:rsidP="008E74E0">
      <w:r w:rsidRPr="008E74E0">
        <w:t xml:space="preserve">Инсарского муниципального района                                                       </w:t>
      </w:r>
      <w:r>
        <w:t xml:space="preserve">                            </w:t>
      </w:r>
      <w:r w:rsidRPr="008E74E0">
        <w:t xml:space="preserve"> А.Б. Пронин</w:t>
      </w:r>
    </w:p>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Pr>
        <w:tabs>
          <w:tab w:val="center" w:pos="5102"/>
          <w:tab w:val="right" w:pos="10205"/>
        </w:tabs>
      </w:pPr>
      <w:r w:rsidRPr="008E74E0">
        <w:lastRenderedPageBreak/>
        <w:t xml:space="preserve">                                                                             </w:t>
      </w:r>
      <w:r>
        <w:t xml:space="preserve">                   </w:t>
      </w:r>
      <w:r w:rsidRPr="008E74E0">
        <w:t xml:space="preserve">Приложение </w:t>
      </w:r>
    </w:p>
    <w:p w:rsidR="008E74E0" w:rsidRPr="008E74E0" w:rsidRDefault="008E74E0" w:rsidP="008E74E0">
      <w:pPr>
        <w:tabs>
          <w:tab w:val="center" w:pos="5102"/>
          <w:tab w:val="right" w:pos="10205"/>
        </w:tabs>
        <w:ind w:left="5812"/>
      </w:pPr>
      <w:r w:rsidRPr="008E74E0">
        <w:t>к постановлению администрации</w:t>
      </w:r>
    </w:p>
    <w:p w:rsidR="008E74E0" w:rsidRPr="008E74E0" w:rsidRDefault="008E74E0" w:rsidP="008E74E0">
      <w:pPr>
        <w:tabs>
          <w:tab w:val="center" w:pos="5102"/>
          <w:tab w:val="right" w:pos="10205"/>
        </w:tabs>
        <w:ind w:left="5812"/>
      </w:pPr>
      <w:r w:rsidRPr="008E74E0">
        <w:t>Инсарского муниципального района</w:t>
      </w:r>
    </w:p>
    <w:p w:rsidR="008E74E0" w:rsidRPr="008E74E0" w:rsidRDefault="008E74E0" w:rsidP="008E74E0">
      <w:pPr>
        <w:tabs>
          <w:tab w:val="left" w:pos="5400"/>
        </w:tabs>
        <w:ind w:left="5812"/>
      </w:pPr>
      <w:r w:rsidRPr="008E74E0">
        <w:t xml:space="preserve">от 28 января 2025 г. № 16                                                               </w:t>
      </w:r>
    </w:p>
    <w:p w:rsidR="008E74E0" w:rsidRPr="008E74E0" w:rsidRDefault="008E74E0" w:rsidP="008E74E0">
      <w:pPr>
        <w:tabs>
          <w:tab w:val="left" w:pos="5400"/>
        </w:tabs>
      </w:pPr>
    </w:p>
    <w:p w:rsidR="008E74E0" w:rsidRPr="008E74E0" w:rsidRDefault="008E74E0" w:rsidP="008E74E0">
      <w:pPr>
        <w:tabs>
          <w:tab w:val="left" w:pos="5400"/>
        </w:tabs>
        <w:jc w:val="center"/>
      </w:pPr>
      <w:r w:rsidRPr="008E74E0">
        <w:t>Распределение</w:t>
      </w:r>
    </w:p>
    <w:p w:rsidR="008E74E0" w:rsidRPr="008E74E0" w:rsidRDefault="008E74E0" w:rsidP="008E74E0">
      <w:pPr>
        <w:tabs>
          <w:tab w:val="left" w:pos="5400"/>
        </w:tabs>
        <w:jc w:val="center"/>
      </w:pPr>
      <w:r w:rsidRPr="008E74E0">
        <w:t xml:space="preserve">субсидии муниципальным бюджетным общеобразовательным учреждениям Инсарского муниципального района на обеспечение бесплатным питанием детей с ограниченными возможностями здоровья и детей - инвалидов, обучающихся в муниципальных образовательных организациях Инсарского муниципального района Республики Мордовия, в том числе в случае </w:t>
      </w:r>
      <w:proofErr w:type="gramStart"/>
      <w:r w:rsidRPr="008E74E0">
        <w:t>обучения по</w:t>
      </w:r>
      <w:proofErr w:type="gramEnd"/>
      <w:r w:rsidRPr="008E74E0">
        <w:t xml:space="preserve"> медицинским показаниям на дому в 2025 году</w:t>
      </w:r>
    </w:p>
    <w:p w:rsidR="008E74E0" w:rsidRPr="008E74E0" w:rsidRDefault="008E74E0" w:rsidP="008E74E0">
      <w:pPr>
        <w:tabs>
          <w:tab w:val="left" w:pos="5400"/>
        </w:tabs>
        <w:jc w:val="center"/>
        <w:rPr>
          <w:color w:val="FFFFFF" w:themeColor="background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920"/>
        <w:gridCol w:w="1620"/>
      </w:tblGrid>
      <w:tr w:rsidR="008E74E0" w:rsidRPr="008E74E0" w:rsidTr="00A278A3">
        <w:tc>
          <w:tcPr>
            <w:tcW w:w="648"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jc w:val="center"/>
            </w:pPr>
            <w:r w:rsidRPr="008E74E0">
              <w:t xml:space="preserve">№ </w:t>
            </w:r>
            <w:proofErr w:type="gramStart"/>
            <w:r w:rsidRPr="008E74E0">
              <w:t>п</w:t>
            </w:r>
            <w:proofErr w:type="gramEnd"/>
            <w:r w:rsidRPr="008E74E0">
              <w:t>/п</w:t>
            </w:r>
          </w:p>
        </w:tc>
        <w:tc>
          <w:tcPr>
            <w:tcW w:w="79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jc w:val="center"/>
            </w:pPr>
            <w:r w:rsidRPr="008E74E0">
              <w:t>Наименование муниципального общеобразовательного учреждения</w:t>
            </w:r>
          </w:p>
        </w:tc>
        <w:tc>
          <w:tcPr>
            <w:tcW w:w="16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jc w:val="center"/>
            </w:pPr>
            <w:r w:rsidRPr="008E74E0">
              <w:t xml:space="preserve">Сумма субсидии </w:t>
            </w:r>
          </w:p>
          <w:p w:rsidR="008E74E0" w:rsidRPr="008E74E0" w:rsidRDefault="008E74E0" w:rsidP="00A278A3">
            <w:pPr>
              <w:tabs>
                <w:tab w:val="left" w:pos="5400"/>
              </w:tabs>
              <w:jc w:val="center"/>
            </w:pPr>
            <w:r w:rsidRPr="008E74E0">
              <w:t>(руб.)</w:t>
            </w:r>
          </w:p>
        </w:tc>
      </w:tr>
      <w:tr w:rsidR="008E74E0" w:rsidRPr="008E74E0" w:rsidTr="00A278A3">
        <w:tc>
          <w:tcPr>
            <w:tcW w:w="648" w:type="dxa"/>
            <w:tcBorders>
              <w:top w:val="single" w:sz="4" w:space="0" w:color="auto"/>
              <w:left w:val="single" w:sz="4" w:space="0" w:color="auto"/>
              <w:right w:val="single" w:sz="4" w:space="0" w:color="auto"/>
            </w:tcBorders>
          </w:tcPr>
          <w:p w:rsidR="008E74E0" w:rsidRPr="008E74E0" w:rsidRDefault="008E74E0" w:rsidP="00A278A3">
            <w:pPr>
              <w:tabs>
                <w:tab w:val="left" w:pos="5400"/>
              </w:tabs>
              <w:jc w:val="center"/>
            </w:pPr>
            <w:r w:rsidRPr="008E74E0">
              <w:t>1</w:t>
            </w:r>
          </w:p>
        </w:tc>
        <w:tc>
          <w:tcPr>
            <w:tcW w:w="79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pPr>
            <w:r w:rsidRPr="008E74E0">
              <w:t>МБОУ «Инсарская средняя общеобразовательная школа   № 1»</w:t>
            </w:r>
          </w:p>
        </w:tc>
        <w:tc>
          <w:tcPr>
            <w:tcW w:w="16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jc w:val="center"/>
            </w:pPr>
            <w:r w:rsidRPr="008E74E0">
              <w:t>495300</w:t>
            </w:r>
          </w:p>
        </w:tc>
      </w:tr>
      <w:tr w:rsidR="008E74E0" w:rsidRPr="008E74E0" w:rsidTr="00A278A3">
        <w:tc>
          <w:tcPr>
            <w:tcW w:w="0" w:type="auto"/>
            <w:tcBorders>
              <w:left w:val="single" w:sz="4" w:space="0" w:color="auto"/>
              <w:right w:val="single" w:sz="4" w:space="0" w:color="auto"/>
            </w:tcBorders>
            <w:vAlign w:val="center"/>
          </w:tcPr>
          <w:p w:rsidR="008E74E0" w:rsidRPr="008E74E0" w:rsidRDefault="008E74E0" w:rsidP="00A278A3">
            <w:pPr>
              <w:jc w:val="center"/>
            </w:pPr>
            <w:r w:rsidRPr="008E74E0">
              <w:t>2</w:t>
            </w:r>
          </w:p>
        </w:tc>
        <w:tc>
          <w:tcPr>
            <w:tcW w:w="79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pPr>
            <w:r w:rsidRPr="008E74E0">
              <w:t>МБОУ «Инсарская средняя общеобразовательная школа   № 2»</w:t>
            </w:r>
          </w:p>
        </w:tc>
        <w:tc>
          <w:tcPr>
            <w:tcW w:w="16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jc w:val="center"/>
            </w:pPr>
            <w:r w:rsidRPr="008E74E0">
              <w:t>274600</w:t>
            </w:r>
          </w:p>
        </w:tc>
      </w:tr>
      <w:tr w:rsidR="008E74E0" w:rsidRPr="008E74E0" w:rsidTr="00A278A3">
        <w:tc>
          <w:tcPr>
            <w:tcW w:w="0" w:type="auto"/>
            <w:tcBorders>
              <w:left w:val="single" w:sz="4" w:space="0" w:color="auto"/>
              <w:right w:val="single" w:sz="4" w:space="0" w:color="auto"/>
            </w:tcBorders>
            <w:vAlign w:val="center"/>
          </w:tcPr>
          <w:p w:rsidR="008E74E0" w:rsidRPr="008E74E0" w:rsidRDefault="008E74E0" w:rsidP="00A278A3">
            <w:pPr>
              <w:jc w:val="center"/>
            </w:pPr>
            <w:r w:rsidRPr="008E74E0">
              <w:t>3</w:t>
            </w:r>
          </w:p>
        </w:tc>
        <w:tc>
          <w:tcPr>
            <w:tcW w:w="79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6372"/>
              </w:tabs>
            </w:pPr>
            <w:r w:rsidRPr="008E74E0">
              <w:t>МБОУ «Кочетовская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jc w:val="center"/>
            </w:pPr>
            <w:r w:rsidRPr="008E74E0">
              <w:t>26000</w:t>
            </w:r>
          </w:p>
        </w:tc>
      </w:tr>
      <w:tr w:rsidR="008E74E0" w:rsidRPr="008E74E0" w:rsidTr="00A278A3">
        <w:tc>
          <w:tcPr>
            <w:tcW w:w="0" w:type="auto"/>
            <w:tcBorders>
              <w:left w:val="single" w:sz="4" w:space="0" w:color="auto"/>
              <w:bottom w:val="single" w:sz="4" w:space="0" w:color="auto"/>
              <w:right w:val="single" w:sz="4" w:space="0" w:color="auto"/>
            </w:tcBorders>
            <w:vAlign w:val="center"/>
          </w:tcPr>
          <w:p w:rsidR="008E74E0" w:rsidRPr="008E74E0" w:rsidRDefault="008E74E0" w:rsidP="00A278A3">
            <w:pPr>
              <w:jc w:val="center"/>
            </w:pPr>
            <w:r w:rsidRPr="008E74E0">
              <w:t>4</w:t>
            </w:r>
          </w:p>
        </w:tc>
        <w:tc>
          <w:tcPr>
            <w:tcW w:w="79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pPr>
            <w:r w:rsidRPr="008E74E0">
              <w:t xml:space="preserve">МБОУ «Сиалеевско </w:t>
            </w:r>
            <w:r w:rsidRPr="008E74E0">
              <w:rPr>
                <w:b/>
              </w:rPr>
              <w:t>–</w:t>
            </w:r>
            <w:r w:rsidRPr="008E74E0">
              <w:t xml:space="preserve"> Пятинская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jc w:val="center"/>
            </w:pPr>
            <w:r w:rsidRPr="008E74E0">
              <w:t>104100</w:t>
            </w:r>
          </w:p>
        </w:tc>
      </w:tr>
      <w:tr w:rsidR="008E74E0" w:rsidRPr="008E74E0" w:rsidTr="00A278A3">
        <w:tc>
          <w:tcPr>
            <w:tcW w:w="8568" w:type="dxa"/>
            <w:gridSpan w:val="2"/>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pPr>
            <w:r w:rsidRPr="008E74E0">
              <w:t>ИТОГО</w:t>
            </w:r>
          </w:p>
        </w:tc>
        <w:tc>
          <w:tcPr>
            <w:tcW w:w="1620" w:type="dxa"/>
            <w:tcBorders>
              <w:top w:val="single" w:sz="4" w:space="0" w:color="auto"/>
              <w:left w:val="single" w:sz="4" w:space="0" w:color="auto"/>
              <w:bottom w:val="single" w:sz="4" w:space="0" w:color="auto"/>
              <w:right w:val="single" w:sz="4" w:space="0" w:color="auto"/>
            </w:tcBorders>
          </w:tcPr>
          <w:p w:rsidR="008E74E0" w:rsidRPr="008E74E0" w:rsidRDefault="008E74E0" w:rsidP="00A278A3">
            <w:pPr>
              <w:tabs>
                <w:tab w:val="left" w:pos="5400"/>
              </w:tabs>
              <w:jc w:val="center"/>
            </w:pPr>
            <w:r w:rsidRPr="008E74E0">
              <w:t>900000</w:t>
            </w:r>
          </w:p>
        </w:tc>
      </w:tr>
    </w:tbl>
    <w:p w:rsidR="008E74E0" w:rsidRPr="008E74E0" w:rsidRDefault="008E74E0" w:rsidP="008E74E0">
      <w:pPr>
        <w:jc w:val="center"/>
      </w:pPr>
    </w:p>
    <w:p w:rsidR="008E74E0" w:rsidRPr="008E74E0" w:rsidRDefault="008E74E0" w:rsidP="008E74E0"/>
    <w:p w:rsidR="008E74E0" w:rsidRPr="008E74E0" w:rsidRDefault="008E74E0" w:rsidP="008E74E0">
      <w:r w:rsidRPr="008E74E0">
        <w:t xml:space="preserve">                                                                             </w:t>
      </w:r>
    </w:p>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Default="008E74E0" w:rsidP="008E74E0"/>
    <w:p w:rsidR="008E74E0" w:rsidRDefault="008E74E0" w:rsidP="008E74E0"/>
    <w:p w:rsidR="008E74E0" w:rsidRDefault="008E74E0" w:rsidP="008E74E0"/>
    <w:p w:rsidR="008E74E0" w:rsidRDefault="008E74E0" w:rsidP="008E74E0"/>
    <w:p w:rsidR="008E74E0" w:rsidRDefault="008E74E0" w:rsidP="008E74E0"/>
    <w:p w:rsidR="008E74E0" w:rsidRDefault="008E74E0" w:rsidP="008E74E0"/>
    <w:p w:rsidR="008E74E0" w:rsidRDefault="008E74E0" w:rsidP="008E74E0"/>
    <w:p w:rsidR="008E74E0" w:rsidRDefault="008E74E0" w:rsidP="008E74E0"/>
    <w:p w:rsidR="008E74E0" w:rsidRDefault="008E74E0" w:rsidP="008E74E0"/>
    <w:p w:rsidR="008E74E0" w:rsidRDefault="008E74E0" w:rsidP="008E74E0"/>
    <w:p w:rsidR="008E74E0" w:rsidRDefault="008E74E0" w:rsidP="008E74E0"/>
    <w:p w:rsidR="008E74E0" w:rsidRPr="008E74E0" w:rsidRDefault="008E74E0" w:rsidP="008E74E0"/>
    <w:p w:rsidR="008E74E0" w:rsidRPr="008E74E0" w:rsidRDefault="008E74E0" w:rsidP="008E74E0"/>
    <w:p w:rsidR="008E74E0" w:rsidRPr="008E74E0" w:rsidRDefault="008E74E0" w:rsidP="008E74E0">
      <w:pPr>
        <w:jc w:val="center"/>
        <w:rPr>
          <w:b/>
        </w:rPr>
      </w:pPr>
      <w:r w:rsidRPr="008E74E0">
        <w:rPr>
          <w:b/>
        </w:rPr>
        <w:lastRenderedPageBreak/>
        <w:t>АДМИНИСТРАЦИЯ</w:t>
      </w:r>
    </w:p>
    <w:p w:rsidR="008E74E0" w:rsidRPr="008E74E0" w:rsidRDefault="008E74E0" w:rsidP="008E74E0">
      <w:pPr>
        <w:jc w:val="center"/>
        <w:rPr>
          <w:b/>
        </w:rPr>
      </w:pPr>
      <w:r w:rsidRPr="008E74E0">
        <w:rPr>
          <w:b/>
        </w:rPr>
        <w:t>ИНСАРСКОГО МУНИЦИПАЛЬНОГО РАЙОНА</w:t>
      </w:r>
    </w:p>
    <w:p w:rsidR="008E74E0" w:rsidRPr="008E74E0" w:rsidRDefault="008E74E0" w:rsidP="008E74E0">
      <w:pPr>
        <w:jc w:val="center"/>
        <w:rPr>
          <w:b/>
        </w:rPr>
      </w:pPr>
      <w:r w:rsidRPr="008E74E0">
        <w:rPr>
          <w:b/>
        </w:rPr>
        <w:t>РЕСПУБЛИКИ МОРДОВИЯ</w:t>
      </w:r>
    </w:p>
    <w:p w:rsidR="008E74E0" w:rsidRPr="008E74E0" w:rsidRDefault="008E74E0" w:rsidP="008E74E0">
      <w:pPr>
        <w:jc w:val="center"/>
      </w:pPr>
    </w:p>
    <w:p w:rsidR="008E74E0" w:rsidRPr="008E74E0" w:rsidRDefault="008E74E0" w:rsidP="008E74E0">
      <w:pPr>
        <w:jc w:val="center"/>
        <w:rPr>
          <w:b/>
        </w:rPr>
      </w:pPr>
      <w:proofErr w:type="gramStart"/>
      <w:r w:rsidRPr="008E74E0">
        <w:rPr>
          <w:b/>
        </w:rPr>
        <w:t>П</w:t>
      </w:r>
      <w:proofErr w:type="gramEnd"/>
      <w:r w:rsidRPr="008E74E0">
        <w:rPr>
          <w:b/>
        </w:rPr>
        <w:t xml:space="preserve"> О С Т А Н О В Л Е Н И Е</w:t>
      </w:r>
    </w:p>
    <w:p w:rsidR="008E74E0" w:rsidRPr="008E74E0" w:rsidRDefault="008E74E0" w:rsidP="008E74E0">
      <w:pPr>
        <w:jc w:val="center"/>
        <w:rPr>
          <w:b/>
        </w:rPr>
      </w:pPr>
    </w:p>
    <w:p w:rsidR="008E74E0" w:rsidRPr="008E74E0" w:rsidRDefault="008E74E0" w:rsidP="008E74E0">
      <w:pPr>
        <w:jc w:val="center"/>
      </w:pPr>
      <w:r w:rsidRPr="008E74E0">
        <w:t>г. Инсар</w:t>
      </w:r>
    </w:p>
    <w:p w:rsidR="008E74E0" w:rsidRPr="008E74E0" w:rsidRDefault="008E74E0" w:rsidP="008E74E0">
      <w:pPr>
        <w:jc w:val="center"/>
      </w:pPr>
    </w:p>
    <w:p w:rsidR="008E74E0" w:rsidRPr="008E74E0" w:rsidRDefault="008E74E0" w:rsidP="008E74E0">
      <w:pPr>
        <w:tabs>
          <w:tab w:val="left" w:pos="864"/>
          <w:tab w:val="left" w:pos="7884"/>
        </w:tabs>
        <w:rPr>
          <w:b/>
        </w:rPr>
      </w:pPr>
      <w:r w:rsidRPr="008E74E0">
        <w:rPr>
          <w:b/>
        </w:rPr>
        <w:t xml:space="preserve">от 28 января 2025 года                                                                                              </w:t>
      </w:r>
      <w:r>
        <w:rPr>
          <w:b/>
        </w:rPr>
        <w:t xml:space="preserve">                          </w:t>
      </w:r>
      <w:r w:rsidRPr="008E74E0">
        <w:rPr>
          <w:b/>
        </w:rPr>
        <w:t>№ 17</w:t>
      </w:r>
    </w:p>
    <w:p w:rsidR="008E74E0" w:rsidRPr="008E74E0" w:rsidRDefault="008E74E0" w:rsidP="008E74E0">
      <w:pPr>
        <w:tabs>
          <w:tab w:val="left" w:pos="864"/>
          <w:tab w:val="left" w:pos="7884"/>
        </w:tabs>
        <w:rPr>
          <w:b/>
          <w:u w:val="single"/>
        </w:rPr>
      </w:pPr>
    </w:p>
    <w:p w:rsidR="008E74E0" w:rsidRPr="008E74E0" w:rsidRDefault="008E74E0" w:rsidP="008E74E0">
      <w:r w:rsidRPr="008E74E0">
        <w:t xml:space="preserve">О внесении изменений в постановление </w:t>
      </w:r>
    </w:p>
    <w:p w:rsidR="008E74E0" w:rsidRPr="008E74E0" w:rsidRDefault="008E74E0" w:rsidP="008E74E0">
      <w:r w:rsidRPr="008E74E0">
        <w:t xml:space="preserve">администрации Инсарского </w:t>
      </w:r>
      <w:proofErr w:type="gramStart"/>
      <w:r w:rsidRPr="008E74E0">
        <w:t>муниципального</w:t>
      </w:r>
      <w:proofErr w:type="gramEnd"/>
    </w:p>
    <w:p w:rsidR="008E74E0" w:rsidRPr="008E74E0" w:rsidRDefault="008E74E0" w:rsidP="008E74E0">
      <w:r w:rsidRPr="008E74E0">
        <w:t>района от 20 августа 2019 года № 233</w:t>
      </w:r>
    </w:p>
    <w:p w:rsidR="008E74E0" w:rsidRPr="008E74E0" w:rsidRDefault="008E74E0" w:rsidP="008E74E0">
      <w:pPr>
        <w:jc w:val="both"/>
      </w:pPr>
    </w:p>
    <w:p w:rsidR="008E74E0" w:rsidRPr="008E74E0" w:rsidRDefault="008E74E0" w:rsidP="008E74E0">
      <w:pPr>
        <w:ind w:firstLine="567"/>
        <w:jc w:val="both"/>
      </w:pPr>
      <w:r w:rsidRPr="008E74E0">
        <w:t>В соответствии с Уставом Инсарского муниципального района Республики Мордовия, администрация Инсарского муниципального района Республики Мордовия</w:t>
      </w:r>
    </w:p>
    <w:p w:rsidR="008E74E0" w:rsidRPr="008E74E0" w:rsidRDefault="008E74E0" w:rsidP="008E74E0">
      <w:pPr>
        <w:jc w:val="center"/>
        <w:outlineLvl w:val="0"/>
      </w:pPr>
      <w:proofErr w:type="gramStart"/>
      <w:r w:rsidRPr="008E74E0">
        <w:t>П</w:t>
      </w:r>
      <w:proofErr w:type="gramEnd"/>
      <w:r w:rsidRPr="008E74E0">
        <w:t xml:space="preserve"> О С Т А Н О В Л Я Е Т:</w:t>
      </w:r>
    </w:p>
    <w:p w:rsidR="008E74E0" w:rsidRPr="008E74E0" w:rsidRDefault="008E74E0" w:rsidP="00FF4DA9">
      <w:pPr>
        <w:numPr>
          <w:ilvl w:val="0"/>
          <w:numId w:val="15"/>
        </w:numPr>
        <w:ind w:left="0" w:firstLine="567"/>
        <w:jc w:val="both"/>
      </w:pPr>
      <w:r w:rsidRPr="008E74E0">
        <w:t>Внести в постановление администрации Инсарского муниципального района Республики Мордовия от 20 августа 2019 года № 233 «Об утверждении Положения о 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следующие изменения:</w:t>
      </w:r>
    </w:p>
    <w:p w:rsidR="008E74E0" w:rsidRPr="008E74E0" w:rsidRDefault="008E74E0" w:rsidP="008E74E0">
      <w:pPr>
        <w:ind w:firstLine="567"/>
        <w:jc w:val="both"/>
      </w:pPr>
      <w:r w:rsidRPr="008E74E0">
        <w:t>приложение № 2 к постановлению изложить в новой редакции, согласно приложению.</w:t>
      </w:r>
    </w:p>
    <w:p w:rsidR="008E74E0" w:rsidRPr="008E74E0" w:rsidRDefault="008E74E0" w:rsidP="00FF4DA9">
      <w:pPr>
        <w:numPr>
          <w:ilvl w:val="0"/>
          <w:numId w:val="15"/>
        </w:numPr>
        <w:ind w:left="0" w:firstLine="567"/>
        <w:jc w:val="both"/>
      </w:pPr>
      <w:proofErr w:type="gramStart"/>
      <w:r w:rsidRPr="008E74E0">
        <w:t>Контроль за</w:t>
      </w:r>
      <w:proofErr w:type="gramEnd"/>
      <w:r w:rsidRPr="008E74E0">
        <w:t xml:space="preserve"> исполнением настоящего постановления возложить на первого заместителя главы Инсарского муниципального района.</w:t>
      </w:r>
    </w:p>
    <w:p w:rsidR="008E74E0" w:rsidRPr="008E74E0" w:rsidRDefault="008E74E0" w:rsidP="008E74E0">
      <w:pPr>
        <w:jc w:val="both"/>
      </w:pPr>
    </w:p>
    <w:p w:rsidR="008E74E0" w:rsidRPr="008E74E0" w:rsidRDefault="008E74E0" w:rsidP="008E74E0">
      <w:r w:rsidRPr="008E74E0">
        <w:t xml:space="preserve">Первый заместитель главы </w:t>
      </w:r>
    </w:p>
    <w:p w:rsidR="008E74E0" w:rsidRPr="008E74E0" w:rsidRDefault="008E74E0" w:rsidP="008E74E0">
      <w:r w:rsidRPr="008E74E0">
        <w:t xml:space="preserve">Инсарского муниципального района                                                             </w:t>
      </w:r>
      <w:r>
        <w:t xml:space="preserve">                         </w:t>
      </w:r>
      <w:r w:rsidRPr="008E74E0">
        <w:t>А.Б. Пронин</w:t>
      </w:r>
    </w:p>
    <w:p w:rsidR="008E74E0" w:rsidRPr="008E74E0" w:rsidRDefault="008E74E0" w:rsidP="008E74E0"/>
    <w:p w:rsidR="008E74E0" w:rsidRPr="008E74E0" w:rsidRDefault="008E74E0" w:rsidP="008E74E0">
      <w:pPr>
        <w:outlineLvl w:val="0"/>
      </w:pPr>
    </w:p>
    <w:p w:rsidR="008E74E0" w:rsidRPr="008E74E0" w:rsidRDefault="008E74E0" w:rsidP="008E74E0">
      <w:pPr>
        <w:outlineLvl w:val="0"/>
      </w:pPr>
    </w:p>
    <w:p w:rsidR="008E74E0" w:rsidRPr="008E74E0" w:rsidRDefault="008E74E0" w:rsidP="008E74E0">
      <w:pPr>
        <w:outlineLvl w:val="0"/>
      </w:pPr>
    </w:p>
    <w:p w:rsidR="008E74E0" w:rsidRPr="008E74E0" w:rsidRDefault="008E74E0" w:rsidP="008E74E0">
      <w:pPr>
        <w:outlineLvl w:val="0"/>
      </w:pPr>
    </w:p>
    <w:p w:rsidR="008E74E0" w:rsidRPr="008E74E0" w:rsidRDefault="008E74E0" w:rsidP="008E74E0">
      <w:pPr>
        <w:outlineLvl w:val="0"/>
      </w:pPr>
    </w:p>
    <w:p w:rsidR="008E74E0" w:rsidRPr="008E74E0" w:rsidRDefault="008E74E0" w:rsidP="008E74E0">
      <w:pPr>
        <w:outlineLvl w:val="0"/>
      </w:pPr>
    </w:p>
    <w:p w:rsidR="008E74E0" w:rsidRPr="008E74E0" w:rsidRDefault="008E74E0" w:rsidP="008E74E0">
      <w:pPr>
        <w:outlineLvl w:val="0"/>
      </w:pPr>
    </w:p>
    <w:p w:rsidR="008E74E0" w:rsidRPr="008E74E0" w:rsidRDefault="008E74E0" w:rsidP="008E74E0">
      <w:pPr>
        <w:outlineLvl w:val="0"/>
      </w:pPr>
    </w:p>
    <w:p w:rsidR="008E74E0" w:rsidRPr="008E74E0" w:rsidRDefault="008E74E0" w:rsidP="008E74E0">
      <w:pPr>
        <w:outlineLvl w:val="0"/>
      </w:pPr>
    </w:p>
    <w:p w:rsidR="008E74E0" w:rsidRPr="008E74E0" w:rsidRDefault="008E74E0" w:rsidP="008E74E0">
      <w:pPr>
        <w:outlineLvl w:val="0"/>
      </w:pPr>
    </w:p>
    <w:p w:rsidR="008E74E0" w:rsidRPr="008E74E0" w:rsidRDefault="008E74E0" w:rsidP="008E74E0">
      <w:pPr>
        <w:outlineLvl w:val="0"/>
      </w:pPr>
    </w:p>
    <w:p w:rsidR="008E74E0" w:rsidRPr="008E74E0" w:rsidRDefault="008E74E0" w:rsidP="008E74E0">
      <w:pPr>
        <w:outlineLvl w:val="0"/>
      </w:pPr>
    </w:p>
    <w:p w:rsidR="008E74E0" w:rsidRPr="008E74E0" w:rsidRDefault="008E74E0" w:rsidP="008E74E0">
      <w:pPr>
        <w:outlineLvl w:val="0"/>
      </w:pPr>
    </w:p>
    <w:p w:rsidR="008E74E0" w:rsidRDefault="008E74E0" w:rsidP="008E74E0">
      <w:pPr>
        <w:outlineLvl w:val="0"/>
      </w:pPr>
      <w:r>
        <w:t xml:space="preserve">       </w:t>
      </w:r>
    </w:p>
    <w:p w:rsidR="008E74E0" w:rsidRDefault="008E74E0" w:rsidP="008E74E0">
      <w:pPr>
        <w:outlineLvl w:val="0"/>
      </w:pPr>
    </w:p>
    <w:p w:rsidR="008E74E0" w:rsidRDefault="008E74E0" w:rsidP="008E74E0">
      <w:pPr>
        <w:outlineLvl w:val="0"/>
      </w:pPr>
    </w:p>
    <w:p w:rsidR="008E74E0" w:rsidRDefault="008E74E0" w:rsidP="008E74E0">
      <w:pPr>
        <w:outlineLvl w:val="0"/>
      </w:pPr>
    </w:p>
    <w:p w:rsidR="008E74E0" w:rsidRDefault="008E74E0" w:rsidP="008E74E0">
      <w:pPr>
        <w:outlineLvl w:val="0"/>
      </w:pPr>
    </w:p>
    <w:p w:rsidR="008E74E0" w:rsidRPr="008E74E0" w:rsidRDefault="008E74E0" w:rsidP="008E74E0">
      <w:pPr>
        <w:outlineLvl w:val="0"/>
      </w:pPr>
    </w:p>
    <w:p w:rsidR="008E74E0" w:rsidRPr="008E74E0" w:rsidRDefault="008E74E0" w:rsidP="008E74E0">
      <w:pPr>
        <w:outlineLvl w:val="0"/>
      </w:pPr>
    </w:p>
    <w:p w:rsidR="008E74E0" w:rsidRPr="008E74E0" w:rsidRDefault="008E74E0" w:rsidP="008E74E0">
      <w:pPr>
        <w:outlineLvl w:val="0"/>
      </w:pPr>
    </w:p>
    <w:p w:rsidR="008E74E0" w:rsidRPr="008E74E0" w:rsidRDefault="008E74E0" w:rsidP="008E74E0">
      <w:pPr>
        <w:outlineLvl w:val="0"/>
      </w:pPr>
    </w:p>
    <w:p w:rsidR="008E74E0" w:rsidRPr="008E74E0" w:rsidRDefault="008E74E0" w:rsidP="008E74E0">
      <w:pPr>
        <w:jc w:val="right"/>
      </w:pPr>
      <w:r w:rsidRPr="008E74E0">
        <w:lastRenderedPageBreak/>
        <w:t xml:space="preserve">                                   Приложение</w:t>
      </w:r>
    </w:p>
    <w:p w:rsidR="008E74E0" w:rsidRPr="008E74E0" w:rsidRDefault="008E74E0" w:rsidP="008E74E0">
      <w:pPr>
        <w:jc w:val="right"/>
      </w:pPr>
      <w:r w:rsidRPr="008E74E0">
        <w:t xml:space="preserve">                                                                            к постановлению администрации</w:t>
      </w:r>
    </w:p>
    <w:p w:rsidR="008E74E0" w:rsidRPr="008E74E0" w:rsidRDefault="008E74E0" w:rsidP="008E74E0">
      <w:pPr>
        <w:jc w:val="right"/>
      </w:pPr>
      <w:r w:rsidRPr="008E74E0">
        <w:t xml:space="preserve">                                                                            Инсарского муниципального района</w:t>
      </w:r>
    </w:p>
    <w:p w:rsidR="008E74E0" w:rsidRPr="008E74E0" w:rsidRDefault="008E74E0" w:rsidP="008E74E0">
      <w:pPr>
        <w:jc w:val="right"/>
      </w:pPr>
      <w:r w:rsidRPr="008E74E0">
        <w:t xml:space="preserve">                                                            от 28.01.2025 г. №17</w:t>
      </w:r>
    </w:p>
    <w:p w:rsidR="008E74E0" w:rsidRPr="008E74E0" w:rsidRDefault="008E74E0" w:rsidP="008E74E0">
      <w:pPr>
        <w:jc w:val="right"/>
      </w:pPr>
      <w:r w:rsidRPr="008E74E0">
        <w:t xml:space="preserve">   </w:t>
      </w:r>
    </w:p>
    <w:p w:rsidR="008E74E0" w:rsidRPr="008E74E0" w:rsidRDefault="008E74E0" w:rsidP="008E74E0">
      <w:pPr>
        <w:jc w:val="right"/>
      </w:pPr>
    </w:p>
    <w:p w:rsidR="008E74E0" w:rsidRPr="008E74E0" w:rsidRDefault="008E74E0" w:rsidP="008E74E0">
      <w:pPr>
        <w:jc w:val="right"/>
      </w:pPr>
      <w:r w:rsidRPr="008E74E0">
        <w:t xml:space="preserve">                                                                            Приложение № 2</w:t>
      </w:r>
    </w:p>
    <w:p w:rsidR="008E74E0" w:rsidRPr="008E74E0" w:rsidRDefault="008E74E0" w:rsidP="008E74E0">
      <w:pPr>
        <w:jc w:val="right"/>
      </w:pPr>
      <w:r w:rsidRPr="008E74E0">
        <w:t xml:space="preserve">                                                                            к постановлению администрации</w:t>
      </w:r>
    </w:p>
    <w:p w:rsidR="008E74E0" w:rsidRPr="008E74E0" w:rsidRDefault="008E74E0" w:rsidP="008E74E0">
      <w:pPr>
        <w:jc w:val="right"/>
      </w:pPr>
      <w:r w:rsidRPr="008E74E0">
        <w:t xml:space="preserve">                                                                            Инсарского муниципального района</w:t>
      </w:r>
    </w:p>
    <w:p w:rsidR="008E74E0" w:rsidRPr="008E74E0" w:rsidRDefault="008E74E0" w:rsidP="008E74E0">
      <w:pPr>
        <w:ind w:right="-1"/>
        <w:jc w:val="right"/>
      </w:pPr>
      <w:r w:rsidRPr="008E74E0">
        <w:t xml:space="preserve">                                                                               от 20 августа 2019 года № 233</w:t>
      </w:r>
    </w:p>
    <w:p w:rsidR="008E74E0" w:rsidRPr="008E74E0" w:rsidRDefault="008E74E0" w:rsidP="008E74E0">
      <w:pPr>
        <w:ind w:right="-1"/>
        <w:jc w:val="right"/>
      </w:pPr>
      <w:r w:rsidRPr="008E74E0">
        <w:t xml:space="preserve"> </w:t>
      </w:r>
    </w:p>
    <w:p w:rsidR="008E74E0" w:rsidRPr="008E74E0" w:rsidRDefault="008E74E0" w:rsidP="008E74E0">
      <w:pPr>
        <w:pStyle w:val="16"/>
        <w:rPr>
          <w:rFonts w:ascii="Times New Roman" w:hAnsi="Times New Roman"/>
          <w:color w:val="auto"/>
          <w:sz w:val="24"/>
          <w:szCs w:val="24"/>
        </w:rPr>
      </w:pPr>
      <w:r w:rsidRPr="008E74E0">
        <w:rPr>
          <w:rFonts w:ascii="Times New Roman" w:hAnsi="Times New Roman"/>
          <w:color w:val="auto"/>
          <w:sz w:val="24"/>
          <w:szCs w:val="24"/>
        </w:rPr>
        <w:t>Состав</w:t>
      </w:r>
      <w:r w:rsidRPr="008E74E0">
        <w:rPr>
          <w:rFonts w:ascii="Times New Roman" w:hAnsi="Times New Roman"/>
          <w:color w:val="auto"/>
          <w:sz w:val="24"/>
          <w:szCs w:val="24"/>
        </w:rPr>
        <w:br/>
        <w:t>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p>
    <w:p w:rsidR="008E74E0" w:rsidRPr="008E74E0" w:rsidRDefault="008E74E0" w:rsidP="008E74E0"/>
    <w:p w:rsidR="008E74E0" w:rsidRPr="008E74E0" w:rsidRDefault="008E74E0" w:rsidP="008E74E0">
      <w:pPr>
        <w:ind w:firstLine="567"/>
        <w:jc w:val="both"/>
        <w:rPr>
          <w:rFonts w:eastAsia="Arial Unicode MS"/>
        </w:rPr>
      </w:pPr>
      <w:r>
        <w:t xml:space="preserve">1. </w:t>
      </w:r>
      <w:r w:rsidRPr="008E74E0">
        <w:t>Пронин А.Б. – первый заместитель главы Инсарского муниципального района, председатель комиссии;</w:t>
      </w:r>
    </w:p>
    <w:p w:rsidR="008E74E0" w:rsidRPr="008E74E0" w:rsidRDefault="008E74E0" w:rsidP="008E74E0">
      <w:pPr>
        <w:ind w:firstLine="567"/>
        <w:jc w:val="both"/>
      </w:pPr>
      <w:r>
        <w:t xml:space="preserve">2. </w:t>
      </w:r>
      <w:r w:rsidRPr="008E74E0">
        <w:t>Петрунина О.А. – начальник экономического управления администрации Инсарского муниципального района, заместитель председателя комиссии;</w:t>
      </w:r>
    </w:p>
    <w:p w:rsidR="008E74E0" w:rsidRPr="008E74E0" w:rsidRDefault="008E74E0" w:rsidP="008E74E0">
      <w:pPr>
        <w:pStyle w:val="a6"/>
        <w:ind w:left="0" w:firstLine="567"/>
        <w:jc w:val="both"/>
      </w:pPr>
      <w:r>
        <w:t xml:space="preserve">3. </w:t>
      </w:r>
      <w:r w:rsidRPr="008E74E0">
        <w:t>Урсова О.А. – заместитель начальника управления,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 секретарь комиссии;</w:t>
      </w:r>
    </w:p>
    <w:p w:rsidR="008E74E0" w:rsidRPr="008E74E0" w:rsidRDefault="008E74E0" w:rsidP="008E74E0">
      <w:pPr>
        <w:ind w:firstLine="567"/>
        <w:jc w:val="center"/>
      </w:pPr>
      <w:r w:rsidRPr="008E74E0">
        <w:t>члены комиссии:</w:t>
      </w:r>
    </w:p>
    <w:p w:rsidR="008E74E0" w:rsidRPr="008E74E0" w:rsidRDefault="008E74E0" w:rsidP="00FF4DA9">
      <w:pPr>
        <w:pStyle w:val="a6"/>
        <w:numPr>
          <w:ilvl w:val="0"/>
          <w:numId w:val="14"/>
        </w:numPr>
        <w:ind w:firstLine="567"/>
        <w:jc w:val="both"/>
      </w:pPr>
      <w:r w:rsidRPr="008E74E0">
        <w:t>Акимов А.В. – 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8E74E0" w:rsidRPr="008E74E0" w:rsidRDefault="008E74E0" w:rsidP="00FF4DA9">
      <w:pPr>
        <w:pStyle w:val="a6"/>
        <w:numPr>
          <w:ilvl w:val="0"/>
          <w:numId w:val="14"/>
        </w:numPr>
        <w:ind w:firstLine="567"/>
        <w:jc w:val="both"/>
      </w:pPr>
      <w:r w:rsidRPr="008E74E0">
        <w:t>Ларина Т.Н. – начальник организационно – правового управления администрации Инсарского муниципального района;</w:t>
      </w:r>
    </w:p>
    <w:p w:rsidR="008E74E0" w:rsidRPr="008E74E0" w:rsidRDefault="008E74E0" w:rsidP="00FF4DA9">
      <w:pPr>
        <w:pStyle w:val="a6"/>
        <w:numPr>
          <w:ilvl w:val="0"/>
          <w:numId w:val="14"/>
        </w:numPr>
        <w:tabs>
          <w:tab w:val="left" w:pos="900"/>
        </w:tabs>
        <w:ind w:firstLine="567"/>
        <w:jc w:val="both"/>
      </w:pPr>
      <w:r w:rsidRPr="008E74E0">
        <w:t>Синичкин С.А – и</w:t>
      </w:r>
      <w:proofErr w:type="gramStart"/>
      <w:r w:rsidRPr="008E74E0">
        <w:t>.о</w:t>
      </w:r>
      <w:proofErr w:type="gramEnd"/>
      <w:r w:rsidRPr="008E74E0">
        <w:t xml:space="preserve"> заместителя главы, начальника Финансового управления администрации Инсарского муниципального района;</w:t>
      </w:r>
    </w:p>
    <w:p w:rsidR="008E74E0" w:rsidRPr="008E74E0" w:rsidRDefault="008E74E0" w:rsidP="00FF4DA9">
      <w:pPr>
        <w:numPr>
          <w:ilvl w:val="0"/>
          <w:numId w:val="14"/>
        </w:numPr>
        <w:tabs>
          <w:tab w:val="left" w:pos="900"/>
        </w:tabs>
        <w:ind w:firstLine="567"/>
        <w:jc w:val="both"/>
      </w:pPr>
      <w:r w:rsidRPr="008E74E0">
        <w:t>Главы сельских поселений Инсарского муниципального района (по согласованию).</w:t>
      </w:r>
    </w:p>
    <w:p w:rsidR="008E74E0" w:rsidRPr="008E74E0" w:rsidRDefault="008E74E0" w:rsidP="008E74E0">
      <w:pPr>
        <w:ind w:firstLine="567"/>
        <w:jc w:val="both"/>
      </w:pPr>
      <w:r w:rsidRPr="008E74E0">
        <w:t>Главы сельских поселений принимают участие в заседании Комиссии по организации и проведению аукционов по продаже земельных участков или на право заключения договоров аренды земельных участков в качестве ее членов только при организац</w:t>
      </w:r>
      <w:proofErr w:type="gramStart"/>
      <w:r w:rsidRPr="008E74E0">
        <w:t>ии ау</w:t>
      </w:r>
      <w:proofErr w:type="gramEnd"/>
      <w:r w:rsidRPr="008E74E0">
        <w:t>кционов по продаже земельных участков или права аренды земельных участков, расположенных в границах таких поселений.</w:t>
      </w:r>
    </w:p>
    <w:p w:rsidR="008E74E0" w:rsidRPr="008E74E0" w:rsidRDefault="008E74E0" w:rsidP="008E74E0">
      <w:pPr>
        <w:jc w:val="both"/>
      </w:pPr>
    </w:p>
    <w:p w:rsidR="008E74E0" w:rsidRPr="008E74E0" w:rsidRDefault="008E74E0" w:rsidP="008E74E0">
      <w:pPr>
        <w:jc w:val="both"/>
      </w:pPr>
    </w:p>
    <w:p w:rsidR="008E74E0" w:rsidRPr="008E74E0" w:rsidRDefault="008E74E0" w:rsidP="008E74E0">
      <w:pPr>
        <w:jc w:val="both"/>
      </w:pPr>
    </w:p>
    <w:p w:rsidR="008E74E0" w:rsidRPr="008E74E0" w:rsidRDefault="008E74E0" w:rsidP="008E74E0">
      <w:pPr>
        <w:rPr>
          <w:b/>
        </w:rPr>
      </w:pPr>
    </w:p>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Pr="008E74E0" w:rsidRDefault="008E74E0" w:rsidP="008E74E0"/>
    <w:p w:rsidR="008E74E0" w:rsidRDefault="008E74E0" w:rsidP="00DC05C5"/>
    <w:p w:rsidR="006C7B75" w:rsidRDefault="006C7B75" w:rsidP="00DC05C5"/>
    <w:p w:rsidR="006C7B75" w:rsidRDefault="006C7B75" w:rsidP="00DC05C5"/>
    <w:p w:rsidR="006C7B75" w:rsidRDefault="006C7B75" w:rsidP="00DC05C5"/>
    <w:p w:rsidR="006C7B75" w:rsidRDefault="006C7B75" w:rsidP="00DC05C5"/>
    <w:p w:rsidR="006C7B75" w:rsidRDefault="006C7B75" w:rsidP="00DC05C5"/>
    <w:p w:rsidR="006C7B75" w:rsidRPr="006C7B75" w:rsidRDefault="006C7B75" w:rsidP="006C7B75">
      <w:pPr>
        <w:jc w:val="center"/>
        <w:rPr>
          <w:b/>
        </w:rPr>
      </w:pPr>
      <w:r w:rsidRPr="006C7B75">
        <w:rPr>
          <w:b/>
        </w:rPr>
        <w:lastRenderedPageBreak/>
        <w:t>АДМИНИСТРАЦИЯ</w:t>
      </w:r>
    </w:p>
    <w:p w:rsidR="006C7B75" w:rsidRPr="006C7B75" w:rsidRDefault="006C7B75" w:rsidP="006C7B75">
      <w:pPr>
        <w:jc w:val="center"/>
        <w:rPr>
          <w:b/>
        </w:rPr>
      </w:pPr>
      <w:r w:rsidRPr="006C7B75">
        <w:rPr>
          <w:b/>
        </w:rPr>
        <w:t>ИНСАРСКОГО МУНИЦИПАЛЬНОГО РАЙОНА</w:t>
      </w:r>
    </w:p>
    <w:p w:rsidR="006C7B75" w:rsidRPr="006C7B75" w:rsidRDefault="006C7B75" w:rsidP="006C7B75">
      <w:pPr>
        <w:jc w:val="center"/>
      </w:pPr>
      <w:r w:rsidRPr="006C7B75">
        <w:rPr>
          <w:b/>
        </w:rPr>
        <w:t>РЕСПУБЛИКИ МОРДОВИЯ</w:t>
      </w:r>
    </w:p>
    <w:p w:rsidR="006C7B75" w:rsidRPr="006C7B75" w:rsidRDefault="006C7B75" w:rsidP="006C7B75">
      <w:pPr>
        <w:jc w:val="center"/>
      </w:pPr>
    </w:p>
    <w:p w:rsidR="006C7B75" w:rsidRPr="006C7B75" w:rsidRDefault="006C7B75" w:rsidP="006C7B75">
      <w:pPr>
        <w:jc w:val="center"/>
        <w:rPr>
          <w:b/>
        </w:rPr>
      </w:pPr>
      <w:proofErr w:type="gramStart"/>
      <w:r w:rsidRPr="006C7B75">
        <w:rPr>
          <w:b/>
        </w:rPr>
        <w:t>П</w:t>
      </w:r>
      <w:proofErr w:type="gramEnd"/>
      <w:r w:rsidRPr="006C7B75">
        <w:rPr>
          <w:b/>
        </w:rPr>
        <w:t xml:space="preserve"> О С Т А Н О В Л Е Н И Е</w:t>
      </w:r>
    </w:p>
    <w:p w:rsidR="006C7B75" w:rsidRPr="006C7B75" w:rsidRDefault="006C7B75" w:rsidP="006C7B75">
      <w:pPr>
        <w:jc w:val="center"/>
        <w:rPr>
          <w:b/>
        </w:rPr>
      </w:pPr>
    </w:p>
    <w:p w:rsidR="006C7B75" w:rsidRPr="006C7B75" w:rsidRDefault="006C7B75" w:rsidP="006C7B75">
      <w:pPr>
        <w:jc w:val="center"/>
      </w:pPr>
      <w:r w:rsidRPr="006C7B75">
        <w:t>г. Инсар</w:t>
      </w:r>
    </w:p>
    <w:p w:rsidR="006C7B75" w:rsidRPr="006C7B75" w:rsidRDefault="006C7B75" w:rsidP="006C7B75"/>
    <w:p w:rsidR="006C7B75" w:rsidRPr="006C7B75" w:rsidRDefault="006C7B75" w:rsidP="006C7B75">
      <w:pPr>
        <w:rPr>
          <w:b/>
        </w:rPr>
      </w:pPr>
      <w:r w:rsidRPr="006C7B75">
        <w:rPr>
          <w:b/>
        </w:rPr>
        <w:t xml:space="preserve">от 30 января 2025 года                                                                                        </w:t>
      </w:r>
      <w:r>
        <w:rPr>
          <w:b/>
        </w:rPr>
        <w:t xml:space="preserve">                               </w:t>
      </w:r>
      <w:r w:rsidRPr="006C7B75">
        <w:rPr>
          <w:b/>
        </w:rPr>
        <w:t>№ 22</w:t>
      </w:r>
    </w:p>
    <w:p w:rsidR="006C7B75" w:rsidRPr="006C7B75" w:rsidRDefault="006C7B75" w:rsidP="006C7B75"/>
    <w:p w:rsidR="006C7B75" w:rsidRPr="006C7B75" w:rsidRDefault="006C7B75" w:rsidP="006C7B75">
      <w:r w:rsidRPr="006C7B75">
        <w:t xml:space="preserve">О выделении </w:t>
      </w:r>
      <w:proofErr w:type="gramStart"/>
      <w:r w:rsidRPr="006C7B75">
        <w:t>муниципальным</w:t>
      </w:r>
      <w:proofErr w:type="gramEnd"/>
      <w:r w:rsidRPr="006C7B75">
        <w:t xml:space="preserve"> бюджетным </w:t>
      </w:r>
    </w:p>
    <w:p w:rsidR="006C7B75" w:rsidRPr="006C7B75" w:rsidRDefault="006C7B75" w:rsidP="006C7B75">
      <w:r w:rsidRPr="006C7B75">
        <w:t>общеобразовательным учреждениям</w:t>
      </w:r>
    </w:p>
    <w:p w:rsidR="006C7B75" w:rsidRPr="006C7B75" w:rsidRDefault="006C7B75" w:rsidP="006C7B75">
      <w:r w:rsidRPr="006C7B75">
        <w:t>Инсарского муниципального района субсидии</w:t>
      </w:r>
    </w:p>
    <w:p w:rsidR="006C7B75" w:rsidRPr="006C7B75" w:rsidRDefault="006C7B75" w:rsidP="006C7B75">
      <w:r w:rsidRPr="006C7B75">
        <w:t xml:space="preserve">на организацию горячего питания </w:t>
      </w:r>
      <w:proofErr w:type="gramStart"/>
      <w:r w:rsidRPr="006C7B75">
        <w:t>обучающихся</w:t>
      </w:r>
      <w:proofErr w:type="gramEnd"/>
      <w:r w:rsidRPr="006C7B75">
        <w:t>,</w:t>
      </w:r>
    </w:p>
    <w:p w:rsidR="006C7B75" w:rsidRPr="006C7B75" w:rsidRDefault="006C7B75" w:rsidP="006C7B75">
      <w:proofErr w:type="gramStart"/>
      <w:r w:rsidRPr="006C7B75">
        <w:t>получающих</w:t>
      </w:r>
      <w:proofErr w:type="gramEnd"/>
      <w:r w:rsidRPr="006C7B75">
        <w:t xml:space="preserve"> начальное общее образование</w:t>
      </w:r>
    </w:p>
    <w:p w:rsidR="006C7B75" w:rsidRPr="006C7B75" w:rsidRDefault="006C7B75" w:rsidP="006C7B75">
      <w:r w:rsidRPr="006C7B75">
        <w:t>в 2025 году</w:t>
      </w:r>
    </w:p>
    <w:p w:rsidR="006C7B75" w:rsidRPr="006C7B75" w:rsidRDefault="006C7B75" w:rsidP="006C7B75"/>
    <w:p w:rsidR="006C7B75" w:rsidRPr="006C7B75" w:rsidRDefault="006C7B75" w:rsidP="006C7B75">
      <w:pPr>
        <w:jc w:val="both"/>
      </w:pPr>
      <w:r w:rsidRPr="006C7B75">
        <w:t xml:space="preserve">        </w:t>
      </w:r>
      <w:proofErr w:type="gramStart"/>
      <w:r w:rsidRPr="006C7B75">
        <w:t>В соответствии с законом Республики Мордовия от 25 декабря 2024 года № 107</w:t>
      </w:r>
      <w:r w:rsidRPr="006C7B75">
        <w:rPr>
          <w:b/>
        </w:rPr>
        <w:t>-</w:t>
      </w:r>
      <w:r w:rsidRPr="006C7B75">
        <w:t>З «О республиканском бюджете Республики Мордовия на 2025 год и на плановый период 2026 и 2027 годов», решением Совета депутатов Инсарского муниципального района от 24 декабря 2024 года № 58 «О бюджете Инсарского муниципального района Республики Мордовия на 2025 год и на плановый период 2026 и 2027 годов», постановлениями администрации</w:t>
      </w:r>
      <w:proofErr w:type="gramEnd"/>
      <w:r w:rsidRPr="006C7B75">
        <w:t xml:space="preserve"> </w:t>
      </w:r>
      <w:proofErr w:type="gramStart"/>
      <w:r w:rsidRPr="006C7B75">
        <w:t>Инсарского муниципального района от 20 января 2015 года № 17 «Об утверждении Порядка определения объема и условий предоставления субсидий на иные цели муниципальным бюджетным и автономным учреждениям», от 23 сентября 2020 года № 263 «Об утверждении Порядка предоставления и распределения субсидий муниципальным бюджетным общеобразовательным учреждениям Инсарского муниципального района на организацию горячего питания обучающихся, получающих начальное общее образование», администрация Инсарского муниципального района Республики</w:t>
      </w:r>
      <w:proofErr w:type="gramEnd"/>
      <w:r w:rsidRPr="006C7B75">
        <w:t xml:space="preserve"> Мордовия</w:t>
      </w:r>
    </w:p>
    <w:p w:rsidR="006C7B75" w:rsidRPr="006C7B75" w:rsidRDefault="006C7B75" w:rsidP="006C7B75">
      <w:pPr>
        <w:jc w:val="center"/>
      </w:pPr>
      <w:proofErr w:type="gramStart"/>
      <w:r w:rsidRPr="006C7B75">
        <w:t>П</w:t>
      </w:r>
      <w:proofErr w:type="gramEnd"/>
      <w:r w:rsidRPr="006C7B75">
        <w:t xml:space="preserve"> О С Т А Н О В Л Я Е Т:</w:t>
      </w:r>
    </w:p>
    <w:p w:rsidR="006C7B75" w:rsidRPr="006C7B75" w:rsidRDefault="006C7B75" w:rsidP="006C7B75">
      <w:pPr>
        <w:pStyle w:val="a6"/>
        <w:numPr>
          <w:ilvl w:val="0"/>
          <w:numId w:val="17"/>
        </w:numPr>
        <w:jc w:val="both"/>
      </w:pPr>
      <w:r w:rsidRPr="006C7B75">
        <w:t>Выделить из бюджета Инсарского муниципального района муниципальным бюджетным общеобразовательным учреждениям Инсарского муниципального района субсидию на организацию горячего питания обучающихся, получающих начальное общее образование в муниципальных образовательных организациях в сумме 3 436 933 (три миллиона четыреста тридцать шесть тысяч девятьсот тридцать три) рубля 49 копеек, согласно приложению.</w:t>
      </w:r>
    </w:p>
    <w:p w:rsidR="006C7B75" w:rsidRPr="006C7B75" w:rsidRDefault="006C7B75" w:rsidP="006C7B75">
      <w:pPr>
        <w:pStyle w:val="a6"/>
        <w:numPr>
          <w:ilvl w:val="0"/>
          <w:numId w:val="17"/>
        </w:numPr>
        <w:ind w:firstLine="567"/>
        <w:jc w:val="both"/>
      </w:pPr>
      <w:r w:rsidRPr="006C7B75">
        <w:t xml:space="preserve">Источником покрытия расходов определить средства, предусмотренные в бюджете Инсарского муниципального района на 2025 год на финансирование управления по социальной работе администрации Инсарского муниципального района по разделу «Общее образование», </w:t>
      </w:r>
      <w:proofErr w:type="gramStart"/>
      <w:r w:rsidRPr="006C7B75">
        <w:t>р</w:t>
      </w:r>
      <w:proofErr w:type="gramEnd"/>
      <w:r w:rsidRPr="006C7B75">
        <w:t>/п 0702, целевой статье 02002</w:t>
      </w:r>
      <w:r w:rsidRPr="006C7B75">
        <w:rPr>
          <w:lang w:val="en-US"/>
        </w:rPr>
        <w:t>L</w:t>
      </w:r>
      <w:r w:rsidRPr="006C7B75">
        <w:t>3040, виду расходов 612.</w:t>
      </w:r>
    </w:p>
    <w:p w:rsidR="006C7B75" w:rsidRPr="006C7B75" w:rsidRDefault="006C7B75" w:rsidP="006C7B75">
      <w:pPr>
        <w:pStyle w:val="a6"/>
        <w:numPr>
          <w:ilvl w:val="0"/>
          <w:numId w:val="17"/>
        </w:numPr>
        <w:ind w:firstLine="567"/>
        <w:jc w:val="both"/>
      </w:pPr>
      <w:proofErr w:type="gramStart"/>
      <w:r w:rsidRPr="006C7B75">
        <w:t>Контроль за</w:t>
      </w:r>
      <w:proofErr w:type="gramEnd"/>
      <w:r w:rsidRPr="006C7B75">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6C7B75" w:rsidRPr="006C7B75" w:rsidRDefault="006C7B75" w:rsidP="006C7B75">
      <w:pPr>
        <w:jc w:val="both"/>
      </w:pPr>
    </w:p>
    <w:p w:rsidR="006C7B75" w:rsidRPr="006C7B75" w:rsidRDefault="006C7B75" w:rsidP="006C7B75">
      <w:r w:rsidRPr="006C7B75">
        <w:t xml:space="preserve">Первый заместитель главы </w:t>
      </w:r>
    </w:p>
    <w:p w:rsidR="006C7B75" w:rsidRPr="006C7B75" w:rsidRDefault="006C7B75" w:rsidP="006C7B75">
      <w:r w:rsidRPr="006C7B75">
        <w:t xml:space="preserve">Инсарского муниципального района                                                        </w:t>
      </w:r>
      <w:r>
        <w:t xml:space="preserve">                              </w:t>
      </w:r>
      <w:r w:rsidRPr="006C7B75">
        <w:t>А.Б. Пронин</w:t>
      </w:r>
    </w:p>
    <w:p w:rsidR="006C7B75" w:rsidRPr="006C7B75" w:rsidRDefault="006C7B75" w:rsidP="006C7B75"/>
    <w:p w:rsidR="006C7B75" w:rsidRPr="006C7B75" w:rsidRDefault="006C7B75" w:rsidP="006C7B75"/>
    <w:p w:rsidR="006C7B75" w:rsidRPr="006C7B75" w:rsidRDefault="006C7B75" w:rsidP="006C7B75"/>
    <w:p w:rsidR="006C7B75" w:rsidRPr="006C7B75" w:rsidRDefault="006C7B75" w:rsidP="006C7B75"/>
    <w:p w:rsidR="006C7B75" w:rsidRDefault="006C7B75" w:rsidP="006C7B75"/>
    <w:p w:rsidR="006C7B75" w:rsidRPr="006C7B75" w:rsidRDefault="006C7B75" w:rsidP="006C7B75"/>
    <w:p w:rsidR="006C7B75" w:rsidRPr="006C7B75" w:rsidRDefault="006C7B75" w:rsidP="006C7B75"/>
    <w:p w:rsidR="006C7B75" w:rsidRPr="006C7B75" w:rsidRDefault="006C7B75" w:rsidP="006C7B75">
      <w:pPr>
        <w:tabs>
          <w:tab w:val="center" w:pos="5102"/>
          <w:tab w:val="right" w:pos="10205"/>
        </w:tabs>
      </w:pPr>
      <w:r w:rsidRPr="006C7B75">
        <w:rPr>
          <w:color w:val="FFFFFF" w:themeColor="background1"/>
        </w:rPr>
        <w:lastRenderedPageBreak/>
        <w:t xml:space="preserve">                                                                           </w:t>
      </w:r>
      <w:r>
        <w:rPr>
          <w:color w:val="FFFFFF" w:themeColor="background1"/>
        </w:rPr>
        <w:t xml:space="preserve">                   </w:t>
      </w:r>
      <w:r w:rsidRPr="006C7B75">
        <w:rPr>
          <w:color w:val="FFFFFF" w:themeColor="background1"/>
        </w:rPr>
        <w:t xml:space="preserve">  </w:t>
      </w:r>
      <w:r w:rsidRPr="006C7B75">
        <w:t xml:space="preserve">Приложение </w:t>
      </w:r>
    </w:p>
    <w:p w:rsidR="006C7B75" w:rsidRPr="006C7B75" w:rsidRDefault="006C7B75" w:rsidP="006C7B75">
      <w:pPr>
        <w:tabs>
          <w:tab w:val="center" w:pos="5102"/>
          <w:tab w:val="right" w:pos="10205"/>
        </w:tabs>
        <w:ind w:left="5812"/>
      </w:pPr>
      <w:r w:rsidRPr="006C7B75">
        <w:t>к постановлению администрации</w:t>
      </w:r>
    </w:p>
    <w:p w:rsidR="006C7B75" w:rsidRPr="006C7B75" w:rsidRDefault="006C7B75" w:rsidP="006C7B75">
      <w:pPr>
        <w:tabs>
          <w:tab w:val="center" w:pos="5102"/>
          <w:tab w:val="right" w:pos="10205"/>
        </w:tabs>
        <w:ind w:left="5812"/>
      </w:pPr>
      <w:r w:rsidRPr="006C7B75">
        <w:t>Инсарского муниципального района</w:t>
      </w:r>
    </w:p>
    <w:p w:rsidR="006C7B75" w:rsidRPr="006C7B75" w:rsidRDefault="006C7B75" w:rsidP="006C7B75">
      <w:pPr>
        <w:tabs>
          <w:tab w:val="left" w:pos="5400"/>
        </w:tabs>
        <w:ind w:left="5812"/>
      </w:pPr>
      <w:r w:rsidRPr="006C7B75">
        <w:t xml:space="preserve">от 30 января 2025 г. № 22                                                               </w:t>
      </w:r>
    </w:p>
    <w:p w:rsidR="006C7B75" w:rsidRPr="006C7B75" w:rsidRDefault="006C7B75" w:rsidP="006C7B75">
      <w:pPr>
        <w:tabs>
          <w:tab w:val="left" w:pos="5400"/>
        </w:tabs>
      </w:pPr>
    </w:p>
    <w:p w:rsidR="006C7B75" w:rsidRPr="006C7B75" w:rsidRDefault="006C7B75" w:rsidP="006C7B75">
      <w:pPr>
        <w:tabs>
          <w:tab w:val="left" w:pos="5400"/>
        </w:tabs>
        <w:jc w:val="center"/>
      </w:pPr>
      <w:r w:rsidRPr="006C7B75">
        <w:t xml:space="preserve">Распределение </w:t>
      </w:r>
    </w:p>
    <w:p w:rsidR="006C7B75" w:rsidRPr="006C7B75" w:rsidRDefault="006C7B75" w:rsidP="006C7B75">
      <w:pPr>
        <w:tabs>
          <w:tab w:val="left" w:pos="5400"/>
        </w:tabs>
        <w:jc w:val="center"/>
      </w:pPr>
      <w:proofErr w:type="gramStart"/>
      <w:r w:rsidRPr="006C7B75">
        <w:t xml:space="preserve">субсидии муниципальным бюджетным общеобразовательным учреждениям Инсарского муниципального района на организацию горячего питания обучающихся, получающих начальное общее образование в муниципальных образовательных организациях в 2025 году </w:t>
      </w:r>
      <w:proofErr w:type="gramEnd"/>
    </w:p>
    <w:p w:rsidR="006C7B75" w:rsidRPr="006C7B75" w:rsidRDefault="006C7B75" w:rsidP="006C7B75">
      <w:pPr>
        <w:tabs>
          <w:tab w:val="left" w:pos="540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920"/>
        <w:gridCol w:w="1620"/>
      </w:tblGrid>
      <w:tr w:rsidR="006C7B75" w:rsidRPr="006C7B75" w:rsidTr="00FE3F31">
        <w:tc>
          <w:tcPr>
            <w:tcW w:w="648" w:type="dxa"/>
            <w:tcBorders>
              <w:top w:val="single" w:sz="4" w:space="0" w:color="auto"/>
              <w:left w:val="single" w:sz="4" w:space="0" w:color="auto"/>
              <w:bottom w:val="single" w:sz="4" w:space="0" w:color="auto"/>
              <w:right w:val="single" w:sz="4" w:space="0" w:color="auto"/>
            </w:tcBorders>
          </w:tcPr>
          <w:p w:rsidR="006C7B75" w:rsidRPr="006C7B75" w:rsidRDefault="006C7B75" w:rsidP="00FE3F31">
            <w:pPr>
              <w:tabs>
                <w:tab w:val="left" w:pos="5400"/>
              </w:tabs>
              <w:jc w:val="center"/>
            </w:pPr>
            <w:r w:rsidRPr="006C7B75">
              <w:t xml:space="preserve">№ </w:t>
            </w:r>
            <w:proofErr w:type="gramStart"/>
            <w:r w:rsidRPr="006C7B75">
              <w:t>п</w:t>
            </w:r>
            <w:proofErr w:type="gramEnd"/>
            <w:r w:rsidRPr="006C7B75">
              <w:t>/п</w:t>
            </w:r>
          </w:p>
        </w:tc>
        <w:tc>
          <w:tcPr>
            <w:tcW w:w="7920" w:type="dxa"/>
            <w:tcBorders>
              <w:top w:val="single" w:sz="4" w:space="0" w:color="auto"/>
              <w:left w:val="single" w:sz="4" w:space="0" w:color="auto"/>
              <w:bottom w:val="single" w:sz="4" w:space="0" w:color="auto"/>
              <w:right w:val="single" w:sz="4" w:space="0" w:color="auto"/>
            </w:tcBorders>
          </w:tcPr>
          <w:p w:rsidR="006C7B75" w:rsidRPr="006C7B75" w:rsidRDefault="006C7B75" w:rsidP="00FE3F31">
            <w:pPr>
              <w:tabs>
                <w:tab w:val="left" w:pos="5400"/>
              </w:tabs>
              <w:jc w:val="center"/>
            </w:pPr>
            <w:r w:rsidRPr="006C7B75">
              <w:t>Наименование муниципального общеобразовательного учреждения</w:t>
            </w:r>
          </w:p>
        </w:tc>
        <w:tc>
          <w:tcPr>
            <w:tcW w:w="1620" w:type="dxa"/>
            <w:tcBorders>
              <w:top w:val="single" w:sz="4" w:space="0" w:color="auto"/>
              <w:left w:val="single" w:sz="4" w:space="0" w:color="auto"/>
              <w:bottom w:val="single" w:sz="4" w:space="0" w:color="auto"/>
              <w:right w:val="single" w:sz="4" w:space="0" w:color="auto"/>
            </w:tcBorders>
          </w:tcPr>
          <w:p w:rsidR="006C7B75" w:rsidRPr="006C7B75" w:rsidRDefault="006C7B75" w:rsidP="00FE3F31">
            <w:pPr>
              <w:tabs>
                <w:tab w:val="left" w:pos="5400"/>
              </w:tabs>
              <w:jc w:val="center"/>
            </w:pPr>
            <w:r w:rsidRPr="006C7B75">
              <w:t xml:space="preserve">Сумма субсидии </w:t>
            </w:r>
          </w:p>
          <w:p w:rsidR="006C7B75" w:rsidRPr="006C7B75" w:rsidRDefault="006C7B75" w:rsidP="00FE3F31">
            <w:pPr>
              <w:tabs>
                <w:tab w:val="left" w:pos="5400"/>
              </w:tabs>
              <w:jc w:val="center"/>
            </w:pPr>
            <w:r w:rsidRPr="006C7B75">
              <w:t>(руб.)</w:t>
            </w:r>
          </w:p>
        </w:tc>
      </w:tr>
      <w:tr w:rsidR="006C7B75" w:rsidRPr="006C7B75" w:rsidTr="00FE3F31">
        <w:tc>
          <w:tcPr>
            <w:tcW w:w="648" w:type="dxa"/>
            <w:tcBorders>
              <w:top w:val="single" w:sz="4" w:space="0" w:color="auto"/>
              <w:left w:val="single" w:sz="4" w:space="0" w:color="auto"/>
              <w:right w:val="single" w:sz="4" w:space="0" w:color="auto"/>
            </w:tcBorders>
          </w:tcPr>
          <w:p w:rsidR="006C7B75" w:rsidRPr="006C7B75" w:rsidRDefault="006C7B75" w:rsidP="00FE3F31">
            <w:pPr>
              <w:tabs>
                <w:tab w:val="left" w:pos="5400"/>
              </w:tabs>
              <w:jc w:val="center"/>
            </w:pPr>
            <w:r w:rsidRPr="006C7B75">
              <w:t>1</w:t>
            </w:r>
          </w:p>
        </w:tc>
        <w:tc>
          <w:tcPr>
            <w:tcW w:w="7920" w:type="dxa"/>
            <w:tcBorders>
              <w:top w:val="single" w:sz="4" w:space="0" w:color="auto"/>
              <w:left w:val="single" w:sz="4" w:space="0" w:color="auto"/>
              <w:bottom w:val="single" w:sz="4" w:space="0" w:color="auto"/>
              <w:right w:val="single" w:sz="4" w:space="0" w:color="auto"/>
            </w:tcBorders>
          </w:tcPr>
          <w:p w:rsidR="006C7B75" w:rsidRPr="006C7B75" w:rsidRDefault="006C7B75" w:rsidP="00FE3F31">
            <w:pPr>
              <w:tabs>
                <w:tab w:val="left" w:pos="5400"/>
              </w:tabs>
            </w:pPr>
            <w:r w:rsidRPr="006C7B75">
              <w:t>МБОУ «Инсарская средняя общеобразовательная школа   № 1»</w:t>
            </w:r>
          </w:p>
        </w:tc>
        <w:tc>
          <w:tcPr>
            <w:tcW w:w="1620" w:type="dxa"/>
            <w:tcBorders>
              <w:top w:val="single" w:sz="4" w:space="0" w:color="auto"/>
              <w:left w:val="single" w:sz="4" w:space="0" w:color="auto"/>
              <w:bottom w:val="single" w:sz="4" w:space="0" w:color="auto"/>
              <w:right w:val="single" w:sz="4" w:space="0" w:color="auto"/>
            </w:tcBorders>
          </w:tcPr>
          <w:p w:rsidR="006C7B75" w:rsidRPr="006C7B75" w:rsidRDefault="006C7B75" w:rsidP="00FE3F31">
            <w:pPr>
              <w:tabs>
                <w:tab w:val="left" w:pos="5400"/>
              </w:tabs>
              <w:jc w:val="center"/>
            </w:pPr>
            <w:r w:rsidRPr="006C7B75">
              <w:t>1699000</w:t>
            </w:r>
          </w:p>
        </w:tc>
      </w:tr>
      <w:tr w:rsidR="006C7B75" w:rsidRPr="006C7B75" w:rsidTr="00FE3F31">
        <w:tc>
          <w:tcPr>
            <w:tcW w:w="0" w:type="auto"/>
            <w:tcBorders>
              <w:left w:val="single" w:sz="4" w:space="0" w:color="auto"/>
              <w:right w:val="single" w:sz="4" w:space="0" w:color="auto"/>
            </w:tcBorders>
            <w:vAlign w:val="center"/>
          </w:tcPr>
          <w:p w:rsidR="006C7B75" w:rsidRPr="006C7B75" w:rsidRDefault="006C7B75" w:rsidP="00FE3F31">
            <w:pPr>
              <w:jc w:val="center"/>
            </w:pPr>
            <w:r w:rsidRPr="006C7B75">
              <w:t>2</w:t>
            </w:r>
          </w:p>
        </w:tc>
        <w:tc>
          <w:tcPr>
            <w:tcW w:w="7920" w:type="dxa"/>
            <w:tcBorders>
              <w:top w:val="single" w:sz="4" w:space="0" w:color="auto"/>
              <w:left w:val="single" w:sz="4" w:space="0" w:color="auto"/>
              <w:bottom w:val="single" w:sz="4" w:space="0" w:color="auto"/>
              <w:right w:val="single" w:sz="4" w:space="0" w:color="auto"/>
            </w:tcBorders>
          </w:tcPr>
          <w:p w:rsidR="006C7B75" w:rsidRPr="006C7B75" w:rsidRDefault="006C7B75" w:rsidP="00FE3F31">
            <w:pPr>
              <w:tabs>
                <w:tab w:val="left" w:pos="5400"/>
              </w:tabs>
            </w:pPr>
            <w:r w:rsidRPr="006C7B75">
              <w:t>МБОУ «Инсарская средняя общеобразовательная школа   № 2»</w:t>
            </w:r>
          </w:p>
        </w:tc>
        <w:tc>
          <w:tcPr>
            <w:tcW w:w="1620" w:type="dxa"/>
            <w:tcBorders>
              <w:top w:val="single" w:sz="4" w:space="0" w:color="auto"/>
              <w:left w:val="single" w:sz="4" w:space="0" w:color="auto"/>
              <w:bottom w:val="single" w:sz="4" w:space="0" w:color="auto"/>
              <w:right w:val="single" w:sz="4" w:space="0" w:color="auto"/>
            </w:tcBorders>
          </w:tcPr>
          <w:p w:rsidR="006C7B75" w:rsidRPr="006C7B75" w:rsidRDefault="006C7B75" w:rsidP="00FE3F31">
            <w:pPr>
              <w:tabs>
                <w:tab w:val="left" w:pos="5400"/>
              </w:tabs>
              <w:jc w:val="center"/>
            </w:pPr>
            <w:r w:rsidRPr="006C7B75">
              <w:t>1292333,49</w:t>
            </w:r>
          </w:p>
        </w:tc>
      </w:tr>
      <w:tr w:rsidR="006C7B75" w:rsidRPr="006C7B75" w:rsidTr="00FE3F31">
        <w:tc>
          <w:tcPr>
            <w:tcW w:w="0" w:type="auto"/>
            <w:tcBorders>
              <w:left w:val="single" w:sz="4" w:space="0" w:color="auto"/>
              <w:right w:val="single" w:sz="4" w:space="0" w:color="auto"/>
            </w:tcBorders>
            <w:vAlign w:val="center"/>
          </w:tcPr>
          <w:p w:rsidR="006C7B75" w:rsidRPr="006C7B75" w:rsidRDefault="006C7B75" w:rsidP="00FE3F31">
            <w:pPr>
              <w:jc w:val="center"/>
            </w:pPr>
            <w:r w:rsidRPr="006C7B75">
              <w:t>3</w:t>
            </w:r>
          </w:p>
        </w:tc>
        <w:tc>
          <w:tcPr>
            <w:tcW w:w="7920" w:type="dxa"/>
            <w:tcBorders>
              <w:top w:val="single" w:sz="4" w:space="0" w:color="auto"/>
              <w:left w:val="single" w:sz="4" w:space="0" w:color="auto"/>
              <w:bottom w:val="single" w:sz="4" w:space="0" w:color="auto"/>
              <w:right w:val="single" w:sz="4" w:space="0" w:color="auto"/>
            </w:tcBorders>
          </w:tcPr>
          <w:p w:rsidR="006C7B75" w:rsidRPr="006C7B75" w:rsidRDefault="006C7B75" w:rsidP="00FE3F31">
            <w:pPr>
              <w:tabs>
                <w:tab w:val="left" w:pos="6372"/>
              </w:tabs>
            </w:pPr>
            <w:r w:rsidRPr="006C7B75">
              <w:t>МБОУ «Кочетовская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6C7B75" w:rsidRPr="006C7B75" w:rsidRDefault="006C7B75" w:rsidP="00FE3F31">
            <w:pPr>
              <w:tabs>
                <w:tab w:val="left" w:pos="5400"/>
              </w:tabs>
              <w:jc w:val="center"/>
            </w:pPr>
            <w:r w:rsidRPr="006C7B75">
              <w:t>34300</w:t>
            </w:r>
          </w:p>
        </w:tc>
      </w:tr>
      <w:tr w:rsidR="006C7B75" w:rsidRPr="006C7B75" w:rsidTr="00FE3F31">
        <w:tc>
          <w:tcPr>
            <w:tcW w:w="0" w:type="auto"/>
            <w:tcBorders>
              <w:left w:val="single" w:sz="4" w:space="0" w:color="auto"/>
              <w:right w:val="single" w:sz="4" w:space="0" w:color="auto"/>
            </w:tcBorders>
            <w:vAlign w:val="center"/>
          </w:tcPr>
          <w:p w:rsidR="006C7B75" w:rsidRPr="006C7B75" w:rsidRDefault="006C7B75" w:rsidP="00FE3F31">
            <w:pPr>
              <w:jc w:val="center"/>
            </w:pPr>
            <w:r w:rsidRPr="006C7B75">
              <w:t>4</w:t>
            </w:r>
          </w:p>
        </w:tc>
        <w:tc>
          <w:tcPr>
            <w:tcW w:w="7920" w:type="dxa"/>
            <w:tcBorders>
              <w:top w:val="single" w:sz="4" w:space="0" w:color="auto"/>
              <w:left w:val="single" w:sz="4" w:space="0" w:color="auto"/>
              <w:bottom w:val="single" w:sz="4" w:space="0" w:color="auto"/>
              <w:right w:val="single" w:sz="4" w:space="0" w:color="auto"/>
            </w:tcBorders>
          </w:tcPr>
          <w:p w:rsidR="006C7B75" w:rsidRPr="006C7B75" w:rsidRDefault="006C7B75" w:rsidP="00FE3F31">
            <w:pPr>
              <w:tabs>
                <w:tab w:val="left" w:pos="5400"/>
              </w:tabs>
            </w:pPr>
            <w:r w:rsidRPr="006C7B75">
              <w:t>МБОУ «Нововерхиссенская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6C7B75" w:rsidRPr="006C7B75" w:rsidRDefault="006C7B75" w:rsidP="00FE3F31">
            <w:pPr>
              <w:tabs>
                <w:tab w:val="left" w:pos="5400"/>
              </w:tabs>
              <w:jc w:val="center"/>
            </w:pPr>
            <w:r w:rsidRPr="006C7B75">
              <w:t>171600</w:t>
            </w:r>
          </w:p>
        </w:tc>
      </w:tr>
      <w:tr w:rsidR="006C7B75" w:rsidRPr="006C7B75" w:rsidTr="00FE3F31">
        <w:tc>
          <w:tcPr>
            <w:tcW w:w="0" w:type="auto"/>
            <w:tcBorders>
              <w:left w:val="single" w:sz="4" w:space="0" w:color="auto"/>
              <w:right w:val="single" w:sz="4" w:space="0" w:color="auto"/>
            </w:tcBorders>
            <w:vAlign w:val="center"/>
          </w:tcPr>
          <w:p w:rsidR="006C7B75" w:rsidRPr="006C7B75" w:rsidRDefault="006C7B75" w:rsidP="00FE3F31">
            <w:pPr>
              <w:jc w:val="center"/>
            </w:pPr>
            <w:r w:rsidRPr="006C7B75">
              <w:t>5</w:t>
            </w:r>
          </w:p>
        </w:tc>
        <w:tc>
          <w:tcPr>
            <w:tcW w:w="7920" w:type="dxa"/>
            <w:tcBorders>
              <w:top w:val="single" w:sz="4" w:space="0" w:color="auto"/>
              <w:left w:val="single" w:sz="4" w:space="0" w:color="auto"/>
              <w:bottom w:val="single" w:sz="4" w:space="0" w:color="auto"/>
              <w:right w:val="single" w:sz="4" w:space="0" w:color="auto"/>
            </w:tcBorders>
          </w:tcPr>
          <w:p w:rsidR="006C7B75" w:rsidRPr="006C7B75" w:rsidRDefault="006C7B75" w:rsidP="00FE3F31">
            <w:pPr>
              <w:tabs>
                <w:tab w:val="left" w:pos="5400"/>
              </w:tabs>
            </w:pPr>
            <w:r w:rsidRPr="006C7B75">
              <w:t xml:space="preserve">МБОУ «Русско </w:t>
            </w:r>
            <w:r w:rsidRPr="006C7B75">
              <w:rPr>
                <w:b/>
              </w:rPr>
              <w:t>–</w:t>
            </w:r>
            <w:r w:rsidRPr="006C7B75">
              <w:t xml:space="preserve"> Паёвская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6C7B75" w:rsidRPr="006C7B75" w:rsidRDefault="006C7B75" w:rsidP="00FE3F31">
            <w:pPr>
              <w:tabs>
                <w:tab w:val="left" w:pos="5400"/>
              </w:tabs>
              <w:jc w:val="center"/>
            </w:pPr>
            <w:r w:rsidRPr="006C7B75">
              <w:t>148700</w:t>
            </w:r>
          </w:p>
        </w:tc>
      </w:tr>
      <w:tr w:rsidR="006C7B75" w:rsidRPr="006C7B75" w:rsidTr="00FE3F31">
        <w:tc>
          <w:tcPr>
            <w:tcW w:w="0" w:type="auto"/>
            <w:tcBorders>
              <w:left w:val="single" w:sz="4" w:space="0" w:color="auto"/>
              <w:bottom w:val="single" w:sz="4" w:space="0" w:color="auto"/>
              <w:right w:val="single" w:sz="4" w:space="0" w:color="auto"/>
            </w:tcBorders>
            <w:vAlign w:val="center"/>
          </w:tcPr>
          <w:p w:rsidR="006C7B75" w:rsidRPr="006C7B75" w:rsidRDefault="006C7B75" w:rsidP="00FE3F31">
            <w:pPr>
              <w:jc w:val="center"/>
            </w:pPr>
            <w:r w:rsidRPr="006C7B75">
              <w:t>6</w:t>
            </w:r>
          </w:p>
        </w:tc>
        <w:tc>
          <w:tcPr>
            <w:tcW w:w="7920" w:type="dxa"/>
            <w:tcBorders>
              <w:top w:val="single" w:sz="4" w:space="0" w:color="auto"/>
              <w:left w:val="single" w:sz="4" w:space="0" w:color="auto"/>
              <w:bottom w:val="single" w:sz="4" w:space="0" w:color="auto"/>
              <w:right w:val="single" w:sz="4" w:space="0" w:color="auto"/>
            </w:tcBorders>
          </w:tcPr>
          <w:p w:rsidR="006C7B75" w:rsidRPr="006C7B75" w:rsidRDefault="006C7B75" w:rsidP="00FE3F31">
            <w:pPr>
              <w:tabs>
                <w:tab w:val="left" w:pos="5400"/>
              </w:tabs>
            </w:pPr>
            <w:r w:rsidRPr="006C7B75">
              <w:t xml:space="preserve">МБОУ «Сиалеевско </w:t>
            </w:r>
            <w:r w:rsidRPr="006C7B75">
              <w:rPr>
                <w:b/>
              </w:rPr>
              <w:t>–</w:t>
            </w:r>
            <w:r w:rsidRPr="006C7B75">
              <w:t xml:space="preserve"> Пятинская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6C7B75" w:rsidRPr="006C7B75" w:rsidRDefault="006C7B75" w:rsidP="00FE3F31">
            <w:pPr>
              <w:tabs>
                <w:tab w:val="left" w:pos="5400"/>
              </w:tabs>
              <w:jc w:val="center"/>
            </w:pPr>
            <w:r w:rsidRPr="006C7B75">
              <w:t>91000</w:t>
            </w:r>
          </w:p>
        </w:tc>
      </w:tr>
      <w:tr w:rsidR="006C7B75" w:rsidRPr="006C7B75" w:rsidTr="00FE3F31">
        <w:tc>
          <w:tcPr>
            <w:tcW w:w="8568" w:type="dxa"/>
            <w:gridSpan w:val="2"/>
            <w:tcBorders>
              <w:top w:val="single" w:sz="4" w:space="0" w:color="auto"/>
              <w:left w:val="single" w:sz="4" w:space="0" w:color="auto"/>
              <w:bottom w:val="single" w:sz="4" w:space="0" w:color="auto"/>
              <w:right w:val="single" w:sz="4" w:space="0" w:color="auto"/>
            </w:tcBorders>
          </w:tcPr>
          <w:p w:rsidR="006C7B75" w:rsidRPr="006C7B75" w:rsidRDefault="006C7B75" w:rsidP="00FE3F31">
            <w:pPr>
              <w:tabs>
                <w:tab w:val="left" w:pos="5400"/>
              </w:tabs>
            </w:pPr>
            <w:r w:rsidRPr="006C7B75">
              <w:t>ИТОГО</w:t>
            </w:r>
          </w:p>
        </w:tc>
        <w:tc>
          <w:tcPr>
            <w:tcW w:w="1620" w:type="dxa"/>
            <w:tcBorders>
              <w:top w:val="single" w:sz="4" w:space="0" w:color="auto"/>
              <w:left w:val="single" w:sz="4" w:space="0" w:color="auto"/>
              <w:bottom w:val="single" w:sz="4" w:space="0" w:color="auto"/>
              <w:right w:val="single" w:sz="4" w:space="0" w:color="auto"/>
            </w:tcBorders>
          </w:tcPr>
          <w:p w:rsidR="006C7B75" w:rsidRPr="006C7B75" w:rsidRDefault="006C7B75" w:rsidP="00FE3F31">
            <w:pPr>
              <w:tabs>
                <w:tab w:val="left" w:pos="5400"/>
              </w:tabs>
            </w:pPr>
            <w:r w:rsidRPr="006C7B75">
              <w:t>3436933,49</w:t>
            </w:r>
          </w:p>
        </w:tc>
      </w:tr>
    </w:tbl>
    <w:p w:rsidR="006C7B75" w:rsidRPr="006C7B75" w:rsidRDefault="006C7B75" w:rsidP="006C7B75">
      <w:pPr>
        <w:jc w:val="center"/>
      </w:pPr>
    </w:p>
    <w:p w:rsidR="006C7B75" w:rsidRDefault="006C7B75" w:rsidP="006C7B75"/>
    <w:p w:rsidR="006C7B75" w:rsidRPr="00DA1C73" w:rsidRDefault="006C7B75" w:rsidP="006C7B75">
      <w:r w:rsidRPr="000A3834">
        <w:t xml:space="preserve">                                                   </w:t>
      </w:r>
      <w:r>
        <w:t xml:space="preserve">                          </w:t>
      </w:r>
    </w:p>
    <w:p w:rsidR="006C7B75" w:rsidRDefault="006C7B75" w:rsidP="006C7B75"/>
    <w:p w:rsidR="006C7B75" w:rsidRDefault="006C7B75" w:rsidP="006C7B75"/>
    <w:p w:rsidR="006C7B75" w:rsidRDefault="006C7B75" w:rsidP="006C7B75"/>
    <w:p w:rsidR="006C7B75" w:rsidRDefault="006C7B75" w:rsidP="006C7B75"/>
    <w:p w:rsidR="006C7B75" w:rsidRDefault="006C7B75" w:rsidP="006C7B75"/>
    <w:p w:rsidR="006C7B75" w:rsidRDefault="006C7B75" w:rsidP="006C7B75"/>
    <w:p w:rsidR="006C7B75" w:rsidRDefault="006C7B75" w:rsidP="006C7B75"/>
    <w:p w:rsidR="006C7B75" w:rsidRDefault="006C7B75" w:rsidP="006C7B75"/>
    <w:p w:rsidR="006C7B75" w:rsidRDefault="006C7B75" w:rsidP="006C7B75"/>
    <w:p w:rsidR="006C7B75" w:rsidRDefault="006C7B75" w:rsidP="006C7B75"/>
    <w:p w:rsidR="006C7B75" w:rsidRDefault="006C7B75" w:rsidP="006C7B75"/>
    <w:p w:rsidR="006C7B75" w:rsidRDefault="006C7B75" w:rsidP="006C7B75"/>
    <w:p w:rsidR="006C7B75" w:rsidRDefault="006C7B75" w:rsidP="006C7B75"/>
    <w:p w:rsidR="006C7B75" w:rsidRDefault="006C7B75" w:rsidP="006C7B75"/>
    <w:p w:rsidR="006C7B75" w:rsidRDefault="006C7B75" w:rsidP="006C7B75"/>
    <w:p w:rsidR="006C7B75" w:rsidRDefault="006C7B75" w:rsidP="006C7B75"/>
    <w:p w:rsidR="006C7B75" w:rsidRDefault="006C7B75" w:rsidP="006C7B75"/>
    <w:p w:rsidR="006C7B75" w:rsidRDefault="006C7B75" w:rsidP="006C7B75"/>
    <w:p w:rsidR="006C7B75" w:rsidRDefault="006C7B75" w:rsidP="006C7B75"/>
    <w:p w:rsidR="006C7B75" w:rsidRDefault="006C7B75" w:rsidP="006C7B75"/>
    <w:p w:rsidR="006C7B75" w:rsidRDefault="006C7B75" w:rsidP="006C7B75"/>
    <w:p w:rsidR="006C7B75" w:rsidRPr="00416EAA" w:rsidRDefault="006C7B75" w:rsidP="006C7B75">
      <w:pPr>
        <w:rPr>
          <w:sz w:val="30"/>
          <w:szCs w:val="30"/>
        </w:rPr>
      </w:pPr>
    </w:p>
    <w:p w:rsidR="006C7B75" w:rsidRDefault="006C7B75" w:rsidP="006C7B75">
      <w:pPr>
        <w:jc w:val="center"/>
        <w:rPr>
          <w:b/>
        </w:rPr>
      </w:pPr>
    </w:p>
    <w:p w:rsidR="006C7B75" w:rsidRDefault="006C7B75" w:rsidP="006C7B75">
      <w:pPr>
        <w:jc w:val="center"/>
        <w:rPr>
          <w:b/>
        </w:rPr>
      </w:pPr>
    </w:p>
    <w:p w:rsidR="006C7B75" w:rsidRDefault="006C7B75" w:rsidP="006C7B75">
      <w:pPr>
        <w:jc w:val="center"/>
        <w:rPr>
          <w:b/>
        </w:rPr>
      </w:pPr>
    </w:p>
    <w:p w:rsidR="006C7B75" w:rsidRDefault="006C7B75" w:rsidP="006C7B75">
      <w:pPr>
        <w:jc w:val="center"/>
        <w:rPr>
          <w:b/>
        </w:rPr>
      </w:pPr>
    </w:p>
    <w:p w:rsidR="006C7B75" w:rsidRDefault="006C7B75" w:rsidP="006C7B75">
      <w:pPr>
        <w:jc w:val="center"/>
        <w:rPr>
          <w:b/>
        </w:rPr>
      </w:pPr>
    </w:p>
    <w:p w:rsidR="006C7B75" w:rsidRDefault="006C7B75" w:rsidP="006C7B75">
      <w:pPr>
        <w:rPr>
          <w:b/>
        </w:rPr>
      </w:pPr>
    </w:p>
    <w:p w:rsidR="006C7B75" w:rsidRDefault="006C7B75" w:rsidP="006C7B75">
      <w:pPr>
        <w:rPr>
          <w:b/>
        </w:rPr>
      </w:pPr>
    </w:p>
    <w:p w:rsidR="006C7B75" w:rsidRPr="006C7B75" w:rsidRDefault="006C7B75" w:rsidP="006C7B75">
      <w:pPr>
        <w:jc w:val="center"/>
        <w:rPr>
          <w:b/>
        </w:rPr>
      </w:pPr>
      <w:r w:rsidRPr="006C7B75">
        <w:rPr>
          <w:b/>
        </w:rPr>
        <w:lastRenderedPageBreak/>
        <w:t>АДМИНИСТРАЦИЯ</w:t>
      </w:r>
    </w:p>
    <w:p w:rsidR="006C7B75" w:rsidRPr="006C7B75" w:rsidRDefault="006C7B75" w:rsidP="006C7B75">
      <w:pPr>
        <w:jc w:val="center"/>
        <w:rPr>
          <w:b/>
        </w:rPr>
      </w:pPr>
      <w:r w:rsidRPr="006C7B75">
        <w:rPr>
          <w:b/>
        </w:rPr>
        <w:t>ИНСАРСКОГО МУНИЦИПАЛЬНОГО РАЙОНА</w:t>
      </w:r>
    </w:p>
    <w:p w:rsidR="006C7B75" w:rsidRPr="006C7B75" w:rsidRDefault="006C7B75" w:rsidP="006C7B75">
      <w:pPr>
        <w:jc w:val="center"/>
        <w:rPr>
          <w:b/>
        </w:rPr>
      </w:pPr>
      <w:r w:rsidRPr="006C7B75">
        <w:rPr>
          <w:b/>
        </w:rPr>
        <w:t>РЕСПУБЛИКИ МОРДОВИЯ</w:t>
      </w:r>
    </w:p>
    <w:p w:rsidR="006C7B75" w:rsidRPr="006C7B75" w:rsidRDefault="006C7B75" w:rsidP="006C7B75">
      <w:pPr>
        <w:jc w:val="center"/>
      </w:pPr>
    </w:p>
    <w:p w:rsidR="006C7B75" w:rsidRPr="006C7B75" w:rsidRDefault="006C7B75" w:rsidP="006C7B75">
      <w:pPr>
        <w:jc w:val="center"/>
      </w:pPr>
    </w:p>
    <w:p w:rsidR="006C7B75" w:rsidRPr="006C7B75" w:rsidRDefault="006C7B75" w:rsidP="006C7B75">
      <w:pPr>
        <w:jc w:val="center"/>
        <w:rPr>
          <w:b/>
        </w:rPr>
      </w:pPr>
      <w:proofErr w:type="gramStart"/>
      <w:r w:rsidRPr="006C7B75">
        <w:rPr>
          <w:b/>
        </w:rPr>
        <w:t>П</w:t>
      </w:r>
      <w:proofErr w:type="gramEnd"/>
      <w:r w:rsidRPr="006C7B75">
        <w:rPr>
          <w:b/>
        </w:rPr>
        <w:t xml:space="preserve"> О С Т А Н О В Л Е Н И Е</w:t>
      </w:r>
    </w:p>
    <w:p w:rsidR="006C7B75" w:rsidRPr="006C7B75" w:rsidRDefault="006C7B75" w:rsidP="006C7B75">
      <w:pPr>
        <w:jc w:val="center"/>
        <w:rPr>
          <w:b/>
        </w:rPr>
      </w:pPr>
    </w:p>
    <w:p w:rsidR="006C7B75" w:rsidRPr="006C7B75" w:rsidRDefault="006C7B75" w:rsidP="006C7B75">
      <w:pPr>
        <w:jc w:val="center"/>
      </w:pPr>
      <w:r w:rsidRPr="006C7B75">
        <w:t>г. Инсар</w:t>
      </w:r>
    </w:p>
    <w:p w:rsidR="006C7B75" w:rsidRPr="006C7B75" w:rsidRDefault="006C7B75" w:rsidP="006C7B75">
      <w:pPr>
        <w:jc w:val="center"/>
        <w:rPr>
          <w:b/>
        </w:rPr>
      </w:pPr>
    </w:p>
    <w:p w:rsidR="006C7B75" w:rsidRPr="006C7B75" w:rsidRDefault="006C7B75" w:rsidP="006C7B75">
      <w:pPr>
        <w:jc w:val="both"/>
        <w:rPr>
          <w:b/>
        </w:rPr>
      </w:pPr>
      <w:r w:rsidRPr="006C7B75">
        <w:rPr>
          <w:b/>
        </w:rPr>
        <w:t>от 30 января 2025 года</w:t>
      </w:r>
      <w:r w:rsidRPr="006C7B75">
        <w:t xml:space="preserve">                                                                                          </w:t>
      </w:r>
      <w:r>
        <w:t xml:space="preserve">                             </w:t>
      </w:r>
      <w:r w:rsidRPr="006C7B75">
        <w:rPr>
          <w:b/>
        </w:rPr>
        <w:t>№ 23</w:t>
      </w:r>
    </w:p>
    <w:p w:rsidR="006C7B75" w:rsidRPr="006C7B75" w:rsidRDefault="006C7B75" w:rsidP="006C7B75">
      <w:pPr>
        <w:jc w:val="both"/>
      </w:pPr>
    </w:p>
    <w:p w:rsidR="006C7B75" w:rsidRPr="006C7B75" w:rsidRDefault="006C7B75" w:rsidP="006C7B75">
      <w:pPr>
        <w:jc w:val="both"/>
      </w:pPr>
      <w:r w:rsidRPr="006C7B75">
        <w:t xml:space="preserve">О проведении открытого аукциона </w:t>
      </w:r>
    </w:p>
    <w:p w:rsidR="006C7B75" w:rsidRPr="006C7B75" w:rsidRDefault="006C7B75" w:rsidP="006C7B75">
      <w:pPr>
        <w:jc w:val="both"/>
      </w:pPr>
      <w:r w:rsidRPr="006C7B75">
        <w:t xml:space="preserve">в электронной форме на право заключения </w:t>
      </w:r>
    </w:p>
    <w:p w:rsidR="006C7B75" w:rsidRPr="006C7B75" w:rsidRDefault="006C7B75" w:rsidP="006C7B75">
      <w:pPr>
        <w:jc w:val="both"/>
      </w:pPr>
      <w:r w:rsidRPr="006C7B75">
        <w:t xml:space="preserve">договора аренды земельного участка, </w:t>
      </w:r>
    </w:p>
    <w:p w:rsidR="006C7B75" w:rsidRPr="006C7B75" w:rsidRDefault="006C7B75" w:rsidP="006C7B75">
      <w:pPr>
        <w:jc w:val="both"/>
      </w:pPr>
      <w:r w:rsidRPr="006C7B75">
        <w:t>с кадастровым номером 13:09:0203001:258</w:t>
      </w:r>
    </w:p>
    <w:p w:rsidR="006C7B75" w:rsidRPr="006C7B75" w:rsidRDefault="006C7B75" w:rsidP="006C7B75">
      <w:pPr>
        <w:jc w:val="both"/>
      </w:pPr>
    </w:p>
    <w:p w:rsidR="006C7B75" w:rsidRPr="006C7B75" w:rsidRDefault="006C7B75" w:rsidP="006C7B75">
      <w:pPr>
        <w:ind w:firstLine="567"/>
        <w:jc w:val="both"/>
      </w:pPr>
      <w:proofErr w:type="gramStart"/>
      <w:r w:rsidRPr="006C7B75">
        <w:t>В соответствии со статьями 39.11 – 39.13 Земельного кодекса Российской Федерации, постановлением администрации Инсарского муниципального района Республики Мордовия от 20 августа 2019 года № 233 «Об утверждении Положения о 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администрация Инсарского муниципального района</w:t>
      </w:r>
      <w:proofErr w:type="gramEnd"/>
      <w:r w:rsidRPr="006C7B75">
        <w:t xml:space="preserve"> Республики Мордовия</w:t>
      </w:r>
    </w:p>
    <w:p w:rsidR="006C7B75" w:rsidRPr="006C7B75" w:rsidRDefault="006C7B75" w:rsidP="006C7B75">
      <w:pPr>
        <w:jc w:val="center"/>
        <w:rPr>
          <w:sz w:val="22"/>
          <w:szCs w:val="22"/>
        </w:rPr>
      </w:pPr>
      <w:proofErr w:type="gramStart"/>
      <w:r w:rsidRPr="006C7B75">
        <w:rPr>
          <w:sz w:val="22"/>
          <w:szCs w:val="22"/>
        </w:rPr>
        <w:t>П</w:t>
      </w:r>
      <w:proofErr w:type="gramEnd"/>
      <w:r w:rsidRPr="006C7B75">
        <w:rPr>
          <w:sz w:val="22"/>
          <w:szCs w:val="22"/>
        </w:rPr>
        <w:t xml:space="preserve"> О С Т А Н О В Л Я Е Т:</w:t>
      </w:r>
    </w:p>
    <w:p w:rsidR="006C7B75" w:rsidRPr="006C7B75" w:rsidRDefault="006C7B75" w:rsidP="006C7B75">
      <w:pPr>
        <w:pStyle w:val="a6"/>
        <w:widowControl w:val="0"/>
        <w:numPr>
          <w:ilvl w:val="0"/>
          <w:numId w:val="16"/>
        </w:numPr>
        <w:autoSpaceDE w:val="0"/>
        <w:autoSpaceDN w:val="0"/>
        <w:adjustRightInd w:val="0"/>
        <w:jc w:val="both"/>
        <w:rPr>
          <w:sz w:val="22"/>
          <w:szCs w:val="22"/>
        </w:rPr>
      </w:pPr>
      <w:r w:rsidRPr="006C7B75">
        <w:rPr>
          <w:sz w:val="22"/>
          <w:szCs w:val="22"/>
        </w:rPr>
        <w:t>Провести 12 марта 2025 года в 10 час. 00 мин. открытый аукцион в электронной форме на право заключения договора аренды земельного участка:</w:t>
      </w:r>
    </w:p>
    <w:p w:rsidR="006C7B75" w:rsidRPr="006C7B75" w:rsidRDefault="006C7B75" w:rsidP="006C7B75">
      <w:pPr>
        <w:ind w:firstLine="567"/>
        <w:jc w:val="both"/>
        <w:rPr>
          <w:sz w:val="22"/>
          <w:szCs w:val="22"/>
        </w:rPr>
      </w:pPr>
      <w:r w:rsidRPr="006C7B75">
        <w:rPr>
          <w:sz w:val="22"/>
          <w:szCs w:val="22"/>
        </w:rPr>
        <w:t>Лот № 1</w:t>
      </w:r>
      <w:r w:rsidRPr="006C7B75">
        <w:rPr>
          <w:b/>
          <w:sz w:val="22"/>
          <w:szCs w:val="22"/>
        </w:rPr>
        <w:t xml:space="preserve"> – </w:t>
      </w:r>
      <w:r w:rsidRPr="006C7B75">
        <w:rPr>
          <w:sz w:val="22"/>
          <w:szCs w:val="22"/>
        </w:rPr>
        <w:t>земельный участок, с кадастровым номером 13:09:0203001:258, площадью 2961 +/- 190 кв. м., расположенный по адресу: Республика Мордовия, Инсарский район, Кочетовское сельское поселение.</w:t>
      </w:r>
    </w:p>
    <w:p w:rsidR="006C7B75" w:rsidRPr="006C7B75" w:rsidRDefault="006C7B75" w:rsidP="006C7B75">
      <w:pPr>
        <w:ind w:firstLine="567"/>
        <w:jc w:val="both"/>
        <w:rPr>
          <w:sz w:val="22"/>
          <w:szCs w:val="22"/>
        </w:rPr>
      </w:pPr>
      <w:r w:rsidRPr="006C7B75">
        <w:rPr>
          <w:sz w:val="22"/>
          <w:szCs w:val="22"/>
        </w:rPr>
        <w:t>Категория земель – Земли сельскохозяйственного назначения.</w:t>
      </w:r>
    </w:p>
    <w:p w:rsidR="006C7B75" w:rsidRPr="006C7B75" w:rsidRDefault="006C7B75" w:rsidP="006C7B75">
      <w:pPr>
        <w:ind w:firstLine="567"/>
        <w:jc w:val="both"/>
        <w:rPr>
          <w:sz w:val="22"/>
          <w:szCs w:val="22"/>
        </w:rPr>
      </w:pPr>
      <w:r w:rsidRPr="006C7B75">
        <w:rPr>
          <w:sz w:val="22"/>
          <w:szCs w:val="22"/>
        </w:rPr>
        <w:t>Вид разрешенного использования – Ведение личного подсобного хозяйства на полевых участках.</w:t>
      </w:r>
    </w:p>
    <w:p w:rsidR="006C7B75" w:rsidRPr="006C7B75" w:rsidRDefault="006C7B75" w:rsidP="006C7B75">
      <w:pPr>
        <w:ind w:firstLine="567"/>
        <w:jc w:val="both"/>
        <w:rPr>
          <w:sz w:val="22"/>
          <w:szCs w:val="22"/>
        </w:rPr>
      </w:pPr>
      <w:r w:rsidRPr="006C7B75">
        <w:rPr>
          <w:sz w:val="22"/>
          <w:szCs w:val="22"/>
        </w:rPr>
        <w:t>Начальный размер годовой арендной платы 1100 (одна тысяча сто) рублей 00 копеек.</w:t>
      </w:r>
    </w:p>
    <w:p w:rsidR="006C7B75" w:rsidRPr="006C7B75" w:rsidRDefault="006C7B75" w:rsidP="006C7B75">
      <w:pPr>
        <w:ind w:firstLine="567"/>
        <w:jc w:val="both"/>
        <w:rPr>
          <w:sz w:val="22"/>
          <w:szCs w:val="22"/>
        </w:rPr>
      </w:pPr>
      <w:r w:rsidRPr="006C7B75">
        <w:rPr>
          <w:sz w:val="22"/>
          <w:szCs w:val="22"/>
        </w:rPr>
        <w:t>Размер задатка 20 % от начального размера годовой арендной платы – 220,00 (двести двадцать) рублей 00 копеек.</w:t>
      </w:r>
    </w:p>
    <w:p w:rsidR="006C7B75" w:rsidRPr="006C7B75" w:rsidRDefault="006C7B75" w:rsidP="006C7B75">
      <w:pPr>
        <w:ind w:firstLine="567"/>
        <w:jc w:val="both"/>
        <w:rPr>
          <w:sz w:val="22"/>
          <w:szCs w:val="22"/>
        </w:rPr>
      </w:pPr>
      <w:r w:rsidRPr="006C7B75">
        <w:rPr>
          <w:sz w:val="22"/>
          <w:szCs w:val="22"/>
        </w:rPr>
        <w:t xml:space="preserve">Шаг аукциона </w:t>
      </w:r>
      <w:r w:rsidRPr="006C7B75">
        <w:rPr>
          <w:sz w:val="22"/>
          <w:szCs w:val="22"/>
        </w:rPr>
        <w:softHyphen/>
        <w:t xml:space="preserve"> 3 % от начального размера годовой арендной платы – 33,00 (тридцать три) рубля 00 копеек.</w:t>
      </w:r>
    </w:p>
    <w:p w:rsidR="006C7B75" w:rsidRPr="006C7B75" w:rsidRDefault="006C7B75" w:rsidP="006C7B75">
      <w:pPr>
        <w:ind w:firstLine="567"/>
        <w:jc w:val="both"/>
        <w:rPr>
          <w:sz w:val="22"/>
          <w:szCs w:val="22"/>
        </w:rPr>
      </w:pPr>
      <w:r w:rsidRPr="006C7B75">
        <w:rPr>
          <w:sz w:val="22"/>
          <w:szCs w:val="22"/>
        </w:rPr>
        <w:t>Начальный размер годовой арендной платы земельного участка установлен в соответствии с отчетом № 24/10/385–н от 25 декабря 2024 года «Об определении рыночной стоимости годовой арендной платы за земельный участок», выполненным ООО «Рыночные оценочные системы».</w:t>
      </w:r>
    </w:p>
    <w:p w:rsidR="006C7B75" w:rsidRPr="006C7B75" w:rsidRDefault="006C7B75" w:rsidP="006C7B75">
      <w:pPr>
        <w:ind w:firstLine="567"/>
        <w:jc w:val="both"/>
        <w:rPr>
          <w:sz w:val="22"/>
          <w:szCs w:val="22"/>
        </w:rPr>
      </w:pPr>
      <w:r w:rsidRPr="006C7B75">
        <w:rPr>
          <w:sz w:val="22"/>
          <w:szCs w:val="22"/>
        </w:rPr>
        <w:t>Срок аренды земельного участка 5 (пять) лет.</w:t>
      </w:r>
    </w:p>
    <w:p w:rsidR="006C7B75" w:rsidRPr="006C7B75" w:rsidRDefault="006C7B75" w:rsidP="006C7B75">
      <w:pPr>
        <w:pStyle w:val="a6"/>
        <w:widowControl w:val="0"/>
        <w:numPr>
          <w:ilvl w:val="0"/>
          <w:numId w:val="16"/>
        </w:numPr>
        <w:autoSpaceDE w:val="0"/>
        <w:autoSpaceDN w:val="0"/>
        <w:adjustRightInd w:val="0"/>
        <w:ind w:left="0" w:firstLine="567"/>
        <w:jc w:val="both"/>
        <w:rPr>
          <w:sz w:val="22"/>
          <w:szCs w:val="22"/>
        </w:rPr>
      </w:pPr>
      <w:proofErr w:type="gramStart"/>
      <w:r w:rsidRPr="006C7B75">
        <w:rPr>
          <w:sz w:val="22"/>
          <w:szCs w:val="22"/>
        </w:rPr>
        <w:t>Определить организатором открытого аукциона в электронной форме на право заключения договора аренды земельного участка Комиссию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утвержденную постановлением администрации Инсарского муниципального района от 20 августа 2019 года № 233.</w:t>
      </w:r>
      <w:proofErr w:type="gramEnd"/>
    </w:p>
    <w:p w:rsidR="006C7B75" w:rsidRPr="006C7B75" w:rsidRDefault="006C7B75" w:rsidP="006C7B75">
      <w:pPr>
        <w:pStyle w:val="a6"/>
        <w:widowControl w:val="0"/>
        <w:numPr>
          <w:ilvl w:val="0"/>
          <w:numId w:val="16"/>
        </w:numPr>
        <w:autoSpaceDE w:val="0"/>
        <w:autoSpaceDN w:val="0"/>
        <w:adjustRightInd w:val="0"/>
        <w:ind w:left="0" w:firstLine="567"/>
        <w:jc w:val="both"/>
        <w:rPr>
          <w:sz w:val="22"/>
          <w:szCs w:val="22"/>
          <w:u w:val="single"/>
        </w:rPr>
      </w:pPr>
      <w:r w:rsidRPr="006C7B75">
        <w:rPr>
          <w:sz w:val="22"/>
          <w:szCs w:val="22"/>
        </w:rPr>
        <w:t xml:space="preserve">Опубликовать информационное извещение о проведение аукциона на сайтах: </w:t>
      </w:r>
      <w:hyperlink r:id="rId13" w:history="1">
        <w:r w:rsidRPr="006C7B75">
          <w:rPr>
            <w:rStyle w:val="af7"/>
            <w:color w:val="auto"/>
            <w:sz w:val="22"/>
            <w:szCs w:val="22"/>
          </w:rPr>
          <w:t>https://torgi.gov.ru</w:t>
        </w:r>
      </w:hyperlink>
      <w:r w:rsidRPr="006C7B75">
        <w:rPr>
          <w:sz w:val="22"/>
          <w:szCs w:val="22"/>
        </w:rPr>
        <w:t xml:space="preserve">, </w:t>
      </w:r>
      <w:hyperlink r:id="rId14" w:history="1">
        <w:r w:rsidRPr="006C7B75">
          <w:rPr>
            <w:rStyle w:val="af7"/>
            <w:color w:val="auto"/>
            <w:sz w:val="22"/>
            <w:szCs w:val="22"/>
            <w:shd w:val="clear" w:color="auto" w:fill="FFFFFF"/>
          </w:rPr>
          <w:t>https://insar-mr.gosuslugi.ru</w:t>
        </w:r>
      </w:hyperlink>
      <w:r w:rsidRPr="006C7B75">
        <w:rPr>
          <w:sz w:val="22"/>
          <w:szCs w:val="22"/>
          <w:u w:val="single"/>
        </w:rPr>
        <w:t xml:space="preserve">. </w:t>
      </w:r>
    </w:p>
    <w:p w:rsidR="006C7B75" w:rsidRPr="006C7B75" w:rsidRDefault="006C7B75" w:rsidP="006C7B75">
      <w:pPr>
        <w:tabs>
          <w:tab w:val="left" w:pos="567"/>
        </w:tabs>
        <w:ind w:firstLine="567"/>
        <w:jc w:val="both"/>
        <w:rPr>
          <w:sz w:val="22"/>
          <w:szCs w:val="22"/>
        </w:rPr>
      </w:pPr>
      <w:r w:rsidRPr="006C7B75">
        <w:rPr>
          <w:sz w:val="22"/>
          <w:szCs w:val="22"/>
        </w:rPr>
        <w:t xml:space="preserve">4. </w:t>
      </w:r>
      <w:proofErr w:type="gramStart"/>
      <w:r w:rsidRPr="006C7B75">
        <w:rPr>
          <w:sz w:val="22"/>
          <w:szCs w:val="22"/>
        </w:rPr>
        <w:t>Контроль за</w:t>
      </w:r>
      <w:proofErr w:type="gramEnd"/>
      <w:r w:rsidRPr="006C7B75">
        <w:rPr>
          <w:sz w:val="22"/>
          <w:szCs w:val="22"/>
        </w:rPr>
        <w:t xml:space="preserve"> исполнением настоящего постановления оставляю за собой.</w:t>
      </w:r>
    </w:p>
    <w:p w:rsidR="006C7B75" w:rsidRPr="006C7B75" w:rsidRDefault="006C7B75" w:rsidP="006C7B75">
      <w:pPr>
        <w:jc w:val="both"/>
        <w:rPr>
          <w:sz w:val="22"/>
          <w:szCs w:val="22"/>
        </w:rPr>
      </w:pPr>
    </w:p>
    <w:p w:rsidR="006C7B75" w:rsidRPr="006C7B75" w:rsidRDefault="006C7B75" w:rsidP="006C7B75">
      <w:pPr>
        <w:jc w:val="both"/>
        <w:rPr>
          <w:sz w:val="22"/>
          <w:szCs w:val="22"/>
        </w:rPr>
      </w:pPr>
      <w:r w:rsidRPr="006C7B75">
        <w:rPr>
          <w:sz w:val="22"/>
          <w:szCs w:val="22"/>
        </w:rPr>
        <w:t xml:space="preserve">Первый заместитель главы </w:t>
      </w:r>
    </w:p>
    <w:p w:rsidR="006C7B75" w:rsidRPr="006C7B75" w:rsidRDefault="006C7B75" w:rsidP="006C7B75">
      <w:pPr>
        <w:jc w:val="both"/>
        <w:rPr>
          <w:sz w:val="22"/>
          <w:szCs w:val="22"/>
        </w:rPr>
      </w:pPr>
      <w:r w:rsidRPr="006C7B75">
        <w:rPr>
          <w:sz w:val="22"/>
          <w:szCs w:val="22"/>
        </w:rPr>
        <w:t xml:space="preserve">Инсарского муниципального района                                                             </w:t>
      </w:r>
      <w:r>
        <w:rPr>
          <w:sz w:val="22"/>
          <w:szCs w:val="22"/>
        </w:rPr>
        <w:t xml:space="preserve">                            </w:t>
      </w:r>
      <w:r w:rsidRPr="006C7B75">
        <w:rPr>
          <w:sz w:val="22"/>
          <w:szCs w:val="22"/>
        </w:rPr>
        <w:t>А.Б. Пронин</w:t>
      </w:r>
    </w:p>
    <w:p w:rsidR="006C7B75" w:rsidRPr="006C7B75" w:rsidRDefault="006C7B75" w:rsidP="006C7B75">
      <w:pPr>
        <w:jc w:val="both"/>
        <w:rPr>
          <w:sz w:val="22"/>
          <w:szCs w:val="22"/>
        </w:rPr>
      </w:pPr>
    </w:p>
    <w:p w:rsidR="006C7B75" w:rsidRPr="006C7B75" w:rsidRDefault="006C7B75" w:rsidP="006C7B75"/>
    <w:p w:rsidR="006C7B75" w:rsidRPr="00FE3F31" w:rsidRDefault="006C7B75" w:rsidP="00DC05C5"/>
    <w:p w:rsidR="00FE3F31" w:rsidRPr="000408C8" w:rsidRDefault="00FE3F31" w:rsidP="00DC05C5"/>
    <w:p w:rsidR="00FE3F31" w:rsidRPr="00FE3F31" w:rsidRDefault="00FE3F31" w:rsidP="00FE3F31">
      <w:pPr>
        <w:jc w:val="center"/>
        <w:rPr>
          <w:b/>
        </w:rPr>
      </w:pPr>
      <w:r w:rsidRPr="00FE3F31">
        <w:rPr>
          <w:b/>
        </w:rPr>
        <w:lastRenderedPageBreak/>
        <w:t>АДМИНИСТРАЦИЯ</w:t>
      </w:r>
    </w:p>
    <w:p w:rsidR="00FE3F31" w:rsidRPr="00FE3F31" w:rsidRDefault="00FE3F31" w:rsidP="00FE3F31">
      <w:pPr>
        <w:jc w:val="center"/>
        <w:rPr>
          <w:b/>
        </w:rPr>
      </w:pPr>
      <w:r w:rsidRPr="00FE3F31">
        <w:rPr>
          <w:b/>
        </w:rPr>
        <w:t>ИНСАРСКОГО МУНИЦИПАЛЬНОГО РАЙОНА</w:t>
      </w:r>
    </w:p>
    <w:p w:rsidR="00FE3F31" w:rsidRPr="00FE3F31" w:rsidRDefault="00FE3F31" w:rsidP="00FE3F31">
      <w:pPr>
        <w:jc w:val="center"/>
      </w:pPr>
      <w:r w:rsidRPr="00FE3F31">
        <w:rPr>
          <w:b/>
        </w:rPr>
        <w:t>РЕСПУБЛИКИ МОРДОВИЯ</w:t>
      </w:r>
    </w:p>
    <w:p w:rsidR="00FE3F31" w:rsidRPr="00FE3F31" w:rsidRDefault="00FE3F31" w:rsidP="00FE3F31">
      <w:pPr>
        <w:jc w:val="center"/>
      </w:pPr>
    </w:p>
    <w:p w:rsidR="00FE3F31" w:rsidRPr="00FE3F31" w:rsidRDefault="00FE3F31" w:rsidP="00FE3F31">
      <w:pPr>
        <w:jc w:val="center"/>
        <w:rPr>
          <w:b/>
        </w:rPr>
      </w:pPr>
      <w:proofErr w:type="gramStart"/>
      <w:r w:rsidRPr="00FE3F31">
        <w:rPr>
          <w:b/>
        </w:rPr>
        <w:t>П</w:t>
      </w:r>
      <w:proofErr w:type="gramEnd"/>
      <w:r w:rsidRPr="00FE3F31">
        <w:rPr>
          <w:b/>
        </w:rPr>
        <w:t xml:space="preserve"> О С Т А Н О В Л Е Н И Е</w:t>
      </w:r>
    </w:p>
    <w:p w:rsidR="00FE3F31" w:rsidRPr="00FE3F31" w:rsidRDefault="00FE3F31" w:rsidP="00FE3F31">
      <w:pPr>
        <w:jc w:val="center"/>
        <w:rPr>
          <w:b/>
        </w:rPr>
      </w:pPr>
    </w:p>
    <w:p w:rsidR="00FE3F31" w:rsidRPr="00FE3F31" w:rsidRDefault="00FE3F31" w:rsidP="00FE3F31">
      <w:pPr>
        <w:jc w:val="center"/>
      </w:pPr>
      <w:r w:rsidRPr="00FE3F31">
        <w:t>г. Инсар</w:t>
      </w:r>
    </w:p>
    <w:p w:rsidR="00FE3F31" w:rsidRPr="00FE3F31" w:rsidRDefault="00FE3F31" w:rsidP="00FE3F31"/>
    <w:p w:rsidR="00FE3F31" w:rsidRPr="00FE3F31" w:rsidRDefault="00FE3F31" w:rsidP="00FE3F31">
      <w:pPr>
        <w:rPr>
          <w:b/>
        </w:rPr>
      </w:pPr>
      <w:r w:rsidRPr="00FE3F31">
        <w:rPr>
          <w:b/>
        </w:rPr>
        <w:t xml:space="preserve">от 30 января 2025 года                                                                                        </w:t>
      </w:r>
      <w:r w:rsidRPr="000408C8">
        <w:rPr>
          <w:b/>
        </w:rPr>
        <w:t xml:space="preserve">                                </w:t>
      </w:r>
      <w:r w:rsidRPr="00FE3F31">
        <w:rPr>
          <w:b/>
        </w:rPr>
        <w:t>№ 26</w:t>
      </w:r>
    </w:p>
    <w:p w:rsidR="00FE3F31" w:rsidRPr="00FE3F31" w:rsidRDefault="00FE3F31" w:rsidP="00FE3F31"/>
    <w:p w:rsidR="00FE3F31" w:rsidRPr="00FE3F31" w:rsidRDefault="00FE3F31" w:rsidP="00FE3F31">
      <w:pPr>
        <w:rPr>
          <w:shd w:val="clear" w:color="auto" w:fill="FFFFFF"/>
        </w:rPr>
      </w:pPr>
      <w:r w:rsidRPr="00FE3F31">
        <w:rPr>
          <w:shd w:val="clear" w:color="auto" w:fill="FFFFFF"/>
        </w:rPr>
        <w:t>О </w:t>
      </w:r>
      <w:r w:rsidRPr="00FE3F31">
        <w:rPr>
          <w:rStyle w:val="aff5"/>
          <w:i w:val="0"/>
          <w:shd w:val="clear" w:color="auto" w:fill="FFFFFF"/>
        </w:rPr>
        <w:t>дополнительных</w:t>
      </w:r>
      <w:r w:rsidRPr="00FE3F31">
        <w:rPr>
          <w:i/>
          <w:shd w:val="clear" w:color="auto" w:fill="FFFFFF"/>
        </w:rPr>
        <w:t> </w:t>
      </w:r>
      <w:r w:rsidRPr="00FE3F31">
        <w:rPr>
          <w:rStyle w:val="aff5"/>
          <w:i w:val="0"/>
          <w:shd w:val="clear" w:color="auto" w:fill="FFFFFF"/>
        </w:rPr>
        <w:t>мерах</w:t>
      </w:r>
      <w:r w:rsidRPr="00FE3F31">
        <w:rPr>
          <w:shd w:val="clear" w:color="auto" w:fill="FFFFFF"/>
        </w:rPr>
        <w:t> </w:t>
      </w:r>
      <w:proofErr w:type="gramStart"/>
      <w:r w:rsidRPr="00FE3F31">
        <w:rPr>
          <w:shd w:val="clear" w:color="auto" w:fill="FFFFFF"/>
        </w:rPr>
        <w:t>социальной</w:t>
      </w:r>
      <w:proofErr w:type="gramEnd"/>
    </w:p>
    <w:p w:rsidR="00FE3F31" w:rsidRPr="00FE3F31" w:rsidRDefault="00FE3F31" w:rsidP="00FE3F31">
      <w:pPr>
        <w:rPr>
          <w:shd w:val="clear" w:color="auto" w:fill="FFFFFF"/>
        </w:rPr>
      </w:pPr>
      <w:r w:rsidRPr="00FE3F31">
        <w:rPr>
          <w:shd w:val="clear" w:color="auto" w:fill="FFFFFF"/>
        </w:rPr>
        <w:t xml:space="preserve">поддержки членов семей граждан, </w:t>
      </w:r>
    </w:p>
    <w:p w:rsidR="00FE3F31" w:rsidRPr="00FE3F31" w:rsidRDefault="00FE3F31" w:rsidP="00FE3F31">
      <w:pPr>
        <w:rPr>
          <w:shd w:val="clear" w:color="auto" w:fill="FFFFFF"/>
        </w:rPr>
      </w:pPr>
      <w:proofErr w:type="gramStart"/>
      <w:r w:rsidRPr="00FE3F31">
        <w:rPr>
          <w:shd w:val="clear" w:color="auto" w:fill="FFFFFF"/>
        </w:rPr>
        <w:t>принимающих</w:t>
      </w:r>
      <w:proofErr w:type="gramEnd"/>
      <w:r w:rsidRPr="00FE3F31">
        <w:rPr>
          <w:shd w:val="clear" w:color="auto" w:fill="FFFFFF"/>
        </w:rPr>
        <w:t xml:space="preserve"> участие в специальной</w:t>
      </w:r>
    </w:p>
    <w:p w:rsidR="00FE3F31" w:rsidRPr="00FE3F31" w:rsidRDefault="00FE3F31" w:rsidP="00FE3F31">
      <w:pPr>
        <w:rPr>
          <w:shd w:val="clear" w:color="auto" w:fill="FFFFFF"/>
        </w:rPr>
      </w:pPr>
      <w:r w:rsidRPr="00FE3F31">
        <w:rPr>
          <w:shd w:val="clear" w:color="auto" w:fill="FFFFFF"/>
        </w:rPr>
        <w:t xml:space="preserve">военной операции </w:t>
      </w:r>
      <w:r w:rsidRPr="00FE3F31">
        <w:t>в 2025 году</w:t>
      </w:r>
    </w:p>
    <w:p w:rsidR="00FE3F31" w:rsidRPr="00FE3F31" w:rsidRDefault="00FE3F31" w:rsidP="00FE3F31"/>
    <w:p w:rsidR="00FE3F31" w:rsidRPr="00FE3F31" w:rsidRDefault="00FE3F31" w:rsidP="00FE3F31">
      <w:pPr>
        <w:widowControl w:val="0"/>
        <w:tabs>
          <w:tab w:val="left" w:pos="540"/>
        </w:tabs>
        <w:spacing w:line="0" w:lineRule="atLeast"/>
        <w:jc w:val="both"/>
      </w:pPr>
      <w:r w:rsidRPr="00FE3F31">
        <w:rPr>
          <w:shd w:val="clear" w:color="auto" w:fill="FFFFFF"/>
        </w:rPr>
        <w:tab/>
        <w:t>В соответствии с Указом   Главы  Республики  Мордовия от 14 октября 2022 года № 285-УГ</w:t>
      </w:r>
      <w:r w:rsidRPr="00FE3F31">
        <w:t xml:space="preserve">  «</w:t>
      </w:r>
      <w:r w:rsidRPr="00FE3F31">
        <w:rPr>
          <w:shd w:val="clear" w:color="auto" w:fill="FFFFFF"/>
        </w:rPr>
        <w:t>О дополнительных мерах социальной поддержки членов семей граждан, принимающих участие в специальной военной операции»</w:t>
      </w:r>
      <w:r w:rsidRPr="00FE3F31">
        <w:t>, администрация Инсарского муниципального района Республики Мордовия</w:t>
      </w:r>
    </w:p>
    <w:p w:rsidR="00FE3F31" w:rsidRPr="00FE3F31" w:rsidRDefault="00FE3F31" w:rsidP="00FE3F31">
      <w:pPr>
        <w:widowControl w:val="0"/>
        <w:autoSpaceDE w:val="0"/>
        <w:autoSpaceDN w:val="0"/>
        <w:adjustRightInd w:val="0"/>
        <w:jc w:val="both"/>
        <w:rPr>
          <w:shd w:val="clear" w:color="auto" w:fill="FFFFFF"/>
        </w:rPr>
      </w:pPr>
      <w:r w:rsidRPr="00FE3F31">
        <w:rPr>
          <w:rFonts w:cs="Arial"/>
        </w:rPr>
        <w:t xml:space="preserve">                                               </w:t>
      </w:r>
      <w:proofErr w:type="gramStart"/>
      <w:r w:rsidRPr="00FE3F31">
        <w:rPr>
          <w:rFonts w:cs="Arial"/>
        </w:rPr>
        <w:t>П</w:t>
      </w:r>
      <w:proofErr w:type="gramEnd"/>
      <w:r w:rsidRPr="00FE3F31">
        <w:rPr>
          <w:rFonts w:cs="Arial"/>
        </w:rPr>
        <w:t xml:space="preserve"> О С Т А Н О В Л Я Е Т:                                                                                                                                     </w:t>
      </w:r>
    </w:p>
    <w:p w:rsidR="00FE3F31" w:rsidRPr="00FE3F31" w:rsidRDefault="00FE3F31" w:rsidP="00FE3F31">
      <w:pPr>
        <w:widowControl w:val="0"/>
        <w:numPr>
          <w:ilvl w:val="0"/>
          <w:numId w:val="18"/>
        </w:numPr>
        <w:autoSpaceDE w:val="0"/>
        <w:autoSpaceDN w:val="0"/>
        <w:adjustRightInd w:val="0"/>
        <w:spacing w:line="240" w:lineRule="atLeast"/>
        <w:ind w:firstLine="567"/>
        <w:jc w:val="both"/>
        <w:rPr>
          <w:shd w:val="clear" w:color="auto" w:fill="FFFFFF"/>
        </w:rPr>
      </w:pPr>
      <w:r w:rsidRPr="00FE3F31">
        <w:rPr>
          <w:shd w:val="clear" w:color="auto" w:fill="FFFFFF"/>
        </w:rPr>
        <w:t>Предусмотреть членам семей военнослужащих следующие дополнительные меры социальной поддержки:</w:t>
      </w:r>
    </w:p>
    <w:p w:rsidR="00FE3F31" w:rsidRPr="00FE3F31" w:rsidRDefault="00FE3F31" w:rsidP="00FE3F31">
      <w:pPr>
        <w:pStyle w:val="a6"/>
        <w:shd w:val="clear" w:color="auto" w:fill="FFFFFF"/>
        <w:ind w:left="0"/>
        <w:jc w:val="both"/>
      </w:pPr>
      <w:r w:rsidRPr="00FE3F31">
        <w:t xml:space="preserve">        1)</w:t>
      </w:r>
      <w:proofErr w:type="gramStart"/>
      <w:r w:rsidRPr="00FE3F31">
        <w:t>.</w:t>
      </w:r>
      <w:proofErr w:type="gramEnd"/>
      <w:r w:rsidRPr="00FE3F31">
        <w:t xml:space="preserve"> </w:t>
      </w:r>
      <w:proofErr w:type="gramStart"/>
      <w:r w:rsidRPr="00FE3F31">
        <w:t>б</w:t>
      </w:r>
      <w:proofErr w:type="gramEnd"/>
      <w:r w:rsidRPr="00FE3F31">
        <w:t>есплатное двухразовое питание в общеобразовательных организациях, находящихся на территории Инсарского муниципального района,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p w:rsidR="00FE3F31" w:rsidRPr="00FE3F31" w:rsidRDefault="00FE3F31" w:rsidP="00FE3F31">
      <w:pPr>
        <w:pStyle w:val="a6"/>
        <w:shd w:val="clear" w:color="auto" w:fill="FFFFFF"/>
        <w:ind w:left="0"/>
        <w:jc w:val="both"/>
      </w:pPr>
      <w:r w:rsidRPr="00FE3F31">
        <w:t xml:space="preserve">        2)</w:t>
      </w:r>
      <w:proofErr w:type="gramStart"/>
      <w:r w:rsidRPr="00FE3F31">
        <w:t>.</w:t>
      </w:r>
      <w:proofErr w:type="gramEnd"/>
      <w:r w:rsidRPr="00FE3F31">
        <w:t xml:space="preserve"> </w:t>
      </w:r>
      <w:proofErr w:type="gramStart"/>
      <w:r w:rsidRPr="00FE3F31">
        <w:t>о</w:t>
      </w:r>
      <w:proofErr w:type="gramEnd"/>
      <w:r w:rsidRPr="00FE3F31">
        <w:t>свобождение от родительской платы за присмотр и уход за ребенком (детьми) военнослужащих в муниципальных образовательных организациях Инсарского муниципального района, предоставляющих дошкольное образование.</w:t>
      </w:r>
    </w:p>
    <w:p w:rsidR="00FE3F31" w:rsidRPr="00FE3F31" w:rsidRDefault="00FE3F31" w:rsidP="00FE3F31">
      <w:pPr>
        <w:pStyle w:val="a6"/>
        <w:widowControl w:val="0"/>
        <w:numPr>
          <w:ilvl w:val="0"/>
          <w:numId w:val="18"/>
        </w:numPr>
        <w:autoSpaceDE w:val="0"/>
        <w:autoSpaceDN w:val="0"/>
        <w:adjustRightInd w:val="0"/>
        <w:ind w:firstLine="567"/>
        <w:jc w:val="both"/>
      </w:pPr>
      <w:r w:rsidRPr="00FE3F31">
        <w:t>Установить, что для целей настоящего постановления под участниками специальной военной операции понимаются следующие категории граждан Российской Федерации, проживающих в Инсарском муниципальном районе Республики Мордовия и принимающих участие в специальной военной операции (далее - военнослужащие):</w:t>
      </w:r>
    </w:p>
    <w:p w:rsidR="00FE3F31" w:rsidRPr="00FE3F31" w:rsidRDefault="00FE3F31" w:rsidP="00FE3F31">
      <w:pPr>
        <w:pStyle w:val="a6"/>
        <w:widowControl w:val="0"/>
        <w:autoSpaceDE w:val="0"/>
        <w:autoSpaceDN w:val="0"/>
        <w:adjustRightInd w:val="0"/>
        <w:ind w:left="0"/>
        <w:jc w:val="both"/>
      </w:pPr>
      <w:r w:rsidRPr="00FE3F31">
        <w:t xml:space="preserve">       лица, призванные на военную службу по мобилизации призывными комиссиями муниципальных образований Республики Мордовия в соответствии с </w:t>
      </w:r>
      <w:hyperlink r:id="rId15" w:history="1">
        <w:r w:rsidRPr="00FE3F31">
          <w:t>Указом</w:t>
        </w:r>
      </w:hyperlink>
      <w:r w:rsidRPr="00FE3F31">
        <w:t xml:space="preserve"> Президента Российской Федерации от 21 сентября 2022 года № 647 «Об объявлении частичной мобилизации в Российской Федерации»;</w:t>
      </w:r>
    </w:p>
    <w:p w:rsidR="00FE3F31" w:rsidRPr="00FE3F31" w:rsidRDefault="00FE3F31" w:rsidP="00FE3F31">
      <w:pPr>
        <w:pStyle w:val="a6"/>
        <w:widowControl w:val="0"/>
        <w:autoSpaceDE w:val="0"/>
        <w:autoSpaceDN w:val="0"/>
        <w:adjustRightInd w:val="0"/>
        <w:ind w:left="0"/>
        <w:jc w:val="both"/>
      </w:pPr>
      <w:r w:rsidRPr="00FE3F31">
        <w:t xml:space="preserve">      лица, проходящие военную службу по контракту;</w:t>
      </w:r>
    </w:p>
    <w:p w:rsidR="00FE3F31" w:rsidRPr="00FE3F31" w:rsidRDefault="00FE3F31" w:rsidP="00FE3F31">
      <w:pPr>
        <w:pStyle w:val="a6"/>
        <w:widowControl w:val="0"/>
        <w:autoSpaceDE w:val="0"/>
        <w:autoSpaceDN w:val="0"/>
        <w:adjustRightInd w:val="0"/>
        <w:ind w:left="0"/>
        <w:jc w:val="both"/>
      </w:pPr>
      <w:r w:rsidRPr="00FE3F31">
        <w:t xml:space="preserve">      лица, заключившие контракт о добровольном содействии в выполнении задач, возложенных на Вооруженные Силы Российской Федерации;</w:t>
      </w:r>
    </w:p>
    <w:p w:rsidR="00FE3F31" w:rsidRPr="00FE3F31" w:rsidRDefault="00FE3F31" w:rsidP="00FE3F31">
      <w:pPr>
        <w:pStyle w:val="a6"/>
        <w:widowControl w:val="0"/>
        <w:autoSpaceDE w:val="0"/>
        <w:autoSpaceDN w:val="0"/>
        <w:adjustRightInd w:val="0"/>
        <w:ind w:left="0"/>
        <w:jc w:val="both"/>
      </w:pPr>
      <w:r w:rsidRPr="00FE3F31">
        <w:t xml:space="preserve">      </w:t>
      </w:r>
      <w:proofErr w:type="gramStart"/>
      <w:r w:rsidRPr="00FE3F31">
        <w:t>лица, проходящие военную службу в войсках национальной гвардии Российской Федерации, а также лица, проходящие службу в войсках национальной гвардии Российской Федерации, и имеющие специальные звания полиции;</w:t>
      </w:r>
      <w:proofErr w:type="gramEnd"/>
    </w:p>
    <w:p w:rsidR="00FE3F31" w:rsidRPr="00FE3F31" w:rsidRDefault="00FE3F31" w:rsidP="00FE3F31">
      <w:pPr>
        <w:pStyle w:val="a6"/>
        <w:widowControl w:val="0"/>
        <w:autoSpaceDE w:val="0"/>
        <w:autoSpaceDN w:val="0"/>
        <w:adjustRightInd w:val="0"/>
        <w:ind w:left="0"/>
        <w:jc w:val="both"/>
      </w:pPr>
      <w:r w:rsidRPr="00FE3F31">
        <w:t xml:space="preserve">        сотрудники Управления Федеральной службы безопасности Российской Федерации по Республике Мордовия.</w:t>
      </w:r>
    </w:p>
    <w:p w:rsidR="00FE3F31" w:rsidRPr="00FE3F31" w:rsidRDefault="00FE3F31" w:rsidP="00FE3F31">
      <w:pPr>
        <w:pStyle w:val="a6"/>
        <w:widowControl w:val="0"/>
        <w:numPr>
          <w:ilvl w:val="0"/>
          <w:numId w:val="18"/>
        </w:numPr>
        <w:autoSpaceDE w:val="0"/>
        <w:autoSpaceDN w:val="0"/>
        <w:adjustRightInd w:val="0"/>
        <w:ind w:firstLine="567"/>
        <w:jc w:val="both"/>
      </w:pPr>
      <w:bookmarkStart w:id="1" w:name="sub_2"/>
      <w:r w:rsidRPr="00FE3F31">
        <w:t xml:space="preserve"> Установить, что к членам семьи военнослужащего относятся:</w:t>
      </w:r>
    </w:p>
    <w:bookmarkEnd w:id="1"/>
    <w:p w:rsidR="00FE3F31" w:rsidRPr="00FE3F31" w:rsidRDefault="00FE3F31" w:rsidP="00FE3F31">
      <w:pPr>
        <w:pStyle w:val="a6"/>
        <w:widowControl w:val="0"/>
        <w:autoSpaceDE w:val="0"/>
        <w:autoSpaceDN w:val="0"/>
        <w:adjustRightInd w:val="0"/>
        <w:ind w:left="0"/>
        <w:jc w:val="both"/>
      </w:pPr>
      <w:r w:rsidRPr="00FE3F31">
        <w:t xml:space="preserve">        супруга;</w:t>
      </w:r>
    </w:p>
    <w:p w:rsidR="00FE3F31" w:rsidRPr="00FE3F31" w:rsidRDefault="00FE3F31" w:rsidP="00FE3F31">
      <w:pPr>
        <w:pStyle w:val="a6"/>
        <w:widowControl w:val="0"/>
        <w:autoSpaceDE w:val="0"/>
        <w:autoSpaceDN w:val="0"/>
        <w:adjustRightInd w:val="0"/>
        <w:ind w:left="0"/>
        <w:jc w:val="both"/>
      </w:pPr>
      <w:r w:rsidRPr="00FE3F31">
        <w:t xml:space="preserve">        родители;</w:t>
      </w:r>
    </w:p>
    <w:p w:rsidR="00FE3F31" w:rsidRPr="00FE3F31" w:rsidRDefault="00FE3F31" w:rsidP="00FE3F31">
      <w:pPr>
        <w:pStyle w:val="a6"/>
        <w:widowControl w:val="0"/>
        <w:autoSpaceDE w:val="0"/>
        <w:autoSpaceDN w:val="0"/>
        <w:adjustRightInd w:val="0"/>
        <w:ind w:left="0"/>
        <w:jc w:val="both"/>
      </w:pPr>
      <w:r w:rsidRPr="00FE3F31">
        <w:t xml:space="preserve">        несовершеннолетние дети;</w:t>
      </w:r>
    </w:p>
    <w:p w:rsidR="00FE3F31" w:rsidRPr="00FE3F31" w:rsidRDefault="00FE3F31" w:rsidP="00FE3F31">
      <w:pPr>
        <w:pStyle w:val="a6"/>
        <w:widowControl w:val="0"/>
        <w:autoSpaceDE w:val="0"/>
        <w:autoSpaceDN w:val="0"/>
        <w:adjustRightInd w:val="0"/>
        <w:ind w:left="0"/>
        <w:jc w:val="both"/>
      </w:pPr>
      <w:r w:rsidRPr="00FE3F31">
        <w:t xml:space="preserve">        дети старше 18 лет, ставшие инвалидами до достижения ими возраста 18 лет;</w:t>
      </w:r>
    </w:p>
    <w:p w:rsidR="00FE3F31" w:rsidRPr="00FE3F31" w:rsidRDefault="00FE3F31" w:rsidP="00FE3F31">
      <w:pPr>
        <w:pStyle w:val="a6"/>
        <w:widowControl w:val="0"/>
        <w:autoSpaceDE w:val="0"/>
        <w:autoSpaceDN w:val="0"/>
        <w:adjustRightInd w:val="0"/>
        <w:ind w:left="0"/>
        <w:jc w:val="both"/>
      </w:pPr>
      <w:r w:rsidRPr="00FE3F31">
        <w:t xml:space="preserve">        дети в возрасте до 23 лет, обучающиеся в государственных образовательных организациях по очной форме обучения.</w:t>
      </w:r>
    </w:p>
    <w:p w:rsidR="00FE3F31" w:rsidRPr="00FE3F31" w:rsidRDefault="00FE3F31" w:rsidP="00FE3F31">
      <w:pPr>
        <w:pStyle w:val="a6"/>
        <w:widowControl w:val="0"/>
        <w:numPr>
          <w:ilvl w:val="0"/>
          <w:numId w:val="18"/>
        </w:numPr>
        <w:autoSpaceDE w:val="0"/>
        <w:autoSpaceDN w:val="0"/>
        <w:adjustRightInd w:val="0"/>
        <w:ind w:firstLine="567"/>
        <w:jc w:val="both"/>
      </w:pPr>
      <w:r w:rsidRPr="00FE3F31">
        <w:lastRenderedPageBreak/>
        <w:t>Меры социальной поддержки, установленные настоящим постановлением, распространяют своё действие на период участия военнослужащих в специальной военной операции.</w:t>
      </w:r>
    </w:p>
    <w:p w:rsidR="00FE3F31" w:rsidRPr="00FE3F31" w:rsidRDefault="00FE3F31" w:rsidP="00FE3F31">
      <w:pPr>
        <w:pStyle w:val="a6"/>
        <w:widowControl w:val="0"/>
        <w:autoSpaceDE w:val="0"/>
        <w:autoSpaceDN w:val="0"/>
        <w:adjustRightInd w:val="0"/>
        <w:ind w:left="0"/>
        <w:jc w:val="both"/>
      </w:pPr>
      <w:bookmarkStart w:id="2" w:name="sub_32"/>
      <w:r w:rsidRPr="00FE3F31">
        <w:t xml:space="preserve">       </w:t>
      </w:r>
      <w:proofErr w:type="gramStart"/>
      <w:r w:rsidRPr="00FE3F31">
        <w:t>Право на получение мер социальной поддержки, установленных настоящим постановлением, сохраняется за членами семей погибших (умерших, объявленных умершими, признанных безвестно отсутствующими) при исполнении обязанностей военной службы и умерших вследствие военной травмы после увольнения с военной службы военнослужащих.</w:t>
      </w:r>
      <w:proofErr w:type="gramEnd"/>
    </w:p>
    <w:bookmarkEnd w:id="2"/>
    <w:p w:rsidR="00FE3F31" w:rsidRPr="00FE3F31" w:rsidRDefault="00FE3F31" w:rsidP="00FE3F31">
      <w:pPr>
        <w:pStyle w:val="a6"/>
        <w:numPr>
          <w:ilvl w:val="0"/>
          <w:numId w:val="18"/>
        </w:numPr>
        <w:shd w:val="clear" w:color="auto" w:fill="FFFFFF"/>
        <w:ind w:firstLine="567"/>
        <w:jc w:val="both"/>
      </w:pPr>
      <w:r w:rsidRPr="00FE3F31">
        <w:rPr>
          <w:shd w:val="clear" w:color="auto" w:fill="FFFFFF"/>
        </w:rPr>
        <w:t>Финансирование мер  социальной поддержки, указанных в </w:t>
      </w:r>
      <w:hyperlink r:id="rId16" w:anchor="/document/407644164/entry/1" w:history="1">
        <w:r w:rsidRPr="00FE3F31">
          <w:rPr>
            <w:shd w:val="clear" w:color="auto" w:fill="FFFFFF"/>
          </w:rPr>
          <w:t>пункте 1</w:t>
        </w:r>
      </w:hyperlink>
      <w:r w:rsidRPr="00FE3F31">
        <w:rPr>
          <w:shd w:val="clear" w:color="auto" w:fill="FFFFFF"/>
        </w:rPr>
        <w:t>  настоящего постановления, осуществить в пределах средств бюджета Инсарского муниципального района, предусмотренных решением Совета депутатов Инсарского муниципального  района о</w:t>
      </w:r>
      <w:r w:rsidRPr="00FE3F31">
        <w:t>т 24 декабря 2024 года № 58 «О бюджете Инсарского муниципального района Республики Мордовия на 2025 год и на плановый период 2026 и 2027 годов».</w:t>
      </w:r>
    </w:p>
    <w:p w:rsidR="00FE3F31" w:rsidRPr="00FE3F31" w:rsidRDefault="00FE3F31" w:rsidP="00FE3F31">
      <w:pPr>
        <w:pStyle w:val="a6"/>
        <w:numPr>
          <w:ilvl w:val="0"/>
          <w:numId w:val="18"/>
        </w:numPr>
        <w:shd w:val="clear" w:color="auto" w:fill="FFFFFF"/>
        <w:ind w:firstLine="567"/>
        <w:jc w:val="both"/>
      </w:pPr>
      <w:r w:rsidRPr="00FE3F31">
        <w:t>Настоящее постановление вступает в законную силу после его официального опубликования и распространяет своё действие на правоотношения, возникшие с 1 января 2025 года, действует до 31 декабря 2025 года.</w:t>
      </w:r>
    </w:p>
    <w:p w:rsidR="00FE3F31" w:rsidRPr="00FE3F31" w:rsidRDefault="00FE3F31" w:rsidP="00FE3F31">
      <w:pPr>
        <w:pStyle w:val="a6"/>
        <w:widowControl w:val="0"/>
        <w:numPr>
          <w:ilvl w:val="0"/>
          <w:numId w:val="18"/>
        </w:numPr>
        <w:autoSpaceDE w:val="0"/>
        <w:autoSpaceDN w:val="0"/>
        <w:adjustRightInd w:val="0"/>
        <w:spacing w:after="120"/>
        <w:ind w:right="-1" w:firstLine="567"/>
        <w:jc w:val="both"/>
      </w:pPr>
      <w:proofErr w:type="gramStart"/>
      <w:r w:rsidRPr="00FE3F31">
        <w:t>Контроль за</w:t>
      </w:r>
      <w:proofErr w:type="gramEnd"/>
      <w:r w:rsidRPr="00FE3F31">
        <w:t xml:space="preserve"> исполнением настоящего постановления возложить на заместителя главы, начальника Финансового управления администрации Инсарского муниципального района.</w:t>
      </w:r>
    </w:p>
    <w:p w:rsidR="00FE3F31" w:rsidRPr="00FE3F31" w:rsidRDefault="00FE3F31" w:rsidP="00FE3F31">
      <w:pPr>
        <w:jc w:val="both"/>
      </w:pPr>
    </w:p>
    <w:p w:rsidR="00FE3F31" w:rsidRPr="00FE3F31" w:rsidRDefault="00FE3F31" w:rsidP="00FE3F31">
      <w:r w:rsidRPr="00FE3F31">
        <w:t xml:space="preserve">Первый заместитель главы </w:t>
      </w:r>
    </w:p>
    <w:p w:rsidR="00FE3F31" w:rsidRPr="00FE3F31" w:rsidRDefault="00FE3F31" w:rsidP="00FE3F31">
      <w:r w:rsidRPr="00FE3F31">
        <w:t>Инсарского муниципального района                                                                                      А.Б. Пронин</w:t>
      </w:r>
    </w:p>
    <w:p w:rsidR="00FE3F31" w:rsidRPr="00FE3F31" w:rsidRDefault="00FE3F31" w:rsidP="00FE3F31"/>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0408C8" w:rsidRDefault="00FE3F31" w:rsidP="00DC05C5"/>
    <w:p w:rsidR="00FE3F31" w:rsidRPr="00FE3F31" w:rsidRDefault="00FE3F31" w:rsidP="00FE3F31">
      <w:pPr>
        <w:jc w:val="center"/>
        <w:rPr>
          <w:b/>
        </w:rPr>
      </w:pPr>
      <w:r w:rsidRPr="00FE3F31">
        <w:rPr>
          <w:b/>
        </w:rPr>
        <w:lastRenderedPageBreak/>
        <w:t>АДМИНИСТРАЦИЯ</w:t>
      </w:r>
    </w:p>
    <w:p w:rsidR="00FE3F31" w:rsidRPr="00FE3F31" w:rsidRDefault="00FE3F31" w:rsidP="00FE3F31">
      <w:pPr>
        <w:jc w:val="center"/>
        <w:rPr>
          <w:b/>
        </w:rPr>
      </w:pPr>
      <w:r w:rsidRPr="00FE3F31">
        <w:rPr>
          <w:b/>
        </w:rPr>
        <w:t>ИНСАРСКОГО МУНИЦИПАЛЬНОГО РАЙОНА</w:t>
      </w:r>
    </w:p>
    <w:p w:rsidR="00FE3F31" w:rsidRPr="00FE3F31" w:rsidRDefault="00FE3F31" w:rsidP="00FE3F31">
      <w:pPr>
        <w:jc w:val="center"/>
      </w:pPr>
      <w:r w:rsidRPr="00FE3F31">
        <w:rPr>
          <w:b/>
        </w:rPr>
        <w:t>РЕСПУБЛИКИ МОРДОВИЯ</w:t>
      </w:r>
    </w:p>
    <w:p w:rsidR="00FE3F31" w:rsidRPr="00FE3F31" w:rsidRDefault="00FE3F31" w:rsidP="00FE3F31">
      <w:pPr>
        <w:jc w:val="center"/>
      </w:pPr>
    </w:p>
    <w:p w:rsidR="00FE3F31" w:rsidRPr="00FE3F31" w:rsidRDefault="00FE3F31" w:rsidP="00FE3F31">
      <w:pPr>
        <w:jc w:val="center"/>
        <w:rPr>
          <w:b/>
        </w:rPr>
      </w:pPr>
      <w:proofErr w:type="gramStart"/>
      <w:r w:rsidRPr="00FE3F31">
        <w:rPr>
          <w:b/>
        </w:rPr>
        <w:t>П</w:t>
      </w:r>
      <w:proofErr w:type="gramEnd"/>
      <w:r w:rsidRPr="00FE3F31">
        <w:rPr>
          <w:b/>
        </w:rPr>
        <w:t xml:space="preserve"> О С Т А Н О В Л Е Н И Е</w:t>
      </w:r>
    </w:p>
    <w:p w:rsidR="00FE3F31" w:rsidRPr="00FE3F31" w:rsidRDefault="00FE3F31" w:rsidP="00FE3F31">
      <w:pPr>
        <w:jc w:val="center"/>
        <w:rPr>
          <w:b/>
        </w:rPr>
      </w:pPr>
    </w:p>
    <w:p w:rsidR="00FE3F31" w:rsidRPr="00FE3F31" w:rsidRDefault="00FE3F31" w:rsidP="00FE3F31">
      <w:pPr>
        <w:jc w:val="center"/>
      </w:pPr>
      <w:r w:rsidRPr="00FE3F31">
        <w:t>г. Инсар</w:t>
      </w:r>
    </w:p>
    <w:p w:rsidR="00FE3F31" w:rsidRPr="00FE3F31" w:rsidRDefault="00FE3F31" w:rsidP="00FE3F31"/>
    <w:p w:rsidR="00FE3F31" w:rsidRPr="00FE3F31" w:rsidRDefault="00FE3F31" w:rsidP="00FE3F31">
      <w:pPr>
        <w:rPr>
          <w:b/>
        </w:rPr>
      </w:pPr>
      <w:r w:rsidRPr="00FE3F31">
        <w:rPr>
          <w:b/>
        </w:rPr>
        <w:t xml:space="preserve">от 30 января 2025 года                                                                                        </w:t>
      </w:r>
      <w:r w:rsidRPr="000408C8">
        <w:rPr>
          <w:b/>
        </w:rPr>
        <w:t xml:space="preserve">                                </w:t>
      </w:r>
      <w:r w:rsidRPr="00FE3F31">
        <w:rPr>
          <w:b/>
        </w:rPr>
        <w:t>№ 27</w:t>
      </w:r>
    </w:p>
    <w:p w:rsidR="00FE3F31" w:rsidRPr="00FE3F31" w:rsidRDefault="00FE3F31" w:rsidP="00FE3F31"/>
    <w:p w:rsidR="00FE3F31" w:rsidRPr="00FE3F31" w:rsidRDefault="00FE3F31" w:rsidP="00FE3F31">
      <w:r w:rsidRPr="00FE3F31">
        <w:t xml:space="preserve">О выделении </w:t>
      </w:r>
      <w:proofErr w:type="gramStart"/>
      <w:r w:rsidRPr="00FE3F31">
        <w:t>муниципальным</w:t>
      </w:r>
      <w:proofErr w:type="gramEnd"/>
      <w:r w:rsidRPr="00FE3F31">
        <w:t xml:space="preserve"> бюджетным </w:t>
      </w:r>
    </w:p>
    <w:p w:rsidR="00FE3F31" w:rsidRPr="00FE3F31" w:rsidRDefault="00FE3F31" w:rsidP="00FE3F31">
      <w:r w:rsidRPr="00FE3F31">
        <w:t>общеобразовательным учреждениям</w:t>
      </w:r>
    </w:p>
    <w:p w:rsidR="00FE3F31" w:rsidRPr="00FE3F31" w:rsidRDefault="00FE3F31" w:rsidP="00FE3F31">
      <w:r w:rsidRPr="00FE3F31">
        <w:t xml:space="preserve">Инсарского муниципального района </w:t>
      </w:r>
    </w:p>
    <w:p w:rsidR="00FE3F31" w:rsidRPr="00FE3F31" w:rsidRDefault="00FE3F31" w:rsidP="00FE3F31">
      <w:r w:rsidRPr="00FE3F31">
        <w:t xml:space="preserve">субсидии на обеспечение </w:t>
      </w:r>
      <w:proofErr w:type="gramStart"/>
      <w:r w:rsidRPr="00FE3F31">
        <w:t>бесплатным</w:t>
      </w:r>
      <w:proofErr w:type="gramEnd"/>
      <w:r w:rsidRPr="00FE3F31">
        <w:t xml:space="preserve"> </w:t>
      </w:r>
    </w:p>
    <w:p w:rsidR="00FE3F31" w:rsidRPr="00FE3F31" w:rsidRDefault="00FE3F31" w:rsidP="00FE3F31">
      <w:r w:rsidRPr="00FE3F31">
        <w:t xml:space="preserve">двухразовым питанием детей военнослужащих, </w:t>
      </w:r>
    </w:p>
    <w:p w:rsidR="00FE3F31" w:rsidRPr="00FE3F31" w:rsidRDefault="00FE3F31" w:rsidP="00FE3F31">
      <w:proofErr w:type="gramStart"/>
      <w:r w:rsidRPr="00FE3F31">
        <w:t>принимающих</w:t>
      </w:r>
      <w:proofErr w:type="gramEnd"/>
      <w:r w:rsidRPr="00FE3F31">
        <w:t xml:space="preserve"> участие в специальной военной </w:t>
      </w:r>
    </w:p>
    <w:p w:rsidR="00FE3F31" w:rsidRPr="00FE3F31" w:rsidRDefault="00FE3F31" w:rsidP="00FE3F31">
      <w:r w:rsidRPr="00FE3F31">
        <w:t>операции в 2025 году</w:t>
      </w:r>
    </w:p>
    <w:p w:rsidR="00FE3F31" w:rsidRPr="00FE3F31" w:rsidRDefault="00FE3F31" w:rsidP="00FE3F31"/>
    <w:p w:rsidR="00FE3F31" w:rsidRPr="00FE3F31" w:rsidRDefault="00FE3F31" w:rsidP="00FE3F31">
      <w:pPr>
        <w:jc w:val="both"/>
      </w:pPr>
      <w:r w:rsidRPr="00FE3F31">
        <w:t xml:space="preserve">        </w:t>
      </w:r>
      <w:proofErr w:type="gramStart"/>
      <w:r w:rsidRPr="00FE3F31">
        <w:t>В соответствии с постановлением администрации Инсарского муниципального района от 20 октября 2022 года № 379 «Об утверждении Порядка обеспечения бесплатным двухразовым питанием детей военнослужащих, принимающих участие в специальной военной операции», постановлением администрации Инсарского муниципального района от 20 января 2015 года № 17 «Об утверждении Порядка определения объема и условий предоставления субсидий на иные цели муниципальным бюджетным и автономным учреждениям», решением Совета депутатов</w:t>
      </w:r>
      <w:proofErr w:type="gramEnd"/>
      <w:r w:rsidRPr="00FE3F31">
        <w:t xml:space="preserve"> Инсарского муниципального района от 24 декабря 2024 года № 58 «О бюджете Инсарского муниципального района Республики Мордовия на 2025 год и на плановый период 2026 и 2027 годов», администрация Инсарского муниципального района Республики Мордовия</w:t>
      </w:r>
    </w:p>
    <w:p w:rsidR="00FE3F31" w:rsidRPr="00FE3F31" w:rsidRDefault="00FE3F31" w:rsidP="00FE3F31">
      <w:pPr>
        <w:jc w:val="center"/>
      </w:pPr>
      <w:proofErr w:type="gramStart"/>
      <w:r w:rsidRPr="00FE3F31">
        <w:t>П</w:t>
      </w:r>
      <w:proofErr w:type="gramEnd"/>
      <w:r w:rsidRPr="00FE3F31">
        <w:t xml:space="preserve"> О С Т А Н О В Л Я Е Т:</w:t>
      </w:r>
    </w:p>
    <w:p w:rsidR="00FE3F31" w:rsidRPr="00FE3F31" w:rsidRDefault="00FE3F31" w:rsidP="00FE3F31">
      <w:pPr>
        <w:pStyle w:val="a6"/>
        <w:numPr>
          <w:ilvl w:val="0"/>
          <w:numId w:val="19"/>
        </w:numPr>
        <w:ind w:firstLine="567"/>
        <w:jc w:val="both"/>
      </w:pPr>
      <w:r w:rsidRPr="00FE3F31">
        <w:t>Выделить из бюджета Инсарского муниципального района муниципальным бюджетным общеобразовательным учреждениям Инсарского муниципального района субсидию на обеспечение бесплатным двухразовым питанием детей военнослужащих, принимающих участие в специальной военной операции в сумме 420 000 (четыреста двадцать тысяч) рублей, согласно приложению.</w:t>
      </w:r>
    </w:p>
    <w:p w:rsidR="00FE3F31" w:rsidRPr="00FE3F31" w:rsidRDefault="00FE3F31" w:rsidP="00FE3F31">
      <w:pPr>
        <w:pStyle w:val="a6"/>
        <w:numPr>
          <w:ilvl w:val="0"/>
          <w:numId w:val="19"/>
        </w:numPr>
        <w:ind w:firstLine="567"/>
        <w:jc w:val="both"/>
      </w:pPr>
      <w:r w:rsidRPr="00FE3F31">
        <w:t xml:space="preserve">Источником покрытия расходов определить средства, предусмотренные в бюджете Инсарского муниципального района на 2025 год на финансирование управления по социальной работе администрации Инсарского муниципального района по разделу 07 «Образование», </w:t>
      </w:r>
      <w:proofErr w:type="gramStart"/>
      <w:r w:rsidRPr="00FE3F31">
        <w:t>р</w:t>
      </w:r>
      <w:proofErr w:type="gramEnd"/>
      <w:r w:rsidRPr="00FE3F31">
        <w:t>/п 0702, целевой статье 0200242650, виду расходов 612.</w:t>
      </w:r>
    </w:p>
    <w:p w:rsidR="00FE3F31" w:rsidRPr="00FE3F31" w:rsidRDefault="00FE3F31" w:rsidP="00FE3F31">
      <w:pPr>
        <w:pStyle w:val="a6"/>
        <w:numPr>
          <w:ilvl w:val="0"/>
          <w:numId w:val="19"/>
        </w:numPr>
        <w:ind w:firstLine="567"/>
        <w:jc w:val="both"/>
      </w:pPr>
      <w:proofErr w:type="gramStart"/>
      <w:r w:rsidRPr="00FE3F31">
        <w:t>Контроль за</w:t>
      </w:r>
      <w:proofErr w:type="gramEnd"/>
      <w:r w:rsidRPr="00FE3F31">
        <w:t xml:space="preserve"> исполнением настоящего постановления возложить на      заместителя главы, начальника управления по социальной работе администрации </w:t>
      </w:r>
    </w:p>
    <w:p w:rsidR="00FE3F31" w:rsidRPr="00FE3F31" w:rsidRDefault="00FE3F31" w:rsidP="00FE3F31">
      <w:pPr>
        <w:jc w:val="both"/>
      </w:pPr>
      <w:r w:rsidRPr="00FE3F31">
        <w:t>Инсарского муниципального района.</w:t>
      </w:r>
    </w:p>
    <w:p w:rsidR="00FE3F31" w:rsidRPr="00FE3F31" w:rsidRDefault="00FE3F31" w:rsidP="00FE3F31"/>
    <w:p w:rsidR="00FE3F31" w:rsidRPr="00FE3F31" w:rsidRDefault="00FE3F31" w:rsidP="00FE3F31">
      <w:r w:rsidRPr="00FE3F31">
        <w:t xml:space="preserve">Первый заместитель главы </w:t>
      </w:r>
    </w:p>
    <w:p w:rsidR="00FE3F31" w:rsidRPr="00FE3F31" w:rsidRDefault="00FE3F31" w:rsidP="00FE3F31">
      <w:r w:rsidRPr="00FE3F31">
        <w:t>Инсарского муниципального района                                                                                      А.Б. Пронин</w:t>
      </w:r>
    </w:p>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r w:rsidRPr="00FE3F31">
        <w:t xml:space="preserve">  </w:t>
      </w:r>
    </w:p>
    <w:p w:rsidR="00FE3F31" w:rsidRPr="00FE3F31" w:rsidRDefault="00FE3F31" w:rsidP="00FE3F31">
      <w:pPr>
        <w:tabs>
          <w:tab w:val="center" w:pos="5102"/>
          <w:tab w:val="right" w:pos="10205"/>
        </w:tabs>
      </w:pPr>
      <w:r w:rsidRPr="00FE3F31">
        <w:rPr>
          <w:color w:val="FFFFFF" w:themeColor="background1"/>
        </w:rPr>
        <w:lastRenderedPageBreak/>
        <w:t xml:space="preserve">                                                                                                </w:t>
      </w:r>
      <w:r w:rsidRPr="00FE3F31">
        <w:t xml:space="preserve">Приложение </w:t>
      </w:r>
    </w:p>
    <w:p w:rsidR="00FE3F31" w:rsidRPr="00FE3F31" w:rsidRDefault="00FE3F31" w:rsidP="00FE3F31">
      <w:pPr>
        <w:tabs>
          <w:tab w:val="center" w:pos="5102"/>
          <w:tab w:val="right" w:pos="10205"/>
        </w:tabs>
        <w:ind w:left="5812"/>
      </w:pPr>
      <w:r w:rsidRPr="00FE3F31">
        <w:t>к постановлению администрации</w:t>
      </w:r>
    </w:p>
    <w:p w:rsidR="00FE3F31" w:rsidRPr="00FE3F31" w:rsidRDefault="00FE3F31" w:rsidP="00FE3F31">
      <w:pPr>
        <w:tabs>
          <w:tab w:val="center" w:pos="5102"/>
          <w:tab w:val="right" w:pos="10205"/>
        </w:tabs>
        <w:ind w:left="5812"/>
      </w:pPr>
      <w:r w:rsidRPr="00FE3F31">
        <w:t>Инсарского муниципального района</w:t>
      </w:r>
    </w:p>
    <w:p w:rsidR="00FE3F31" w:rsidRPr="00FE3F31" w:rsidRDefault="00FE3F31" w:rsidP="00FE3F31">
      <w:pPr>
        <w:tabs>
          <w:tab w:val="left" w:pos="5400"/>
        </w:tabs>
        <w:ind w:left="5812"/>
      </w:pPr>
      <w:r w:rsidRPr="00FE3F31">
        <w:t xml:space="preserve">от 30 января 2025 года № 27                                                               </w:t>
      </w:r>
    </w:p>
    <w:p w:rsidR="00FE3F31" w:rsidRPr="00FE3F31" w:rsidRDefault="00FE3F31" w:rsidP="00FE3F31">
      <w:pPr>
        <w:tabs>
          <w:tab w:val="left" w:pos="5400"/>
        </w:tabs>
      </w:pPr>
    </w:p>
    <w:p w:rsidR="00FE3F31" w:rsidRPr="00FE3F31" w:rsidRDefault="00FE3F31" w:rsidP="00FE3F31">
      <w:pPr>
        <w:tabs>
          <w:tab w:val="left" w:pos="5400"/>
        </w:tabs>
        <w:jc w:val="center"/>
      </w:pPr>
      <w:r w:rsidRPr="00FE3F31">
        <w:t>Распределение</w:t>
      </w:r>
    </w:p>
    <w:p w:rsidR="00FE3F31" w:rsidRPr="00FE3F31" w:rsidRDefault="00FE3F31" w:rsidP="00FE3F31">
      <w:pPr>
        <w:tabs>
          <w:tab w:val="left" w:pos="5400"/>
        </w:tabs>
        <w:jc w:val="center"/>
      </w:pPr>
      <w:r w:rsidRPr="00FE3F31">
        <w:t>субсидии муниципальным бюджетным общеобразовательным учреждениям Инсарского муниципального района на обеспечение бесплатным двухразовым питанием детей военнослужащих, принимающих участие в специальной военной операции в 2025 году</w:t>
      </w:r>
    </w:p>
    <w:p w:rsidR="00FE3F31" w:rsidRPr="00FE3F31" w:rsidRDefault="00FE3F31" w:rsidP="00FE3F31">
      <w:pPr>
        <w:tabs>
          <w:tab w:val="left" w:pos="540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920"/>
        <w:gridCol w:w="1620"/>
      </w:tblGrid>
      <w:tr w:rsidR="00FE3F31" w:rsidRPr="00FE3F31" w:rsidTr="00FE3F31">
        <w:tc>
          <w:tcPr>
            <w:tcW w:w="648"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 xml:space="preserve">№ </w:t>
            </w:r>
            <w:proofErr w:type="gramStart"/>
            <w:r w:rsidRPr="00FE3F31">
              <w:t>п</w:t>
            </w:r>
            <w:proofErr w:type="gramEnd"/>
            <w:r w:rsidRPr="00FE3F31">
              <w:t>/п</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Наименование муниципального общеобразовательного учреждения</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 xml:space="preserve">Сумма субсидии </w:t>
            </w:r>
          </w:p>
          <w:p w:rsidR="00FE3F31" w:rsidRPr="00FE3F31" w:rsidRDefault="00FE3F31" w:rsidP="00FE3F31">
            <w:pPr>
              <w:tabs>
                <w:tab w:val="left" w:pos="5400"/>
              </w:tabs>
              <w:jc w:val="center"/>
            </w:pPr>
            <w:r w:rsidRPr="00FE3F31">
              <w:t>(руб.)</w:t>
            </w:r>
          </w:p>
        </w:tc>
      </w:tr>
      <w:tr w:rsidR="00FE3F31" w:rsidRPr="00FE3F31" w:rsidTr="00FE3F31">
        <w:tc>
          <w:tcPr>
            <w:tcW w:w="648" w:type="dxa"/>
            <w:tcBorders>
              <w:top w:val="single" w:sz="4" w:space="0" w:color="auto"/>
              <w:left w:val="single" w:sz="4" w:space="0" w:color="auto"/>
              <w:right w:val="single" w:sz="4" w:space="0" w:color="auto"/>
            </w:tcBorders>
          </w:tcPr>
          <w:p w:rsidR="00FE3F31" w:rsidRPr="00FE3F31" w:rsidRDefault="00FE3F31" w:rsidP="00FE3F31">
            <w:pPr>
              <w:tabs>
                <w:tab w:val="left" w:pos="5400"/>
              </w:tabs>
              <w:jc w:val="center"/>
            </w:pPr>
            <w:r w:rsidRPr="00FE3F31">
              <w:t>1</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pPr>
            <w:r w:rsidRPr="00FE3F31">
              <w:t>МБОУ «Инсарская средняя общеобразовательная школа   № 1»</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155100</w:t>
            </w:r>
          </w:p>
        </w:tc>
      </w:tr>
      <w:tr w:rsidR="00FE3F31" w:rsidRPr="00FE3F31" w:rsidTr="00FE3F31">
        <w:tc>
          <w:tcPr>
            <w:tcW w:w="0" w:type="auto"/>
            <w:tcBorders>
              <w:left w:val="single" w:sz="4" w:space="0" w:color="auto"/>
              <w:right w:val="single" w:sz="4" w:space="0" w:color="auto"/>
            </w:tcBorders>
            <w:vAlign w:val="center"/>
          </w:tcPr>
          <w:p w:rsidR="00FE3F31" w:rsidRPr="00FE3F31" w:rsidRDefault="00FE3F31" w:rsidP="00FE3F31">
            <w:pPr>
              <w:jc w:val="center"/>
            </w:pPr>
            <w:r w:rsidRPr="00FE3F31">
              <w:t>2</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pPr>
            <w:r w:rsidRPr="00FE3F31">
              <w:t>МБОУ «Инсарская средняя общеобразовательная школа   № 2»</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121400</w:t>
            </w:r>
          </w:p>
        </w:tc>
      </w:tr>
      <w:tr w:rsidR="00FE3F31" w:rsidRPr="00FE3F31" w:rsidTr="00FE3F31">
        <w:tc>
          <w:tcPr>
            <w:tcW w:w="0" w:type="auto"/>
            <w:tcBorders>
              <w:left w:val="single" w:sz="4" w:space="0" w:color="auto"/>
              <w:right w:val="single" w:sz="4" w:space="0" w:color="auto"/>
            </w:tcBorders>
            <w:vAlign w:val="center"/>
          </w:tcPr>
          <w:p w:rsidR="00FE3F31" w:rsidRPr="00FE3F31" w:rsidRDefault="00FE3F31" w:rsidP="00FE3F31">
            <w:pPr>
              <w:jc w:val="center"/>
            </w:pPr>
            <w:r w:rsidRPr="00FE3F31">
              <w:t>3</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pPr>
            <w:r w:rsidRPr="00FE3F31">
              <w:t>МБОУ «Нововерхиссенская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22000</w:t>
            </w:r>
          </w:p>
        </w:tc>
      </w:tr>
      <w:tr w:rsidR="00FE3F31" w:rsidRPr="00FE3F31" w:rsidTr="00FE3F31">
        <w:tc>
          <w:tcPr>
            <w:tcW w:w="0" w:type="auto"/>
            <w:tcBorders>
              <w:left w:val="single" w:sz="4" w:space="0" w:color="auto"/>
              <w:right w:val="single" w:sz="4" w:space="0" w:color="auto"/>
            </w:tcBorders>
            <w:vAlign w:val="center"/>
          </w:tcPr>
          <w:p w:rsidR="00FE3F31" w:rsidRPr="00FE3F31" w:rsidRDefault="00FE3F31" w:rsidP="00FE3F31">
            <w:pPr>
              <w:jc w:val="center"/>
            </w:pPr>
            <w:r w:rsidRPr="00FE3F31">
              <w:t>4</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pPr>
            <w:r w:rsidRPr="00FE3F31">
              <w:t xml:space="preserve">МБОУ «Русско </w:t>
            </w:r>
            <w:r w:rsidRPr="00FE3F31">
              <w:rPr>
                <w:b/>
              </w:rPr>
              <w:t>–</w:t>
            </w:r>
            <w:r w:rsidRPr="00FE3F31">
              <w:t xml:space="preserve"> Паёвская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33200</w:t>
            </w:r>
          </w:p>
        </w:tc>
      </w:tr>
      <w:tr w:rsidR="00FE3F31" w:rsidRPr="00FE3F31" w:rsidTr="00FE3F31">
        <w:tc>
          <w:tcPr>
            <w:tcW w:w="0" w:type="auto"/>
            <w:tcBorders>
              <w:left w:val="single" w:sz="4" w:space="0" w:color="auto"/>
              <w:bottom w:val="single" w:sz="4" w:space="0" w:color="auto"/>
              <w:right w:val="single" w:sz="4" w:space="0" w:color="auto"/>
            </w:tcBorders>
            <w:vAlign w:val="center"/>
          </w:tcPr>
          <w:p w:rsidR="00FE3F31" w:rsidRPr="00FE3F31" w:rsidRDefault="00FE3F31" w:rsidP="00FE3F31">
            <w:pPr>
              <w:jc w:val="center"/>
            </w:pPr>
            <w:r w:rsidRPr="00FE3F31">
              <w:t>5</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pPr>
            <w:r w:rsidRPr="00FE3F31">
              <w:t xml:space="preserve">МБОУ «Сиалеевско </w:t>
            </w:r>
            <w:r w:rsidRPr="00FE3F31">
              <w:rPr>
                <w:b/>
              </w:rPr>
              <w:t>–</w:t>
            </w:r>
            <w:r w:rsidRPr="00FE3F31">
              <w:t xml:space="preserve"> Пятинская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88300</w:t>
            </w:r>
          </w:p>
        </w:tc>
      </w:tr>
      <w:tr w:rsidR="00FE3F31" w:rsidRPr="00FE3F31" w:rsidTr="00FE3F31">
        <w:tc>
          <w:tcPr>
            <w:tcW w:w="8568" w:type="dxa"/>
            <w:gridSpan w:val="2"/>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pPr>
            <w:r w:rsidRPr="00FE3F31">
              <w:t>ИТОГО</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420000</w:t>
            </w:r>
          </w:p>
        </w:tc>
      </w:tr>
    </w:tbl>
    <w:p w:rsidR="00FE3F31" w:rsidRPr="00FE3F31" w:rsidRDefault="00FE3F31" w:rsidP="00FE3F31">
      <w:pPr>
        <w:jc w:val="center"/>
      </w:pPr>
    </w:p>
    <w:p w:rsidR="00FE3F31" w:rsidRPr="00FE3F31" w:rsidRDefault="00FE3F31" w:rsidP="00FE3F31"/>
    <w:p w:rsidR="00FE3F31" w:rsidRPr="00FE3F31" w:rsidRDefault="00FE3F31" w:rsidP="00FE3F31">
      <w:r w:rsidRPr="00FE3F31">
        <w:t xml:space="preserve">                                                                             </w:t>
      </w:r>
    </w:p>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Pr="00FE3F31" w:rsidRDefault="00FE3F31" w:rsidP="00FE3F31"/>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Pr="00FE3F31" w:rsidRDefault="00FE3F31" w:rsidP="00FE3F31">
      <w:pPr>
        <w:pStyle w:val="ae"/>
        <w:jc w:val="center"/>
        <w:rPr>
          <w:rFonts w:ascii="Times New Roman" w:hAnsi="Times New Roman" w:cs="Times New Roman"/>
          <w:sz w:val="24"/>
          <w:szCs w:val="24"/>
        </w:rPr>
      </w:pPr>
      <w:r w:rsidRPr="00FE3F31">
        <w:rPr>
          <w:rStyle w:val="4W4W4r4r4u4u4Efrrfuurr144444444444444"/>
          <w:rFonts w:ascii="Times New Roman" w:hAnsi="Times New Roman" w:cs="Times New Roman"/>
          <w:b w:val="0"/>
          <w:bCs/>
          <w:sz w:val="24"/>
          <w:szCs w:val="24"/>
        </w:rPr>
        <w:lastRenderedPageBreak/>
        <w:t xml:space="preserve">  </w:t>
      </w:r>
      <w:r w:rsidRPr="00FE3F31">
        <w:rPr>
          <w:rFonts w:ascii="Times New Roman" w:hAnsi="Times New Roman" w:cs="Times New Roman"/>
          <w:b/>
          <w:sz w:val="24"/>
          <w:szCs w:val="24"/>
        </w:rPr>
        <w:t>АДМИНИСТРАЦИЯ</w:t>
      </w:r>
    </w:p>
    <w:p w:rsidR="00FE3F31" w:rsidRPr="00FE3F31" w:rsidRDefault="00FE3F31" w:rsidP="00FE3F31">
      <w:pPr>
        <w:pStyle w:val="ae"/>
        <w:jc w:val="center"/>
        <w:rPr>
          <w:rFonts w:ascii="Times New Roman" w:hAnsi="Times New Roman" w:cs="Times New Roman"/>
          <w:sz w:val="24"/>
          <w:szCs w:val="24"/>
        </w:rPr>
      </w:pPr>
      <w:r w:rsidRPr="00FE3F31">
        <w:rPr>
          <w:rFonts w:ascii="Times New Roman" w:hAnsi="Times New Roman" w:cs="Times New Roman"/>
          <w:b/>
          <w:sz w:val="24"/>
          <w:szCs w:val="24"/>
        </w:rPr>
        <w:t>ИНСАРСКОГО   МУНИЦИПАЛЬНОГО РАЙОНА</w:t>
      </w:r>
    </w:p>
    <w:p w:rsidR="00FE3F31" w:rsidRPr="00FE3F31" w:rsidRDefault="00FE3F31" w:rsidP="00FE3F31">
      <w:pPr>
        <w:pStyle w:val="ae"/>
        <w:jc w:val="center"/>
        <w:rPr>
          <w:rFonts w:ascii="Times New Roman" w:hAnsi="Times New Roman" w:cs="Times New Roman"/>
          <w:sz w:val="24"/>
          <w:szCs w:val="24"/>
        </w:rPr>
      </w:pPr>
      <w:r w:rsidRPr="00FE3F31">
        <w:rPr>
          <w:rFonts w:ascii="Times New Roman" w:hAnsi="Times New Roman" w:cs="Times New Roman"/>
          <w:b/>
          <w:sz w:val="24"/>
          <w:szCs w:val="24"/>
        </w:rPr>
        <w:t>РЕСПУБЛИКИ МОРДОВИЯ</w:t>
      </w:r>
    </w:p>
    <w:p w:rsidR="00FE3F31" w:rsidRPr="00FE3F31" w:rsidRDefault="00FE3F31" w:rsidP="00FE3F31">
      <w:pPr>
        <w:pStyle w:val="ae"/>
        <w:jc w:val="center"/>
        <w:rPr>
          <w:rFonts w:ascii="Times New Roman" w:hAnsi="Times New Roman" w:cs="Times New Roman"/>
          <w:b/>
          <w:sz w:val="24"/>
          <w:szCs w:val="24"/>
        </w:rPr>
      </w:pPr>
    </w:p>
    <w:p w:rsidR="00FE3F31" w:rsidRPr="00FE3F31" w:rsidRDefault="00FE3F31" w:rsidP="00FE3F31">
      <w:pPr>
        <w:pStyle w:val="ae"/>
        <w:jc w:val="center"/>
        <w:rPr>
          <w:rFonts w:ascii="Times New Roman" w:hAnsi="Times New Roman" w:cs="Times New Roman"/>
          <w:sz w:val="24"/>
          <w:szCs w:val="24"/>
        </w:rPr>
      </w:pPr>
      <w:proofErr w:type="gramStart"/>
      <w:r w:rsidRPr="00FE3F31">
        <w:rPr>
          <w:rFonts w:ascii="Times New Roman" w:hAnsi="Times New Roman" w:cs="Times New Roman"/>
          <w:b/>
          <w:sz w:val="24"/>
          <w:szCs w:val="24"/>
        </w:rPr>
        <w:t>П</w:t>
      </w:r>
      <w:proofErr w:type="gramEnd"/>
      <w:r w:rsidRPr="00FE3F31">
        <w:rPr>
          <w:rFonts w:ascii="Times New Roman" w:hAnsi="Times New Roman" w:cs="Times New Roman"/>
          <w:b/>
          <w:sz w:val="24"/>
          <w:szCs w:val="24"/>
        </w:rPr>
        <w:t xml:space="preserve"> О С Т А Н О В Л Е Н И Е</w:t>
      </w:r>
    </w:p>
    <w:p w:rsidR="00FE3F31" w:rsidRPr="00FE3F31" w:rsidRDefault="00FE3F31" w:rsidP="00FE3F31">
      <w:pPr>
        <w:jc w:val="center"/>
      </w:pPr>
    </w:p>
    <w:p w:rsidR="00FE3F31" w:rsidRPr="00FE3F31" w:rsidRDefault="00FE3F31" w:rsidP="00FE3F31">
      <w:pPr>
        <w:jc w:val="center"/>
        <w:rPr>
          <w:color w:val="FFFFFF"/>
        </w:rPr>
      </w:pPr>
      <w:r w:rsidRPr="00FE3F31">
        <w:rPr>
          <w:color w:val="FFFFFF"/>
        </w:rPr>
        <w:t>г. Инсар</w:t>
      </w:r>
    </w:p>
    <w:p w:rsidR="00FE3F31" w:rsidRPr="00FE3F31" w:rsidRDefault="00FE3F31" w:rsidP="00FE3F31">
      <w:pPr>
        <w:rPr>
          <w:color w:val="FFFFFF"/>
        </w:rPr>
      </w:pPr>
    </w:p>
    <w:p w:rsidR="00FE3F31" w:rsidRPr="00FE3F31" w:rsidRDefault="00FE3F31" w:rsidP="00FE3F31">
      <w:pPr>
        <w:tabs>
          <w:tab w:val="right" w:pos="10206"/>
        </w:tabs>
      </w:pPr>
      <w:r w:rsidRPr="00FE3F31">
        <w:rPr>
          <w:b/>
        </w:rPr>
        <w:t>от 30 января 2025 года</w:t>
      </w:r>
      <w:r w:rsidRPr="00FE3F31">
        <w:t xml:space="preserve">                                                                                                                  </w:t>
      </w:r>
      <w:r w:rsidRPr="000408C8">
        <w:t xml:space="preserve">                         </w:t>
      </w:r>
      <w:r w:rsidRPr="00FE3F31">
        <w:rPr>
          <w:b/>
        </w:rPr>
        <w:t>№</w:t>
      </w:r>
      <w:r w:rsidRPr="00FE3F31">
        <w:t xml:space="preserve"> </w:t>
      </w:r>
      <w:r w:rsidRPr="00FE3F31">
        <w:rPr>
          <w:b/>
        </w:rPr>
        <w:t>28</w:t>
      </w:r>
    </w:p>
    <w:p w:rsidR="00FE3F31" w:rsidRPr="00FE3F31" w:rsidRDefault="00FE3F31" w:rsidP="00FE3F31">
      <w:pPr>
        <w:tabs>
          <w:tab w:val="right" w:pos="10206"/>
        </w:tabs>
      </w:pPr>
    </w:p>
    <w:p w:rsidR="00FE3F31" w:rsidRPr="00FE3F31" w:rsidRDefault="00FE3F31" w:rsidP="00FE3F31">
      <w:pPr>
        <w:contextualSpacing/>
      </w:pPr>
      <w:r w:rsidRPr="00FE3F31">
        <w:t xml:space="preserve">О выделении </w:t>
      </w:r>
      <w:proofErr w:type="gramStart"/>
      <w:r w:rsidRPr="00FE3F31">
        <w:t>муниципальным</w:t>
      </w:r>
      <w:proofErr w:type="gramEnd"/>
      <w:r w:rsidRPr="00FE3F31">
        <w:t xml:space="preserve"> бюджетным </w:t>
      </w:r>
    </w:p>
    <w:p w:rsidR="00FE3F31" w:rsidRPr="00FE3F31" w:rsidRDefault="00FE3F31" w:rsidP="00FE3F31">
      <w:pPr>
        <w:contextualSpacing/>
      </w:pPr>
      <w:r w:rsidRPr="00FE3F31">
        <w:t xml:space="preserve">дошкольным образовательным учреждениям </w:t>
      </w:r>
    </w:p>
    <w:p w:rsidR="00FE3F31" w:rsidRPr="00FE3F31" w:rsidRDefault="00FE3F31" w:rsidP="00FE3F31">
      <w:pPr>
        <w:contextualSpacing/>
      </w:pPr>
      <w:r w:rsidRPr="00FE3F31">
        <w:t xml:space="preserve">Инсарского муниципального района субсидии </w:t>
      </w:r>
    </w:p>
    <w:p w:rsidR="00FE3F31" w:rsidRPr="00FE3F31" w:rsidRDefault="00FE3F31" w:rsidP="00FE3F31">
      <w:pPr>
        <w:contextualSpacing/>
      </w:pPr>
      <w:r w:rsidRPr="00FE3F31">
        <w:t>для предоставления меры социальной поддержки</w:t>
      </w:r>
    </w:p>
    <w:p w:rsidR="00FE3F31" w:rsidRPr="00FE3F31" w:rsidRDefault="00FE3F31" w:rsidP="00FE3F31">
      <w:pPr>
        <w:contextualSpacing/>
      </w:pPr>
      <w:r w:rsidRPr="00FE3F31">
        <w:t>по освобождению от платы, взимаемой с родителей</w:t>
      </w:r>
    </w:p>
    <w:p w:rsidR="00FE3F31" w:rsidRPr="00FE3F31" w:rsidRDefault="00FE3F31" w:rsidP="00FE3F31">
      <w:pPr>
        <w:contextualSpacing/>
      </w:pPr>
      <w:r w:rsidRPr="00FE3F31">
        <w:t xml:space="preserve">(законных представителей) за присмотр и уход </w:t>
      </w:r>
      <w:proofErr w:type="gramStart"/>
      <w:r w:rsidRPr="00FE3F31">
        <w:t>за</w:t>
      </w:r>
      <w:proofErr w:type="gramEnd"/>
      <w:r w:rsidRPr="00FE3F31">
        <w:t xml:space="preserve"> </w:t>
      </w:r>
    </w:p>
    <w:p w:rsidR="00FE3F31" w:rsidRPr="00FE3F31" w:rsidRDefault="00FE3F31" w:rsidP="00FE3F31">
      <w:pPr>
        <w:contextualSpacing/>
      </w:pPr>
      <w:r w:rsidRPr="00FE3F31">
        <w:t xml:space="preserve">детьми военнослужащих, принимающих участие </w:t>
      </w:r>
      <w:proofErr w:type="gramStart"/>
      <w:r w:rsidRPr="00FE3F31">
        <w:t>в</w:t>
      </w:r>
      <w:proofErr w:type="gramEnd"/>
      <w:r w:rsidRPr="00FE3F31">
        <w:t xml:space="preserve"> </w:t>
      </w:r>
    </w:p>
    <w:p w:rsidR="00FE3F31" w:rsidRPr="00FE3F31" w:rsidRDefault="00FE3F31" w:rsidP="00FE3F31">
      <w:pPr>
        <w:contextualSpacing/>
      </w:pPr>
      <w:r w:rsidRPr="00FE3F31">
        <w:t>специальной военной операции</w:t>
      </w:r>
    </w:p>
    <w:p w:rsidR="00FE3F31" w:rsidRPr="00FE3F31" w:rsidRDefault="00FE3F31" w:rsidP="00FE3F31">
      <w:pPr>
        <w:pStyle w:val="ae"/>
        <w:contextualSpacing/>
        <w:rPr>
          <w:rFonts w:ascii="Times New Roman" w:hAnsi="Times New Roman" w:cs="Times New Roman"/>
          <w:sz w:val="24"/>
          <w:szCs w:val="24"/>
        </w:rPr>
      </w:pPr>
    </w:p>
    <w:p w:rsidR="00FE3F31" w:rsidRPr="00FE3F31" w:rsidRDefault="00FE3F31" w:rsidP="00FE3F31">
      <w:pPr>
        <w:shd w:val="clear" w:color="auto" w:fill="FFFFFF"/>
        <w:ind w:firstLine="567"/>
        <w:contextualSpacing/>
        <w:jc w:val="both"/>
      </w:pPr>
      <w:proofErr w:type="gramStart"/>
      <w:r w:rsidRPr="00FE3F31">
        <w:t>В соответствии с решением Совета депутатов Инсарского муниципального района от 24 декабря 2024 года № 58 «О бюджете Инсарского муниципального района Республики Мордовия на 2025 год и на плановый период 2026 и 2027 годов»,  постановлениями администрации Инсарского муниципального района от 1 июня 2023 года № 226 «Об утверждении Порядка по освобождению от платы, взимаемой с родителей (законных представителей) за присмотр и уход</w:t>
      </w:r>
      <w:proofErr w:type="gramEnd"/>
      <w:r w:rsidRPr="00FE3F31">
        <w:t xml:space="preserve"> за детьми военнослужащих, принимающих участие в специальной военной операции,  в муниципальных образовательных организациях, реализующих программу дошкольного образования Инсарского муниципального района», от 20 января 2015 года № 17 «Об утверждении Порядка определения объема и условий предоставления субсидий на иные цели муниципальным бюджетным и автономным учреждениям», администрация Инсарского муниципального района Республики Мордовия</w:t>
      </w:r>
    </w:p>
    <w:p w:rsidR="00FE3F31" w:rsidRPr="00FE3F31" w:rsidRDefault="00FE3F31" w:rsidP="00FE3F31">
      <w:pPr>
        <w:shd w:val="clear" w:color="auto" w:fill="FFFFFF"/>
        <w:ind w:firstLine="709"/>
        <w:contextualSpacing/>
        <w:jc w:val="center"/>
      </w:pPr>
      <w:proofErr w:type="gramStart"/>
      <w:r w:rsidRPr="00FE3F31">
        <w:t>П</w:t>
      </w:r>
      <w:proofErr w:type="gramEnd"/>
      <w:r w:rsidRPr="00FE3F31">
        <w:t xml:space="preserve"> О С Т А Н О В Л Я Е Т:</w:t>
      </w:r>
    </w:p>
    <w:p w:rsidR="00FE3F31" w:rsidRPr="00FE3F31" w:rsidRDefault="00FE3F31" w:rsidP="00FE3F31">
      <w:pPr>
        <w:widowControl w:val="0"/>
        <w:numPr>
          <w:ilvl w:val="0"/>
          <w:numId w:val="20"/>
        </w:numPr>
        <w:suppressAutoHyphens/>
        <w:autoSpaceDE w:val="0"/>
        <w:autoSpaceDN w:val="0"/>
        <w:adjustRightInd w:val="0"/>
        <w:ind w:left="0" w:firstLine="567"/>
        <w:contextualSpacing/>
        <w:jc w:val="both"/>
      </w:pPr>
      <w:r w:rsidRPr="00FE3F31">
        <w:t> Выделить из бюджета Инсарского муниципального района муниципальным бюджетным дошкольным образовательным учреждениям Инсарского муниципального района субсидию по обеспечению присмотра и ухода за детьми военнослужащих, принимающих участие в специальной военной операции, в муниципальных образовательных организациях, реализующих программу дошкольного образования в сумме 265 000 (двести шестьдесят пять тысяч) рублей, согласно приложению.</w:t>
      </w:r>
    </w:p>
    <w:p w:rsidR="00FE3F31" w:rsidRPr="00FE3F31" w:rsidRDefault="00FE3F31" w:rsidP="00FE3F31">
      <w:pPr>
        <w:widowControl w:val="0"/>
        <w:numPr>
          <w:ilvl w:val="0"/>
          <w:numId w:val="20"/>
        </w:numPr>
        <w:suppressAutoHyphens/>
        <w:autoSpaceDE w:val="0"/>
        <w:autoSpaceDN w:val="0"/>
        <w:adjustRightInd w:val="0"/>
        <w:ind w:left="0" w:firstLine="567"/>
        <w:contextualSpacing/>
        <w:jc w:val="both"/>
      </w:pPr>
      <w:r w:rsidRPr="00FE3F31">
        <w:t xml:space="preserve">Источником покрытия расходов определить средства, предусмотренные в бюджете Инсарского муниципального района на 2025 год на финансирование управления по социальной работе администрации Инсарского муниципального района по разделу 07 «Образование», </w:t>
      </w:r>
      <w:proofErr w:type="gramStart"/>
      <w:r w:rsidRPr="00FE3F31">
        <w:t>р</w:t>
      </w:r>
      <w:proofErr w:type="gramEnd"/>
      <w:r w:rsidRPr="00FE3F31">
        <w:t>/п 0701, целевой статье 0200142660, виду расходов 612.</w:t>
      </w:r>
    </w:p>
    <w:p w:rsidR="00FE3F31" w:rsidRPr="00FE3F31" w:rsidRDefault="00FE3F31" w:rsidP="00FE3F31">
      <w:pPr>
        <w:ind w:left="567"/>
        <w:contextualSpacing/>
        <w:jc w:val="both"/>
      </w:pPr>
    </w:p>
    <w:p w:rsidR="00FE3F31" w:rsidRPr="00FE3F31" w:rsidRDefault="00FE3F31" w:rsidP="00FE3F31">
      <w:pPr>
        <w:widowControl w:val="0"/>
        <w:numPr>
          <w:ilvl w:val="0"/>
          <w:numId w:val="20"/>
        </w:numPr>
        <w:suppressAutoHyphens/>
        <w:autoSpaceDE w:val="0"/>
        <w:autoSpaceDN w:val="0"/>
        <w:adjustRightInd w:val="0"/>
        <w:ind w:left="0" w:firstLine="567"/>
        <w:jc w:val="both"/>
      </w:pPr>
      <w:proofErr w:type="gramStart"/>
      <w:r w:rsidRPr="00FE3F31">
        <w:t>Контроль за</w:t>
      </w:r>
      <w:proofErr w:type="gramEnd"/>
      <w:r w:rsidRPr="00FE3F31">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FE3F31" w:rsidRPr="00FE3F31" w:rsidRDefault="00FE3F31" w:rsidP="00FE3F31">
      <w:pPr>
        <w:pStyle w:val="ae"/>
        <w:rPr>
          <w:rFonts w:ascii="Times New Roman" w:hAnsi="Times New Roman" w:cs="Times New Roman"/>
          <w:sz w:val="24"/>
          <w:szCs w:val="24"/>
        </w:rPr>
      </w:pPr>
    </w:p>
    <w:p w:rsidR="00FE3F31" w:rsidRPr="00FE3F31" w:rsidRDefault="00FE3F31" w:rsidP="00FE3F31">
      <w:pPr>
        <w:pStyle w:val="ae"/>
        <w:rPr>
          <w:rFonts w:ascii="Times New Roman" w:hAnsi="Times New Roman" w:cs="Times New Roman"/>
          <w:sz w:val="24"/>
          <w:szCs w:val="24"/>
        </w:rPr>
      </w:pPr>
      <w:r w:rsidRPr="00FE3F31">
        <w:rPr>
          <w:rFonts w:ascii="Times New Roman" w:hAnsi="Times New Roman" w:cs="Times New Roman"/>
          <w:sz w:val="24"/>
          <w:szCs w:val="24"/>
        </w:rPr>
        <w:t xml:space="preserve">Первый заместитель главы </w:t>
      </w:r>
    </w:p>
    <w:p w:rsidR="00FE3F31" w:rsidRPr="00FE3F31" w:rsidRDefault="00FE3F31" w:rsidP="00FE3F31">
      <w:pPr>
        <w:pStyle w:val="ae"/>
        <w:rPr>
          <w:rFonts w:ascii="Times New Roman" w:hAnsi="Times New Roman" w:cs="Times New Roman"/>
          <w:sz w:val="24"/>
          <w:szCs w:val="24"/>
        </w:rPr>
      </w:pPr>
      <w:r w:rsidRPr="00FE3F31">
        <w:rPr>
          <w:rFonts w:ascii="Times New Roman" w:hAnsi="Times New Roman" w:cs="Times New Roman"/>
          <w:sz w:val="24"/>
          <w:szCs w:val="24"/>
        </w:rPr>
        <w:t>Инсарского муниципального района                                                                                                  А.Б. Пронин</w:t>
      </w:r>
    </w:p>
    <w:p w:rsidR="00FE3F31" w:rsidRPr="00FE3F31" w:rsidRDefault="00FE3F31" w:rsidP="00FE3F31">
      <w:pPr>
        <w:pStyle w:val="ae"/>
        <w:rPr>
          <w:rFonts w:ascii="Times New Roman" w:hAnsi="Times New Roman" w:cs="Times New Roman"/>
          <w:sz w:val="24"/>
          <w:szCs w:val="24"/>
        </w:rPr>
      </w:pPr>
    </w:p>
    <w:p w:rsidR="00FE3F31" w:rsidRPr="000408C8" w:rsidRDefault="00FE3F31" w:rsidP="00FE3F31">
      <w:pPr>
        <w:pStyle w:val="ae"/>
        <w:rPr>
          <w:rFonts w:ascii="Times New Roman" w:hAnsi="Times New Roman" w:cs="Times New Roman"/>
          <w:sz w:val="24"/>
          <w:szCs w:val="24"/>
        </w:rPr>
      </w:pPr>
    </w:p>
    <w:p w:rsidR="00FE3F31" w:rsidRPr="000408C8" w:rsidRDefault="00FE3F31" w:rsidP="00FE3F31">
      <w:pPr>
        <w:pStyle w:val="ae"/>
        <w:rPr>
          <w:rFonts w:ascii="Times New Roman" w:hAnsi="Times New Roman" w:cs="Times New Roman"/>
          <w:sz w:val="24"/>
          <w:szCs w:val="24"/>
        </w:rPr>
      </w:pPr>
    </w:p>
    <w:p w:rsidR="00FE3F31" w:rsidRPr="00FE3F31" w:rsidRDefault="00FE3F31" w:rsidP="00FE3F31">
      <w:pPr>
        <w:pStyle w:val="ae"/>
        <w:rPr>
          <w:rFonts w:ascii="Times New Roman" w:hAnsi="Times New Roman" w:cs="Times New Roman"/>
          <w:sz w:val="24"/>
          <w:szCs w:val="24"/>
        </w:rPr>
      </w:pPr>
    </w:p>
    <w:p w:rsidR="00FE3F31" w:rsidRPr="00FE3F31" w:rsidRDefault="00FE3F31" w:rsidP="00FE3F31">
      <w:pPr>
        <w:pStyle w:val="ae"/>
        <w:rPr>
          <w:rFonts w:ascii="Times New Roman" w:hAnsi="Times New Roman" w:cs="Times New Roman"/>
          <w:sz w:val="24"/>
          <w:szCs w:val="24"/>
        </w:rPr>
      </w:pPr>
      <w:r w:rsidRPr="00FE3F31">
        <w:rPr>
          <w:rFonts w:ascii="Times New Roman" w:hAnsi="Times New Roman" w:cs="Times New Roman"/>
          <w:sz w:val="24"/>
          <w:szCs w:val="24"/>
        </w:rPr>
        <w:lastRenderedPageBreak/>
        <w:t>                                                                       </w:t>
      </w:r>
      <w:r>
        <w:rPr>
          <w:rFonts w:ascii="Times New Roman" w:hAnsi="Times New Roman" w:cs="Times New Roman"/>
          <w:sz w:val="24"/>
          <w:szCs w:val="24"/>
        </w:rPr>
        <w:t xml:space="preserve">                            </w:t>
      </w:r>
      <w:r w:rsidRPr="00FE3F31">
        <w:rPr>
          <w:rFonts w:ascii="Times New Roman" w:hAnsi="Times New Roman" w:cs="Times New Roman"/>
          <w:sz w:val="24"/>
          <w:szCs w:val="24"/>
        </w:rPr>
        <w:t> Приложение</w:t>
      </w:r>
    </w:p>
    <w:p w:rsidR="00FE3F31" w:rsidRPr="00FE3F31" w:rsidRDefault="00FE3F31" w:rsidP="00FE3F31">
      <w:pPr>
        <w:pStyle w:val="ae"/>
        <w:rPr>
          <w:rFonts w:ascii="Times New Roman" w:hAnsi="Times New Roman" w:cs="Times New Roman"/>
          <w:sz w:val="24"/>
          <w:szCs w:val="24"/>
        </w:rPr>
      </w:pPr>
      <w:r w:rsidRPr="00FE3F31">
        <w:rPr>
          <w:rFonts w:ascii="Times New Roman" w:hAnsi="Times New Roman" w:cs="Times New Roman"/>
          <w:sz w:val="24"/>
          <w:szCs w:val="24"/>
        </w:rPr>
        <w:t>                                                                                                    к постановлению администрации</w:t>
      </w:r>
    </w:p>
    <w:p w:rsidR="00FE3F31" w:rsidRPr="00FE3F31" w:rsidRDefault="00FE3F31" w:rsidP="00FE3F31">
      <w:pPr>
        <w:pStyle w:val="ae"/>
        <w:rPr>
          <w:rFonts w:ascii="Times New Roman" w:hAnsi="Times New Roman" w:cs="Times New Roman"/>
          <w:sz w:val="24"/>
          <w:szCs w:val="24"/>
        </w:rPr>
      </w:pPr>
      <w:r w:rsidRPr="00FE3F31">
        <w:rPr>
          <w:rFonts w:ascii="Times New Roman" w:hAnsi="Times New Roman" w:cs="Times New Roman"/>
          <w:sz w:val="24"/>
          <w:szCs w:val="24"/>
        </w:rPr>
        <w:t>                                                                                                    Инсарского муниципального района</w:t>
      </w:r>
    </w:p>
    <w:p w:rsidR="00FE3F31" w:rsidRPr="00FE3F31" w:rsidRDefault="00FE3F31" w:rsidP="00FE3F31">
      <w:pPr>
        <w:pStyle w:val="ae"/>
        <w:rPr>
          <w:rFonts w:ascii="Times New Roman" w:hAnsi="Times New Roman" w:cs="Times New Roman"/>
          <w:sz w:val="24"/>
          <w:szCs w:val="24"/>
        </w:rPr>
      </w:pPr>
      <w:r w:rsidRPr="00FE3F31">
        <w:rPr>
          <w:rFonts w:ascii="Times New Roman" w:hAnsi="Times New Roman" w:cs="Times New Roman"/>
          <w:sz w:val="24"/>
          <w:szCs w:val="24"/>
        </w:rPr>
        <w:t>                                                                                                    от 30 января 2025 года № 28</w:t>
      </w:r>
    </w:p>
    <w:p w:rsidR="00FE3F31" w:rsidRPr="000408C8" w:rsidRDefault="00FE3F31" w:rsidP="00FE3F31">
      <w:pPr>
        <w:pStyle w:val="ae"/>
        <w:rPr>
          <w:rFonts w:ascii="Times New Roman" w:hAnsi="Times New Roman" w:cs="Times New Roman"/>
          <w:sz w:val="24"/>
          <w:szCs w:val="24"/>
        </w:rPr>
      </w:pPr>
    </w:p>
    <w:p w:rsidR="00FE3F31" w:rsidRPr="000408C8" w:rsidRDefault="00FE3F31" w:rsidP="00FE3F31">
      <w:pPr>
        <w:pStyle w:val="ae"/>
        <w:rPr>
          <w:rFonts w:ascii="Times New Roman" w:hAnsi="Times New Roman" w:cs="Times New Roman"/>
          <w:sz w:val="24"/>
          <w:szCs w:val="24"/>
        </w:rPr>
      </w:pPr>
    </w:p>
    <w:p w:rsidR="00FE3F31" w:rsidRPr="00FE3F31" w:rsidRDefault="00FE3F31" w:rsidP="00FE3F31">
      <w:pPr>
        <w:pStyle w:val="ae"/>
        <w:ind w:right="140"/>
        <w:jc w:val="center"/>
        <w:rPr>
          <w:rFonts w:ascii="Times New Roman" w:hAnsi="Times New Roman" w:cs="Times New Roman"/>
          <w:sz w:val="24"/>
          <w:szCs w:val="24"/>
        </w:rPr>
      </w:pPr>
      <w:r w:rsidRPr="00FE3F31">
        <w:rPr>
          <w:rFonts w:ascii="Times New Roman" w:hAnsi="Times New Roman" w:cs="Times New Roman"/>
          <w:sz w:val="24"/>
          <w:szCs w:val="24"/>
        </w:rPr>
        <w:t>Распределение</w:t>
      </w:r>
    </w:p>
    <w:p w:rsidR="00FE3F31" w:rsidRPr="00FE3F31" w:rsidRDefault="00FE3F31" w:rsidP="00FE3F31">
      <w:pPr>
        <w:pStyle w:val="ae"/>
        <w:jc w:val="center"/>
        <w:rPr>
          <w:rFonts w:ascii="Times New Roman" w:hAnsi="Times New Roman" w:cs="Times New Roman"/>
          <w:sz w:val="24"/>
          <w:szCs w:val="24"/>
        </w:rPr>
      </w:pPr>
      <w:r w:rsidRPr="00FE3F31">
        <w:rPr>
          <w:rFonts w:ascii="Times New Roman" w:hAnsi="Times New Roman" w:cs="Times New Roman"/>
          <w:sz w:val="24"/>
          <w:szCs w:val="24"/>
        </w:rPr>
        <w:t xml:space="preserve">субсидии </w:t>
      </w:r>
      <w:proofErr w:type="gramStart"/>
      <w:r w:rsidRPr="00FE3F31">
        <w:rPr>
          <w:rFonts w:ascii="Times New Roman" w:hAnsi="Times New Roman" w:cs="Times New Roman"/>
          <w:sz w:val="24"/>
          <w:szCs w:val="24"/>
        </w:rPr>
        <w:t>муниципальным</w:t>
      </w:r>
      <w:proofErr w:type="gramEnd"/>
      <w:r w:rsidRPr="00FE3F31">
        <w:rPr>
          <w:rFonts w:ascii="Times New Roman" w:hAnsi="Times New Roman" w:cs="Times New Roman"/>
          <w:sz w:val="24"/>
          <w:szCs w:val="24"/>
        </w:rPr>
        <w:t xml:space="preserve"> бюджетным дошкольным образовательным </w:t>
      </w:r>
    </w:p>
    <w:p w:rsidR="00FE3F31" w:rsidRPr="00FE3F31" w:rsidRDefault="00FE3F31" w:rsidP="00FE3F31">
      <w:pPr>
        <w:pStyle w:val="ae"/>
        <w:jc w:val="center"/>
        <w:rPr>
          <w:rFonts w:ascii="Times New Roman" w:hAnsi="Times New Roman" w:cs="Times New Roman"/>
          <w:sz w:val="24"/>
          <w:szCs w:val="24"/>
        </w:rPr>
      </w:pPr>
      <w:r w:rsidRPr="00FE3F31">
        <w:rPr>
          <w:rFonts w:ascii="Times New Roman" w:hAnsi="Times New Roman" w:cs="Times New Roman"/>
          <w:sz w:val="24"/>
          <w:szCs w:val="24"/>
        </w:rPr>
        <w:t xml:space="preserve">учреждениям Инсарского муниципального района по обеспечению присмотра и </w:t>
      </w:r>
    </w:p>
    <w:p w:rsidR="00FE3F31" w:rsidRPr="00FE3F31" w:rsidRDefault="00FE3F31" w:rsidP="00FE3F31">
      <w:pPr>
        <w:pStyle w:val="ae"/>
        <w:jc w:val="center"/>
        <w:rPr>
          <w:rFonts w:ascii="Times New Roman" w:hAnsi="Times New Roman" w:cs="Times New Roman"/>
          <w:sz w:val="24"/>
          <w:szCs w:val="24"/>
        </w:rPr>
      </w:pPr>
      <w:r w:rsidRPr="00FE3F31">
        <w:rPr>
          <w:rFonts w:ascii="Times New Roman" w:hAnsi="Times New Roman" w:cs="Times New Roman"/>
          <w:sz w:val="24"/>
          <w:szCs w:val="24"/>
        </w:rPr>
        <w:t xml:space="preserve">ухода за детьми военнослужащих, принимающих участие в </w:t>
      </w:r>
      <w:proofErr w:type="gramStart"/>
      <w:r w:rsidRPr="00FE3F31">
        <w:rPr>
          <w:rFonts w:ascii="Times New Roman" w:hAnsi="Times New Roman" w:cs="Times New Roman"/>
          <w:sz w:val="24"/>
          <w:szCs w:val="24"/>
        </w:rPr>
        <w:t>специальной</w:t>
      </w:r>
      <w:proofErr w:type="gramEnd"/>
      <w:r w:rsidRPr="00FE3F31">
        <w:rPr>
          <w:rFonts w:ascii="Times New Roman" w:hAnsi="Times New Roman" w:cs="Times New Roman"/>
          <w:sz w:val="24"/>
          <w:szCs w:val="24"/>
        </w:rPr>
        <w:t xml:space="preserve"> военной </w:t>
      </w:r>
    </w:p>
    <w:p w:rsidR="00FE3F31" w:rsidRPr="00FE3F31" w:rsidRDefault="00FE3F31" w:rsidP="00FE3F31">
      <w:pPr>
        <w:pStyle w:val="ae"/>
        <w:jc w:val="center"/>
        <w:rPr>
          <w:rFonts w:ascii="Times New Roman" w:hAnsi="Times New Roman" w:cs="Times New Roman"/>
          <w:sz w:val="24"/>
          <w:szCs w:val="24"/>
        </w:rPr>
      </w:pPr>
      <w:r w:rsidRPr="00FE3F31">
        <w:rPr>
          <w:rFonts w:ascii="Times New Roman" w:hAnsi="Times New Roman" w:cs="Times New Roman"/>
          <w:sz w:val="24"/>
          <w:szCs w:val="24"/>
        </w:rPr>
        <w:t>операции в 2025 году</w:t>
      </w:r>
    </w:p>
    <w:p w:rsidR="00FE3F31" w:rsidRPr="00FE3F31" w:rsidRDefault="00FE3F31" w:rsidP="00FE3F31">
      <w:pPr>
        <w:pStyle w:val="ae"/>
        <w:jc w:val="center"/>
        <w:rPr>
          <w:rFonts w:ascii="Times New Roman" w:hAnsi="Times New Roman" w:cs="Times New Roman"/>
          <w:sz w:val="24"/>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600"/>
        <w:gridCol w:w="7197"/>
        <w:gridCol w:w="2409"/>
      </w:tblGrid>
      <w:tr w:rsidR="00FE3F31" w:rsidRPr="00FE3F31" w:rsidTr="00FE3F31">
        <w:tc>
          <w:tcPr>
            <w:tcW w:w="6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F31" w:rsidRPr="00FE3F31" w:rsidRDefault="00FE3F31" w:rsidP="00FE3F31">
            <w:pPr>
              <w:pStyle w:val="ae"/>
              <w:widowControl w:val="0"/>
              <w:jc w:val="center"/>
              <w:rPr>
                <w:rFonts w:ascii="Times New Roman" w:hAnsi="Times New Roman" w:cs="Times New Roman"/>
                <w:sz w:val="24"/>
                <w:szCs w:val="24"/>
              </w:rPr>
            </w:pPr>
            <w:r w:rsidRPr="00FE3F31">
              <w:rPr>
                <w:rFonts w:ascii="Times New Roman" w:hAnsi="Times New Roman" w:cs="Times New Roman"/>
                <w:sz w:val="24"/>
                <w:szCs w:val="24"/>
              </w:rPr>
              <w:t>№</w:t>
            </w:r>
          </w:p>
          <w:p w:rsidR="00FE3F31" w:rsidRPr="00FE3F31" w:rsidRDefault="00FE3F31" w:rsidP="00FE3F31">
            <w:pPr>
              <w:pStyle w:val="ae"/>
              <w:widowControl w:val="0"/>
              <w:jc w:val="center"/>
              <w:rPr>
                <w:rFonts w:ascii="Times New Roman" w:hAnsi="Times New Roman" w:cs="Times New Roman"/>
                <w:sz w:val="24"/>
                <w:szCs w:val="24"/>
              </w:rPr>
            </w:pPr>
            <w:proofErr w:type="gramStart"/>
            <w:r w:rsidRPr="00FE3F31">
              <w:rPr>
                <w:rFonts w:ascii="Times New Roman" w:hAnsi="Times New Roman" w:cs="Times New Roman"/>
                <w:sz w:val="24"/>
                <w:szCs w:val="24"/>
              </w:rPr>
              <w:t>п</w:t>
            </w:r>
            <w:proofErr w:type="gramEnd"/>
            <w:r w:rsidRPr="00FE3F31">
              <w:rPr>
                <w:rFonts w:ascii="Times New Roman" w:hAnsi="Times New Roman" w:cs="Times New Roman"/>
                <w:sz w:val="24"/>
                <w:szCs w:val="24"/>
              </w:rPr>
              <w:t>/п</w:t>
            </w:r>
          </w:p>
        </w:tc>
        <w:tc>
          <w:tcPr>
            <w:tcW w:w="71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F31" w:rsidRPr="00FE3F31" w:rsidRDefault="00FE3F31" w:rsidP="00FE3F31">
            <w:pPr>
              <w:pStyle w:val="ae"/>
              <w:widowControl w:val="0"/>
              <w:jc w:val="center"/>
              <w:rPr>
                <w:rFonts w:ascii="Times New Roman" w:hAnsi="Times New Roman" w:cs="Times New Roman"/>
                <w:sz w:val="24"/>
                <w:szCs w:val="24"/>
              </w:rPr>
            </w:pPr>
            <w:r w:rsidRPr="00FE3F31">
              <w:rPr>
                <w:rFonts w:ascii="Times New Roman" w:hAnsi="Times New Roman" w:cs="Times New Roman"/>
                <w:sz w:val="24"/>
                <w:szCs w:val="24"/>
              </w:rPr>
              <w:t xml:space="preserve">Наименование муниципального дошкольного образовательного учреждения </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F31" w:rsidRPr="00FE3F31" w:rsidRDefault="00FE3F31" w:rsidP="00FE3F31">
            <w:pPr>
              <w:pStyle w:val="ae"/>
              <w:widowControl w:val="0"/>
              <w:jc w:val="center"/>
              <w:rPr>
                <w:rFonts w:ascii="Times New Roman" w:hAnsi="Times New Roman" w:cs="Times New Roman"/>
                <w:sz w:val="24"/>
                <w:szCs w:val="24"/>
              </w:rPr>
            </w:pPr>
            <w:r w:rsidRPr="00FE3F31">
              <w:rPr>
                <w:rFonts w:ascii="Times New Roman" w:hAnsi="Times New Roman" w:cs="Times New Roman"/>
                <w:sz w:val="24"/>
                <w:szCs w:val="24"/>
              </w:rPr>
              <w:t xml:space="preserve">Сумма </w:t>
            </w:r>
          </w:p>
          <w:p w:rsidR="00FE3F31" w:rsidRPr="00FE3F31" w:rsidRDefault="00FE3F31" w:rsidP="00FE3F31">
            <w:pPr>
              <w:pStyle w:val="ae"/>
              <w:widowControl w:val="0"/>
              <w:jc w:val="center"/>
              <w:rPr>
                <w:rFonts w:ascii="Times New Roman" w:hAnsi="Times New Roman" w:cs="Times New Roman"/>
                <w:sz w:val="24"/>
                <w:szCs w:val="24"/>
              </w:rPr>
            </w:pPr>
            <w:r w:rsidRPr="00FE3F31">
              <w:rPr>
                <w:rFonts w:ascii="Times New Roman" w:hAnsi="Times New Roman" w:cs="Times New Roman"/>
                <w:sz w:val="24"/>
                <w:szCs w:val="24"/>
              </w:rPr>
              <w:t>субсидии</w:t>
            </w:r>
          </w:p>
          <w:p w:rsidR="00FE3F31" w:rsidRPr="00FE3F31" w:rsidRDefault="00FE3F31" w:rsidP="00FE3F31">
            <w:pPr>
              <w:pStyle w:val="ae"/>
              <w:widowControl w:val="0"/>
              <w:jc w:val="center"/>
              <w:rPr>
                <w:rFonts w:ascii="Times New Roman" w:hAnsi="Times New Roman" w:cs="Times New Roman"/>
                <w:sz w:val="24"/>
                <w:szCs w:val="24"/>
              </w:rPr>
            </w:pPr>
            <w:r w:rsidRPr="00FE3F31">
              <w:rPr>
                <w:rFonts w:ascii="Times New Roman" w:hAnsi="Times New Roman" w:cs="Times New Roman"/>
                <w:sz w:val="24"/>
                <w:szCs w:val="24"/>
              </w:rPr>
              <w:t>(руб.)</w:t>
            </w:r>
          </w:p>
        </w:tc>
      </w:tr>
      <w:tr w:rsidR="00FE3F31" w:rsidRPr="00FE3F31" w:rsidTr="00FE3F31">
        <w:tc>
          <w:tcPr>
            <w:tcW w:w="6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F31" w:rsidRPr="00FE3F31" w:rsidRDefault="00FE3F31" w:rsidP="00FE3F31">
            <w:pPr>
              <w:pStyle w:val="ae"/>
              <w:widowControl w:val="0"/>
              <w:jc w:val="center"/>
              <w:rPr>
                <w:rFonts w:ascii="Times New Roman" w:hAnsi="Times New Roman" w:cs="Times New Roman"/>
                <w:sz w:val="24"/>
                <w:szCs w:val="24"/>
              </w:rPr>
            </w:pPr>
            <w:r w:rsidRPr="00FE3F31">
              <w:rPr>
                <w:rFonts w:ascii="Times New Roman" w:hAnsi="Times New Roman" w:cs="Times New Roman"/>
                <w:sz w:val="24"/>
                <w:szCs w:val="24"/>
              </w:rPr>
              <w:t>1</w:t>
            </w:r>
          </w:p>
        </w:tc>
        <w:tc>
          <w:tcPr>
            <w:tcW w:w="71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F31" w:rsidRPr="00FE3F31" w:rsidRDefault="00FE3F31" w:rsidP="00FE3F31">
            <w:pPr>
              <w:pStyle w:val="ae"/>
              <w:widowControl w:val="0"/>
              <w:rPr>
                <w:rFonts w:ascii="Times New Roman" w:hAnsi="Times New Roman" w:cs="Times New Roman"/>
                <w:sz w:val="24"/>
                <w:szCs w:val="24"/>
              </w:rPr>
            </w:pPr>
            <w:r w:rsidRPr="00FE3F31">
              <w:rPr>
                <w:rFonts w:ascii="Times New Roman" w:hAnsi="Times New Roman" w:cs="Times New Roman"/>
                <w:sz w:val="24"/>
                <w:szCs w:val="24"/>
              </w:rPr>
              <w:t>Муниципальное бюджетное дошкольное образовательное учреждение «Инсарский детский сад «Золотой ключик» комбинированного вида»</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F31" w:rsidRPr="00FE3F31" w:rsidRDefault="00FE3F31" w:rsidP="00FE3F31">
            <w:pPr>
              <w:jc w:val="center"/>
            </w:pPr>
          </w:p>
          <w:p w:rsidR="00FE3F31" w:rsidRPr="00FE3F31" w:rsidRDefault="00FE3F31" w:rsidP="00FE3F31">
            <w:pPr>
              <w:jc w:val="center"/>
            </w:pPr>
            <w:r w:rsidRPr="00FE3F31">
              <w:t>81 600</w:t>
            </w:r>
          </w:p>
        </w:tc>
      </w:tr>
      <w:tr w:rsidR="00FE3F31" w:rsidRPr="00FE3F31" w:rsidTr="00FE3F31">
        <w:tc>
          <w:tcPr>
            <w:tcW w:w="6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F31" w:rsidRPr="00FE3F31" w:rsidRDefault="00FE3F31" w:rsidP="00FE3F31">
            <w:pPr>
              <w:pStyle w:val="ae"/>
              <w:widowControl w:val="0"/>
              <w:jc w:val="center"/>
              <w:rPr>
                <w:rFonts w:ascii="Times New Roman" w:hAnsi="Times New Roman" w:cs="Times New Roman"/>
                <w:sz w:val="24"/>
                <w:szCs w:val="24"/>
              </w:rPr>
            </w:pPr>
            <w:r w:rsidRPr="00FE3F31">
              <w:rPr>
                <w:rFonts w:ascii="Times New Roman" w:hAnsi="Times New Roman" w:cs="Times New Roman"/>
                <w:sz w:val="24"/>
                <w:szCs w:val="24"/>
              </w:rPr>
              <w:t>2</w:t>
            </w:r>
          </w:p>
        </w:tc>
        <w:tc>
          <w:tcPr>
            <w:tcW w:w="71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F31" w:rsidRPr="00FE3F31" w:rsidRDefault="00FE3F31" w:rsidP="00FE3F31">
            <w:pPr>
              <w:pStyle w:val="ae"/>
              <w:widowControl w:val="0"/>
              <w:rPr>
                <w:rFonts w:ascii="Times New Roman" w:hAnsi="Times New Roman" w:cs="Times New Roman"/>
                <w:sz w:val="24"/>
                <w:szCs w:val="24"/>
              </w:rPr>
            </w:pPr>
            <w:r w:rsidRPr="00FE3F31">
              <w:rPr>
                <w:rFonts w:ascii="Times New Roman" w:hAnsi="Times New Roman" w:cs="Times New Roman"/>
                <w:sz w:val="24"/>
                <w:szCs w:val="24"/>
              </w:rPr>
              <w:t>Муниципальное бюджетное дошкольное образовательное учреждение «Инсарский детский сад «Светлячок» комбинированного вида»</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F31" w:rsidRPr="00FE3F31" w:rsidRDefault="00FE3F31" w:rsidP="00FE3F31">
            <w:pPr>
              <w:pStyle w:val="ae"/>
              <w:widowControl w:val="0"/>
              <w:jc w:val="center"/>
              <w:rPr>
                <w:rFonts w:ascii="Times New Roman" w:hAnsi="Times New Roman" w:cs="Times New Roman"/>
                <w:sz w:val="24"/>
                <w:szCs w:val="24"/>
              </w:rPr>
            </w:pPr>
          </w:p>
          <w:p w:rsidR="00FE3F31" w:rsidRPr="00FE3F31" w:rsidRDefault="00FE3F31" w:rsidP="00FE3F31">
            <w:pPr>
              <w:jc w:val="center"/>
            </w:pPr>
            <w:r w:rsidRPr="00FE3F31">
              <w:t>101 900</w:t>
            </w:r>
          </w:p>
        </w:tc>
      </w:tr>
      <w:tr w:rsidR="00FE3F31" w:rsidRPr="00FE3F31" w:rsidTr="00FE3F31">
        <w:tc>
          <w:tcPr>
            <w:tcW w:w="6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F31" w:rsidRPr="00FE3F31" w:rsidRDefault="00FE3F31" w:rsidP="00FE3F31">
            <w:pPr>
              <w:pStyle w:val="ae"/>
              <w:widowControl w:val="0"/>
              <w:jc w:val="center"/>
              <w:rPr>
                <w:rFonts w:ascii="Times New Roman" w:hAnsi="Times New Roman" w:cs="Times New Roman"/>
                <w:sz w:val="24"/>
                <w:szCs w:val="24"/>
              </w:rPr>
            </w:pPr>
            <w:r w:rsidRPr="00FE3F31">
              <w:rPr>
                <w:rFonts w:ascii="Times New Roman" w:hAnsi="Times New Roman" w:cs="Times New Roman"/>
                <w:sz w:val="24"/>
                <w:szCs w:val="24"/>
              </w:rPr>
              <w:t>3</w:t>
            </w:r>
          </w:p>
        </w:tc>
        <w:tc>
          <w:tcPr>
            <w:tcW w:w="71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F31" w:rsidRPr="00FE3F31" w:rsidRDefault="00FE3F31" w:rsidP="00FE3F31">
            <w:pPr>
              <w:pStyle w:val="ae"/>
              <w:widowControl w:val="0"/>
              <w:rPr>
                <w:rFonts w:ascii="Times New Roman" w:hAnsi="Times New Roman" w:cs="Times New Roman"/>
                <w:sz w:val="24"/>
                <w:szCs w:val="24"/>
              </w:rPr>
            </w:pPr>
            <w:r w:rsidRPr="00FE3F31">
              <w:rPr>
                <w:rFonts w:ascii="Times New Roman" w:hAnsi="Times New Roman" w:cs="Times New Roman"/>
                <w:sz w:val="24"/>
                <w:szCs w:val="24"/>
              </w:rPr>
              <w:t>Муниципальное бюджетное дошкольное образовательное учреждение «Инсарский детский сад «Солнышко»</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F31" w:rsidRPr="00FE3F31" w:rsidRDefault="00FE3F31" w:rsidP="00FE3F31">
            <w:pPr>
              <w:pStyle w:val="ae"/>
              <w:widowControl w:val="0"/>
              <w:jc w:val="center"/>
              <w:rPr>
                <w:rFonts w:ascii="Times New Roman" w:hAnsi="Times New Roman" w:cs="Times New Roman"/>
                <w:sz w:val="24"/>
                <w:szCs w:val="24"/>
              </w:rPr>
            </w:pPr>
          </w:p>
          <w:p w:rsidR="00FE3F31" w:rsidRPr="00FE3F31" w:rsidRDefault="00FE3F31" w:rsidP="00FE3F31">
            <w:pPr>
              <w:pStyle w:val="ae"/>
              <w:widowControl w:val="0"/>
              <w:jc w:val="center"/>
              <w:rPr>
                <w:rFonts w:ascii="Times New Roman" w:hAnsi="Times New Roman" w:cs="Times New Roman"/>
                <w:sz w:val="24"/>
                <w:szCs w:val="24"/>
              </w:rPr>
            </w:pPr>
            <w:r w:rsidRPr="00FE3F31">
              <w:rPr>
                <w:rFonts w:ascii="Times New Roman" w:hAnsi="Times New Roman" w:cs="Times New Roman"/>
                <w:sz w:val="24"/>
                <w:szCs w:val="24"/>
              </w:rPr>
              <w:t>81 500</w:t>
            </w:r>
          </w:p>
        </w:tc>
      </w:tr>
      <w:tr w:rsidR="00FE3F31" w:rsidRPr="00FE3F31" w:rsidTr="00FE3F31">
        <w:tc>
          <w:tcPr>
            <w:tcW w:w="779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FE3F31" w:rsidRPr="00FE3F31" w:rsidRDefault="00FE3F31" w:rsidP="00FE3F31">
            <w:pPr>
              <w:pStyle w:val="ae"/>
              <w:widowControl w:val="0"/>
              <w:rPr>
                <w:rFonts w:ascii="Times New Roman" w:hAnsi="Times New Roman" w:cs="Times New Roman"/>
                <w:sz w:val="24"/>
                <w:szCs w:val="24"/>
              </w:rPr>
            </w:pPr>
            <w:r w:rsidRPr="00FE3F31">
              <w:rPr>
                <w:rFonts w:ascii="Times New Roman" w:hAnsi="Times New Roman" w:cs="Times New Roman"/>
                <w:sz w:val="24"/>
                <w:szCs w:val="24"/>
              </w:rPr>
              <w:t>ИТОГО</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E3F31" w:rsidRPr="00FE3F31" w:rsidRDefault="00FE3F31" w:rsidP="00FE3F31">
            <w:pPr>
              <w:pStyle w:val="ae"/>
              <w:widowControl w:val="0"/>
              <w:jc w:val="center"/>
              <w:rPr>
                <w:rFonts w:ascii="Times New Roman" w:hAnsi="Times New Roman" w:cs="Times New Roman"/>
                <w:sz w:val="24"/>
                <w:szCs w:val="24"/>
              </w:rPr>
            </w:pPr>
            <w:r w:rsidRPr="00FE3F31">
              <w:rPr>
                <w:rFonts w:ascii="Times New Roman" w:hAnsi="Times New Roman" w:cs="Times New Roman"/>
                <w:sz w:val="24"/>
                <w:szCs w:val="24"/>
              </w:rPr>
              <w:t>265 000</w:t>
            </w:r>
          </w:p>
        </w:tc>
      </w:tr>
    </w:tbl>
    <w:p w:rsidR="00FE3F31" w:rsidRPr="00FE3F31" w:rsidRDefault="00FE3F31" w:rsidP="00FE3F31">
      <w:pPr>
        <w:pStyle w:val="ae"/>
        <w:widowControl w:val="0"/>
        <w:jc w:val="center"/>
        <w:rPr>
          <w:rFonts w:ascii="Times New Roman" w:hAnsi="Times New Roman" w:cs="Times New Roman"/>
          <w:sz w:val="24"/>
          <w:szCs w:val="24"/>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Pr="00FE3F31" w:rsidRDefault="00FE3F31" w:rsidP="00FE3F31">
      <w:pPr>
        <w:jc w:val="center"/>
        <w:rPr>
          <w:b/>
        </w:rPr>
      </w:pPr>
      <w:r w:rsidRPr="00FE3F31">
        <w:rPr>
          <w:b/>
        </w:rPr>
        <w:lastRenderedPageBreak/>
        <w:t>АДМИНИСТРАЦИЯ</w:t>
      </w:r>
    </w:p>
    <w:p w:rsidR="00FE3F31" w:rsidRPr="00FE3F31" w:rsidRDefault="00FE3F31" w:rsidP="00FE3F31">
      <w:pPr>
        <w:jc w:val="center"/>
        <w:rPr>
          <w:b/>
        </w:rPr>
      </w:pPr>
      <w:r w:rsidRPr="00FE3F31">
        <w:rPr>
          <w:b/>
        </w:rPr>
        <w:t>ИНСАРСКОГО МУНИЦИПАЛЬНОГО РАЙОНА</w:t>
      </w:r>
    </w:p>
    <w:p w:rsidR="00FE3F31" w:rsidRPr="00FE3F31" w:rsidRDefault="00FE3F31" w:rsidP="00FE3F31">
      <w:pPr>
        <w:jc w:val="center"/>
      </w:pPr>
      <w:r w:rsidRPr="00FE3F31">
        <w:rPr>
          <w:b/>
        </w:rPr>
        <w:t>РЕСПУБЛИКИ МОРДОВИЯ</w:t>
      </w:r>
    </w:p>
    <w:p w:rsidR="00FE3F31" w:rsidRPr="00FE3F31" w:rsidRDefault="00FE3F31" w:rsidP="00FE3F31">
      <w:pPr>
        <w:jc w:val="center"/>
      </w:pPr>
    </w:p>
    <w:p w:rsidR="00FE3F31" w:rsidRPr="00FE3F31" w:rsidRDefault="00FE3F31" w:rsidP="00FE3F31">
      <w:pPr>
        <w:jc w:val="center"/>
        <w:rPr>
          <w:b/>
        </w:rPr>
      </w:pPr>
      <w:proofErr w:type="gramStart"/>
      <w:r w:rsidRPr="00FE3F31">
        <w:rPr>
          <w:b/>
        </w:rPr>
        <w:t>П</w:t>
      </w:r>
      <w:proofErr w:type="gramEnd"/>
      <w:r w:rsidRPr="00FE3F31">
        <w:rPr>
          <w:b/>
        </w:rPr>
        <w:t xml:space="preserve"> О С Т А Н О В Л Е Н И Е</w:t>
      </w:r>
    </w:p>
    <w:p w:rsidR="00FE3F31" w:rsidRPr="00FE3F31" w:rsidRDefault="00FE3F31" w:rsidP="00FE3F31">
      <w:pPr>
        <w:jc w:val="center"/>
        <w:rPr>
          <w:b/>
        </w:rPr>
      </w:pPr>
    </w:p>
    <w:p w:rsidR="00FE3F31" w:rsidRPr="00FE3F31" w:rsidRDefault="00FE3F31" w:rsidP="00FE3F31">
      <w:pPr>
        <w:jc w:val="center"/>
      </w:pPr>
      <w:r w:rsidRPr="00FE3F31">
        <w:t>г. Инсар</w:t>
      </w:r>
    </w:p>
    <w:p w:rsidR="00FE3F31" w:rsidRPr="00FE3F31" w:rsidRDefault="00FE3F31" w:rsidP="00FE3F31"/>
    <w:p w:rsidR="00FE3F31" w:rsidRPr="00FE3F31" w:rsidRDefault="00FE3F31" w:rsidP="00FE3F31">
      <w:pPr>
        <w:rPr>
          <w:b/>
        </w:rPr>
      </w:pPr>
      <w:r w:rsidRPr="00FE3F31">
        <w:rPr>
          <w:b/>
        </w:rPr>
        <w:t xml:space="preserve">от 31 января 2025 года                                                                                               </w:t>
      </w:r>
      <w:r w:rsidRPr="000408C8">
        <w:rPr>
          <w:b/>
        </w:rPr>
        <w:t xml:space="preserve">                         </w:t>
      </w:r>
      <w:r w:rsidRPr="00FE3F31">
        <w:rPr>
          <w:b/>
        </w:rPr>
        <w:t>№ 31</w:t>
      </w:r>
    </w:p>
    <w:p w:rsidR="00FE3F31" w:rsidRPr="00FE3F31" w:rsidRDefault="00FE3F31" w:rsidP="00FE3F31">
      <w:pPr>
        <w:rPr>
          <w:b/>
        </w:rPr>
      </w:pPr>
    </w:p>
    <w:p w:rsidR="00FE3F31" w:rsidRPr="00FE3F31" w:rsidRDefault="00FE3F31" w:rsidP="00FE3F31">
      <w:pPr>
        <w:rPr>
          <w:bCs/>
        </w:rPr>
      </w:pPr>
      <w:r w:rsidRPr="00FE3F31">
        <w:t xml:space="preserve">О выделении субсидии на </w:t>
      </w:r>
      <w:r w:rsidRPr="00FE3F31">
        <w:rPr>
          <w:bCs/>
        </w:rPr>
        <w:t>проведение</w:t>
      </w:r>
    </w:p>
    <w:p w:rsidR="00FE3F31" w:rsidRPr="00FE3F31" w:rsidRDefault="00FE3F31" w:rsidP="00FE3F31">
      <w:pPr>
        <w:rPr>
          <w:bCs/>
        </w:rPr>
      </w:pPr>
      <w:r w:rsidRPr="00FE3F31">
        <w:rPr>
          <w:bCs/>
        </w:rPr>
        <w:t xml:space="preserve">мероприятий по обеспечению </w:t>
      </w:r>
    </w:p>
    <w:p w:rsidR="00FE3F31" w:rsidRPr="00FE3F31" w:rsidRDefault="00FE3F31" w:rsidP="00FE3F31">
      <w:r w:rsidRPr="00FE3F31">
        <w:rPr>
          <w:bCs/>
        </w:rPr>
        <w:t xml:space="preserve">деятельности советников директора </w:t>
      </w:r>
      <w:proofErr w:type="gramStart"/>
      <w:r w:rsidRPr="00FE3F31">
        <w:t>по</w:t>
      </w:r>
      <w:proofErr w:type="gramEnd"/>
    </w:p>
    <w:p w:rsidR="00FE3F31" w:rsidRPr="00FE3F31" w:rsidRDefault="00FE3F31" w:rsidP="00FE3F31">
      <w:r w:rsidRPr="00FE3F31">
        <w:t xml:space="preserve">воспитанию и взаимодействию </w:t>
      </w:r>
      <w:proofErr w:type="gramStart"/>
      <w:r w:rsidRPr="00FE3F31">
        <w:t>с</w:t>
      </w:r>
      <w:proofErr w:type="gramEnd"/>
      <w:r w:rsidRPr="00FE3F31">
        <w:t xml:space="preserve"> </w:t>
      </w:r>
    </w:p>
    <w:p w:rsidR="00FE3F31" w:rsidRPr="00FE3F31" w:rsidRDefault="00FE3F31" w:rsidP="00FE3F31">
      <w:r w:rsidRPr="00FE3F31">
        <w:t>детскими общественными объединениями</w:t>
      </w:r>
    </w:p>
    <w:p w:rsidR="00FE3F31" w:rsidRPr="00FE3F31" w:rsidRDefault="00FE3F31" w:rsidP="00FE3F31">
      <w:pPr>
        <w:rPr>
          <w:bCs/>
        </w:rPr>
      </w:pPr>
      <w:r w:rsidRPr="00FE3F31">
        <w:t>в общеобразовательных организациях</w:t>
      </w:r>
    </w:p>
    <w:p w:rsidR="00FE3F31" w:rsidRPr="00FE3F31" w:rsidRDefault="00FE3F31" w:rsidP="00FE3F31">
      <w:pPr>
        <w:rPr>
          <w:bCs/>
        </w:rPr>
      </w:pPr>
      <w:r w:rsidRPr="00FE3F31">
        <w:rPr>
          <w:bCs/>
        </w:rPr>
        <w:t>в 2025 году</w:t>
      </w:r>
    </w:p>
    <w:p w:rsidR="00FE3F31" w:rsidRPr="00FE3F31" w:rsidRDefault="00FE3F31" w:rsidP="00FE3F31">
      <w:pPr>
        <w:autoSpaceDE w:val="0"/>
        <w:autoSpaceDN w:val="0"/>
        <w:adjustRightInd w:val="0"/>
      </w:pPr>
    </w:p>
    <w:p w:rsidR="00FE3F31" w:rsidRPr="00FE3F31" w:rsidRDefault="00FE3F31" w:rsidP="00FE3F31">
      <w:pPr>
        <w:ind w:firstLine="567"/>
        <w:jc w:val="both"/>
      </w:pPr>
      <w:proofErr w:type="gramStart"/>
      <w:r w:rsidRPr="00FE3F31">
        <w:t xml:space="preserve">В соответствии с постановлением Правительства Республики Мордовия от 21 января 2025 года № 27 «Об утверждении распределения иных </w:t>
      </w:r>
      <w:r w:rsidRPr="00FE3F31">
        <w:rPr>
          <w:bCs/>
        </w:rPr>
        <w:t xml:space="preserve">межбюджетных трансфертов </w:t>
      </w:r>
      <w:r w:rsidRPr="00FE3F31">
        <w:t>бюджетам муниципальных районов в Республике Мордовия  и городского округа Саранск</w:t>
      </w:r>
      <w:r w:rsidRPr="00FE3F31">
        <w:rPr>
          <w:bCs/>
        </w:rPr>
        <w:t xml:space="preserve"> на</w:t>
      </w:r>
      <w:r w:rsidRPr="00FE3F31">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FE3F31">
        <w:rPr>
          <w:bCs/>
        </w:rPr>
        <w:t>на 2025 год и плановый период 2026 и 2027 годов»</w:t>
      </w:r>
      <w:r w:rsidRPr="00FE3F31">
        <w:t>, решением Совета</w:t>
      </w:r>
      <w:proofErr w:type="gramEnd"/>
      <w:r w:rsidRPr="00FE3F31">
        <w:t xml:space="preserve"> </w:t>
      </w:r>
      <w:proofErr w:type="gramStart"/>
      <w:r w:rsidRPr="00FE3F31">
        <w:t>депутатов Инсарского муниципального района Республики Мордовия от 24 декабря 2024 года № 58 «О бюджете Инсарского муниципального района Республики Мордовия на 2025 год и плановый период 2026 и 2027 годов», постановлением администрации Инсарского муниципального района Республики Мордовия от 20 января 2015 года № 17 «Об утверждении Порядка определения объема и условий предоставления субсидий на иные цели муниципальным бюджетным и автономным учреждениям», администрация</w:t>
      </w:r>
      <w:proofErr w:type="gramEnd"/>
      <w:r w:rsidRPr="00FE3F31">
        <w:t xml:space="preserve"> Инсарского муниципального района Республики Мордовия</w:t>
      </w:r>
    </w:p>
    <w:p w:rsidR="00FE3F31" w:rsidRPr="00FE3F31" w:rsidRDefault="00FE3F31" w:rsidP="00FE3F31">
      <w:pPr>
        <w:jc w:val="center"/>
      </w:pPr>
      <w:proofErr w:type="gramStart"/>
      <w:r w:rsidRPr="00FE3F31">
        <w:t>П</w:t>
      </w:r>
      <w:proofErr w:type="gramEnd"/>
      <w:r w:rsidRPr="00FE3F31">
        <w:t xml:space="preserve"> О С Т А Н О В Л Я Е Т:</w:t>
      </w:r>
    </w:p>
    <w:p w:rsidR="00FE3F31" w:rsidRPr="00FE3F31" w:rsidRDefault="00FE3F31" w:rsidP="00FE3F31">
      <w:pPr>
        <w:autoSpaceDE w:val="0"/>
        <w:autoSpaceDN w:val="0"/>
        <w:adjustRightInd w:val="0"/>
        <w:ind w:firstLine="567"/>
        <w:jc w:val="both"/>
      </w:pPr>
      <w:r w:rsidRPr="00FE3F31">
        <w:t xml:space="preserve">1. </w:t>
      </w:r>
      <w:proofErr w:type="gramStart"/>
      <w:r w:rsidRPr="00FE3F31">
        <w:t xml:space="preserve">Выделить из бюджета Инсарского муниципального района Республики Мордовия муниципальным бюджетным общеобразовательным учреждениям Инсарского муниципального района субсидию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FE3F31">
        <w:rPr>
          <w:bCs/>
        </w:rPr>
        <w:t xml:space="preserve">в 2025 году </w:t>
      </w:r>
      <w:r w:rsidRPr="00FE3F31">
        <w:t>в сумме 1 139 700 (миллион сто тридцать девять тысяч семьсот) рублей, согласно приложению.</w:t>
      </w:r>
      <w:proofErr w:type="gramEnd"/>
    </w:p>
    <w:p w:rsidR="00FE3F31" w:rsidRPr="00FE3F31" w:rsidRDefault="00FE3F31" w:rsidP="00FE3F31">
      <w:pPr>
        <w:ind w:firstLine="567"/>
        <w:jc w:val="both"/>
      </w:pPr>
      <w:r w:rsidRPr="00FE3F31">
        <w:t xml:space="preserve">2. Источником покрытия расходов определить средства, предусмотренные в бюджете Инсарского муниципального района на 2025 год на финансирование управления по социальной работе администрации Инсарского муниципального района по </w:t>
      </w:r>
      <w:proofErr w:type="gramStart"/>
      <w:r w:rsidRPr="00FE3F31">
        <w:t>р</w:t>
      </w:r>
      <w:proofErr w:type="gramEnd"/>
      <w:r w:rsidRPr="00FE3F31">
        <w:t>/п 0702 «Общее образование», целевой статье 020Ю651790, виду расходов 612.</w:t>
      </w:r>
    </w:p>
    <w:p w:rsidR="00FE3F31" w:rsidRPr="00FE3F31" w:rsidRDefault="00FE3F31" w:rsidP="00FE3F31">
      <w:pPr>
        <w:ind w:firstLine="567"/>
        <w:jc w:val="both"/>
      </w:pPr>
      <w:r w:rsidRPr="00FE3F31">
        <w:t xml:space="preserve">3. </w:t>
      </w:r>
      <w:proofErr w:type="gramStart"/>
      <w:r w:rsidRPr="00FE3F31">
        <w:t>Контроль за</w:t>
      </w:r>
      <w:proofErr w:type="gramEnd"/>
      <w:r w:rsidRPr="00FE3F31">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FE3F31" w:rsidRPr="00FE3F31" w:rsidRDefault="00FE3F31" w:rsidP="00FE3F31">
      <w:pPr>
        <w:ind w:firstLine="567"/>
        <w:jc w:val="both"/>
      </w:pPr>
    </w:p>
    <w:p w:rsidR="00FE3F31" w:rsidRPr="00FE3F31" w:rsidRDefault="00FE3F31" w:rsidP="00FE3F31">
      <w:r w:rsidRPr="00FE3F31">
        <w:t>Первый заместитель главы</w:t>
      </w:r>
    </w:p>
    <w:p w:rsidR="00FE3F31" w:rsidRPr="00FE3F31" w:rsidRDefault="00FE3F31" w:rsidP="00FE3F31">
      <w:r w:rsidRPr="00FE3F31">
        <w:t xml:space="preserve">Инсарского муниципального района                                                                                      А.Б. Пронин </w:t>
      </w:r>
    </w:p>
    <w:p w:rsidR="00FE3F31" w:rsidRPr="00FE3F31" w:rsidRDefault="00FE3F31" w:rsidP="00FE3F31">
      <w:r w:rsidRPr="00FE3F31">
        <w:t xml:space="preserve"> </w:t>
      </w:r>
    </w:p>
    <w:p w:rsidR="00FE3F31" w:rsidRPr="00FE3F31" w:rsidRDefault="00FE3F31" w:rsidP="00FE3F31">
      <w:pPr>
        <w:jc w:val="both"/>
      </w:pPr>
    </w:p>
    <w:p w:rsidR="00FE3F31" w:rsidRPr="000408C8" w:rsidRDefault="00FE3F31" w:rsidP="00FE3F31">
      <w:pPr>
        <w:tabs>
          <w:tab w:val="left" w:pos="5400"/>
        </w:tabs>
      </w:pPr>
    </w:p>
    <w:p w:rsidR="00FE3F31" w:rsidRPr="00FE3F31" w:rsidRDefault="00FE3F31" w:rsidP="00FE3F31">
      <w:pPr>
        <w:tabs>
          <w:tab w:val="left" w:pos="5400"/>
        </w:tabs>
        <w:jc w:val="center"/>
      </w:pPr>
    </w:p>
    <w:p w:rsidR="00FE3F31" w:rsidRPr="00FE3F31" w:rsidRDefault="00FE3F31" w:rsidP="00FE3F31">
      <w:pPr>
        <w:tabs>
          <w:tab w:val="center" w:pos="5102"/>
          <w:tab w:val="right" w:pos="10205"/>
        </w:tabs>
      </w:pPr>
      <w:r w:rsidRPr="00FE3F31">
        <w:lastRenderedPageBreak/>
        <w:t xml:space="preserve">                                                                                   Приложение </w:t>
      </w:r>
    </w:p>
    <w:p w:rsidR="00FE3F31" w:rsidRPr="00FE3F31" w:rsidRDefault="00FE3F31" w:rsidP="00FE3F31">
      <w:pPr>
        <w:tabs>
          <w:tab w:val="center" w:pos="5102"/>
          <w:tab w:val="right" w:pos="10205"/>
        </w:tabs>
      </w:pPr>
      <w:r w:rsidRPr="00FE3F31">
        <w:t xml:space="preserve">                                                                                   к постановлению администрации</w:t>
      </w:r>
    </w:p>
    <w:p w:rsidR="00FE3F31" w:rsidRPr="00FE3F31" w:rsidRDefault="00FE3F31" w:rsidP="00FE3F31">
      <w:pPr>
        <w:tabs>
          <w:tab w:val="center" w:pos="5102"/>
          <w:tab w:val="right" w:pos="10205"/>
        </w:tabs>
      </w:pPr>
      <w:r w:rsidRPr="00FE3F31">
        <w:t xml:space="preserve">                                                                                   Инсарского муниципального района</w:t>
      </w:r>
    </w:p>
    <w:p w:rsidR="00FE3F31" w:rsidRPr="00FE3F31" w:rsidRDefault="00FE3F31" w:rsidP="00FE3F31">
      <w:pPr>
        <w:tabs>
          <w:tab w:val="left" w:pos="5400"/>
        </w:tabs>
      </w:pPr>
      <w:r w:rsidRPr="00FE3F31">
        <w:t xml:space="preserve">                                                                                   от 31 января 2025 г. № 31</w:t>
      </w:r>
    </w:p>
    <w:p w:rsidR="00FE3F31" w:rsidRPr="00FE3F31" w:rsidRDefault="00FE3F31" w:rsidP="00FE3F31">
      <w:pPr>
        <w:tabs>
          <w:tab w:val="left" w:pos="5400"/>
        </w:tabs>
      </w:pPr>
    </w:p>
    <w:p w:rsidR="00FE3F31" w:rsidRPr="00FE3F31" w:rsidRDefault="00FE3F31" w:rsidP="00FE3F31">
      <w:pPr>
        <w:tabs>
          <w:tab w:val="left" w:pos="5400"/>
        </w:tabs>
        <w:jc w:val="center"/>
      </w:pPr>
      <w:r w:rsidRPr="00FE3F31">
        <w:t>Распределение</w:t>
      </w:r>
    </w:p>
    <w:p w:rsidR="00FE3F31" w:rsidRPr="00FE3F31" w:rsidRDefault="00FE3F31" w:rsidP="00FE3F31">
      <w:pPr>
        <w:jc w:val="center"/>
        <w:rPr>
          <w:bCs/>
        </w:rPr>
      </w:pPr>
      <w:r w:rsidRPr="00FE3F31">
        <w:t xml:space="preserve">субсидии муниципальным бюджетным общеобразовательным учреждениям Инсарского муниципального района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FE3F31">
        <w:rPr>
          <w:bCs/>
        </w:rPr>
        <w:t>в 2025 году</w:t>
      </w:r>
    </w:p>
    <w:p w:rsidR="00FE3F31" w:rsidRPr="00FE3F31" w:rsidRDefault="00FE3F31" w:rsidP="00FE3F3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920"/>
        <w:gridCol w:w="1620"/>
      </w:tblGrid>
      <w:tr w:rsidR="00FE3F31" w:rsidRPr="00FE3F31" w:rsidTr="00FE3F31">
        <w:tc>
          <w:tcPr>
            <w:tcW w:w="648"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 xml:space="preserve">№ </w:t>
            </w:r>
            <w:proofErr w:type="gramStart"/>
            <w:r w:rsidRPr="00FE3F31">
              <w:t>п</w:t>
            </w:r>
            <w:proofErr w:type="gramEnd"/>
            <w:r w:rsidRPr="00FE3F31">
              <w:t>/п</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Наименование муниципального общеобразовательного учреждения</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 xml:space="preserve">Сумма субсидии </w:t>
            </w:r>
          </w:p>
          <w:p w:rsidR="00FE3F31" w:rsidRPr="00FE3F31" w:rsidRDefault="00FE3F31" w:rsidP="00FE3F31">
            <w:pPr>
              <w:tabs>
                <w:tab w:val="left" w:pos="5400"/>
              </w:tabs>
              <w:jc w:val="center"/>
            </w:pPr>
            <w:r w:rsidRPr="00FE3F31">
              <w:t>(руб.)</w:t>
            </w:r>
          </w:p>
        </w:tc>
      </w:tr>
      <w:tr w:rsidR="00FE3F31" w:rsidRPr="00FE3F31" w:rsidTr="00FE3F31">
        <w:tc>
          <w:tcPr>
            <w:tcW w:w="648" w:type="dxa"/>
            <w:tcBorders>
              <w:top w:val="single" w:sz="4" w:space="0" w:color="auto"/>
              <w:left w:val="single" w:sz="4" w:space="0" w:color="auto"/>
              <w:right w:val="single" w:sz="4" w:space="0" w:color="auto"/>
            </w:tcBorders>
          </w:tcPr>
          <w:p w:rsidR="00FE3F31" w:rsidRPr="00FE3F31" w:rsidRDefault="00FE3F31" w:rsidP="00FE3F31">
            <w:pPr>
              <w:tabs>
                <w:tab w:val="left" w:pos="5400"/>
              </w:tabs>
              <w:jc w:val="center"/>
            </w:pPr>
            <w:r w:rsidRPr="00FE3F31">
              <w:t>1</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both"/>
            </w:pPr>
            <w:r w:rsidRPr="00FE3F31">
              <w:t>МБОУ «Инсарская средняя общеобразовательная школа № 1»</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344 000</w:t>
            </w:r>
          </w:p>
        </w:tc>
      </w:tr>
      <w:tr w:rsidR="00FE3F31" w:rsidRPr="00FE3F31" w:rsidTr="00FE3F31">
        <w:tc>
          <w:tcPr>
            <w:tcW w:w="0" w:type="auto"/>
            <w:tcBorders>
              <w:left w:val="single" w:sz="4" w:space="0" w:color="auto"/>
              <w:right w:val="single" w:sz="4" w:space="0" w:color="auto"/>
            </w:tcBorders>
            <w:vAlign w:val="center"/>
          </w:tcPr>
          <w:p w:rsidR="00FE3F31" w:rsidRPr="00FE3F31" w:rsidRDefault="00FE3F31" w:rsidP="00FE3F31">
            <w:pPr>
              <w:jc w:val="center"/>
            </w:pPr>
            <w:r w:rsidRPr="00FE3F31">
              <w:t>2</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both"/>
            </w:pPr>
            <w:r w:rsidRPr="00FE3F31">
              <w:t>МБОУ «Инсарская средняя общеобразовательная школа № 2»</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344 000</w:t>
            </w:r>
          </w:p>
        </w:tc>
      </w:tr>
      <w:tr w:rsidR="00FE3F31" w:rsidRPr="00FE3F31" w:rsidTr="00FE3F31">
        <w:tc>
          <w:tcPr>
            <w:tcW w:w="0" w:type="auto"/>
            <w:tcBorders>
              <w:left w:val="single" w:sz="4" w:space="0" w:color="auto"/>
              <w:right w:val="single" w:sz="4" w:space="0" w:color="auto"/>
            </w:tcBorders>
            <w:vAlign w:val="center"/>
          </w:tcPr>
          <w:p w:rsidR="00FE3F31" w:rsidRPr="00FE3F31" w:rsidRDefault="00FE3F31" w:rsidP="00FE3F31">
            <w:pPr>
              <w:jc w:val="center"/>
            </w:pPr>
            <w:r w:rsidRPr="00FE3F31">
              <w:t>3</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6372"/>
              </w:tabs>
              <w:jc w:val="both"/>
            </w:pPr>
            <w:r w:rsidRPr="00FE3F31">
              <w:t>МБОУ «Кочетовская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114 300</w:t>
            </w:r>
          </w:p>
        </w:tc>
      </w:tr>
      <w:tr w:rsidR="00FE3F31" w:rsidRPr="00FE3F31" w:rsidTr="00FE3F31">
        <w:tc>
          <w:tcPr>
            <w:tcW w:w="0" w:type="auto"/>
            <w:tcBorders>
              <w:left w:val="single" w:sz="4" w:space="0" w:color="auto"/>
              <w:right w:val="single" w:sz="4" w:space="0" w:color="auto"/>
            </w:tcBorders>
            <w:vAlign w:val="center"/>
          </w:tcPr>
          <w:p w:rsidR="00FE3F31" w:rsidRPr="00FE3F31" w:rsidRDefault="00FE3F31" w:rsidP="00FE3F31">
            <w:pPr>
              <w:jc w:val="center"/>
            </w:pPr>
            <w:r w:rsidRPr="00FE3F31">
              <w:t>4</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both"/>
            </w:pPr>
            <w:r w:rsidRPr="00FE3F31">
              <w:t>МБОУ «Нововерхиссенская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114 300</w:t>
            </w:r>
          </w:p>
        </w:tc>
      </w:tr>
      <w:tr w:rsidR="00FE3F31" w:rsidRPr="00FE3F31" w:rsidTr="00FE3F31">
        <w:tc>
          <w:tcPr>
            <w:tcW w:w="0" w:type="auto"/>
            <w:tcBorders>
              <w:left w:val="single" w:sz="4" w:space="0" w:color="auto"/>
              <w:right w:val="single" w:sz="4" w:space="0" w:color="auto"/>
            </w:tcBorders>
            <w:vAlign w:val="center"/>
          </w:tcPr>
          <w:p w:rsidR="00FE3F31" w:rsidRPr="00FE3F31" w:rsidRDefault="00FE3F31" w:rsidP="00FE3F31">
            <w:pPr>
              <w:jc w:val="center"/>
            </w:pPr>
            <w:r w:rsidRPr="00FE3F31">
              <w:t>5</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both"/>
            </w:pPr>
            <w:r w:rsidRPr="00FE3F31">
              <w:t>МБОУ «Русско – Паёвская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110 400</w:t>
            </w:r>
          </w:p>
        </w:tc>
      </w:tr>
      <w:tr w:rsidR="00FE3F31" w:rsidRPr="00FE3F31" w:rsidTr="00FE3F31">
        <w:tc>
          <w:tcPr>
            <w:tcW w:w="0" w:type="auto"/>
            <w:tcBorders>
              <w:left w:val="single" w:sz="4" w:space="0" w:color="auto"/>
              <w:right w:val="single" w:sz="4" w:space="0" w:color="auto"/>
            </w:tcBorders>
            <w:vAlign w:val="center"/>
          </w:tcPr>
          <w:p w:rsidR="00FE3F31" w:rsidRPr="00FE3F31" w:rsidRDefault="00FE3F31" w:rsidP="00FE3F31">
            <w:pPr>
              <w:jc w:val="center"/>
            </w:pPr>
            <w:r w:rsidRPr="00FE3F31">
              <w:t>6</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both"/>
            </w:pPr>
            <w:r w:rsidRPr="00FE3F31">
              <w:t>МБОУ «Сиалеевско – Пятинская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112 700</w:t>
            </w:r>
          </w:p>
        </w:tc>
      </w:tr>
      <w:tr w:rsidR="00FE3F31" w:rsidRPr="00FE3F31" w:rsidTr="00FE3F31">
        <w:tc>
          <w:tcPr>
            <w:tcW w:w="8568" w:type="dxa"/>
            <w:gridSpan w:val="2"/>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both"/>
            </w:pPr>
            <w:r w:rsidRPr="00FE3F31">
              <w:t>ИТОГО</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1 139 700</w:t>
            </w:r>
          </w:p>
        </w:tc>
      </w:tr>
    </w:tbl>
    <w:p w:rsidR="00FE3F31" w:rsidRPr="00FE3F31" w:rsidRDefault="00FE3F31" w:rsidP="00FE3F31">
      <w:pPr>
        <w:jc w:val="center"/>
      </w:pPr>
    </w:p>
    <w:p w:rsidR="00FE3F31" w:rsidRPr="00FE3F31" w:rsidRDefault="00FE3F31" w:rsidP="00FE3F31"/>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Pr="00FE3F31" w:rsidRDefault="00FE3F31" w:rsidP="00FE3F31">
      <w:pPr>
        <w:jc w:val="center"/>
        <w:rPr>
          <w:b/>
        </w:rPr>
      </w:pPr>
      <w:r w:rsidRPr="00FE3F31">
        <w:rPr>
          <w:b/>
        </w:rPr>
        <w:lastRenderedPageBreak/>
        <w:t>АДМИНИСТРАЦИЯ</w:t>
      </w:r>
    </w:p>
    <w:p w:rsidR="00FE3F31" w:rsidRPr="00FE3F31" w:rsidRDefault="00FE3F31" w:rsidP="00FE3F31">
      <w:pPr>
        <w:jc w:val="center"/>
        <w:rPr>
          <w:b/>
        </w:rPr>
      </w:pPr>
      <w:r w:rsidRPr="00FE3F31">
        <w:rPr>
          <w:b/>
        </w:rPr>
        <w:t>ИНСАРСКОГО МУНИЦИПАЛЬНОГО РАЙОНА</w:t>
      </w:r>
    </w:p>
    <w:p w:rsidR="00FE3F31" w:rsidRPr="00FE3F31" w:rsidRDefault="00FE3F31" w:rsidP="00FE3F31">
      <w:pPr>
        <w:jc w:val="center"/>
      </w:pPr>
      <w:r w:rsidRPr="00FE3F31">
        <w:rPr>
          <w:b/>
        </w:rPr>
        <w:t>РЕСПУБЛИКИ МОРДОВИЯ</w:t>
      </w:r>
    </w:p>
    <w:p w:rsidR="00FE3F31" w:rsidRPr="00FE3F31" w:rsidRDefault="00FE3F31" w:rsidP="00FE3F31">
      <w:pPr>
        <w:jc w:val="center"/>
      </w:pPr>
    </w:p>
    <w:p w:rsidR="00FE3F31" w:rsidRPr="00FE3F31" w:rsidRDefault="00FE3F31" w:rsidP="00FE3F31">
      <w:pPr>
        <w:jc w:val="center"/>
        <w:rPr>
          <w:b/>
        </w:rPr>
      </w:pPr>
      <w:proofErr w:type="gramStart"/>
      <w:r w:rsidRPr="00FE3F31">
        <w:rPr>
          <w:b/>
        </w:rPr>
        <w:t>П</w:t>
      </w:r>
      <w:proofErr w:type="gramEnd"/>
      <w:r w:rsidRPr="00FE3F31">
        <w:rPr>
          <w:b/>
        </w:rPr>
        <w:t xml:space="preserve"> О С Т А Н О В Л Е Н И Е</w:t>
      </w:r>
    </w:p>
    <w:p w:rsidR="00FE3F31" w:rsidRPr="00FE3F31" w:rsidRDefault="00FE3F31" w:rsidP="00FE3F31">
      <w:pPr>
        <w:jc w:val="center"/>
        <w:rPr>
          <w:b/>
        </w:rPr>
      </w:pPr>
    </w:p>
    <w:p w:rsidR="00FE3F31" w:rsidRPr="00FE3F31" w:rsidRDefault="00FE3F31" w:rsidP="00FE3F31">
      <w:pPr>
        <w:jc w:val="center"/>
      </w:pPr>
      <w:r w:rsidRPr="00FE3F31">
        <w:t>г. Инсар</w:t>
      </w:r>
    </w:p>
    <w:p w:rsidR="00FE3F31" w:rsidRPr="00FE3F31" w:rsidRDefault="00FE3F31" w:rsidP="00FE3F31"/>
    <w:p w:rsidR="00FE3F31" w:rsidRPr="00FE3F31" w:rsidRDefault="00FE3F31" w:rsidP="00FE3F31">
      <w:pPr>
        <w:rPr>
          <w:b/>
        </w:rPr>
      </w:pPr>
      <w:r w:rsidRPr="00FE3F31">
        <w:rPr>
          <w:b/>
        </w:rPr>
        <w:t xml:space="preserve">от 31 января 2025 года                                                                                               </w:t>
      </w:r>
      <w:r w:rsidRPr="000408C8">
        <w:rPr>
          <w:b/>
        </w:rPr>
        <w:t xml:space="preserve">                         </w:t>
      </w:r>
      <w:r w:rsidRPr="00FE3F31">
        <w:rPr>
          <w:b/>
        </w:rPr>
        <w:t>№ 32</w:t>
      </w:r>
    </w:p>
    <w:p w:rsidR="00FE3F31" w:rsidRPr="00FE3F31" w:rsidRDefault="00FE3F31" w:rsidP="00FE3F31">
      <w:pPr>
        <w:rPr>
          <w:b/>
        </w:rPr>
      </w:pPr>
    </w:p>
    <w:p w:rsidR="00FE3F31" w:rsidRPr="00FE3F31" w:rsidRDefault="00FE3F31" w:rsidP="00FE3F31">
      <w:r w:rsidRPr="00FE3F31">
        <w:t xml:space="preserve">О выделении субсидии на </w:t>
      </w:r>
      <w:proofErr w:type="gramStart"/>
      <w:r w:rsidRPr="00FE3F31">
        <w:rPr>
          <w:bCs/>
        </w:rPr>
        <w:t>ежемесячное</w:t>
      </w:r>
      <w:proofErr w:type="gramEnd"/>
    </w:p>
    <w:p w:rsidR="00FE3F31" w:rsidRPr="00FE3F31" w:rsidRDefault="00FE3F31" w:rsidP="00FE3F31">
      <w:pPr>
        <w:autoSpaceDE w:val="0"/>
        <w:autoSpaceDN w:val="0"/>
        <w:adjustRightInd w:val="0"/>
        <w:rPr>
          <w:bCs/>
        </w:rPr>
      </w:pPr>
      <w:r w:rsidRPr="00FE3F31">
        <w:rPr>
          <w:bCs/>
        </w:rPr>
        <w:t>денежное вознаграждение советникам</w:t>
      </w:r>
    </w:p>
    <w:p w:rsidR="00FE3F31" w:rsidRPr="00FE3F31" w:rsidRDefault="00FE3F31" w:rsidP="00FE3F31">
      <w:pPr>
        <w:autoSpaceDE w:val="0"/>
        <w:autoSpaceDN w:val="0"/>
        <w:adjustRightInd w:val="0"/>
        <w:rPr>
          <w:bCs/>
        </w:rPr>
      </w:pPr>
      <w:r w:rsidRPr="00FE3F31">
        <w:rPr>
          <w:bCs/>
        </w:rPr>
        <w:t>директоров по воспитанию и взаимодействию</w:t>
      </w:r>
    </w:p>
    <w:p w:rsidR="00FE3F31" w:rsidRPr="00FE3F31" w:rsidRDefault="00FE3F31" w:rsidP="00FE3F31">
      <w:pPr>
        <w:autoSpaceDE w:val="0"/>
        <w:autoSpaceDN w:val="0"/>
        <w:adjustRightInd w:val="0"/>
        <w:rPr>
          <w:bCs/>
        </w:rPr>
      </w:pPr>
      <w:r w:rsidRPr="00FE3F31">
        <w:rPr>
          <w:bCs/>
        </w:rPr>
        <w:t>с детскими общественными объединениями</w:t>
      </w:r>
    </w:p>
    <w:p w:rsidR="00FE3F31" w:rsidRPr="00FE3F31" w:rsidRDefault="00FE3F31" w:rsidP="00FE3F31">
      <w:pPr>
        <w:autoSpaceDE w:val="0"/>
        <w:autoSpaceDN w:val="0"/>
        <w:adjustRightInd w:val="0"/>
      </w:pPr>
      <w:r w:rsidRPr="00FE3F31">
        <w:t xml:space="preserve">муниципальных общеобразовательных </w:t>
      </w:r>
    </w:p>
    <w:p w:rsidR="00FE3F31" w:rsidRPr="00FE3F31" w:rsidRDefault="00FE3F31" w:rsidP="00FE3F31">
      <w:pPr>
        <w:autoSpaceDE w:val="0"/>
        <w:autoSpaceDN w:val="0"/>
        <w:adjustRightInd w:val="0"/>
        <w:rPr>
          <w:bCs/>
        </w:rPr>
      </w:pPr>
      <w:r w:rsidRPr="00FE3F31">
        <w:t xml:space="preserve">организаций </w:t>
      </w:r>
      <w:r w:rsidRPr="00FE3F31">
        <w:rPr>
          <w:bCs/>
        </w:rPr>
        <w:t>в 2025 году</w:t>
      </w:r>
    </w:p>
    <w:p w:rsidR="00FE3F31" w:rsidRPr="00FE3F31" w:rsidRDefault="00FE3F31" w:rsidP="00FE3F31">
      <w:pPr>
        <w:autoSpaceDE w:val="0"/>
        <w:autoSpaceDN w:val="0"/>
        <w:adjustRightInd w:val="0"/>
      </w:pPr>
    </w:p>
    <w:p w:rsidR="00FE3F31" w:rsidRPr="00FE3F31" w:rsidRDefault="00FE3F31" w:rsidP="00FE3F31">
      <w:pPr>
        <w:ind w:firstLine="567"/>
        <w:jc w:val="both"/>
      </w:pPr>
      <w:proofErr w:type="gramStart"/>
      <w:r w:rsidRPr="00FE3F31">
        <w:t xml:space="preserve">В соответствии с постановлением Правительства Республики Мордовия от 21 января 2025 года № 26 «Об утверждении распределения иных </w:t>
      </w:r>
      <w:r w:rsidRPr="00FE3F31">
        <w:rPr>
          <w:bCs/>
        </w:rPr>
        <w:t xml:space="preserve">межбюджетных трансфертов из республиканского бюджета Республики Мордовия местным </w:t>
      </w:r>
      <w:r w:rsidRPr="00FE3F31">
        <w:t>бюджетам муниципальных районов в Республике Мордовия и городского округа Саранск</w:t>
      </w:r>
      <w:r w:rsidRPr="00FE3F31">
        <w:rPr>
          <w:bCs/>
        </w:rPr>
        <w:t xml:space="preserve"> на ежемесячное денежное вознаграждение</w:t>
      </w:r>
      <w:r w:rsidRPr="00FE3F31">
        <w:t xml:space="preserve"> советникам директоров по воспитанию и взаимодействию с детскими общественными объединениями муниципальных общеобразовательных организаций </w:t>
      </w:r>
      <w:r w:rsidRPr="00FE3F31">
        <w:rPr>
          <w:bCs/>
        </w:rPr>
        <w:t>на 2025 год и плановый период 2026 и</w:t>
      </w:r>
      <w:proofErr w:type="gramEnd"/>
      <w:r w:rsidRPr="00FE3F31">
        <w:rPr>
          <w:bCs/>
        </w:rPr>
        <w:t xml:space="preserve"> </w:t>
      </w:r>
      <w:proofErr w:type="gramStart"/>
      <w:r w:rsidRPr="00FE3F31">
        <w:rPr>
          <w:bCs/>
        </w:rPr>
        <w:t>2027 годов</w:t>
      </w:r>
      <w:r w:rsidRPr="00FE3F31">
        <w:t>», решением Совета депутатов Инсарского муниципального района Республики Мордовия от 24 декабря 2024 года № 58 «О бюджете Инсарского муниципального района Республики Мордовия на 2025 год и плановый период 2026 и 2027 годов», постановлением администрации Инсарского муниципального района Республики Мордовия от 20 января 2015 года № 17 «Об утверждении Порядка определения объема и условий предоставления субсидий на иные цели муниципальным бюджетным</w:t>
      </w:r>
      <w:proofErr w:type="gramEnd"/>
      <w:r w:rsidRPr="00FE3F31">
        <w:t xml:space="preserve"> и автономным учреждениям», администрация Инсарского муниципального района Республики Мордовия</w:t>
      </w:r>
    </w:p>
    <w:p w:rsidR="00FE3F31" w:rsidRPr="00FE3F31" w:rsidRDefault="00FE3F31" w:rsidP="00FE3F31">
      <w:pPr>
        <w:jc w:val="center"/>
      </w:pPr>
      <w:proofErr w:type="gramStart"/>
      <w:r w:rsidRPr="00FE3F31">
        <w:t>П</w:t>
      </w:r>
      <w:proofErr w:type="gramEnd"/>
      <w:r w:rsidRPr="00FE3F31">
        <w:t xml:space="preserve"> О С Т А Н О В Л Я Е Т:</w:t>
      </w:r>
    </w:p>
    <w:p w:rsidR="00FE3F31" w:rsidRPr="00FE3F31" w:rsidRDefault="00FE3F31" w:rsidP="00FE3F31">
      <w:pPr>
        <w:autoSpaceDE w:val="0"/>
        <w:autoSpaceDN w:val="0"/>
        <w:adjustRightInd w:val="0"/>
        <w:ind w:firstLine="567"/>
        <w:jc w:val="both"/>
      </w:pPr>
      <w:r w:rsidRPr="00FE3F31">
        <w:t xml:space="preserve">1. Выделить из бюджета Инсарского муниципального района Республики Мордовия муниципальным бюджетным общеобразовательным учреждениям Инсарского муниципального района субсидию на </w:t>
      </w:r>
      <w:r w:rsidRPr="00FE3F31">
        <w:rPr>
          <w:bCs/>
        </w:rPr>
        <w:t>ежемесячное денежное вознаграждение</w:t>
      </w:r>
      <w:r w:rsidRPr="00FE3F31">
        <w:t xml:space="preserve"> советникам директоров по воспитанию и взаимодействию с детскими общественными объединениями муниципальных общеобразовательных организаций </w:t>
      </w:r>
      <w:r w:rsidRPr="00FE3F31">
        <w:rPr>
          <w:bCs/>
        </w:rPr>
        <w:t xml:space="preserve">в 2025 году </w:t>
      </w:r>
      <w:r w:rsidRPr="00FE3F31">
        <w:t>в сумме 511 700 (пятьсот одиннадцать тысяч семьсот) рублей, согласно приложению.</w:t>
      </w:r>
    </w:p>
    <w:p w:rsidR="00FE3F31" w:rsidRPr="00FE3F31" w:rsidRDefault="00FE3F31" w:rsidP="00FE3F31">
      <w:pPr>
        <w:ind w:firstLine="567"/>
        <w:jc w:val="both"/>
      </w:pPr>
      <w:r w:rsidRPr="00FE3F31">
        <w:t xml:space="preserve">2. Источником покрытия расходов определить средства, предусмотренные в бюджете Инсарского муниципального района на 2025 год на финансирование управления по социальной работе администрации Инсарского муниципального района по </w:t>
      </w:r>
      <w:proofErr w:type="gramStart"/>
      <w:r w:rsidRPr="00FE3F31">
        <w:t>р</w:t>
      </w:r>
      <w:proofErr w:type="gramEnd"/>
      <w:r w:rsidRPr="00FE3F31">
        <w:t>/п 0702 «Общее образование», целевой статье 020Ю650500, виду расходов 612.</w:t>
      </w:r>
    </w:p>
    <w:p w:rsidR="00FE3F31" w:rsidRPr="00FE3F31" w:rsidRDefault="00FE3F31" w:rsidP="00FE3F31">
      <w:pPr>
        <w:ind w:firstLine="567"/>
        <w:jc w:val="both"/>
      </w:pPr>
      <w:r w:rsidRPr="00FE3F31">
        <w:t xml:space="preserve">3. </w:t>
      </w:r>
      <w:proofErr w:type="gramStart"/>
      <w:r w:rsidRPr="00FE3F31">
        <w:t>Контроль за</w:t>
      </w:r>
      <w:proofErr w:type="gramEnd"/>
      <w:r w:rsidRPr="00FE3F31">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FE3F31" w:rsidRPr="00FE3F31" w:rsidRDefault="00FE3F31" w:rsidP="00FE3F31">
      <w:pPr>
        <w:jc w:val="both"/>
      </w:pPr>
    </w:p>
    <w:p w:rsidR="00FE3F31" w:rsidRPr="00FE3F31" w:rsidRDefault="00FE3F31" w:rsidP="00FE3F31">
      <w:r w:rsidRPr="00FE3F31">
        <w:t>Первый заместитель главы</w:t>
      </w:r>
    </w:p>
    <w:p w:rsidR="00FE3F31" w:rsidRPr="00FE3F31" w:rsidRDefault="00FE3F31" w:rsidP="00FE3F31">
      <w:r w:rsidRPr="00FE3F31">
        <w:t xml:space="preserve">Инсарского муниципального района                                                                                    А.Б. Пронин </w:t>
      </w:r>
    </w:p>
    <w:p w:rsidR="00FE3F31" w:rsidRPr="00FE3F31" w:rsidRDefault="00FE3F31" w:rsidP="00FE3F31">
      <w:r w:rsidRPr="00FE3F31">
        <w:t xml:space="preserve"> </w:t>
      </w:r>
    </w:p>
    <w:p w:rsidR="00FE3F31" w:rsidRPr="000408C8" w:rsidRDefault="00FE3F31" w:rsidP="00FE3F31">
      <w:pPr>
        <w:tabs>
          <w:tab w:val="left" w:pos="5400"/>
        </w:tabs>
      </w:pPr>
    </w:p>
    <w:p w:rsidR="00FE3F31" w:rsidRPr="000408C8" w:rsidRDefault="00FE3F31" w:rsidP="00FE3F31">
      <w:pPr>
        <w:tabs>
          <w:tab w:val="left" w:pos="5400"/>
        </w:tabs>
      </w:pPr>
    </w:p>
    <w:p w:rsidR="00FE3F31" w:rsidRPr="000408C8" w:rsidRDefault="00FE3F31" w:rsidP="00FE3F31">
      <w:pPr>
        <w:tabs>
          <w:tab w:val="left" w:pos="5400"/>
        </w:tabs>
        <w:rPr>
          <w:color w:val="FFFFFF"/>
        </w:rPr>
      </w:pPr>
    </w:p>
    <w:p w:rsidR="00FE3F31" w:rsidRPr="00FE3F31" w:rsidRDefault="00FE3F31" w:rsidP="00FE3F31">
      <w:pPr>
        <w:tabs>
          <w:tab w:val="left" w:pos="5400"/>
        </w:tabs>
        <w:jc w:val="center"/>
      </w:pPr>
    </w:p>
    <w:p w:rsidR="00FE3F31" w:rsidRPr="00FE3F31" w:rsidRDefault="00FE3F31" w:rsidP="00FE3F31">
      <w:pPr>
        <w:tabs>
          <w:tab w:val="center" w:pos="5102"/>
          <w:tab w:val="right" w:pos="10205"/>
        </w:tabs>
      </w:pPr>
      <w:r w:rsidRPr="00FE3F31">
        <w:lastRenderedPageBreak/>
        <w:t xml:space="preserve">                                                                                   Приложение </w:t>
      </w:r>
    </w:p>
    <w:p w:rsidR="00FE3F31" w:rsidRPr="00FE3F31" w:rsidRDefault="00FE3F31" w:rsidP="00FE3F31">
      <w:pPr>
        <w:tabs>
          <w:tab w:val="center" w:pos="5102"/>
          <w:tab w:val="right" w:pos="10205"/>
        </w:tabs>
      </w:pPr>
      <w:r w:rsidRPr="00FE3F31">
        <w:t xml:space="preserve">                                                                                   к постановлению администрации</w:t>
      </w:r>
    </w:p>
    <w:p w:rsidR="00FE3F31" w:rsidRPr="00FE3F31" w:rsidRDefault="00FE3F31" w:rsidP="00FE3F31">
      <w:pPr>
        <w:tabs>
          <w:tab w:val="center" w:pos="5102"/>
          <w:tab w:val="right" w:pos="10205"/>
        </w:tabs>
      </w:pPr>
      <w:r w:rsidRPr="00FE3F31">
        <w:t xml:space="preserve">                                                                                   Инсарского муниципального района</w:t>
      </w:r>
    </w:p>
    <w:p w:rsidR="00FE3F31" w:rsidRPr="00FE3F31" w:rsidRDefault="00FE3F31" w:rsidP="00FE3F31">
      <w:pPr>
        <w:tabs>
          <w:tab w:val="left" w:pos="5400"/>
        </w:tabs>
      </w:pPr>
      <w:r w:rsidRPr="00FE3F31">
        <w:t xml:space="preserve">                                                                                   от 31 января 2025 г. № 32</w:t>
      </w:r>
    </w:p>
    <w:p w:rsidR="00FE3F31" w:rsidRPr="00FE3F31" w:rsidRDefault="00FE3F31" w:rsidP="00FE3F31">
      <w:pPr>
        <w:tabs>
          <w:tab w:val="left" w:pos="5400"/>
        </w:tabs>
      </w:pPr>
    </w:p>
    <w:p w:rsidR="00FE3F31" w:rsidRPr="00FE3F31" w:rsidRDefault="00FE3F31" w:rsidP="00FE3F31">
      <w:pPr>
        <w:tabs>
          <w:tab w:val="left" w:pos="5400"/>
        </w:tabs>
        <w:jc w:val="center"/>
      </w:pPr>
      <w:r w:rsidRPr="00FE3F31">
        <w:t>Распределение</w:t>
      </w:r>
    </w:p>
    <w:p w:rsidR="00FE3F31" w:rsidRPr="00FE3F31" w:rsidRDefault="00FE3F31" w:rsidP="00FE3F31">
      <w:pPr>
        <w:jc w:val="center"/>
        <w:rPr>
          <w:bCs/>
        </w:rPr>
      </w:pPr>
      <w:r w:rsidRPr="00FE3F31">
        <w:t xml:space="preserve">субсидии муниципальным бюджетным общеобразовательным учреждениям Инсарского муниципального района на </w:t>
      </w:r>
      <w:r w:rsidRPr="00FE3F31">
        <w:rPr>
          <w:bCs/>
        </w:rPr>
        <w:t>ежемесячное денежное вознаграждение</w:t>
      </w:r>
      <w:r w:rsidRPr="00FE3F31">
        <w:t xml:space="preserve"> советникам директоров по воспитанию и взаимодействию с детскими общественными объединениями муниципальных общеобразовательных организаций </w:t>
      </w:r>
      <w:r w:rsidRPr="00FE3F31">
        <w:rPr>
          <w:bCs/>
        </w:rPr>
        <w:t>в 2025 году</w:t>
      </w:r>
    </w:p>
    <w:p w:rsidR="00FE3F31" w:rsidRPr="00FE3F31" w:rsidRDefault="00FE3F31" w:rsidP="00FE3F3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920"/>
        <w:gridCol w:w="1620"/>
      </w:tblGrid>
      <w:tr w:rsidR="00FE3F31" w:rsidRPr="00FE3F31" w:rsidTr="00FE3F31">
        <w:tc>
          <w:tcPr>
            <w:tcW w:w="648"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 xml:space="preserve">№ </w:t>
            </w:r>
            <w:proofErr w:type="gramStart"/>
            <w:r w:rsidRPr="00FE3F31">
              <w:t>п</w:t>
            </w:r>
            <w:proofErr w:type="gramEnd"/>
            <w:r w:rsidRPr="00FE3F31">
              <w:t>/п</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Наименование муниципального общеобразовательного учреждения</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 xml:space="preserve">Сумма субсидии </w:t>
            </w:r>
          </w:p>
          <w:p w:rsidR="00FE3F31" w:rsidRPr="00FE3F31" w:rsidRDefault="00FE3F31" w:rsidP="00FE3F31">
            <w:pPr>
              <w:tabs>
                <w:tab w:val="left" w:pos="5400"/>
              </w:tabs>
              <w:jc w:val="center"/>
            </w:pPr>
            <w:r w:rsidRPr="00FE3F31">
              <w:t>(руб.)</w:t>
            </w:r>
          </w:p>
        </w:tc>
      </w:tr>
      <w:tr w:rsidR="00FE3F31" w:rsidRPr="00FE3F31" w:rsidTr="00FE3F31">
        <w:tc>
          <w:tcPr>
            <w:tcW w:w="648" w:type="dxa"/>
            <w:tcBorders>
              <w:top w:val="single" w:sz="4" w:space="0" w:color="auto"/>
              <w:left w:val="single" w:sz="4" w:space="0" w:color="auto"/>
              <w:right w:val="single" w:sz="4" w:space="0" w:color="auto"/>
            </w:tcBorders>
          </w:tcPr>
          <w:p w:rsidR="00FE3F31" w:rsidRPr="00FE3F31" w:rsidRDefault="00FE3F31" w:rsidP="00FE3F31">
            <w:pPr>
              <w:tabs>
                <w:tab w:val="left" w:pos="5400"/>
              </w:tabs>
              <w:jc w:val="center"/>
            </w:pPr>
            <w:r w:rsidRPr="00FE3F31">
              <w:t>1</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both"/>
            </w:pPr>
            <w:r w:rsidRPr="00FE3F31">
              <w:t>МБОУ «Инсарская средняя общеобразовательная школа № 1»</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85 284</w:t>
            </w:r>
          </w:p>
        </w:tc>
      </w:tr>
      <w:tr w:rsidR="00FE3F31" w:rsidRPr="00FE3F31" w:rsidTr="00FE3F31">
        <w:tc>
          <w:tcPr>
            <w:tcW w:w="0" w:type="auto"/>
            <w:tcBorders>
              <w:left w:val="single" w:sz="4" w:space="0" w:color="auto"/>
              <w:right w:val="single" w:sz="4" w:space="0" w:color="auto"/>
            </w:tcBorders>
            <w:vAlign w:val="center"/>
          </w:tcPr>
          <w:p w:rsidR="00FE3F31" w:rsidRPr="00FE3F31" w:rsidRDefault="00FE3F31" w:rsidP="00FE3F31">
            <w:pPr>
              <w:jc w:val="center"/>
            </w:pPr>
            <w:r w:rsidRPr="00FE3F31">
              <w:t>2</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both"/>
            </w:pPr>
            <w:r w:rsidRPr="00FE3F31">
              <w:t>МБОУ «Инсарская средняя общеобразовательная школа № 2»</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85 284</w:t>
            </w:r>
          </w:p>
        </w:tc>
      </w:tr>
      <w:tr w:rsidR="00FE3F31" w:rsidRPr="00FE3F31" w:rsidTr="00FE3F31">
        <w:tc>
          <w:tcPr>
            <w:tcW w:w="0" w:type="auto"/>
            <w:tcBorders>
              <w:left w:val="single" w:sz="4" w:space="0" w:color="auto"/>
              <w:right w:val="single" w:sz="4" w:space="0" w:color="auto"/>
            </w:tcBorders>
            <w:vAlign w:val="center"/>
          </w:tcPr>
          <w:p w:rsidR="00FE3F31" w:rsidRPr="00FE3F31" w:rsidRDefault="00FE3F31" w:rsidP="00FE3F31">
            <w:pPr>
              <w:jc w:val="center"/>
            </w:pPr>
            <w:r w:rsidRPr="00FE3F31">
              <w:t>3</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6372"/>
              </w:tabs>
              <w:jc w:val="both"/>
            </w:pPr>
            <w:r w:rsidRPr="00FE3F31">
              <w:t>МБОУ «Кочетовская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85 283</w:t>
            </w:r>
          </w:p>
        </w:tc>
      </w:tr>
      <w:tr w:rsidR="00FE3F31" w:rsidRPr="00FE3F31" w:rsidTr="00FE3F31">
        <w:tc>
          <w:tcPr>
            <w:tcW w:w="0" w:type="auto"/>
            <w:tcBorders>
              <w:left w:val="single" w:sz="4" w:space="0" w:color="auto"/>
              <w:right w:val="single" w:sz="4" w:space="0" w:color="auto"/>
            </w:tcBorders>
            <w:vAlign w:val="center"/>
          </w:tcPr>
          <w:p w:rsidR="00FE3F31" w:rsidRPr="00FE3F31" w:rsidRDefault="00FE3F31" w:rsidP="00FE3F31">
            <w:pPr>
              <w:jc w:val="center"/>
            </w:pPr>
            <w:r w:rsidRPr="00FE3F31">
              <w:t>4</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both"/>
            </w:pPr>
            <w:r w:rsidRPr="00FE3F31">
              <w:t>МБОУ «Нововерхиссенская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85 283</w:t>
            </w:r>
          </w:p>
        </w:tc>
      </w:tr>
      <w:tr w:rsidR="00FE3F31" w:rsidRPr="00FE3F31" w:rsidTr="00FE3F31">
        <w:tc>
          <w:tcPr>
            <w:tcW w:w="0" w:type="auto"/>
            <w:tcBorders>
              <w:left w:val="single" w:sz="4" w:space="0" w:color="auto"/>
              <w:right w:val="single" w:sz="4" w:space="0" w:color="auto"/>
            </w:tcBorders>
            <w:vAlign w:val="center"/>
          </w:tcPr>
          <w:p w:rsidR="00FE3F31" w:rsidRPr="00FE3F31" w:rsidRDefault="00FE3F31" w:rsidP="00FE3F31">
            <w:pPr>
              <w:jc w:val="center"/>
            </w:pPr>
            <w:r w:rsidRPr="00FE3F31">
              <w:t>5</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both"/>
            </w:pPr>
            <w:r w:rsidRPr="00FE3F31">
              <w:t>МБОУ «Русско – Паёвская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85 283</w:t>
            </w:r>
          </w:p>
        </w:tc>
      </w:tr>
      <w:tr w:rsidR="00FE3F31" w:rsidRPr="00FE3F31" w:rsidTr="00FE3F31">
        <w:tc>
          <w:tcPr>
            <w:tcW w:w="0" w:type="auto"/>
            <w:tcBorders>
              <w:left w:val="single" w:sz="4" w:space="0" w:color="auto"/>
              <w:right w:val="single" w:sz="4" w:space="0" w:color="auto"/>
            </w:tcBorders>
            <w:vAlign w:val="center"/>
          </w:tcPr>
          <w:p w:rsidR="00FE3F31" w:rsidRPr="00FE3F31" w:rsidRDefault="00FE3F31" w:rsidP="00FE3F31">
            <w:pPr>
              <w:jc w:val="center"/>
            </w:pPr>
            <w:r w:rsidRPr="00FE3F31">
              <w:t>6</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both"/>
            </w:pPr>
            <w:r w:rsidRPr="00FE3F31">
              <w:t>МБОУ «Сиалеевско – Пятинская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85 283</w:t>
            </w:r>
          </w:p>
        </w:tc>
      </w:tr>
      <w:tr w:rsidR="00FE3F31" w:rsidRPr="00FE3F31" w:rsidTr="00FE3F31">
        <w:tc>
          <w:tcPr>
            <w:tcW w:w="8568" w:type="dxa"/>
            <w:gridSpan w:val="2"/>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both"/>
            </w:pPr>
            <w:r w:rsidRPr="00FE3F31">
              <w:t>ИТОГО</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511 700</w:t>
            </w:r>
          </w:p>
        </w:tc>
      </w:tr>
    </w:tbl>
    <w:p w:rsidR="00FE3F31" w:rsidRPr="00FE3F31" w:rsidRDefault="00FE3F31" w:rsidP="00FE3F31">
      <w:pPr>
        <w:jc w:val="center"/>
      </w:pPr>
    </w:p>
    <w:p w:rsidR="00FE3F31" w:rsidRPr="00FE3F31" w:rsidRDefault="00FE3F31" w:rsidP="00FE3F31"/>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Default="00FE3F31" w:rsidP="00DC05C5">
      <w:pPr>
        <w:rPr>
          <w:lang w:val="en-US"/>
        </w:rPr>
      </w:pPr>
    </w:p>
    <w:p w:rsidR="00FE3F31" w:rsidRPr="00FE3F31" w:rsidRDefault="00FE3F31" w:rsidP="00FE3F31">
      <w:pPr>
        <w:jc w:val="center"/>
        <w:rPr>
          <w:b/>
        </w:rPr>
      </w:pPr>
      <w:r w:rsidRPr="00FE3F31">
        <w:rPr>
          <w:b/>
        </w:rPr>
        <w:lastRenderedPageBreak/>
        <w:t>АДМИНИСТРАЦИЯ</w:t>
      </w:r>
    </w:p>
    <w:p w:rsidR="00FE3F31" w:rsidRPr="00FE3F31" w:rsidRDefault="00FE3F31" w:rsidP="00FE3F31">
      <w:pPr>
        <w:jc w:val="center"/>
        <w:rPr>
          <w:b/>
        </w:rPr>
      </w:pPr>
      <w:r w:rsidRPr="00FE3F31">
        <w:rPr>
          <w:b/>
        </w:rPr>
        <w:t>ИНСАРСКОГО МУНИЦИПАЛЬНОГО РАЙОНА</w:t>
      </w:r>
    </w:p>
    <w:p w:rsidR="00FE3F31" w:rsidRPr="00FE3F31" w:rsidRDefault="00FE3F31" w:rsidP="00FE3F31">
      <w:pPr>
        <w:jc w:val="center"/>
      </w:pPr>
      <w:r w:rsidRPr="00FE3F31">
        <w:rPr>
          <w:b/>
        </w:rPr>
        <w:t>РЕСПУБЛИКИ МОРДОВИЯ</w:t>
      </w:r>
    </w:p>
    <w:p w:rsidR="00FE3F31" w:rsidRPr="00FE3F31" w:rsidRDefault="00FE3F31" w:rsidP="00FE3F31">
      <w:pPr>
        <w:jc w:val="center"/>
      </w:pPr>
    </w:p>
    <w:p w:rsidR="00FE3F31" w:rsidRPr="00FE3F31" w:rsidRDefault="00FE3F31" w:rsidP="00FE3F31">
      <w:pPr>
        <w:jc w:val="center"/>
        <w:rPr>
          <w:b/>
        </w:rPr>
      </w:pPr>
      <w:proofErr w:type="gramStart"/>
      <w:r w:rsidRPr="00FE3F31">
        <w:rPr>
          <w:b/>
        </w:rPr>
        <w:t>П</w:t>
      </w:r>
      <w:proofErr w:type="gramEnd"/>
      <w:r w:rsidRPr="00FE3F31">
        <w:rPr>
          <w:b/>
        </w:rPr>
        <w:t xml:space="preserve"> О С Т А Н О В Л Е Н И Е</w:t>
      </w:r>
    </w:p>
    <w:p w:rsidR="00FE3F31" w:rsidRPr="00FE3F31" w:rsidRDefault="00FE3F31" w:rsidP="00FE3F31">
      <w:pPr>
        <w:jc w:val="center"/>
        <w:rPr>
          <w:b/>
        </w:rPr>
      </w:pPr>
    </w:p>
    <w:p w:rsidR="00FE3F31" w:rsidRPr="00FE3F31" w:rsidRDefault="00FE3F31" w:rsidP="00FE3F31">
      <w:pPr>
        <w:jc w:val="center"/>
      </w:pPr>
      <w:r w:rsidRPr="00FE3F31">
        <w:t>г. Инсар</w:t>
      </w:r>
    </w:p>
    <w:p w:rsidR="00FE3F31" w:rsidRPr="00FE3F31" w:rsidRDefault="00FE3F31" w:rsidP="00FE3F31"/>
    <w:p w:rsidR="00FE3F31" w:rsidRPr="00FE3F31" w:rsidRDefault="00FE3F31" w:rsidP="00FE3F31">
      <w:pPr>
        <w:rPr>
          <w:b/>
        </w:rPr>
      </w:pPr>
      <w:r w:rsidRPr="00FE3F31">
        <w:rPr>
          <w:b/>
        </w:rPr>
        <w:t xml:space="preserve">от 31 января 2025 года                                                                                              </w:t>
      </w:r>
      <w:r w:rsidRPr="000408C8">
        <w:rPr>
          <w:b/>
        </w:rPr>
        <w:t xml:space="preserve">                        </w:t>
      </w:r>
      <w:r w:rsidRPr="00FE3F31">
        <w:rPr>
          <w:b/>
        </w:rPr>
        <w:t xml:space="preserve"> № 33</w:t>
      </w:r>
    </w:p>
    <w:p w:rsidR="00FE3F31" w:rsidRPr="00FE3F31" w:rsidRDefault="00FE3F31" w:rsidP="00FE3F31">
      <w:pPr>
        <w:rPr>
          <w:b/>
        </w:rPr>
      </w:pPr>
    </w:p>
    <w:p w:rsidR="00FE3F31" w:rsidRPr="00FE3F31" w:rsidRDefault="00FE3F31" w:rsidP="00FE3F31">
      <w:r w:rsidRPr="00FE3F31">
        <w:t xml:space="preserve">О выделении субсидии на </w:t>
      </w:r>
      <w:proofErr w:type="gramStart"/>
      <w:r w:rsidRPr="00FE3F31">
        <w:rPr>
          <w:bCs/>
        </w:rPr>
        <w:t>ежемесячное</w:t>
      </w:r>
      <w:proofErr w:type="gramEnd"/>
    </w:p>
    <w:p w:rsidR="00FE3F31" w:rsidRPr="00FE3F31" w:rsidRDefault="00FE3F31" w:rsidP="00FE3F31">
      <w:pPr>
        <w:autoSpaceDE w:val="0"/>
        <w:autoSpaceDN w:val="0"/>
        <w:adjustRightInd w:val="0"/>
        <w:rPr>
          <w:bCs/>
        </w:rPr>
      </w:pPr>
      <w:r w:rsidRPr="00FE3F31">
        <w:rPr>
          <w:bCs/>
        </w:rPr>
        <w:t xml:space="preserve">денежное вознаграждение </w:t>
      </w:r>
      <w:proofErr w:type="gramStart"/>
      <w:r w:rsidRPr="00FE3F31">
        <w:rPr>
          <w:bCs/>
        </w:rPr>
        <w:t>за</w:t>
      </w:r>
      <w:proofErr w:type="gramEnd"/>
      <w:r w:rsidRPr="00FE3F31">
        <w:rPr>
          <w:bCs/>
        </w:rPr>
        <w:t xml:space="preserve"> классное</w:t>
      </w:r>
    </w:p>
    <w:p w:rsidR="00FE3F31" w:rsidRPr="00FE3F31" w:rsidRDefault="00FE3F31" w:rsidP="00FE3F31">
      <w:pPr>
        <w:autoSpaceDE w:val="0"/>
        <w:autoSpaceDN w:val="0"/>
        <w:adjustRightInd w:val="0"/>
        <w:rPr>
          <w:bCs/>
        </w:rPr>
      </w:pPr>
      <w:r w:rsidRPr="00FE3F31">
        <w:rPr>
          <w:bCs/>
        </w:rPr>
        <w:t>руководство</w:t>
      </w:r>
      <w:r w:rsidRPr="00FE3F31">
        <w:t xml:space="preserve"> </w:t>
      </w:r>
      <w:r w:rsidRPr="00FE3F31">
        <w:rPr>
          <w:bCs/>
        </w:rPr>
        <w:t xml:space="preserve">педагогическим работникам </w:t>
      </w:r>
    </w:p>
    <w:p w:rsidR="00FE3F31" w:rsidRPr="00FE3F31" w:rsidRDefault="00FE3F31" w:rsidP="00FE3F31">
      <w:pPr>
        <w:autoSpaceDE w:val="0"/>
        <w:autoSpaceDN w:val="0"/>
        <w:adjustRightInd w:val="0"/>
        <w:rPr>
          <w:bCs/>
        </w:rPr>
      </w:pPr>
      <w:r w:rsidRPr="00FE3F31">
        <w:rPr>
          <w:bCs/>
        </w:rPr>
        <w:t>в 2025 году</w:t>
      </w:r>
    </w:p>
    <w:p w:rsidR="00FE3F31" w:rsidRPr="00FE3F31" w:rsidRDefault="00FE3F31" w:rsidP="00FE3F31">
      <w:pPr>
        <w:autoSpaceDE w:val="0"/>
        <w:autoSpaceDN w:val="0"/>
        <w:adjustRightInd w:val="0"/>
      </w:pPr>
    </w:p>
    <w:p w:rsidR="00FE3F31" w:rsidRPr="00FE3F31" w:rsidRDefault="00FE3F31" w:rsidP="00FE3F31">
      <w:pPr>
        <w:ind w:firstLine="567"/>
        <w:jc w:val="both"/>
      </w:pPr>
      <w:proofErr w:type="gramStart"/>
      <w:r w:rsidRPr="00FE3F31">
        <w:t xml:space="preserve">В соответствии с постановлением Правительства Республики Мордовия от 21 января 2025 года № 28 «Об утверждении распределения иных </w:t>
      </w:r>
      <w:r w:rsidRPr="00FE3F31">
        <w:rPr>
          <w:bCs/>
        </w:rPr>
        <w:t xml:space="preserve">межбюджетных трансфертов </w:t>
      </w:r>
      <w:r w:rsidRPr="00FE3F31">
        <w:t>бюджетам муниципальных районов в Республике Мордовия  и городского округа Саранск</w:t>
      </w:r>
      <w:r w:rsidRPr="00FE3F31">
        <w:rPr>
          <w:bCs/>
        </w:rPr>
        <w:t xml:space="preserve">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2025 год</w:t>
      </w:r>
      <w:proofErr w:type="gramEnd"/>
      <w:r w:rsidRPr="00FE3F31">
        <w:rPr>
          <w:bCs/>
        </w:rPr>
        <w:t xml:space="preserve"> </w:t>
      </w:r>
      <w:proofErr w:type="gramStart"/>
      <w:r w:rsidRPr="00FE3F31">
        <w:rPr>
          <w:bCs/>
        </w:rPr>
        <w:t>и плановый период 2026 и 2027 годов</w:t>
      </w:r>
      <w:r w:rsidRPr="00FE3F31">
        <w:t>», решением Совета депутатов Инсарского муниципального района Республики Мордовия от 24 декабря 2024 года № 58 «О бюджете Инсарского муниципального района Республики Мордовия на 2025 год и плановый период 2026 и 2027 годов», постановлением администрации Инсарского муниципального района Республики Мордовия от 20 января 2015 года № 17 «Об утверждении Порядка определения объема и условий предоставления субсидий</w:t>
      </w:r>
      <w:proofErr w:type="gramEnd"/>
      <w:r w:rsidRPr="00FE3F31">
        <w:t xml:space="preserve"> на иные цели муниципальным бюджетным и автономным учреждениям», администрация Инсарского муниципального района Республики Мордовия</w:t>
      </w:r>
    </w:p>
    <w:p w:rsidR="00FE3F31" w:rsidRPr="00FE3F31" w:rsidRDefault="00FE3F31" w:rsidP="00FE3F31">
      <w:pPr>
        <w:jc w:val="center"/>
      </w:pPr>
      <w:proofErr w:type="gramStart"/>
      <w:r w:rsidRPr="00FE3F31">
        <w:t>П</w:t>
      </w:r>
      <w:proofErr w:type="gramEnd"/>
      <w:r w:rsidRPr="00FE3F31">
        <w:t xml:space="preserve"> О С Т А Н О В Л Я Е Т:</w:t>
      </w:r>
    </w:p>
    <w:p w:rsidR="00FE3F31" w:rsidRPr="00FE3F31" w:rsidRDefault="00FE3F31" w:rsidP="00FE3F31">
      <w:pPr>
        <w:autoSpaceDE w:val="0"/>
        <w:autoSpaceDN w:val="0"/>
        <w:adjustRightInd w:val="0"/>
        <w:ind w:firstLine="567"/>
        <w:jc w:val="both"/>
      </w:pPr>
      <w:r w:rsidRPr="00FE3F31">
        <w:t xml:space="preserve">1. </w:t>
      </w:r>
      <w:proofErr w:type="gramStart"/>
      <w:r w:rsidRPr="00FE3F31">
        <w:t xml:space="preserve">Выделить из бюджета Инсарского муниципального района Республики Мордовия муниципальным бюджетным общеобразовательным учреждениям Инсарского муниципального района субсидию на </w:t>
      </w:r>
      <w:r w:rsidRPr="00FE3F31">
        <w:rPr>
          <w:bCs/>
        </w:rPr>
        <w:t xml:space="preserve">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2025 году </w:t>
      </w:r>
      <w:r w:rsidRPr="00FE3F31">
        <w:t>в сумме 13 031 300 (тринадцать миллионов тридцать одна тысяча триста) рублей, согласно</w:t>
      </w:r>
      <w:proofErr w:type="gramEnd"/>
      <w:r w:rsidRPr="00FE3F31">
        <w:t xml:space="preserve"> приложению.</w:t>
      </w:r>
    </w:p>
    <w:p w:rsidR="00FE3F31" w:rsidRPr="00FE3F31" w:rsidRDefault="00FE3F31" w:rsidP="00FE3F31">
      <w:pPr>
        <w:ind w:firstLine="567"/>
        <w:jc w:val="both"/>
      </w:pPr>
      <w:r w:rsidRPr="00FE3F31">
        <w:t xml:space="preserve">2. Источником покрытия расходов определить средства, предусмотренные в бюджете Инсарского муниципального района на 2025 год на финансирование управления по социальной работе администрации Инсарского муниципального района по </w:t>
      </w:r>
      <w:proofErr w:type="gramStart"/>
      <w:r w:rsidRPr="00FE3F31">
        <w:t>р</w:t>
      </w:r>
      <w:proofErr w:type="gramEnd"/>
      <w:r w:rsidRPr="00FE3F31">
        <w:t>/п 0702 «Общее образование», целевой статье 020Ю653030, виду расходов 612.</w:t>
      </w:r>
    </w:p>
    <w:p w:rsidR="00FE3F31" w:rsidRPr="00FE3F31" w:rsidRDefault="00FE3F31" w:rsidP="00FE3F31">
      <w:pPr>
        <w:ind w:firstLine="567"/>
        <w:jc w:val="both"/>
      </w:pPr>
      <w:r w:rsidRPr="00FE3F31">
        <w:t xml:space="preserve">3. </w:t>
      </w:r>
      <w:proofErr w:type="gramStart"/>
      <w:r w:rsidRPr="00FE3F31">
        <w:t>Контроль за</w:t>
      </w:r>
      <w:proofErr w:type="gramEnd"/>
      <w:r w:rsidRPr="00FE3F31">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FE3F31" w:rsidRPr="00FE3F31" w:rsidRDefault="00FE3F31" w:rsidP="00FE3F31">
      <w:pPr>
        <w:jc w:val="both"/>
      </w:pPr>
    </w:p>
    <w:p w:rsidR="00FE3F31" w:rsidRPr="00FE3F31" w:rsidRDefault="00FE3F31" w:rsidP="00FE3F31">
      <w:r w:rsidRPr="00FE3F31">
        <w:t>Первый заместитель главы</w:t>
      </w:r>
    </w:p>
    <w:p w:rsidR="00FE3F31" w:rsidRPr="00FE3F31" w:rsidRDefault="00FE3F31" w:rsidP="00FE3F31">
      <w:r w:rsidRPr="00FE3F31">
        <w:t xml:space="preserve">Инсарского муниципального района                                                                                     А.Б. Пронин </w:t>
      </w:r>
    </w:p>
    <w:p w:rsidR="00FE3F31" w:rsidRPr="000408C8" w:rsidRDefault="00FE3F31" w:rsidP="00FE3F31">
      <w:r w:rsidRPr="00FE3F31">
        <w:t xml:space="preserve"> </w:t>
      </w:r>
    </w:p>
    <w:p w:rsidR="00FE3F31" w:rsidRPr="000408C8" w:rsidRDefault="00FE3F31" w:rsidP="00FE3F31"/>
    <w:p w:rsidR="00FE3F31" w:rsidRPr="00FE3F31" w:rsidRDefault="00FE3F31" w:rsidP="00FE3F31">
      <w:pPr>
        <w:tabs>
          <w:tab w:val="left" w:pos="5400"/>
        </w:tabs>
        <w:jc w:val="center"/>
      </w:pPr>
    </w:p>
    <w:p w:rsidR="00FE3F31" w:rsidRPr="00FE3F31" w:rsidRDefault="00FE3F31" w:rsidP="00FE3F31">
      <w:pPr>
        <w:tabs>
          <w:tab w:val="left" w:pos="5400"/>
        </w:tabs>
        <w:jc w:val="center"/>
      </w:pPr>
    </w:p>
    <w:p w:rsidR="00FE3F31" w:rsidRPr="00FE3F31" w:rsidRDefault="00FE3F31" w:rsidP="00FE3F31">
      <w:pPr>
        <w:tabs>
          <w:tab w:val="center" w:pos="5102"/>
          <w:tab w:val="right" w:pos="10205"/>
        </w:tabs>
      </w:pPr>
      <w:r w:rsidRPr="00FE3F31">
        <w:lastRenderedPageBreak/>
        <w:t xml:space="preserve">                                                                                   Приложение </w:t>
      </w:r>
    </w:p>
    <w:p w:rsidR="00FE3F31" w:rsidRPr="00FE3F31" w:rsidRDefault="00FE3F31" w:rsidP="00FE3F31">
      <w:pPr>
        <w:tabs>
          <w:tab w:val="center" w:pos="5102"/>
          <w:tab w:val="right" w:pos="10205"/>
        </w:tabs>
      </w:pPr>
      <w:r w:rsidRPr="00FE3F31">
        <w:t xml:space="preserve">                                                                                   к постановлению администрации</w:t>
      </w:r>
    </w:p>
    <w:p w:rsidR="00FE3F31" w:rsidRPr="00FE3F31" w:rsidRDefault="00FE3F31" w:rsidP="00FE3F31">
      <w:pPr>
        <w:tabs>
          <w:tab w:val="center" w:pos="5102"/>
          <w:tab w:val="right" w:pos="10205"/>
        </w:tabs>
      </w:pPr>
      <w:r w:rsidRPr="00FE3F31">
        <w:t xml:space="preserve">                                                                                   Инсарского муниципального района</w:t>
      </w:r>
    </w:p>
    <w:p w:rsidR="00FE3F31" w:rsidRPr="00FE3F31" w:rsidRDefault="00FE3F31" w:rsidP="00FE3F31">
      <w:pPr>
        <w:tabs>
          <w:tab w:val="left" w:pos="5400"/>
        </w:tabs>
      </w:pPr>
      <w:r w:rsidRPr="00FE3F31">
        <w:t xml:space="preserve">                                                                                   от 31 января 2025 г. № 33</w:t>
      </w:r>
    </w:p>
    <w:p w:rsidR="00FE3F31" w:rsidRPr="00FE3F31" w:rsidRDefault="00FE3F31" w:rsidP="00FE3F31">
      <w:pPr>
        <w:tabs>
          <w:tab w:val="left" w:pos="5400"/>
        </w:tabs>
      </w:pPr>
    </w:p>
    <w:p w:rsidR="00FE3F31" w:rsidRPr="00FE3F31" w:rsidRDefault="00FE3F31" w:rsidP="00FE3F31">
      <w:pPr>
        <w:tabs>
          <w:tab w:val="left" w:pos="5400"/>
        </w:tabs>
        <w:jc w:val="center"/>
      </w:pPr>
      <w:r w:rsidRPr="00FE3F31">
        <w:t>Распределение</w:t>
      </w:r>
    </w:p>
    <w:p w:rsidR="00FE3F31" w:rsidRPr="00FE3F31" w:rsidRDefault="00FE3F31" w:rsidP="00FE3F31">
      <w:pPr>
        <w:jc w:val="center"/>
        <w:rPr>
          <w:bCs/>
        </w:rPr>
      </w:pPr>
      <w:r w:rsidRPr="00FE3F31">
        <w:t xml:space="preserve">субсидии муниципальным бюджетным общеобразовательным учреждениям Инсарского муниципального района на </w:t>
      </w:r>
      <w:r w:rsidRPr="00FE3F31">
        <w:rPr>
          <w:bCs/>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2025 году</w:t>
      </w:r>
    </w:p>
    <w:p w:rsidR="00FE3F31" w:rsidRPr="00FE3F31" w:rsidRDefault="00FE3F31" w:rsidP="00FE3F3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920"/>
        <w:gridCol w:w="1620"/>
      </w:tblGrid>
      <w:tr w:rsidR="00FE3F31" w:rsidRPr="00FE3F31" w:rsidTr="00FE3F31">
        <w:tc>
          <w:tcPr>
            <w:tcW w:w="648"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 xml:space="preserve">№ </w:t>
            </w:r>
            <w:proofErr w:type="gramStart"/>
            <w:r w:rsidRPr="00FE3F31">
              <w:t>п</w:t>
            </w:r>
            <w:proofErr w:type="gramEnd"/>
            <w:r w:rsidRPr="00FE3F31">
              <w:t>/п</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Наименование муниципального общеобразовательного учреждения</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 xml:space="preserve">Сумма субсидии </w:t>
            </w:r>
          </w:p>
          <w:p w:rsidR="00FE3F31" w:rsidRPr="00FE3F31" w:rsidRDefault="00FE3F31" w:rsidP="00FE3F31">
            <w:pPr>
              <w:tabs>
                <w:tab w:val="left" w:pos="5400"/>
              </w:tabs>
              <w:jc w:val="center"/>
            </w:pPr>
            <w:r w:rsidRPr="00FE3F31">
              <w:t>(руб.)</w:t>
            </w:r>
          </w:p>
        </w:tc>
      </w:tr>
      <w:tr w:rsidR="00FE3F31" w:rsidRPr="00FE3F31" w:rsidTr="00FE3F31">
        <w:tc>
          <w:tcPr>
            <w:tcW w:w="648" w:type="dxa"/>
            <w:tcBorders>
              <w:top w:val="single" w:sz="4" w:space="0" w:color="auto"/>
              <w:left w:val="single" w:sz="4" w:space="0" w:color="auto"/>
              <w:right w:val="single" w:sz="4" w:space="0" w:color="auto"/>
            </w:tcBorders>
          </w:tcPr>
          <w:p w:rsidR="00FE3F31" w:rsidRPr="00FE3F31" w:rsidRDefault="00FE3F31" w:rsidP="00FE3F31">
            <w:pPr>
              <w:tabs>
                <w:tab w:val="left" w:pos="5400"/>
              </w:tabs>
              <w:jc w:val="center"/>
            </w:pPr>
            <w:r w:rsidRPr="00FE3F31">
              <w:t>1</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both"/>
            </w:pPr>
            <w:r w:rsidRPr="00FE3F31">
              <w:t>МБОУ «Инсарская средняя общеобразовательная школа № 1»</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3 854 300</w:t>
            </w:r>
          </w:p>
        </w:tc>
      </w:tr>
      <w:tr w:rsidR="00FE3F31" w:rsidRPr="00FE3F31" w:rsidTr="00FE3F31">
        <w:tc>
          <w:tcPr>
            <w:tcW w:w="0" w:type="auto"/>
            <w:tcBorders>
              <w:left w:val="single" w:sz="4" w:space="0" w:color="auto"/>
              <w:right w:val="single" w:sz="4" w:space="0" w:color="auto"/>
            </w:tcBorders>
            <w:vAlign w:val="center"/>
          </w:tcPr>
          <w:p w:rsidR="00FE3F31" w:rsidRPr="00FE3F31" w:rsidRDefault="00FE3F31" w:rsidP="00FE3F31">
            <w:pPr>
              <w:jc w:val="center"/>
            </w:pPr>
            <w:r w:rsidRPr="00FE3F31">
              <w:t>2</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both"/>
            </w:pPr>
            <w:r w:rsidRPr="00FE3F31">
              <w:t>МБОУ «Инсарская средняя общеобразовательная школа № 2»</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3 670 900</w:t>
            </w:r>
          </w:p>
        </w:tc>
      </w:tr>
      <w:tr w:rsidR="00FE3F31" w:rsidRPr="00FE3F31" w:rsidTr="00FE3F31">
        <w:tc>
          <w:tcPr>
            <w:tcW w:w="0" w:type="auto"/>
            <w:tcBorders>
              <w:left w:val="single" w:sz="4" w:space="0" w:color="auto"/>
              <w:right w:val="single" w:sz="4" w:space="0" w:color="auto"/>
            </w:tcBorders>
            <w:vAlign w:val="center"/>
          </w:tcPr>
          <w:p w:rsidR="00FE3F31" w:rsidRPr="00FE3F31" w:rsidRDefault="00FE3F31" w:rsidP="00FE3F31">
            <w:pPr>
              <w:jc w:val="center"/>
            </w:pPr>
            <w:r w:rsidRPr="00FE3F31">
              <w:t>3</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6372"/>
              </w:tabs>
              <w:jc w:val="both"/>
            </w:pPr>
            <w:r w:rsidRPr="00FE3F31">
              <w:t>МБОУ «Кочетовская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1 101 200</w:t>
            </w:r>
          </w:p>
        </w:tc>
      </w:tr>
      <w:tr w:rsidR="00FE3F31" w:rsidRPr="00FE3F31" w:rsidTr="00FE3F31">
        <w:tc>
          <w:tcPr>
            <w:tcW w:w="0" w:type="auto"/>
            <w:tcBorders>
              <w:left w:val="single" w:sz="4" w:space="0" w:color="auto"/>
              <w:right w:val="single" w:sz="4" w:space="0" w:color="auto"/>
            </w:tcBorders>
            <w:vAlign w:val="center"/>
          </w:tcPr>
          <w:p w:rsidR="00FE3F31" w:rsidRPr="00FE3F31" w:rsidRDefault="00FE3F31" w:rsidP="00FE3F31">
            <w:pPr>
              <w:jc w:val="center"/>
            </w:pPr>
            <w:r w:rsidRPr="00FE3F31">
              <w:t>4</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both"/>
            </w:pPr>
            <w:r w:rsidRPr="00FE3F31">
              <w:t>МБОУ «Нововерхиссенская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1 468 300</w:t>
            </w:r>
          </w:p>
        </w:tc>
      </w:tr>
      <w:tr w:rsidR="00FE3F31" w:rsidRPr="00FE3F31" w:rsidTr="00FE3F31">
        <w:tc>
          <w:tcPr>
            <w:tcW w:w="0" w:type="auto"/>
            <w:tcBorders>
              <w:left w:val="single" w:sz="4" w:space="0" w:color="auto"/>
              <w:right w:val="single" w:sz="4" w:space="0" w:color="auto"/>
            </w:tcBorders>
            <w:vAlign w:val="center"/>
          </w:tcPr>
          <w:p w:rsidR="00FE3F31" w:rsidRPr="00FE3F31" w:rsidRDefault="00FE3F31" w:rsidP="00FE3F31">
            <w:pPr>
              <w:jc w:val="center"/>
            </w:pPr>
            <w:r w:rsidRPr="00FE3F31">
              <w:t>5</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both"/>
            </w:pPr>
            <w:r w:rsidRPr="00FE3F31">
              <w:t>МБОУ «Русско – Паёвская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1 284 800</w:t>
            </w:r>
          </w:p>
        </w:tc>
      </w:tr>
      <w:tr w:rsidR="00FE3F31" w:rsidRPr="00FE3F31" w:rsidTr="00FE3F31">
        <w:tc>
          <w:tcPr>
            <w:tcW w:w="0" w:type="auto"/>
            <w:tcBorders>
              <w:left w:val="single" w:sz="4" w:space="0" w:color="auto"/>
              <w:right w:val="single" w:sz="4" w:space="0" w:color="auto"/>
            </w:tcBorders>
            <w:vAlign w:val="center"/>
          </w:tcPr>
          <w:p w:rsidR="00FE3F31" w:rsidRPr="00FE3F31" w:rsidRDefault="00FE3F31" w:rsidP="00FE3F31">
            <w:pPr>
              <w:jc w:val="center"/>
            </w:pPr>
            <w:r w:rsidRPr="00FE3F31">
              <w:t>6</w:t>
            </w:r>
          </w:p>
        </w:tc>
        <w:tc>
          <w:tcPr>
            <w:tcW w:w="79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both"/>
            </w:pPr>
            <w:r w:rsidRPr="00FE3F31">
              <w:t>МБОУ «Сиалеевско – Пятинская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1 651 800</w:t>
            </w:r>
          </w:p>
        </w:tc>
      </w:tr>
      <w:tr w:rsidR="00FE3F31" w:rsidRPr="00FE3F31" w:rsidTr="00FE3F31">
        <w:tc>
          <w:tcPr>
            <w:tcW w:w="8568" w:type="dxa"/>
            <w:gridSpan w:val="2"/>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both"/>
            </w:pPr>
            <w:r w:rsidRPr="00FE3F31">
              <w:t>ИТОГО</w:t>
            </w:r>
          </w:p>
        </w:tc>
        <w:tc>
          <w:tcPr>
            <w:tcW w:w="1620" w:type="dxa"/>
            <w:tcBorders>
              <w:top w:val="single" w:sz="4" w:space="0" w:color="auto"/>
              <w:left w:val="single" w:sz="4" w:space="0" w:color="auto"/>
              <w:bottom w:val="single" w:sz="4" w:space="0" w:color="auto"/>
              <w:right w:val="single" w:sz="4" w:space="0" w:color="auto"/>
            </w:tcBorders>
          </w:tcPr>
          <w:p w:rsidR="00FE3F31" w:rsidRPr="00FE3F31" w:rsidRDefault="00FE3F31" w:rsidP="00FE3F31">
            <w:pPr>
              <w:tabs>
                <w:tab w:val="left" w:pos="5400"/>
              </w:tabs>
              <w:jc w:val="center"/>
            </w:pPr>
            <w:r w:rsidRPr="00FE3F31">
              <w:t>13 031 300</w:t>
            </w:r>
          </w:p>
        </w:tc>
      </w:tr>
    </w:tbl>
    <w:p w:rsidR="00FE3F31" w:rsidRPr="00FE3F31" w:rsidRDefault="00FE3F31" w:rsidP="00FE3F31">
      <w:pPr>
        <w:jc w:val="center"/>
      </w:pPr>
    </w:p>
    <w:p w:rsidR="00FE3F31" w:rsidRDefault="00FE3F31"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Default="001D1E56" w:rsidP="00DC05C5">
      <w:pPr>
        <w:rPr>
          <w:lang w:val="en-US"/>
        </w:rPr>
      </w:pPr>
    </w:p>
    <w:p w:rsidR="001D1E56" w:rsidRPr="001D1E56" w:rsidRDefault="001D1E56" w:rsidP="001D1E56">
      <w:pPr>
        <w:tabs>
          <w:tab w:val="left" w:pos="0"/>
          <w:tab w:val="left" w:pos="567"/>
          <w:tab w:val="left" w:pos="7650"/>
        </w:tabs>
        <w:jc w:val="center"/>
        <w:rPr>
          <w:b/>
        </w:rPr>
      </w:pPr>
      <w:r w:rsidRPr="001D1E56">
        <w:rPr>
          <w:b/>
        </w:rPr>
        <w:lastRenderedPageBreak/>
        <w:t>АДМИНИСТРАЦИЯ</w:t>
      </w:r>
    </w:p>
    <w:p w:rsidR="001D1E56" w:rsidRPr="001D1E56" w:rsidRDefault="001D1E56" w:rsidP="001D1E56">
      <w:pPr>
        <w:tabs>
          <w:tab w:val="left" w:pos="567"/>
        </w:tabs>
        <w:jc w:val="center"/>
        <w:rPr>
          <w:b/>
        </w:rPr>
      </w:pPr>
      <w:r w:rsidRPr="001D1E56">
        <w:rPr>
          <w:b/>
        </w:rPr>
        <w:t>ИНСАРСКОГО  МУНИЦИПАЛЬНОГО РАЙОНА</w:t>
      </w:r>
    </w:p>
    <w:p w:rsidR="001D1E56" w:rsidRPr="001D1E56" w:rsidRDefault="001D1E56" w:rsidP="001D1E56">
      <w:pPr>
        <w:jc w:val="center"/>
      </w:pPr>
      <w:r w:rsidRPr="001D1E56">
        <w:rPr>
          <w:b/>
        </w:rPr>
        <w:t>РЕСПУБЛИКИ МОРДОВИЯ</w:t>
      </w:r>
    </w:p>
    <w:p w:rsidR="001D1E56" w:rsidRPr="001D1E56" w:rsidRDefault="001D1E56" w:rsidP="001D1E56">
      <w:pPr>
        <w:ind w:left="113" w:right="282"/>
      </w:pPr>
    </w:p>
    <w:p w:rsidR="001D1E56" w:rsidRPr="001D1E56" w:rsidRDefault="001D1E56" w:rsidP="001D1E56">
      <w:pPr>
        <w:jc w:val="center"/>
        <w:rPr>
          <w:b/>
        </w:rPr>
      </w:pPr>
      <w:proofErr w:type="gramStart"/>
      <w:r w:rsidRPr="001D1E56">
        <w:rPr>
          <w:b/>
        </w:rPr>
        <w:t>П</w:t>
      </w:r>
      <w:proofErr w:type="gramEnd"/>
      <w:r w:rsidRPr="001D1E56">
        <w:rPr>
          <w:b/>
        </w:rPr>
        <w:t xml:space="preserve"> О С Т А Н О В Л Е Н И Е</w:t>
      </w:r>
    </w:p>
    <w:p w:rsidR="001D1E56" w:rsidRPr="001D1E56" w:rsidRDefault="001D1E56" w:rsidP="001D1E56">
      <w:pPr>
        <w:jc w:val="center"/>
        <w:rPr>
          <w:b/>
        </w:rPr>
      </w:pPr>
    </w:p>
    <w:p w:rsidR="001D1E56" w:rsidRPr="001D1E56" w:rsidRDefault="001D1E56" w:rsidP="001D1E56">
      <w:pPr>
        <w:jc w:val="center"/>
      </w:pPr>
      <w:r w:rsidRPr="001D1E56">
        <w:t>г. Инсар</w:t>
      </w:r>
    </w:p>
    <w:p w:rsidR="001D1E56" w:rsidRPr="001D1E56" w:rsidRDefault="001D1E56" w:rsidP="001D1E56">
      <w:pPr>
        <w:tabs>
          <w:tab w:val="left" w:pos="2775"/>
        </w:tabs>
        <w:rPr>
          <w:b/>
        </w:rPr>
      </w:pPr>
      <w:r w:rsidRPr="001D1E56">
        <w:rPr>
          <w:b/>
        </w:rPr>
        <w:tab/>
      </w:r>
    </w:p>
    <w:p w:rsidR="001D1E56" w:rsidRPr="001D1E56" w:rsidRDefault="001D1E56" w:rsidP="001D1E56">
      <w:pPr>
        <w:ind w:right="57"/>
        <w:jc w:val="both"/>
        <w:rPr>
          <w:b/>
        </w:rPr>
      </w:pPr>
      <w:r w:rsidRPr="001D1E56">
        <w:rPr>
          <w:b/>
        </w:rPr>
        <w:t>от  31 января   2025 года</w:t>
      </w:r>
      <w:r w:rsidRPr="001D1E56">
        <w:rPr>
          <w:b/>
        </w:rPr>
        <w:tab/>
      </w:r>
      <w:r w:rsidRPr="001D1E56">
        <w:rPr>
          <w:b/>
        </w:rPr>
        <w:tab/>
      </w:r>
      <w:r w:rsidRPr="001D1E56">
        <w:rPr>
          <w:b/>
        </w:rPr>
        <w:tab/>
        <w:t xml:space="preserve">    </w:t>
      </w:r>
      <w:r w:rsidRPr="001D1E56">
        <w:rPr>
          <w:b/>
        </w:rPr>
        <w:tab/>
      </w:r>
      <w:r w:rsidRPr="001D1E56">
        <w:rPr>
          <w:b/>
        </w:rPr>
        <w:tab/>
      </w:r>
      <w:r w:rsidRPr="001D1E56">
        <w:rPr>
          <w:b/>
        </w:rPr>
        <w:tab/>
      </w:r>
      <w:r w:rsidRPr="001D1E56">
        <w:rPr>
          <w:b/>
        </w:rPr>
        <w:tab/>
        <w:t xml:space="preserve">                      </w:t>
      </w:r>
      <w:r w:rsidRPr="000408C8">
        <w:rPr>
          <w:b/>
        </w:rPr>
        <w:t xml:space="preserve">                  </w:t>
      </w:r>
      <w:r w:rsidRPr="001D1E56">
        <w:rPr>
          <w:b/>
        </w:rPr>
        <w:t xml:space="preserve"> №  35</w:t>
      </w:r>
    </w:p>
    <w:p w:rsidR="001D1E56" w:rsidRPr="001D1E56" w:rsidRDefault="001D1E56" w:rsidP="001D1E56">
      <w:pPr>
        <w:ind w:left="113" w:right="57"/>
        <w:jc w:val="both"/>
      </w:pPr>
    </w:p>
    <w:p w:rsidR="001D1E56" w:rsidRPr="001D1E56" w:rsidRDefault="001D1E56" w:rsidP="001D1E56">
      <w:pPr>
        <w:ind w:right="57"/>
        <w:jc w:val="both"/>
      </w:pPr>
      <w:r w:rsidRPr="001D1E56">
        <w:t>О внесении изменений в постановление</w:t>
      </w:r>
    </w:p>
    <w:p w:rsidR="001D1E56" w:rsidRPr="001D1E56" w:rsidRDefault="001D1E56" w:rsidP="001D1E56">
      <w:pPr>
        <w:ind w:left="113" w:right="57" w:hanging="113"/>
        <w:jc w:val="both"/>
      </w:pPr>
      <w:r w:rsidRPr="001D1E56">
        <w:t xml:space="preserve">администрации Инсарского </w:t>
      </w:r>
      <w:proofErr w:type="gramStart"/>
      <w:r w:rsidRPr="001D1E56">
        <w:t>муниципального</w:t>
      </w:r>
      <w:proofErr w:type="gramEnd"/>
    </w:p>
    <w:p w:rsidR="001D1E56" w:rsidRPr="001D1E56" w:rsidRDefault="001D1E56" w:rsidP="001D1E56">
      <w:pPr>
        <w:ind w:right="57"/>
        <w:jc w:val="both"/>
      </w:pPr>
      <w:r w:rsidRPr="001D1E56">
        <w:t>района от 09 июня 2022 года № 193</w:t>
      </w:r>
    </w:p>
    <w:p w:rsidR="001D1E56" w:rsidRPr="001D1E56" w:rsidRDefault="001D1E56" w:rsidP="001D1E56">
      <w:pPr>
        <w:ind w:left="113" w:right="57"/>
        <w:jc w:val="both"/>
      </w:pPr>
    </w:p>
    <w:p w:rsidR="001D1E56" w:rsidRPr="001D1E56" w:rsidRDefault="001D1E56" w:rsidP="001D1E56">
      <w:pPr>
        <w:tabs>
          <w:tab w:val="left" w:pos="567"/>
        </w:tabs>
        <w:ind w:right="57"/>
        <w:jc w:val="both"/>
      </w:pPr>
      <w:r w:rsidRPr="001D1E56">
        <w:t xml:space="preserve">       В соответствии с Уставом Инсарского муниципального района, администрация Инсарского муниципального района Республики Мордовия</w:t>
      </w:r>
    </w:p>
    <w:p w:rsidR="001D1E56" w:rsidRPr="001D1E56" w:rsidRDefault="001D1E56" w:rsidP="001D1E56">
      <w:pPr>
        <w:ind w:left="113" w:right="57"/>
        <w:jc w:val="center"/>
      </w:pPr>
      <w:proofErr w:type="gramStart"/>
      <w:r w:rsidRPr="001D1E56">
        <w:t>П</w:t>
      </w:r>
      <w:proofErr w:type="gramEnd"/>
      <w:r w:rsidRPr="001D1E56">
        <w:t xml:space="preserve"> О С Т А Н О В Л Я Е Т:</w:t>
      </w:r>
    </w:p>
    <w:p w:rsidR="001D1E56" w:rsidRPr="001D1E56" w:rsidRDefault="001D1E56" w:rsidP="001D1E56">
      <w:pPr>
        <w:ind w:right="57"/>
        <w:jc w:val="both"/>
      </w:pPr>
      <w:r w:rsidRPr="001D1E56">
        <w:t xml:space="preserve">       1. Внести в постановление администрации Инсарского муниципального района от  09 июня 2022 года № 193 «О комиссии по обследованию пасек и отбору павших пчел на территории Инсарского муниципального района» следующие изменения:</w:t>
      </w:r>
    </w:p>
    <w:p w:rsidR="001D1E56" w:rsidRPr="001D1E56" w:rsidRDefault="001D1E56" w:rsidP="001D1E56">
      <w:pPr>
        <w:ind w:right="57" w:firstLine="113"/>
        <w:jc w:val="both"/>
      </w:pPr>
      <w:r w:rsidRPr="001D1E56">
        <w:t xml:space="preserve">      приложение № 2 к постановлению изложить в новой редакции, согласно приложению.</w:t>
      </w:r>
    </w:p>
    <w:p w:rsidR="001D1E56" w:rsidRPr="001D1E56" w:rsidRDefault="001D1E56" w:rsidP="001D1E56">
      <w:pPr>
        <w:tabs>
          <w:tab w:val="left" w:pos="567"/>
        </w:tabs>
        <w:ind w:right="57" w:firstLine="113"/>
        <w:jc w:val="both"/>
      </w:pPr>
      <w:r w:rsidRPr="001D1E56">
        <w:t xml:space="preserve">      2. </w:t>
      </w:r>
      <w:proofErr w:type="gramStart"/>
      <w:r w:rsidRPr="001D1E56">
        <w:t>Контроль за</w:t>
      </w:r>
      <w:proofErr w:type="gramEnd"/>
      <w:r w:rsidRPr="001D1E56">
        <w:t xml:space="preserve"> исполнением настоящего постановления оставляю за собой.</w:t>
      </w:r>
    </w:p>
    <w:p w:rsidR="001D1E56" w:rsidRPr="001D1E56" w:rsidRDefault="001D1E56" w:rsidP="001D1E56">
      <w:pPr>
        <w:ind w:left="113" w:right="57"/>
        <w:jc w:val="both"/>
      </w:pPr>
    </w:p>
    <w:p w:rsidR="001D1E56" w:rsidRPr="001D1E56" w:rsidRDefault="001D1E56" w:rsidP="001D1E56">
      <w:pPr>
        <w:ind w:right="57"/>
        <w:jc w:val="both"/>
      </w:pPr>
      <w:r w:rsidRPr="001D1E56">
        <w:t>Первый заместитель главы</w:t>
      </w:r>
    </w:p>
    <w:p w:rsidR="001D1E56" w:rsidRPr="001D1E56" w:rsidRDefault="001D1E56" w:rsidP="001D1E56">
      <w:pPr>
        <w:ind w:right="-1"/>
        <w:jc w:val="both"/>
      </w:pPr>
      <w:r w:rsidRPr="001D1E56">
        <w:t xml:space="preserve">Инсарского муниципального района                                                                                   А.Б. Пронин  </w:t>
      </w:r>
    </w:p>
    <w:p w:rsidR="001D1E56" w:rsidRPr="001D1E56" w:rsidRDefault="001D1E56" w:rsidP="001D1E56">
      <w:pPr>
        <w:ind w:left="113" w:right="57"/>
        <w:jc w:val="both"/>
      </w:pPr>
      <w:r w:rsidRPr="001D1E56">
        <w:t xml:space="preserve">  </w:t>
      </w:r>
    </w:p>
    <w:p w:rsidR="001D1E56" w:rsidRPr="001D1E56" w:rsidRDefault="001D1E56" w:rsidP="001D1E56">
      <w:pPr>
        <w:ind w:right="57"/>
        <w:jc w:val="both"/>
      </w:pPr>
    </w:p>
    <w:p w:rsidR="001D1E56" w:rsidRPr="001D1E56" w:rsidRDefault="001D1E56" w:rsidP="001D1E56">
      <w:pPr>
        <w:ind w:right="57"/>
        <w:jc w:val="both"/>
      </w:pPr>
    </w:p>
    <w:p w:rsidR="001D1E56" w:rsidRPr="001D1E56" w:rsidRDefault="001D1E56" w:rsidP="001D1E56">
      <w:pPr>
        <w:ind w:right="57"/>
        <w:jc w:val="both"/>
      </w:pPr>
    </w:p>
    <w:p w:rsidR="001D1E56" w:rsidRPr="001D1E56" w:rsidRDefault="001D1E56" w:rsidP="001D1E56">
      <w:pPr>
        <w:ind w:right="57"/>
        <w:jc w:val="both"/>
      </w:pPr>
    </w:p>
    <w:p w:rsidR="001D1E56" w:rsidRPr="001D1E56" w:rsidRDefault="001D1E56" w:rsidP="001D1E56">
      <w:pPr>
        <w:ind w:right="57"/>
        <w:jc w:val="both"/>
      </w:pPr>
    </w:p>
    <w:p w:rsidR="001D1E56" w:rsidRPr="001D1E56" w:rsidRDefault="001D1E56" w:rsidP="001D1E56">
      <w:pPr>
        <w:ind w:right="57"/>
        <w:jc w:val="both"/>
      </w:pPr>
    </w:p>
    <w:p w:rsidR="001D1E56" w:rsidRPr="001D1E56" w:rsidRDefault="001D1E56" w:rsidP="001D1E56">
      <w:pPr>
        <w:ind w:right="57"/>
        <w:jc w:val="both"/>
      </w:pPr>
    </w:p>
    <w:p w:rsidR="001D1E56" w:rsidRPr="001D1E56" w:rsidRDefault="001D1E56" w:rsidP="001D1E56">
      <w:pPr>
        <w:ind w:right="57"/>
        <w:jc w:val="both"/>
      </w:pPr>
    </w:p>
    <w:p w:rsidR="001D1E56" w:rsidRPr="001D1E56" w:rsidRDefault="001D1E56" w:rsidP="001D1E56">
      <w:pPr>
        <w:ind w:right="57"/>
        <w:jc w:val="both"/>
      </w:pPr>
    </w:p>
    <w:p w:rsidR="001D1E56" w:rsidRPr="001D1E56" w:rsidRDefault="001D1E56" w:rsidP="001D1E56">
      <w:pPr>
        <w:ind w:right="57"/>
        <w:jc w:val="both"/>
      </w:pPr>
    </w:p>
    <w:p w:rsidR="001D1E56" w:rsidRPr="001D1E56" w:rsidRDefault="001D1E56" w:rsidP="001D1E56">
      <w:pPr>
        <w:ind w:right="57"/>
        <w:jc w:val="both"/>
      </w:pPr>
    </w:p>
    <w:p w:rsidR="001D1E56" w:rsidRPr="001D1E56" w:rsidRDefault="001D1E56" w:rsidP="001D1E56">
      <w:pPr>
        <w:ind w:right="57"/>
        <w:jc w:val="both"/>
      </w:pPr>
    </w:p>
    <w:p w:rsidR="001D1E56" w:rsidRPr="001D1E56" w:rsidRDefault="001D1E56" w:rsidP="001D1E56">
      <w:pPr>
        <w:ind w:right="57"/>
        <w:jc w:val="both"/>
      </w:pPr>
    </w:p>
    <w:p w:rsidR="001D1E56" w:rsidRPr="001D1E56" w:rsidRDefault="001D1E56" w:rsidP="001D1E56">
      <w:pPr>
        <w:ind w:right="57"/>
        <w:jc w:val="both"/>
      </w:pPr>
    </w:p>
    <w:p w:rsidR="001D1E56" w:rsidRPr="001D1E56" w:rsidRDefault="001D1E56" w:rsidP="001D1E56">
      <w:pPr>
        <w:ind w:right="57"/>
        <w:jc w:val="both"/>
      </w:pPr>
    </w:p>
    <w:p w:rsidR="001D1E56" w:rsidRPr="000408C8" w:rsidRDefault="001D1E56" w:rsidP="001D1E56">
      <w:pPr>
        <w:ind w:right="57"/>
        <w:jc w:val="both"/>
      </w:pPr>
    </w:p>
    <w:p w:rsidR="001D1E56" w:rsidRPr="000408C8" w:rsidRDefault="001D1E56" w:rsidP="001D1E56">
      <w:pPr>
        <w:ind w:right="57"/>
        <w:jc w:val="both"/>
      </w:pPr>
    </w:p>
    <w:p w:rsidR="001D1E56" w:rsidRPr="000408C8" w:rsidRDefault="001D1E56" w:rsidP="001D1E56">
      <w:pPr>
        <w:ind w:right="57"/>
        <w:jc w:val="both"/>
      </w:pPr>
    </w:p>
    <w:p w:rsidR="001D1E56" w:rsidRPr="000408C8" w:rsidRDefault="001D1E56" w:rsidP="001D1E56">
      <w:pPr>
        <w:ind w:right="57"/>
        <w:jc w:val="both"/>
      </w:pPr>
    </w:p>
    <w:p w:rsidR="001D1E56" w:rsidRPr="000408C8" w:rsidRDefault="001D1E56" w:rsidP="001D1E56">
      <w:pPr>
        <w:ind w:right="57"/>
        <w:jc w:val="both"/>
      </w:pPr>
    </w:p>
    <w:p w:rsidR="001D1E56" w:rsidRPr="000408C8" w:rsidRDefault="001D1E56" w:rsidP="001D1E56">
      <w:pPr>
        <w:ind w:right="57"/>
        <w:jc w:val="both"/>
      </w:pPr>
    </w:p>
    <w:p w:rsidR="001D1E56" w:rsidRPr="000408C8" w:rsidRDefault="001D1E56" w:rsidP="001D1E56">
      <w:pPr>
        <w:ind w:right="57"/>
        <w:jc w:val="both"/>
      </w:pPr>
    </w:p>
    <w:p w:rsidR="001D1E56" w:rsidRPr="000408C8" w:rsidRDefault="001D1E56" w:rsidP="001D1E56">
      <w:pPr>
        <w:ind w:right="57"/>
        <w:jc w:val="both"/>
      </w:pPr>
    </w:p>
    <w:p w:rsidR="001D1E56" w:rsidRPr="001D1E56" w:rsidRDefault="001D1E56" w:rsidP="001D1E56">
      <w:pPr>
        <w:ind w:right="57"/>
        <w:jc w:val="both"/>
      </w:pPr>
    </w:p>
    <w:p w:rsidR="001D1E56" w:rsidRPr="001D1E56" w:rsidRDefault="001D1E56" w:rsidP="001D1E56">
      <w:pPr>
        <w:ind w:right="57"/>
        <w:jc w:val="both"/>
      </w:pPr>
    </w:p>
    <w:p w:rsidR="001D1E56" w:rsidRPr="000408C8" w:rsidRDefault="001D1E56" w:rsidP="001D1E56">
      <w:pPr>
        <w:ind w:left="113" w:right="57"/>
      </w:pPr>
    </w:p>
    <w:p w:rsidR="001D1E56" w:rsidRPr="000408C8" w:rsidRDefault="001D1E56" w:rsidP="001D1E56">
      <w:pPr>
        <w:ind w:left="113" w:right="57"/>
      </w:pPr>
      <w:r w:rsidRPr="001D1E56">
        <w:lastRenderedPageBreak/>
        <w:t xml:space="preserve">                                                                                      </w:t>
      </w:r>
    </w:p>
    <w:p w:rsidR="001D1E56" w:rsidRDefault="001D1E56" w:rsidP="001D1E56">
      <w:pPr>
        <w:ind w:left="113" w:right="57"/>
      </w:pPr>
      <w:r w:rsidRPr="000408C8">
        <w:t xml:space="preserve">                                                                                </w:t>
      </w:r>
      <w:r>
        <w:t xml:space="preserve">                                        Приложение</w:t>
      </w:r>
    </w:p>
    <w:p w:rsidR="001D1E56" w:rsidRPr="001D1E56" w:rsidRDefault="001D1E56" w:rsidP="001D1E56">
      <w:pPr>
        <w:ind w:left="113" w:right="57"/>
      </w:pPr>
      <w:r>
        <w:t xml:space="preserve">                                                                                     </w:t>
      </w:r>
      <w:r w:rsidRPr="001D1E56">
        <w:t>к постановлению администрации</w:t>
      </w:r>
      <w:r>
        <w:t xml:space="preserve">           </w:t>
      </w:r>
      <w:r w:rsidRPr="001D1E56">
        <w:t xml:space="preserve"> </w:t>
      </w:r>
    </w:p>
    <w:p w:rsidR="001D1E56" w:rsidRDefault="001D1E56" w:rsidP="001D1E56">
      <w:pPr>
        <w:ind w:left="113" w:right="57"/>
      </w:pPr>
      <w:r w:rsidRPr="001D1E56">
        <w:t xml:space="preserve">                                                                                Инсарского муниципального района</w:t>
      </w:r>
    </w:p>
    <w:p w:rsidR="001D1E56" w:rsidRPr="001D1E56" w:rsidRDefault="001D1E56" w:rsidP="001D1E56">
      <w:pPr>
        <w:ind w:left="113" w:right="57"/>
      </w:pPr>
      <w:r>
        <w:t xml:space="preserve">                                                                                               от 31 января 2025 года № 35</w:t>
      </w:r>
    </w:p>
    <w:p w:rsidR="001D1E56" w:rsidRPr="001D1E56" w:rsidRDefault="001D1E56" w:rsidP="001D1E56">
      <w:pPr>
        <w:ind w:right="-1"/>
        <w:rPr>
          <w:color w:val="FFFFFF" w:themeColor="background1"/>
        </w:rPr>
      </w:pPr>
      <w:r w:rsidRPr="001D1E56">
        <w:t xml:space="preserve">                                                                                                    </w:t>
      </w:r>
      <w:r w:rsidRPr="001D1E56">
        <w:rPr>
          <w:color w:val="FFFFFF" w:themeColor="background1"/>
        </w:rPr>
        <w:t xml:space="preserve">от  01  июля 2024 г. № 218 </w:t>
      </w:r>
    </w:p>
    <w:p w:rsidR="001D1E56" w:rsidRPr="001D1E56" w:rsidRDefault="001D1E56" w:rsidP="001D1E56">
      <w:pPr>
        <w:ind w:left="113" w:right="-1"/>
      </w:pPr>
      <w:r w:rsidRPr="001D1E56">
        <w:t xml:space="preserve">                                                                                                                 Приложение №2 </w:t>
      </w:r>
    </w:p>
    <w:p w:rsidR="001D1E56" w:rsidRPr="001D1E56" w:rsidRDefault="001D1E56" w:rsidP="001D1E56">
      <w:pPr>
        <w:tabs>
          <w:tab w:val="left" w:pos="567"/>
        </w:tabs>
        <w:ind w:right="-1"/>
      </w:pPr>
      <w:r w:rsidRPr="001D1E56">
        <w:t xml:space="preserve">                                                                                      к постановлению администрации</w:t>
      </w:r>
    </w:p>
    <w:p w:rsidR="001D1E56" w:rsidRPr="001D1E56" w:rsidRDefault="001D1E56" w:rsidP="001D1E56">
      <w:pPr>
        <w:ind w:left="113" w:right="-1"/>
      </w:pPr>
      <w:r w:rsidRPr="001D1E56">
        <w:t xml:space="preserve">                                                                                Инсарского муниципального района</w:t>
      </w:r>
    </w:p>
    <w:p w:rsidR="001D1E56" w:rsidRPr="001D1E56" w:rsidRDefault="001D1E56" w:rsidP="001D1E56">
      <w:pPr>
        <w:ind w:left="113" w:right="-1"/>
      </w:pPr>
      <w:r w:rsidRPr="001D1E56">
        <w:t xml:space="preserve">                                                                                                    от 09 июня 2022 г. № 193</w:t>
      </w:r>
    </w:p>
    <w:p w:rsidR="001D1E56" w:rsidRPr="001D1E56" w:rsidRDefault="001D1E56" w:rsidP="001D1E56">
      <w:pPr>
        <w:ind w:left="113" w:right="57"/>
      </w:pPr>
    </w:p>
    <w:p w:rsidR="001D1E56" w:rsidRPr="001D1E56" w:rsidRDefault="001D1E56" w:rsidP="001D1E56">
      <w:pPr>
        <w:ind w:left="113" w:right="57"/>
      </w:pPr>
    </w:p>
    <w:p w:rsidR="001D1E56" w:rsidRPr="001D1E56" w:rsidRDefault="001D1E56" w:rsidP="001D1E56">
      <w:pPr>
        <w:ind w:left="113" w:right="57"/>
        <w:jc w:val="center"/>
        <w:rPr>
          <w:b/>
        </w:rPr>
      </w:pPr>
      <w:r w:rsidRPr="001D1E56">
        <w:rPr>
          <w:b/>
        </w:rPr>
        <w:t>Состав комиссии</w:t>
      </w:r>
    </w:p>
    <w:p w:rsidR="001D1E56" w:rsidRPr="001D1E56" w:rsidRDefault="001D1E56" w:rsidP="001D1E56">
      <w:pPr>
        <w:ind w:left="113" w:right="57"/>
        <w:jc w:val="center"/>
        <w:rPr>
          <w:b/>
        </w:rPr>
      </w:pPr>
      <w:r w:rsidRPr="001D1E56">
        <w:rPr>
          <w:b/>
        </w:rPr>
        <w:t>по обследованию пасек и отбору павших пчел на территории Инсарского</w:t>
      </w:r>
    </w:p>
    <w:p w:rsidR="001D1E56" w:rsidRPr="001D1E56" w:rsidRDefault="001D1E56" w:rsidP="001D1E56">
      <w:pPr>
        <w:ind w:left="113" w:right="57"/>
        <w:jc w:val="center"/>
        <w:rPr>
          <w:b/>
        </w:rPr>
      </w:pPr>
      <w:r w:rsidRPr="001D1E56">
        <w:rPr>
          <w:b/>
        </w:rPr>
        <w:t>муниципального района</w:t>
      </w:r>
    </w:p>
    <w:p w:rsidR="001D1E56" w:rsidRPr="001D1E56" w:rsidRDefault="001D1E56" w:rsidP="001D1E56">
      <w:pPr>
        <w:ind w:left="113" w:right="57"/>
        <w:jc w:val="center"/>
        <w:rPr>
          <w:b/>
        </w:rPr>
      </w:pPr>
    </w:p>
    <w:p w:rsidR="001D1E56" w:rsidRPr="001D1E56" w:rsidRDefault="001D1E56" w:rsidP="001D1E56">
      <w:pPr>
        <w:tabs>
          <w:tab w:val="left" w:pos="567"/>
        </w:tabs>
        <w:ind w:right="-1"/>
        <w:jc w:val="both"/>
      </w:pPr>
      <w:r w:rsidRPr="001D1E56">
        <w:t xml:space="preserve">       1. Пронин А.Б. –  первый заместителя главы Инсарского муниципального района,  председатель комиссии;</w:t>
      </w:r>
    </w:p>
    <w:p w:rsidR="001D1E56" w:rsidRPr="001D1E56" w:rsidRDefault="001D1E56" w:rsidP="001D1E56">
      <w:pPr>
        <w:tabs>
          <w:tab w:val="left" w:pos="567"/>
          <w:tab w:val="left" w:pos="709"/>
        </w:tabs>
        <w:ind w:right="-1"/>
        <w:jc w:val="both"/>
      </w:pPr>
      <w:r w:rsidRPr="001D1E56">
        <w:t xml:space="preserve">        2. Кильмаева М.А. – заведующий отделом по работе с отраслями АПК и ЛПХ граждан администрации Инсарского муниципального района, секретарь комиссии;</w:t>
      </w:r>
    </w:p>
    <w:p w:rsidR="001D1E56" w:rsidRPr="001D1E56" w:rsidRDefault="001D1E56" w:rsidP="001D1E56">
      <w:pPr>
        <w:ind w:left="113" w:right="57"/>
        <w:jc w:val="both"/>
      </w:pPr>
      <w:r w:rsidRPr="001D1E56">
        <w:t>члены комиссии:</w:t>
      </w:r>
    </w:p>
    <w:p w:rsidR="001D1E56" w:rsidRPr="001D1E56" w:rsidRDefault="001D1E56" w:rsidP="001D1E56">
      <w:pPr>
        <w:tabs>
          <w:tab w:val="left" w:pos="851"/>
        </w:tabs>
        <w:ind w:right="57" w:firstLine="113"/>
        <w:jc w:val="both"/>
      </w:pPr>
      <w:r w:rsidRPr="001D1E56">
        <w:t xml:space="preserve">      3. Кудашов А.А. – государственный инспектор Управления Россельхознадзора по Республике Мордовия и Пензенской области  (по согласованию);</w:t>
      </w:r>
    </w:p>
    <w:p w:rsidR="001D1E56" w:rsidRPr="001D1E56" w:rsidRDefault="001D1E56" w:rsidP="001D1E56">
      <w:pPr>
        <w:tabs>
          <w:tab w:val="left" w:pos="709"/>
          <w:tab w:val="left" w:pos="993"/>
        </w:tabs>
        <w:ind w:right="57" w:firstLine="113"/>
        <w:jc w:val="both"/>
      </w:pPr>
      <w:r w:rsidRPr="001D1E56">
        <w:t xml:space="preserve">      4. Авдонькин Ю.А. – главный ветеринарный врач ГБУ «Инсарская районная станция по борьбе с болезнями животных»  (по согласованию);</w:t>
      </w:r>
    </w:p>
    <w:p w:rsidR="001D1E56" w:rsidRPr="001D1E56" w:rsidRDefault="001D1E56" w:rsidP="001D1E56">
      <w:pPr>
        <w:ind w:right="-1"/>
        <w:jc w:val="both"/>
      </w:pPr>
      <w:r w:rsidRPr="001D1E56">
        <w:t xml:space="preserve">       5. Борисов В.В.  – ответственный пчеловод по Инсарскому муниципальному району  (по согласованию).  </w:t>
      </w:r>
    </w:p>
    <w:p w:rsidR="001D1E56" w:rsidRDefault="001D1E56" w:rsidP="001D1E56">
      <w:pPr>
        <w:ind w:left="113" w:right="57"/>
      </w:pPr>
      <w:r w:rsidRPr="001D1E56">
        <w:t xml:space="preserve">        </w:t>
      </w: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left="113" w:right="57"/>
      </w:pPr>
    </w:p>
    <w:p w:rsidR="001D1E56" w:rsidRDefault="001D1E56" w:rsidP="001D1E56">
      <w:pPr>
        <w:ind w:right="57"/>
      </w:pPr>
    </w:p>
    <w:p w:rsidR="001D1E56" w:rsidRDefault="001D1E56" w:rsidP="001D1E56">
      <w:pPr>
        <w:ind w:right="57"/>
      </w:pPr>
    </w:p>
    <w:p w:rsidR="001D1E56" w:rsidRPr="001D1E56" w:rsidRDefault="001D1E56" w:rsidP="001D1E56">
      <w:pPr>
        <w:jc w:val="center"/>
        <w:rPr>
          <w:b/>
          <w:color w:val="000000" w:themeColor="text1"/>
          <w:sz w:val="22"/>
          <w:szCs w:val="22"/>
        </w:rPr>
      </w:pPr>
      <w:r w:rsidRPr="001D1E56">
        <w:rPr>
          <w:b/>
          <w:color w:val="000000" w:themeColor="text1"/>
          <w:sz w:val="22"/>
          <w:szCs w:val="22"/>
        </w:rPr>
        <w:lastRenderedPageBreak/>
        <w:t>АДМИНИСТРАЦИЯ</w:t>
      </w:r>
    </w:p>
    <w:p w:rsidR="001D1E56" w:rsidRPr="001D1E56" w:rsidRDefault="001D1E56" w:rsidP="001D1E56">
      <w:pPr>
        <w:jc w:val="center"/>
        <w:rPr>
          <w:b/>
          <w:color w:val="000000" w:themeColor="text1"/>
          <w:sz w:val="22"/>
          <w:szCs w:val="22"/>
        </w:rPr>
      </w:pPr>
      <w:r w:rsidRPr="001D1E56">
        <w:rPr>
          <w:b/>
          <w:color w:val="000000" w:themeColor="text1"/>
          <w:sz w:val="22"/>
          <w:szCs w:val="22"/>
        </w:rPr>
        <w:t>ИНСАРСКОГО МУНИЦИПАЛЬНОГО РАЙОНА</w:t>
      </w:r>
    </w:p>
    <w:p w:rsidR="001D1E56" w:rsidRPr="001D1E56" w:rsidRDefault="001D1E56" w:rsidP="001D1E56">
      <w:pPr>
        <w:jc w:val="center"/>
        <w:rPr>
          <w:b/>
          <w:color w:val="000000" w:themeColor="text1"/>
          <w:sz w:val="22"/>
          <w:szCs w:val="22"/>
        </w:rPr>
      </w:pPr>
      <w:r w:rsidRPr="001D1E56">
        <w:rPr>
          <w:b/>
          <w:color w:val="000000" w:themeColor="text1"/>
          <w:sz w:val="22"/>
          <w:szCs w:val="22"/>
        </w:rPr>
        <w:t>РЕСПУБЛИКИ МОРДОВИЯ</w:t>
      </w:r>
    </w:p>
    <w:p w:rsidR="001D1E56" w:rsidRPr="001D1E56" w:rsidRDefault="001D1E56" w:rsidP="001D1E56">
      <w:pPr>
        <w:jc w:val="center"/>
        <w:rPr>
          <w:color w:val="000000" w:themeColor="text1"/>
          <w:sz w:val="22"/>
          <w:szCs w:val="22"/>
        </w:rPr>
      </w:pPr>
    </w:p>
    <w:p w:rsidR="001D1E56" w:rsidRPr="001D1E56" w:rsidRDefault="001D1E56" w:rsidP="001D1E56">
      <w:pPr>
        <w:jc w:val="center"/>
        <w:rPr>
          <w:color w:val="000000" w:themeColor="text1"/>
          <w:sz w:val="22"/>
          <w:szCs w:val="22"/>
        </w:rPr>
      </w:pPr>
    </w:p>
    <w:p w:rsidR="001D1E56" w:rsidRPr="001D1E56" w:rsidRDefault="001D1E56" w:rsidP="001D1E56">
      <w:pPr>
        <w:jc w:val="center"/>
        <w:rPr>
          <w:b/>
          <w:color w:val="000000" w:themeColor="text1"/>
          <w:sz w:val="22"/>
          <w:szCs w:val="22"/>
        </w:rPr>
      </w:pPr>
      <w:proofErr w:type="gramStart"/>
      <w:r w:rsidRPr="001D1E56">
        <w:rPr>
          <w:b/>
          <w:color w:val="000000" w:themeColor="text1"/>
          <w:sz w:val="22"/>
          <w:szCs w:val="22"/>
        </w:rPr>
        <w:t>П</w:t>
      </w:r>
      <w:proofErr w:type="gramEnd"/>
      <w:r w:rsidRPr="001D1E56">
        <w:rPr>
          <w:b/>
          <w:color w:val="000000" w:themeColor="text1"/>
          <w:sz w:val="22"/>
          <w:szCs w:val="22"/>
        </w:rPr>
        <w:t xml:space="preserve"> О С Т А Н О В Л Е Н И Е</w:t>
      </w:r>
    </w:p>
    <w:p w:rsidR="001D1E56" w:rsidRPr="001D1E56" w:rsidRDefault="001D1E56" w:rsidP="001D1E56">
      <w:pPr>
        <w:jc w:val="center"/>
        <w:rPr>
          <w:b/>
          <w:color w:val="000000" w:themeColor="text1"/>
          <w:sz w:val="22"/>
          <w:szCs w:val="22"/>
        </w:rPr>
      </w:pPr>
    </w:p>
    <w:p w:rsidR="001D1E56" w:rsidRPr="001D1E56" w:rsidRDefault="001D1E56" w:rsidP="001D1E56">
      <w:pPr>
        <w:jc w:val="center"/>
        <w:rPr>
          <w:color w:val="000000" w:themeColor="text1"/>
          <w:sz w:val="22"/>
          <w:szCs w:val="22"/>
        </w:rPr>
      </w:pPr>
      <w:r w:rsidRPr="001D1E56">
        <w:rPr>
          <w:color w:val="000000" w:themeColor="text1"/>
          <w:sz w:val="22"/>
          <w:szCs w:val="22"/>
        </w:rPr>
        <w:t>г. Инсар</w:t>
      </w:r>
    </w:p>
    <w:p w:rsidR="001D1E56" w:rsidRPr="001D1E56" w:rsidRDefault="001D1E56" w:rsidP="001D1E56">
      <w:pPr>
        <w:jc w:val="center"/>
        <w:rPr>
          <w:b/>
          <w:color w:val="000000" w:themeColor="text1"/>
          <w:sz w:val="22"/>
          <w:szCs w:val="22"/>
        </w:rPr>
      </w:pPr>
    </w:p>
    <w:p w:rsidR="001D1E56" w:rsidRPr="001D1E56" w:rsidRDefault="001D1E56" w:rsidP="001D1E56">
      <w:pPr>
        <w:jc w:val="both"/>
        <w:rPr>
          <w:b/>
          <w:color w:val="000000" w:themeColor="text1"/>
          <w:sz w:val="22"/>
          <w:szCs w:val="22"/>
        </w:rPr>
      </w:pPr>
    </w:p>
    <w:p w:rsidR="001D1E56" w:rsidRPr="001D1E56" w:rsidRDefault="001D1E56" w:rsidP="001D1E56">
      <w:pPr>
        <w:jc w:val="both"/>
        <w:rPr>
          <w:b/>
          <w:color w:val="000000" w:themeColor="text1"/>
          <w:sz w:val="22"/>
          <w:szCs w:val="22"/>
        </w:rPr>
      </w:pPr>
      <w:r w:rsidRPr="001D1E56">
        <w:rPr>
          <w:b/>
          <w:color w:val="000000" w:themeColor="text1"/>
          <w:sz w:val="22"/>
          <w:szCs w:val="22"/>
        </w:rPr>
        <w:t>от 31 января 2025 г.                                                                                                                           № 39</w:t>
      </w:r>
    </w:p>
    <w:p w:rsidR="001D1E56" w:rsidRPr="001D1E56" w:rsidRDefault="001D1E56" w:rsidP="001D1E56">
      <w:pPr>
        <w:jc w:val="both"/>
        <w:rPr>
          <w:color w:val="000000" w:themeColor="text1"/>
          <w:sz w:val="22"/>
          <w:szCs w:val="22"/>
        </w:rPr>
      </w:pPr>
    </w:p>
    <w:p w:rsidR="001D1E56" w:rsidRPr="001D1E56" w:rsidRDefault="001D1E56" w:rsidP="001D1E56">
      <w:pPr>
        <w:jc w:val="both"/>
        <w:rPr>
          <w:color w:val="000000" w:themeColor="text1"/>
          <w:sz w:val="22"/>
          <w:szCs w:val="22"/>
        </w:rPr>
      </w:pPr>
      <w:r w:rsidRPr="001D1E56">
        <w:rPr>
          <w:color w:val="000000" w:themeColor="text1"/>
          <w:sz w:val="22"/>
          <w:szCs w:val="22"/>
        </w:rPr>
        <w:t xml:space="preserve">О проведении открытого аукциона </w:t>
      </w:r>
    </w:p>
    <w:p w:rsidR="001D1E56" w:rsidRPr="001D1E56" w:rsidRDefault="001D1E56" w:rsidP="001D1E56">
      <w:pPr>
        <w:jc w:val="both"/>
        <w:rPr>
          <w:color w:val="000000" w:themeColor="text1"/>
          <w:sz w:val="22"/>
          <w:szCs w:val="22"/>
        </w:rPr>
      </w:pPr>
      <w:r w:rsidRPr="001D1E56">
        <w:rPr>
          <w:color w:val="000000" w:themeColor="text1"/>
          <w:sz w:val="22"/>
          <w:szCs w:val="22"/>
        </w:rPr>
        <w:t xml:space="preserve">в электронной форме на право заключения </w:t>
      </w:r>
    </w:p>
    <w:p w:rsidR="001D1E56" w:rsidRPr="001D1E56" w:rsidRDefault="001D1E56" w:rsidP="001D1E56">
      <w:pPr>
        <w:jc w:val="both"/>
        <w:rPr>
          <w:color w:val="000000" w:themeColor="text1"/>
          <w:sz w:val="22"/>
          <w:szCs w:val="22"/>
        </w:rPr>
      </w:pPr>
      <w:r w:rsidRPr="001D1E56">
        <w:rPr>
          <w:color w:val="000000" w:themeColor="text1"/>
          <w:sz w:val="22"/>
          <w:szCs w:val="22"/>
        </w:rPr>
        <w:t xml:space="preserve">договора аренды земельного участка, </w:t>
      </w:r>
    </w:p>
    <w:p w:rsidR="001D1E56" w:rsidRPr="001D1E56" w:rsidRDefault="001D1E56" w:rsidP="001D1E56">
      <w:pPr>
        <w:jc w:val="both"/>
        <w:rPr>
          <w:color w:val="000000" w:themeColor="text1"/>
          <w:sz w:val="22"/>
          <w:szCs w:val="22"/>
        </w:rPr>
      </w:pPr>
      <w:r w:rsidRPr="001D1E56">
        <w:rPr>
          <w:color w:val="000000" w:themeColor="text1"/>
          <w:sz w:val="22"/>
          <w:szCs w:val="22"/>
        </w:rPr>
        <w:t>с кадастровым номером 13:09:0315002:251</w:t>
      </w:r>
    </w:p>
    <w:p w:rsidR="001D1E56" w:rsidRPr="001D1E56" w:rsidRDefault="001D1E56" w:rsidP="001D1E56">
      <w:pPr>
        <w:jc w:val="both"/>
        <w:rPr>
          <w:color w:val="000000" w:themeColor="text1"/>
          <w:sz w:val="22"/>
          <w:szCs w:val="22"/>
        </w:rPr>
      </w:pPr>
    </w:p>
    <w:p w:rsidR="001D1E56" w:rsidRPr="001D1E56" w:rsidRDefault="001D1E56" w:rsidP="001D1E56">
      <w:pPr>
        <w:ind w:firstLine="567"/>
        <w:jc w:val="both"/>
        <w:rPr>
          <w:color w:val="000000" w:themeColor="text1"/>
          <w:sz w:val="22"/>
          <w:szCs w:val="22"/>
        </w:rPr>
      </w:pPr>
      <w:proofErr w:type="gramStart"/>
      <w:r w:rsidRPr="001D1E56">
        <w:rPr>
          <w:color w:val="000000" w:themeColor="text1"/>
          <w:sz w:val="22"/>
          <w:szCs w:val="22"/>
        </w:rPr>
        <w:t>В соответствии со статьями 39.11 – 39.13 Земельного кодекса Российской Федерации, постановлением администрации Инсарского муниципального района Республики Мордовия от 20 августа 2019 года № 233 «Об утверждении Положения о 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администрация Инсарского муниципального района</w:t>
      </w:r>
      <w:proofErr w:type="gramEnd"/>
      <w:r w:rsidRPr="001D1E56">
        <w:rPr>
          <w:color w:val="000000" w:themeColor="text1"/>
          <w:sz w:val="22"/>
          <w:szCs w:val="22"/>
        </w:rPr>
        <w:t xml:space="preserve"> Республики Мордовия</w:t>
      </w:r>
    </w:p>
    <w:p w:rsidR="001D1E56" w:rsidRPr="001D1E56" w:rsidRDefault="001D1E56" w:rsidP="001D1E56">
      <w:pPr>
        <w:jc w:val="center"/>
        <w:rPr>
          <w:color w:val="000000" w:themeColor="text1"/>
          <w:sz w:val="22"/>
          <w:szCs w:val="22"/>
        </w:rPr>
      </w:pPr>
      <w:proofErr w:type="gramStart"/>
      <w:r w:rsidRPr="001D1E56">
        <w:rPr>
          <w:color w:val="000000" w:themeColor="text1"/>
          <w:sz w:val="22"/>
          <w:szCs w:val="22"/>
        </w:rPr>
        <w:t>П</w:t>
      </w:r>
      <w:proofErr w:type="gramEnd"/>
      <w:r w:rsidRPr="001D1E56">
        <w:rPr>
          <w:color w:val="000000" w:themeColor="text1"/>
          <w:sz w:val="22"/>
          <w:szCs w:val="22"/>
        </w:rPr>
        <w:t xml:space="preserve"> О С Т А Н О В Л Я Е Т:</w:t>
      </w:r>
    </w:p>
    <w:p w:rsidR="001D1E56" w:rsidRPr="001D1E56" w:rsidRDefault="001D1E56" w:rsidP="001D1E56">
      <w:pPr>
        <w:pStyle w:val="a6"/>
        <w:widowControl w:val="0"/>
        <w:numPr>
          <w:ilvl w:val="0"/>
          <w:numId w:val="21"/>
        </w:numPr>
        <w:autoSpaceDE w:val="0"/>
        <w:autoSpaceDN w:val="0"/>
        <w:adjustRightInd w:val="0"/>
        <w:jc w:val="both"/>
        <w:rPr>
          <w:color w:val="000000" w:themeColor="text1"/>
          <w:sz w:val="22"/>
          <w:szCs w:val="22"/>
        </w:rPr>
      </w:pPr>
      <w:r w:rsidRPr="001D1E56">
        <w:rPr>
          <w:color w:val="000000" w:themeColor="text1"/>
          <w:sz w:val="22"/>
          <w:szCs w:val="22"/>
        </w:rPr>
        <w:t>Провести 19 марта 2025 года в 10 час. 00 мин. открытый аукцион в электронной форме на право заключения договора аренды земельного участка:</w:t>
      </w:r>
    </w:p>
    <w:p w:rsidR="001D1E56" w:rsidRPr="001D1E56" w:rsidRDefault="001D1E56" w:rsidP="001D1E56">
      <w:pPr>
        <w:ind w:firstLine="567"/>
        <w:jc w:val="both"/>
        <w:rPr>
          <w:color w:val="000000" w:themeColor="text1"/>
          <w:sz w:val="22"/>
          <w:szCs w:val="22"/>
        </w:rPr>
      </w:pPr>
      <w:r w:rsidRPr="001D1E56">
        <w:rPr>
          <w:color w:val="000000" w:themeColor="text1"/>
          <w:sz w:val="22"/>
          <w:szCs w:val="22"/>
        </w:rPr>
        <w:t>Лот № 1</w:t>
      </w:r>
      <w:r w:rsidRPr="001D1E56">
        <w:rPr>
          <w:b/>
          <w:color w:val="000000" w:themeColor="text1"/>
          <w:sz w:val="22"/>
          <w:szCs w:val="22"/>
        </w:rPr>
        <w:t xml:space="preserve"> – </w:t>
      </w:r>
      <w:r w:rsidRPr="001D1E56">
        <w:rPr>
          <w:color w:val="000000" w:themeColor="text1"/>
          <w:sz w:val="22"/>
          <w:szCs w:val="22"/>
        </w:rPr>
        <w:t>земельный участок, с кадастровым номером 13:09:0315002:251, площадью 54173 +/- 815 кв. м., расположенный по адресу: Республика Мордовия, Инсарский район, Нововерхисское сельское поселение.</w:t>
      </w:r>
    </w:p>
    <w:p w:rsidR="001D1E56" w:rsidRPr="001D1E56" w:rsidRDefault="001D1E56" w:rsidP="001D1E56">
      <w:pPr>
        <w:ind w:firstLine="567"/>
        <w:jc w:val="both"/>
        <w:rPr>
          <w:color w:val="000000" w:themeColor="text1"/>
          <w:sz w:val="22"/>
          <w:szCs w:val="22"/>
        </w:rPr>
      </w:pPr>
      <w:r w:rsidRPr="001D1E56">
        <w:rPr>
          <w:color w:val="000000" w:themeColor="text1"/>
          <w:sz w:val="22"/>
          <w:szCs w:val="22"/>
        </w:rPr>
        <w:t>Категория земель – Земли сельскохозяйственного назначения.</w:t>
      </w:r>
    </w:p>
    <w:p w:rsidR="001D1E56" w:rsidRPr="001D1E56" w:rsidRDefault="001D1E56" w:rsidP="001D1E56">
      <w:pPr>
        <w:ind w:firstLine="567"/>
        <w:jc w:val="both"/>
        <w:rPr>
          <w:color w:val="000000" w:themeColor="text1"/>
          <w:sz w:val="22"/>
          <w:szCs w:val="22"/>
        </w:rPr>
      </w:pPr>
      <w:r w:rsidRPr="001D1E56">
        <w:rPr>
          <w:color w:val="000000" w:themeColor="text1"/>
          <w:sz w:val="22"/>
          <w:szCs w:val="22"/>
        </w:rPr>
        <w:t>Вид разрешенного использования – Сельскохозяйственное использование.</w:t>
      </w:r>
    </w:p>
    <w:p w:rsidR="001D1E56" w:rsidRPr="001D1E56" w:rsidRDefault="001D1E56" w:rsidP="001D1E56">
      <w:pPr>
        <w:ind w:firstLine="567"/>
        <w:jc w:val="both"/>
        <w:rPr>
          <w:color w:val="000000" w:themeColor="text1"/>
          <w:sz w:val="22"/>
          <w:szCs w:val="22"/>
        </w:rPr>
      </w:pPr>
      <w:r w:rsidRPr="001D1E56">
        <w:rPr>
          <w:color w:val="000000" w:themeColor="text1"/>
          <w:sz w:val="22"/>
          <w:szCs w:val="22"/>
        </w:rPr>
        <w:t>Начальный размер годовой арендной платы 20 700,00 (двадцать тысяч семьсот) рублей 00 копеек.</w:t>
      </w:r>
    </w:p>
    <w:p w:rsidR="001D1E56" w:rsidRPr="001D1E56" w:rsidRDefault="001D1E56" w:rsidP="001D1E56">
      <w:pPr>
        <w:ind w:firstLine="567"/>
        <w:jc w:val="both"/>
        <w:rPr>
          <w:color w:val="000000" w:themeColor="text1"/>
          <w:sz w:val="22"/>
          <w:szCs w:val="22"/>
        </w:rPr>
      </w:pPr>
      <w:r w:rsidRPr="001D1E56">
        <w:rPr>
          <w:color w:val="000000" w:themeColor="text1"/>
          <w:sz w:val="22"/>
          <w:szCs w:val="22"/>
        </w:rPr>
        <w:t>Размер задатка 20 % от начального размера годовой арендной платы – 4140,00 (четыре тысячи сто сорок) рублей 00 копеек.</w:t>
      </w:r>
    </w:p>
    <w:p w:rsidR="001D1E56" w:rsidRPr="001D1E56" w:rsidRDefault="001D1E56" w:rsidP="001D1E56">
      <w:pPr>
        <w:ind w:firstLine="567"/>
        <w:jc w:val="both"/>
        <w:rPr>
          <w:color w:val="000000" w:themeColor="text1"/>
          <w:sz w:val="22"/>
          <w:szCs w:val="22"/>
        </w:rPr>
      </w:pPr>
      <w:r w:rsidRPr="001D1E56">
        <w:rPr>
          <w:color w:val="000000" w:themeColor="text1"/>
          <w:sz w:val="22"/>
          <w:szCs w:val="22"/>
        </w:rPr>
        <w:t xml:space="preserve">Шаг аукциона </w:t>
      </w:r>
      <w:r w:rsidRPr="001D1E56">
        <w:rPr>
          <w:color w:val="000000" w:themeColor="text1"/>
          <w:sz w:val="22"/>
          <w:szCs w:val="22"/>
        </w:rPr>
        <w:softHyphen/>
        <w:t xml:space="preserve"> 3 % от начального размера годовой арендной платы – 621,00 (шестьсот двадцать один) рубль 00 копеек.</w:t>
      </w:r>
    </w:p>
    <w:p w:rsidR="001D1E56" w:rsidRPr="001D1E56" w:rsidRDefault="001D1E56" w:rsidP="001D1E56">
      <w:pPr>
        <w:ind w:firstLine="567"/>
        <w:jc w:val="both"/>
        <w:rPr>
          <w:color w:val="000000" w:themeColor="text1"/>
          <w:sz w:val="22"/>
          <w:szCs w:val="22"/>
        </w:rPr>
      </w:pPr>
      <w:r w:rsidRPr="001D1E56">
        <w:rPr>
          <w:color w:val="000000" w:themeColor="text1"/>
          <w:sz w:val="22"/>
          <w:szCs w:val="22"/>
        </w:rPr>
        <w:t>Начальный размер годовой арендной платы земельного участка установлен в соответствии с отчетом № 25/01/02–н от 30 января 2025 года «Об определении рыночной стоимости годовой арендной платы за земельный участок», выполненным ООО «Рыночные оценочные системы».</w:t>
      </w:r>
    </w:p>
    <w:p w:rsidR="001D1E56" w:rsidRPr="001D1E56" w:rsidRDefault="001D1E56" w:rsidP="001D1E56">
      <w:pPr>
        <w:ind w:firstLine="567"/>
        <w:jc w:val="both"/>
        <w:rPr>
          <w:color w:val="000000" w:themeColor="text1"/>
          <w:sz w:val="22"/>
          <w:szCs w:val="22"/>
        </w:rPr>
      </w:pPr>
      <w:r w:rsidRPr="001D1E56">
        <w:rPr>
          <w:color w:val="000000" w:themeColor="text1"/>
          <w:sz w:val="22"/>
          <w:szCs w:val="22"/>
        </w:rPr>
        <w:t>Срок аренды земельного участка 5 (пять) лет.</w:t>
      </w:r>
    </w:p>
    <w:p w:rsidR="001D1E56" w:rsidRPr="001D1E56" w:rsidRDefault="001D1E56" w:rsidP="001D1E56">
      <w:pPr>
        <w:pStyle w:val="a6"/>
        <w:widowControl w:val="0"/>
        <w:numPr>
          <w:ilvl w:val="0"/>
          <w:numId w:val="21"/>
        </w:numPr>
        <w:autoSpaceDE w:val="0"/>
        <w:autoSpaceDN w:val="0"/>
        <w:adjustRightInd w:val="0"/>
        <w:ind w:left="0" w:firstLine="567"/>
        <w:jc w:val="both"/>
        <w:rPr>
          <w:color w:val="000000" w:themeColor="text1"/>
          <w:sz w:val="22"/>
          <w:szCs w:val="22"/>
        </w:rPr>
      </w:pPr>
      <w:proofErr w:type="gramStart"/>
      <w:r w:rsidRPr="001D1E56">
        <w:rPr>
          <w:color w:val="000000" w:themeColor="text1"/>
          <w:sz w:val="22"/>
          <w:szCs w:val="22"/>
        </w:rPr>
        <w:t>Определить организатором открытого аукциона в электронной форме на право заключения договора аренды земельного участка Комиссию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утвержденную постановлением администрации Инсарского муниципального района от 20 августа 2019 года № 233.</w:t>
      </w:r>
      <w:proofErr w:type="gramEnd"/>
    </w:p>
    <w:p w:rsidR="001D1E56" w:rsidRPr="001D1E56" w:rsidRDefault="001D1E56" w:rsidP="001D1E56">
      <w:pPr>
        <w:pStyle w:val="a6"/>
        <w:widowControl w:val="0"/>
        <w:numPr>
          <w:ilvl w:val="0"/>
          <w:numId w:val="21"/>
        </w:numPr>
        <w:autoSpaceDE w:val="0"/>
        <w:autoSpaceDN w:val="0"/>
        <w:adjustRightInd w:val="0"/>
        <w:ind w:left="0" w:firstLine="567"/>
        <w:jc w:val="both"/>
        <w:rPr>
          <w:color w:val="000000" w:themeColor="text1"/>
          <w:sz w:val="22"/>
          <w:szCs w:val="22"/>
          <w:u w:val="single"/>
        </w:rPr>
      </w:pPr>
      <w:r w:rsidRPr="001D1E56">
        <w:rPr>
          <w:color w:val="000000" w:themeColor="text1"/>
          <w:sz w:val="22"/>
          <w:szCs w:val="22"/>
        </w:rPr>
        <w:t xml:space="preserve">Опубликовать информационное извещение о проведение аукциона на сайтах: </w:t>
      </w:r>
      <w:hyperlink r:id="rId17" w:history="1">
        <w:r w:rsidRPr="001D1E56">
          <w:rPr>
            <w:rStyle w:val="af7"/>
            <w:color w:val="000000" w:themeColor="text1"/>
            <w:sz w:val="22"/>
            <w:szCs w:val="22"/>
          </w:rPr>
          <w:t>https://torgi.gov.ru</w:t>
        </w:r>
      </w:hyperlink>
      <w:r w:rsidRPr="001D1E56">
        <w:rPr>
          <w:color w:val="000000" w:themeColor="text1"/>
          <w:sz w:val="22"/>
          <w:szCs w:val="22"/>
        </w:rPr>
        <w:t xml:space="preserve">, </w:t>
      </w:r>
      <w:hyperlink r:id="rId18" w:history="1">
        <w:r w:rsidRPr="001D1E56">
          <w:rPr>
            <w:rStyle w:val="af7"/>
            <w:color w:val="000000" w:themeColor="text1"/>
            <w:sz w:val="22"/>
            <w:szCs w:val="22"/>
            <w:shd w:val="clear" w:color="auto" w:fill="FFFFFF"/>
          </w:rPr>
          <w:t>https://insar-mr.gosuslugi.ru</w:t>
        </w:r>
      </w:hyperlink>
      <w:r w:rsidRPr="001D1E56">
        <w:rPr>
          <w:color w:val="000000" w:themeColor="text1"/>
          <w:sz w:val="22"/>
          <w:szCs w:val="22"/>
          <w:u w:val="single"/>
        </w:rPr>
        <w:t xml:space="preserve">. </w:t>
      </w:r>
    </w:p>
    <w:p w:rsidR="001D1E56" w:rsidRPr="001D1E56" w:rsidRDefault="001D1E56" w:rsidP="001D1E56">
      <w:pPr>
        <w:tabs>
          <w:tab w:val="left" w:pos="567"/>
        </w:tabs>
        <w:ind w:firstLine="567"/>
        <w:jc w:val="both"/>
        <w:rPr>
          <w:color w:val="000000" w:themeColor="text1"/>
          <w:sz w:val="22"/>
          <w:szCs w:val="22"/>
        </w:rPr>
      </w:pPr>
      <w:r w:rsidRPr="001D1E56">
        <w:rPr>
          <w:color w:val="000000" w:themeColor="text1"/>
          <w:sz w:val="22"/>
          <w:szCs w:val="22"/>
        </w:rPr>
        <w:t xml:space="preserve">4. </w:t>
      </w:r>
      <w:proofErr w:type="gramStart"/>
      <w:r w:rsidRPr="001D1E56">
        <w:rPr>
          <w:color w:val="000000" w:themeColor="text1"/>
          <w:sz w:val="22"/>
          <w:szCs w:val="22"/>
        </w:rPr>
        <w:t>Контроль за</w:t>
      </w:r>
      <w:proofErr w:type="gramEnd"/>
      <w:r w:rsidRPr="001D1E56">
        <w:rPr>
          <w:color w:val="000000" w:themeColor="text1"/>
          <w:sz w:val="22"/>
          <w:szCs w:val="22"/>
        </w:rPr>
        <w:t xml:space="preserve"> исполнением настоящего постановления оставляю за собой.</w:t>
      </w:r>
    </w:p>
    <w:p w:rsidR="001D1E56" w:rsidRPr="001D1E56" w:rsidRDefault="001D1E56" w:rsidP="001D1E56">
      <w:pPr>
        <w:jc w:val="both"/>
        <w:rPr>
          <w:color w:val="000000" w:themeColor="text1"/>
          <w:sz w:val="22"/>
          <w:szCs w:val="22"/>
        </w:rPr>
      </w:pPr>
    </w:p>
    <w:p w:rsidR="001D1E56" w:rsidRPr="001D1E56" w:rsidRDefault="001D1E56" w:rsidP="001D1E56">
      <w:pPr>
        <w:jc w:val="both"/>
        <w:rPr>
          <w:color w:val="000000" w:themeColor="text1"/>
          <w:sz w:val="22"/>
          <w:szCs w:val="22"/>
        </w:rPr>
      </w:pPr>
      <w:r w:rsidRPr="001D1E56">
        <w:rPr>
          <w:color w:val="000000" w:themeColor="text1"/>
          <w:sz w:val="22"/>
          <w:szCs w:val="22"/>
        </w:rPr>
        <w:t xml:space="preserve">Первый заместитель главы </w:t>
      </w:r>
    </w:p>
    <w:p w:rsidR="001D1E56" w:rsidRPr="001D1E56" w:rsidRDefault="001D1E56" w:rsidP="001D1E56">
      <w:pPr>
        <w:jc w:val="both"/>
        <w:rPr>
          <w:color w:val="000000" w:themeColor="text1"/>
          <w:sz w:val="22"/>
          <w:szCs w:val="22"/>
        </w:rPr>
      </w:pPr>
      <w:r w:rsidRPr="001D1E56">
        <w:rPr>
          <w:color w:val="000000" w:themeColor="text1"/>
          <w:sz w:val="22"/>
          <w:szCs w:val="22"/>
        </w:rPr>
        <w:t xml:space="preserve">Инсарского муниципального района                                                             </w:t>
      </w:r>
      <w:r>
        <w:rPr>
          <w:color w:val="000000" w:themeColor="text1"/>
          <w:sz w:val="22"/>
          <w:szCs w:val="22"/>
        </w:rPr>
        <w:t xml:space="preserve">                            </w:t>
      </w:r>
      <w:r w:rsidRPr="001D1E56">
        <w:rPr>
          <w:color w:val="000000" w:themeColor="text1"/>
          <w:sz w:val="22"/>
          <w:szCs w:val="22"/>
        </w:rPr>
        <w:t>А.Б. Пронин</w:t>
      </w:r>
    </w:p>
    <w:p w:rsidR="001D1E56" w:rsidRPr="001D1E56" w:rsidRDefault="001D1E56" w:rsidP="001D1E56">
      <w:pPr>
        <w:jc w:val="both"/>
        <w:rPr>
          <w:color w:val="000000" w:themeColor="text1"/>
        </w:rPr>
      </w:pPr>
    </w:p>
    <w:p w:rsidR="001D1E56" w:rsidRPr="001D1E56" w:rsidRDefault="001D1E56" w:rsidP="001D1E56">
      <w:pPr>
        <w:rPr>
          <w:color w:val="000000" w:themeColor="text1"/>
        </w:rPr>
      </w:pPr>
    </w:p>
    <w:p w:rsidR="001D1E56" w:rsidRPr="001D1E56" w:rsidRDefault="001D1E56" w:rsidP="001D1E56">
      <w:pPr>
        <w:ind w:right="57"/>
        <w:sectPr w:rsidR="001D1E56" w:rsidRPr="001D1E56" w:rsidSect="00DC76B4">
          <w:pgSz w:w="11906" w:h="16838" w:code="9"/>
          <w:pgMar w:top="1134" w:right="567" w:bottom="1134" w:left="1134" w:header="709" w:footer="709" w:gutter="0"/>
          <w:cols w:space="708"/>
          <w:docGrid w:linePitch="360"/>
        </w:sectPr>
      </w:pPr>
    </w:p>
    <w:p w:rsidR="001D1E56" w:rsidRPr="001D1E56" w:rsidRDefault="001D1E56" w:rsidP="001D1E56">
      <w:pPr>
        <w:jc w:val="center"/>
        <w:rPr>
          <w:b/>
        </w:rPr>
      </w:pPr>
      <w:r w:rsidRPr="001D1E56">
        <w:rPr>
          <w:b/>
        </w:rPr>
        <w:lastRenderedPageBreak/>
        <w:t>АДМИНИСТРАЦИЯ</w:t>
      </w:r>
    </w:p>
    <w:p w:rsidR="001D1E56" w:rsidRPr="001D1E56" w:rsidRDefault="001D1E56" w:rsidP="001D1E56">
      <w:pPr>
        <w:jc w:val="center"/>
        <w:rPr>
          <w:b/>
        </w:rPr>
      </w:pPr>
      <w:r w:rsidRPr="001D1E56">
        <w:rPr>
          <w:b/>
        </w:rPr>
        <w:t>ИНСАРСКОГО МУНИЦИПАЛЬНОГО РАЙОНА</w:t>
      </w:r>
    </w:p>
    <w:p w:rsidR="001D1E56" w:rsidRPr="001D1E56" w:rsidRDefault="001D1E56" w:rsidP="001D1E56">
      <w:pPr>
        <w:jc w:val="center"/>
      </w:pPr>
      <w:r w:rsidRPr="001D1E56">
        <w:rPr>
          <w:b/>
        </w:rPr>
        <w:t>РЕСПУБЛИКИ МОРДОВИЯ</w:t>
      </w:r>
    </w:p>
    <w:p w:rsidR="001D1E56" w:rsidRPr="001D1E56" w:rsidRDefault="001D1E56" w:rsidP="001D1E56">
      <w:pPr>
        <w:jc w:val="center"/>
      </w:pPr>
    </w:p>
    <w:p w:rsidR="001D1E56" w:rsidRPr="001D1E56" w:rsidRDefault="001D1E56" w:rsidP="001D1E56">
      <w:pPr>
        <w:jc w:val="center"/>
        <w:rPr>
          <w:b/>
        </w:rPr>
      </w:pPr>
      <w:proofErr w:type="gramStart"/>
      <w:r w:rsidRPr="001D1E56">
        <w:rPr>
          <w:b/>
        </w:rPr>
        <w:t>П</w:t>
      </w:r>
      <w:proofErr w:type="gramEnd"/>
      <w:r w:rsidRPr="001D1E56">
        <w:rPr>
          <w:b/>
        </w:rPr>
        <w:t xml:space="preserve"> О С Т А Н О В Л Е Н И Е </w:t>
      </w:r>
    </w:p>
    <w:p w:rsidR="001D1E56" w:rsidRPr="001D1E56" w:rsidRDefault="001D1E56" w:rsidP="001D1E56">
      <w:pPr>
        <w:jc w:val="center"/>
        <w:rPr>
          <w:b/>
        </w:rPr>
      </w:pPr>
    </w:p>
    <w:p w:rsidR="001D1E56" w:rsidRPr="001D1E56" w:rsidRDefault="001D1E56" w:rsidP="001D1E56">
      <w:pPr>
        <w:jc w:val="center"/>
      </w:pPr>
      <w:r w:rsidRPr="001D1E56">
        <w:t>г. Инсар</w:t>
      </w:r>
    </w:p>
    <w:p w:rsidR="001D1E56" w:rsidRPr="001D1E56" w:rsidRDefault="001D1E56" w:rsidP="001D1E56">
      <w:pPr>
        <w:jc w:val="center"/>
      </w:pPr>
    </w:p>
    <w:p w:rsidR="001D1E56" w:rsidRPr="001D1E56" w:rsidRDefault="001D1E56" w:rsidP="001D1E56">
      <w:pPr>
        <w:jc w:val="both"/>
        <w:rPr>
          <w:b/>
        </w:rPr>
      </w:pPr>
      <w:r w:rsidRPr="001D1E56">
        <w:rPr>
          <w:b/>
        </w:rPr>
        <w:t xml:space="preserve">от 3 февраля 2025 года                                                                                             </w:t>
      </w:r>
      <w:r>
        <w:rPr>
          <w:b/>
        </w:rPr>
        <w:t xml:space="preserve">                        </w:t>
      </w:r>
      <w:r w:rsidRPr="001D1E56">
        <w:rPr>
          <w:b/>
        </w:rPr>
        <w:t xml:space="preserve">  № 41</w:t>
      </w:r>
    </w:p>
    <w:p w:rsidR="001D1E56" w:rsidRPr="001D1E56" w:rsidRDefault="001D1E56" w:rsidP="001D1E56">
      <w:pPr>
        <w:tabs>
          <w:tab w:val="left" w:pos="2150"/>
        </w:tabs>
      </w:pPr>
      <w:r w:rsidRPr="001D1E56">
        <w:tab/>
      </w:r>
    </w:p>
    <w:p w:rsidR="001D1E56" w:rsidRPr="001D1E56" w:rsidRDefault="001D1E56" w:rsidP="001D1E56">
      <w:r w:rsidRPr="001D1E56">
        <w:t>О проведении районного конкурса</w:t>
      </w:r>
    </w:p>
    <w:p w:rsidR="001D1E56" w:rsidRPr="001D1E56" w:rsidRDefault="001D1E56" w:rsidP="001D1E56">
      <w:r w:rsidRPr="001D1E56">
        <w:t>профессионального мастерства</w:t>
      </w:r>
    </w:p>
    <w:p w:rsidR="001D1E56" w:rsidRPr="001D1E56" w:rsidRDefault="001D1E56" w:rsidP="001D1E56">
      <w:r w:rsidRPr="001D1E56">
        <w:t xml:space="preserve">«Учитель года – 2025» среди педагогов </w:t>
      </w:r>
    </w:p>
    <w:p w:rsidR="001D1E56" w:rsidRPr="001D1E56" w:rsidRDefault="001D1E56" w:rsidP="001D1E56">
      <w:r w:rsidRPr="001D1E56">
        <w:t xml:space="preserve">образовательных организаций </w:t>
      </w:r>
    </w:p>
    <w:p w:rsidR="001D1E56" w:rsidRPr="001D1E56" w:rsidRDefault="001D1E56" w:rsidP="001D1E56">
      <w:r w:rsidRPr="001D1E56">
        <w:t>Инсарского муниципального района</w:t>
      </w:r>
    </w:p>
    <w:p w:rsidR="001D1E56" w:rsidRPr="001D1E56" w:rsidRDefault="001D1E56" w:rsidP="001D1E56">
      <w:pPr>
        <w:jc w:val="both"/>
      </w:pPr>
    </w:p>
    <w:p w:rsidR="001D1E56" w:rsidRPr="001D1E56" w:rsidRDefault="001D1E56" w:rsidP="001D1E56">
      <w:pPr>
        <w:tabs>
          <w:tab w:val="left" w:pos="993"/>
        </w:tabs>
        <w:jc w:val="both"/>
      </w:pPr>
      <w:r w:rsidRPr="001D1E56">
        <w:t xml:space="preserve">        </w:t>
      </w:r>
      <w:proofErr w:type="gramStart"/>
      <w:r w:rsidRPr="001D1E56">
        <w:t>В целях выявления талантливых педагогов образовательных организаций Инсарского муниципального района Республики Мордовия, повышения социального статуса и престижа педагогической профессии, распространения инновационного педагогического опыта, реализации муниципальной программы «Развитие образования в Инсарском муниципальном районе Республики Мордовия», утвержденной постановлением администрации Инсарского муниципального района от 9 ноября 2023 года № 419, администрация Инсарского муниципального района Республики Мордовия</w:t>
      </w:r>
      <w:proofErr w:type="gramEnd"/>
    </w:p>
    <w:p w:rsidR="001D1E56" w:rsidRPr="001D1E56" w:rsidRDefault="001D1E56" w:rsidP="001D1E56">
      <w:pPr>
        <w:jc w:val="center"/>
      </w:pPr>
      <w:proofErr w:type="gramStart"/>
      <w:r w:rsidRPr="001D1E56">
        <w:t>П</w:t>
      </w:r>
      <w:proofErr w:type="gramEnd"/>
      <w:r w:rsidRPr="001D1E56">
        <w:t xml:space="preserve"> О С Т А Н О В Л Я Е Т:</w:t>
      </w:r>
    </w:p>
    <w:p w:rsidR="001D1E56" w:rsidRPr="001D1E56" w:rsidRDefault="001D1E56" w:rsidP="001D1E56">
      <w:pPr>
        <w:pStyle w:val="a6"/>
        <w:numPr>
          <w:ilvl w:val="0"/>
          <w:numId w:val="24"/>
        </w:numPr>
        <w:ind w:left="0" w:firstLine="567"/>
        <w:jc w:val="both"/>
      </w:pPr>
      <w:r w:rsidRPr="001D1E56">
        <w:t>Управлению по социальной работе администрации Инсарского муниципального района Республики Мордовия, муниципальному казенному учреждению «Центр информационно-методического и технического обеспечения учреждений образования Инсарского муниципального района» организовать и провести 20, 21 марта 2025 года районный конкурс профессионального мастерства «Учитель года – 2025» среди педагогов образовательных организаций Инсарского муниципального района.</w:t>
      </w:r>
    </w:p>
    <w:p w:rsidR="001D1E56" w:rsidRPr="001D1E56" w:rsidRDefault="001D1E56" w:rsidP="001D1E56">
      <w:pPr>
        <w:pStyle w:val="a6"/>
        <w:numPr>
          <w:ilvl w:val="0"/>
          <w:numId w:val="24"/>
        </w:numPr>
        <w:ind w:left="0" w:firstLine="567"/>
        <w:jc w:val="both"/>
      </w:pPr>
      <w:r w:rsidRPr="001D1E56">
        <w:t>Утвердить:</w:t>
      </w:r>
    </w:p>
    <w:p w:rsidR="001D1E56" w:rsidRPr="001D1E56" w:rsidRDefault="001D1E56" w:rsidP="001D1E56">
      <w:pPr>
        <w:jc w:val="both"/>
      </w:pPr>
      <w:r w:rsidRPr="001D1E56">
        <w:t xml:space="preserve">        Положение о районном конкурсе профессионального мастерства «Учитель года – 2025» среди педагогов образовательных организаций Инсарского муниципального района, </w:t>
      </w:r>
      <w:proofErr w:type="gramStart"/>
      <w:r w:rsidRPr="001D1E56">
        <w:t>согласно приложения</w:t>
      </w:r>
      <w:proofErr w:type="gramEnd"/>
      <w:r w:rsidRPr="001D1E56">
        <w:t>.</w:t>
      </w:r>
    </w:p>
    <w:p w:rsidR="001D1E56" w:rsidRPr="001D1E56" w:rsidRDefault="001D1E56" w:rsidP="001D1E56">
      <w:pPr>
        <w:pStyle w:val="a6"/>
        <w:numPr>
          <w:ilvl w:val="0"/>
          <w:numId w:val="24"/>
        </w:numPr>
        <w:ind w:left="0" w:firstLine="567"/>
        <w:jc w:val="both"/>
      </w:pPr>
      <w:proofErr w:type="gramStart"/>
      <w:r w:rsidRPr="001D1E56">
        <w:t>Контроль за</w:t>
      </w:r>
      <w:proofErr w:type="gramEnd"/>
      <w:r w:rsidRPr="001D1E56">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 </w:t>
      </w:r>
    </w:p>
    <w:p w:rsidR="001D1E56" w:rsidRPr="001D1E56" w:rsidRDefault="001D1E56" w:rsidP="001D1E56"/>
    <w:p w:rsidR="001D1E56" w:rsidRPr="001D1E56" w:rsidRDefault="001D1E56" w:rsidP="001D1E56">
      <w:r w:rsidRPr="001D1E56">
        <w:t>Первый заместитель главы</w:t>
      </w:r>
    </w:p>
    <w:p w:rsidR="001D1E56" w:rsidRPr="001D1E56" w:rsidRDefault="001D1E56" w:rsidP="001D1E56">
      <w:r w:rsidRPr="001D1E56">
        <w:t xml:space="preserve">Инсарского муниципального района                                                             </w:t>
      </w:r>
      <w:r>
        <w:t xml:space="preserve">                        </w:t>
      </w:r>
      <w:r w:rsidRPr="001D1E56">
        <w:t>А.Б. Пронин</w:t>
      </w:r>
    </w:p>
    <w:p w:rsidR="001D1E56" w:rsidRPr="001D1E56" w:rsidRDefault="001D1E56" w:rsidP="001D1E56">
      <w:pPr>
        <w:jc w:val="both"/>
      </w:pPr>
    </w:p>
    <w:p w:rsidR="001D1E56" w:rsidRPr="001D1E56" w:rsidRDefault="001D1E56" w:rsidP="001D1E56">
      <w:pPr>
        <w:jc w:val="both"/>
      </w:pPr>
    </w:p>
    <w:p w:rsidR="001D1E56" w:rsidRDefault="001D1E56" w:rsidP="001D1E56">
      <w:pPr>
        <w:jc w:val="both"/>
      </w:pPr>
    </w:p>
    <w:p w:rsidR="001D1E56" w:rsidRDefault="001D1E56" w:rsidP="001D1E56">
      <w:pPr>
        <w:jc w:val="both"/>
      </w:pPr>
    </w:p>
    <w:p w:rsidR="001D1E56" w:rsidRDefault="001D1E56" w:rsidP="001D1E56">
      <w:pPr>
        <w:jc w:val="both"/>
      </w:pPr>
    </w:p>
    <w:p w:rsidR="001D1E56" w:rsidRDefault="001D1E56" w:rsidP="001D1E56">
      <w:pPr>
        <w:jc w:val="both"/>
      </w:pPr>
    </w:p>
    <w:p w:rsidR="001D1E56" w:rsidRDefault="001D1E56" w:rsidP="001D1E56">
      <w:pPr>
        <w:jc w:val="both"/>
      </w:pPr>
    </w:p>
    <w:p w:rsidR="001D1E56" w:rsidRDefault="001D1E56" w:rsidP="001D1E56">
      <w:pPr>
        <w:jc w:val="both"/>
      </w:pPr>
    </w:p>
    <w:p w:rsidR="001D1E56" w:rsidRDefault="001D1E56" w:rsidP="001D1E56">
      <w:pPr>
        <w:jc w:val="both"/>
      </w:pPr>
    </w:p>
    <w:p w:rsidR="001D1E56" w:rsidRDefault="001D1E56" w:rsidP="001D1E56">
      <w:pPr>
        <w:jc w:val="both"/>
      </w:pPr>
    </w:p>
    <w:p w:rsidR="001D1E56" w:rsidRPr="001D1E56" w:rsidRDefault="001D1E56" w:rsidP="001D1E56">
      <w:pPr>
        <w:jc w:val="both"/>
      </w:pPr>
    </w:p>
    <w:p w:rsidR="001D1E56" w:rsidRPr="001D1E56" w:rsidRDefault="001D1E56" w:rsidP="001D1E56">
      <w:pPr>
        <w:jc w:val="both"/>
      </w:pPr>
    </w:p>
    <w:p w:rsidR="001D1E56" w:rsidRPr="001D1E56" w:rsidRDefault="001D1E56" w:rsidP="001D1E56">
      <w:pPr>
        <w:pStyle w:val="Default"/>
        <w:rPr>
          <w:rFonts w:ascii="Times New Roman" w:hAnsi="Times New Roman" w:cs="Times New Roman"/>
          <w:color w:val="auto"/>
        </w:rPr>
      </w:pPr>
      <w:r w:rsidRPr="001D1E56">
        <w:rPr>
          <w:rFonts w:ascii="Times New Roman" w:hAnsi="Times New Roman" w:cs="Times New Roman"/>
          <w:color w:val="auto"/>
        </w:rPr>
        <w:lastRenderedPageBreak/>
        <w:t xml:space="preserve">                                                                                                 Приложение</w:t>
      </w:r>
    </w:p>
    <w:p w:rsidR="001D1E56" w:rsidRPr="001D1E56" w:rsidRDefault="001D1E56" w:rsidP="001D1E56">
      <w:pPr>
        <w:pStyle w:val="Default"/>
        <w:rPr>
          <w:rFonts w:ascii="Times New Roman" w:hAnsi="Times New Roman" w:cs="Times New Roman"/>
          <w:color w:val="auto"/>
        </w:rPr>
      </w:pPr>
      <w:r w:rsidRPr="001D1E56">
        <w:rPr>
          <w:rFonts w:ascii="Times New Roman" w:hAnsi="Times New Roman" w:cs="Times New Roman"/>
          <w:color w:val="auto"/>
        </w:rPr>
        <w:t xml:space="preserve">                                                                                  </w:t>
      </w:r>
      <w:r>
        <w:rPr>
          <w:rFonts w:ascii="Times New Roman" w:hAnsi="Times New Roman" w:cs="Times New Roman"/>
          <w:color w:val="auto"/>
        </w:rPr>
        <w:t xml:space="preserve">              </w:t>
      </w:r>
      <w:r w:rsidRPr="001D1E56">
        <w:rPr>
          <w:rFonts w:ascii="Times New Roman" w:hAnsi="Times New Roman" w:cs="Times New Roman"/>
          <w:color w:val="auto"/>
        </w:rPr>
        <w:t xml:space="preserve"> к постановлению администрации</w:t>
      </w:r>
    </w:p>
    <w:p w:rsidR="001D1E56" w:rsidRPr="001D1E56" w:rsidRDefault="001D1E56" w:rsidP="001D1E56">
      <w:pPr>
        <w:pStyle w:val="Default"/>
        <w:rPr>
          <w:rFonts w:ascii="Times New Roman" w:hAnsi="Times New Roman" w:cs="Times New Roman"/>
          <w:color w:val="auto"/>
        </w:rPr>
      </w:pPr>
      <w:r w:rsidRPr="001D1E56">
        <w:rPr>
          <w:rFonts w:ascii="Times New Roman" w:hAnsi="Times New Roman" w:cs="Times New Roman"/>
          <w:color w:val="auto"/>
        </w:rPr>
        <w:t xml:space="preserve">                                                                                   </w:t>
      </w:r>
      <w:r>
        <w:rPr>
          <w:rFonts w:ascii="Times New Roman" w:hAnsi="Times New Roman" w:cs="Times New Roman"/>
          <w:color w:val="auto"/>
        </w:rPr>
        <w:t xml:space="preserve">              </w:t>
      </w:r>
      <w:r w:rsidRPr="001D1E56">
        <w:rPr>
          <w:rFonts w:ascii="Times New Roman" w:hAnsi="Times New Roman" w:cs="Times New Roman"/>
          <w:color w:val="auto"/>
        </w:rPr>
        <w:t>Инсарского муниципального района</w:t>
      </w:r>
    </w:p>
    <w:p w:rsidR="001D1E56" w:rsidRDefault="001D1E56" w:rsidP="001D1E56">
      <w:r w:rsidRPr="001D1E56">
        <w:t xml:space="preserve">                                                                                   </w:t>
      </w:r>
      <w:r>
        <w:t xml:space="preserve">              </w:t>
      </w:r>
      <w:r w:rsidRPr="001D1E56">
        <w:t>от 3февраля 2025 года № 41</w:t>
      </w:r>
    </w:p>
    <w:p w:rsidR="001D1E56" w:rsidRPr="001D1E56" w:rsidRDefault="001D1E56" w:rsidP="001D1E56"/>
    <w:p w:rsidR="001D1E56" w:rsidRPr="001D1E56" w:rsidRDefault="001D1E56" w:rsidP="001D1E56"/>
    <w:p w:rsidR="001D1E56" w:rsidRPr="001D1E56" w:rsidRDefault="001D1E56" w:rsidP="001D1E56">
      <w:pPr>
        <w:pStyle w:val="Default"/>
        <w:jc w:val="center"/>
        <w:rPr>
          <w:rFonts w:ascii="Times New Roman" w:hAnsi="Times New Roman" w:cs="Times New Roman"/>
          <w:b/>
          <w:bCs/>
          <w:color w:val="auto"/>
        </w:rPr>
      </w:pPr>
      <w:r w:rsidRPr="001D1E56">
        <w:rPr>
          <w:rFonts w:ascii="Times New Roman" w:hAnsi="Times New Roman" w:cs="Times New Roman"/>
          <w:b/>
          <w:bCs/>
          <w:color w:val="auto"/>
        </w:rPr>
        <w:t xml:space="preserve">ПОЛОЖЕНИЕ </w:t>
      </w:r>
    </w:p>
    <w:p w:rsidR="001D1E56" w:rsidRPr="001D1E56" w:rsidRDefault="001D1E56" w:rsidP="001D1E56">
      <w:pPr>
        <w:pStyle w:val="Default"/>
        <w:jc w:val="center"/>
        <w:rPr>
          <w:rFonts w:ascii="Times New Roman" w:hAnsi="Times New Roman" w:cs="Times New Roman"/>
          <w:b/>
          <w:bCs/>
          <w:color w:val="auto"/>
        </w:rPr>
      </w:pPr>
      <w:r w:rsidRPr="001D1E56">
        <w:rPr>
          <w:rFonts w:ascii="Times New Roman" w:hAnsi="Times New Roman" w:cs="Times New Roman"/>
          <w:b/>
          <w:bCs/>
          <w:color w:val="auto"/>
        </w:rPr>
        <w:t xml:space="preserve">о районном конкурсе профессионального мастерства </w:t>
      </w:r>
    </w:p>
    <w:p w:rsidR="001D1E56" w:rsidRPr="001D1E56" w:rsidRDefault="001D1E56" w:rsidP="001D1E56">
      <w:pPr>
        <w:pStyle w:val="Default"/>
        <w:jc w:val="center"/>
        <w:rPr>
          <w:rFonts w:ascii="Times New Roman" w:hAnsi="Times New Roman" w:cs="Times New Roman"/>
          <w:b/>
          <w:color w:val="auto"/>
        </w:rPr>
      </w:pPr>
      <w:r w:rsidRPr="001D1E56">
        <w:rPr>
          <w:rFonts w:ascii="Times New Roman" w:hAnsi="Times New Roman" w:cs="Times New Roman"/>
          <w:b/>
          <w:bCs/>
          <w:color w:val="auto"/>
        </w:rPr>
        <w:t xml:space="preserve">«Учитель года </w:t>
      </w:r>
      <w:r w:rsidRPr="001D1E56">
        <w:rPr>
          <w:rFonts w:ascii="Times New Roman" w:hAnsi="Times New Roman" w:cs="Times New Roman"/>
          <w:b/>
          <w:color w:val="auto"/>
        </w:rPr>
        <w:t xml:space="preserve">– </w:t>
      </w:r>
      <w:r w:rsidRPr="001D1E56">
        <w:rPr>
          <w:rFonts w:ascii="Times New Roman" w:hAnsi="Times New Roman" w:cs="Times New Roman"/>
          <w:b/>
          <w:bCs/>
          <w:color w:val="auto"/>
        </w:rPr>
        <w:t>2025»</w:t>
      </w:r>
      <w:r w:rsidRPr="001D1E56">
        <w:rPr>
          <w:rFonts w:ascii="Times New Roman" w:hAnsi="Times New Roman" w:cs="Times New Roman"/>
          <w:b/>
          <w:color w:val="auto"/>
        </w:rPr>
        <w:t xml:space="preserve"> среди педагогов образовательных организаций </w:t>
      </w:r>
    </w:p>
    <w:p w:rsidR="001D1E56" w:rsidRPr="001D1E56" w:rsidRDefault="001D1E56" w:rsidP="001D1E56">
      <w:pPr>
        <w:pStyle w:val="Default"/>
        <w:jc w:val="center"/>
        <w:rPr>
          <w:rFonts w:ascii="Times New Roman" w:hAnsi="Times New Roman" w:cs="Times New Roman"/>
          <w:bCs/>
          <w:color w:val="auto"/>
        </w:rPr>
      </w:pPr>
      <w:r w:rsidRPr="001D1E56">
        <w:rPr>
          <w:rFonts w:ascii="Times New Roman" w:hAnsi="Times New Roman" w:cs="Times New Roman"/>
          <w:b/>
          <w:color w:val="auto"/>
        </w:rPr>
        <w:t>Инсарского муниципального района</w:t>
      </w:r>
    </w:p>
    <w:p w:rsidR="001D1E56" w:rsidRPr="001D1E56" w:rsidRDefault="001D1E56" w:rsidP="001D1E56">
      <w:pPr>
        <w:pStyle w:val="Default"/>
        <w:jc w:val="center"/>
        <w:rPr>
          <w:rFonts w:ascii="Times New Roman" w:hAnsi="Times New Roman" w:cs="Times New Roman"/>
          <w:color w:val="auto"/>
        </w:rPr>
      </w:pPr>
    </w:p>
    <w:p w:rsidR="001D1E56" w:rsidRPr="001D1E56" w:rsidRDefault="001D1E56" w:rsidP="001D1E56">
      <w:pPr>
        <w:pStyle w:val="Default"/>
        <w:numPr>
          <w:ilvl w:val="0"/>
          <w:numId w:val="22"/>
        </w:numPr>
        <w:jc w:val="center"/>
        <w:rPr>
          <w:rFonts w:ascii="Times New Roman" w:hAnsi="Times New Roman" w:cs="Times New Roman"/>
          <w:b/>
          <w:bCs/>
          <w:color w:val="auto"/>
        </w:rPr>
      </w:pPr>
      <w:r w:rsidRPr="001D1E56">
        <w:rPr>
          <w:rFonts w:ascii="Times New Roman" w:hAnsi="Times New Roman" w:cs="Times New Roman"/>
          <w:b/>
          <w:bCs/>
          <w:color w:val="auto"/>
        </w:rPr>
        <w:t>Общие положения</w:t>
      </w:r>
    </w:p>
    <w:p w:rsidR="001D1E56" w:rsidRPr="001D1E56" w:rsidRDefault="001D1E56" w:rsidP="001D1E56">
      <w:pPr>
        <w:pStyle w:val="Default"/>
        <w:jc w:val="both"/>
        <w:rPr>
          <w:rFonts w:ascii="Times New Roman" w:hAnsi="Times New Roman" w:cs="Times New Roman"/>
          <w:color w:val="auto"/>
        </w:rPr>
      </w:pPr>
      <w:r w:rsidRPr="001D1E56">
        <w:rPr>
          <w:rFonts w:ascii="Times New Roman" w:hAnsi="Times New Roman" w:cs="Times New Roman"/>
          <w:color w:val="auto"/>
        </w:rPr>
        <w:t xml:space="preserve">        1.1. Настоящее Положение устанавливает порядок и условия проведения районного конкурса профессионального мастерства «Учитель года – 2025» среди педагогов образовательных организаций Инсарского муниципального района (далее – Конкурс), требования к составу участников конкурса, представлению материалов, конкурсные мероприятия. </w:t>
      </w:r>
    </w:p>
    <w:p w:rsidR="001D1E56" w:rsidRPr="001D1E56" w:rsidRDefault="001D1E56" w:rsidP="001D1E56">
      <w:pPr>
        <w:autoSpaceDE w:val="0"/>
        <w:autoSpaceDN w:val="0"/>
        <w:adjustRightInd w:val="0"/>
        <w:jc w:val="both"/>
        <w:rPr>
          <w:rFonts w:eastAsia="Calibri"/>
        </w:rPr>
      </w:pPr>
      <w:r w:rsidRPr="001D1E56">
        <w:t xml:space="preserve">        1.2. Организаторами Конкурса являются: управление по социальной работе администрации Инсарского муниципального района (далее – Управление), МКУ «Центр информационно - методического и технического обеспечения учреждений образования Инсарского муниципального района», районная организация профсоюза работников народного образования и науки РФ.</w:t>
      </w:r>
      <w:r w:rsidRPr="001D1E56">
        <w:tab/>
      </w:r>
    </w:p>
    <w:p w:rsidR="001D1E56" w:rsidRPr="001D1E56" w:rsidRDefault="001D1E56" w:rsidP="001D1E56">
      <w:pPr>
        <w:pStyle w:val="1e"/>
        <w:jc w:val="both"/>
        <w:rPr>
          <w:sz w:val="24"/>
          <w:szCs w:val="24"/>
        </w:rPr>
      </w:pPr>
      <w:r w:rsidRPr="001D1E56">
        <w:rPr>
          <w:sz w:val="24"/>
          <w:szCs w:val="24"/>
        </w:rPr>
        <w:t xml:space="preserve">        1.3. </w:t>
      </w:r>
      <w:proofErr w:type="gramStart"/>
      <w:r w:rsidRPr="001D1E56">
        <w:rPr>
          <w:sz w:val="24"/>
          <w:szCs w:val="24"/>
        </w:rPr>
        <w:t>Районный конкурс профессионального мастерства «Учитель года – 2025» проводится с целью выявления талантливых учителей, их поддержки и поощрения, повышения их социального статуса и престижа педагогической профессии, распространения инновационного педагогического опыта лучших учителей района в соответствии с современными тенденциями развития российского образования, отраженными в Федеральном законе «Об образовании в Российской Федерации», профессиональном стандарте «Педагог (педагогическая деятельность в сфере дошкольного, начального общего, основного</w:t>
      </w:r>
      <w:proofErr w:type="gramEnd"/>
      <w:r w:rsidRPr="001D1E56">
        <w:rPr>
          <w:sz w:val="24"/>
          <w:szCs w:val="24"/>
        </w:rPr>
        <w:t xml:space="preserve"> общего, среднего общего образования) (воспитатель, учитель)», федеральных государственных образовательных </w:t>
      </w:r>
      <w:proofErr w:type="gramStart"/>
      <w:r w:rsidRPr="001D1E56">
        <w:rPr>
          <w:sz w:val="24"/>
          <w:szCs w:val="24"/>
        </w:rPr>
        <w:t>стандартах</w:t>
      </w:r>
      <w:proofErr w:type="gramEnd"/>
      <w:r w:rsidRPr="001D1E56">
        <w:rPr>
          <w:sz w:val="24"/>
          <w:szCs w:val="24"/>
        </w:rPr>
        <w:t xml:space="preserve"> общего образования.</w:t>
      </w:r>
    </w:p>
    <w:p w:rsidR="001D1E56" w:rsidRPr="001D1E56" w:rsidRDefault="001D1E56" w:rsidP="001D1E56">
      <w:pPr>
        <w:pStyle w:val="Default"/>
        <w:jc w:val="both"/>
        <w:rPr>
          <w:rFonts w:ascii="Times New Roman" w:hAnsi="Times New Roman" w:cs="Times New Roman"/>
          <w:color w:val="auto"/>
        </w:rPr>
      </w:pPr>
      <w:r w:rsidRPr="001D1E56">
        <w:rPr>
          <w:rFonts w:ascii="Times New Roman" w:hAnsi="Times New Roman" w:cs="Times New Roman"/>
          <w:color w:val="auto"/>
        </w:rPr>
        <w:t xml:space="preserve">        1.4. Девиз Конкурса «Учить и учиться» отражает главные задачи современного образования: непрерывный профессиональный и личностный рост учителя, трансляция лучших образцов педагогической практики, распространение инновационных идей и достижений.</w:t>
      </w:r>
    </w:p>
    <w:p w:rsidR="001D1E56" w:rsidRPr="001D1E56" w:rsidRDefault="001D1E56" w:rsidP="001D1E56">
      <w:pPr>
        <w:pStyle w:val="Default"/>
        <w:tabs>
          <w:tab w:val="left" w:pos="0"/>
          <w:tab w:val="left" w:pos="851"/>
        </w:tabs>
        <w:ind w:firstLine="567"/>
        <w:jc w:val="both"/>
        <w:rPr>
          <w:rFonts w:ascii="Times New Roman" w:hAnsi="Times New Roman" w:cs="Times New Roman"/>
          <w:color w:val="auto"/>
        </w:rPr>
      </w:pPr>
      <w:r w:rsidRPr="001D1E56">
        <w:rPr>
          <w:rFonts w:ascii="Times New Roman" w:hAnsi="Times New Roman" w:cs="Times New Roman"/>
          <w:color w:val="auto"/>
        </w:rPr>
        <w:t xml:space="preserve">1.5. Организационно - техническое сопровождение районного конкурса профессионального мастерства «Учитель года – 2025» обеспечивает управление по социальной работе администрации Инсарского муниципального района. Оператором конкурса является МКУ «Центр информационно-методического и технического обеспечения учреждений образования Инсарского муниципального района». </w:t>
      </w:r>
    </w:p>
    <w:p w:rsidR="001D1E56" w:rsidRPr="001D1E56" w:rsidRDefault="001D1E56" w:rsidP="001D1E56">
      <w:pPr>
        <w:pStyle w:val="Default"/>
        <w:tabs>
          <w:tab w:val="left" w:pos="0"/>
          <w:tab w:val="left" w:pos="851"/>
        </w:tabs>
        <w:ind w:firstLine="567"/>
        <w:jc w:val="both"/>
        <w:rPr>
          <w:rFonts w:ascii="Times New Roman" w:hAnsi="Times New Roman" w:cs="Times New Roman"/>
          <w:color w:val="auto"/>
        </w:rPr>
      </w:pPr>
    </w:p>
    <w:p w:rsidR="001D1E56" w:rsidRPr="001D1E56" w:rsidRDefault="001D1E56" w:rsidP="001D1E56">
      <w:pPr>
        <w:pStyle w:val="afffffff0"/>
        <w:numPr>
          <w:ilvl w:val="0"/>
          <w:numId w:val="22"/>
        </w:numPr>
        <w:spacing w:line="288" w:lineRule="exact"/>
        <w:jc w:val="center"/>
        <w:rPr>
          <w:b/>
          <w:bCs/>
        </w:rPr>
      </w:pPr>
      <w:r w:rsidRPr="001D1E56">
        <w:rPr>
          <w:b/>
          <w:bCs/>
        </w:rPr>
        <w:t>Участники Конкурса</w:t>
      </w:r>
    </w:p>
    <w:p w:rsidR="001D1E56" w:rsidRPr="001D1E56" w:rsidRDefault="001D1E56" w:rsidP="001D1E56">
      <w:pPr>
        <w:pStyle w:val="Default"/>
        <w:jc w:val="both"/>
        <w:rPr>
          <w:rFonts w:ascii="Times New Roman" w:hAnsi="Times New Roman" w:cs="Times New Roman"/>
          <w:color w:val="auto"/>
        </w:rPr>
      </w:pPr>
      <w:r w:rsidRPr="001D1E56">
        <w:rPr>
          <w:rFonts w:ascii="Times New Roman" w:hAnsi="Times New Roman" w:cs="Times New Roman"/>
          <w:color w:val="auto"/>
        </w:rPr>
        <w:t xml:space="preserve">        2.1. Принять участие в Конкурсе могут следующие педагогические работники образовательных организаций:</w:t>
      </w:r>
    </w:p>
    <w:p w:rsidR="001D1E56" w:rsidRPr="001D1E56" w:rsidRDefault="001D1E56" w:rsidP="001D1E56">
      <w:pPr>
        <w:pStyle w:val="afffffff0"/>
        <w:spacing w:line="326" w:lineRule="exact"/>
        <w:ind w:left="-540" w:right="2097" w:firstLine="398"/>
        <w:jc w:val="both"/>
      </w:pPr>
      <w:r w:rsidRPr="001D1E56">
        <w:t xml:space="preserve">        - учитель;</w:t>
      </w:r>
    </w:p>
    <w:p w:rsidR="001D1E56" w:rsidRPr="001D1E56" w:rsidRDefault="001D1E56" w:rsidP="001D1E56">
      <w:pPr>
        <w:pStyle w:val="afffffff0"/>
        <w:spacing w:line="316" w:lineRule="exact"/>
        <w:ind w:left="-540" w:firstLine="398"/>
        <w:jc w:val="both"/>
      </w:pPr>
      <w:r w:rsidRPr="001D1E56">
        <w:t xml:space="preserve">        - учитель-логопед;</w:t>
      </w:r>
    </w:p>
    <w:p w:rsidR="001D1E56" w:rsidRPr="001D1E56" w:rsidRDefault="001D1E56" w:rsidP="001D1E56">
      <w:pPr>
        <w:pStyle w:val="afffffff0"/>
        <w:spacing w:line="316" w:lineRule="exact"/>
        <w:ind w:left="-540" w:firstLine="398"/>
        <w:jc w:val="both"/>
      </w:pPr>
      <w:r w:rsidRPr="001D1E56">
        <w:t xml:space="preserve">        - воспитатель;</w:t>
      </w:r>
    </w:p>
    <w:p w:rsidR="001D1E56" w:rsidRPr="001D1E56" w:rsidRDefault="001D1E56" w:rsidP="001D1E56">
      <w:pPr>
        <w:pStyle w:val="afffffff0"/>
        <w:spacing w:line="316" w:lineRule="exact"/>
        <w:ind w:left="-540" w:firstLine="398"/>
        <w:jc w:val="both"/>
      </w:pPr>
      <w:r w:rsidRPr="001D1E56">
        <w:t xml:space="preserve">        - музыкальный руководитель;</w:t>
      </w:r>
    </w:p>
    <w:p w:rsidR="001D1E56" w:rsidRPr="001D1E56" w:rsidRDefault="001D1E56" w:rsidP="001D1E56">
      <w:pPr>
        <w:pStyle w:val="afffffff0"/>
        <w:spacing w:line="316" w:lineRule="exact"/>
        <w:ind w:left="-540" w:firstLine="398"/>
        <w:jc w:val="both"/>
      </w:pPr>
      <w:r w:rsidRPr="001D1E56">
        <w:t xml:space="preserve">        - педагог дополнительного образования.</w:t>
      </w:r>
    </w:p>
    <w:p w:rsidR="001D1E56" w:rsidRPr="001D1E56" w:rsidRDefault="001D1E56" w:rsidP="001D1E56">
      <w:pPr>
        <w:pStyle w:val="afffffff0"/>
        <w:spacing w:line="321" w:lineRule="exact"/>
        <w:ind w:left="-540" w:right="24"/>
        <w:jc w:val="both"/>
      </w:pPr>
      <w:r w:rsidRPr="001D1E56">
        <w:t xml:space="preserve">       Возраст участников конкурса не ограничивается, стаж педагогической работы – не </w:t>
      </w:r>
    </w:p>
    <w:p w:rsidR="001D1E56" w:rsidRPr="001D1E56" w:rsidRDefault="001D1E56" w:rsidP="001D1E56">
      <w:pPr>
        <w:pStyle w:val="afffffff0"/>
        <w:spacing w:line="321" w:lineRule="exact"/>
        <w:ind w:right="24"/>
        <w:jc w:val="both"/>
      </w:pPr>
      <w:r w:rsidRPr="001D1E56">
        <w:t xml:space="preserve">менее 3 лет. </w:t>
      </w:r>
    </w:p>
    <w:p w:rsidR="001D1E56" w:rsidRDefault="001D1E56" w:rsidP="001D1E56">
      <w:pPr>
        <w:pStyle w:val="Default"/>
        <w:ind w:firstLine="360"/>
        <w:jc w:val="both"/>
        <w:rPr>
          <w:rFonts w:ascii="Times New Roman" w:hAnsi="Times New Roman" w:cs="Times New Roman"/>
          <w:color w:val="auto"/>
        </w:rPr>
      </w:pPr>
    </w:p>
    <w:p w:rsidR="001D1E56" w:rsidRDefault="001D1E56" w:rsidP="001D1E56">
      <w:pPr>
        <w:pStyle w:val="Default"/>
        <w:ind w:firstLine="360"/>
        <w:jc w:val="both"/>
        <w:rPr>
          <w:rFonts w:ascii="Times New Roman" w:hAnsi="Times New Roman" w:cs="Times New Roman"/>
          <w:color w:val="auto"/>
        </w:rPr>
      </w:pPr>
    </w:p>
    <w:p w:rsidR="001D1E56" w:rsidRPr="001D1E56" w:rsidRDefault="001D1E56" w:rsidP="001D1E56">
      <w:pPr>
        <w:pStyle w:val="Default"/>
        <w:ind w:firstLine="360"/>
        <w:jc w:val="both"/>
        <w:rPr>
          <w:rFonts w:ascii="Times New Roman" w:hAnsi="Times New Roman" w:cs="Times New Roman"/>
          <w:color w:val="auto"/>
        </w:rPr>
      </w:pPr>
    </w:p>
    <w:p w:rsidR="001D1E56" w:rsidRPr="001D1E56" w:rsidRDefault="001D1E56" w:rsidP="001D1E56">
      <w:pPr>
        <w:pStyle w:val="Default"/>
        <w:numPr>
          <w:ilvl w:val="0"/>
          <w:numId w:val="22"/>
        </w:numPr>
        <w:jc w:val="center"/>
        <w:rPr>
          <w:rFonts w:ascii="Times New Roman" w:hAnsi="Times New Roman" w:cs="Times New Roman"/>
          <w:b/>
          <w:bCs/>
          <w:color w:val="auto"/>
        </w:rPr>
      </w:pPr>
      <w:r w:rsidRPr="001D1E56">
        <w:rPr>
          <w:rFonts w:ascii="Times New Roman" w:hAnsi="Times New Roman" w:cs="Times New Roman"/>
          <w:b/>
          <w:bCs/>
          <w:color w:val="auto"/>
        </w:rPr>
        <w:lastRenderedPageBreak/>
        <w:t>Порядок и условия проведения Конкурса</w:t>
      </w:r>
    </w:p>
    <w:p w:rsidR="001D1E56" w:rsidRPr="001D1E56" w:rsidRDefault="001D1E56" w:rsidP="001D1E56">
      <w:pPr>
        <w:jc w:val="both"/>
      </w:pPr>
      <w:r w:rsidRPr="001D1E56">
        <w:t xml:space="preserve">        3.1. Конкурс проводится 20-21 марта 2025 года на базе МБОУ «Инсарская средняя общеобразовательная школа №1».</w:t>
      </w:r>
    </w:p>
    <w:p w:rsidR="001D1E56" w:rsidRPr="001D1E56" w:rsidRDefault="001D1E56" w:rsidP="001D1E56">
      <w:pPr>
        <w:pStyle w:val="Default"/>
        <w:jc w:val="both"/>
        <w:rPr>
          <w:rFonts w:ascii="Times New Roman" w:hAnsi="Times New Roman" w:cs="Times New Roman"/>
          <w:color w:val="auto"/>
        </w:rPr>
      </w:pPr>
      <w:r w:rsidRPr="001D1E56">
        <w:rPr>
          <w:rFonts w:ascii="Times New Roman" w:hAnsi="Times New Roman" w:cs="Times New Roman"/>
          <w:color w:val="auto"/>
        </w:rPr>
        <w:t xml:space="preserve">        3.2. Для участия в Конкурсе администрация образовательной организации направляет в оргкомитет конкурса (далее – Оргкомитет) не позднее 7 марта 2025 года следующие документы и материалы: </w:t>
      </w:r>
    </w:p>
    <w:p w:rsidR="001D1E56" w:rsidRPr="001D1E56" w:rsidRDefault="001D1E56" w:rsidP="001D1E56">
      <w:pPr>
        <w:pStyle w:val="Default"/>
        <w:jc w:val="both"/>
        <w:rPr>
          <w:rFonts w:ascii="Times New Roman" w:hAnsi="Times New Roman" w:cs="Times New Roman"/>
          <w:color w:val="auto"/>
        </w:rPr>
      </w:pPr>
      <w:r w:rsidRPr="001D1E56">
        <w:rPr>
          <w:rFonts w:ascii="Times New Roman" w:hAnsi="Times New Roman" w:cs="Times New Roman"/>
          <w:color w:val="auto"/>
        </w:rPr>
        <w:t xml:space="preserve">        -  представление по форме (приложение 1); </w:t>
      </w:r>
    </w:p>
    <w:p w:rsidR="001D1E56" w:rsidRPr="001D1E56" w:rsidRDefault="001D1E56" w:rsidP="001D1E56">
      <w:pPr>
        <w:pStyle w:val="Default"/>
        <w:jc w:val="both"/>
        <w:rPr>
          <w:rFonts w:ascii="Times New Roman" w:hAnsi="Times New Roman" w:cs="Times New Roman"/>
          <w:color w:val="auto"/>
        </w:rPr>
      </w:pPr>
      <w:r w:rsidRPr="001D1E56">
        <w:rPr>
          <w:rFonts w:ascii="Times New Roman" w:hAnsi="Times New Roman" w:cs="Times New Roman"/>
          <w:color w:val="auto"/>
        </w:rPr>
        <w:t xml:space="preserve">        -  заявление участника муниципального этапа конкурса по образцу (приложение 2); </w:t>
      </w:r>
    </w:p>
    <w:p w:rsidR="001D1E56" w:rsidRPr="001D1E56" w:rsidRDefault="001D1E56" w:rsidP="001D1E56">
      <w:pPr>
        <w:pStyle w:val="Default"/>
        <w:jc w:val="both"/>
        <w:rPr>
          <w:rFonts w:ascii="Times New Roman" w:hAnsi="Times New Roman" w:cs="Times New Roman"/>
          <w:color w:val="auto"/>
        </w:rPr>
      </w:pPr>
      <w:r w:rsidRPr="001D1E56">
        <w:rPr>
          <w:rFonts w:ascii="Times New Roman" w:hAnsi="Times New Roman" w:cs="Times New Roman"/>
          <w:color w:val="auto"/>
        </w:rPr>
        <w:t xml:space="preserve">        - информационную карту участника муниципального этапа конкурса (приложение 3); </w:t>
      </w:r>
    </w:p>
    <w:p w:rsidR="001D1E56" w:rsidRPr="001D1E56" w:rsidRDefault="001D1E56" w:rsidP="001D1E56">
      <w:pPr>
        <w:pStyle w:val="Default"/>
        <w:jc w:val="both"/>
        <w:rPr>
          <w:rFonts w:ascii="Times New Roman" w:hAnsi="Times New Roman" w:cs="Times New Roman"/>
          <w:color w:val="auto"/>
        </w:rPr>
      </w:pPr>
      <w:r w:rsidRPr="001D1E56">
        <w:rPr>
          <w:rFonts w:ascii="Times New Roman" w:hAnsi="Times New Roman" w:cs="Times New Roman"/>
          <w:color w:val="auto"/>
        </w:rPr>
        <w:t xml:space="preserve">        - согласие участника конкурса на обработку персональных данных (приложение 4). </w:t>
      </w:r>
    </w:p>
    <w:p w:rsidR="001D1E56" w:rsidRPr="001D1E56" w:rsidRDefault="001D1E56" w:rsidP="001D1E56">
      <w:pPr>
        <w:pStyle w:val="Default"/>
        <w:jc w:val="both"/>
        <w:rPr>
          <w:rFonts w:ascii="Times New Roman" w:hAnsi="Times New Roman" w:cs="Times New Roman"/>
          <w:color w:val="auto"/>
        </w:rPr>
      </w:pPr>
      <w:r w:rsidRPr="001D1E56">
        <w:rPr>
          <w:rFonts w:ascii="Times New Roman" w:hAnsi="Times New Roman" w:cs="Times New Roman"/>
          <w:color w:val="auto"/>
        </w:rPr>
        <w:t xml:space="preserve">        3.3. Не подлежат рассмотрению материалы, подготовленные с нарушением требований к их оформлению. </w:t>
      </w:r>
    </w:p>
    <w:p w:rsidR="001D1E56" w:rsidRPr="001D1E56" w:rsidRDefault="001D1E56" w:rsidP="001D1E56">
      <w:pPr>
        <w:pStyle w:val="Default"/>
        <w:jc w:val="both"/>
        <w:rPr>
          <w:rFonts w:ascii="Times New Roman" w:hAnsi="Times New Roman" w:cs="Times New Roman"/>
          <w:color w:val="auto"/>
        </w:rPr>
      </w:pPr>
      <w:r w:rsidRPr="001D1E56">
        <w:rPr>
          <w:rFonts w:ascii="Times New Roman" w:hAnsi="Times New Roman" w:cs="Times New Roman"/>
          <w:color w:val="auto"/>
        </w:rPr>
        <w:t xml:space="preserve">        3.4.  Материалы, представляемые в оргкомитет конкурса, не возвращаются.</w:t>
      </w:r>
    </w:p>
    <w:p w:rsidR="001D1E56" w:rsidRPr="001D1E56" w:rsidRDefault="001D1E56" w:rsidP="001D1E56">
      <w:pPr>
        <w:autoSpaceDE w:val="0"/>
        <w:autoSpaceDN w:val="0"/>
        <w:adjustRightInd w:val="0"/>
        <w:jc w:val="both"/>
      </w:pPr>
      <w:r w:rsidRPr="001D1E56">
        <w:t xml:space="preserve">        3.5. Победитель районного конкурса приглашается для участия в республиканском этапе Конкурса.</w:t>
      </w:r>
    </w:p>
    <w:p w:rsidR="001D1E56" w:rsidRPr="001D1E56" w:rsidRDefault="001D1E56" w:rsidP="001D1E56">
      <w:pPr>
        <w:rPr>
          <w:lang w:eastAsia="en-US"/>
        </w:rPr>
      </w:pPr>
    </w:p>
    <w:p w:rsidR="001D1E56" w:rsidRPr="001D1E56" w:rsidRDefault="001D1E56" w:rsidP="001D1E56">
      <w:pPr>
        <w:pStyle w:val="Default"/>
        <w:numPr>
          <w:ilvl w:val="0"/>
          <w:numId w:val="22"/>
        </w:numPr>
        <w:ind w:left="426"/>
        <w:jc w:val="center"/>
        <w:rPr>
          <w:rFonts w:ascii="Times New Roman" w:hAnsi="Times New Roman" w:cs="Times New Roman"/>
          <w:b/>
          <w:bCs/>
          <w:color w:val="auto"/>
        </w:rPr>
      </w:pPr>
      <w:r w:rsidRPr="001D1E56">
        <w:rPr>
          <w:rFonts w:ascii="Times New Roman" w:hAnsi="Times New Roman" w:cs="Times New Roman"/>
          <w:b/>
          <w:bCs/>
          <w:color w:val="auto"/>
        </w:rPr>
        <w:t>Содержание Конкурса</w:t>
      </w:r>
    </w:p>
    <w:p w:rsidR="001D1E56" w:rsidRPr="001D1E56" w:rsidRDefault="001D1E56" w:rsidP="001D1E56">
      <w:pPr>
        <w:ind w:left="-180"/>
        <w:jc w:val="both"/>
      </w:pPr>
      <w:r w:rsidRPr="001D1E56">
        <w:t xml:space="preserve">        4.1. </w:t>
      </w:r>
      <w:proofErr w:type="gramStart"/>
      <w:r w:rsidRPr="001D1E56">
        <w:t xml:space="preserve">Районный конкурс профессионального мастерства «Учитель года – 2025» проводится в два тура: первый (заочный) тур, второй (очный) тур.   </w:t>
      </w:r>
      <w:proofErr w:type="gramEnd"/>
    </w:p>
    <w:p w:rsidR="001D1E56" w:rsidRPr="001D1E56" w:rsidRDefault="001D1E56" w:rsidP="001D1E56">
      <w:pPr>
        <w:ind w:left="-180"/>
        <w:jc w:val="both"/>
      </w:pPr>
      <w:r w:rsidRPr="001D1E56">
        <w:t xml:space="preserve">        4.2. </w:t>
      </w:r>
      <w:r w:rsidRPr="001D1E56">
        <w:rPr>
          <w:lang w:bidi="he-IL"/>
        </w:rPr>
        <w:t>Заочный тур включает</w:t>
      </w:r>
      <w:r w:rsidRPr="001D1E56">
        <w:t xml:space="preserve"> в себя конкурсное испытание «Видеоэссе». </w:t>
      </w:r>
    </w:p>
    <w:p w:rsidR="001D1E56" w:rsidRPr="001D1E56" w:rsidRDefault="001D1E56" w:rsidP="001D1E56">
      <w:pPr>
        <w:ind w:firstLine="360"/>
        <w:jc w:val="both"/>
      </w:pPr>
      <w:r w:rsidRPr="001D1E56">
        <w:t>Видеоэссе участника конкурса представляется в форме видеоролика (продолжительность – до трех минут) и должно отображать наиболее значимые аспекты педагогической индивидуальности конкурсанта, его профессиональной деятельности и достижений его учеников в контексте особенностей муниципалитета и образовательной организации, в которой он работает.</w:t>
      </w:r>
    </w:p>
    <w:p w:rsidR="001D1E56" w:rsidRPr="001D1E56" w:rsidRDefault="001D1E56" w:rsidP="001D1E56">
      <w:pPr>
        <w:ind w:firstLine="709"/>
        <w:jc w:val="both"/>
      </w:pPr>
      <w:r w:rsidRPr="001D1E56">
        <w:t>Технические требования к видеоэссе: разрешение видео - не менее 1920х1080; горизонтальная съемка; не менее 25 кадров в секунду; пропорции видео - 16:9; формат видео - .</w:t>
      </w:r>
      <w:r w:rsidRPr="001D1E56">
        <w:rPr>
          <w:lang w:val="en-US"/>
        </w:rPr>
        <w:t>mov</w:t>
      </w:r>
      <w:r w:rsidRPr="001D1E56">
        <w:t xml:space="preserve"> или .mp4.</w:t>
      </w:r>
    </w:p>
    <w:p w:rsidR="001D1E56" w:rsidRPr="001D1E56" w:rsidRDefault="001D1E56" w:rsidP="001D1E56">
      <w:pPr>
        <w:ind w:firstLine="709"/>
        <w:jc w:val="both"/>
      </w:pPr>
      <w:r w:rsidRPr="001D1E56">
        <w:t>Видеоэссе должно иметь заставку, содержащую название, сведения о конкурсанте (ФИО, должность, преподаваемый предмет/предметы) и общеобразовательной организации, в которой он работает.</w:t>
      </w:r>
    </w:p>
    <w:p w:rsidR="001D1E56" w:rsidRPr="001D1E56" w:rsidRDefault="001D1E56" w:rsidP="001D1E56">
      <w:pPr>
        <w:ind w:firstLine="709"/>
        <w:jc w:val="both"/>
      </w:pPr>
      <w:r w:rsidRPr="001D1E56">
        <w:t xml:space="preserve">Видеоэссе размещается участником на официальном сайте общеобразовательной организации, в которой он работает. Ссылки на </w:t>
      </w:r>
      <w:proofErr w:type="gramStart"/>
      <w:r w:rsidRPr="001D1E56">
        <w:t>размещенное</w:t>
      </w:r>
      <w:proofErr w:type="gramEnd"/>
      <w:r w:rsidRPr="001D1E56">
        <w:t xml:space="preserve"> видеоэссе участника Конкурса отображаются в информационной карте. </w:t>
      </w:r>
    </w:p>
    <w:p w:rsidR="001D1E56" w:rsidRPr="001D1E56" w:rsidRDefault="001D1E56" w:rsidP="001D1E56">
      <w:pPr>
        <w:ind w:firstLine="709"/>
        <w:jc w:val="both"/>
      </w:pPr>
      <w:r w:rsidRPr="001D1E56">
        <w:t xml:space="preserve">Рабочая ссылка на размещенный материал направляется в оргкомитет конкурса по адресу </w:t>
      </w:r>
      <w:hyperlink r:id="rId19" w:history="1">
        <w:r w:rsidRPr="001D1E56">
          <w:rPr>
            <w:rStyle w:val="af7"/>
            <w:color w:val="auto"/>
            <w:lang w:val="en-US"/>
          </w:rPr>
          <w:t>cimtoinsar</w:t>
        </w:r>
        <w:r w:rsidRPr="001D1E56">
          <w:rPr>
            <w:rStyle w:val="af7"/>
            <w:color w:val="auto"/>
          </w:rPr>
          <w:t>@</w:t>
        </w:r>
        <w:r w:rsidRPr="001D1E56">
          <w:rPr>
            <w:rStyle w:val="af7"/>
            <w:color w:val="auto"/>
            <w:lang w:val="en-US"/>
          </w:rPr>
          <w:t>yandex</w:t>
        </w:r>
        <w:r w:rsidRPr="001D1E56">
          <w:rPr>
            <w:rStyle w:val="af7"/>
            <w:color w:val="auto"/>
          </w:rPr>
          <w:t>.ru</w:t>
        </w:r>
      </w:hyperlink>
      <w:r w:rsidRPr="001D1E56">
        <w:t xml:space="preserve">  не позднее 13 марта 2025 года.</w:t>
      </w:r>
    </w:p>
    <w:p w:rsidR="001D1E56" w:rsidRPr="001D1E56" w:rsidRDefault="001D1E56" w:rsidP="001D1E56">
      <w:pPr>
        <w:ind w:firstLine="709"/>
        <w:jc w:val="both"/>
      </w:pPr>
      <w:r w:rsidRPr="001D1E56">
        <w:t>Порядок оценивания конкурсного испытания: оценивание конкурсного испытания осуществляется в дистанционном режиме. Оценивание производится по двум критериям.</w:t>
      </w:r>
    </w:p>
    <w:p w:rsidR="001D1E56" w:rsidRPr="001D1E56" w:rsidRDefault="001D1E56" w:rsidP="001D1E56">
      <w:pPr>
        <w:ind w:firstLine="709"/>
        <w:jc w:val="both"/>
      </w:pPr>
      <w:r w:rsidRPr="001D1E56">
        <w:t>Максимальная оценка за конкурсное испытание – 10 баллов.</w:t>
      </w:r>
    </w:p>
    <w:p w:rsidR="001D1E56" w:rsidRPr="001D1E56" w:rsidRDefault="001D1E56" w:rsidP="001D1E56">
      <w:pPr>
        <w:ind w:firstLine="709"/>
        <w:jc w:val="both"/>
      </w:pPr>
      <w:r w:rsidRPr="001D1E56">
        <w:t>Критерии оценки конкурсного испытания: содержательность представленной информации; творческий подход к демонстрации педагогической индивидуальности.</w:t>
      </w:r>
    </w:p>
    <w:p w:rsidR="001D1E56" w:rsidRPr="001D1E56" w:rsidRDefault="001D1E56" w:rsidP="001D1E56">
      <w:pPr>
        <w:pStyle w:val="afffffff0"/>
        <w:spacing w:before="14" w:line="316" w:lineRule="exact"/>
        <w:ind w:right="-1"/>
        <w:rPr>
          <w:lang w:bidi="he-IL"/>
        </w:rPr>
      </w:pPr>
      <w:r w:rsidRPr="001D1E56">
        <w:rPr>
          <w:lang w:bidi="he-IL"/>
        </w:rPr>
        <w:t>Очный тур:</w:t>
      </w:r>
    </w:p>
    <w:p w:rsidR="001D1E56" w:rsidRPr="001D1E56" w:rsidRDefault="001D1E56" w:rsidP="001D1E56">
      <w:pPr>
        <w:pStyle w:val="Default"/>
        <w:ind w:firstLine="708"/>
        <w:rPr>
          <w:rFonts w:ascii="Times New Roman" w:hAnsi="Times New Roman" w:cs="Times New Roman"/>
          <w:color w:val="auto"/>
        </w:rPr>
      </w:pPr>
      <w:r w:rsidRPr="001D1E56">
        <w:rPr>
          <w:rFonts w:ascii="Times New Roman" w:hAnsi="Times New Roman" w:cs="Times New Roman"/>
          <w:color w:val="auto"/>
        </w:rPr>
        <w:t xml:space="preserve">4.3. Второй (очный) тур включает четыре конкурсных испытания. </w:t>
      </w:r>
    </w:p>
    <w:p w:rsidR="001D1E56" w:rsidRPr="001D1E56" w:rsidRDefault="001D1E56" w:rsidP="001D1E56">
      <w:pPr>
        <w:ind w:firstLine="709"/>
        <w:jc w:val="both"/>
      </w:pPr>
      <w:r w:rsidRPr="001D1E56">
        <w:t>4.3.1. Конкурсное испытание «Урок».</w:t>
      </w:r>
    </w:p>
    <w:p w:rsidR="001D1E56" w:rsidRPr="001D1E56" w:rsidRDefault="001D1E56" w:rsidP="001D1E56">
      <w:pPr>
        <w:ind w:firstLine="709"/>
        <w:jc w:val="both"/>
      </w:pPr>
      <w:r w:rsidRPr="001D1E56">
        <w:t>Цель конкурсного испытания: демонстрация конкурсантом профессиональных компетенций в области подготовки, проведения и анализа урока как основной формы организации учебно-воспитательного процесса.</w:t>
      </w:r>
    </w:p>
    <w:p w:rsidR="001D1E56" w:rsidRPr="001D1E56" w:rsidRDefault="001D1E56" w:rsidP="001D1E56">
      <w:pPr>
        <w:pStyle w:val="afffffff0"/>
        <w:spacing w:before="14" w:line="316" w:lineRule="exact"/>
        <w:ind w:right="-8" w:firstLine="708"/>
        <w:jc w:val="both"/>
      </w:pPr>
      <w:r w:rsidRPr="001D1E56">
        <w:t>Формат конкурсного испытания: урок по учебному предмету, который проводится конкурсантом в общеобразовательной организации, утвержденной Оргкомитетом в качестве площадки проведения конкурса.</w:t>
      </w:r>
    </w:p>
    <w:p w:rsidR="001D1E56" w:rsidRPr="001D1E56" w:rsidRDefault="001D1E56" w:rsidP="001D1E56">
      <w:pPr>
        <w:pStyle w:val="afffffff0"/>
        <w:spacing w:before="14" w:line="316" w:lineRule="exact"/>
        <w:ind w:right="-8" w:firstLine="708"/>
        <w:jc w:val="both"/>
        <w:rPr>
          <w:i/>
          <w:lang w:bidi="he-IL"/>
        </w:rPr>
      </w:pPr>
      <w:r w:rsidRPr="001D1E56">
        <w:t xml:space="preserve">Возрастная группа (далее – класс), с которой будет </w:t>
      </w:r>
      <w:proofErr w:type="gramStart"/>
      <w:r w:rsidRPr="001D1E56">
        <w:t>проводится</w:t>
      </w:r>
      <w:proofErr w:type="gramEnd"/>
      <w:r w:rsidRPr="001D1E56">
        <w:t xml:space="preserve"> урок, выбирается конкурсантом.</w:t>
      </w:r>
    </w:p>
    <w:p w:rsidR="001D1E56" w:rsidRPr="001D1E56" w:rsidRDefault="001D1E56" w:rsidP="001D1E56">
      <w:pPr>
        <w:ind w:firstLine="709"/>
        <w:jc w:val="both"/>
      </w:pPr>
      <w:r w:rsidRPr="001D1E56">
        <w:lastRenderedPageBreak/>
        <w:t>Тема урока определяется в соответствии с календарно-тематическим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 утвержденной Оргкомитетом в качестве площадки проведения второго тура. В случае если преподаваемый конкурсантом предмет не изучается в данной общеобразовательной организации, урок проводится как вводный по данному предмету.</w:t>
      </w:r>
    </w:p>
    <w:p w:rsidR="001D1E56" w:rsidRPr="001D1E56" w:rsidRDefault="001D1E56" w:rsidP="001D1E56">
      <w:pPr>
        <w:ind w:firstLine="709"/>
        <w:jc w:val="both"/>
      </w:pPr>
      <w:r w:rsidRPr="001D1E56">
        <w:t xml:space="preserve">Методический эпиграф конкурсного испытания «Урок» - «Воспитание знанием». </w:t>
      </w:r>
    </w:p>
    <w:p w:rsidR="001D1E56" w:rsidRPr="001D1E56" w:rsidRDefault="001D1E56" w:rsidP="001D1E56">
      <w:pPr>
        <w:ind w:firstLine="709"/>
        <w:jc w:val="both"/>
      </w:pPr>
      <w:r w:rsidRPr="001D1E56">
        <w:t>Регламент конкурсного испытания: проведение урока – 35 минут.</w:t>
      </w:r>
    </w:p>
    <w:p w:rsidR="001D1E56" w:rsidRPr="001D1E56" w:rsidRDefault="001D1E56" w:rsidP="001D1E56">
      <w:pPr>
        <w:ind w:firstLine="709"/>
        <w:jc w:val="both"/>
      </w:pPr>
      <w:r w:rsidRPr="001D1E56">
        <w:t>Оценивание производится по пяти критериям.</w:t>
      </w:r>
    </w:p>
    <w:p w:rsidR="001D1E56" w:rsidRPr="001D1E56" w:rsidRDefault="001D1E56" w:rsidP="001D1E56">
      <w:pPr>
        <w:ind w:firstLine="709"/>
        <w:jc w:val="both"/>
      </w:pPr>
      <w:r w:rsidRPr="001D1E56">
        <w:t>Максимальная оценка за конкурсное испытание – 10 баллов.</w:t>
      </w:r>
    </w:p>
    <w:p w:rsidR="001D1E56" w:rsidRPr="001D1E56" w:rsidRDefault="001D1E56" w:rsidP="001D1E56">
      <w:pPr>
        <w:ind w:firstLine="709"/>
        <w:jc w:val="both"/>
      </w:pPr>
      <w:r w:rsidRPr="001D1E56">
        <w:t>Критерии оценки конкурсного испытания: корректность и глубина понимания предметного содержания; методическая и психолого-педагогическая грамотность; творческий подход к решению профессиональных задач; коммуникативная культура; целеполагание и результативность.</w:t>
      </w:r>
    </w:p>
    <w:p w:rsidR="001D1E56" w:rsidRPr="001D1E56" w:rsidRDefault="001D1E56" w:rsidP="001D1E56">
      <w:pPr>
        <w:ind w:firstLine="709"/>
        <w:jc w:val="both"/>
      </w:pPr>
      <w:r w:rsidRPr="001D1E56">
        <w:t>4.3.2. Конкурсное испытание «Мастер-класс».</w:t>
      </w:r>
    </w:p>
    <w:p w:rsidR="001D1E56" w:rsidRPr="001D1E56" w:rsidRDefault="001D1E56" w:rsidP="001D1E56">
      <w:pPr>
        <w:ind w:firstLine="709"/>
        <w:jc w:val="both"/>
      </w:pPr>
      <w:r w:rsidRPr="001D1E56">
        <w:t>Цель конкурсного испытания: демонстрация конкурсантами профессионального мастерства в области презентации и трансляции педагогического опыта в ситуации профессионального взаимодействия.</w:t>
      </w:r>
    </w:p>
    <w:p w:rsidR="001D1E56" w:rsidRPr="001D1E56" w:rsidRDefault="001D1E56" w:rsidP="001D1E56">
      <w:pPr>
        <w:ind w:firstLine="709"/>
        <w:jc w:val="both"/>
      </w:pPr>
      <w:r w:rsidRPr="001D1E56">
        <w:t>Формат конкурсного испытания: учебно - методическое занятие с коллегами, демонстрирующее педагогическое мастерство конкурсанта в области трансляции своего педагогического опыта, доказавшего эффективность в практической работе.</w:t>
      </w:r>
    </w:p>
    <w:p w:rsidR="001D1E56" w:rsidRPr="001D1E56" w:rsidRDefault="001D1E56" w:rsidP="001D1E56">
      <w:pPr>
        <w:ind w:firstLine="709"/>
        <w:jc w:val="both"/>
      </w:pPr>
      <w:r w:rsidRPr="001D1E56">
        <w:t>Мастер-класс проводится на площадке, утвержденной Оргкомитетом, в присутствии жюри и участников конкурса.</w:t>
      </w:r>
    </w:p>
    <w:p w:rsidR="001D1E56" w:rsidRPr="001D1E56" w:rsidRDefault="001D1E56" w:rsidP="001D1E56">
      <w:pPr>
        <w:ind w:firstLine="709"/>
        <w:jc w:val="both"/>
      </w:pPr>
      <w:r w:rsidRPr="001D1E56">
        <w:t xml:space="preserve">Тему и форму проведения мастер - класса конкурсанты определяют самостоятельно. </w:t>
      </w:r>
    </w:p>
    <w:p w:rsidR="001D1E56" w:rsidRPr="001D1E56" w:rsidRDefault="001D1E56" w:rsidP="001D1E56">
      <w:pPr>
        <w:ind w:firstLine="709"/>
        <w:jc w:val="both"/>
      </w:pPr>
      <w:r w:rsidRPr="001D1E56">
        <w:t>Регламент конкурсного испытания: проведение мастер-класса – до 20 минут.</w:t>
      </w:r>
    </w:p>
    <w:p w:rsidR="001D1E56" w:rsidRPr="001D1E56" w:rsidRDefault="001D1E56" w:rsidP="001D1E56">
      <w:pPr>
        <w:ind w:firstLine="709"/>
        <w:jc w:val="both"/>
      </w:pPr>
      <w:r w:rsidRPr="001D1E56">
        <w:t>Порядок оценивания конкурсного испытания: оценивание конкурсного испытания осуществляется в очном режиме. Оценивание производится по шести критериям.</w:t>
      </w:r>
    </w:p>
    <w:p w:rsidR="001D1E56" w:rsidRPr="001D1E56" w:rsidRDefault="001D1E56" w:rsidP="001D1E56">
      <w:pPr>
        <w:ind w:firstLine="709"/>
        <w:jc w:val="both"/>
      </w:pPr>
      <w:r w:rsidRPr="001D1E56">
        <w:t>Максимальная оценка за конкурсное испытание – 10 баллов.</w:t>
      </w:r>
    </w:p>
    <w:p w:rsidR="001D1E56" w:rsidRPr="001D1E56" w:rsidRDefault="001D1E56" w:rsidP="001D1E56">
      <w:pPr>
        <w:ind w:firstLine="709"/>
        <w:jc w:val="both"/>
      </w:pPr>
      <w:r w:rsidRPr="001D1E56">
        <w:t>Критерии оценки конкурсного испытания:</w:t>
      </w:r>
    </w:p>
    <w:p w:rsidR="001D1E56" w:rsidRPr="001D1E56" w:rsidRDefault="001D1E56" w:rsidP="001D1E56">
      <w:pPr>
        <w:ind w:firstLine="709"/>
        <w:jc w:val="both"/>
      </w:pPr>
      <w:r w:rsidRPr="001D1E56">
        <w:t>– методическая обоснованность;</w:t>
      </w:r>
    </w:p>
    <w:p w:rsidR="001D1E56" w:rsidRPr="001D1E56" w:rsidRDefault="001D1E56" w:rsidP="001D1E56">
      <w:pPr>
        <w:ind w:firstLine="709"/>
        <w:jc w:val="both"/>
      </w:pPr>
      <w:r w:rsidRPr="001D1E56">
        <w:t>– практическая значимость и применимость;</w:t>
      </w:r>
    </w:p>
    <w:p w:rsidR="001D1E56" w:rsidRPr="001D1E56" w:rsidRDefault="001D1E56" w:rsidP="001D1E56">
      <w:pPr>
        <w:ind w:firstLine="709"/>
        <w:jc w:val="both"/>
      </w:pPr>
      <w:r w:rsidRPr="001D1E56">
        <w:t>– актуальность и глубина предметного содержания;</w:t>
      </w:r>
    </w:p>
    <w:p w:rsidR="001D1E56" w:rsidRPr="001D1E56" w:rsidRDefault="001D1E56" w:rsidP="001D1E56">
      <w:pPr>
        <w:ind w:firstLine="709"/>
        <w:jc w:val="both"/>
      </w:pPr>
      <w:r w:rsidRPr="001D1E56">
        <w:t>– эффективность форм педагогического взаимодействия;</w:t>
      </w:r>
    </w:p>
    <w:p w:rsidR="001D1E56" w:rsidRPr="001D1E56" w:rsidRDefault="001D1E56" w:rsidP="001D1E56">
      <w:pPr>
        <w:ind w:firstLine="709"/>
      </w:pPr>
      <w:r w:rsidRPr="001D1E56">
        <w:t>– информационная, коммуникативная культура и культура самопрезентации;</w:t>
      </w:r>
    </w:p>
    <w:p w:rsidR="001D1E56" w:rsidRPr="001D1E56" w:rsidRDefault="001D1E56" w:rsidP="001D1E56">
      <w:pPr>
        <w:ind w:firstLine="709"/>
        <w:jc w:val="both"/>
      </w:pPr>
      <w:r w:rsidRPr="001D1E56">
        <w:t xml:space="preserve">– рефлексивная культура. </w:t>
      </w:r>
    </w:p>
    <w:p w:rsidR="001D1E56" w:rsidRPr="001D1E56" w:rsidRDefault="001D1E56" w:rsidP="001D1E56">
      <w:pPr>
        <w:ind w:firstLine="709"/>
        <w:jc w:val="both"/>
      </w:pPr>
      <w:r w:rsidRPr="001D1E56">
        <w:t>4.3.3. Конкурсное испытание «Блицтурнир».</w:t>
      </w:r>
    </w:p>
    <w:p w:rsidR="001D1E56" w:rsidRPr="001D1E56" w:rsidRDefault="001D1E56" w:rsidP="001D1E56">
      <w:pPr>
        <w:ind w:firstLine="709"/>
        <w:jc w:val="both"/>
      </w:pPr>
      <w:r w:rsidRPr="001D1E56">
        <w:t>Цель конкурсного испытания: демонстрация конкурсантами способности оперативно находить в командном взаимодействии эффективное решение профессиональных задач.</w:t>
      </w:r>
    </w:p>
    <w:p w:rsidR="001D1E56" w:rsidRPr="001D1E56" w:rsidRDefault="001D1E56" w:rsidP="001D1E56">
      <w:pPr>
        <w:ind w:firstLine="709"/>
        <w:jc w:val="both"/>
      </w:pPr>
      <w:r w:rsidRPr="001D1E56">
        <w:t>Формат конкурсного испытания: открытое обсуждение группой участников конкурсного испытания ситуационных задач, связанных с их профессиональной деятельностью, с представлением решений.</w:t>
      </w:r>
    </w:p>
    <w:p w:rsidR="001D1E56" w:rsidRPr="001D1E56" w:rsidRDefault="001D1E56" w:rsidP="001D1E56">
      <w:pPr>
        <w:ind w:firstLine="709"/>
        <w:jc w:val="both"/>
      </w:pPr>
      <w:r w:rsidRPr="001D1E56">
        <w:t xml:space="preserve">Перечень ситуационных задач для конкурсного испытания «Блицтурнир» утверждается Оргкомитетом. </w:t>
      </w:r>
    </w:p>
    <w:p w:rsidR="001D1E56" w:rsidRPr="001D1E56" w:rsidRDefault="001D1E56" w:rsidP="001D1E56">
      <w:pPr>
        <w:ind w:firstLine="709"/>
        <w:jc w:val="both"/>
      </w:pPr>
      <w:r w:rsidRPr="001D1E56">
        <w:t xml:space="preserve">Регламент конкурсного испытания: общая продолжительность – не менее 60 минут. </w:t>
      </w:r>
    </w:p>
    <w:p w:rsidR="001D1E56" w:rsidRPr="001D1E56" w:rsidRDefault="001D1E56" w:rsidP="001D1E56">
      <w:pPr>
        <w:ind w:firstLine="709"/>
        <w:jc w:val="both"/>
      </w:pPr>
      <w:r w:rsidRPr="001D1E56">
        <w:t>Порядок оценивания конкурсного испытания: оценивание конкурсного испытания осуществляется в очном режиме. Оценивание производится по пяти критериям.</w:t>
      </w:r>
    </w:p>
    <w:p w:rsidR="001D1E56" w:rsidRPr="001D1E56" w:rsidRDefault="001D1E56" w:rsidP="001D1E56">
      <w:pPr>
        <w:ind w:firstLine="709"/>
        <w:jc w:val="both"/>
      </w:pPr>
      <w:r w:rsidRPr="001D1E56">
        <w:t>Максимальная оценка за конкурсное испытание – 10 баллов.</w:t>
      </w:r>
    </w:p>
    <w:p w:rsidR="001D1E56" w:rsidRPr="001D1E56" w:rsidRDefault="001D1E56" w:rsidP="001D1E56">
      <w:pPr>
        <w:ind w:firstLine="709"/>
        <w:jc w:val="both"/>
      </w:pPr>
      <w:r w:rsidRPr="001D1E56">
        <w:t>Критерии оценки конкурсного испытания:</w:t>
      </w:r>
    </w:p>
    <w:p w:rsidR="001D1E56" w:rsidRPr="001D1E56" w:rsidRDefault="001D1E56" w:rsidP="001D1E56">
      <w:pPr>
        <w:ind w:firstLine="709"/>
        <w:jc w:val="both"/>
      </w:pPr>
      <w:r w:rsidRPr="001D1E56">
        <w:t>– управление рисками, принятие решений и ответственность за результат;</w:t>
      </w:r>
    </w:p>
    <w:p w:rsidR="001D1E56" w:rsidRPr="001D1E56" w:rsidRDefault="001D1E56" w:rsidP="001D1E56">
      <w:pPr>
        <w:ind w:firstLine="709"/>
        <w:jc w:val="both"/>
      </w:pPr>
      <w:r w:rsidRPr="001D1E56">
        <w:t>– глубина и нестандартность суждений, обоснованность и реалистичность предложенных решений;</w:t>
      </w:r>
    </w:p>
    <w:p w:rsidR="001D1E56" w:rsidRPr="001D1E56" w:rsidRDefault="001D1E56" w:rsidP="001D1E56">
      <w:pPr>
        <w:ind w:firstLine="709"/>
        <w:jc w:val="both"/>
      </w:pPr>
      <w:r w:rsidRPr="001D1E56">
        <w:t>– мотивированность, целеустремленность и сила личности;</w:t>
      </w:r>
    </w:p>
    <w:p w:rsidR="001D1E56" w:rsidRPr="001D1E56" w:rsidRDefault="001D1E56" w:rsidP="001D1E56">
      <w:pPr>
        <w:ind w:firstLine="709"/>
        <w:jc w:val="both"/>
      </w:pPr>
      <w:r w:rsidRPr="001D1E56">
        <w:lastRenderedPageBreak/>
        <w:t>– масштабность мышления, социальная направленность, профессиональная зрелость;</w:t>
      </w:r>
    </w:p>
    <w:p w:rsidR="001D1E56" w:rsidRPr="001D1E56" w:rsidRDefault="001D1E56" w:rsidP="001D1E56">
      <w:pPr>
        <w:ind w:firstLine="709"/>
        <w:jc w:val="both"/>
      </w:pPr>
      <w:r w:rsidRPr="001D1E56">
        <w:t xml:space="preserve">–  коммуникативная культура (действие в рамках профессиональных границ и этики). </w:t>
      </w:r>
    </w:p>
    <w:p w:rsidR="001D1E56" w:rsidRPr="001D1E56" w:rsidRDefault="001D1E56" w:rsidP="001D1E56">
      <w:pPr>
        <w:pStyle w:val="ae"/>
        <w:ind w:firstLine="708"/>
        <w:jc w:val="both"/>
        <w:rPr>
          <w:rFonts w:ascii="Times New Roman" w:hAnsi="Times New Roman" w:cs="Times New Roman"/>
          <w:sz w:val="24"/>
          <w:szCs w:val="24"/>
          <w:lang w:bidi="he-IL"/>
        </w:rPr>
      </w:pPr>
      <w:r w:rsidRPr="001D1E56">
        <w:rPr>
          <w:rFonts w:ascii="Times New Roman" w:hAnsi="Times New Roman" w:cs="Times New Roman"/>
          <w:sz w:val="24"/>
          <w:szCs w:val="24"/>
          <w:lang w:bidi="he-IL"/>
        </w:rPr>
        <w:t xml:space="preserve">4.3.4. «Защита талантов» (регламент до 20 мин). </w:t>
      </w:r>
    </w:p>
    <w:p w:rsidR="001D1E56" w:rsidRPr="001D1E56" w:rsidRDefault="001D1E56" w:rsidP="001D1E56">
      <w:pPr>
        <w:pStyle w:val="ae"/>
        <w:jc w:val="both"/>
        <w:rPr>
          <w:rFonts w:ascii="Times New Roman" w:hAnsi="Times New Roman" w:cs="Times New Roman"/>
          <w:sz w:val="24"/>
          <w:szCs w:val="24"/>
        </w:rPr>
      </w:pPr>
      <w:r w:rsidRPr="001D1E56">
        <w:rPr>
          <w:rFonts w:ascii="Times New Roman" w:hAnsi="Times New Roman" w:cs="Times New Roman"/>
          <w:sz w:val="24"/>
          <w:szCs w:val="24"/>
        </w:rPr>
        <w:t xml:space="preserve">         Формат: представление своих талантов, увлечений в</w:t>
      </w:r>
      <w:r>
        <w:rPr>
          <w:rFonts w:ascii="Times New Roman" w:hAnsi="Times New Roman" w:cs="Times New Roman"/>
          <w:sz w:val="24"/>
          <w:szCs w:val="24"/>
        </w:rPr>
        <w:t xml:space="preserve"> произвольной форме. </w:t>
      </w:r>
      <w:r w:rsidRPr="001D1E56">
        <w:rPr>
          <w:rFonts w:ascii="Times New Roman" w:hAnsi="Times New Roman" w:cs="Times New Roman"/>
          <w:sz w:val="24"/>
          <w:szCs w:val="24"/>
        </w:rPr>
        <w:t>Критерии оценивания: содержательность защиты;</w:t>
      </w:r>
      <w:r w:rsidRPr="001D1E56">
        <w:rPr>
          <w:rFonts w:ascii="Times New Roman" w:hAnsi="Times New Roman" w:cs="Times New Roman"/>
          <w:b/>
          <w:sz w:val="24"/>
          <w:szCs w:val="24"/>
        </w:rPr>
        <w:t xml:space="preserve"> </w:t>
      </w:r>
      <w:r w:rsidRPr="001D1E56">
        <w:rPr>
          <w:rFonts w:ascii="Times New Roman" w:hAnsi="Times New Roman" w:cs="Times New Roman"/>
          <w:sz w:val="24"/>
          <w:szCs w:val="24"/>
        </w:rPr>
        <w:t>своеобразие и оригинальность; общая культура выступления;</w:t>
      </w:r>
      <w:r w:rsidRPr="001D1E56">
        <w:rPr>
          <w:rFonts w:ascii="Times New Roman" w:hAnsi="Times New Roman" w:cs="Times New Roman"/>
          <w:b/>
          <w:sz w:val="24"/>
          <w:szCs w:val="24"/>
        </w:rPr>
        <w:t xml:space="preserve"> </w:t>
      </w:r>
      <w:r w:rsidRPr="001D1E56">
        <w:rPr>
          <w:rFonts w:ascii="Times New Roman" w:hAnsi="Times New Roman" w:cs="Times New Roman"/>
          <w:sz w:val="24"/>
          <w:szCs w:val="24"/>
        </w:rPr>
        <w:t>артистизм конкурсанта.</w:t>
      </w:r>
    </w:p>
    <w:p w:rsidR="001D1E56" w:rsidRPr="001D1E56" w:rsidRDefault="001D1E56" w:rsidP="001D1E56">
      <w:pPr>
        <w:ind w:firstLine="709"/>
        <w:jc w:val="both"/>
      </w:pPr>
      <w:r w:rsidRPr="001D1E56">
        <w:t>Максимальная оценка за конкурсное испытание – 10 баллов.</w:t>
      </w:r>
    </w:p>
    <w:p w:rsidR="001D1E56" w:rsidRPr="001D1E56" w:rsidRDefault="001D1E56" w:rsidP="001D1E56">
      <w:pPr>
        <w:tabs>
          <w:tab w:val="left" w:pos="1545"/>
        </w:tabs>
        <w:rPr>
          <w:lang w:eastAsia="en-US"/>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Default="001D1E56" w:rsidP="001D1E56">
      <w:pPr>
        <w:pStyle w:val="Default"/>
        <w:rPr>
          <w:rFonts w:ascii="Times New Roman" w:hAnsi="Times New Roman" w:cs="Times New Roman"/>
          <w:color w:val="auto"/>
        </w:rPr>
      </w:pPr>
    </w:p>
    <w:p w:rsidR="001D1E56" w:rsidRPr="001D1E56" w:rsidRDefault="001D1E56" w:rsidP="001D1E56">
      <w:pPr>
        <w:pStyle w:val="Default"/>
        <w:rPr>
          <w:rFonts w:ascii="Times New Roman" w:hAnsi="Times New Roman" w:cs="Times New Roman"/>
          <w:color w:val="auto"/>
        </w:rPr>
      </w:pPr>
    </w:p>
    <w:tbl>
      <w:tblPr>
        <w:tblStyle w:val="ad"/>
        <w:tblW w:w="4971"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1"/>
      </w:tblGrid>
      <w:tr w:rsidR="001D1E56" w:rsidRPr="001D1E56" w:rsidTr="00DC76B4">
        <w:trPr>
          <w:trHeight w:val="2251"/>
        </w:trPr>
        <w:tc>
          <w:tcPr>
            <w:tcW w:w="4971" w:type="dxa"/>
          </w:tcPr>
          <w:p w:rsidR="001D1E56" w:rsidRPr="001D1E56" w:rsidRDefault="001D1E56" w:rsidP="001D1E56">
            <w:pPr>
              <w:pStyle w:val="Default"/>
              <w:jc w:val="right"/>
              <w:rPr>
                <w:rFonts w:ascii="Times New Roman" w:hAnsi="Times New Roman" w:cs="Times New Roman"/>
                <w:color w:val="auto"/>
              </w:rPr>
            </w:pPr>
            <w:r w:rsidRPr="001D1E56">
              <w:rPr>
                <w:rFonts w:ascii="Times New Roman" w:hAnsi="Times New Roman" w:cs="Times New Roman"/>
                <w:color w:val="auto"/>
              </w:rPr>
              <w:lastRenderedPageBreak/>
              <w:t xml:space="preserve">Приложение 1 </w:t>
            </w:r>
          </w:p>
          <w:p w:rsidR="001D1E56" w:rsidRPr="001D1E56" w:rsidRDefault="001D1E56" w:rsidP="001D1E56">
            <w:pPr>
              <w:pStyle w:val="Default"/>
              <w:jc w:val="right"/>
              <w:rPr>
                <w:rFonts w:ascii="Times New Roman" w:hAnsi="Times New Roman" w:cs="Times New Roman"/>
                <w:bCs/>
                <w:color w:val="auto"/>
              </w:rPr>
            </w:pPr>
            <w:r w:rsidRPr="001D1E56">
              <w:rPr>
                <w:rFonts w:ascii="Times New Roman" w:hAnsi="Times New Roman" w:cs="Times New Roman"/>
                <w:color w:val="auto"/>
              </w:rPr>
              <w:t xml:space="preserve">к Положению </w:t>
            </w:r>
            <w:r w:rsidRPr="001D1E56">
              <w:rPr>
                <w:rFonts w:ascii="Times New Roman" w:hAnsi="Times New Roman" w:cs="Times New Roman"/>
                <w:bCs/>
                <w:color w:val="auto"/>
              </w:rPr>
              <w:t xml:space="preserve">о районном конкурсе                                            профессионального мастерства </w:t>
            </w:r>
          </w:p>
          <w:p w:rsidR="001D1E56" w:rsidRPr="001D1E56" w:rsidRDefault="001D1E56" w:rsidP="001D1E56">
            <w:pPr>
              <w:pStyle w:val="Default"/>
              <w:jc w:val="right"/>
              <w:rPr>
                <w:rFonts w:ascii="Times New Roman" w:hAnsi="Times New Roman" w:cs="Times New Roman"/>
                <w:color w:val="auto"/>
              </w:rPr>
            </w:pPr>
            <w:r w:rsidRPr="001D1E56">
              <w:rPr>
                <w:rFonts w:ascii="Times New Roman" w:hAnsi="Times New Roman" w:cs="Times New Roman"/>
                <w:bCs/>
                <w:color w:val="auto"/>
              </w:rPr>
              <w:t>«Учитель года – 2025»</w:t>
            </w:r>
            <w:r w:rsidRPr="001D1E56">
              <w:rPr>
                <w:rFonts w:ascii="Times New Roman" w:hAnsi="Times New Roman" w:cs="Times New Roman"/>
                <w:color w:val="auto"/>
              </w:rPr>
              <w:t xml:space="preserve"> среди педагогов                                                             образовательных организаций </w:t>
            </w:r>
          </w:p>
          <w:p w:rsidR="001D1E56" w:rsidRPr="001D1E56" w:rsidRDefault="001D1E56" w:rsidP="001D1E56">
            <w:pPr>
              <w:pStyle w:val="Default"/>
              <w:jc w:val="right"/>
              <w:rPr>
                <w:rFonts w:ascii="Times New Roman" w:hAnsi="Times New Roman" w:cs="Times New Roman"/>
                <w:color w:val="auto"/>
              </w:rPr>
            </w:pPr>
            <w:r w:rsidRPr="001D1E56">
              <w:rPr>
                <w:rFonts w:ascii="Times New Roman" w:hAnsi="Times New Roman" w:cs="Times New Roman"/>
                <w:color w:val="auto"/>
              </w:rPr>
              <w:t xml:space="preserve">Инсарского муниципального района                                                                                                                                   </w:t>
            </w:r>
          </w:p>
        </w:tc>
      </w:tr>
    </w:tbl>
    <w:p w:rsidR="001D1E56" w:rsidRPr="001D1E56" w:rsidRDefault="001D1E56" w:rsidP="001D1E56">
      <w:pPr>
        <w:pStyle w:val="Default"/>
        <w:jc w:val="right"/>
        <w:rPr>
          <w:rFonts w:ascii="Times New Roman" w:hAnsi="Times New Roman" w:cs="Times New Roman"/>
          <w:color w:val="auto"/>
        </w:rPr>
      </w:pPr>
    </w:p>
    <w:p w:rsidR="001D1E56" w:rsidRPr="001D1E56" w:rsidRDefault="001D1E56" w:rsidP="001D1E56">
      <w:pPr>
        <w:pStyle w:val="Default"/>
        <w:jc w:val="right"/>
        <w:rPr>
          <w:rFonts w:ascii="Times New Roman" w:hAnsi="Times New Roman" w:cs="Times New Roman"/>
          <w:color w:val="auto"/>
        </w:rPr>
      </w:pPr>
    </w:p>
    <w:p w:rsidR="001D1E56" w:rsidRPr="001D1E56" w:rsidRDefault="001D1E56" w:rsidP="001D1E56">
      <w:pPr>
        <w:pStyle w:val="1e"/>
        <w:spacing w:line="276" w:lineRule="auto"/>
        <w:jc w:val="right"/>
        <w:rPr>
          <w:sz w:val="24"/>
          <w:szCs w:val="24"/>
        </w:rPr>
      </w:pPr>
      <w:r w:rsidRPr="001D1E56">
        <w:rPr>
          <w:sz w:val="24"/>
          <w:szCs w:val="24"/>
        </w:rPr>
        <w:t xml:space="preserve">                                                  В Оргкомитет районного конкурса                        </w:t>
      </w:r>
    </w:p>
    <w:p w:rsidR="001D1E56" w:rsidRPr="001D1E56" w:rsidRDefault="001D1E56" w:rsidP="001D1E56">
      <w:pPr>
        <w:pStyle w:val="1e"/>
        <w:spacing w:line="276" w:lineRule="auto"/>
        <w:jc w:val="right"/>
        <w:rPr>
          <w:sz w:val="24"/>
          <w:szCs w:val="24"/>
        </w:rPr>
      </w:pPr>
      <w:r w:rsidRPr="001D1E56">
        <w:rPr>
          <w:sz w:val="24"/>
          <w:szCs w:val="24"/>
        </w:rPr>
        <w:t xml:space="preserve">                                           профессионального мастерства </w:t>
      </w:r>
    </w:p>
    <w:p w:rsidR="001D1E56" w:rsidRPr="001D1E56" w:rsidRDefault="001D1E56" w:rsidP="001D1E56">
      <w:pPr>
        <w:pStyle w:val="1e"/>
        <w:spacing w:line="276" w:lineRule="auto"/>
        <w:jc w:val="right"/>
        <w:rPr>
          <w:sz w:val="24"/>
          <w:szCs w:val="24"/>
        </w:rPr>
      </w:pPr>
      <w:r w:rsidRPr="001D1E56">
        <w:rPr>
          <w:sz w:val="24"/>
          <w:szCs w:val="24"/>
        </w:rPr>
        <w:t xml:space="preserve">                            «Учитель года -2025»</w:t>
      </w:r>
    </w:p>
    <w:p w:rsidR="001D1E56" w:rsidRPr="001D1E56" w:rsidRDefault="001D1E56" w:rsidP="001D1E56">
      <w:pPr>
        <w:pStyle w:val="1e"/>
        <w:spacing w:line="276" w:lineRule="auto"/>
        <w:ind w:left="4253"/>
        <w:jc w:val="right"/>
        <w:rPr>
          <w:sz w:val="24"/>
          <w:szCs w:val="24"/>
        </w:rPr>
      </w:pPr>
    </w:p>
    <w:p w:rsidR="001D1E56" w:rsidRPr="001D1E56" w:rsidRDefault="001D1E56" w:rsidP="001D1E56">
      <w:pPr>
        <w:pStyle w:val="1e"/>
        <w:spacing w:before="619" w:line="276" w:lineRule="auto"/>
        <w:ind w:right="5"/>
        <w:jc w:val="center"/>
        <w:rPr>
          <w:sz w:val="24"/>
          <w:szCs w:val="24"/>
        </w:rPr>
      </w:pPr>
      <w:r w:rsidRPr="001D1E56">
        <w:rPr>
          <w:sz w:val="24"/>
          <w:szCs w:val="24"/>
        </w:rPr>
        <w:t>ПРЕДСТАВЛЕНИЕ</w:t>
      </w:r>
    </w:p>
    <w:p w:rsidR="001D1E56" w:rsidRPr="001D1E56" w:rsidRDefault="001D1E56" w:rsidP="001D1E56">
      <w:pPr>
        <w:pStyle w:val="1e"/>
        <w:spacing w:before="600" w:line="276" w:lineRule="auto"/>
        <w:ind w:left="5"/>
        <w:jc w:val="center"/>
        <w:rPr>
          <w:sz w:val="24"/>
          <w:szCs w:val="24"/>
        </w:rPr>
      </w:pPr>
      <w:r w:rsidRPr="001D1E56">
        <w:rPr>
          <w:sz w:val="24"/>
          <w:szCs w:val="24"/>
        </w:rPr>
        <w:t>________________________________________________________________________________________________________________(полное наименование образовательной организации)</w:t>
      </w:r>
    </w:p>
    <w:p w:rsidR="001D1E56" w:rsidRPr="001D1E56" w:rsidRDefault="001D1E56" w:rsidP="001D1E56">
      <w:pPr>
        <w:pStyle w:val="1e"/>
        <w:tabs>
          <w:tab w:val="left" w:pos="9000"/>
        </w:tabs>
        <w:spacing w:before="149" w:line="276" w:lineRule="auto"/>
        <w:ind w:left="5"/>
        <w:jc w:val="center"/>
        <w:rPr>
          <w:sz w:val="24"/>
          <w:szCs w:val="24"/>
        </w:rPr>
      </w:pPr>
      <w:r w:rsidRPr="001D1E56">
        <w:rPr>
          <w:sz w:val="24"/>
          <w:szCs w:val="24"/>
        </w:rPr>
        <w:t>выдвигает __________________________________________________________                  (фамилия, имя, отчество кандидата на участие в конкурсе) _______________________________________________________________________</w:t>
      </w:r>
    </w:p>
    <w:p w:rsidR="001D1E56" w:rsidRPr="001D1E56" w:rsidRDefault="001D1E56" w:rsidP="001D1E56">
      <w:pPr>
        <w:pStyle w:val="1e"/>
        <w:spacing w:line="276" w:lineRule="auto"/>
        <w:ind w:left="2203" w:right="2194"/>
        <w:jc w:val="center"/>
        <w:rPr>
          <w:sz w:val="24"/>
          <w:szCs w:val="24"/>
        </w:rPr>
      </w:pPr>
      <w:r w:rsidRPr="001D1E56">
        <w:rPr>
          <w:sz w:val="24"/>
          <w:szCs w:val="24"/>
        </w:rPr>
        <w:t>(занимаемая должность, наименование – по трудовой книжке)</w:t>
      </w:r>
    </w:p>
    <w:p w:rsidR="001D1E56" w:rsidRPr="001D1E56" w:rsidRDefault="001D1E56" w:rsidP="001D1E56">
      <w:pPr>
        <w:pStyle w:val="1e"/>
        <w:spacing w:line="276" w:lineRule="auto"/>
        <w:ind w:left="2203" w:right="2194"/>
        <w:jc w:val="center"/>
        <w:rPr>
          <w:sz w:val="24"/>
          <w:szCs w:val="24"/>
        </w:rPr>
      </w:pPr>
    </w:p>
    <w:p w:rsidR="001D1E56" w:rsidRPr="001D1E56" w:rsidRDefault="001D1E56" w:rsidP="001D1E56">
      <w:pPr>
        <w:pStyle w:val="1e"/>
        <w:spacing w:line="276" w:lineRule="auto"/>
        <w:ind w:right="-1"/>
        <w:rPr>
          <w:sz w:val="24"/>
          <w:szCs w:val="24"/>
        </w:rPr>
      </w:pPr>
      <w:r w:rsidRPr="001D1E56">
        <w:rPr>
          <w:sz w:val="24"/>
          <w:szCs w:val="24"/>
        </w:rPr>
        <w:t>_________________________________________________________________________________________________________________</w:t>
      </w:r>
    </w:p>
    <w:p w:rsidR="001D1E56" w:rsidRPr="001D1E56" w:rsidRDefault="001D1E56" w:rsidP="001D1E56">
      <w:pPr>
        <w:pStyle w:val="1e"/>
        <w:spacing w:line="276" w:lineRule="auto"/>
        <w:ind w:right="-1"/>
        <w:jc w:val="center"/>
        <w:rPr>
          <w:sz w:val="24"/>
          <w:szCs w:val="24"/>
        </w:rPr>
      </w:pPr>
      <w:r w:rsidRPr="001D1E56">
        <w:rPr>
          <w:sz w:val="24"/>
          <w:szCs w:val="24"/>
        </w:rPr>
        <w:t>(место работы, наименование в соответствии с Уставом)</w:t>
      </w:r>
    </w:p>
    <w:p w:rsidR="001D1E56" w:rsidRPr="001D1E56" w:rsidRDefault="001D1E56" w:rsidP="001D1E56">
      <w:pPr>
        <w:pStyle w:val="1e"/>
        <w:tabs>
          <w:tab w:val="left" w:pos="567"/>
        </w:tabs>
        <w:spacing w:before="134" w:line="276" w:lineRule="auto"/>
        <w:ind w:right="48" w:firstLine="5"/>
        <w:rPr>
          <w:sz w:val="24"/>
          <w:szCs w:val="24"/>
        </w:rPr>
      </w:pPr>
      <w:r w:rsidRPr="001D1E56">
        <w:rPr>
          <w:sz w:val="24"/>
          <w:szCs w:val="24"/>
        </w:rPr>
        <w:t>на участие в районном конкурсе профессионального мастерства «Учитель года - 2025».</w:t>
      </w:r>
    </w:p>
    <w:p w:rsidR="001D1E56" w:rsidRPr="001D1E56" w:rsidRDefault="001D1E56" w:rsidP="001D1E56">
      <w:pPr>
        <w:pStyle w:val="1e"/>
        <w:tabs>
          <w:tab w:val="left" w:pos="567"/>
        </w:tabs>
        <w:spacing w:before="134" w:line="276" w:lineRule="auto"/>
        <w:ind w:right="48" w:firstLine="5"/>
        <w:rPr>
          <w:sz w:val="24"/>
          <w:szCs w:val="24"/>
        </w:rPr>
      </w:pPr>
      <w:r w:rsidRPr="001D1E56">
        <w:rPr>
          <w:sz w:val="24"/>
          <w:szCs w:val="24"/>
        </w:rPr>
        <w:t>Приложения:</w:t>
      </w:r>
    </w:p>
    <w:p w:rsidR="001D1E56" w:rsidRPr="001D1E56" w:rsidRDefault="001D1E56" w:rsidP="001D1E56">
      <w:pPr>
        <w:pStyle w:val="1e"/>
        <w:numPr>
          <w:ilvl w:val="0"/>
          <w:numId w:val="23"/>
        </w:numPr>
        <w:tabs>
          <w:tab w:val="left" w:pos="567"/>
        </w:tabs>
        <w:spacing w:before="134" w:line="276" w:lineRule="auto"/>
        <w:ind w:right="48"/>
        <w:jc w:val="both"/>
        <w:rPr>
          <w:sz w:val="24"/>
          <w:szCs w:val="24"/>
        </w:rPr>
      </w:pPr>
      <w:r w:rsidRPr="001D1E56">
        <w:rPr>
          <w:sz w:val="24"/>
          <w:szCs w:val="24"/>
        </w:rPr>
        <w:t>Заявление участника конкурса.</w:t>
      </w:r>
    </w:p>
    <w:p w:rsidR="001D1E56" w:rsidRPr="001D1E56" w:rsidRDefault="001D1E56" w:rsidP="001D1E56">
      <w:pPr>
        <w:pStyle w:val="1e"/>
        <w:numPr>
          <w:ilvl w:val="0"/>
          <w:numId w:val="23"/>
        </w:numPr>
        <w:tabs>
          <w:tab w:val="left" w:pos="567"/>
        </w:tabs>
        <w:spacing w:before="134" w:line="276" w:lineRule="auto"/>
        <w:ind w:right="48"/>
        <w:jc w:val="both"/>
        <w:rPr>
          <w:sz w:val="24"/>
          <w:szCs w:val="24"/>
        </w:rPr>
      </w:pPr>
      <w:r w:rsidRPr="001D1E56">
        <w:rPr>
          <w:sz w:val="24"/>
          <w:szCs w:val="24"/>
        </w:rPr>
        <w:t>Информационная карта участника конкурса.</w:t>
      </w:r>
    </w:p>
    <w:p w:rsidR="001D1E56" w:rsidRPr="001D1E56" w:rsidRDefault="001D1E56" w:rsidP="001D1E56">
      <w:pPr>
        <w:pStyle w:val="1e"/>
        <w:numPr>
          <w:ilvl w:val="0"/>
          <w:numId w:val="23"/>
        </w:numPr>
        <w:tabs>
          <w:tab w:val="left" w:pos="567"/>
        </w:tabs>
        <w:spacing w:before="134" w:line="276" w:lineRule="auto"/>
        <w:ind w:right="48"/>
        <w:jc w:val="both"/>
        <w:rPr>
          <w:sz w:val="24"/>
          <w:szCs w:val="24"/>
        </w:rPr>
      </w:pPr>
      <w:r w:rsidRPr="001D1E56">
        <w:rPr>
          <w:sz w:val="24"/>
          <w:szCs w:val="24"/>
        </w:rPr>
        <w:t>Согласие участника конкурса на обработку персональных данных.</w:t>
      </w:r>
    </w:p>
    <w:p w:rsidR="001D1E56" w:rsidRPr="001D1E56" w:rsidRDefault="001D1E56" w:rsidP="001D1E56">
      <w:pPr>
        <w:pStyle w:val="1e"/>
        <w:numPr>
          <w:ilvl w:val="0"/>
          <w:numId w:val="23"/>
        </w:numPr>
        <w:tabs>
          <w:tab w:val="left" w:pos="567"/>
        </w:tabs>
        <w:spacing w:before="134" w:line="276" w:lineRule="auto"/>
        <w:ind w:right="48"/>
        <w:jc w:val="both"/>
        <w:rPr>
          <w:sz w:val="24"/>
          <w:szCs w:val="24"/>
        </w:rPr>
      </w:pPr>
      <w:r w:rsidRPr="001D1E56">
        <w:rPr>
          <w:sz w:val="24"/>
          <w:szCs w:val="24"/>
        </w:rPr>
        <w:t>Выписка из протокола заседания оргкомитета школьного этапа Конкурса</w:t>
      </w:r>
      <w:r w:rsidRPr="001D1E56">
        <w:rPr>
          <w:sz w:val="24"/>
          <w:szCs w:val="24"/>
        </w:rPr>
        <w:tab/>
      </w:r>
    </w:p>
    <w:p w:rsidR="001D1E56" w:rsidRPr="001D1E56" w:rsidRDefault="001D1E56" w:rsidP="001D1E56">
      <w:pPr>
        <w:pStyle w:val="1e"/>
        <w:tabs>
          <w:tab w:val="left" w:pos="567"/>
        </w:tabs>
        <w:spacing w:before="134" w:line="276" w:lineRule="auto"/>
        <w:ind w:right="48" w:firstLine="5"/>
        <w:rPr>
          <w:sz w:val="24"/>
          <w:szCs w:val="24"/>
        </w:rPr>
      </w:pPr>
    </w:p>
    <w:p w:rsidR="001D1E56" w:rsidRPr="001D1E56" w:rsidRDefault="001D1E56" w:rsidP="001D1E56">
      <w:pPr>
        <w:pStyle w:val="1e"/>
        <w:tabs>
          <w:tab w:val="left" w:pos="567"/>
        </w:tabs>
        <w:spacing w:before="134" w:line="276" w:lineRule="auto"/>
        <w:ind w:right="48" w:firstLine="5"/>
        <w:rPr>
          <w:sz w:val="24"/>
          <w:szCs w:val="24"/>
        </w:rPr>
      </w:pPr>
      <w:r w:rsidRPr="001D1E56">
        <w:rPr>
          <w:sz w:val="24"/>
          <w:szCs w:val="24"/>
        </w:rPr>
        <w:t>Должность руководителя</w:t>
      </w:r>
    </w:p>
    <w:p w:rsidR="001D1E56" w:rsidRPr="001D1E56" w:rsidRDefault="001D1E56" w:rsidP="001D1E56">
      <w:pPr>
        <w:pStyle w:val="1e"/>
        <w:tabs>
          <w:tab w:val="left" w:pos="567"/>
        </w:tabs>
        <w:spacing w:before="134" w:line="276" w:lineRule="auto"/>
        <w:ind w:right="48" w:firstLine="5"/>
        <w:rPr>
          <w:sz w:val="24"/>
          <w:szCs w:val="24"/>
        </w:rPr>
      </w:pPr>
      <w:r w:rsidRPr="001D1E56">
        <w:rPr>
          <w:sz w:val="24"/>
          <w:szCs w:val="24"/>
        </w:rPr>
        <w:t>(фамилия, имя, отчество)</w:t>
      </w:r>
      <w:r w:rsidRPr="001D1E56">
        <w:rPr>
          <w:sz w:val="24"/>
          <w:szCs w:val="24"/>
        </w:rPr>
        <w:tab/>
        <w:t xml:space="preserve">                                                                                                                                       (подпись) </w:t>
      </w:r>
    </w:p>
    <w:p w:rsidR="001D1E56" w:rsidRPr="001D1E56" w:rsidRDefault="001D1E56" w:rsidP="001D1E56">
      <w:pPr>
        <w:pStyle w:val="1e"/>
        <w:spacing w:before="437" w:line="276" w:lineRule="auto"/>
        <w:rPr>
          <w:sz w:val="24"/>
          <w:szCs w:val="24"/>
        </w:rPr>
      </w:pPr>
      <w:r w:rsidRPr="001D1E56">
        <w:rPr>
          <w:sz w:val="24"/>
          <w:szCs w:val="24"/>
        </w:rPr>
        <w:t>М. П.</w:t>
      </w:r>
    </w:p>
    <w:p w:rsidR="001D1E56" w:rsidRPr="001D1E56" w:rsidRDefault="001D1E56" w:rsidP="001D1E56">
      <w:pPr>
        <w:pStyle w:val="Default"/>
        <w:jc w:val="right"/>
        <w:rPr>
          <w:rFonts w:ascii="Times New Roman" w:eastAsia="Calibri" w:hAnsi="Times New Roman" w:cs="Times New Roman"/>
          <w:color w:val="auto"/>
        </w:rPr>
      </w:pP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1D1E56" w:rsidRPr="001D1E56" w:rsidTr="00DC76B4">
        <w:tc>
          <w:tcPr>
            <w:tcW w:w="4926" w:type="dxa"/>
          </w:tcPr>
          <w:p w:rsidR="001D1E56" w:rsidRPr="001D1E56" w:rsidRDefault="001D1E56" w:rsidP="001D1E56">
            <w:pPr>
              <w:pStyle w:val="Default"/>
              <w:ind w:left="-108"/>
              <w:jc w:val="right"/>
              <w:rPr>
                <w:rFonts w:ascii="Times New Roman" w:hAnsi="Times New Roman" w:cs="Times New Roman"/>
                <w:color w:val="auto"/>
              </w:rPr>
            </w:pPr>
            <w:r w:rsidRPr="001D1E56">
              <w:rPr>
                <w:rFonts w:ascii="Times New Roman" w:hAnsi="Times New Roman" w:cs="Times New Roman"/>
                <w:color w:val="auto"/>
              </w:rPr>
              <w:t xml:space="preserve">Приложение 2                                                       к Положению </w:t>
            </w:r>
            <w:r w:rsidRPr="001D1E56">
              <w:rPr>
                <w:rFonts w:ascii="Times New Roman" w:hAnsi="Times New Roman" w:cs="Times New Roman"/>
                <w:bCs/>
                <w:color w:val="auto"/>
              </w:rPr>
              <w:t xml:space="preserve">о районном конкурсе                                            </w:t>
            </w:r>
          </w:p>
          <w:p w:rsidR="001D1E56" w:rsidRPr="001D1E56" w:rsidRDefault="001D1E56" w:rsidP="001D1E56">
            <w:pPr>
              <w:pStyle w:val="Default"/>
              <w:ind w:left="-108"/>
              <w:jc w:val="right"/>
              <w:rPr>
                <w:rFonts w:ascii="Times New Roman" w:hAnsi="Times New Roman" w:cs="Times New Roman"/>
                <w:bCs/>
                <w:color w:val="auto"/>
              </w:rPr>
            </w:pPr>
            <w:r w:rsidRPr="001D1E56">
              <w:rPr>
                <w:rFonts w:ascii="Times New Roman" w:hAnsi="Times New Roman" w:cs="Times New Roman"/>
                <w:bCs/>
                <w:color w:val="auto"/>
              </w:rPr>
              <w:t>профессионального мастерства      «Учитель года – 2025»</w:t>
            </w:r>
            <w:r w:rsidRPr="001D1E56">
              <w:rPr>
                <w:rFonts w:ascii="Times New Roman" w:hAnsi="Times New Roman" w:cs="Times New Roman"/>
                <w:color w:val="auto"/>
              </w:rPr>
              <w:t xml:space="preserve"> среди педагогов образовательных организаций                                                   Инсарского муниципального района</w:t>
            </w:r>
          </w:p>
        </w:tc>
      </w:tr>
    </w:tbl>
    <w:p w:rsidR="001D1E56" w:rsidRPr="001D1E56" w:rsidRDefault="001D1E56" w:rsidP="001D1E56">
      <w:pPr>
        <w:pStyle w:val="Default"/>
        <w:jc w:val="right"/>
        <w:rPr>
          <w:rFonts w:ascii="Times New Roman" w:eastAsia="Calibri" w:hAnsi="Times New Roman" w:cs="Times New Roman"/>
          <w:color w:val="auto"/>
        </w:rPr>
      </w:pPr>
      <w:r w:rsidRPr="001D1E56">
        <w:rPr>
          <w:rFonts w:ascii="Times New Roman" w:eastAsia="Calibri" w:hAnsi="Times New Roman" w:cs="Times New Roman"/>
          <w:color w:val="auto"/>
        </w:rPr>
        <w:t xml:space="preserve">                                                                                       </w:t>
      </w:r>
    </w:p>
    <w:p w:rsidR="001D1E56" w:rsidRPr="001D1E56" w:rsidRDefault="001D1E56" w:rsidP="001D1E56">
      <w:pPr>
        <w:pStyle w:val="afffffff0"/>
        <w:spacing w:line="326" w:lineRule="exact"/>
        <w:ind w:left="1843"/>
        <w:jc w:val="right"/>
        <w:rPr>
          <w:b/>
          <w:bCs/>
        </w:rPr>
      </w:pPr>
    </w:p>
    <w:p w:rsidR="001D1E56" w:rsidRPr="001D1E56" w:rsidRDefault="001D1E56" w:rsidP="001D1E56">
      <w:pPr>
        <w:pStyle w:val="afffffff0"/>
        <w:spacing w:line="326" w:lineRule="exact"/>
        <w:ind w:left="1843"/>
        <w:jc w:val="right"/>
        <w:rPr>
          <w:b/>
          <w:bCs/>
        </w:rPr>
      </w:pPr>
    </w:p>
    <w:p w:rsidR="001D1E56" w:rsidRPr="001D1E56" w:rsidRDefault="001D1E56" w:rsidP="001D1E56">
      <w:pPr>
        <w:pStyle w:val="1e"/>
        <w:jc w:val="right"/>
        <w:rPr>
          <w:sz w:val="24"/>
          <w:szCs w:val="24"/>
        </w:rPr>
      </w:pPr>
      <w:r w:rsidRPr="001D1E56">
        <w:rPr>
          <w:sz w:val="24"/>
          <w:szCs w:val="24"/>
        </w:rPr>
        <w:t xml:space="preserve">                                              В Оргкомитет районного конкурса</w:t>
      </w:r>
    </w:p>
    <w:p w:rsidR="001D1E56" w:rsidRPr="001D1E56" w:rsidRDefault="001D1E56" w:rsidP="001D1E56">
      <w:pPr>
        <w:pStyle w:val="1e"/>
        <w:jc w:val="right"/>
        <w:rPr>
          <w:sz w:val="24"/>
          <w:szCs w:val="24"/>
        </w:rPr>
      </w:pPr>
      <w:r w:rsidRPr="001D1E56">
        <w:rPr>
          <w:sz w:val="24"/>
          <w:szCs w:val="24"/>
        </w:rPr>
        <w:t xml:space="preserve">                                       профессионального мастерства </w:t>
      </w:r>
    </w:p>
    <w:p w:rsidR="001D1E56" w:rsidRPr="001D1E56" w:rsidRDefault="001D1E56" w:rsidP="001D1E56">
      <w:pPr>
        <w:pStyle w:val="1e"/>
        <w:jc w:val="right"/>
        <w:rPr>
          <w:sz w:val="24"/>
          <w:szCs w:val="24"/>
        </w:rPr>
      </w:pPr>
      <w:r w:rsidRPr="001D1E56">
        <w:rPr>
          <w:sz w:val="24"/>
          <w:szCs w:val="24"/>
        </w:rPr>
        <w:t xml:space="preserve">                       «Учитель года – 2025»                        </w:t>
      </w:r>
    </w:p>
    <w:p w:rsidR="001D1E56" w:rsidRPr="001D1E56" w:rsidRDefault="001D1E56" w:rsidP="001D1E56">
      <w:pPr>
        <w:autoSpaceDE w:val="0"/>
        <w:autoSpaceDN w:val="0"/>
        <w:adjustRightInd w:val="0"/>
        <w:jc w:val="right"/>
        <w:rPr>
          <w:rFonts w:eastAsia="Calibri"/>
        </w:rPr>
      </w:pPr>
      <w:r w:rsidRPr="001D1E56">
        <w:rPr>
          <w:rFonts w:eastAsia="Calibri"/>
        </w:rPr>
        <w:t xml:space="preserve">   _______________________________________, </w:t>
      </w:r>
    </w:p>
    <w:p w:rsidR="001D1E56" w:rsidRPr="001D1E56" w:rsidRDefault="001D1E56" w:rsidP="001D1E56">
      <w:pPr>
        <w:autoSpaceDE w:val="0"/>
        <w:autoSpaceDN w:val="0"/>
        <w:adjustRightInd w:val="0"/>
        <w:jc w:val="center"/>
        <w:rPr>
          <w:rFonts w:eastAsia="Calibri"/>
        </w:rPr>
      </w:pPr>
      <w:r w:rsidRPr="001D1E56">
        <w:rPr>
          <w:rFonts w:eastAsia="Calibri"/>
        </w:rPr>
        <w:t xml:space="preserve">                                                                                                           (Фамилия, И.О. в родительном падеже) </w:t>
      </w:r>
    </w:p>
    <w:p w:rsidR="001D1E56" w:rsidRPr="001D1E56" w:rsidRDefault="001D1E56" w:rsidP="001D1E56">
      <w:pPr>
        <w:autoSpaceDE w:val="0"/>
        <w:autoSpaceDN w:val="0"/>
        <w:adjustRightInd w:val="0"/>
        <w:jc w:val="center"/>
        <w:rPr>
          <w:rFonts w:eastAsia="Calibri"/>
        </w:rPr>
      </w:pPr>
      <w:r w:rsidRPr="001D1E56">
        <w:rPr>
          <w:rFonts w:eastAsia="Calibri"/>
        </w:rPr>
        <w:t xml:space="preserve">                                                                  учителя_________________________________</w:t>
      </w:r>
    </w:p>
    <w:p w:rsidR="001D1E56" w:rsidRPr="001D1E56" w:rsidRDefault="001D1E56" w:rsidP="001D1E56">
      <w:pPr>
        <w:autoSpaceDE w:val="0"/>
        <w:autoSpaceDN w:val="0"/>
        <w:adjustRightInd w:val="0"/>
        <w:jc w:val="center"/>
        <w:rPr>
          <w:rFonts w:eastAsia="Calibri"/>
        </w:rPr>
      </w:pPr>
      <w:r w:rsidRPr="001D1E56">
        <w:rPr>
          <w:rFonts w:eastAsia="Calibri"/>
        </w:rPr>
        <w:t xml:space="preserve">                                                                                                               (наименование учебного предмета) </w:t>
      </w:r>
    </w:p>
    <w:p w:rsidR="001D1E56" w:rsidRPr="001D1E56" w:rsidRDefault="001D1E56" w:rsidP="001D1E56">
      <w:pPr>
        <w:autoSpaceDE w:val="0"/>
        <w:autoSpaceDN w:val="0"/>
        <w:adjustRightInd w:val="0"/>
        <w:jc w:val="right"/>
        <w:rPr>
          <w:rFonts w:eastAsia="Calibri"/>
        </w:rPr>
      </w:pPr>
      <w:r w:rsidRPr="001D1E56">
        <w:rPr>
          <w:rFonts w:eastAsia="Calibri"/>
        </w:rPr>
        <w:t xml:space="preserve">_________________________________________ </w:t>
      </w:r>
    </w:p>
    <w:p w:rsidR="001D1E56" w:rsidRPr="001D1E56" w:rsidRDefault="001D1E56" w:rsidP="001D1E56">
      <w:pPr>
        <w:autoSpaceDE w:val="0"/>
        <w:autoSpaceDN w:val="0"/>
        <w:adjustRightInd w:val="0"/>
        <w:jc w:val="right"/>
        <w:rPr>
          <w:rFonts w:eastAsia="Calibri"/>
        </w:rPr>
      </w:pPr>
      <w:proofErr w:type="gramStart"/>
      <w:r w:rsidRPr="001D1E56">
        <w:rPr>
          <w:rFonts w:eastAsia="Calibri"/>
        </w:rPr>
        <w:t xml:space="preserve">(наименование образовательной организации в соответствии с </w:t>
      </w:r>
      <w:proofErr w:type="gramEnd"/>
    </w:p>
    <w:p w:rsidR="001D1E56" w:rsidRPr="001D1E56" w:rsidRDefault="001D1E56" w:rsidP="001D1E56">
      <w:pPr>
        <w:autoSpaceDE w:val="0"/>
        <w:autoSpaceDN w:val="0"/>
        <w:adjustRightInd w:val="0"/>
        <w:jc w:val="center"/>
        <w:rPr>
          <w:rFonts w:eastAsia="Calibri"/>
        </w:rPr>
      </w:pPr>
      <w:r w:rsidRPr="001D1E56">
        <w:rPr>
          <w:rFonts w:eastAsia="Calibri"/>
        </w:rPr>
        <w:t xml:space="preserve">                                                                                                           </w:t>
      </w:r>
      <w:proofErr w:type="gramStart"/>
      <w:r w:rsidRPr="001D1E56">
        <w:rPr>
          <w:rFonts w:eastAsia="Calibri"/>
        </w:rPr>
        <w:t>Уставом)</w:t>
      </w:r>
      <w:proofErr w:type="gramEnd"/>
    </w:p>
    <w:p w:rsidR="001D1E56" w:rsidRPr="001D1E56" w:rsidRDefault="001D1E56" w:rsidP="001D1E56">
      <w:pPr>
        <w:autoSpaceDE w:val="0"/>
        <w:autoSpaceDN w:val="0"/>
        <w:adjustRightInd w:val="0"/>
        <w:jc w:val="right"/>
        <w:rPr>
          <w:rFonts w:eastAsia="Calibri"/>
        </w:rPr>
      </w:pPr>
      <w:r w:rsidRPr="001D1E56">
        <w:rPr>
          <w:rFonts w:eastAsia="Calibri"/>
        </w:rPr>
        <w:t xml:space="preserve">_______________________________________ </w:t>
      </w:r>
    </w:p>
    <w:p w:rsidR="001D1E56" w:rsidRPr="001D1E56" w:rsidRDefault="001D1E56" w:rsidP="001D1E56">
      <w:pPr>
        <w:autoSpaceDE w:val="0"/>
        <w:autoSpaceDN w:val="0"/>
        <w:adjustRightInd w:val="0"/>
        <w:jc w:val="center"/>
        <w:rPr>
          <w:rFonts w:eastAsia="Calibri"/>
        </w:rPr>
      </w:pPr>
      <w:r w:rsidRPr="001D1E56">
        <w:rPr>
          <w:rFonts w:eastAsia="Calibri"/>
        </w:rPr>
        <w:t xml:space="preserve">                                                                                                            (наименование муниципалитета) </w:t>
      </w:r>
    </w:p>
    <w:p w:rsidR="001D1E56" w:rsidRPr="001D1E56" w:rsidRDefault="001D1E56" w:rsidP="001D1E56">
      <w:pPr>
        <w:autoSpaceDE w:val="0"/>
        <w:autoSpaceDN w:val="0"/>
        <w:adjustRightInd w:val="0"/>
        <w:rPr>
          <w:rFonts w:eastAsia="Calibri"/>
        </w:rPr>
      </w:pPr>
      <w:r w:rsidRPr="001D1E56">
        <w:rPr>
          <w:rFonts w:eastAsia="Calibri"/>
        </w:rPr>
        <w:t xml:space="preserve">                                                          </w:t>
      </w:r>
    </w:p>
    <w:p w:rsidR="001D1E56" w:rsidRPr="001D1E56" w:rsidRDefault="001D1E56" w:rsidP="001D1E56">
      <w:pPr>
        <w:autoSpaceDE w:val="0"/>
        <w:autoSpaceDN w:val="0"/>
        <w:adjustRightInd w:val="0"/>
        <w:rPr>
          <w:rFonts w:eastAsia="Calibri"/>
        </w:rPr>
      </w:pPr>
    </w:p>
    <w:p w:rsidR="001D1E56" w:rsidRPr="001D1E56" w:rsidRDefault="001D1E56" w:rsidP="001D1E56">
      <w:pPr>
        <w:autoSpaceDE w:val="0"/>
        <w:autoSpaceDN w:val="0"/>
        <w:adjustRightInd w:val="0"/>
        <w:jc w:val="center"/>
        <w:rPr>
          <w:rFonts w:eastAsia="Calibri"/>
        </w:rPr>
      </w:pPr>
      <w:r w:rsidRPr="001D1E56">
        <w:rPr>
          <w:rFonts w:eastAsia="Calibri"/>
        </w:rPr>
        <w:t>Заявление.</w:t>
      </w:r>
    </w:p>
    <w:p w:rsidR="001D1E56" w:rsidRPr="001D1E56" w:rsidRDefault="001D1E56" w:rsidP="001D1E56">
      <w:pPr>
        <w:autoSpaceDE w:val="0"/>
        <w:autoSpaceDN w:val="0"/>
        <w:adjustRightInd w:val="0"/>
        <w:jc w:val="both"/>
        <w:rPr>
          <w:rFonts w:eastAsia="Calibri"/>
        </w:rPr>
      </w:pPr>
      <w:r w:rsidRPr="001D1E56">
        <w:rPr>
          <w:rFonts w:eastAsia="Calibri"/>
        </w:rPr>
        <w:t xml:space="preserve">Я,_______________________________________________________________________ </w:t>
      </w:r>
    </w:p>
    <w:p w:rsidR="001D1E56" w:rsidRPr="001D1E56" w:rsidRDefault="001D1E56" w:rsidP="001D1E56">
      <w:pPr>
        <w:autoSpaceDE w:val="0"/>
        <w:autoSpaceDN w:val="0"/>
        <w:adjustRightInd w:val="0"/>
        <w:jc w:val="both"/>
        <w:rPr>
          <w:rFonts w:eastAsia="Calibri"/>
        </w:rPr>
      </w:pPr>
      <w:r w:rsidRPr="001D1E56">
        <w:rPr>
          <w:rFonts w:eastAsia="Calibri"/>
        </w:rPr>
        <w:t xml:space="preserve">                                                                                         (фамилия, имя, отчество) </w:t>
      </w:r>
    </w:p>
    <w:p w:rsidR="001D1E56" w:rsidRPr="001D1E56" w:rsidRDefault="001D1E56" w:rsidP="001D1E56">
      <w:pPr>
        <w:autoSpaceDE w:val="0"/>
        <w:autoSpaceDN w:val="0"/>
        <w:adjustRightInd w:val="0"/>
        <w:jc w:val="both"/>
        <w:rPr>
          <w:rFonts w:eastAsia="Calibri"/>
        </w:rPr>
      </w:pPr>
      <w:proofErr w:type="gramStart"/>
      <w:r w:rsidRPr="001D1E56">
        <w:rPr>
          <w:rFonts w:eastAsia="Calibri"/>
        </w:rPr>
        <w:t>даю согласие на участие в районном конкурсе профессионального мастерства «Учитель года -2025» и внесение сведений, указанных в информационной карте участника конкурса, представленной в оргкомитет районного конкурса «Учитель года – 2025», в базу данных об участниках конкурса и использование, за исключением разделов 7 – 9 («Контакты», «Документы» и «Личные банковские реквизиты»), в некоммерческих целях для размещения в Интернете, буклетах и периодических изданиях с</w:t>
      </w:r>
      <w:proofErr w:type="gramEnd"/>
      <w:r w:rsidRPr="001D1E56">
        <w:rPr>
          <w:rFonts w:eastAsia="Calibri"/>
        </w:rPr>
        <w:t xml:space="preserve"> возможностью редакторской обработки. </w:t>
      </w:r>
    </w:p>
    <w:p w:rsidR="001D1E56" w:rsidRPr="001D1E56" w:rsidRDefault="001D1E56" w:rsidP="001D1E56">
      <w:pPr>
        <w:autoSpaceDE w:val="0"/>
        <w:autoSpaceDN w:val="0"/>
        <w:adjustRightInd w:val="0"/>
        <w:rPr>
          <w:rFonts w:eastAsia="Calibri"/>
        </w:rPr>
      </w:pPr>
    </w:p>
    <w:p w:rsidR="001D1E56" w:rsidRPr="001D1E56" w:rsidRDefault="001D1E56" w:rsidP="001D1E56">
      <w:pPr>
        <w:autoSpaceDE w:val="0"/>
        <w:autoSpaceDN w:val="0"/>
        <w:adjustRightInd w:val="0"/>
        <w:rPr>
          <w:rFonts w:eastAsia="Calibri"/>
        </w:rPr>
      </w:pPr>
    </w:p>
    <w:p w:rsidR="001D1E56" w:rsidRPr="001D1E56" w:rsidRDefault="001D1E56" w:rsidP="001D1E56">
      <w:pPr>
        <w:autoSpaceDE w:val="0"/>
        <w:autoSpaceDN w:val="0"/>
        <w:adjustRightInd w:val="0"/>
        <w:rPr>
          <w:rFonts w:eastAsia="Calibri"/>
        </w:rPr>
      </w:pPr>
      <w:r w:rsidRPr="001D1E56">
        <w:rPr>
          <w:rFonts w:eastAsia="Calibri"/>
        </w:rPr>
        <w:t>«     »                           20    года                                                                (подпись)</w:t>
      </w:r>
    </w:p>
    <w:p w:rsidR="001D1E56" w:rsidRPr="001D1E56" w:rsidRDefault="001D1E56" w:rsidP="001D1E56">
      <w:pPr>
        <w:pStyle w:val="afffffff0"/>
        <w:spacing w:line="326" w:lineRule="exact"/>
        <w:ind w:left="1843"/>
        <w:rPr>
          <w:b/>
          <w:bCs/>
        </w:rPr>
      </w:pPr>
    </w:p>
    <w:p w:rsidR="001D1E56" w:rsidRPr="001D1E56" w:rsidRDefault="001D1E56" w:rsidP="001D1E56">
      <w:pPr>
        <w:pStyle w:val="afffffff0"/>
        <w:spacing w:line="326" w:lineRule="exact"/>
        <w:ind w:left="1843"/>
        <w:rPr>
          <w:b/>
          <w:bCs/>
        </w:rPr>
      </w:pPr>
    </w:p>
    <w:p w:rsidR="001D1E56" w:rsidRPr="001D1E56" w:rsidRDefault="001D1E56" w:rsidP="001D1E56">
      <w:pPr>
        <w:pStyle w:val="afffffff0"/>
        <w:spacing w:line="326" w:lineRule="exact"/>
        <w:ind w:left="1843"/>
        <w:rPr>
          <w:b/>
          <w:bCs/>
        </w:rPr>
      </w:pPr>
    </w:p>
    <w:p w:rsidR="001D1E56" w:rsidRPr="001D1E56" w:rsidRDefault="001D1E56" w:rsidP="001D1E56">
      <w:pPr>
        <w:pStyle w:val="afffffff0"/>
        <w:spacing w:line="326" w:lineRule="exact"/>
        <w:ind w:left="1843"/>
        <w:rPr>
          <w:b/>
          <w:bCs/>
        </w:rPr>
      </w:pPr>
    </w:p>
    <w:p w:rsidR="001D1E56" w:rsidRPr="001D1E56" w:rsidRDefault="001D1E56" w:rsidP="001D1E56">
      <w:pPr>
        <w:pStyle w:val="afffffff0"/>
        <w:spacing w:line="326" w:lineRule="exact"/>
        <w:ind w:left="1843"/>
        <w:rPr>
          <w:b/>
          <w:bCs/>
        </w:rPr>
      </w:pPr>
    </w:p>
    <w:p w:rsidR="001D1E56" w:rsidRPr="001D1E56" w:rsidRDefault="001D1E56" w:rsidP="001D1E56">
      <w:pPr>
        <w:pStyle w:val="afffffff0"/>
        <w:spacing w:line="326" w:lineRule="exact"/>
        <w:ind w:left="1843"/>
        <w:rPr>
          <w:b/>
          <w:bCs/>
        </w:rPr>
      </w:pPr>
    </w:p>
    <w:p w:rsidR="001D1E56" w:rsidRPr="001D1E56" w:rsidRDefault="001D1E56" w:rsidP="001D1E56">
      <w:pPr>
        <w:pStyle w:val="afffffff0"/>
        <w:spacing w:line="326" w:lineRule="exact"/>
        <w:rPr>
          <w:b/>
          <w:bCs/>
        </w:rPr>
      </w:pPr>
    </w:p>
    <w:p w:rsidR="001D1E56" w:rsidRDefault="001D1E56" w:rsidP="001D1E56">
      <w:pPr>
        <w:pStyle w:val="afffffff0"/>
        <w:spacing w:line="326" w:lineRule="exact"/>
        <w:rPr>
          <w:b/>
          <w:bCs/>
        </w:rPr>
      </w:pPr>
    </w:p>
    <w:p w:rsidR="001D1E56" w:rsidRPr="001D1E56" w:rsidRDefault="001D1E56" w:rsidP="001D1E56">
      <w:pPr>
        <w:pStyle w:val="afffffff0"/>
        <w:spacing w:line="326" w:lineRule="exact"/>
        <w:rPr>
          <w:b/>
          <w:bCs/>
        </w:rPr>
      </w:pPr>
    </w:p>
    <w:p w:rsidR="001D1E56" w:rsidRPr="001D1E56" w:rsidRDefault="001D1E56" w:rsidP="001D1E56">
      <w:pPr>
        <w:pStyle w:val="1e"/>
        <w:jc w:val="center"/>
        <w:rPr>
          <w:sz w:val="24"/>
          <w:szCs w:val="24"/>
        </w:rPr>
      </w:pPr>
    </w:p>
    <w:p w:rsidR="001D1E56" w:rsidRPr="001D1E56" w:rsidRDefault="001D1E56" w:rsidP="001D1E56">
      <w:pPr>
        <w:pStyle w:val="1e"/>
        <w:jc w:val="center"/>
        <w:rPr>
          <w:sz w:val="24"/>
          <w:szCs w:val="24"/>
        </w:rPr>
      </w:pPr>
    </w:p>
    <w:p w:rsidR="001D1E56" w:rsidRPr="001D1E56" w:rsidRDefault="001D1E56" w:rsidP="001D1E56">
      <w:pPr>
        <w:pStyle w:val="1e"/>
        <w:jc w:val="center"/>
        <w:rPr>
          <w:sz w:val="24"/>
          <w:szCs w:val="24"/>
        </w:rPr>
      </w:pP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1D1E56" w:rsidRPr="001D1E56" w:rsidTr="00DC76B4">
        <w:tc>
          <w:tcPr>
            <w:tcW w:w="4926" w:type="dxa"/>
          </w:tcPr>
          <w:p w:rsidR="001D1E56" w:rsidRPr="001D1E56" w:rsidRDefault="001D1E56" w:rsidP="001D1E56">
            <w:pPr>
              <w:pStyle w:val="Default"/>
              <w:ind w:left="-108"/>
              <w:jc w:val="right"/>
              <w:rPr>
                <w:rFonts w:ascii="Times New Roman" w:hAnsi="Times New Roman" w:cs="Times New Roman"/>
                <w:color w:val="auto"/>
              </w:rPr>
            </w:pPr>
            <w:r w:rsidRPr="001D1E56">
              <w:rPr>
                <w:rFonts w:ascii="Times New Roman" w:hAnsi="Times New Roman" w:cs="Times New Roman"/>
                <w:color w:val="auto"/>
              </w:rPr>
              <w:lastRenderedPageBreak/>
              <w:t xml:space="preserve">Приложение 3                                                      к Положению </w:t>
            </w:r>
            <w:r w:rsidRPr="001D1E56">
              <w:rPr>
                <w:rFonts w:ascii="Times New Roman" w:hAnsi="Times New Roman" w:cs="Times New Roman"/>
                <w:bCs/>
                <w:color w:val="auto"/>
              </w:rPr>
              <w:t xml:space="preserve">о районном конкурсе                                            </w:t>
            </w:r>
          </w:p>
          <w:p w:rsidR="001D1E56" w:rsidRPr="001D1E56" w:rsidRDefault="001D1E56" w:rsidP="001D1E56">
            <w:pPr>
              <w:pStyle w:val="Default"/>
              <w:ind w:left="-108"/>
              <w:jc w:val="right"/>
              <w:rPr>
                <w:rFonts w:ascii="Times New Roman" w:hAnsi="Times New Roman" w:cs="Times New Roman"/>
                <w:bCs/>
                <w:color w:val="auto"/>
              </w:rPr>
            </w:pPr>
            <w:r w:rsidRPr="001D1E56">
              <w:rPr>
                <w:rFonts w:ascii="Times New Roman" w:hAnsi="Times New Roman" w:cs="Times New Roman"/>
                <w:bCs/>
                <w:color w:val="auto"/>
              </w:rPr>
              <w:t xml:space="preserve">профессионального мастерства </w:t>
            </w:r>
          </w:p>
          <w:p w:rsidR="001D1E56" w:rsidRPr="001D1E56" w:rsidRDefault="001D1E56" w:rsidP="001D1E56">
            <w:pPr>
              <w:pStyle w:val="Default"/>
              <w:ind w:left="-108"/>
              <w:jc w:val="right"/>
              <w:rPr>
                <w:rFonts w:ascii="Times New Roman" w:hAnsi="Times New Roman" w:cs="Times New Roman"/>
                <w:color w:val="auto"/>
              </w:rPr>
            </w:pPr>
            <w:r w:rsidRPr="001D1E56">
              <w:rPr>
                <w:rFonts w:ascii="Times New Roman" w:hAnsi="Times New Roman" w:cs="Times New Roman"/>
                <w:bCs/>
                <w:color w:val="auto"/>
              </w:rPr>
              <w:t>«Учитель года – 2025»</w:t>
            </w:r>
            <w:r w:rsidRPr="001D1E56">
              <w:rPr>
                <w:rFonts w:ascii="Times New Roman" w:hAnsi="Times New Roman" w:cs="Times New Roman"/>
                <w:color w:val="auto"/>
              </w:rPr>
              <w:t xml:space="preserve"> среди педагогов                                                             образовательных организаций</w:t>
            </w:r>
          </w:p>
          <w:p w:rsidR="001D1E56" w:rsidRPr="001D1E56" w:rsidRDefault="001D1E56" w:rsidP="001D1E56">
            <w:pPr>
              <w:pStyle w:val="Default"/>
              <w:ind w:left="-108"/>
              <w:jc w:val="right"/>
              <w:rPr>
                <w:rFonts w:ascii="Times New Roman" w:eastAsia="Calibri" w:hAnsi="Times New Roman" w:cs="Times New Roman"/>
                <w:color w:val="auto"/>
              </w:rPr>
            </w:pPr>
            <w:r w:rsidRPr="001D1E56">
              <w:rPr>
                <w:rFonts w:ascii="Times New Roman" w:hAnsi="Times New Roman" w:cs="Times New Roman"/>
                <w:color w:val="auto"/>
              </w:rPr>
              <w:t>Инсарского муниципального района</w:t>
            </w:r>
          </w:p>
        </w:tc>
      </w:tr>
    </w:tbl>
    <w:p w:rsidR="001D1E56" w:rsidRPr="001D1E56" w:rsidRDefault="001D1E56" w:rsidP="001D1E56">
      <w:pPr>
        <w:pStyle w:val="Default"/>
        <w:jc w:val="right"/>
        <w:rPr>
          <w:rFonts w:ascii="Times New Roman" w:eastAsia="Calibri" w:hAnsi="Times New Roman" w:cs="Times New Roman"/>
          <w:color w:val="auto"/>
        </w:rPr>
      </w:pPr>
      <w:r w:rsidRPr="001D1E56">
        <w:rPr>
          <w:rFonts w:ascii="Times New Roman" w:eastAsia="Calibri" w:hAnsi="Times New Roman" w:cs="Times New Roman"/>
          <w:color w:val="auto"/>
        </w:rPr>
        <w:t xml:space="preserve">                                                                                       </w:t>
      </w:r>
    </w:p>
    <w:p w:rsidR="001D1E56" w:rsidRPr="001D1E56" w:rsidRDefault="001D1E56" w:rsidP="001D1E56">
      <w:pPr>
        <w:pStyle w:val="afffffff0"/>
        <w:spacing w:line="326" w:lineRule="exact"/>
        <w:ind w:left="1843"/>
        <w:jc w:val="right"/>
        <w:rPr>
          <w:b/>
          <w:bCs/>
        </w:rPr>
      </w:pPr>
    </w:p>
    <w:p w:rsidR="001D1E56" w:rsidRPr="001D1E56" w:rsidRDefault="001D1E56" w:rsidP="001D1E56">
      <w:pPr>
        <w:pStyle w:val="afffffff0"/>
        <w:spacing w:line="326" w:lineRule="exact"/>
        <w:ind w:left="1843"/>
        <w:jc w:val="right"/>
        <w:rPr>
          <w:b/>
          <w:bCs/>
        </w:rPr>
      </w:pPr>
    </w:p>
    <w:p w:rsidR="001D1E56" w:rsidRPr="001D1E56" w:rsidRDefault="001D1E56" w:rsidP="001D1E56">
      <w:pPr>
        <w:pStyle w:val="1e"/>
        <w:jc w:val="right"/>
        <w:rPr>
          <w:sz w:val="24"/>
          <w:szCs w:val="24"/>
        </w:rPr>
      </w:pPr>
      <w:r w:rsidRPr="001D1E56">
        <w:rPr>
          <w:sz w:val="24"/>
          <w:szCs w:val="24"/>
        </w:rPr>
        <w:t xml:space="preserve">                                              В Оргкомитет районного конкурса</w:t>
      </w:r>
    </w:p>
    <w:p w:rsidR="001D1E56" w:rsidRPr="001D1E56" w:rsidRDefault="001D1E56" w:rsidP="001D1E56">
      <w:pPr>
        <w:pStyle w:val="1e"/>
        <w:jc w:val="right"/>
        <w:rPr>
          <w:sz w:val="24"/>
          <w:szCs w:val="24"/>
        </w:rPr>
      </w:pPr>
      <w:r w:rsidRPr="001D1E56">
        <w:rPr>
          <w:sz w:val="24"/>
          <w:szCs w:val="24"/>
        </w:rPr>
        <w:t xml:space="preserve">                                       профессионального мастерства </w:t>
      </w:r>
    </w:p>
    <w:p w:rsidR="001D1E56" w:rsidRPr="001D1E56" w:rsidRDefault="001D1E56" w:rsidP="001D1E56">
      <w:pPr>
        <w:pStyle w:val="1e"/>
        <w:jc w:val="right"/>
        <w:rPr>
          <w:sz w:val="24"/>
          <w:szCs w:val="24"/>
        </w:rPr>
      </w:pPr>
      <w:r w:rsidRPr="001D1E56">
        <w:rPr>
          <w:sz w:val="24"/>
          <w:szCs w:val="24"/>
        </w:rPr>
        <w:t xml:space="preserve">                       «Учитель года – 2025»  </w:t>
      </w:r>
    </w:p>
    <w:p w:rsidR="001D1E56" w:rsidRPr="001D1E56" w:rsidRDefault="001D1E56" w:rsidP="001D1E56">
      <w:pPr>
        <w:pStyle w:val="1e"/>
        <w:jc w:val="center"/>
        <w:rPr>
          <w:sz w:val="24"/>
          <w:szCs w:val="24"/>
        </w:rPr>
      </w:pPr>
    </w:p>
    <w:p w:rsidR="001D1E56" w:rsidRPr="001D1E56" w:rsidRDefault="001D1E56" w:rsidP="001D1E56">
      <w:pPr>
        <w:pStyle w:val="Default"/>
        <w:jc w:val="center"/>
        <w:rPr>
          <w:rFonts w:ascii="Times New Roman" w:hAnsi="Times New Roman" w:cs="Times New Roman"/>
          <w:bCs/>
          <w:color w:val="auto"/>
        </w:rPr>
      </w:pPr>
      <w:r w:rsidRPr="001D1E56">
        <w:rPr>
          <w:rFonts w:ascii="Times New Roman" w:hAnsi="Times New Roman" w:cs="Times New Roman"/>
          <w:bCs/>
          <w:color w:val="auto"/>
        </w:rPr>
        <w:t>Информационная карта участника</w:t>
      </w:r>
    </w:p>
    <w:p w:rsidR="001D1E56" w:rsidRPr="001D1E56" w:rsidRDefault="001D1E56" w:rsidP="001D1E56">
      <w:pPr>
        <w:pStyle w:val="Default"/>
        <w:jc w:val="center"/>
        <w:rPr>
          <w:rFonts w:ascii="Times New Roman" w:hAnsi="Times New Roman" w:cs="Times New Roman"/>
          <w:bCs/>
          <w:color w:val="auto"/>
        </w:rPr>
      </w:pPr>
      <w:r w:rsidRPr="001D1E56">
        <w:rPr>
          <w:rFonts w:ascii="Times New Roman" w:hAnsi="Times New Roman" w:cs="Times New Roman"/>
          <w:bCs/>
          <w:color w:val="auto"/>
        </w:rPr>
        <w:t xml:space="preserve">районного конкурса </w:t>
      </w:r>
      <w:r w:rsidRPr="001D1E56">
        <w:rPr>
          <w:rFonts w:ascii="Times New Roman" w:hAnsi="Times New Roman" w:cs="Times New Roman"/>
          <w:color w:val="auto"/>
        </w:rPr>
        <w:t>профессионального мастерства</w:t>
      </w:r>
    </w:p>
    <w:p w:rsidR="001D1E56" w:rsidRPr="001D1E56" w:rsidRDefault="001D1E56" w:rsidP="001D1E56">
      <w:pPr>
        <w:pStyle w:val="Default"/>
        <w:jc w:val="center"/>
        <w:rPr>
          <w:rFonts w:ascii="Times New Roman" w:hAnsi="Times New Roman" w:cs="Times New Roman"/>
          <w:bCs/>
          <w:color w:val="auto"/>
        </w:rPr>
      </w:pPr>
      <w:r w:rsidRPr="001D1E56">
        <w:rPr>
          <w:rFonts w:ascii="Times New Roman" w:hAnsi="Times New Roman" w:cs="Times New Roman"/>
          <w:bCs/>
          <w:color w:val="auto"/>
        </w:rPr>
        <w:t>«Учитель года – 2025»</w:t>
      </w:r>
    </w:p>
    <w:p w:rsidR="001D1E56" w:rsidRPr="001D1E56" w:rsidRDefault="001D1E56" w:rsidP="001D1E56">
      <w:pPr>
        <w:pStyle w:val="Default"/>
        <w:jc w:val="center"/>
        <w:rPr>
          <w:rFonts w:ascii="Times New Roman" w:hAnsi="Times New Roman" w:cs="Times New Roman"/>
          <w:bCs/>
          <w:color w:val="auto"/>
        </w:rPr>
      </w:pPr>
    </w:p>
    <w:p w:rsidR="001D1E56" w:rsidRPr="001D1E56" w:rsidRDefault="001D1E56" w:rsidP="001D1E56">
      <w:pPr>
        <w:pStyle w:val="1e"/>
        <w:rPr>
          <w:sz w:val="24"/>
          <w:szCs w:val="24"/>
        </w:rPr>
      </w:pPr>
    </w:p>
    <w:tbl>
      <w:tblPr>
        <w:tblW w:w="9781" w:type="dxa"/>
        <w:tblLayout w:type="fixed"/>
        <w:tblCellMar>
          <w:left w:w="40" w:type="dxa"/>
          <w:right w:w="40" w:type="dxa"/>
        </w:tblCellMar>
        <w:tblLook w:val="0000" w:firstRow="0" w:lastRow="0" w:firstColumn="0" w:lastColumn="0" w:noHBand="0" w:noVBand="0"/>
      </w:tblPr>
      <w:tblGrid>
        <w:gridCol w:w="4962"/>
        <w:gridCol w:w="4811"/>
        <w:gridCol w:w="8"/>
      </w:tblGrid>
      <w:tr w:rsidR="001D1E56" w:rsidRPr="001D1E56" w:rsidTr="00DC76B4">
        <w:trPr>
          <w:trHeight w:val="480"/>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jc w:val="center"/>
              <w:rPr>
                <w:sz w:val="24"/>
                <w:szCs w:val="24"/>
              </w:rPr>
            </w:pPr>
            <w:r w:rsidRPr="001D1E56">
              <w:rPr>
                <w:sz w:val="24"/>
                <w:szCs w:val="24"/>
              </w:rPr>
              <w:t>1. Общие сведения</w:t>
            </w:r>
          </w:p>
        </w:tc>
      </w:tr>
      <w:tr w:rsidR="001D1E56" w:rsidRPr="001D1E56" w:rsidTr="00DC76B4">
        <w:trPr>
          <w:trHeight w:val="76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Фамилия, имя, отчество</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76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Муниципальное образование Республики Мордовия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2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Населенный пункт</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Дата рождения (день, месяц, год)</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2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Место рождения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360"/>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jc w:val="center"/>
              <w:rPr>
                <w:sz w:val="24"/>
                <w:szCs w:val="24"/>
              </w:rPr>
            </w:pPr>
            <w:r w:rsidRPr="001D1E56">
              <w:rPr>
                <w:sz w:val="24"/>
                <w:szCs w:val="24"/>
              </w:rPr>
              <w:t>2. Работа</w:t>
            </w:r>
          </w:p>
        </w:tc>
      </w:tr>
      <w:tr w:rsidR="001D1E56" w:rsidRPr="001D1E56" w:rsidTr="00DC76B4">
        <w:trPr>
          <w:trHeight w:val="106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Место работы (наименование образовательной организации в соответствии с Уставом)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766"/>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Адрес сайта образовательной организации в сети «Интернет»</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Занимаемая должность (наименование в соответствии с записью в трудовой книжке)</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Преподаваемые предметы</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Фамилия, имя, отчество руководителя образовательной организации, в которой работает участник</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Классное руководство в настоящее время, в каком классе</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96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Общий трудовой стаж (полных лет на момент заполнения инфокарты)</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96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lastRenderedPageBreak/>
              <w:t>Общий педагогический стаж (полных лет на момент заполнения инфокарты)</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Квалификационная категория (если она имеется), дата установления квалификационной категории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Участие в разработке и реализации муниципальных, региональных, федеральных, международных образовательных программ и проектов (с указанием статуса участия)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Почетные звания и награды (наименования и даты получения в соответствии с записями в трудовой книжке)</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roofErr w:type="gramStart"/>
            <w:r w:rsidRPr="001D1E56">
              <w:rPr>
                <w:sz w:val="24"/>
                <w:szCs w:val="24"/>
              </w:rPr>
              <w:t>Послужной список (места и сроки работы за последние 5 лет)</w:t>
            </w:r>
            <w:proofErr w:type="gramEnd"/>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380"/>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jc w:val="center"/>
              <w:rPr>
                <w:sz w:val="24"/>
                <w:szCs w:val="24"/>
              </w:rPr>
            </w:pPr>
            <w:r w:rsidRPr="001D1E56">
              <w:rPr>
                <w:sz w:val="24"/>
                <w:szCs w:val="24"/>
              </w:rPr>
              <w:t>3. Образование</w:t>
            </w:r>
          </w:p>
        </w:tc>
      </w:tr>
      <w:tr w:rsidR="001D1E56" w:rsidRPr="001D1E56" w:rsidTr="00DC76B4">
        <w:trPr>
          <w:trHeight w:val="96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Полное название и год окончания организации профессионального образования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Специальность, квалификация по диплому</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160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Дополнительное профессиональное образование за последние три года (наименования дополнительных профессиональных программ, места и сроки их освоения)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Знание иностранных языков, уровень владения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Наличие ученой степени, группа научных специальностей</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vertAlign w:val="superscript"/>
              </w:rPr>
            </w:pPr>
            <w:r w:rsidRPr="001D1E56">
              <w:rPr>
                <w:i/>
                <w:sz w:val="24"/>
                <w:szCs w:val="24"/>
              </w:rPr>
              <w:t>Название диссертационной работы (работ)</w:t>
            </w:r>
            <w:r w:rsidRPr="001D1E56">
              <w:rPr>
                <w:rStyle w:val="afff1"/>
                <w:i/>
                <w:sz w:val="24"/>
                <w:szCs w:val="24"/>
              </w:rPr>
              <w:footnoteReference w:id="1"/>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i/>
                <w:sz w:val="24"/>
                <w:szCs w:val="24"/>
              </w:rPr>
              <w:t>Основные публикации (в т. ч. брошюры, книги)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jc w:val="center"/>
              <w:rPr>
                <w:sz w:val="24"/>
                <w:szCs w:val="24"/>
              </w:rPr>
            </w:pPr>
            <w:r w:rsidRPr="001D1E56">
              <w:rPr>
                <w:sz w:val="24"/>
                <w:szCs w:val="24"/>
              </w:rPr>
              <w:t>4. Социально значимая деятельность</w:t>
            </w:r>
          </w:p>
        </w:tc>
      </w:tr>
      <w:tr w:rsidR="001D1E56" w:rsidRPr="001D1E56" w:rsidTr="00DC76B4">
        <w:trPr>
          <w:trHeight w:val="747"/>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Членство в Профсоюзе (наименование, дата вступления)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130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Участие в других общественных организациях (наименование, направление деятельности и дата вступления)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Участие в волонтерской деятельности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360"/>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jc w:val="center"/>
              <w:rPr>
                <w:sz w:val="24"/>
                <w:szCs w:val="24"/>
              </w:rPr>
            </w:pPr>
            <w:r w:rsidRPr="001D1E56">
              <w:rPr>
                <w:sz w:val="24"/>
                <w:szCs w:val="24"/>
              </w:rPr>
              <w:lastRenderedPageBreak/>
              <w:t>5. Семья</w:t>
            </w:r>
          </w:p>
        </w:tc>
      </w:tr>
      <w:tr w:rsidR="001D1E56" w:rsidRPr="001D1E56" w:rsidTr="00DC76B4">
        <w:trPr>
          <w:trHeight w:val="397"/>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Семейное положение</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397"/>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i/>
                <w:sz w:val="24"/>
                <w:szCs w:val="24"/>
              </w:rPr>
              <w:t>Дети (пол и возраст)</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jc w:val="center"/>
              <w:rPr>
                <w:sz w:val="24"/>
                <w:szCs w:val="24"/>
              </w:rPr>
            </w:pPr>
            <w:r w:rsidRPr="001D1E56">
              <w:rPr>
                <w:sz w:val="24"/>
                <w:szCs w:val="24"/>
              </w:rPr>
              <w:t>6. Дополнительные материалы</w:t>
            </w: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Какую цитату вы чаще всего приводите в качестве объяснения, почему вы стали учителем?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Чему нельзя научиться без сотрудничества с учителем?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 xml:space="preserve">«Я поведу тебя </w:t>
            </w:r>
            <w:proofErr w:type="gramStart"/>
            <w:r w:rsidRPr="001D1E56">
              <w:rPr>
                <w:sz w:val="24"/>
                <w:szCs w:val="24"/>
              </w:rPr>
              <w:t>в</w:t>
            </w:r>
            <w:proofErr w:type="gramEnd"/>
            <w:r w:rsidRPr="001D1E56">
              <w:rPr>
                <w:sz w:val="24"/>
                <w:szCs w:val="24"/>
              </w:rPr>
              <w:t>…»</w:t>
            </w:r>
          </w:p>
          <w:p w:rsidR="001D1E56" w:rsidRPr="001D1E56" w:rsidRDefault="001D1E56" w:rsidP="00DC76B4">
            <w:pPr>
              <w:pStyle w:val="1e"/>
              <w:rPr>
                <w:sz w:val="24"/>
                <w:szCs w:val="24"/>
              </w:rPr>
            </w:pPr>
            <w:r w:rsidRPr="001D1E56">
              <w:rPr>
                <w:sz w:val="24"/>
                <w:szCs w:val="24"/>
              </w:rPr>
              <w:t>Куда бы вы обязательно повели учеников из другого региона, приехавших к вам в гости?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Как учителю мне еще предстоит научиться…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Ваша самая смелая мечта о вашем профессиональном будущем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Ваши увлечения, в которых вы могли бы стать примером для своих учеников</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Адреса в сети «Интернет» (блог, страницы в социальных сетях и т.д.), где можно познакомиться с участником и публикуемыми им материалами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 xml:space="preserve">Ссылка на видеоэссе участника, </w:t>
            </w:r>
            <w:proofErr w:type="gramStart"/>
            <w:r w:rsidRPr="001D1E56">
              <w:rPr>
                <w:sz w:val="24"/>
                <w:szCs w:val="24"/>
              </w:rPr>
              <w:t>размещённое</w:t>
            </w:r>
            <w:proofErr w:type="gramEnd"/>
            <w:r w:rsidRPr="001D1E56">
              <w:rPr>
                <w:sz w:val="24"/>
                <w:szCs w:val="24"/>
              </w:rPr>
              <w:t xml:space="preserve"> на официальном сайте образовательной организации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Сведения об участнике Конкурса, не отражённые в предыдущих разделах (не более 400 слов)</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jc w:val="center"/>
              <w:rPr>
                <w:sz w:val="24"/>
                <w:szCs w:val="24"/>
              </w:rPr>
            </w:pPr>
            <w:r w:rsidRPr="001D1E56">
              <w:rPr>
                <w:sz w:val="24"/>
                <w:szCs w:val="24"/>
              </w:rPr>
              <w:t>7. Контакты</w:t>
            </w: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Рабочий адрес с индексом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Домашний адрес с индексом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Рабочий телефон с междугородним кодом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2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Мобильный телефон</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Личная электронная почта</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jc w:val="center"/>
              <w:rPr>
                <w:sz w:val="24"/>
                <w:szCs w:val="24"/>
              </w:rPr>
            </w:pPr>
            <w:r w:rsidRPr="001D1E56">
              <w:rPr>
                <w:sz w:val="24"/>
                <w:szCs w:val="24"/>
              </w:rPr>
              <w:t>8. Документы</w:t>
            </w:r>
          </w:p>
        </w:tc>
      </w:tr>
      <w:tr w:rsidR="001D1E56" w:rsidRPr="001D1E56" w:rsidTr="00DC76B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Паспорт (серия, номер, кем и когда выдан)</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ИНН</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Свидетельство пенсионного государственного страхования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371"/>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jc w:val="center"/>
              <w:rPr>
                <w:sz w:val="24"/>
                <w:szCs w:val="24"/>
              </w:rPr>
            </w:pPr>
            <w:r w:rsidRPr="001D1E56">
              <w:rPr>
                <w:sz w:val="24"/>
                <w:szCs w:val="24"/>
              </w:rPr>
              <w:t>9. Личные банковские реквизиты</w:t>
            </w:r>
          </w:p>
          <w:p w:rsidR="001D1E56" w:rsidRPr="001D1E56" w:rsidRDefault="001D1E56" w:rsidP="00DC76B4">
            <w:pPr>
              <w:pStyle w:val="1e"/>
              <w:jc w:val="center"/>
              <w:rPr>
                <w:sz w:val="24"/>
                <w:szCs w:val="24"/>
              </w:rPr>
            </w:pPr>
          </w:p>
        </w:tc>
      </w:tr>
      <w:tr w:rsidR="001D1E56" w:rsidRPr="001D1E56" w:rsidTr="00DC76B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lastRenderedPageBreak/>
              <w:t>Наименование банка</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Корреспондентский счет банка</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БИК банка</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ИНН банка</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Расчетный счет банка</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r w:rsidRPr="001D1E56">
              <w:rPr>
                <w:sz w:val="24"/>
                <w:szCs w:val="24"/>
              </w:rPr>
              <w:t>Лицевой счет получателя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rPr>
                <w:sz w:val="24"/>
                <w:szCs w:val="24"/>
              </w:rPr>
            </w:pPr>
          </w:p>
        </w:tc>
      </w:tr>
      <w:tr w:rsidR="001D1E56" w:rsidRPr="001D1E56" w:rsidTr="00DC76B4">
        <w:trPr>
          <w:gridAfter w:val="1"/>
          <w:wAfter w:w="8" w:type="dxa"/>
          <w:trHeight w:val="480"/>
        </w:trPr>
        <w:tc>
          <w:tcPr>
            <w:tcW w:w="9773" w:type="dxa"/>
            <w:gridSpan w:val="2"/>
            <w:tcBorders>
              <w:top w:val="single" w:sz="6" w:space="0" w:color="000000"/>
              <w:left w:val="single" w:sz="6" w:space="0" w:color="000000"/>
              <w:bottom w:val="single" w:sz="6" w:space="0" w:color="000000"/>
              <w:right w:val="single" w:sz="6" w:space="0" w:color="000000"/>
            </w:tcBorders>
            <w:shd w:val="clear" w:color="auto" w:fill="FFFFFF"/>
          </w:tcPr>
          <w:p w:rsidR="001D1E56" w:rsidRPr="001D1E56" w:rsidRDefault="001D1E56" w:rsidP="00DC76B4">
            <w:pPr>
              <w:pStyle w:val="1e"/>
              <w:jc w:val="center"/>
              <w:rPr>
                <w:sz w:val="24"/>
                <w:szCs w:val="24"/>
              </w:rPr>
            </w:pPr>
            <w:r w:rsidRPr="001D1E56">
              <w:rPr>
                <w:sz w:val="24"/>
                <w:szCs w:val="24"/>
              </w:rPr>
              <w:t>10. Фотопортрет (не более 3 фотографий)</w:t>
            </w:r>
          </w:p>
        </w:tc>
      </w:tr>
    </w:tbl>
    <w:p w:rsidR="001D1E56" w:rsidRPr="001D1E56" w:rsidRDefault="001D1E56" w:rsidP="001D1E56">
      <w:pPr>
        <w:pStyle w:val="1e"/>
        <w:tabs>
          <w:tab w:val="left" w:pos="3816"/>
          <w:tab w:val="left" w:pos="9019"/>
        </w:tabs>
        <w:rPr>
          <w:sz w:val="24"/>
          <w:szCs w:val="24"/>
        </w:rPr>
      </w:pPr>
    </w:p>
    <w:p w:rsidR="001D1E56" w:rsidRPr="001D1E56" w:rsidRDefault="001D1E56" w:rsidP="001D1E56">
      <w:pPr>
        <w:pStyle w:val="1e"/>
        <w:tabs>
          <w:tab w:val="left" w:pos="3816"/>
          <w:tab w:val="left" w:pos="9019"/>
        </w:tabs>
        <w:rPr>
          <w:sz w:val="24"/>
          <w:szCs w:val="24"/>
        </w:rPr>
      </w:pPr>
      <w:r w:rsidRPr="001D1E56">
        <w:rPr>
          <w:sz w:val="24"/>
          <w:szCs w:val="24"/>
        </w:rPr>
        <w:t>Правильность сведений, представленных в информационной карте, подтверждаю:</w:t>
      </w:r>
    </w:p>
    <w:p w:rsidR="001D1E56" w:rsidRPr="001D1E56" w:rsidRDefault="001D1E56" w:rsidP="001D1E56">
      <w:pPr>
        <w:pStyle w:val="1e"/>
        <w:tabs>
          <w:tab w:val="left" w:pos="4082"/>
        </w:tabs>
        <w:rPr>
          <w:sz w:val="24"/>
          <w:szCs w:val="24"/>
        </w:rPr>
      </w:pPr>
      <w:r w:rsidRPr="001D1E56">
        <w:rPr>
          <w:sz w:val="24"/>
          <w:szCs w:val="24"/>
        </w:rPr>
        <w:t>_____________________</w:t>
      </w:r>
      <w:r w:rsidRPr="001D1E56">
        <w:rPr>
          <w:sz w:val="24"/>
          <w:szCs w:val="24"/>
        </w:rPr>
        <w:tab/>
        <w:t>(_______________________)</w:t>
      </w:r>
    </w:p>
    <w:p w:rsidR="001D1E56" w:rsidRPr="001D1E56" w:rsidRDefault="001D1E56" w:rsidP="001D1E56">
      <w:pPr>
        <w:pStyle w:val="1e"/>
        <w:tabs>
          <w:tab w:val="left" w:pos="1418"/>
        </w:tabs>
        <w:rPr>
          <w:i/>
          <w:sz w:val="24"/>
          <w:szCs w:val="24"/>
        </w:rPr>
      </w:pPr>
      <w:r w:rsidRPr="001D1E56">
        <w:rPr>
          <w:i/>
          <w:sz w:val="24"/>
          <w:szCs w:val="24"/>
        </w:rPr>
        <w:t xml:space="preserve">                   (подпись)</w:t>
      </w:r>
      <w:r w:rsidRPr="001D1E56">
        <w:rPr>
          <w:sz w:val="24"/>
          <w:szCs w:val="24"/>
        </w:rPr>
        <w:tab/>
      </w:r>
      <w:r w:rsidRPr="001D1E56">
        <w:rPr>
          <w:sz w:val="24"/>
          <w:szCs w:val="24"/>
        </w:rPr>
        <w:tab/>
      </w:r>
      <w:r w:rsidRPr="001D1E56">
        <w:rPr>
          <w:sz w:val="24"/>
          <w:szCs w:val="24"/>
        </w:rPr>
        <w:tab/>
        <w:t xml:space="preserve">                                </w:t>
      </w:r>
      <w:r w:rsidRPr="001D1E56">
        <w:rPr>
          <w:i/>
          <w:sz w:val="24"/>
          <w:szCs w:val="24"/>
        </w:rPr>
        <w:t>(фамилия, имя, отчество участника)</w:t>
      </w:r>
    </w:p>
    <w:p w:rsidR="001D1E56" w:rsidRPr="001D1E56" w:rsidRDefault="001D1E56" w:rsidP="001D1E56">
      <w:pPr>
        <w:pStyle w:val="1e"/>
        <w:tabs>
          <w:tab w:val="left" w:pos="2309"/>
        </w:tabs>
        <w:rPr>
          <w:sz w:val="24"/>
          <w:szCs w:val="24"/>
        </w:rPr>
      </w:pPr>
    </w:p>
    <w:p w:rsidR="001D1E56" w:rsidRPr="001D1E56" w:rsidRDefault="001D1E56" w:rsidP="001D1E56">
      <w:pPr>
        <w:pStyle w:val="1e"/>
        <w:tabs>
          <w:tab w:val="left" w:pos="2309"/>
        </w:tabs>
        <w:rPr>
          <w:sz w:val="24"/>
          <w:szCs w:val="24"/>
        </w:rPr>
      </w:pPr>
      <w:r w:rsidRPr="001D1E56">
        <w:rPr>
          <w:sz w:val="24"/>
          <w:szCs w:val="24"/>
        </w:rPr>
        <w:t>«____» __________ 20___ г.</w:t>
      </w:r>
    </w:p>
    <w:p w:rsidR="001D1E56" w:rsidRPr="001D1E56" w:rsidRDefault="001D1E56" w:rsidP="001D1E56">
      <w:pPr>
        <w:pStyle w:val="1e"/>
        <w:tabs>
          <w:tab w:val="left" w:pos="2309"/>
        </w:tabs>
        <w:rPr>
          <w:sz w:val="24"/>
          <w:szCs w:val="24"/>
        </w:rPr>
      </w:pPr>
    </w:p>
    <w:p w:rsidR="001D1E56" w:rsidRPr="001D1E56" w:rsidRDefault="001D1E56" w:rsidP="001D1E56">
      <w:pPr>
        <w:pStyle w:val="1e"/>
        <w:rPr>
          <w:b/>
          <w:sz w:val="24"/>
          <w:szCs w:val="24"/>
        </w:rPr>
      </w:pPr>
      <w:r w:rsidRPr="001D1E56">
        <w:rPr>
          <w:b/>
          <w:sz w:val="24"/>
          <w:szCs w:val="24"/>
        </w:rPr>
        <w:t>Примечание:</w:t>
      </w:r>
    </w:p>
    <w:p w:rsidR="001D1E56" w:rsidRPr="001D1E56" w:rsidRDefault="001D1E56" w:rsidP="001D1E56">
      <w:pPr>
        <w:pStyle w:val="1e"/>
        <w:ind w:firstLine="284"/>
        <w:rPr>
          <w:sz w:val="24"/>
          <w:szCs w:val="24"/>
        </w:rPr>
      </w:pPr>
      <w:r w:rsidRPr="001D1E56">
        <w:rPr>
          <w:sz w:val="24"/>
          <w:szCs w:val="24"/>
        </w:rPr>
        <w:t>Информационная карта – это документ, в соответствии с которым участник будет представлен на сайте Конкурса, в публикациях, сборниках материалов.</w:t>
      </w:r>
    </w:p>
    <w:p w:rsidR="001D1E56" w:rsidRPr="001D1E56" w:rsidRDefault="001D1E56" w:rsidP="001D1E56">
      <w:pPr>
        <w:pStyle w:val="1e"/>
        <w:ind w:firstLine="284"/>
        <w:rPr>
          <w:sz w:val="24"/>
          <w:szCs w:val="24"/>
        </w:rPr>
      </w:pPr>
      <w:r w:rsidRPr="001D1E56">
        <w:rPr>
          <w:sz w:val="24"/>
          <w:szCs w:val="24"/>
        </w:rPr>
        <w:t>Оформляя информационную карту, необходимо убрать все подсказки, не изменять оформление и не применять другого оформления.</w:t>
      </w:r>
    </w:p>
    <w:p w:rsidR="001D1E56" w:rsidRPr="001D1E56" w:rsidRDefault="001D1E56" w:rsidP="001D1E56">
      <w:pPr>
        <w:pStyle w:val="afffffff0"/>
        <w:spacing w:line="326" w:lineRule="exact"/>
        <w:rPr>
          <w:b/>
          <w:bCs/>
        </w:rPr>
      </w:pPr>
    </w:p>
    <w:p w:rsidR="001D1E56" w:rsidRPr="001D1E56" w:rsidRDefault="001D1E56" w:rsidP="001D1E56">
      <w:pPr>
        <w:pStyle w:val="afffffff0"/>
        <w:spacing w:line="326" w:lineRule="exact"/>
        <w:rPr>
          <w:b/>
          <w:bCs/>
        </w:rPr>
      </w:pPr>
    </w:p>
    <w:p w:rsidR="001D1E56" w:rsidRPr="001D1E56" w:rsidRDefault="001D1E56" w:rsidP="001D1E56">
      <w:pPr>
        <w:pStyle w:val="afffffff0"/>
        <w:spacing w:line="326" w:lineRule="exact"/>
        <w:rPr>
          <w:b/>
          <w:bCs/>
        </w:rPr>
      </w:pPr>
    </w:p>
    <w:tbl>
      <w:tblPr>
        <w:tblStyle w:val="ad"/>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1D1E56" w:rsidRPr="001D1E56" w:rsidTr="00DC76B4">
        <w:tc>
          <w:tcPr>
            <w:tcW w:w="5068" w:type="dxa"/>
          </w:tcPr>
          <w:p w:rsidR="001D1E56" w:rsidRDefault="001D1E56" w:rsidP="00DC76B4">
            <w:pPr>
              <w:pStyle w:val="Default"/>
              <w:rPr>
                <w:rFonts w:ascii="Times New Roman" w:hAnsi="Times New Roman" w:cs="Times New Roman"/>
                <w:color w:val="auto"/>
              </w:rPr>
            </w:pPr>
          </w:p>
          <w:p w:rsidR="001D1E56" w:rsidRDefault="001D1E56" w:rsidP="00DC76B4">
            <w:pPr>
              <w:pStyle w:val="Default"/>
              <w:rPr>
                <w:rFonts w:ascii="Times New Roman" w:hAnsi="Times New Roman" w:cs="Times New Roman"/>
                <w:color w:val="auto"/>
              </w:rPr>
            </w:pPr>
          </w:p>
          <w:p w:rsidR="001D1E56" w:rsidRDefault="001D1E56" w:rsidP="00DC76B4">
            <w:pPr>
              <w:pStyle w:val="Default"/>
              <w:rPr>
                <w:rFonts w:ascii="Times New Roman" w:hAnsi="Times New Roman" w:cs="Times New Roman"/>
                <w:color w:val="auto"/>
              </w:rPr>
            </w:pPr>
          </w:p>
          <w:p w:rsidR="001D1E56" w:rsidRDefault="001D1E56" w:rsidP="00DC76B4">
            <w:pPr>
              <w:pStyle w:val="Default"/>
              <w:rPr>
                <w:rFonts w:ascii="Times New Roman" w:hAnsi="Times New Roman" w:cs="Times New Roman"/>
                <w:color w:val="auto"/>
              </w:rPr>
            </w:pPr>
          </w:p>
          <w:p w:rsidR="001D1E56" w:rsidRDefault="001D1E56" w:rsidP="00DC76B4">
            <w:pPr>
              <w:pStyle w:val="Default"/>
              <w:rPr>
                <w:rFonts w:ascii="Times New Roman" w:hAnsi="Times New Roman" w:cs="Times New Roman"/>
                <w:color w:val="auto"/>
              </w:rPr>
            </w:pPr>
          </w:p>
          <w:p w:rsidR="001D1E56" w:rsidRDefault="001D1E56" w:rsidP="00DC76B4">
            <w:pPr>
              <w:pStyle w:val="Default"/>
              <w:rPr>
                <w:rFonts w:ascii="Times New Roman" w:hAnsi="Times New Roman" w:cs="Times New Roman"/>
                <w:color w:val="auto"/>
              </w:rPr>
            </w:pPr>
          </w:p>
          <w:p w:rsidR="001D1E56" w:rsidRDefault="001D1E56" w:rsidP="00DC76B4">
            <w:pPr>
              <w:pStyle w:val="Default"/>
              <w:rPr>
                <w:rFonts w:ascii="Times New Roman" w:hAnsi="Times New Roman" w:cs="Times New Roman"/>
                <w:color w:val="auto"/>
              </w:rPr>
            </w:pPr>
          </w:p>
          <w:p w:rsidR="001D1E56" w:rsidRDefault="001D1E56" w:rsidP="00DC76B4">
            <w:pPr>
              <w:pStyle w:val="Default"/>
              <w:rPr>
                <w:rFonts w:ascii="Times New Roman" w:hAnsi="Times New Roman" w:cs="Times New Roman"/>
                <w:color w:val="auto"/>
              </w:rPr>
            </w:pPr>
          </w:p>
          <w:p w:rsidR="001D1E56" w:rsidRDefault="001D1E56" w:rsidP="00DC76B4">
            <w:pPr>
              <w:pStyle w:val="Default"/>
              <w:rPr>
                <w:rFonts w:ascii="Times New Roman" w:hAnsi="Times New Roman" w:cs="Times New Roman"/>
                <w:color w:val="auto"/>
              </w:rPr>
            </w:pPr>
          </w:p>
          <w:p w:rsidR="001D1E56" w:rsidRDefault="001D1E56" w:rsidP="00DC76B4">
            <w:pPr>
              <w:pStyle w:val="Default"/>
              <w:rPr>
                <w:rFonts w:ascii="Times New Roman" w:hAnsi="Times New Roman" w:cs="Times New Roman"/>
                <w:color w:val="auto"/>
              </w:rPr>
            </w:pPr>
          </w:p>
          <w:p w:rsidR="001D1E56" w:rsidRDefault="001D1E56" w:rsidP="00DC76B4">
            <w:pPr>
              <w:pStyle w:val="Default"/>
              <w:rPr>
                <w:rFonts w:ascii="Times New Roman" w:hAnsi="Times New Roman" w:cs="Times New Roman"/>
                <w:color w:val="auto"/>
              </w:rPr>
            </w:pPr>
          </w:p>
          <w:p w:rsidR="001D1E56" w:rsidRDefault="001D1E56" w:rsidP="00DC76B4">
            <w:pPr>
              <w:pStyle w:val="Default"/>
              <w:rPr>
                <w:rFonts w:ascii="Times New Roman" w:hAnsi="Times New Roman" w:cs="Times New Roman"/>
                <w:color w:val="auto"/>
              </w:rPr>
            </w:pPr>
          </w:p>
          <w:p w:rsidR="001D1E56" w:rsidRDefault="001D1E56" w:rsidP="00DC76B4">
            <w:pPr>
              <w:pStyle w:val="Default"/>
              <w:rPr>
                <w:rFonts w:ascii="Times New Roman" w:hAnsi="Times New Roman" w:cs="Times New Roman"/>
                <w:color w:val="auto"/>
              </w:rPr>
            </w:pPr>
          </w:p>
          <w:p w:rsidR="001D1E56" w:rsidRDefault="001D1E56" w:rsidP="00DC76B4">
            <w:pPr>
              <w:pStyle w:val="Default"/>
              <w:rPr>
                <w:rFonts w:ascii="Times New Roman" w:hAnsi="Times New Roman" w:cs="Times New Roman"/>
                <w:color w:val="auto"/>
              </w:rPr>
            </w:pPr>
          </w:p>
          <w:p w:rsidR="001D1E56" w:rsidRDefault="001D1E56" w:rsidP="00DC76B4">
            <w:pPr>
              <w:pStyle w:val="Default"/>
              <w:rPr>
                <w:rFonts w:ascii="Times New Roman" w:hAnsi="Times New Roman" w:cs="Times New Roman"/>
                <w:color w:val="auto"/>
              </w:rPr>
            </w:pPr>
          </w:p>
          <w:p w:rsidR="001D1E56" w:rsidRPr="001D1E56" w:rsidRDefault="001D1E56" w:rsidP="00DC76B4">
            <w:pPr>
              <w:pStyle w:val="Default"/>
              <w:rPr>
                <w:rFonts w:ascii="Times New Roman" w:hAnsi="Times New Roman" w:cs="Times New Roman"/>
                <w:color w:val="auto"/>
              </w:rPr>
            </w:pPr>
          </w:p>
          <w:p w:rsidR="001D1E56" w:rsidRPr="001D1E56" w:rsidRDefault="001D1E56" w:rsidP="00DC76B4">
            <w:pPr>
              <w:pStyle w:val="Default"/>
              <w:rPr>
                <w:rFonts w:ascii="Times New Roman" w:hAnsi="Times New Roman" w:cs="Times New Roman"/>
                <w:color w:val="auto"/>
              </w:rPr>
            </w:pPr>
          </w:p>
          <w:p w:rsidR="001D1E56" w:rsidRPr="001D1E56" w:rsidRDefault="001D1E56" w:rsidP="00DC76B4">
            <w:pPr>
              <w:pStyle w:val="Default"/>
              <w:rPr>
                <w:rFonts w:ascii="Times New Roman" w:hAnsi="Times New Roman" w:cs="Times New Roman"/>
                <w:color w:val="auto"/>
              </w:rPr>
            </w:pPr>
          </w:p>
          <w:p w:rsidR="001D1E56" w:rsidRPr="001D1E56" w:rsidRDefault="001D1E56" w:rsidP="001D1E56">
            <w:pPr>
              <w:pStyle w:val="Default"/>
              <w:jc w:val="right"/>
              <w:rPr>
                <w:rFonts w:ascii="Times New Roman" w:hAnsi="Times New Roman" w:cs="Times New Roman"/>
                <w:color w:val="auto"/>
              </w:rPr>
            </w:pPr>
            <w:r w:rsidRPr="001D1E56">
              <w:rPr>
                <w:rFonts w:ascii="Times New Roman" w:hAnsi="Times New Roman" w:cs="Times New Roman"/>
                <w:color w:val="auto"/>
              </w:rPr>
              <w:lastRenderedPageBreak/>
              <w:t xml:space="preserve">Приложение 4                                                      </w:t>
            </w:r>
          </w:p>
          <w:p w:rsidR="001D1E56" w:rsidRPr="001D1E56" w:rsidRDefault="001D1E56" w:rsidP="001D1E56">
            <w:pPr>
              <w:pStyle w:val="Default"/>
              <w:jc w:val="right"/>
              <w:rPr>
                <w:rFonts w:ascii="Times New Roman" w:hAnsi="Times New Roman" w:cs="Times New Roman"/>
                <w:color w:val="auto"/>
              </w:rPr>
            </w:pPr>
            <w:r w:rsidRPr="001D1E56">
              <w:rPr>
                <w:rFonts w:ascii="Times New Roman" w:hAnsi="Times New Roman" w:cs="Times New Roman"/>
                <w:color w:val="auto"/>
              </w:rPr>
              <w:t xml:space="preserve">к Положению </w:t>
            </w:r>
            <w:r w:rsidRPr="001D1E56">
              <w:rPr>
                <w:rFonts w:ascii="Times New Roman" w:hAnsi="Times New Roman" w:cs="Times New Roman"/>
                <w:bCs/>
                <w:color w:val="auto"/>
              </w:rPr>
              <w:t xml:space="preserve">о районном конкурсе                                            </w:t>
            </w:r>
          </w:p>
          <w:p w:rsidR="001D1E56" w:rsidRPr="001D1E56" w:rsidRDefault="001D1E56" w:rsidP="001D1E56">
            <w:pPr>
              <w:pStyle w:val="Default"/>
              <w:jc w:val="right"/>
              <w:rPr>
                <w:rFonts w:ascii="Times New Roman" w:hAnsi="Times New Roman" w:cs="Times New Roman"/>
                <w:bCs/>
                <w:color w:val="auto"/>
              </w:rPr>
            </w:pPr>
            <w:r w:rsidRPr="001D1E56">
              <w:rPr>
                <w:rFonts w:ascii="Times New Roman" w:hAnsi="Times New Roman" w:cs="Times New Roman"/>
                <w:bCs/>
                <w:color w:val="auto"/>
              </w:rPr>
              <w:t xml:space="preserve">профессионального мастерства </w:t>
            </w:r>
          </w:p>
          <w:p w:rsidR="001D1E56" w:rsidRPr="001D1E56" w:rsidRDefault="001D1E56" w:rsidP="001D1E56">
            <w:pPr>
              <w:pStyle w:val="Default"/>
              <w:jc w:val="right"/>
              <w:rPr>
                <w:rFonts w:ascii="Times New Roman" w:hAnsi="Times New Roman" w:cs="Times New Roman"/>
                <w:color w:val="auto"/>
              </w:rPr>
            </w:pPr>
            <w:r w:rsidRPr="001D1E56">
              <w:rPr>
                <w:rFonts w:ascii="Times New Roman" w:hAnsi="Times New Roman" w:cs="Times New Roman"/>
                <w:bCs/>
                <w:color w:val="auto"/>
              </w:rPr>
              <w:t>«Учитель года – 2025»</w:t>
            </w:r>
            <w:r w:rsidRPr="001D1E56">
              <w:rPr>
                <w:rFonts w:ascii="Times New Roman" w:hAnsi="Times New Roman" w:cs="Times New Roman"/>
                <w:color w:val="auto"/>
              </w:rPr>
              <w:t xml:space="preserve"> среди педагогов                                                             образовательных организаций</w:t>
            </w:r>
          </w:p>
          <w:p w:rsidR="001D1E56" w:rsidRPr="001D1E56" w:rsidRDefault="001D1E56" w:rsidP="001D1E56">
            <w:pPr>
              <w:pStyle w:val="afffffff0"/>
              <w:spacing w:line="326" w:lineRule="exact"/>
              <w:jc w:val="right"/>
              <w:rPr>
                <w:b/>
                <w:bCs/>
              </w:rPr>
            </w:pPr>
            <w:r w:rsidRPr="001D1E56">
              <w:t>Инсарского муниципального района</w:t>
            </w:r>
          </w:p>
          <w:p w:rsidR="001D1E56" w:rsidRPr="001D1E56" w:rsidRDefault="001D1E56" w:rsidP="00DC76B4">
            <w:pPr>
              <w:pStyle w:val="Default"/>
              <w:rPr>
                <w:rFonts w:ascii="Times New Roman" w:hAnsi="Times New Roman" w:cs="Times New Roman"/>
                <w:color w:val="auto"/>
              </w:rPr>
            </w:pPr>
          </w:p>
        </w:tc>
      </w:tr>
    </w:tbl>
    <w:p w:rsidR="001D1E56" w:rsidRPr="001D1E56" w:rsidRDefault="001D1E56" w:rsidP="001D1E56">
      <w:pPr>
        <w:pStyle w:val="afffffff0"/>
        <w:spacing w:line="326" w:lineRule="exact"/>
        <w:rPr>
          <w:b/>
          <w:bCs/>
        </w:rPr>
      </w:pPr>
      <w:r w:rsidRPr="001D1E56">
        <w:rPr>
          <w:b/>
          <w:bCs/>
        </w:rPr>
        <w:lastRenderedPageBreak/>
        <w:br w:type="textWrapping" w:clear="all"/>
      </w:r>
    </w:p>
    <w:p w:rsidR="001D1E56" w:rsidRPr="001D1E56" w:rsidRDefault="001D1E56" w:rsidP="001D1E56">
      <w:pPr>
        <w:pStyle w:val="Default"/>
        <w:rPr>
          <w:rFonts w:ascii="Times New Roman" w:hAnsi="Times New Roman" w:cs="Times New Roman"/>
          <w:bCs/>
          <w:color w:val="auto"/>
        </w:rPr>
      </w:pPr>
      <w:r w:rsidRPr="001D1E56">
        <w:rPr>
          <w:rFonts w:ascii="Times New Roman" w:eastAsia="Calibri" w:hAnsi="Times New Roman" w:cs="Times New Roman"/>
          <w:color w:val="auto"/>
        </w:rPr>
        <w:t xml:space="preserve">                                                                          </w:t>
      </w:r>
    </w:p>
    <w:p w:rsidR="001D1E56" w:rsidRPr="001D1E56" w:rsidRDefault="001D1E56" w:rsidP="001D1E56">
      <w:pPr>
        <w:autoSpaceDE w:val="0"/>
        <w:autoSpaceDN w:val="0"/>
        <w:adjustRightInd w:val="0"/>
        <w:jc w:val="center"/>
        <w:rPr>
          <w:rFonts w:eastAsia="Calibri"/>
        </w:rPr>
      </w:pPr>
      <w:r w:rsidRPr="001D1E56">
        <w:rPr>
          <w:rFonts w:eastAsia="Calibri"/>
        </w:rPr>
        <w:t>Согласие участника районного конкурса</w:t>
      </w:r>
    </w:p>
    <w:p w:rsidR="001D1E56" w:rsidRPr="001D1E56" w:rsidRDefault="001D1E56" w:rsidP="001D1E56">
      <w:pPr>
        <w:autoSpaceDE w:val="0"/>
        <w:autoSpaceDN w:val="0"/>
        <w:adjustRightInd w:val="0"/>
        <w:jc w:val="center"/>
        <w:rPr>
          <w:rFonts w:eastAsia="Calibri"/>
        </w:rPr>
      </w:pPr>
      <w:r w:rsidRPr="001D1E56">
        <w:rPr>
          <w:rFonts w:eastAsia="Calibri"/>
        </w:rPr>
        <w:t>профессионального мастерства «Учитель года – 2025»</w:t>
      </w:r>
    </w:p>
    <w:p w:rsidR="001D1E56" w:rsidRPr="001D1E56" w:rsidRDefault="001D1E56" w:rsidP="001D1E56">
      <w:pPr>
        <w:autoSpaceDE w:val="0"/>
        <w:autoSpaceDN w:val="0"/>
        <w:adjustRightInd w:val="0"/>
        <w:jc w:val="center"/>
        <w:rPr>
          <w:rFonts w:eastAsia="Calibri"/>
        </w:rPr>
      </w:pPr>
      <w:r w:rsidRPr="001D1E56">
        <w:rPr>
          <w:rFonts w:eastAsia="Calibri"/>
        </w:rPr>
        <w:t>на обработку персональных данных (публикацию персональных данных, в том числе посредством информационно-телекоммуникационной сети «Интернет»)</w:t>
      </w:r>
    </w:p>
    <w:p w:rsidR="001D1E56" w:rsidRPr="001D1E56" w:rsidRDefault="001D1E56" w:rsidP="001D1E56">
      <w:pPr>
        <w:autoSpaceDE w:val="0"/>
        <w:autoSpaceDN w:val="0"/>
        <w:adjustRightInd w:val="0"/>
        <w:jc w:val="center"/>
        <w:rPr>
          <w:rFonts w:eastAsia="Calibri"/>
        </w:rPr>
      </w:pPr>
    </w:p>
    <w:p w:rsidR="001D1E56" w:rsidRPr="001D1E56" w:rsidRDefault="001D1E56" w:rsidP="001D1E56">
      <w:pPr>
        <w:autoSpaceDE w:val="0"/>
        <w:autoSpaceDN w:val="0"/>
        <w:adjustRightInd w:val="0"/>
        <w:rPr>
          <w:rFonts w:eastAsia="Calibri"/>
        </w:rPr>
      </w:pPr>
      <w:r w:rsidRPr="001D1E56">
        <w:rPr>
          <w:rFonts w:eastAsia="Calibri"/>
        </w:rPr>
        <w:t xml:space="preserve">                                                                                                        «___»_________20___ г. </w:t>
      </w:r>
    </w:p>
    <w:p w:rsidR="001D1E56" w:rsidRPr="001D1E56" w:rsidRDefault="001D1E56" w:rsidP="001D1E56">
      <w:pPr>
        <w:autoSpaceDE w:val="0"/>
        <w:autoSpaceDN w:val="0"/>
        <w:adjustRightInd w:val="0"/>
        <w:rPr>
          <w:rFonts w:eastAsia="Calibri"/>
        </w:rPr>
      </w:pPr>
    </w:p>
    <w:p w:rsidR="001D1E56" w:rsidRPr="001D1E56" w:rsidRDefault="001D1E56" w:rsidP="001D1E56">
      <w:pPr>
        <w:autoSpaceDE w:val="0"/>
        <w:autoSpaceDN w:val="0"/>
        <w:adjustRightInd w:val="0"/>
        <w:rPr>
          <w:rFonts w:eastAsia="Calibri"/>
        </w:rPr>
      </w:pPr>
      <w:r w:rsidRPr="001D1E56">
        <w:rPr>
          <w:rFonts w:eastAsia="Calibri"/>
        </w:rPr>
        <w:t xml:space="preserve">Я, ______________________________________________________________________, </w:t>
      </w:r>
    </w:p>
    <w:p w:rsidR="001D1E56" w:rsidRPr="001D1E56" w:rsidRDefault="001D1E56" w:rsidP="001D1E56">
      <w:pPr>
        <w:autoSpaceDE w:val="0"/>
        <w:autoSpaceDN w:val="0"/>
        <w:adjustRightInd w:val="0"/>
        <w:rPr>
          <w:rFonts w:eastAsia="Calibri"/>
        </w:rPr>
      </w:pPr>
      <w:r w:rsidRPr="001D1E56">
        <w:rPr>
          <w:rFonts w:eastAsia="Calibri"/>
          <w:i/>
          <w:iCs/>
        </w:rPr>
        <w:t xml:space="preserve">                                                        (фамилия, имя, отчество полностью) </w:t>
      </w:r>
    </w:p>
    <w:p w:rsidR="001D1E56" w:rsidRPr="001D1E56" w:rsidRDefault="001D1E56" w:rsidP="001D1E56">
      <w:pPr>
        <w:autoSpaceDE w:val="0"/>
        <w:autoSpaceDN w:val="0"/>
        <w:adjustRightInd w:val="0"/>
        <w:rPr>
          <w:rFonts w:eastAsia="Calibri"/>
        </w:rPr>
      </w:pPr>
      <w:r w:rsidRPr="001D1E56">
        <w:rPr>
          <w:rFonts w:eastAsia="Calibri"/>
        </w:rPr>
        <w:t xml:space="preserve"> ______________________________________серия____________№_______________ </w:t>
      </w:r>
    </w:p>
    <w:p w:rsidR="001D1E56" w:rsidRPr="001D1E56" w:rsidRDefault="001D1E56" w:rsidP="001D1E56">
      <w:pPr>
        <w:autoSpaceDE w:val="0"/>
        <w:autoSpaceDN w:val="0"/>
        <w:adjustRightInd w:val="0"/>
        <w:rPr>
          <w:rFonts w:eastAsia="Calibri"/>
        </w:rPr>
      </w:pPr>
      <w:r w:rsidRPr="001D1E56">
        <w:rPr>
          <w:rFonts w:eastAsia="Calibri"/>
          <w:i/>
          <w:iCs/>
        </w:rPr>
        <w:t xml:space="preserve"> (вид документа, удостоверяющего личность) </w:t>
      </w:r>
    </w:p>
    <w:p w:rsidR="001D1E56" w:rsidRPr="001D1E56" w:rsidRDefault="001D1E56" w:rsidP="001D1E56">
      <w:pPr>
        <w:autoSpaceDE w:val="0"/>
        <w:autoSpaceDN w:val="0"/>
        <w:adjustRightInd w:val="0"/>
        <w:rPr>
          <w:rFonts w:eastAsia="Calibri"/>
        </w:rPr>
      </w:pPr>
      <w:r w:rsidRPr="001D1E56">
        <w:rPr>
          <w:rFonts w:eastAsia="Calibri"/>
        </w:rPr>
        <w:t xml:space="preserve">выдан ___________________________________________________________________ </w:t>
      </w:r>
    </w:p>
    <w:p w:rsidR="001D1E56" w:rsidRPr="001D1E56" w:rsidRDefault="001D1E56" w:rsidP="001D1E56">
      <w:pPr>
        <w:autoSpaceDE w:val="0"/>
        <w:autoSpaceDN w:val="0"/>
        <w:adjustRightInd w:val="0"/>
        <w:rPr>
          <w:rFonts w:eastAsia="Calibri"/>
        </w:rPr>
      </w:pPr>
      <w:r w:rsidRPr="001D1E56">
        <w:rPr>
          <w:rFonts w:eastAsia="Calibri"/>
          <w:i/>
          <w:iCs/>
        </w:rPr>
        <w:t xml:space="preserve">                                                                                   (кем и когда) </w:t>
      </w:r>
    </w:p>
    <w:p w:rsidR="001D1E56" w:rsidRPr="001D1E56" w:rsidRDefault="001D1E56" w:rsidP="001D1E56">
      <w:pPr>
        <w:autoSpaceDE w:val="0"/>
        <w:autoSpaceDN w:val="0"/>
        <w:adjustRightInd w:val="0"/>
        <w:rPr>
          <w:rFonts w:eastAsia="Calibri"/>
        </w:rPr>
      </w:pPr>
      <w:proofErr w:type="gramStart"/>
      <w:r w:rsidRPr="001D1E56">
        <w:rPr>
          <w:rFonts w:eastAsia="Calibri"/>
        </w:rPr>
        <w:t>проживающий</w:t>
      </w:r>
      <w:proofErr w:type="gramEnd"/>
      <w:r w:rsidRPr="001D1E56">
        <w:rPr>
          <w:rFonts w:eastAsia="Calibri"/>
        </w:rPr>
        <w:t xml:space="preserve"> (-ая) по адресу ______________________________________________ ________________________________________________________________________ </w:t>
      </w:r>
    </w:p>
    <w:p w:rsidR="001D1E56" w:rsidRPr="001D1E56" w:rsidRDefault="001D1E56" w:rsidP="001D1E56">
      <w:pPr>
        <w:pStyle w:val="1e"/>
        <w:tabs>
          <w:tab w:val="left" w:pos="5292"/>
        </w:tabs>
        <w:jc w:val="both"/>
        <w:rPr>
          <w:sz w:val="24"/>
          <w:szCs w:val="24"/>
        </w:rPr>
      </w:pPr>
      <w:proofErr w:type="gramStart"/>
      <w:r w:rsidRPr="001D1E56">
        <w:rPr>
          <w:sz w:val="24"/>
          <w:szCs w:val="24"/>
        </w:rPr>
        <w:t>в соответствии с пунктом 4 статьи 9 Федерального закона от 27.07.2006 г. № 152-ФЗ «О персональных данных» даю согласие оператору районного конкурса «Учитель года – 2025» (далее – Конкурс) – МКУ «Центр информационно-методического и технического обеспечения учреждений образования Инсарского муниципального района», расположенному по адресу: г. Инсар, ул. Гагарина, д. 28, каб. 101 (далее – Оператор) на автоматизированную, а также без использования средств автоматизации моих персональных</w:t>
      </w:r>
      <w:proofErr w:type="gramEnd"/>
      <w:r w:rsidRPr="001D1E56">
        <w:rPr>
          <w:sz w:val="24"/>
          <w:szCs w:val="24"/>
        </w:rPr>
        <w:t xml:space="preserve"> данных, а именно:</w:t>
      </w:r>
    </w:p>
    <w:p w:rsidR="001D1E56" w:rsidRPr="001D1E56" w:rsidRDefault="001D1E56" w:rsidP="001D1E56">
      <w:pPr>
        <w:pStyle w:val="1e"/>
        <w:tabs>
          <w:tab w:val="left" w:pos="709"/>
        </w:tabs>
        <w:ind w:firstLine="709"/>
        <w:jc w:val="both"/>
        <w:rPr>
          <w:sz w:val="24"/>
          <w:szCs w:val="24"/>
        </w:rPr>
      </w:pPr>
      <w:r w:rsidRPr="001D1E56">
        <w:rPr>
          <w:sz w:val="24"/>
          <w:szCs w:val="24"/>
        </w:rPr>
        <w:t>1. Совершение действий, предусмотренных пунктом 3 статьи 3 Федерального закона от 27.07.2006 г. № 152-ФЗ «О персональных данных», в отношении следующих персональных данных:</w:t>
      </w:r>
    </w:p>
    <w:p w:rsidR="001D1E56" w:rsidRPr="001D1E56" w:rsidRDefault="001D1E56" w:rsidP="001D1E56">
      <w:pPr>
        <w:pStyle w:val="1e"/>
        <w:tabs>
          <w:tab w:val="left" w:pos="709"/>
        </w:tabs>
        <w:ind w:firstLine="709"/>
        <w:jc w:val="both"/>
        <w:rPr>
          <w:sz w:val="24"/>
          <w:szCs w:val="24"/>
        </w:rPr>
      </w:pPr>
      <w:r w:rsidRPr="001D1E56">
        <w:rPr>
          <w:sz w:val="24"/>
          <w:szCs w:val="24"/>
        </w:rPr>
        <w:t>– фамилия, имя, отчество;</w:t>
      </w:r>
    </w:p>
    <w:p w:rsidR="001D1E56" w:rsidRPr="001D1E56" w:rsidRDefault="001D1E56" w:rsidP="001D1E56">
      <w:pPr>
        <w:pStyle w:val="1e"/>
        <w:tabs>
          <w:tab w:val="left" w:pos="709"/>
        </w:tabs>
        <w:ind w:firstLine="709"/>
        <w:jc w:val="both"/>
        <w:rPr>
          <w:sz w:val="24"/>
          <w:szCs w:val="24"/>
        </w:rPr>
      </w:pPr>
      <w:r w:rsidRPr="001D1E56">
        <w:rPr>
          <w:sz w:val="24"/>
          <w:szCs w:val="24"/>
        </w:rPr>
        <w:t>– пол, возраст;</w:t>
      </w:r>
    </w:p>
    <w:p w:rsidR="001D1E56" w:rsidRPr="001D1E56" w:rsidRDefault="001D1E56" w:rsidP="001D1E56">
      <w:pPr>
        <w:pStyle w:val="1e"/>
        <w:tabs>
          <w:tab w:val="left" w:pos="709"/>
        </w:tabs>
        <w:ind w:firstLine="709"/>
        <w:jc w:val="both"/>
        <w:rPr>
          <w:sz w:val="24"/>
          <w:szCs w:val="24"/>
        </w:rPr>
      </w:pPr>
      <w:r w:rsidRPr="001D1E56">
        <w:rPr>
          <w:sz w:val="24"/>
          <w:szCs w:val="24"/>
        </w:rPr>
        <w:t>– дата и место рождения;</w:t>
      </w:r>
    </w:p>
    <w:p w:rsidR="001D1E56" w:rsidRPr="001D1E56" w:rsidRDefault="001D1E56" w:rsidP="001D1E56">
      <w:pPr>
        <w:pStyle w:val="1e"/>
        <w:tabs>
          <w:tab w:val="left" w:pos="709"/>
        </w:tabs>
        <w:ind w:firstLine="709"/>
        <w:jc w:val="both"/>
        <w:rPr>
          <w:sz w:val="24"/>
          <w:szCs w:val="24"/>
        </w:rPr>
      </w:pPr>
      <w:r w:rsidRPr="001D1E56">
        <w:rPr>
          <w:sz w:val="24"/>
          <w:szCs w:val="24"/>
        </w:rPr>
        <w:t>– паспортные данные;</w:t>
      </w:r>
    </w:p>
    <w:p w:rsidR="001D1E56" w:rsidRPr="001D1E56" w:rsidRDefault="001D1E56" w:rsidP="001D1E56">
      <w:pPr>
        <w:pStyle w:val="1e"/>
        <w:tabs>
          <w:tab w:val="left" w:pos="709"/>
        </w:tabs>
        <w:ind w:firstLine="709"/>
        <w:jc w:val="both"/>
        <w:rPr>
          <w:sz w:val="24"/>
          <w:szCs w:val="24"/>
        </w:rPr>
      </w:pPr>
      <w:r w:rsidRPr="001D1E56">
        <w:rPr>
          <w:sz w:val="24"/>
          <w:szCs w:val="24"/>
        </w:rPr>
        <w:t>– семейное положение;</w:t>
      </w:r>
    </w:p>
    <w:p w:rsidR="001D1E56" w:rsidRPr="001D1E56" w:rsidRDefault="001D1E56" w:rsidP="001D1E56">
      <w:pPr>
        <w:pStyle w:val="1e"/>
        <w:tabs>
          <w:tab w:val="left" w:pos="709"/>
        </w:tabs>
        <w:ind w:firstLine="709"/>
        <w:jc w:val="both"/>
        <w:rPr>
          <w:sz w:val="24"/>
          <w:szCs w:val="24"/>
        </w:rPr>
      </w:pPr>
      <w:r w:rsidRPr="001D1E56">
        <w:rPr>
          <w:sz w:val="24"/>
          <w:szCs w:val="24"/>
        </w:rPr>
        <w:t>– адрес фактического проживания;</w:t>
      </w:r>
    </w:p>
    <w:p w:rsidR="001D1E56" w:rsidRPr="001D1E56" w:rsidRDefault="001D1E56" w:rsidP="001D1E56">
      <w:pPr>
        <w:pStyle w:val="1e"/>
        <w:tabs>
          <w:tab w:val="left" w:pos="709"/>
        </w:tabs>
        <w:ind w:firstLine="709"/>
        <w:jc w:val="both"/>
        <w:rPr>
          <w:sz w:val="24"/>
          <w:szCs w:val="24"/>
        </w:rPr>
      </w:pPr>
      <w:r w:rsidRPr="001D1E56">
        <w:rPr>
          <w:sz w:val="24"/>
          <w:szCs w:val="24"/>
        </w:rPr>
        <w:t>– номер телефона (домашний, мобильный);</w:t>
      </w:r>
    </w:p>
    <w:p w:rsidR="001D1E56" w:rsidRPr="001D1E56" w:rsidRDefault="001D1E56" w:rsidP="001D1E56">
      <w:pPr>
        <w:pStyle w:val="1e"/>
        <w:tabs>
          <w:tab w:val="left" w:pos="709"/>
        </w:tabs>
        <w:ind w:firstLine="709"/>
        <w:jc w:val="both"/>
        <w:rPr>
          <w:sz w:val="24"/>
          <w:szCs w:val="24"/>
        </w:rPr>
      </w:pPr>
      <w:r w:rsidRPr="001D1E56">
        <w:rPr>
          <w:sz w:val="24"/>
          <w:szCs w:val="24"/>
        </w:rPr>
        <w:t>–данные документов об образовании, квалификации, профессиональной подготовке, сведения о повышении квалификации;</w:t>
      </w:r>
    </w:p>
    <w:p w:rsidR="001D1E56" w:rsidRPr="001D1E56" w:rsidRDefault="001D1E56" w:rsidP="001D1E56">
      <w:pPr>
        <w:pStyle w:val="1e"/>
        <w:tabs>
          <w:tab w:val="left" w:pos="709"/>
        </w:tabs>
        <w:ind w:firstLine="709"/>
        <w:jc w:val="both"/>
        <w:rPr>
          <w:sz w:val="24"/>
          <w:szCs w:val="24"/>
        </w:rPr>
      </w:pPr>
      <w:r w:rsidRPr="001D1E56">
        <w:rPr>
          <w:sz w:val="24"/>
          <w:szCs w:val="24"/>
        </w:rPr>
        <w:t>– профессия и любая иная информация, относящаяся к моей личности;</w:t>
      </w:r>
    </w:p>
    <w:p w:rsidR="001D1E56" w:rsidRPr="001D1E56" w:rsidRDefault="001D1E56" w:rsidP="001D1E56">
      <w:pPr>
        <w:pStyle w:val="1e"/>
        <w:tabs>
          <w:tab w:val="left" w:pos="709"/>
        </w:tabs>
        <w:ind w:firstLine="709"/>
        <w:jc w:val="both"/>
        <w:rPr>
          <w:sz w:val="24"/>
          <w:szCs w:val="24"/>
        </w:rPr>
      </w:pPr>
      <w:r w:rsidRPr="001D1E56">
        <w:rPr>
          <w:sz w:val="24"/>
          <w:szCs w:val="24"/>
        </w:rPr>
        <w:t>– фото- и видеоизображение.</w:t>
      </w:r>
    </w:p>
    <w:p w:rsidR="001D1E56" w:rsidRPr="001D1E56" w:rsidRDefault="001D1E56" w:rsidP="001D1E56">
      <w:pPr>
        <w:pStyle w:val="1e"/>
        <w:tabs>
          <w:tab w:val="left" w:pos="709"/>
        </w:tabs>
        <w:ind w:firstLine="709"/>
        <w:jc w:val="both"/>
        <w:rPr>
          <w:sz w:val="24"/>
          <w:szCs w:val="24"/>
        </w:rPr>
      </w:pPr>
      <w:r w:rsidRPr="001D1E56">
        <w:rPr>
          <w:sz w:val="24"/>
          <w:szCs w:val="24"/>
        </w:rPr>
        <w:t>2. Размещение в общедоступных источниках, в том числе в информационно-телекоммуникационной сети Интернет, следующих персональных данных:</w:t>
      </w:r>
    </w:p>
    <w:p w:rsidR="001D1E56" w:rsidRPr="001D1E56" w:rsidRDefault="001D1E56" w:rsidP="001D1E56">
      <w:pPr>
        <w:pStyle w:val="1e"/>
        <w:tabs>
          <w:tab w:val="left" w:pos="709"/>
        </w:tabs>
        <w:ind w:firstLine="709"/>
        <w:jc w:val="both"/>
        <w:rPr>
          <w:sz w:val="24"/>
          <w:szCs w:val="24"/>
        </w:rPr>
      </w:pPr>
      <w:r w:rsidRPr="001D1E56">
        <w:rPr>
          <w:sz w:val="24"/>
          <w:szCs w:val="24"/>
        </w:rPr>
        <w:t>– фамилия, имя, отчество;</w:t>
      </w:r>
    </w:p>
    <w:p w:rsidR="001D1E56" w:rsidRPr="001D1E56" w:rsidRDefault="001D1E56" w:rsidP="001D1E56">
      <w:pPr>
        <w:pStyle w:val="1e"/>
        <w:tabs>
          <w:tab w:val="left" w:pos="709"/>
        </w:tabs>
        <w:ind w:firstLine="709"/>
        <w:jc w:val="both"/>
        <w:rPr>
          <w:sz w:val="24"/>
          <w:szCs w:val="24"/>
        </w:rPr>
      </w:pPr>
      <w:r w:rsidRPr="001D1E56">
        <w:rPr>
          <w:sz w:val="24"/>
          <w:szCs w:val="24"/>
        </w:rPr>
        <w:t>– пол, возраст;</w:t>
      </w:r>
    </w:p>
    <w:p w:rsidR="001D1E56" w:rsidRPr="001D1E56" w:rsidRDefault="001D1E56" w:rsidP="001D1E56">
      <w:pPr>
        <w:pStyle w:val="1e"/>
        <w:tabs>
          <w:tab w:val="left" w:pos="709"/>
        </w:tabs>
        <w:ind w:firstLine="709"/>
        <w:jc w:val="both"/>
        <w:rPr>
          <w:sz w:val="24"/>
          <w:szCs w:val="24"/>
        </w:rPr>
      </w:pPr>
      <w:r w:rsidRPr="001D1E56">
        <w:rPr>
          <w:sz w:val="24"/>
          <w:szCs w:val="24"/>
        </w:rPr>
        <w:t>– дата и место рождения;</w:t>
      </w:r>
    </w:p>
    <w:p w:rsidR="001D1E56" w:rsidRPr="001D1E56" w:rsidRDefault="001D1E56" w:rsidP="001D1E56">
      <w:pPr>
        <w:pStyle w:val="1e"/>
        <w:tabs>
          <w:tab w:val="left" w:pos="709"/>
        </w:tabs>
        <w:ind w:firstLine="709"/>
        <w:jc w:val="both"/>
        <w:rPr>
          <w:sz w:val="24"/>
          <w:szCs w:val="24"/>
        </w:rPr>
      </w:pPr>
      <w:r w:rsidRPr="001D1E56">
        <w:rPr>
          <w:sz w:val="24"/>
          <w:szCs w:val="24"/>
        </w:rPr>
        <w:t>– семейное положение;</w:t>
      </w:r>
    </w:p>
    <w:p w:rsidR="001D1E56" w:rsidRPr="001D1E56" w:rsidRDefault="001D1E56" w:rsidP="001D1E56">
      <w:pPr>
        <w:pStyle w:val="1e"/>
        <w:tabs>
          <w:tab w:val="left" w:pos="709"/>
        </w:tabs>
        <w:ind w:firstLine="709"/>
        <w:jc w:val="both"/>
        <w:rPr>
          <w:sz w:val="24"/>
          <w:szCs w:val="24"/>
        </w:rPr>
      </w:pPr>
      <w:r w:rsidRPr="001D1E56">
        <w:rPr>
          <w:sz w:val="24"/>
          <w:szCs w:val="24"/>
        </w:rPr>
        <w:t>– данные документов об образовании, квалификации, профессиональной подготовке, сведения о повышении квалификации;</w:t>
      </w:r>
    </w:p>
    <w:p w:rsidR="001D1E56" w:rsidRPr="001D1E56" w:rsidRDefault="001D1E56" w:rsidP="001D1E56">
      <w:pPr>
        <w:pStyle w:val="1e"/>
        <w:tabs>
          <w:tab w:val="left" w:pos="709"/>
        </w:tabs>
        <w:ind w:firstLine="709"/>
        <w:jc w:val="both"/>
        <w:rPr>
          <w:sz w:val="24"/>
          <w:szCs w:val="24"/>
        </w:rPr>
      </w:pPr>
      <w:r w:rsidRPr="001D1E56">
        <w:rPr>
          <w:sz w:val="24"/>
          <w:szCs w:val="24"/>
        </w:rPr>
        <w:lastRenderedPageBreak/>
        <w:t>– профессия и любая иная информация, относящаяся к моей личности;</w:t>
      </w:r>
    </w:p>
    <w:p w:rsidR="001D1E56" w:rsidRPr="001D1E56" w:rsidRDefault="001D1E56" w:rsidP="001D1E56">
      <w:pPr>
        <w:pStyle w:val="1e"/>
        <w:tabs>
          <w:tab w:val="left" w:pos="709"/>
        </w:tabs>
        <w:ind w:firstLine="709"/>
        <w:jc w:val="both"/>
        <w:rPr>
          <w:sz w:val="24"/>
          <w:szCs w:val="24"/>
        </w:rPr>
      </w:pPr>
      <w:r w:rsidRPr="001D1E56">
        <w:rPr>
          <w:sz w:val="24"/>
          <w:szCs w:val="24"/>
        </w:rPr>
        <w:t>– фото- и видеоизображение.</w:t>
      </w:r>
    </w:p>
    <w:p w:rsidR="001D1E56" w:rsidRPr="001D1E56" w:rsidRDefault="001D1E56" w:rsidP="001D1E56">
      <w:pPr>
        <w:pStyle w:val="1e"/>
        <w:tabs>
          <w:tab w:val="left" w:pos="5292"/>
        </w:tabs>
        <w:ind w:firstLine="709"/>
        <w:jc w:val="both"/>
        <w:rPr>
          <w:sz w:val="24"/>
          <w:szCs w:val="24"/>
        </w:rPr>
      </w:pPr>
      <w:r w:rsidRPr="001D1E56">
        <w:rPr>
          <w:sz w:val="24"/>
          <w:szCs w:val="24"/>
        </w:rPr>
        <w:t>Обработка и передача третьим лицам персональных данных осуществляется в целях:</w:t>
      </w:r>
    </w:p>
    <w:p w:rsidR="001D1E56" w:rsidRPr="001D1E56" w:rsidRDefault="001D1E56" w:rsidP="001D1E56">
      <w:pPr>
        <w:pStyle w:val="1e"/>
        <w:tabs>
          <w:tab w:val="left" w:pos="5292"/>
        </w:tabs>
        <w:ind w:firstLine="709"/>
        <w:jc w:val="both"/>
        <w:rPr>
          <w:sz w:val="24"/>
          <w:szCs w:val="24"/>
        </w:rPr>
      </w:pPr>
      <w:r w:rsidRPr="001D1E56">
        <w:rPr>
          <w:sz w:val="24"/>
          <w:szCs w:val="24"/>
        </w:rPr>
        <w:t>– организации и проведения Конкурса;</w:t>
      </w:r>
    </w:p>
    <w:p w:rsidR="001D1E56" w:rsidRPr="001D1E56" w:rsidRDefault="001D1E56" w:rsidP="001D1E56">
      <w:pPr>
        <w:pStyle w:val="1e"/>
        <w:tabs>
          <w:tab w:val="left" w:pos="5292"/>
        </w:tabs>
        <w:ind w:firstLine="709"/>
        <w:jc w:val="both"/>
        <w:rPr>
          <w:sz w:val="24"/>
          <w:szCs w:val="24"/>
        </w:rPr>
      </w:pPr>
      <w:r w:rsidRPr="001D1E56">
        <w:rPr>
          <w:sz w:val="24"/>
          <w:szCs w:val="24"/>
        </w:rPr>
        <w:t>– обеспечения моего участия в Конкурсе;</w:t>
      </w:r>
    </w:p>
    <w:p w:rsidR="001D1E56" w:rsidRPr="001D1E56" w:rsidRDefault="001D1E56" w:rsidP="001D1E56">
      <w:pPr>
        <w:pStyle w:val="1e"/>
        <w:tabs>
          <w:tab w:val="left" w:pos="5292"/>
        </w:tabs>
        <w:ind w:firstLine="709"/>
        <w:jc w:val="both"/>
        <w:rPr>
          <w:sz w:val="24"/>
          <w:szCs w:val="24"/>
        </w:rPr>
      </w:pPr>
      <w:r w:rsidRPr="001D1E56">
        <w:rPr>
          <w:sz w:val="24"/>
          <w:szCs w:val="24"/>
        </w:rPr>
        <w:t>– формирования статистических и аналитических отчетов по результатам Конкурса, подготовки информационных материалов;</w:t>
      </w:r>
    </w:p>
    <w:p w:rsidR="001D1E56" w:rsidRPr="001D1E56" w:rsidRDefault="001D1E56" w:rsidP="001D1E56">
      <w:pPr>
        <w:pStyle w:val="1e"/>
        <w:tabs>
          <w:tab w:val="left" w:pos="5292"/>
        </w:tabs>
        <w:ind w:firstLine="709"/>
        <w:jc w:val="both"/>
        <w:rPr>
          <w:sz w:val="24"/>
          <w:szCs w:val="24"/>
        </w:rPr>
      </w:pPr>
      <w:r w:rsidRPr="001D1E56">
        <w:rPr>
          <w:sz w:val="24"/>
          <w:szCs w:val="24"/>
        </w:rPr>
        <w:t>– создания базы данных участников Конкурса, размещения информации об участниках Конкурса в информационно-телекоммуникационной сети Интернет;</w:t>
      </w:r>
    </w:p>
    <w:p w:rsidR="001D1E56" w:rsidRPr="001D1E56" w:rsidRDefault="001D1E56" w:rsidP="001D1E56">
      <w:pPr>
        <w:pStyle w:val="1e"/>
        <w:tabs>
          <w:tab w:val="left" w:pos="5292"/>
        </w:tabs>
        <w:ind w:firstLine="709"/>
        <w:jc w:val="both"/>
        <w:rPr>
          <w:sz w:val="24"/>
          <w:szCs w:val="24"/>
        </w:rPr>
      </w:pPr>
      <w:r w:rsidRPr="001D1E56">
        <w:rPr>
          <w:sz w:val="24"/>
          <w:szCs w:val="24"/>
        </w:rPr>
        <w:t>– обеспечения соблюдения законов и иных нормативных правовых актов Российской Федерации.</w:t>
      </w:r>
    </w:p>
    <w:p w:rsidR="001D1E56" w:rsidRPr="001D1E56" w:rsidRDefault="001D1E56" w:rsidP="001D1E56">
      <w:pPr>
        <w:pStyle w:val="1e"/>
        <w:tabs>
          <w:tab w:val="left" w:pos="5292"/>
        </w:tabs>
        <w:ind w:firstLine="709"/>
        <w:jc w:val="both"/>
        <w:rPr>
          <w:sz w:val="24"/>
          <w:szCs w:val="24"/>
        </w:rPr>
      </w:pPr>
      <w:r w:rsidRPr="001D1E56">
        <w:rPr>
          <w:sz w:val="24"/>
          <w:szCs w:val="24"/>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w:t>
      </w:r>
      <w:proofErr w:type="gramStart"/>
      <w:r w:rsidRPr="001D1E56">
        <w:rPr>
          <w:sz w:val="24"/>
          <w:szCs w:val="24"/>
        </w:rPr>
        <w:t>но</w:t>
      </w:r>
      <w:proofErr w:type="gramEnd"/>
      <w:r w:rsidRPr="001D1E56">
        <w:rPr>
          <w:sz w:val="24"/>
          <w:szCs w:val="24"/>
        </w:rPr>
        <w:t xml:space="preserve"> не ограничиваясь, Министерству образования Республики Мордовия и т.д.),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w:t>
      </w:r>
    </w:p>
    <w:p w:rsidR="001D1E56" w:rsidRPr="001D1E56" w:rsidRDefault="001D1E56" w:rsidP="001D1E56">
      <w:pPr>
        <w:pStyle w:val="1e"/>
        <w:tabs>
          <w:tab w:val="left" w:pos="5292"/>
        </w:tabs>
        <w:ind w:firstLine="709"/>
        <w:jc w:val="both"/>
        <w:rPr>
          <w:sz w:val="24"/>
          <w:szCs w:val="24"/>
        </w:rPr>
      </w:pPr>
      <w:r w:rsidRPr="001D1E56">
        <w:rPr>
          <w:sz w:val="24"/>
          <w:szCs w:val="24"/>
        </w:rPr>
        <w:t>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1D1E56" w:rsidRPr="001D1E56" w:rsidRDefault="001D1E56" w:rsidP="001D1E56">
      <w:pPr>
        <w:pStyle w:val="1e"/>
        <w:tabs>
          <w:tab w:val="left" w:pos="5292"/>
        </w:tabs>
        <w:jc w:val="both"/>
        <w:rPr>
          <w:sz w:val="24"/>
          <w:szCs w:val="24"/>
        </w:rPr>
      </w:pPr>
    </w:p>
    <w:p w:rsidR="001D1E56" w:rsidRPr="001D1E56" w:rsidRDefault="001D1E56" w:rsidP="001D1E56">
      <w:pPr>
        <w:pStyle w:val="1e"/>
        <w:tabs>
          <w:tab w:val="left" w:pos="5292"/>
        </w:tabs>
        <w:rPr>
          <w:i/>
          <w:sz w:val="24"/>
          <w:szCs w:val="24"/>
        </w:rPr>
      </w:pPr>
    </w:p>
    <w:p w:rsidR="001D1E56" w:rsidRPr="001D1E56" w:rsidRDefault="001D1E56" w:rsidP="001D1E56">
      <w:pPr>
        <w:pStyle w:val="1e"/>
        <w:tabs>
          <w:tab w:val="left" w:pos="5292"/>
        </w:tabs>
        <w:rPr>
          <w:i/>
          <w:sz w:val="24"/>
          <w:szCs w:val="24"/>
        </w:rPr>
      </w:pPr>
    </w:p>
    <w:p w:rsidR="001D1E56" w:rsidRPr="001D1E56" w:rsidRDefault="001D1E56" w:rsidP="001D1E56">
      <w:pPr>
        <w:pStyle w:val="1e"/>
        <w:tabs>
          <w:tab w:val="left" w:pos="5292"/>
        </w:tabs>
        <w:rPr>
          <w:sz w:val="24"/>
          <w:szCs w:val="24"/>
        </w:rPr>
      </w:pPr>
      <w:r w:rsidRPr="001D1E56">
        <w:rPr>
          <w:sz w:val="24"/>
          <w:szCs w:val="24"/>
        </w:rPr>
        <w:t>___________</w:t>
      </w:r>
      <w:r w:rsidR="005743C9">
        <w:rPr>
          <w:sz w:val="24"/>
          <w:szCs w:val="24"/>
        </w:rPr>
        <w:t xml:space="preserve">       </w:t>
      </w:r>
      <w:r w:rsidRPr="001D1E56">
        <w:rPr>
          <w:sz w:val="24"/>
          <w:szCs w:val="24"/>
        </w:rPr>
        <w:t xml:space="preserve"> ________________               ___________________________</w:t>
      </w:r>
    </w:p>
    <w:p w:rsidR="001D1E56" w:rsidRPr="005743C9" w:rsidRDefault="001D1E56" w:rsidP="001D1E56">
      <w:pPr>
        <w:pStyle w:val="1e"/>
        <w:tabs>
          <w:tab w:val="left" w:pos="5292"/>
        </w:tabs>
        <w:rPr>
          <w:sz w:val="24"/>
          <w:szCs w:val="24"/>
        </w:rPr>
      </w:pPr>
      <w:r w:rsidRPr="005743C9">
        <w:rPr>
          <w:sz w:val="24"/>
          <w:szCs w:val="24"/>
        </w:rPr>
        <w:t xml:space="preserve">      </w:t>
      </w:r>
      <w:r w:rsidR="005743C9">
        <w:rPr>
          <w:sz w:val="24"/>
          <w:szCs w:val="24"/>
        </w:rPr>
        <w:t xml:space="preserve">(дата)                  </w:t>
      </w:r>
      <w:r w:rsidRPr="005743C9">
        <w:rPr>
          <w:sz w:val="24"/>
          <w:szCs w:val="24"/>
        </w:rPr>
        <w:t xml:space="preserve">(подпись)                            </w:t>
      </w:r>
      <w:r w:rsidR="005743C9">
        <w:rPr>
          <w:sz w:val="24"/>
          <w:szCs w:val="24"/>
        </w:rPr>
        <w:t xml:space="preserve">     </w:t>
      </w:r>
      <w:r w:rsidRPr="005743C9">
        <w:rPr>
          <w:sz w:val="24"/>
          <w:szCs w:val="24"/>
        </w:rPr>
        <w:t>(расшифровка подписи)</w:t>
      </w:r>
    </w:p>
    <w:p w:rsidR="001D1E56" w:rsidRPr="001D1E56" w:rsidRDefault="001D1E56" w:rsidP="001D1E56">
      <w:pPr>
        <w:pStyle w:val="1e"/>
        <w:tabs>
          <w:tab w:val="left" w:pos="5292"/>
        </w:tabs>
        <w:rPr>
          <w:i/>
          <w:sz w:val="24"/>
          <w:szCs w:val="24"/>
        </w:rPr>
      </w:pPr>
    </w:p>
    <w:p w:rsidR="001D1E56" w:rsidRDefault="001D1E56"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Pr="005743C9" w:rsidRDefault="005743C9" w:rsidP="005743C9">
      <w:pPr>
        <w:jc w:val="center"/>
        <w:rPr>
          <w:b/>
        </w:rPr>
      </w:pPr>
      <w:r w:rsidRPr="005743C9">
        <w:rPr>
          <w:b/>
        </w:rPr>
        <w:lastRenderedPageBreak/>
        <w:t>АДМИНИСТРАЦИЯ</w:t>
      </w:r>
    </w:p>
    <w:p w:rsidR="005743C9" w:rsidRPr="005743C9" w:rsidRDefault="005743C9" w:rsidP="005743C9">
      <w:pPr>
        <w:jc w:val="center"/>
        <w:rPr>
          <w:b/>
        </w:rPr>
      </w:pPr>
      <w:r w:rsidRPr="005743C9">
        <w:rPr>
          <w:b/>
        </w:rPr>
        <w:t>ИНСАРСКОГО МУНИЦИПАЛЬНОГО РАЙОНА</w:t>
      </w:r>
    </w:p>
    <w:p w:rsidR="005743C9" w:rsidRPr="005743C9" w:rsidRDefault="005743C9" w:rsidP="005743C9">
      <w:pPr>
        <w:jc w:val="center"/>
      </w:pPr>
      <w:r w:rsidRPr="005743C9">
        <w:rPr>
          <w:b/>
        </w:rPr>
        <w:t>РЕСПУБЛИКИ МОРДОВИЯ</w:t>
      </w:r>
    </w:p>
    <w:p w:rsidR="005743C9" w:rsidRPr="005743C9" w:rsidRDefault="005743C9" w:rsidP="005743C9">
      <w:pPr>
        <w:jc w:val="center"/>
      </w:pPr>
    </w:p>
    <w:p w:rsidR="005743C9" w:rsidRPr="005743C9" w:rsidRDefault="005743C9" w:rsidP="005743C9">
      <w:pPr>
        <w:jc w:val="center"/>
        <w:rPr>
          <w:b/>
        </w:rPr>
      </w:pPr>
      <w:proofErr w:type="gramStart"/>
      <w:r w:rsidRPr="005743C9">
        <w:rPr>
          <w:b/>
        </w:rPr>
        <w:t>П</w:t>
      </w:r>
      <w:proofErr w:type="gramEnd"/>
      <w:r w:rsidRPr="005743C9">
        <w:rPr>
          <w:b/>
        </w:rPr>
        <w:t xml:space="preserve"> О С Т А Н О В Л Е Н И Е </w:t>
      </w:r>
    </w:p>
    <w:p w:rsidR="005743C9" w:rsidRPr="005743C9" w:rsidRDefault="005743C9" w:rsidP="005743C9">
      <w:pPr>
        <w:jc w:val="center"/>
        <w:rPr>
          <w:b/>
        </w:rPr>
      </w:pPr>
    </w:p>
    <w:p w:rsidR="005743C9" w:rsidRPr="005743C9" w:rsidRDefault="005743C9" w:rsidP="005743C9">
      <w:pPr>
        <w:jc w:val="center"/>
      </w:pPr>
      <w:r w:rsidRPr="005743C9">
        <w:t>г. Инсар</w:t>
      </w:r>
    </w:p>
    <w:p w:rsidR="005743C9" w:rsidRPr="005743C9" w:rsidRDefault="005743C9" w:rsidP="005743C9">
      <w:pPr>
        <w:jc w:val="center"/>
      </w:pPr>
    </w:p>
    <w:p w:rsidR="005743C9" w:rsidRPr="005743C9" w:rsidRDefault="005743C9" w:rsidP="005743C9">
      <w:pPr>
        <w:jc w:val="both"/>
        <w:rPr>
          <w:b/>
        </w:rPr>
      </w:pPr>
      <w:r w:rsidRPr="005743C9">
        <w:rPr>
          <w:b/>
        </w:rPr>
        <w:t xml:space="preserve">от 3 февраля 2025 года                                                                                              </w:t>
      </w:r>
      <w:r>
        <w:rPr>
          <w:b/>
        </w:rPr>
        <w:t xml:space="preserve">                       </w:t>
      </w:r>
      <w:r w:rsidRPr="005743C9">
        <w:rPr>
          <w:b/>
        </w:rPr>
        <w:t xml:space="preserve"> № 42</w:t>
      </w:r>
    </w:p>
    <w:p w:rsidR="005743C9" w:rsidRPr="005743C9" w:rsidRDefault="005743C9" w:rsidP="005743C9">
      <w:pPr>
        <w:tabs>
          <w:tab w:val="left" w:pos="2150"/>
        </w:tabs>
      </w:pPr>
      <w:r w:rsidRPr="005743C9">
        <w:tab/>
      </w:r>
    </w:p>
    <w:p w:rsidR="005743C9" w:rsidRPr="005743C9" w:rsidRDefault="005743C9" w:rsidP="005743C9">
      <w:r w:rsidRPr="005743C9">
        <w:t>О проведении районного конкурса</w:t>
      </w:r>
    </w:p>
    <w:p w:rsidR="005743C9" w:rsidRPr="005743C9" w:rsidRDefault="005743C9" w:rsidP="005743C9">
      <w:r w:rsidRPr="005743C9">
        <w:t>профессионального мастерства</w:t>
      </w:r>
    </w:p>
    <w:p w:rsidR="005743C9" w:rsidRPr="005743C9" w:rsidRDefault="005743C9" w:rsidP="005743C9">
      <w:r w:rsidRPr="005743C9">
        <w:t xml:space="preserve">«Воспитатель года – 2025» </w:t>
      </w:r>
    </w:p>
    <w:p w:rsidR="005743C9" w:rsidRPr="005743C9" w:rsidRDefault="005743C9" w:rsidP="005743C9">
      <w:r w:rsidRPr="005743C9">
        <w:t xml:space="preserve">среди педагогов дошкольных </w:t>
      </w:r>
    </w:p>
    <w:p w:rsidR="005743C9" w:rsidRPr="005743C9" w:rsidRDefault="005743C9" w:rsidP="005743C9">
      <w:r w:rsidRPr="005743C9">
        <w:t>образовательных организаций</w:t>
      </w:r>
    </w:p>
    <w:p w:rsidR="005743C9" w:rsidRPr="005743C9" w:rsidRDefault="005743C9" w:rsidP="005743C9">
      <w:r w:rsidRPr="005743C9">
        <w:t>Инсарского муниципального района</w:t>
      </w:r>
    </w:p>
    <w:p w:rsidR="005743C9" w:rsidRPr="005743C9" w:rsidRDefault="005743C9" w:rsidP="005743C9">
      <w:pPr>
        <w:jc w:val="both"/>
      </w:pPr>
    </w:p>
    <w:p w:rsidR="005743C9" w:rsidRPr="005743C9" w:rsidRDefault="005743C9" w:rsidP="005743C9">
      <w:pPr>
        <w:tabs>
          <w:tab w:val="left" w:pos="993"/>
        </w:tabs>
        <w:jc w:val="both"/>
      </w:pPr>
      <w:r w:rsidRPr="005743C9">
        <w:t xml:space="preserve">        </w:t>
      </w:r>
      <w:proofErr w:type="gramStart"/>
      <w:r w:rsidRPr="005743C9">
        <w:t>В целях выявления талантливых педагогов дошкольных образовательных организаций Инсарского муниципального района Республики Мордовия, повышения социального статуса и престижа педагогической профессии, распространения инновационного педагогического опыта, реализации муниципальной программы «Развитие образования в Инсарском муниципальном районе Республики Мордовия», утвержденной постановлением администрации Инсарского муниципального района от 9 ноября 2023 года № 419, администрация Инсарского муниципального района Республики Мордовия</w:t>
      </w:r>
      <w:proofErr w:type="gramEnd"/>
    </w:p>
    <w:p w:rsidR="005743C9" w:rsidRPr="005743C9" w:rsidRDefault="005743C9" w:rsidP="005743C9">
      <w:pPr>
        <w:jc w:val="center"/>
      </w:pPr>
      <w:proofErr w:type="gramStart"/>
      <w:r w:rsidRPr="005743C9">
        <w:t>П</w:t>
      </w:r>
      <w:proofErr w:type="gramEnd"/>
      <w:r w:rsidRPr="005743C9">
        <w:t xml:space="preserve"> О С Т А Н О В Л Я Е Т:</w:t>
      </w:r>
    </w:p>
    <w:p w:rsidR="005743C9" w:rsidRPr="005743C9" w:rsidRDefault="005743C9" w:rsidP="005743C9">
      <w:pPr>
        <w:pStyle w:val="a6"/>
        <w:numPr>
          <w:ilvl w:val="0"/>
          <w:numId w:val="25"/>
        </w:numPr>
        <w:ind w:left="0" w:firstLine="567"/>
        <w:jc w:val="both"/>
      </w:pPr>
      <w:r w:rsidRPr="005743C9">
        <w:t>Управлению по социальной работе администрации Инсарского муниципального района Республики Мордовия, муниципальному казенному учреждению «Центр информационно-методического и технического обеспечения учреждений образования Инсарского муниципального района» организовать и провести 20, 21 марта 2025 года районный конкурс профессионального мастерства «Воспитатель года – 2025» среди педагогов дошкольных образовательных организаций Инсарского муниципального района.</w:t>
      </w:r>
    </w:p>
    <w:p w:rsidR="005743C9" w:rsidRPr="005743C9" w:rsidRDefault="005743C9" w:rsidP="005743C9">
      <w:pPr>
        <w:pStyle w:val="a6"/>
        <w:numPr>
          <w:ilvl w:val="0"/>
          <w:numId w:val="25"/>
        </w:numPr>
        <w:ind w:left="0" w:firstLine="567"/>
        <w:jc w:val="both"/>
      </w:pPr>
      <w:r w:rsidRPr="005743C9">
        <w:t>Утвердить:</w:t>
      </w:r>
    </w:p>
    <w:p w:rsidR="005743C9" w:rsidRPr="005743C9" w:rsidRDefault="005743C9" w:rsidP="005743C9">
      <w:pPr>
        <w:pStyle w:val="a6"/>
        <w:tabs>
          <w:tab w:val="left" w:pos="993"/>
        </w:tabs>
        <w:ind w:left="0" w:firstLine="567"/>
        <w:jc w:val="both"/>
      </w:pPr>
      <w:r w:rsidRPr="005743C9">
        <w:t xml:space="preserve">Положение о районном конкурсе профессионального мастерства «Воспитатель года – 2025» среди педагогов дошкольных образовательных организаций Инсарского муниципального района, </w:t>
      </w:r>
      <w:proofErr w:type="gramStart"/>
      <w:r w:rsidRPr="005743C9">
        <w:t>согласно приложения</w:t>
      </w:r>
      <w:proofErr w:type="gramEnd"/>
      <w:r w:rsidRPr="005743C9">
        <w:t>.</w:t>
      </w:r>
    </w:p>
    <w:p w:rsidR="005743C9" w:rsidRPr="005743C9" w:rsidRDefault="005743C9" w:rsidP="005743C9">
      <w:pPr>
        <w:pStyle w:val="a6"/>
        <w:numPr>
          <w:ilvl w:val="0"/>
          <w:numId w:val="25"/>
        </w:numPr>
        <w:ind w:left="0" w:firstLine="567"/>
        <w:jc w:val="both"/>
      </w:pPr>
      <w:proofErr w:type="gramStart"/>
      <w:r w:rsidRPr="005743C9">
        <w:t>Контроль за</w:t>
      </w:r>
      <w:proofErr w:type="gramEnd"/>
      <w:r w:rsidRPr="005743C9">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 </w:t>
      </w:r>
    </w:p>
    <w:p w:rsidR="005743C9" w:rsidRPr="005743C9" w:rsidRDefault="005743C9" w:rsidP="005743C9"/>
    <w:p w:rsidR="005743C9" w:rsidRPr="005743C9" w:rsidRDefault="005743C9" w:rsidP="005743C9">
      <w:r w:rsidRPr="005743C9">
        <w:t>Первый заместитель главы</w:t>
      </w:r>
    </w:p>
    <w:p w:rsidR="005743C9" w:rsidRPr="005743C9" w:rsidRDefault="005743C9" w:rsidP="005743C9">
      <w:r w:rsidRPr="005743C9">
        <w:t xml:space="preserve">Инсарского муниципального района                                                            </w:t>
      </w:r>
      <w:r>
        <w:t xml:space="preserve">                         </w:t>
      </w:r>
      <w:r w:rsidRPr="005743C9">
        <w:t xml:space="preserve"> А.Б. Пронин</w:t>
      </w:r>
    </w:p>
    <w:p w:rsidR="005743C9" w:rsidRPr="005743C9" w:rsidRDefault="005743C9" w:rsidP="005743C9">
      <w:pPr>
        <w:pStyle w:val="1e"/>
        <w:tabs>
          <w:tab w:val="left" w:pos="5292"/>
        </w:tabs>
        <w:rPr>
          <w:i/>
          <w:sz w:val="24"/>
          <w:szCs w:val="24"/>
        </w:rPr>
      </w:pPr>
    </w:p>
    <w:p w:rsidR="005743C9" w:rsidRDefault="005743C9" w:rsidP="005743C9">
      <w:pPr>
        <w:pStyle w:val="1e"/>
        <w:tabs>
          <w:tab w:val="left" w:pos="5292"/>
        </w:tabs>
        <w:ind w:firstLine="567"/>
        <w:rPr>
          <w:i/>
          <w:sz w:val="28"/>
          <w:szCs w:val="28"/>
        </w:rPr>
      </w:pPr>
    </w:p>
    <w:p w:rsidR="005743C9" w:rsidRDefault="005743C9" w:rsidP="005743C9">
      <w:pPr>
        <w:pStyle w:val="1e"/>
        <w:tabs>
          <w:tab w:val="left" w:pos="5292"/>
        </w:tabs>
        <w:rPr>
          <w:i/>
          <w:sz w:val="28"/>
          <w:szCs w:val="28"/>
        </w:rPr>
      </w:pPr>
    </w:p>
    <w:p w:rsidR="005743C9" w:rsidRDefault="005743C9" w:rsidP="005743C9">
      <w:pPr>
        <w:pStyle w:val="1e"/>
        <w:tabs>
          <w:tab w:val="left" w:pos="5292"/>
        </w:tabs>
        <w:rPr>
          <w:i/>
          <w:sz w:val="28"/>
          <w:szCs w:val="28"/>
        </w:rPr>
      </w:pPr>
    </w:p>
    <w:p w:rsidR="005743C9" w:rsidRDefault="005743C9" w:rsidP="005743C9">
      <w:pPr>
        <w:pStyle w:val="1e"/>
        <w:tabs>
          <w:tab w:val="left" w:pos="5292"/>
        </w:tabs>
        <w:rPr>
          <w:i/>
          <w:sz w:val="28"/>
          <w:szCs w:val="28"/>
        </w:rPr>
      </w:pPr>
    </w:p>
    <w:p w:rsidR="005743C9" w:rsidRDefault="005743C9" w:rsidP="005743C9">
      <w:pPr>
        <w:pStyle w:val="1e"/>
        <w:tabs>
          <w:tab w:val="left" w:pos="5292"/>
        </w:tabs>
        <w:rPr>
          <w:i/>
          <w:sz w:val="28"/>
          <w:szCs w:val="28"/>
        </w:rPr>
      </w:pPr>
    </w:p>
    <w:p w:rsidR="005743C9" w:rsidRDefault="005743C9" w:rsidP="005743C9">
      <w:pPr>
        <w:pStyle w:val="1e"/>
        <w:tabs>
          <w:tab w:val="left" w:pos="5292"/>
        </w:tabs>
        <w:rPr>
          <w:i/>
          <w:sz w:val="28"/>
          <w:szCs w:val="28"/>
        </w:rPr>
      </w:pPr>
    </w:p>
    <w:p w:rsidR="005743C9" w:rsidRDefault="005743C9" w:rsidP="005743C9">
      <w:pPr>
        <w:pStyle w:val="1e"/>
        <w:tabs>
          <w:tab w:val="left" w:pos="5292"/>
        </w:tabs>
        <w:rPr>
          <w:i/>
          <w:sz w:val="28"/>
          <w:szCs w:val="28"/>
        </w:rPr>
      </w:pPr>
    </w:p>
    <w:p w:rsidR="005743C9" w:rsidRDefault="005743C9" w:rsidP="005743C9">
      <w:pPr>
        <w:pStyle w:val="1e"/>
        <w:tabs>
          <w:tab w:val="left" w:pos="5292"/>
        </w:tabs>
        <w:rPr>
          <w:i/>
          <w:sz w:val="28"/>
          <w:szCs w:val="28"/>
        </w:rPr>
      </w:pPr>
    </w:p>
    <w:p w:rsidR="005743C9" w:rsidRDefault="005743C9" w:rsidP="005743C9">
      <w:pPr>
        <w:pStyle w:val="1e"/>
        <w:tabs>
          <w:tab w:val="left" w:pos="5292"/>
        </w:tabs>
        <w:rPr>
          <w:i/>
          <w:sz w:val="28"/>
          <w:szCs w:val="28"/>
        </w:rPr>
      </w:pPr>
    </w:p>
    <w:p w:rsidR="005743C9" w:rsidRPr="005743C9" w:rsidRDefault="005743C9" w:rsidP="005743C9">
      <w:pPr>
        <w:pStyle w:val="Firstlineindent"/>
        <w:ind w:firstLine="0"/>
        <w:jc w:val="center"/>
        <w:rPr>
          <w:rFonts w:ascii="Times New Roman" w:hAnsi="Times New Roman" w:cs="Times New Roman"/>
          <w:sz w:val="24"/>
        </w:rPr>
      </w:pPr>
      <w:r w:rsidRPr="006A140C">
        <w:rPr>
          <w:rFonts w:ascii="Times New Roman" w:hAnsi="Times New Roman" w:cs="Times New Roman"/>
          <w:color w:val="FFFFFF" w:themeColor="background1"/>
          <w:sz w:val="28"/>
          <w:szCs w:val="28"/>
        </w:rPr>
        <w:lastRenderedPageBreak/>
        <w:t xml:space="preserve">         </w:t>
      </w:r>
      <w:r>
        <w:rPr>
          <w:rFonts w:ascii="Times New Roman" w:hAnsi="Times New Roman" w:cs="Times New Roman"/>
          <w:color w:val="FFFFFF" w:themeColor="background1"/>
          <w:sz w:val="28"/>
          <w:szCs w:val="28"/>
        </w:rPr>
        <w:t xml:space="preserve">                         </w:t>
      </w:r>
      <w:r w:rsidRPr="005743C9">
        <w:rPr>
          <w:rFonts w:ascii="Times New Roman" w:hAnsi="Times New Roman" w:cs="Times New Roman"/>
          <w:sz w:val="24"/>
        </w:rPr>
        <w:t xml:space="preserve">Приложение </w:t>
      </w:r>
    </w:p>
    <w:p w:rsidR="005743C9" w:rsidRPr="005743C9" w:rsidRDefault="005743C9" w:rsidP="005743C9">
      <w:pPr>
        <w:pStyle w:val="Firstlineindent"/>
        <w:jc w:val="center"/>
        <w:rPr>
          <w:rFonts w:ascii="Times New Roman" w:hAnsi="Times New Roman" w:cs="Times New Roman"/>
          <w:sz w:val="24"/>
        </w:rPr>
      </w:pPr>
      <w:r w:rsidRPr="005743C9">
        <w:rPr>
          <w:rFonts w:ascii="Times New Roman" w:hAnsi="Times New Roman" w:cs="Times New Roman"/>
          <w:sz w:val="24"/>
        </w:rPr>
        <w:t xml:space="preserve">                                                                   к постановлению администрации</w:t>
      </w:r>
    </w:p>
    <w:p w:rsidR="005743C9" w:rsidRPr="005743C9" w:rsidRDefault="005743C9" w:rsidP="005743C9">
      <w:pPr>
        <w:pStyle w:val="Firstlineindent"/>
        <w:jc w:val="center"/>
        <w:rPr>
          <w:rFonts w:ascii="Times New Roman" w:hAnsi="Times New Roman" w:cs="Times New Roman"/>
          <w:color w:val="FFFFFF" w:themeColor="background1"/>
          <w:sz w:val="24"/>
        </w:rPr>
      </w:pPr>
      <w:r w:rsidRPr="005743C9">
        <w:rPr>
          <w:rFonts w:ascii="Times New Roman" w:hAnsi="Times New Roman" w:cs="Times New Roman"/>
          <w:sz w:val="24"/>
        </w:rPr>
        <w:t xml:space="preserve">                                                                        Инсарского муниципального</w:t>
      </w:r>
      <w:r w:rsidRPr="005743C9">
        <w:rPr>
          <w:rFonts w:ascii="Times New Roman" w:hAnsi="Times New Roman" w:cs="Times New Roman"/>
          <w:color w:val="FFFFFF" w:themeColor="background1"/>
          <w:sz w:val="24"/>
        </w:rPr>
        <w:t xml:space="preserve"> района</w:t>
      </w:r>
    </w:p>
    <w:p w:rsidR="005743C9" w:rsidRPr="005743C9" w:rsidRDefault="005743C9" w:rsidP="005743C9">
      <w:pPr>
        <w:pStyle w:val="Firstlineindent"/>
        <w:rPr>
          <w:rFonts w:ascii="Times New Roman" w:hAnsi="Times New Roman" w:cs="Times New Roman"/>
          <w:sz w:val="24"/>
        </w:rPr>
      </w:pPr>
      <w:r w:rsidRPr="005743C9">
        <w:rPr>
          <w:rFonts w:ascii="Times New Roman" w:hAnsi="Times New Roman" w:cs="Times New Roman"/>
          <w:sz w:val="24"/>
        </w:rPr>
        <w:t xml:space="preserve">                                                                        </w:t>
      </w:r>
      <w:r>
        <w:rPr>
          <w:rFonts w:ascii="Times New Roman" w:hAnsi="Times New Roman" w:cs="Times New Roman"/>
          <w:sz w:val="24"/>
        </w:rPr>
        <w:t xml:space="preserve">          </w:t>
      </w:r>
      <w:r w:rsidRPr="005743C9">
        <w:rPr>
          <w:rFonts w:ascii="Times New Roman" w:hAnsi="Times New Roman" w:cs="Times New Roman"/>
          <w:sz w:val="24"/>
        </w:rPr>
        <w:t xml:space="preserve"> от 3 февраля 2025 года № 42</w:t>
      </w:r>
    </w:p>
    <w:p w:rsidR="005743C9" w:rsidRPr="005743C9" w:rsidRDefault="005743C9" w:rsidP="005743C9">
      <w:pPr>
        <w:pStyle w:val="Firstlineindent"/>
        <w:ind w:firstLine="0"/>
        <w:rPr>
          <w:rFonts w:ascii="Times New Roman" w:hAnsi="Times New Roman" w:cs="Times New Roman"/>
          <w:sz w:val="24"/>
        </w:rPr>
      </w:pPr>
    </w:p>
    <w:p w:rsidR="005743C9" w:rsidRPr="005743C9" w:rsidRDefault="005743C9" w:rsidP="005743C9">
      <w:pPr>
        <w:pStyle w:val="Firstlineindent"/>
        <w:jc w:val="center"/>
        <w:rPr>
          <w:rFonts w:ascii="Times New Roman" w:hAnsi="Times New Roman" w:cs="Times New Roman"/>
          <w:b/>
          <w:sz w:val="24"/>
        </w:rPr>
      </w:pPr>
      <w:r w:rsidRPr="005743C9">
        <w:rPr>
          <w:rFonts w:ascii="Times New Roman" w:hAnsi="Times New Roman" w:cs="Times New Roman"/>
          <w:b/>
          <w:sz w:val="24"/>
        </w:rPr>
        <w:t>ПОЛОЖЕНИЕ</w:t>
      </w:r>
    </w:p>
    <w:p w:rsidR="005743C9" w:rsidRPr="005743C9" w:rsidRDefault="005743C9" w:rsidP="005743C9">
      <w:pPr>
        <w:pStyle w:val="Firstlineindent"/>
        <w:jc w:val="center"/>
        <w:rPr>
          <w:rFonts w:ascii="Times New Roman" w:hAnsi="Times New Roman" w:cs="Times New Roman"/>
          <w:b/>
          <w:sz w:val="24"/>
        </w:rPr>
      </w:pPr>
      <w:r w:rsidRPr="005743C9">
        <w:rPr>
          <w:rFonts w:ascii="Times New Roman" w:hAnsi="Times New Roman" w:cs="Times New Roman"/>
          <w:b/>
          <w:sz w:val="24"/>
        </w:rPr>
        <w:t>о районном конкурсе профессионального мастерства</w:t>
      </w:r>
    </w:p>
    <w:p w:rsidR="005743C9" w:rsidRPr="005743C9" w:rsidRDefault="005743C9" w:rsidP="005743C9">
      <w:pPr>
        <w:pStyle w:val="Firstlineindent"/>
        <w:jc w:val="center"/>
        <w:rPr>
          <w:rFonts w:ascii="Times New Roman" w:hAnsi="Times New Roman" w:cs="Times New Roman"/>
          <w:b/>
          <w:sz w:val="24"/>
        </w:rPr>
      </w:pPr>
      <w:r w:rsidRPr="005743C9">
        <w:rPr>
          <w:rFonts w:ascii="Times New Roman" w:hAnsi="Times New Roman" w:cs="Times New Roman"/>
          <w:b/>
          <w:sz w:val="24"/>
        </w:rPr>
        <w:t>«Воспитатель года — 2025» среди педагогов дошкольных образовательных организаций Инсарского муниципального района</w:t>
      </w:r>
    </w:p>
    <w:p w:rsidR="005743C9" w:rsidRPr="005743C9" w:rsidRDefault="005743C9" w:rsidP="005743C9">
      <w:pPr>
        <w:pStyle w:val="Firstlineindent"/>
        <w:jc w:val="center"/>
        <w:rPr>
          <w:rFonts w:ascii="Times New Roman" w:hAnsi="Times New Roman" w:cs="Times New Roman"/>
          <w:sz w:val="24"/>
        </w:rPr>
      </w:pPr>
    </w:p>
    <w:p w:rsidR="005743C9" w:rsidRPr="005743C9" w:rsidRDefault="005743C9" w:rsidP="005743C9">
      <w:pPr>
        <w:pStyle w:val="Firstlineindent"/>
        <w:jc w:val="center"/>
        <w:rPr>
          <w:rFonts w:ascii="Times New Roman" w:hAnsi="Times New Roman" w:cs="Times New Roman"/>
          <w:b/>
          <w:bCs/>
          <w:sz w:val="24"/>
        </w:rPr>
      </w:pPr>
      <w:r w:rsidRPr="005743C9">
        <w:rPr>
          <w:rFonts w:ascii="Times New Roman" w:hAnsi="Times New Roman" w:cs="Times New Roman"/>
          <w:b/>
          <w:bCs/>
          <w:sz w:val="24"/>
        </w:rPr>
        <w:t>1. Общие положения</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1.1. Настоящее Положение устанавливает порядок и условия проведения районного конкурса профессионального мастерства «Воспитатель года – 2025» среди педагогов дошкольных образовательных организаций Инсарского муниципального района (далее – Конкурс), требования к составу участников конкурса, представлению материалов, конкурсные мероприятия.</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1.2. Организаторами Конкурса являются: управление по социальной работе администрации Инсарского муниципального района (далее – Управление), МКУ «Центр информационно - методического и технического обеспечения учреждений образования Инсарского муниципального района», районная организация профсоюза работников народного образования и науки РФ.</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xml:space="preserve">1.3. </w:t>
      </w:r>
      <w:proofErr w:type="gramStart"/>
      <w:r w:rsidRPr="005743C9">
        <w:rPr>
          <w:rFonts w:ascii="Times New Roman" w:hAnsi="Times New Roman" w:cs="Times New Roman"/>
          <w:sz w:val="24"/>
        </w:rPr>
        <w:t>Районный конкурс профессионального мастерства «Воспитатель года – 2025» проводится с целью выявления талантливых воспитателей, их поддержки и поощрения, повышение их социального статуса и престижа педагогической профессии, распространения инновационного педагогического опыта лучших воспитателей района в соответствии с современными тенденциями развития российского образования, отраженными в Федеральном законе «Об образовании в Российской Федерации», профессиональном стандарте «Педагог (педагогическая деятельность в сфере дошкольного образования (воспитатель)», федеральных</w:t>
      </w:r>
      <w:proofErr w:type="gramEnd"/>
      <w:r w:rsidRPr="005743C9">
        <w:rPr>
          <w:rFonts w:ascii="Times New Roman" w:hAnsi="Times New Roman" w:cs="Times New Roman"/>
          <w:sz w:val="24"/>
        </w:rPr>
        <w:t xml:space="preserve"> государственных образовательных </w:t>
      </w:r>
      <w:proofErr w:type="gramStart"/>
      <w:r w:rsidRPr="005743C9">
        <w:rPr>
          <w:rFonts w:ascii="Times New Roman" w:hAnsi="Times New Roman" w:cs="Times New Roman"/>
          <w:sz w:val="24"/>
        </w:rPr>
        <w:t>стандартах</w:t>
      </w:r>
      <w:proofErr w:type="gramEnd"/>
      <w:r w:rsidRPr="005743C9">
        <w:rPr>
          <w:rFonts w:ascii="Times New Roman" w:hAnsi="Times New Roman" w:cs="Times New Roman"/>
          <w:sz w:val="24"/>
        </w:rPr>
        <w:t xml:space="preserve"> дошкольного образования.</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1.4. Организационно - техническое сопровождение районного конкурса профессионального мастерства «Воспитатель года – 2025» обеспечивает управление по социальной работе администрации Инсарского муниципального района. Оператором конкурса является МКУ «Центр информационно - методического и технического обеспечения учреждений образования Инсарского муниципального района».</w:t>
      </w:r>
    </w:p>
    <w:p w:rsidR="005743C9" w:rsidRPr="005743C9" w:rsidRDefault="005743C9" w:rsidP="005743C9">
      <w:pPr>
        <w:pStyle w:val="Firstlineindent"/>
        <w:ind w:firstLine="567"/>
        <w:rPr>
          <w:rFonts w:ascii="Times New Roman" w:hAnsi="Times New Roman" w:cs="Times New Roman"/>
          <w:sz w:val="24"/>
        </w:rPr>
      </w:pPr>
    </w:p>
    <w:p w:rsidR="005743C9" w:rsidRPr="005743C9" w:rsidRDefault="005743C9" w:rsidP="005743C9">
      <w:pPr>
        <w:pStyle w:val="Firstlineindent"/>
        <w:jc w:val="center"/>
        <w:rPr>
          <w:rFonts w:ascii="Times New Roman" w:hAnsi="Times New Roman" w:cs="Times New Roman"/>
          <w:b/>
          <w:bCs/>
          <w:sz w:val="24"/>
        </w:rPr>
      </w:pPr>
      <w:r w:rsidRPr="005743C9">
        <w:rPr>
          <w:rFonts w:ascii="Times New Roman" w:hAnsi="Times New Roman" w:cs="Times New Roman"/>
          <w:b/>
          <w:bCs/>
          <w:sz w:val="24"/>
        </w:rPr>
        <w:t>2. Участники Конкурса</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2.1. Участие в конкурсе могут принять педагогические работники дошкольных образовательных организаций Инсарского муниципального района Республики Мордовия, без ограничения стажа и возраста.</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2.2. Выдвижение кандидатов на муниципальный этап конкурса проводится педагогическим коллективом дошкольной образовательной организации, членом которого является участник Конкурса.</w:t>
      </w:r>
    </w:p>
    <w:p w:rsidR="005743C9" w:rsidRPr="005743C9" w:rsidRDefault="005743C9" w:rsidP="005743C9">
      <w:pPr>
        <w:pStyle w:val="Firstlineindent"/>
        <w:ind w:firstLine="567"/>
        <w:rPr>
          <w:rFonts w:ascii="Times New Roman" w:hAnsi="Times New Roman" w:cs="Times New Roman"/>
          <w:b/>
          <w:bCs/>
          <w:sz w:val="24"/>
        </w:rPr>
      </w:pPr>
    </w:p>
    <w:p w:rsidR="005743C9" w:rsidRPr="005743C9" w:rsidRDefault="005743C9" w:rsidP="005743C9">
      <w:pPr>
        <w:pStyle w:val="Firstlineindent"/>
        <w:jc w:val="center"/>
        <w:rPr>
          <w:rFonts w:ascii="Times New Roman" w:hAnsi="Times New Roman" w:cs="Times New Roman"/>
          <w:b/>
          <w:bCs/>
          <w:sz w:val="24"/>
        </w:rPr>
      </w:pPr>
      <w:r w:rsidRPr="005743C9">
        <w:rPr>
          <w:rFonts w:ascii="Times New Roman" w:hAnsi="Times New Roman" w:cs="Times New Roman"/>
          <w:b/>
          <w:bCs/>
          <w:sz w:val="24"/>
        </w:rPr>
        <w:t>3. Порядок и условия проведения Конкурса</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3.1. Конкурс проводится 20-21 марта 2025 года на базе МБДОУ «Инсарский детский сад «Солнышко».</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3.2. Для участия в Конкурсе администрация дошкольной образовательной организации направляет в оргкомитет конкурса (далее – Оргкомитет) не позднее 7 марта 2025 года следующие документы и материалы:</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представление по форме (приложение 1);</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заявку на участие в муниципальном этапе конкурса по образцу (приложение 2);</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информационную карту участника муниципального этапа конкурса (приложение 3);</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согласие участника конкурса на обработку персональных данных (приложение 4).</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xml:space="preserve">3.3. Не подлежат рассмотрению материалы, подготовленные с нарушением требований к их </w:t>
      </w:r>
      <w:r w:rsidRPr="005743C9">
        <w:rPr>
          <w:rFonts w:ascii="Times New Roman" w:hAnsi="Times New Roman" w:cs="Times New Roman"/>
          <w:sz w:val="24"/>
        </w:rPr>
        <w:lastRenderedPageBreak/>
        <w:t>оформлению.</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3.4. Победитель районного конкурса приглашается для участия в республиканском Конкурсе.</w:t>
      </w: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jc w:val="center"/>
        <w:rPr>
          <w:rFonts w:ascii="Times New Roman" w:hAnsi="Times New Roman" w:cs="Times New Roman"/>
          <w:b/>
          <w:bCs/>
          <w:sz w:val="24"/>
        </w:rPr>
      </w:pPr>
      <w:r w:rsidRPr="005743C9">
        <w:rPr>
          <w:rFonts w:ascii="Times New Roman" w:hAnsi="Times New Roman" w:cs="Times New Roman"/>
          <w:b/>
          <w:bCs/>
          <w:sz w:val="24"/>
        </w:rPr>
        <w:t>4. Содержание Конкурса</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xml:space="preserve">4.1. </w:t>
      </w:r>
      <w:proofErr w:type="gramStart"/>
      <w:r w:rsidRPr="005743C9">
        <w:rPr>
          <w:rFonts w:ascii="Times New Roman" w:hAnsi="Times New Roman" w:cs="Times New Roman"/>
          <w:sz w:val="24"/>
        </w:rPr>
        <w:t>Районный конкурс профессионального мастерства «Воспитатель года – 2025» проводится в два тура: первый (заочный) тур, второй (очный) тур.</w:t>
      </w:r>
      <w:proofErr w:type="gramEnd"/>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4.2. Первый (заочный) тур включает в себя конкурсное испытание «Видеоэссе».</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Видеоэссе участника конкурса предоставляется в форме видеоролика (продолжительность – до трех минут) и должно отображать наиболее значимые аспекты педагогической индивидуальности конкурсанта, его профессиональной деятельности.</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Технические требования к видеоэссе: разрешение видео – не менее 1920х1080; горизонтальная съемка; не менее 25 кадров в секунду; пропорции видео – 16:9; формат видео - .mov или mp4.</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Видео должно иметь заставку, содержащую название, сведения о конкурсанте (ФИО, должность) и название дошкольной образовательной организации, в которой он работает.</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Видеоэссе размещается участником на официальном сайте дошкольной образовательной организации, в которой он работает. Ссылки на размещение видеоэссе участника Конкурса отображаются в информационной карте.</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xml:space="preserve">Рабочая ссылка на размещенный материал направляется в оргкомитет конкурса по адресу </w:t>
      </w:r>
      <w:hyperlink r:id="rId20" w:history="1">
        <w:r w:rsidRPr="005743C9">
          <w:rPr>
            <w:rFonts w:ascii="Times New Roman" w:hAnsi="Times New Roman" w:cs="Times New Roman"/>
            <w:sz w:val="24"/>
          </w:rPr>
          <w:t>insardoo@yandex.ru</w:t>
        </w:r>
      </w:hyperlink>
      <w:r w:rsidRPr="005743C9">
        <w:rPr>
          <w:rFonts w:ascii="Times New Roman" w:hAnsi="Times New Roman" w:cs="Times New Roman"/>
          <w:sz w:val="24"/>
        </w:rPr>
        <w:t xml:space="preserve"> не позднее 13 марта 2025 года.</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Порядок оценивания конкурсного испытания: оценивание конкурсного испытания осуществляется в дистанционном режиме. Оценивание производится по двух критериям.</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Максимальная оценка за конкурсное испытание – 10 баллов.</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Критерии оценки конкурсного испытания: содержательность представленной информации; творческий подход к демонстрации педагогической индивидуальности.</w:t>
      </w:r>
    </w:p>
    <w:p w:rsidR="005743C9" w:rsidRPr="005743C9" w:rsidRDefault="005743C9" w:rsidP="005743C9">
      <w:pPr>
        <w:pStyle w:val="Firstlineindent"/>
        <w:jc w:val="center"/>
        <w:rPr>
          <w:rFonts w:ascii="Times New Roman" w:hAnsi="Times New Roman" w:cs="Times New Roman"/>
          <w:bCs/>
          <w:sz w:val="24"/>
        </w:rPr>
      </w:pPr>
      <w:r w:rsidRPr="005743C9">
        <w:rPr>
          <w:rFonts w:ascii="Times New Roman" w:hAnsi="Times New Roman" w:cs="Times New Roman"/>
          <w:bCs/>
          <w:sz w:val="24"/>
        </w:rPr>
        <w:t>Очный тур:</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xml:space="preserve">4.3. Второй (очный) тур включает четыре </w:t>
      </w:r>
      <w:r w:rsidRPr="005743C9">
        <w:rPr>
          <w:rFonts w:ascii="Times New Roman" w:hAnsi="Times New Roman" w:cs="Times New Roman"/>
          <w:color w:val="000000"/>
          <w:sz w:val="24"/>
        </w:rPr>
        <w:t>конкурсных испытания.</w:t>
      </w:r>
    </w:p>
    <w:p w:rsidR="005743C9" w:rsidRPr="005743C9" w:rsidRDefault="005743C9" w:rsidP="005743C9">
      <w:pPr>
        <w:pStyle w:val="Firstlineindent"/>
        <w:ind w:firstLine="567"/>
        <w:rPr>
          <w:rFonts w:ascii="Times New Roman" w:hAnsi="Times New Roman" w:cs="Times New Roman"/>
          <w:color w:val="000000"/>
          <w:sz w:val="24"/>
        </w:rPr>
      </w:pPr>
      <w:r w:rsidRPr="005743C9">
        <w:rPr>
          <w:rFonts w:ascii="Times New Roman" w:hAnsi="Times New Roman" w:cs="Times New Roman"/>
          <w:color w:val="000000"/>
          <w:sz w:val="24"/>
        </w:rPr>
        <w:t>4.3.1. Конкурсное испытание «Непосредственная образовательная деятельность».</w:t>
      </w:r>
    </w:p>
    <w:p w:rsidR="005743C9" w:rsidRPr="005743C9" w:rsidRDefault="005743C9" w:rsidP="005743C9">
      <w:pPr>
        <w:pStyle w:val="Firstlineindent"/>
        <w:ind w:firstLine="567"/>
        <w:rPr>
          <w:rFonts w:ascii="Times New Roman" w:hAnsi="Times New Roman" w:cs="Times New Roman"/>
          <w:sz w:val="24"/>
        </w:rPr>
      </w:pPr>
      <w:proofErr w:type="gramStart"/>
      <w:r w:rsidRPr="005743C9">
        <w:rPr>
          <w:rFonts w:ascii="Times New Roman" w:hAnsi="Times New Roman" w:cs="Times New Roman"/>
          <w:sz w:val="24"/>
        </w:rPr>
        <w:t>Цель конкурсного испытания: раскрыть умение актуализировать имеющийся у обучающихся познавательный опыт, умение организовать использование обучающимися разных типов и видов источников знаний, умение формировать целостную картину мира, создавать на занятии мотивирующие ситуации; организовать на занятии сотрудничество.</w:t>
      </w:r>
      <w:proofErr w:type="gramEnd"/>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Формат конкурсного испытания: проведение с детьми учебного занятия, отражающего метапредметный подход и междисциплинарные связи.</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xml:space="preserve">Возрастная </w:t>
      </w:r>
      <w:proofErr w:type="gramStart"/>
      <w:r w:rsidRPr="005743C9">
        <w:rPr>
          <w:rFonts w:ascii="Times New Roman" w:hAnsi="Times New Roman" w:cs="Times New Roman"/>
          <w:sz w:val="24"/>
        </w:rPr>
        <w:t>группа</w:t>
      </w:r>
      <w:proofErr w:type="gramEnd"/>
      <w:r w:rsidRPr="005743C9">
        <w:rPr>
          <w:rFonts w:ascii="Times New Roman" w:hAnsi="Times New Roman" w:cs="Times New Roman"/>
          <w:sz w:val="24"/>
        </w:rPr>
        <w:t xml:space="preserve"> с которой будет проводиться непосредственная образовательная деятельность, выбирается конкурсантом. Тему занятия определяет конкурсант самостоятельно, но в соответствии с возрастом детей. Конкурсное испытание проводится на базе МБДОУ «Инсарский детский сад «Солнышко» по адресу: г. Инсар, ул. Свентера, д. 57 А.</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Регламент конкурсного испытания: 20 минут.</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Максимальная оценка за конкурсное испытание – 10 баллов.</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Критерии оценивания:</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1. Оценка организации педагогической деятельности:</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соблюдение правил охраны жизни и здоровья ребенка, техники безопасности, гигиенических требований;</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подготовленность оборудования, демонстрационного и раздаточного материала;</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оптимальность нагрузки и эффективность использования времени.</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2. Оценка структуры и содержания занятия:</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соответствие цели, задач, содержания занятия требованиям программы и возрастным возможностям детей;</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рациональность выбора структуры, логической последовательности и взаимосвязь этапов занятия;</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xml:space="preserve">- обучающая направленность занятия, развивающая направленность занятия (формирование </w:t>
      </w:r>
      <w:r w:rsidRPr="005743C9">
        <w:rPr>
          <w:rFonts w:ascii="Times New Roman" w:hAnsi="Times New Roman" w:cs="Times New Roman"/>
          <w:sz w:val="24"/>
        </w:rPr>
        <w:lastRenderedPageBreak/>
        <w:t>активной детской деятельности, самостоятельного мышления, познавательных интересов);</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реализация индивидуального и дифференциального подхода.</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3. Методы, средства и технологии деятельности педагога:</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соблюдение принципов дидактики;</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целесообразность выбранных методов и приемов обучения;</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собственные оригинальные методические приемы;</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эффективность организации сотрудничества и позитивного взаимодействия педагога с детьми;</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интеграция содержания занятия с другими областями знаний.</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4.3.2. Конкурсное испытание «Мастер класс».</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xml:space="preserve">Цель конкурсного испытания: демонстрация участниками Конкурса профессионального мастерства в области презентации и трансляции педагогического опыта </w:t>
      </w:r>
      <w:r w:rsidRPr="005743C9">
        <w:rPr>
          <w:rFonts w:ascii="Times New Roman" w:hAnsi="Times New Roman" w:cs="Times New Roman"/>
          <w:color w:val="000000"/>
          <w:sz w:val="24"/>
        </w:rPr>
        <w:t>в ситуации профессионального взаимодействия.</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Формат конкурсного испытания: учебно-методическое занятие с коллегами, демонстрирующие педагогическое мастерство конкурсанта в области трансляции своего педагогического опыта, доказавшего эффективности в практической работе.</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Мастер-класс проводится на базе МБОУ «Инсарская средняя общеобразовательная школа №1», в присутствии жюри и участников конкурса.</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Тему и форму проведения мастер-класса конкурсанты определяют самостоятельно.</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Регламент конкурсного испытания: проведение мастер-класса — до 20 минут.</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Порядок оценивания конкурсного испытания: оценивание конкурсного испытания осуществляется в очном режиме. Оценивание производится по шести критериям.</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Максимальная оценка за конкурсное испытание – 10 баллов.</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Критерии оценки конкурсного испытания:</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методическая обоснованность;</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практическая значимость и применимость;</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актуальность и глубина предметного содержания;</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эффективность форм педагогического взаимодействия;</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информационная, коммуникативная культура и культура самопрезентации;</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рефлексивная культура.</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4.3.3. Конкурсное испытание «блицтурнир».</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Цель конкурсного испытания: демонстрация конкурсантами способности оперативно находить в командном взаимодействии эффективное решение профессиональных задач.</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Формат конкурсного испытания: открытое обсуждение группой участников конкурсного испытания ситуационных задач, связанных с их профессиональной деятельностью, с представлением решений.</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Блицтурнир проводится на базе МБОУ «Инсарская средняя общеобразовательная школа №1», в присутствии жюри и участников конкурса.</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Перечень ситуационных задач для конкурсного испытания «Блицтурнир» утверждается Оргкомитетом.</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Регламент конкурсного испытания: общая продолжительность – не менее 60 минут.</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Порядок оценивания конкурсного испытания: оценивание конкурсного испытания осуществляется в очном режиме. Оценивание производится по пяти критериям.</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Максимальная оценка за конкурсное испытание – 10 баллов.</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Критерии оценки конкурсного испытания:</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управление рисками, принятие решений и ответственность за результат;</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глубина и нестандартность суждений, обоснованность и реалистичность предложенных решений;</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мотивированность, целеустремленность и сила личности;</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масштабность мышления, социальная направленность, профессиональная</w:t>
      </w:r>
      <w:r w:rsidRPr="005743C9">
        <w:rPr>
          <w:rFonts w:ascii="Times New Roman" w:hAnsi="Times New Roman" w:cs="Times New Roman"/>
          <w:color w:val="FF0000"/>
          <w:sz w:val="24"/>
        </w:rPr>
        <w:t xml:space="preserve"> </w:t>
      </w:r>
      <w:r w:rsidRPr="005743C9">
        <w:rPr>
          <w:rFonts w:ascii="Times New Roman" w:hAnsi="Times New Roman" w:cs="Times New Roman"/>
          <w:sz w:val="24"/>
        </w:rPr>
        <w:t>зрелость;</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 коммуникативная культура (действие в рамках профессиональных границ и этики).</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4.3.4. «Защита талантов» (регламент до 20 минут).</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lastRenderedPageBreak/>
        <w:t>Формат: представление своих талантов, увлечений в произвольной форме. Критерии оценивания: содержательность защиты; своеобразие и оригинальность; общая культура выступления; артистизм конкурсанта.</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Площадкой проведения является МБОУ «Инсарская средняя общеобразовательная школа №1», в присутствии жюри и участников конкурса.</w:t>
      </w:r>
    </w:p>
    <w:p w:rsidR="005743C9" w:rsidRPr="005743C9" w:rsidRDefault="005743C9" w:rsidP="005743C9">
      <w:pPr>
        <w:pStyle w:val="Firstlineindent"/>
        <w:ind w:firstLine="567"/>
        <w:rPr>
          <w:rFonts w:ascii="Times New Roman" w:hAnsi="Times New Roman" w:cs="Times New Roman"/>
          <w:sz w:val="24"/>
        </w:rPr>
      </w:pPr>
      <w:r w:rsidRPr="005743C9">
        <w:rPr>
          <w:rFonts w:ascii="Times New Roman" w:hAnsi="Times New Roman" w:cs="Times New Roman"/>
          <w:sz w:val="24"/>
        </w:rPr>
        <w:t>Максимальная оценка за конкурсное испытание – 10 балов.</w:t>
      </w: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Default="005743C9" w:rsidP="005743C9">
      <w:pPr>
        <w:pStyle w:val="Firstlineindent"/>
        <w:rPr>
          <w:rFonts w:ascii="Times New Roman" w:hAnsi="Times New Roman" w:cs="Times New Roman"/>
          <w:sz w:val="24"/>
        </w:rPr>
      </w:pPr>
    </w:p>
    <w:p w:rsidR="005743C9" w:rsidRDefault="005743C9" w:rsidP="005743C9">
      <w:pPr>
        <w:pStyle w:val="Firstlineindent"/>
        <w:rPr>
          <w:rFonts w:ascii="Times New Roman" w:hAnsi="Times New Roman" w:cs="Times New Roman"/>
          <w:sz w:val="24"/>
        </w:rPr>
      </w:pPr>
    </w:p>
    <w:p w:rsidR="005743C9" w:rsidRDefault="005743C9" w:rsidP="005743C9">
      <w:pPr>
        <w:pStyle w:val="Firstlineindent"/>
        <w:rPr>
          <w:rFonts w:ascii="Times New Roman" w:hAnsi="Times New Roman" w:cs="Times New Roman"/>
          <w:sz w:val="24"/>
        </w:rPr>
      </w:pPr>
    </w:p>
    <w:p w:rsidR="005743C9" w:rsidRDefault="005743C9" w:rsidP="005743C9">
      <w:pPr>
        <w:pStyle w:val="Firstlineindent"/>
        <w:rPr>
          <w:rFonts w:ascii="Times New Roman" w:hAnsi="Times New Roman" w:cs="Times New Roman"/>
          <w:sz w:val="24"/>
        </w:rPr>
      </w:pPr>
    </w:p>
    <w:p w:rsidR="005743C9" w:rsidRDefault="005743C9" w:rsidP="005743C9">
      <w:pPr>
        <w:pStyle w:val="Firstlineindent"/>
        <w:rPr>
          <w:rFonts w:ascii="Times New Roman" w:hAnsi="Times New Roman" w:cs="Times New Roman"/>
          <w:sz w:val="24"/>
        </w:rPr>
      </w:pPr>
    </w:p>
    <w:p w:rsid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r w:rsidRPr="005743C9">
        <w:rPr>
          <w:rFonts w:ascii="Times New Roman" w:hAnsi="Times New Roman" w:cs="Times New Roman"/>
          <w:sz w:val="24"/>
        </w:rPr>
        <w:lastRenderedPageBreak/>
        <w:t xml:space="preserve">                                                           Приложение 1</w:t>
      </w:r>
    </w:p>
    <w:p w:rsidR="005743C9" w:rsidRPr="005743C9" w:rsidRDefault="005743C9" w:rsidP="005743C9">
      <w:pPr>
        <w:pStyle w:val="Firstlineindent"/>
        <w:rPr>
          <w:rFonts w:ascii="Times New Roman" w:hAnsi="Times New Roman" w:cs="Times New Roman"/>
          <w:sz w:val="24"/>
        </w:rPr>
      </w:pPr>
      <w:r w:rsidRPr="005743C9">
        <w:rPr>
          <w:rFonts w:ascii="Times New Roman" w:hAnsi="Times New Roman" w:cs="Times New Roman"/>
          <w:sz w:val="24"/>
        </w:rPr>
        <w:t xml:space="preserve">                                                           к Положению о районном конкурсе</w:t>
      </w:r>
    </w:p>
    <w:p w:rsidR="005743C9" w:rsidRPr="005743C9" w:rsidRDefault="005743C9" w:rsidP="005743C9">
      <w:pPr>
        <w:pStyle w:val="Firstlineindent"/>
        <w:rPr>
          <w:rFonts w:ascii="Times New Roman" w:hAnsi="Times New Roman" w:cs="Times New Roman"/>
          <w:sz w:val="24"/>
        </w:rPr>
      </w:pPr>
      <w:r w:rsidRPr="005743C9">
        <w:rPr>
          <w:rFonts w:ascii="Times New Roman" w:hAnsi="Times New Roman" w:cs="Times New Roman"/>
          <w:sz w:val="24"/>
        </w:rPr>
        <w:t xml:space="preserve">                                                           профессионального мастерства</w:t>
      </w:r>
    </w:p>
    <w:p w:rsidR="005743C9" w:rsidRPr="005743C9" w:rsidRDefault="005743C9" w:rsidP="005743C9">
      <w:pPr>
        <w:pStyle w:val="Firstlineindent"/>
        <w:rPr>
          <w:rFonts w:ascii="Times New Roman" w:hAnsi="Times New Roman" w:cs="Times New Roman"/>
          <w:sz w:val="24"/>
        </w:rPr>
      </w:pPr>
      <w:r w:rsidRPr="005743C9">
        <w:rPr>
          <w:rFonts w:ascii="Times New Roman" w:hAnsi="Times New Roman" w:cs="Times New Roman"/>
          <w:sz w:val="24"/>
        </w:rPr>
        <w:t xml:space="preserve">                                                           «Воспитатель года – 2025» среди педагогов</w:t>
      </w:r>
    </w:p>
    <w:p w:rsidR="005743C9" w:rsidRPr="005743C9" w:rsidRDefault="005743C9" w:rsidP="005743C9">
      <w:pPr>
        <w:pStyle w:val="Firstlineindent"/>
        <w:rPr>
          <w:rFonts w:ascii="Times New Roman" w:hAnsi="Times New Roman" w:cs="Times New Roman"/>
          <w:sz w:val="24"/>
        </w:rPr>
      </w:pPr>
      <w:r w:rsidRPr="005743C9">
        <w:rPr>
          <w:rFonts w:ascii="Times New Roman" w:hAnsi="Times New Roman" w:cs="Times New Roman"/>
          <w:sz w:val="24"/>
        </w:rPr>
        <w:t xml:space="preserve">                                                           дошкольных образовательных организаций</w:t>
      </w:r>
    </w:p>
    <w:p w:rsidR="005743C9" w:rsidRPr="005743C9" w:rsidRDefault="005743C9" w:rsidP="005743C9">
      <w:pPr>
        <w:pStyle w:val="Firstlineindent"/>
        <w:rPr>
          <w:rFonts w:ascii="Times New Roman" w:hAnsi="Times New Roman" w:cs="Times New Roman"/>
          <w:sz w:val="24"/>
        </w:rPr>
      </w:pPr>
      <w:r w:rsidRPr="005743C9">
        <w:rPr>
          <w:rFonts w:ascii="Times New Roman" w:hAnsi="Times New Roman" w:cs="Times New Roman"/>
          <w:sz w:val="24"/>
        </w:rPr>
        <w:t xml:space="preserve">                                                           Инсарского муниципального района</w:t>
      </w: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r w:rsidRPr="005743C9">
        <w:rPr>
          <w:rFonts w:ascii="Times New Roman" w:hAnsi="Times New Roman" w:cs="Times New Roman"/>
          <w:sz w:val="24"/>
        </w:rPr>
        <w:t xml:space="preserve">                                                            В Оргкомитет районного конкурса</w:t>
      </w:r>
    </w:p>
    <w:p w:rsidR="005743C9" w:rsidRPr="005743C9" w:rsidRDefault="005743C9" w:rsidP="005743C9">
      <w:pPr>
        <w:pStyle w:val="Firstlineindent"/>
        <w:rPr>
          <w:rFonts w:ascii="Times New Roman" w:hAnsi="Times New Roman" w:cs="Times New Roman"/>
          <w:sz w:val="24"/>
        </w:rPr>
      </w:pPr>
      <w:r w:rsidRPr="005743C9">
        <w:rPr>
          <w:rFonts w:ascii="Times New Roman" w:hAnsi="Times New Roman" w:cs="Times New Roman"/>
          <w:sz w:val="24"/>
        </w:rPr>
        <w:t xml:space="preserve">                                                            профессионального мастерства</w:t>
      </w:r>
    </w:p>
    <w:p w:rsidR="005743C9" w:rsidRPr="005743C9" w:rsidRDefault="005743C9" w:rsidP="005743C9">
      <w:pPr>
        <w:pStyle w:val="Firstlineindent"/>
        <w:rPr>
          <w:rFonts w:ascii="Times New Roman" w:hAnsi="Times New Roman" w:cs="Times New Roman"/>
          <w:sz w:val="24"/>
        </w:rPr>
      </w:pPr>
      <w:r w:rsidRPr="005743C9">
        <w:rPr>
          <w:rFonts w:ascii="Times New Roman" w:hAnsi="Times New Roman" w:cs="Times New Roman"/>
          <w:sz w:val="24"/>
        </w:rPr>
        <w:t xml:space="preserve">                                                            «Воспитатель года – 2025»</w:t>
      </w: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jc w:val="center"/>
        <w:rPr>
          <w:rFonts w:ascii="Times New Roman" w:hAnsi="Times New Roman" w:cs="Times New Roman"/>
          <w:sz w:val="24"/>
        </w:rPr>
      </w:pPr>
      <w:r w:rsidRPr="005743C9">
        <w:rPr>
          <w:rFonts w:ascii="Times New Roman" w:hAnsi="Times New Roman" w:cs="Times New Roman"/>
          <w:sz w:val="24"/>
        </w:rPr>
        <w:t>ПРЕДСТАВЛЕНИЕ</w:t>
      </w:r>
    </w:p>
    <w:p w:rsidR="005743C9" w:rsidRPr="005743C9" w:rsidRDefault="005743C9" w:rsidP="005743C9">
      <w:pPr>
        <w:pStyle w:val="Firstlineindent"/>
        <w:jc w:val="center"/>
        <w:rPr>
          <w:rFonts w:ascii="Times New Roman" w:hAnsi="Times New Roman" w:cs="Times New Roman"/>
          <w:sz w:val="24"/>
        </w:rPr>
      </w:pPr>
    </w:p>
    <w:p w:rsidR="005743C9" w:rsidRPr="005743C9" w:rsidRDefault="005743C9" w:rsidP="005743C9">
      <w:pPr>
        <w:pStyle w:val="Firstlineindent"/>
        <w:ind w:firstLine="0"/>
        <w:rPr>
          <w:rFonts w:ascii="Times New Roman" w:hAnsi="Times New Roman" w:cs="Times New Roman"/>
          <w:sz w:val="24"/>
        </w:rPr>
      </w:pPr>
      <w:r w:rsidRPr="005743C9">
        <w:rPr>
          <w:rFonts w:ascii="Times New Roman" w:hAnsi="Times New Roman" w:cs="Times New Roman"/>
          <w:sz w:val="24"/>
        </w:rPr>
        <w:t>________________________________________________________________________</w:t>
      </w:r>
    </w:p>
    <w:p w:rsidR="005743C9" w:rsidRPr="005743C9" w:rsidRDefault="005743C9" w:rsidP="005743C9">
      <w:pPr>
        <w:pStyle w:val="Firstlineindent"/>
        <w:jc w:val="center"/>
        <w:rPr>
          <w:rFonts w:ascii="Times New Roman" w:hAnsi="Times New Roman" w:cs="Times New Roman"/>
          <w:sz w:val="24"/>
        </w:rPr>
      </w:pPr>
      <w:r w:rsidRPr="005743C9">
        <w:rPr>
          <w:rFonts w:ascii="Times New Roman" w:hAnsi="Times New Roman" w:cs="Times New Roman"/>
          <w:sz w:val="24"/>
        </w:rPr>
        <w:t>(полное наименование дошкольной образовательной организации)</w:t>
      </w:r>
    </w:p>
    <w:p w:rsidR="005743C9" w:rsidRPr="005743C9" w:rsidRDefault="005743C9" w:rsidP="005743C9">
      <w:pPr>
        <w:pStyle w:val="Firstlineindent"/>
        <w:jc w:val="center"/>
        <w:rPr>
          <w:rFonts w:ascii="Times New Roman" w:hAnsi="Times New Roman" w:cs="Times New Roman"/>
          <w:sz w:val="24"/>
        </w:rPr>
      </w:pPr>
    </w:p>
    <w:p w:rsidR="005743C9" w:rsidRPr="005743C9" w:rsidRDefault="005743C9" w:rsidP="005743C9">
      <w:pPr>
        <w:pStyle w:val="Firstlineindent"/>
        <w:ind w:firstLine="0"/>
        <w:rPr>
          <w:rFonts w:ascii="Times New Roman" w:hAnsi="Times New Roman" w:cs="Times New Roman"/>
          <w:sz w:val="24"/>
        </w:rPr>
      </w:pPr>
      <w:r w:rsidRPr="005743C9">
        <w:rPr>
          <w:rFonts w:ascii="Times New Roman" w:hAnsi="Times New Roman" w:cs="Times New Roman"/>
          <w:sz w:val="24"/>
        </w:rPr>
        <w:t>выдвигает________________________________________________________________</w:t>
      </w:r>
    </w:p>
    <w:p w:rsidR="005743C9" w:rsidRPr="005743C9" w:rsidRDefault="005743C9" w:rsidP="005743C9">
      <w:pPr>
        <w:pStyle w:val="Firstlineindent"/>
        <w:ind w:firstLine="0"/>
        <w:jc w:val="center"/>
        <w:rPr>
          <w:rFonts w:ascii="Times New Roman" w:hAnsi="Times New Roman" w:cs="Times New Roman"/>
          <w:sz w:val="24"/>
        </w:rPr>
      </w:pPr>
      <w:r w:rsidRPr="005743C9">
        <w:rPr>
          <w:rFonts w:ascii="Times New Roman" w:hAnsi="Times New Roman" w:cs="Times New Roman"/>
          <w:sz w:val="24"/>
        </w:rPr>
        <w:t>(фамилия, имя, отчество кандидата на участие в конкурсе)</w:t>
      </w:r>
    </w:p>
    <w:p w:rsidR="005743C9" w:rsidRPr="005743C9" w:rsidRDefault="005743C9" w:rsidP="005743C9">
      <w:pPr>
        <w:pStyle w:val="Firstlineindent"/>
        <w:ind w:firstLine="0"/>
        <w:jc w:val="center"/>
        <w:rPr>
          <w:rFonts w:ascii="Times New Roman" w:hAnsi="Times New Roman" w:cs="Times New Roman"/>
          <w:sz w:val="24"/>
        </w:rPr>
      </w:pPr>
    </w:p>
    <w:p w:rsidR="005743C9" w:rsidRPr="005743C9" w:rsidRDefault="005743C9" w:rsidP="005743C9">
      <w:pPr>
        <w:pStyle w:val="Firstlineindent"/>
        <w:ind w:firstLine="0"/>
        <w:rPr>
          <w:rFonts w:ascii="Times New Roman" w:hAnsi="Times New Roman" w:cs="Times New Roman"/>
          <w:sz w:val="24"/>
        </w:rPr>
      </w:pPr>
      <w:r w:rsidRPr="005743C9">
        <w:rPr>
          <w:rFonts w:ascii="Times New Roman" w:hAnsi="Times New Roman" w:cs="Times New Roman"/>
          <w:sz w:val="24"/>
        </w:rPr>
        <w:t>________________________________________________________________________</w:t>
      </w:r>
    </w:p>
    <w:p w:rsidR="005743C9" w:rsidRPr="005743C9" w:rsidRDefault="005743C9" w:rsidP="005743C9">
      <w:pPr>
        <w:pStyle w:val="Firstlineindent"/>
        <w:ind w:firstLine="0"/>
        <w:jc w:val="center"/>
        <w:rPr>
          <w:rFonts w:ascii="Times New Roman" w:hAnsi="Times New Roman" w:cs="Times New Roman"/>
          <w:sz w:val="24"/>
        </w:rPr>
      </w:pPr>
      <w:r w:rsidRPr="005743C9">
        <w:rPr>
          <w:rFonts w:ascii="Times New Roman" w:hAnsi="Times New Roman" w:cs="Times New Roman"/>
          <w:sz w:val="24"/>
        </w:rPr>
        <w:t>(занимаемая должность, наименование — по трудовой книжке)</w:t>
      </w:r>
    </w:p>
    <w:p w:rsidR="005743C9" w:rsidRPr="005743C9" w:rsidRDefault="005743C9" w:rsidP="005743C9">
      <w:pPr>
        <w:pStyle w:val="Firstlineindent"/>
        <w:ind w:firstLine="0"/>
        <w:jc w:val="center"/>
        <w:rPr>
          <w:rFonts w:ascii="Times New Roman" w:hAnsi="Times New Roman" w:cs="Times New Roman"/>
          <w:sz w:val="24"/>
        </w:rPr>
      </w:pPr>
    </w:p>
    <w:p w:rsidR="005743C9" w:rsidRPr="005743C9" w:rsidRDefault="005743C9" w:rsidP="005743C9">
      <w:pPr>
        <w:pStyle w:val="Firstlineindent"/>
        <w:ind w:firstLine="0"/>
        <w:rPr>
          <w:rFonts w:ascii="Times New Roman" w:hAnsi="Times New Roman" w:cs="Times New Roman"/>
          <w:sz w:val="24"/>
        </w:rPr>
      </w:pPr>
      <w:r w:rsidRPr="005743C9">
        <w:rPr>
          <w:rFonts w:ascii="Times New Roman" w:hAnsi="Times New Roman" w:cs="Times New Roman"/>
          <w:sz w:val="24"/>
        </w:rPr>
        <w:t>________________________________________________________________________</w:t>
      </w:r>
    </w:p>
    <w:p w:rsidR="005743C9" w:rsidRPr="005743C9" w:rsidRDefault="005743C9" w:rsidP="005743C9">
      <w:pPr>
        <w:pStyle w:val="Firstlineindent"/>
        <w:ind w:firstLine="0"/>
        <w:jc w:val="center"/>
        <w:rPr>
          <w:rFonts w:ascii="Times New Roman" w:hAnsi="Times New Roman" w:cs="Times New Roman"/>
          <w:sz w:val="24"/>
        </w:rPr>
      </w:pPr>
      <w:r w:rsidRPr="005743C9">
        <w:rPr>
          <w:rFonts w:ascii="Times New Roman" w:hAnsi="Times New Roman" w:cs="Times New Roman"/>
          <w:sz w:val="24"/>
        </w:rPr>
        <w:t>(место работы, наименование в соответствии с Уставом)</w:t>
      </w:r>
    </w:p>
    <w:p w:rsidR="005743C9" w:rsidRPr="005743C9" w:rsidRDefault="005743C9" w:rsidP="005743C9">
      <w:pPr>
        <w:pStyle w:val="Firstlineindent"/>
        <w:ind w:firstLine="0"/>
        <w:jc w:val="center"/>
        <w:rPr>
          <w:rFonts w:ascii="Times New Roman" w:hAnsi="Times New Roman" w:cs="Times New Roman"/>
          <w:sz w:val="24"/>
        </w:rPr>
      </w:pPr>
    </w:p>
    <w:p w:rsidR="005743C9" w:rsidRPr="005743C9" w:rsidRDefault="005743C9" w:rsidP="005743C9">
      <w:pPr>
        <w:pStyle w:val="Firstlineindent"/>
        <w:ind w:firstLine="0"/>
        <w:rPr>
          <w:rFonts w:ascii="Times New Roman" w:hAnsi="Times New Roman" w:cs="Times New Roman"/>
          <w:sz w:val="24"/>
        </w:rPr>
      </w:pPr>
      <w:r w:rsidRPr="005743C9">
        <w:rPr>
          <w:rFonts w:ascii="Times New Roman" w:hAnsi="Times New Roman" w:cs="Times New Roman"/>
          <w:sz w:val="24"/>
        </w:rPr>
        <w:t>на участие в районном конкурсе профессионального мастерства «Воспитатель года –  2025».</w:t>
      </w:r>
    </w:p>
    <w:p w:rsidR="005743C9" w:rsidRPr="005743C9" w:rsidRDefault="005743C9" w:rsidP="005743C9">
      <w:pPr>
        <w:pStyle w:val="Firstlineindent"/>
        <w:ind w:firstLine="0"/>
        <w:rPr>
          <w:rFonts w:ascii="Times New Roman" w:hAnsi="Times New Roman" w:cs="Times New Roman"/>
          <w:sz w:val="24"/>
        </w:rPr>
      </w:pPr>
    </w:p>
    <w:p w:rsidR="005743C9" w:rsidRPr="005743C9" w:rsidRDefault="005743C9" w:rsidP="005743C9">
      <w:pPr>
        <w:pStyle w:val="Firstlineindent"/>
        <w:ind w:firstLine="0"/>
        <w:rPr>
          <w:rFonts w:ascii="Times New Roman" w:hAnsi="Times New Roman" w:cs="Times New Roman"/>
          <w:sz w:val="24"/>
        </w:rPr>
      </w:pPr>
      <w:r w:rsidRPr="005743C9">
        <w:rPr>
          <w:rFonts w:ascii="Times New Roman" w:hAnsi="Times New Roman" w:cs="Times New Roman"/>
          <w:sz w:val="24"/>
        </w:rPr>
        <w:t>Приложения:</w:t>
      </w:r>
    </w:p>
    <w:p w:rsidR="005743C9" w:rsidRPr="005743C9" w:rsidRDefault="005743C9" w:rsidP="005743C9">
      <w:pPr>
        <w:pStyle w:val="Firstlineindent"/>
        <w:ind w:firstLine="0"/>
        <w:rPr>
          <w:rFonts w:ascii="Times New Roman" w:hAnsi="Times New Roman" w:cs="Times New Roman"/>
          <w:sz w:val="24"/>
        </w:rPr>
      </w:pPr>
      <w:r w:rsidRPr="005743C9">
        <w:rPr>
          <w:rFonts w:ascii="Times New Roman" w:hAnsi="Times New Roman" w:cs="Times New Roman"/>
          <w:sz w:val="24"/>
        </w:rPr>
        <w:t>1. Заявка участника конкурса.</w:t>
      </w:r>
    </w:p>
    <w:p w:rsidR="005743C9" w:rsidRPr="005743C9" w:rsidRDefault="005743C9" w:rsidP="005743C9">
      <w:pPr>
        <w:pStyle w:val="Firstlineindent"/>
        <w:ind w:firstLine="0"/>
        <w:rPr>
          <w:rFonts w:ascii="Times New Roman" w:hAnsi="Times New Roman" w:cs="Times New Roman"/>
          <w:sz w:val="24"/>
        </w:rPr>
      </w:pPr>
      <w:r w:rsidRPr="005743C9">
        <w:rPr>
          <w:rFonts w:ascii="Times New Roman" w:hAnsi="Times New Roman" w:cs="Times New Roman"/>
          <w:sz w:val="24"/>
        </w:rPr>
        <w:t>2. Информационная карта участника конкурса.</w:t>
      </w:r>
    </w:p>
    <w:p w:rsidR="005743C9" w:rsidRPr="005743C9" w:rsidRDefault="005743C9" w:rsidP="005743C9">
      <w:pPr>
        <w:pStyle w:val="Firstlineindent"/>
        <w:ind w:firstLine="0"/>
        <w:rPr>
          <w:rFonts w:ascii="Times New Roman" w:hAnsi="Times New Roman" w:cs="Times New Roman"/>
          <w:sz w:val="24"/>
        </w:rPr>
      </w:pPr>
      <w:r w:rsidRPr="005743C9">
        <w:rPr>
          <w:rFonts w:ascii="Times New Roman" w:hAnsi="Times New Roman" w:cs="Times New Roman"/>
          <w:sz w:val="24"/>
        </w:rPr>
        <w:t>3. Согласие участника на обработку персональных данных.</w:t>
      </w:r>
    </w:p>
    <w:p w:rsidR="005743C9" w:rsidRPr="005743C9" w:rsidRDefault="005743C9" w:rsidP="005743C9">
      <w:pPr>
        <w:pStyle w:val="Firstlineindent"/>
        <w:ind w:firstLine="0"/>
        <w:rPr>
          <w:rFonts w:ascii="Times New Roman" w:hAnsi="Times New Roman" w:cs="Times New Roman"/>
          <w:sz w:val="24"/>
        </w:rPr>
      </w:pPr>
      <w:r w:rsidRPr="005743C9">
        <w:rPr>
          <w:rFonts w:ascii="Times New Roman" w:hAnsi="Times New Roman" w:cs="Times New Roman"/>
          <w:sz w:val="24"/>
        </w:rPr>
        <w:t>4. Выписка из протокола заседания оргкомитета дошкольной образовательной организации по итогам конкурса.</w:t>
      </w:r>
    </w:p>
    <w:p w:rsidR="005743C9" w:rsidRPr="005743C9" w:rsidRDefault="005743C9" w:rsidP="005743C9">
      <w:pPr>
        <w:pStyle w:val="Firstlineindent"/>
        <w:ind w:firstLine="0"/>
        <w:rPr>
          <w:rFonts w:ascii="Times New Roman" w:hAnsi="Times New Roman" w:cs="Times New Roman"/>
          <w:sz w:val="24"/>
        </w:rPr>
      </w:pPr>
    </w:p>
    <w:p w:rsidR="005743C9" w:rsidRPr="005743C9" w:rsidRDefault="005743C9" w:rsidP="005743C9">
      <w:pPr>
        <w:pStyle w:val="Firstlineindent"/>
        <w:ind w:firstLine="0"/>
        <w:rPr>
          <w:rFonts w:ascii="Times New Roman" w:hAnsi="Times New Roman" w:cs="Times New Roman"/>
          <w:sz w:val="24"/>
        </w:rPr>
      </w:pPr>
    </w:p>
    <w:p w:rsidR="005743C9" w:rsidRPr="005743C9" w:rsidRDefault="005743C9" w:rsidP="005743C9">
      <w:pPr>
        <w:pStyle w:val="Firstlineindent"/>
        <w:ind w:firstLine="0"/>
        <w:rPr>
          <w:rFonts w:ascii="Times New Roman" w:hAnsi="Times New Roman" w:cs="Times New Roman"/>
          <w:sz w:val="24"/>
        </w:rPr>
      </w:pPr>
      <w:r w:rsidRPr="005743C9">
        <w:rPr>
          <w:rFonts w:ascii="Times New Roman" w:hAnsi="Times New Roman" w:cs="Times New Roman"/>
          <w:sz w:val="24"/>
        </w:rPr>
        <w:t>Должность руководителя</w:t>
      </w:r>
    </w:p>
    <w:p w:rsidR="005743C9" w:rsidRPr="005743C9" w:rsidRDefault="005743C9" w:rsidP="005743C9">
      <w:pPr>
        <w:pStyle w:val="Firstlineindent"/>
        <w:ind w:firstLine="0"/>
        <w:rPr>
          <w:rFonts w:ascii="Times New Roman" w:hAnsi="Times New Roman" w:cs="Times New Roman"/>
          <w:sz w:val="24"/>
        </w:rPr>
      </w:pPr>
      <w:r w:rsidRPr="005743C9">
        <w:rPr>
          <w:rFonts w:ascii="Times New Roman" w:hAnsi="Times New Roman" w:cs="Times New Roman"/>
          <w:sz w:val="24"/>
        </w:rPr>
        <w:t xml:space="preserve">    (фамилия имя, отчество)                                                                                     (подпись)</w:t>
      </w:r>
    </w:p>
    <w:p w:rsidR="005743C9" w:rsidRPr="005743C9" w:rsidRDefault="005743C9" w:rsidP="005743C9">
      <w:pPr>
        <w:pStyle w:val="Firstlineindent"/>
        <w:ind w:firstLine="0"/>
        <w:rPr>
          <w:rFonts w:ascii="Times New Roman" w:hAnsi="Times New Roman" w:cs="Times New Roman"/>
          <w:sz w:val="24"/>
        </w:rPr>
      </w:pPr>
    </w:p>
    <w:p w:rsidR="005743C9" w:rsidRPr="005743C9" w:rsidRDefault="005743C9" w:rsidP="005743C9">
      <w:pPr>
        <w:pStyle w:val="Firstlineindent"/>
        <w:ind w:firstLine="0"/>
        <w:rPr>
          <w:rFonts w:ascii="Times New Roman" w:hAnsi="Times New Roman" w:cs="Times New Roman"/>
          <w:sz w:val="24"/>
        </w:rPr>
      </w:pPr>
      <w:r w:rsidRPr="005743C9">
        <w:rPr>
          <w:rFonts w:ascii="Times New Roman" w:hAnsi="Times New Roman" w:cs="Times New Roman"/>
          <w:sz w:val="24"/>
        </w:rPr>
        <w:t>М. П.</w:t>
      </w:r>
    </w:p>
    <w:p w:rsidR="005743C9" w:rsidRPr="005743C9" w:rsidRDefault="005743C9" w:rsidP="005743C9">
      <w:pPr>
        <w:pStyle w:val="Firstlineindent"/>
        <w:ind w:firstLine="0"/>
        <w:rPr>
          <w:rFonts w:ascii="Times New Roman" w:hAnsi="Times New Roman" w:cs="Times New Roman"/>
          <w:sz w:val="24"/>
        </w:rPr>
      </w:pPr>
    </w:p>
    <w:p w:rsidR="005743C9" w:rsidRPr="005743C9" w:rsidRDefault="005743C9" w:rsidP="005743C9">
      <w:pPr>
        <w:pStyle w:val="Firstlineindent"/>
        <w:ind w:firstLine="0"/>
        <w:rPr>
          <w:rFonts w:ascii="Times New Roman" w:hAnsi="Times New Roman" w:cs="Times New Roman"/>
          <w:sz w:val="24"/>
        </w:rPr>
      </w:pPr>
    </w:p>
    <w:p w:rsidR="005743C9" w:rsidRDefault="005743C9" w:rsidP="005743C9">
      <w:pPr>
        <w:pStyle w:val="Firstlineindent"/>
        <w:ind w:firstLine="0"/>
        <w:rPr>
          <w:rFonts w:ascii="Times New Roman" w:hAnsi="Times New Roman" w:cs="Times New Roman"/>
          <w:sz w:val="24"/>
        </w:rPr>
      </w:pPr>
    </w:p>
    <w:p w:rsidR="005743C9" w:rsidRDefault="005743C9" w:rsidP="005743C9">
      <w:pPr>
        <w:pStyle w:val="Firstlineindent"/>
        <w:ind w:firstLine="0"/>
        <w:rPr>
          <w:rFonts w:ascii="Times New Roman" w:hAnsi="Times New Roman" w:cs="Times New Roman"/>
          <w:sz w:val="24"/>
        </w:rPr>
      </w:pPr>
    </w:p>
    <w:p w:rsidR="005743C9" w:rsidRDefault="005743C9" w:rsidP="005743C9">
      <w:pPr>
        <w:pStyle w:val="Firstlineindent"/>
        <w:ind w:firstLine="0"/>
        <w:rPr>
          <w:rFonts w:ascii="Times New Roman" w:hAnsi="Times New Roman" w:cs="Times New Roman"/>
          <w:sz w:val="24"/>
        </w:rPr>
      </w:pPr>
    </w:p>
    <w:p w:rsidR="005743C9" w:rsidRDefault="005743C9" w:rsidP="005743C9">
      <w:pPr>
        <w:pStyle w:val="Firstlineindent"/>
        <w:ind w:firstLine="0"/>
        <w:rPr>
          <w:rFonts w:ascii="Times New Roman" w:hAnsi="Times New Roman" w:cs="Times New Roman"/>
          <w:sz w:val="24"/>
        </w:rPr>
      </w:pPr>
    </w:p>
    <w:p w:rsidR="005743C9" w:rsidRDefault="005743C9" w:rsidP="005743C9">
      <w:pPr>
        <w:pStyle w:val="Firstlineindent"/>
        <w:ind w:firstLine="0"/>
        <w:rPr>
          <w:rFonts w:ascii="Times New Roman" w:hAnsi="Times New Roman" w:cs="Times New Roman"/>
          <w:sz w:val="24"/>
        </w:rPr>
      </w:pPr>
    </w:p>
    <w:p w:rsidR="005743C9" w:rsidRDefault="005743C9" w:rsidP="005743C9">
      <w:pPr>
        <w:pStyle w:val="Firstlineindent"/>
        <w:ind w:firstLine="0"/>
        <w:rPr>
          <w:rFonts w:ascii="Times New Roman" w:hAnsi="Times New Roman" w:cs="Times New Roman"/>
          <w:sz w:val="24"/>
        </w:rPr>
      </w:pPr>
    </w:p>
    <w:p w:rsidR="005743C9" w:rsidRDefault="005743C9" w:rsidP="005743C9">
      <w:pPr>
        <w:pStyle w:val="Firstlineindent"/>
        <w:ind w:firstLine="0"/>
        <w:rPr>
          <w:rFonts w:ascii="Times New Roman" w:hAnsi="Times New Roman" w:cs="Times New Roman"/>
          <w:sz w:val="24"/>
        </w:rPr>
      </w:pPr>
    </w:p>
    <w:p w:rsidR="005743C9" w:rsidRPr="005743C9" w:rsidRDefault="005743C9" w:rsidP="005743C9">
      <w:pPr>
        <w:pStyle w:val="Firstlineindent"/>
        <w:ind w:firstLine="0"/>
        <w:rPr>
          <w:rFonts w:ascii="Times New Roman" w:hAnsi="Times New Roman" w:cs="Times New Roman"/>
          <w:sz w:val="24"/>
        </w:rPr>
      </w:pPr>
    </w:p>
    <w:p w:rsidR="005743C9" w:rsidRPr="005743C9" w:rsidRDefault="005743C9" w:rsidP="005743C9">
      <w:pPr>
        <w:pStyle w:val="Firstlineindent"/>
        <w:ind w:firstLine="0"/>
        <w:rPr>
          <w:rFonts w:ascii="Times New Roman" w:hAnsi="Times New Roman" w:cs="Times New Roman"/>
          <w:sz w:val="24"/>
        </w:rPr>
      </w:pPr>
    </w:p>
    <w:p w:rsidR="005743C9" w:rsidRPr="005743C9" w:rsidRDefault="005743C9" w:rsidP="005743C9">
      <w:pPr>
        <w:pStyle w:val="Firstlineindent"/>
        <w:ind w:firstLine="0"/>
        <w:rPr>
          <w:rFonts w:ascii="Times New Roman" w:hAnsi="Times New Roman" w:cs="Times New Roman"/>
          <w:sz w:val="24"/>
        </w:rPr>
      </w:pPr>
    </w:p>
    <w:p w:rsidR="005743C9" w:rsidRPr="005743C9" w:rsidRDefault="005743C9" w:rsidP="005743C9">
      <w:pPr>
        <w:pStyle w:val="Standard"/>
        <w:jc w:val="both"/>
        <w:rPr>
          <w:sz w:val="24"/>
          <w:szCs w:val="24"/>
        </w:rPr>
      </w:pPr>
      <w:r w:rsidRPr="005743C9">
        <w:rPr>
          <w:sz w:val="24"/>
          <w:szCs w:val="24"/>
        </w:rPr>
        <w:lastRenderedPageBreak/>
        <w:t xml:space="preserve">                                                                   </w:t>
      </w:r>
      <w:r>
        <w:rPr>
          <w:sz w:val="24"/>
          <w:szCs w:val="24"/>
        </w:rPr>
        <w:t xml:space="preserve"> </w:t>
      </w:r>
      <w:r w:rsidRPr="005743C9">
        <w:rPr>
          <w:sz w:val="24"/>
          <w:szCs w:val="24"/>
        </w:rPr>
        <w:t>Приложение 2</w:t>
      </w:r>
    </w:p>
    <w:p w:rsidR="005743C9" w:rsidRPr="005743C9" w:rsidRDefault="005743C9" w:rsidP="005743C9">
      <w:pPr>
        <w:pStyle w:val="Firstlineindent"/>
        <w:rPr>
          <w:rFonts w:ascii="Times New Roman" w:hAnsi="Times New Roman" w:cs="Times New Roman"/>
          <w:sz w:val="24"/>
        </w:rPr>
      </w:pPr>
      <w:r w:rsidRPr="005743C9">
        <w:rPr>
          <w:rFonts w:ascii="Times New Roman" w:hAnsi="Times New Roman" w:cs="Times New Roman"/>
          <w:sz w:val="24"/>
        </w:rPr>
        <w:t xml:space="preserve">                                                         к Положению о районном конкурсе</w:t>
      </w:r>
    </w:p>
    <w:p w:rsidR="005743C9" w:rsidRPr="005743C9" w:rsidRDefault="005743C9" w:rsidP="005743C9">
      <w:pPr>
        <w:pStyle w:val="Firstlineindent"/>
        <w:ind w:firstLine="0"/>
        <w:rPr>
          <w:rFonts w:ascii="Times New Roman" w:hAnsi="Times New Roman" w:cs="Times New Roman"/>
          <w:sz w:val="24"/>
        </w:rPr>
      </w:pPr>
      <w:r w:rsidRPr="005743C9">
        <w:rPr>
          <w:rFonts w:ascii="Times New Roman" w:hAnsi="Times New Roman" w:cs="Times New Roman"/>
          <w:sz w:val="24"/>
        </w:rPr>
        <w:t xml:space="preserve">                                                                  </w:t>
      </w:r>
      <w:r>
        <w:rPr>
          <w:rFonts w:ascii="Times New Roman" w:hAnsi="Times New Roman" w:cs="Times New Roman"/>
          <w:sz w:val="24"/>
        </w:rPr>
        <w:t xml:space="preserve">  </w:t>
      </w:r>
      <w:r w:rsidRPr="005743C9">
        <w:rPr>
          <w:rFonts w:ascii="Times New Roman" w:hAnsi="Times New Roman" w:cs="Times New Roman"/>
          <w:sz w:val="24"/>
        </w:rPr>
        <w:t xml:space="preserve"> профессионального мастерства</w:t>
      </w:r>
    </w:p>
    <w:p w:rsidR="005743C9" w:rsidRPr="005743C9" w:rsidRDefault="005743C9" w:rsidP="005743C9">
      <w:pPr>
        <w:pStyle w:val="Firstlineindent"/>
        <w:rPr>
          <w:rFonts w:ascii="Times New Roman" w:hAnsi="Times New Roman" w:cs="Times New Roman"/>
          <w:sz w:val="24"/>
        </w:rPr>
      </w:pPr>
      <w:r w:rsidRPr="005743C9">
        <w:rPr>
          <w:rFonts w:ascii="Times New Roman" w:hAnsi="Times New Roman" w:cs="Times New Roman"/>
          <w:sz w:val="24"/>
        </w:rPr>
        <w:t xml:space="preserve">                                                         «Воспитатель года – 2025» среди педагогов</w:t>
      </w:r>
    </w:p>
    <w:p w:rsidR="005743C9" w:rsidRPr="005743C9" w:rsidRDefault="005743C9" w:rsidP="005743C9">
      <w:pPr>
        <w:pStyle w:val="Firstlineindent"/>
        <w:rPr>
          <w:rFonts w:ascii="Times New Roman" w:hAnsi="Times New Roman" w:cs="Times New Roman"/>
          <w:sz w:val="24"/>
        </w:rPr>
      </w:pPr>
      <w:r w:rsidRPr="005743C9">
        <w:rPr>
          <w:rFonts w:ascii="Times New Roman" w:hAnsi="Times New Roman" w:cs="Times New Roman"/>
          <w:sz w:val="24"/>
        </w:rPr>
        <w:t xml:space="preserve">                                                         дошкольных образовательных организаций</w:t>
      </w:r>
    </w:p>
    <w:p w:rsidR="005743C9" w:rsidRPr="005743C9" w:rsidRDefault="005743C9" w:rsidP="005743C9">
      <w:pPr>
        <w:pStyle w:val="Firstlineindent"/>
        <w:rPr>
          <w:rFonts w:ascii="Times New Roman" w:hAnsi="Times New Roman" w:cs="Times New Roman"/>
          <w:sz w:val="24"/>
        </w:rPr>
      </w:pPr>
      <w:r w:rsidRPr="005743C9">
        <w:rPr>
          <w:rFonts w:ascii="Times New Roman" w:hAnsi="Times New Roman" w:cs="Times New Roman"/>
          <w:sz w:val="24"/>
        </w:rPr>
        <w:t xml:space="preserve">                                                         Инсарского муниципального района</w:t>
      </w:r>
    </w:p>
    <w:p w:rsidR="005743C9" w:rsidRPr="005743C9" w:rsidRDefault="005743C9" w:rsidP="005743C9">
      <w:pPr>
        <w:pStyle w:val="Firstlineindent"/>
        <w:rPr>
          <w:rFonts w:ascii="Times New Roman" w:hAnsi="Times New Roman" w:cs="Times New Roman"/>
          <w:sz w:val="24"/>
        </w:rPr>
      </w:pPr>
    </w:p>
    <w:p w:rsidR="005743C9" w:rsidRPr="005743C9" w:rsidRDefault="005743C9" w:rsidP="005743C9">
      <w:pPr>
        <w:pStyle w:val="Firstlineindent"/>
        <w:rPr>
          <w:rFonts w:ascii="Times New Roman" w:hAnsi="Times New Roman" w:cs="Times New Roman"/>
          <w:sz w:val="24"/>
        </w:rPr>
      </w:pPr>
      <w:r w:rsidRPr="005743C9">
        <w:rPr>
          <w:rFonts w:ascii="Times New Roman" w:hAnsi="Times New Roman" w:cs="Times New Roman"/>
          <w:sz w:val="24"/>
        </w:rPr>
        <w:t xml:space="preserve">                                                          В Оргкомитет районного конкурса</w:t>
      </w:r>
    </w:p>
    <w:p w:rsidR="005743C9" w:rsidRPr="005743C9" w:rsidRDefault="005743C9" w:rsidP="005743C9">
      <w:pPr>
        <w:pStyle w:val="Firstlineindent"/>
        <w:rPr>
          <w:rFonts w:ascii="Times New Roman" w:hAnsi="Times New Roman" w:cs="Times New Roman"/>
          <w:sz w:val="24"/>
        </w:rPr>
      </w:pPr>
      <w:r w:rsidRPr="005743C9">
        <w:rPr>
          <w:rFonts w:ascii="Times New Roman" w:hAnsi="Times New Roman" w:cs="Times New Roman"/>
          <w:sz w:val="24"/>
        </w:rPr>
        <w:t xml:space="preserve">                                                          профессионального мастерства</w:t>
      </w:r>
    </w:p>
    <w:p w:rsidR="005743C9" w:rsidRPr="005743C9" w:rsidRDefault="005743C9" w:rsidP="005743C9">
      <w:pPr>
        <w:pStyle w:val="Firstlineindent"/>
        <w:rPr>
          <w:rFonts w:ascii="Times New Roman" w:hAnsi="Times New Roman" w:cs="Times New Roman"/>
          <w:sz w:val="24"/>
        </w:rPr>
      </w:pPr>
      <w:r w:rsidRPr="005743C9">
        <w:rPr>
          <w:rFonts w:ascii="Times New Roman" w:hAnsi="Times New Roman" w:cs="Times New Roman"/>
          <w:sz w:val="24"/>
        </w:rPr>
        <w:t xml:space="preserve">                                                          «Воспитатель года – 2025»</w:t>
      </w:r>
    </w:p>
    <w:p w:rsidR="005743C9" w:rsidRPr="005743C9" w:rsidRDefault="005743C9" w:rsidP="005743C9">
      <w:pPr>
        <w:pStyle w:val="Firstlineindent"/>
        <w:rPr>
          <w:rFonts w:ascii="Times New Roman" w:hAnsi="Times New Roman" w:cs="Times New Roman"/>
          <w:sz w:val="24"/>
        </w:rPr>
      </w:pPr>
      <w:r w:rsidRPr="005743C9">
        <w:rPr>
          <w:rFonts w:ascii="Times New Roman" w:hAnsi="Times New Roman" w:cs="Times New Roman"/>
          <w:sz w:val="24"/>
        </w:rPr>
        <w:t xml:space="preserve">                                                         </w:t>
      </w:r>
    </w:p>
    <w:p w:rsidR="005743C9" w:rsidRDefault="005743C9" w:rsidP="005743C9">
      <w:pPr>
        <w:pStyle w:val="Firstlineindent"/>
        <w:ind w:firstLine="0"/>
        <w:rPr>
          <w:rFonts w:ascii="Times New Roman" w:hAnsi="Times New Roman" w:cs="Times New Roman"/>
          <w:sz w:val="28"/>
          <w:szCs w:val="28"/>
        </w:rPr>
      </w:pPr>
    </w:p>
    <w:p w:rsidR="005743C9" w:rsidRDefault="005743C9" w:rsidP="005743C9">
      <w:pPr>
        <w:pStyle w:val="Standard"/>
        <w:tabs>
          <w:tab w:val="left" w:pos="0"/>
          <w:tab w:val="left" w:pos="567"/>
        </w:tabs>
        <w:ind w:firstLine="567"/>
        <w:rPr>
          <w:szCs w:val="28"/>
        </w:rPr>
      </w:pPr>
      <w:r>
        <w:rPr>
          <w:szCs w:val="28"/>
        </w:rPr>
        <w:t>ЗАЯВКА</w:t>
      </w:r>
    </w:p>
    <w:p w:rsidR="005743C9" w:rsidRDefault="005743C9" w:rsidP="005743C9">
      <w:pPr>
        <w:pStyle w:val="Standard"/>
        <w:tabs>
          <w:tab w:val="left" w:pos="0"/>
          <w:tab w:val="left" w:pos="567"/>
        </w:tabs>
        <w:ind w:firstLine="567"/>
      </w:pPr>
      <w:r>
        <w:rPr>
          <w:szCs w:val="28"/>
        </w:rPr>
        <w:t xml:space="preserve">на участие в районном конкурсе </w:t>
      </w:r>
      <w:proofErr w:type="gramStart"/>
      <w:r>
        <w:rPr>
          <w:szCs w:val="28"/>
        </w:rPr>
        <w:t>профессионального</w:t>
      </w:r>
      <w:proofErr w:type="gramEnd"/>
    </w:p>
    <w:p w:rsidR="005743C9" w:rsidRDefault="005743C9" w:rsidP="005743C9">
      <w:pPr>
        <w:pStyle w:val="Standard"/>
        <w:tabs>
          <w:tab w:val="left" w:pos="0"/>
          <w:tab w:val="left" w:pos="567"/>
        </w:tabs>
        <w:ind w:firstLine="567"/>
      </w:pPr>
      <w:r>
        <w:rPr>
          <w:szCs w:val="28"/>
        </w:rPr>
        <w:t>мастерства «Воспитатель года – 2025»</w:t>
      </w:r>
    </w:p>
    <w:p w:rsidR="005743C9" w:rsidRDefault="005743C9" w:rsidP="005743C9">
      <w:pPr>
        <w:pStyle w:val="Standard"/>
        <w:tabs>
          <w:tab w:val="left" w:pos="0"/>
          <w:tab w:val="left" w:pos="567"/>
        </w:tabs>
        <w:ind w:firstLine="567"/>
        <w:rPr>
          <w:szCs w:val="28"/>
        </w:rPr>
      </w:pPr>
      <w:r>
        <w:rPr>
          <w:szCs w:val="28"/>
        </w:rPr>
        <w:t>Сведения о конкурсанте:</w:t>
      </w:r>
    </w:p>
    <w:p w:rsidR="005743C9" w:rsidRDefault="005743C9" w:rsidP="005743C9">
      <w:pPr>
        <w:pStyle w:val="Standard"/>
        <w:tabs>
          <w:tab w:val="left" w:pos="0"/>
          <w:tab w:val="left" w:pos="567"/>
        </w:tabs>
        <w:ind w:firstLine="567"/>
        <w:rPr>
          <w:szCs w:val="28"/>
        </w:rPr>
      </w:pPr>
    </w:p>
    <w:p w:rsidR="005743C9" w:rsidRDefault="005743C9" w:rsidP="005743C9">
      <w:pPr>
        <w:pStyle w:val="Standard"/>
        <w:tabs>
          <w:tab w:val="left" w:pos="0"/>
        </w:tabs>
        <w:jc w:val="both"/>
        <w:rPr>
          <w:szCs w:val="28"/>
        </w:rPr>
      </w:pPr>
      <w:r>
        <w:rPr>
          <w:szCs w:val="28"/>
        </w:rPr>
        <w:t>1. Фамилия, имя, отчество (полностью) ______________________________________</w:t>
      </w:r>
    </w:p>
    <w:p w:rsidR="005743C9" w:rsidRDefault="005743C9" w:rsidP="005743C9">
      <w:pPr>
        <w:pStyle w:val="Standard"/>
        <w:tabs>
          <w:tab w:val="left" w:pos="0"/>
        </w:tabs>
        <w:jc w:val="both"/>
        <w:rPr>
          <w:szCs w:val="28"/>
        </w:rPr>
      </w:pPr>
      <w:r>
        <w:rPr>
          <w:szCs w:val="28"/>
        </w:rPr>
        <w:t>________________________________________________________________________</w:t>
      </w:r>
    </w:p>
    <w:p w:rsidR="005743C9" w:rsidRDefault="005743C9" w:rsidP="005743C9">
      <w:pPr>
        <w:pStyle w:val="Standard"/>
        <w:tabs>
          <w:tab w:val="left" w:pos="0"/>
        </w:tabs>
        <w:rPr>
          <w:szCs w:val="28"/>
        </w:rPr>
      </w:pPr>
      <w:r>
        <w:rPr>
          <w:szCs w:val="28"/>
        </w:rPr>
        <w:t>2. Образовательная организация (полностью)__________________________________ ________________________________________________________________________</w:t>
      </w:r>
    </w:p>
    <w:p w:rsidR="005743C9" w:rsidRDefault="005743C9" w:rsidP="005743C9">
      <w:pPr>
        <w:pStyle w:val="Standard"/>
        <w:tabs>
          <w:tab w:val="left" w:pos="0"/>
          <w:tab w:val="left" w:pos="567"/>
        </w:tabs>
        <w:jc w:val="both"/>
        <w:rPr>
          <w:szCs w:val="28"/>
        </w:rPr>
      </w:pPr>
      <w:r>
        <w:rPr>
          <w:szCs w:val="28"/>
        </w:rPr>
        <w:t>3. Дата рождения _________________________________________________________</w:t>
      </w:r>
    </w:p>
    <w:p w:rsidR="005743C9" w:rsidRDefault="005743C9" w:rsidP="005743C9">
      <w:pPr>
        <w:pStyle w:val="Standard"/>
        <w:tabs>
          <w:tab w:val="left" w:pos="0"/>
          <w:tab w:val="left" w:pos="987"/>
        </w:tabs>
        <w:jc w:val="both"/>
        <w:rPr>
          <w:szCs w:val="28"/>
        </w:rPr>
      </w:pPr>
      <w:r>
        <w:rPr>
          <w:szCs w:val="28"/>
        </w:rPr>
        <w:t>4. Домашний адрес, телефон _______________________________________________</w:t>
      </w:r>
    </w:p>
    <w:p w:rsidR="005743C9" w:rsidRDefault="005743C9" w:rsidP="005743C9">
      <w:pPr>
        <w:pStyle w:val="Standard"/>
        <w:tabs>
          <w:tab w:val="left" w:pos="0"/>
          <w:tab w:val="left" w:pos="987"/>
        </w:tabs>
        <w:jc w:val="both"/>
        <w:rPr>
          <w:szCs w:val="28"/>
        </w:rPr>
      </w:pPr>
      <w:r>
        <w:rPr>
          <w:szCs w:val="28"/>
        </w:rPr>
        <w:t>5. Сведения об образовании (указать образовательную организацию, специальность по диплому, год окончания) ________________________________________________</w:t>
      </w:r>
    </w:p>
    <w:p w:rsidR="005743C9" w:rsidRDefault="005743C9" w:rsidP="005743C9">
      <w:pPr>
        <w:pStyle w:val="Standard"/>
        <w:tabs>
          <w:tab w:val="left" w:pos="0"/>
          <w:tab w:val="left" w:pos="987"/>
        </w:tabs>
        <w:jc w:val="both"/>
        <w:rPr>
          <w:szCs w:val="28"/>
        </w:rPr>
      </w:pPr>
      <w:r>
        <w:rPr>
          <w:szCs w:val="28"/>
        </w:rPr>
        <w:t>________________________________________________________________________________________________________________________________________________________________________________________________________________________6. Стаж педагогической работы _____________________________________________</w:t>
      </w:r>
    </w:p>
    <w:p w:rsidR="005743C9" w:rsidRDefault="005743C9" w:rsidP="005743C9">
      <w:pPr>
        <w:pStyle w:val="Standard"/>
        <w:tabs>
          <w:tab w:val="left" w:pos="0"/>
          <w:tab w:val="left" w:pos="987"/>
        </w:tabs>
        <w:jc w:val="both"/>
        <w:rPr>
          <w:szCs w:val="28"/>
        </w:rPr>
      </w:pPr>
      <w:r>
        <w:rPr>
          <w:szCs w:val="28"/>
        </w:rPr>
        <w:t>7. Квалификационная категория, разряд ______________________________________</w:t>
      </w:r>
    </w:p>
    <w:p w:rsidR="005743C9" w:rsidRDefault="005743C9" w:rsidP="005743C9">
      <w:pPr>
        <w:pStyle w:val="Standard"/>
        <w:tabs>
          <w:tab w:val="left" w:pos="0"/>
          <w:tab w:val="left" w:pos="987"/>
        </w:tabs>
        <w:jc w:val="both"/>
        <w:rPr>
          <w:szCs w:val="28"/>
        </w:rPr>
      </w:pPr>
      <w:r>
        <w:rPr>
          <w:szCs w:val="28"/>
        </w:rPr>
        <w:t>8. Награды_______________________________________________________________</w:t>
      </w:r>
    </w:p>
    <w:p w:rsidR="005743C9" w:rsidRDefault="005743C9" w:rsidP="005743C9">
      <w:pPr>
        <w:pStyle w:val="Standard"/>
        <w:tabs>
          <w:tab w:val="left" w:pos="0"/>
          <w:tab w:val="left" w:pos="987"/>
        </w:tabs>
        <w:jc w:val="both"/>
        <w:rPr>
          <w:szCs w:val="28"/>
        </w:rPr>
      </w:pPr>
      <w:r>
        <w:rPr>
          <w:szCs w:val="28"/>
        </w:rPr>
        <w:t>9. Членство в профсоюзе ___________________________________________________</w:t>
      </w:r>
    </w:p>
    <w:p w:rsidR="005743C9" w:rsidRDefault="005743C9" w:rsidP="005743C9">
      <w:pPr>
        <w:pStyle w:val="Standard"/>
        <w:tabs>
          <w:tab w:val="left" w:pos="0"/>
          <w:tab w:val="left" w:pos="987"/>
        </w:tabs>
        <w:jc w:val="both"/>
        <w:rPr>
          <w:szCs w:val="28"/>
        </w:rPr>
      </w:pPr>
      <w:r>
        <w:rPr>
          <w:szCs w:val="28"/>
        </w:rPr>
        <w:t>10. Тема, по которой будет представлен опыт работы___________________________</w:t>
      </w:r>
    </w:p>
    <w:p w:rsidR="005743C9" w:rsidRDefault="005743C9" w:rsidP="005743C9">
      <w:pPr>
        <w:pStyle w:val="Standard"/>
        <w:tabs>
          <w:tab w:val="left" w:pos="0"/>
          <w:tab w:val="left" w:pos="987"/>
        </w:tabs>
        <w:jc w:val="both"/>
        <w:rPr>
          <w:szCs w:val="28"/>
        </w:rPr>
      </w:pPr>
      <w:r>
        <w:rPr>
          <w:szCs w:val="28"/>
        </w:rPr>
        <w:t>________________________________________________________________________</w:t>
      </w:r>
    </w:p>
    <w:p w:rsidR="005743C9" w:rsidRDefault="005743C9" w:rsidP="005743C9">
      <w:pPr>
        <w:pStyle w:val="Standard"/>
        <w:tabs>
          <w:tab w:val="left" w:pos="0"/>
          <w:tab w:val="left" w:pos="567"/>
        </w:tabs>
        <w:ind w:firstLine="567"/>
        <w:rPr>
          <w:szCs w:val="28"/>
        </w:rPr>
      </w:pPr>
    </w:p>
    <w:p w:rsidR="005743C9" w:rsidRDefault="005743C9" w:rsidP="005743C9">
      <w:pPr>
        <w:pStyle w:val="Standard"/>
        <w:tabs>
          <w:tab w:val="left" w:pos="0"/>
          <w:tab w:val="left" w:pos="567"/>
        </w:tabs>
        <w:jc w:val="both"/>
        <w:rPr>
          <w:szCs w:val="28"/>
        </w:rPr>
      </w:pPr>
    </w:p>
    <w:p w:rsidR="005743C9" w:rsidRDefault="005743C9" w:rsidP="005743C9">
      <w:pPr>
        <w:pStyle w:val="Standard"/>
        <w:tabs>
          <w:tab w:val="left" w:pos="0"/>
          <w:tab w:val="left" w:pos="567"/>
        </w:tabs>
        <w:jc w:val="both"/>
        <w:rPr>
          <w:szCs w:val="28"/>
        </w:rPr>
      </w:pPr>
      <w:r>
        <w:rPr>
          <w:szCs w:val="28"/>
        </w:rPr>
        <w:t>«    »                    2025 год                                                                   (подпись)</w:t>
      </w:r>
    </w:p>
    <w:p w:rsidR="005743C9" w:rsidRDefault="005743C9" w:rsidP="005743C9">
      <w:pPr>
        <w:pStyle w:val="Standard"/>
        <w:tabs>
          <w:tab w:val="left" w:pos="0"/>
          <w:tab w:val="left" w:pos="567"/>
        </w:tabs>
        <w:ind w:firstLine="567"/>
        <w:rPr>
          <w:szCs w:val="28"/>
        </w:rPr>
      </w:pPr>
    </w:p>
    <w:p w:rsidR="005743C9" w:rsidRDefault="005743C9" w:rsidP="005743C9">
      <w:pPr>
        <w:pStyle w:val="Standard"/>
        <w:tabs>
          <w:tab w:val="left" w:pos="0"/>
          <w:tab w:val="left" w:pos="567"/>
        </w:tabs>
        <w:ind w:hanging="57"/>
        <w:jc w:val="both"/>
        <w:rPr>
          <w:szCs w:val="28"/>
        </w:rPr>
      </w:pPr>
    </w:p>
    <w:p w:rsidR="005743C9" w:rsidRDefault="005743C9" w:rsidP="005743C9">
      <w:pPr>
        <w:pStyle w:val="Firstlineindent"/>
        <w:ind w:firstLine="0"/>
        <w:rPr>
          <w:rFonts w:ascii="Times New Roman" w:hAnsi="Times New Roman" w:cs="Times New Roman"/>
          <w:sz w:val="28"/>
          <w:szCs w:val="28"/>
        </w:rPr>
      </w:pPr>
    </w:p>
    <w:p w:rsidR="005743C9" w:rsidRDefault="005743C9" w:rsidP="005743C9">
      <w:pPr>
        <w:pStyle w:val="Firstlineindent"/>
        <w:ind w:firstLine="0"/>
        <w:rPr>
          <w:rFonts w:ascii="Times New Roman" w:hAnsi="Times New Roman" w:cs="Times New Roman"/>
          <w:sz w:val="28"/>
          <w:szCs w:val="28"/>
        </w:rPr>
      </w:pPr>
    </w:p>
    <w:p w:rsidR="005743C9" w:rsidRDefault="005743C9" w:rsidP="005743C9">
      <w:pPr>
        <w:pStyle w:val="Firstlineindent"/>
        <w:ind w:firstLine="0"/>
        <w:rPr>
          <w:rFonts w:ascii="Times New Roman" w:hAnsi="Times New Roman" w:cs="Times New Roman"/>
          <w:sz w:val="28"/>
          <w:szCs w:val="28"/>
        </w:rPr>
      </w:pPr>
    </w:p>
    <w:p w:rsidR="005743C9" w:rsidRDefault="005743C9" w:rsidP="005743C9">
      <w:pPr>
        <w:pStyle w:val="Firstlineindent"/>
        <w:ind w:firstLine="0"/>
        <w:rPr>
          <w:rFonts w:ascii="Times New Roman" w:hAnsi="Times New Roman" w:cs="Times New Roman"/>
          <w:sz w:val="28"/>
          <w:szCs w:val="28"/>
        </w:rPr>
      </w:pPr>
    </w:p>
    <w:p w:rsidR="005743C9" w:rsidRDefault="005743C9" w:rsidP="005743C9">
      <w:pPr>
        <w:pStyle w:val="Firstlineindent"/>
        <w:ind w:firstLine="0"/>
        <w:rPr>
          <w:rFonts w:ascii="Times New Roman" w:hAnsi="Times New Roman" w:cs="Times New Roman"/>
          <w:sz w:val="28"/>
          <w:szCs w:val="28"/>
        </w:rPr>
      </w:pPr>
    </w:p>
    <w:p w:rsidR="005743C9" w:rsidRDefault="005743C9" w:rsidP="005743C9">
      <w:pPr>
        <w:pStyle w:val="Firstlineindent"/>
        <w:ind w:firstLine="0"/>
        <w:rPr>
          <w:rFonts w:ascii="Times New Roman" w:hAnsi="Times New Roman" w:cs="Times New Roman"/>
          <w:sz w:val="28"/>
          <w:szCs w:val="28"/>
        </w:rPr>
      </w:pPr>
    </w:p>
    <w:p w:rsidR="005743C9" w:rsidRDefault="005743C9" w:rsidP="005743C9">
      <w:pPr>
        <w:pStyle w:val="Firstlineindent"/>
        <w:ind w:firstLine="0"/>
        <w:rPr>
          <w:rFonts w:ascii="Times New Roman" w:hAnsi="Times New Roman" w:cs="Times New Roman"/>
          <w:sz w:val="28"/>
          <w:szCs w:val="28"/>
        </w:rPr>
      </w:pPr>
    </w:p>
    <w:p w:rsidR="005743C9" w:rsidRDefault="005743C9" w:rsidP="005743C9">
      <w:pPr>
        <w:pStyle w:val="Firstlineindent"/>
        <w:ind w:firstLine="0"/>
        <w:rPr>
          <w:rFonts w:ascii="Times New Roman" w:hAnsi="Times New Roman" w:cs="Times New Roman"/>
          <w:sz w:val="28"/>
          <w:szCs w:val="28"/>
        </w:rPr>
      </w:pPr>
    </w:p>
    <w:p w:rsidR="005743C9" w:rsidRDefault="005743C9" w:rsidP="005743C9">
      <w:pPr>
        <w:pStyle w:val="Firstlineindent"/>
        <w:ind w:firstLine="0"/>
        <w:rPr>
          <w:rFonts w:ascii="Times New Roman" w:hAnsi="Times New Roman" w:cs="Times New Roman"/>
          <w:sz w:val="28"/>
          <w:szCs w:val="28"/>
        </w:rPr>
      </w:pPr>
    </w:p>
    <w:p w:rsidR="005743C9" w:rsidRDefault="005743C9" w:rsidP="005743C9">
      <w:pPr>
        <w:pStyle w:val="Firstlineindent"/>
        <w:ind w:firstLine="0"/>
        <w:rPr>
          <w:rFonts w:ascii="Times New Roman" w:hAnsi="Times New Roman" w:cs="Times New Roman"/>
          <w:sz w:val="28"/>
          <w:szCs w:val="28"/>
        </w:rPr>
      </w:pPr>
    </w:p>
    <w:p w:rsidR="005743C9" w:rsidRDefault="005743C9" w:rsidP="005743C9">
      <w:pPr>
        <w:pStyle w:val="Firstlineindent"/>
        <w:ind w:firstLine="0"/>
        <w:rPr>
          <w:rFonts w:ascii="Times New Roman" w:hAnsi="Times New Roman" w:cs="Times New Roman"/>
          <w:sz w:val="28"/>
          <w:szCs w:val="28"/>
        </w:rPr>
      </w:pPr>
    </w:p>
    <w:p w:rsidR="005743C9" w:rsidRDefault="005743C9" w:rsidP="005743C9">
      <w:pPr>
        <w:pStyle w:val="Firstlineindent"/>
        <w:ind w:firstLine="0"/>
        <w:rPr>
          <w:rFonts w:ascii="Times New Roman" w:hAnsi="Times New Roman" w:cs="Times New Roman"/>
          <w:sz w:val="28"/>
          <w:szCs w:val="28"/>
        </w:rPr>
      </w:pPr>
    </w:p>
    <w:p w:rsidR="005743C9" w:rsidRDefault="005743C9" w:rsidP="005743C9">
      <w:pPr>
        <w:pStyle w:val="Firstlineindent"/>
        <w:ind w:firstLine="0"/>
        <w:rPr>
          <w:rFonts w:ascii="Times New Roman" w:hAnsi="Times New Roman" w:cs="Times New Roman"/>
          <w:sz w:val="28"/>
          <w:szCs w:val="28"/>
        </w:rPr>
      </w:pPr>
    </w:p>
    <w:p w:rsidR="005743C9" w:rsidRDefault="005743C9" w:rsidP="005743C9">
      <w:pPr>
        <w:pStyle w:val="Firstlineindent"/>
        <w:ind w:firstLine="0"/>
        <w:rPr>
          <w:rFonts w:ascii="Times New Roman" w:hAnsi="Times New Roman" w:cs="Times New Roman"/>
          <w:sz w:val="28"/>
          <w:szCs w:val="28"/>
        </w:rPr>
      </w:pPr>
    </w:p>
    <w:p w:rsidR="005743C9" w:rsidRDefault="005743C9" w:rsidP="005743C9">
      <w:pPr>
        <w:pStyle w:val="Firstlineindent"/>
        <w:ind w:firstLine="0"/>
        <w:rPr>
          <w:rFonts w:ascii="Times New Roman" w:hAnsi="Times New Roman" w:cs="Times New Roman"/>
          <w:sz w:val="28"/>
          <w:szCs w:val="28"/>
        </w:rPr>
      </w:pPr>
    </w:p>
    <w:p w:rsidR="005743C9" w:rsidRDefault="005743C9" w:rsidP="005743C9">
      <w:pPr>
        <w:pStyle w:val="Firstlineindent"/>
        <w:ind w:firstLine="0"/>
        <w:rPr>
          <w:rFonts w:ascii="Times New Roman" w:hAnsi="Times New Roman" w:cs="Times New Roman"/>
          <w:sz w:val="28"/>
          <w:szCs w:val="28"/>
        </w:rPr>
      </w:pPr>
    </w:p>
    <w:p w:rsidR="005743C9" w:rsidRPr="005743C9" w:rsidRDefault="005743C9" w:rsidP="005743C9">
      <w:pPr>
        <w:pStyle w:val="Firstlineindent"/>
        <w:ind w:firstLine="0"/>
        <w:jc w:val="left"/>
        <w:rPr>
          <w:rFonts w:ascii="Times New Roman" w:hAnsi="Times New Roman" w:cs="Times New Roman"/>
          <w:sz w:val="24"/>
        </w:rPr>
      </w:pPr>
      <w:r>
        <w:rPr>
          <w:rFonts w:ascii="Times New Roman" w:hAnsi="Times New Roman" w:cs="Times New Roman"/>
          <w:sz w:val="28"/>
          <w:szCs w:val="28"/>
        </w:rPr>
        <w:lastRenderedPageBreak/>
        <w:t xml:space="preserve">                                                             </w:t>
      </w:r>
      <w:r w:rsidRPr="005743C9">
        <w:rPr>
          <w:rFonts w:ascii="Times New Roman" w:hAnsi="Times New Roman" w:cs="Times New Roman"/>
          <w:sz w:val="24"/>
        </w:rPr>
        <w:t>Приложение 3</w:t>
      </w:r>
    </w:p>
    <w:p w:rsidR="005743C9" w:rsidRPr="005743C9" w:rsidRDefault="005743C9" w:rsidP="005743C9">
      <w:pPr>
        <w:pStyle w:val="Firstlineindent"/>
        <w:jc w:val="left"/>
        <w:rPr>
          <w:rFonts w:ascii="Times New Roman" w:hAnsi="Times New Roman" w:cs="Times New Roman"/>
          <w:sz w:val="24"/>
        </w:rPr>
      </w:pPr>
      <w:r w:rsidRPr="005743C9">
        <w:rPr>
          <w:rFonts w:ascii="Times New Roman" w:hAnsi="Times New Roman" w:cs="Times New Roman"/>
          <w:sz w:val="24"/>
        </w:rPr>
        <w:t xml:space="preserve">                                                           к Положению о районном конкурсе</w:t>
      </w:r>
    </w:p>
    <w:p w:rsidR="005743C9" w:rsidRPr="005743C9" w:rsidRDefault="005743C9" w:rsidP="005743C9">
      <w:pPr>
        <w:pStyle w:val="Firstlineindent"/>
        <w:jc w:val="left"/>
        <w:rPr>
          <w:rFonts w:ascii="Times New Roman" w:hAnsi="Times New Roman" w:cs="Times New Roman"/>
          <w:sz w:val="24"/>
        </w:rPr>
      </w:pPr>
      <w:r w:rsidRPr="005743C9">
        <w:rPr>
          <w:rFonts w:ascii="Times New Roman" w:hAnsi="Times New Roman" w:cs="Times New Roman"/>
          <w:sz w:val="24"/>
        </w:rPr>
        <w:t xml:space="preserve">                                                           профессионального мастерства</w:t>
      </w:r>
    </w:p>
    <w:p w:rsidR="005743C9" w:rsidRPr="005743C9" w:rsidRDefault="005743C9" w:rsidP="005743C9">
      <w:pPr>
        <w:pStyle w:val="Firstlineindent"/>
        <w:jc w:val="left"/>
        <w:rPr>
          <w:rFonts w:ascii="Times New Roman" w:hAnsi="Times New Roman" w:cs="Times New Roman"/>
          <w:sz w:val="24"/>
        </w:rPr>
      </w:pPr>
      <w:r w:rsidRPr="005743C9">
        <w:rPr>
          <w:rFonts w:ascii="Times New Roman" w:hAnsi="Times New Roman" w:cs="Times New Roman"/>
          <w:sz w:val="24"/>
        </w:rPr>
        <w:t xml:space="preserve">                                                           «Воспитатель года – 2025» среди педагогов</w:t>
      </w:r>
    </w:p>
    <w:p w:rsidR="005743C9" w:rsidRPr="005743C9" w:rsidRDefault="005743C9" w:rsidP="005743C9">
      <w:pPr>
        <w:pStyle w:val="Firstlineindent"/>
        <w:jc w:val="left"/>
        <w:rPr>
          <w:rFonts w:ascii="Times New Roman" w:hAnsi="Times New Roman" w:cs="Times New Roman"/>
          <w:sz w:val="24"/>
        </w:rPr>
      </w:pPr>
      <w:r w:rsidRPr="005743C9">
        <w:rPr>
          <w:rFonts w:ascii="Times New Roman" w:hAnsi="Times New Roman" w:cs="Times New Roman"/>
          <w:sz w:val="24"/>
        </w:rPr>
        <w:t xml:space="preserve">                                                           дошкольных образовательных организаций</w:t>
      </w:r>
    </w:p>
    <w:p w:rsidR="005743C9" w:rsidRPr="005743C9" w:rsidRDefault="005743C9" w:rsidP="005743C9">
      <w:pPr>
        <w:pStyle w:val="Firstlineindent"/>
        <w:jc w:val="left"/>
        <w:rPr>
          <w:rFonts w:ascii="Times New Roman" w:hAnsi="Times New Roman" w:cs="Times New Roman"/>
          <w:sz w:val="24"/>
        </w:rPr>
      </w:pPr>
      <w:r w:rsidRPr="005743C9">
        <w:rPr>
          <w:rFonts w:ascii="Times New Roman" w:hAnsi="Times New Roman" w:cs="Times New Roman"/>
          <w:sz w:val="24"/>
        </w:rPr>
        <w:t xml:space="preserve">                                                           Инсарского муниципального района</w:t>
      </w:r>
    </w:p>
    <w:p w:rsidR="005743C9" w:rsidRPr="005743C9" w:rsidRDefault="005743C9" w:rsidP="005743C9">
      <w:pPr>
        <w:pStyle w:val="Firstlineindent"/>
        <w:jc w:val="left"/>
        <w:rPr>
          <w:rFonts w:ascii="Times New Roman" w:hAnsi="Times New Roman" w:cs="Times New Roman"/>
          <w:sz w:val="24"/>
        </w:rPr>
      </w:pPr>
    </w:p>
    <w:p w:rsidR="005743C9" w:rsidRPr="005743C9" w:rsidRDefault="005743C9" w:rsidP="005743C9">
      <w:pPr>
        <w:pStyle w:val="Firstlineindent"/>
        <w:jc w:val="left"/>
        <w:rPr>
          <w:rFonts w:ascii="Times New Roman" w:hAnsi="Times New Roman" w:cs="Times New Roman"/>
          <w:sz w:val="24"/>
        </w:rPr>
      </w:pPr>
      <w:r w:rsidRPr="005743C9">
        <w:rPr>
          <w:rFonts w:ascii="Times New Roman" w:hAnsi="Times New Roman" w:cs="Times New Roman"/>
          <w:sz w:val="24"/>
        </w:rPr>
        <w:t xml:space="preserve">                                                           В Оргкомитет районного конкурса</w:t>
      </w:r>
    </w:p>
    <w:p w:rsidR="005743C9" w:rsidRPr="005743C9" w:rsidRDefault="005743C9" w:rsidP="005743C9">
      <w:pPr>
        <w:pStyle w:val="Firstlineindent"/>
        <w:jc w:val="left"/>
        <w:rPr>
          <w:rFonts w:ascii="Times New Roman" w:hAnsi="Times New Roman" w:cs="Times New Roman"/>
          <w:sz w:val="24"/>
        </w:rPr>
      </w:pPr>
      <w:r w:rsidRPr="005743C9">
        <w:rPr>
          <w:rFonts w:ascii="Times New Roman" w:hAnsi="Times New Roman" w:cs="Times New Roman"/>
          <w:sz w:val="24"/>
        </w:rPr>
        <w:t xml:space="preserve">                                                           профессионального мастерства</w:t>
      </w:r>
    </w:p>
    <w:p w:rsidR="005743C9" w:rsidRPr="005743C9" w:rsidRDefault="005743C9" w:rsidP="005743C9">
      <w:pPr>
        <w:pStyle w:val="Firstlineindent"/>
        <w:ind w:firstLine="0"/>
        <w:jc w:val="left"/>
        <w:rPr>
          <w:rFonts w:ascii="Times New Roman" w:hAnsi="Times New Roman" w:cs="Times New Roman"/>
          <w:sz w:val="24"/>
        </w:rPr>
      </w:pPr>
      <w:r w:rsidRPr="005743C9">
        <w:rPr>
          <w:rFonts w:ascii="Times New Roman" w:hAnsi="Times New Roman" w:cs="Times New Roman"/>
          <w:sz w:val="24"/>
        </w:rPr>
        <w:t xml:space="preserve">                                                                     «Воспитатель года – 2025»    </w:t>
      </w:r>
    </w:p>
    <w:p w:rsidR="005743C9" w:rsidRPr="005743C9" w:rsidRDefault="005743C9" w:rsidP="005743C9">
      <w:pPr>
        <w:pStyle w:val="Firstlineindent"/>
        <w:ind w:firstLine="0"/>
        <w:jc w:val="left"/>
        <w:rPr>
          <w:rFonts w:ascii="Times New Roman" w:hAnsi="Times New Roman" w:cs="Times New Roman"/>
          <w:sz w:val="24"/>
        </w:rPr>
      </w:pPr>
    </w:p>
    <w:p w:rsidR="005743C9" w:rsidRDefault="005743C9" w:rsidP="005743C9">
      <w:pPr>
        <w:pStyle w:val="Standard"/>
        <w:tabs>
          <w:tab w:val="left" w:pos="0"/>
          <w:tab w:val="left" w:pos="567"/>
        </w:tabs>
        <w:ind w:firstLine="567"/>
        <w:rPr>
          <w:szCs w:val="28"/>
        </w:rPr>
      </w:pPr>
      <w:r>
        <w:rPr>
          <w:szCs w:val="28"/>
        </w:rPr>
        <w:t>Информационная карта участника</w:t>
      </w:r>
    </w:p>
    <w:p w:rsidR="005743C9" w:rsidRDefault="005743C9" w:rsidP="005743C9">
      <w:pPr>
        <w:pStyle w:val="Standard"/>
        <w:tabs>
          <w:tab w:val="left" w:pos="0"/>
          <w:tab w:val="left" w:pos="567"/>
        </w:tabs>
        <w:ind w:firstLine="567"/>
        <w:rPr>
          <w:szCs w:val="28"/>
        </w:rPr>
      </w:pPr>
      <w:r>
        <w:rPr>
          <w:szCs w:val="28"/>
        </w:rPr>
        <w:t>районного конкурса профессионального мастерства</w:t>
      </w:r>
    </w:p>
    <w:p w:rsidR="005743C9" w:rsidRDefault="005743C9" w:rsidP="005743C9">
      <w:pPr>
        <w:pStyle w:val="Standard"/>
        <w:tabs>
          <w:tab w:val="left" w:pos="0"/>
          <w:tab w:val="left" w:pos="567"/>
        </w:tabs>
        <w:ind w:firstLine="567"/>
        <w:rPr>
          <w:szCs w:val="28"/>
        </w:rPr>
      </w:pPr>
      <w:r>
        <w:rPr>
          <w:szCs w:val="28"/>
        </w:rPr>
        <w:t>«Воспитатель года – 2025»</w:t>
      </w:r>
    </w:p>
    <w:p w:rsidR="005743C9" w:rsidRDefault="005743C9" w:rsidP="005743C9">
      <w:pPr>
        <w:pStyle w:val="Standard"/>
        <w:tabs>
          <w:tab w:val="left" w:pos="0"/>
          <w:tab w:val="left" w:pos="567"/>
        </w:tabs>
        <w:ind w:firstLine="567"/>
        <w:rPr>
          <w:szCs w:val="28"/>
        </w:rPr>
      </w:pPr>
    </w:p>
    <w:tbl>
      <w:tblPr>
        <w:tblW w:w="10238" w:type="dxa"/>
        <w:tblInd w:w="-34" w:type="dxa"/>
        <w:tblLayout w:type="fixed"/>
        <w:tblCellMar>
          <w:left w:w="10" w:type="dxa"/>
          <w:right w:w="10" w:type="dxa"/>
        </w:tblCellMar>
        <w:tblLook w:val="0000" w:firstRow="0" w:lastRow="0" w:firstColumn="0" w:lastColumn="0" w:noHBand="0" w:noVBand="0"/>
      </w:tblPr>
      <w:tblGrid>
        <w:gridCol w:w="25"/>
        <w:gridCol w:w="4836"/>
        <w:gridCol w:w="49"/>
        <w:gridCol w:w="5248"/>
        <w:gridCol w:w="20"/>
        <w:gridCol w:w="20"/>
        <w:gridCol w:w="40"/>
      </w:tblGrid>
      <w:tr w:rsidR="005743C9" w:rsidTr="00DC76B4">
        <w:trPr>
          <w:trHeight w:val="2242"/>
        </w:trPr>
        <w:tc>
          <w:tcPr>
            <w:tcW w:w="10178" w:type="dxa"/>
            <w:gridSpan w:val="4"/>
            <w:tcBorders>
              <w:top w:val="single" w:sz="4" w:space="0" w:color="000000"/>
              <w:left w:val="single" w:sz="4" w:space="0" w:color="000000"/>
            </w:tcBorders>
            <w:shd w:val="clear" w:color="auto" w:fill="auto"/>
            <w:tcMar>
              <w:top w:w="0" w:type="dxa"/>
              <w:left w:w="108" w:type="dxa"/>
              <w:bottom w:w="0" w:type="dxa"/>
              <w:right w:w="108" w:type="dxa"/>
            </w:tcMar>
            <w:vAlign w:val="center"/>
          </w:tcPr>
          <w:p w:rsidR="005743C9" w:rsidRDefault="005743C9" w:rsidP="00DC76B4">
            <w:pPr>
              <w:pStyle w:val="Standard"/>
              <w:tabs>
                <w:tab w:val="left" w:pos="0"/>
                <w:tab w:val="left" w:pos="567"/>
              </w:tabs>
              <w:ind w:firstLine="567"/>
              <w:rPr>
                <w:szCs w:val="28"/>
              </w:rPr>
            </w:pPr>
          </w:p>
          <w:p w:rsidR="005743C9" w:rsidRDefault="005743C9" w:rsidP="00DC76B4">
            <w:pPr>
              <w:pStyle w:val="Standard"/>
              <w:tabs>
                <w:tab w:val="left" w:pos="0"/>
                <w:tab w:val="left" w:pos="567"/>
              </w:tabs>
              <w:snapToGrid w:val="0"/>
              <w:ind w:firstLine="567"/>
              <w:rPr>
                <w:szCs w:val="28"/>
              </w:rPr>
            </w:pPr>
          </w:p>
          <w:p w:rsidR="005743C9" w:rsidRDefault="005743C9" w:rsidP="00DC76B4">
            <w:pPr>
              <w:pStyle w:val="Standard"/>
              <w:tabs>
                <w:tab w:val="left" w:pos="0"/>
                <w:tab w:val="left" w:pos="567"/>
              </w:tabs>
              <w:ind w:firstLine="567"/>
              <w:rPr>
                <w:szCs w:val="28"/>
              </w:rPr>
            </w:pPr>
            <w:r>
              <w:rPr>
                <w:szCs w:val="28"/>
              </w:rPr>
              <w:t>____________________________________________</w:t>
            </w:r>
          </w:p>
          <w:p w:rsidR="005743C9" w:rsidRDefault="005743C9" w:rsidP="00DC76B4">
            <w:pPr>
              <w:pStyle w:val="Standard"/>
              <w:tabs>
                <w:tab w:val="left" w:pos="0"/>
                <w:tab w:val="left" w:pos="567"/>
              </w:tabs>
              <w:ind w:firstLine="567"/>
              <w:rPr>
                <w:szCs w:val="28"/>
              </w:rPr>
            </w:pPr>
            <w:r>
              <w:rPr>
                <w:szCs w:val="28"/>
              </w:rPr>
              <w:t>(фамилия)</w:t>
            </w:r>
          </w:p>
          <w:p w:rsidR="005743C9" w:rsidRDefault="005743C9" w:rsidP="00DC76B4">
            <w:pPr>
              <w:pStyle w:val="Standard"/>
              <w:tabs>
                <w:tab w:val="left" w:pos="0"/>
                <w:tab w:val="left" w:pos="567"/>
              </w:tabs>
              <w:ind w:firstLine="567"/>
              <w:rPr>
                <w:szCs w:val="28"/>
              </w:rPr>
            </w:pPr>
            <w:r>
              <w:rPr>
                <w:szCs w:val="28"/>
              </w:rPr>
              <w:t>______________________________________________</w:t>
            </w:r>
          </w:p>
          <w:p w:rsidR="005743C9" w:rsidRDefault="005743C9" w:rsidP="00DC76B4">
            <w:pPr>
              <w:pStyle w:val="Standard"/>
              <w:tabs>
                <w:tab w:val="left" w:pos="0"/>
                <w:tab w:val="left" w:pos="567"/>
              </w:tabs>
              <w:ind w:firstLine="567"/>
              <w:rPr>
                <w:szCs w:val="28"/>
              </w:rPr>
            </w:pPr>
            <w:r>
              <w:rPr>
                <w:szCs w:val="28"/>
              </w:rPr>
              <w:t>(имя, отчество)</w:t>
            </w: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400"/>
              </w:tabs>
              <w:snapToGrid w:val="0"/>
              <w:ind w:firstLine="510"/>
              <w:rPr>
                <w:szCs w:val="28"/>
              </w:rPr>
            </w:pPr>
          </w:p>
        </w:tc>
        <w:tc>
          <w:tcPr>
            <w:tcW w:w="20" w:type="dxa"/>
          </w:tcPr>
          <w:p w:rsidR="005743C9" w:rsidRDefault="005743C9" w:rsidP="00DC76B4">
            <w:pPr>
              <w:pStyle w:val="Standard"/>
              <w:tabs>
                <w:tab w:val="left" w:pos="400"/>
              </w:tabs>
              <w:snapToGrid w:val="0"/>
              <w:ind w:firstLine="510"/>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10173"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r>
              <w:rPr>
                <w:szCs w:val="28"/>
              </w:rPr>
              <w:t>1. Общие сведения</w:t>
            </w: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ind w:firstLine="567"/>
              <w:rPr>
                <w:szCs w:val="28"/>
              </w:rPr>
            </w:pPr>
            <w:r>
              <w:rPr>
                <w:szCs w:val="28"/>
              </w:rPr>
              <w:t>Муниципальный район Республики Мордовия</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ind w:firstLine="567"/>
              <w:rPr>
                <w:szCs w:val="28"/>
              </w:rPr>
            </w:pPr>
            <w:r>
              <w:rPr>
                <w:szCs w:val="28"/>
              </w:rPr>
              <w:t>Населенный пункт</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423"/>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ind w:firstLine="567"/>
              <w:rPr>
                <w:szCs w:val="28"/>
              </w:rPr>
            </w:pPr>
            <w:r>
              <w:rPr>
                <w:szCs w:val="28"/>
              </w:rPr>
              <w:t>Дата рождения (день, месяц, год)</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ind w:firstLine="567"/>
              <w:rPr>
                <w:szCs w:val="28"/>
              </w:rPr>
            </w:pPr>
            <w:r>
              <w:rPr>
                <w:szCs w:val="28"/>
              </w:rPr>
              <w:t> </w:t>
            </w: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286"/>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ind w:firstLine="567"/>
              <w:rPr>
                <w:szCs w:val="28"/>
              </w:rPr>
            </w:pPr>
            <w:r>
              <w:rPr>
                <w:szCs w:val="28"/>
              </w:rPr>
              <w:t>Место рождения</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10173"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r>
              <w:rPr>
                <w:szCs w:val="28"/>
              </w:rPr>
              <w:t>2. Работа</w:t>
            </w: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ind w:firstLine="567"/>
              <w:rPr>
                <w:szCs w:val="28"/>
              </w:rPr>
            </w:pPr>
            <w:r>
              <w:rPr>
                <w:szCs w:val="28"/>
              </w:rPr>
              <w:t xml:space="preserve">Место работы (наименование образовательной организации в </w:t>
            </w:r>
            <w:proofErr w:type="gramStart"/>
            <w:r>
              <w:rPr>
                <w:szCs w:val="28"/>
              </w:rPr>
              <w:t>со ответствии</w:t>
            </w:r>
            <w:proofErr w:type="gramEnd"/>
            <w:r>
              <w:rPr>
                <w:szCs w:val="28"/>
              </w:rPr>
              <w:t xml:space="preserve"> с уставом)</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ind w:firstLine="567"/>
              <w:rPr>
                <w:szCs w:val="28"/>
              </w:rPr>
            </w:pPr>
            <w:r>
              <w:rPr>
                <w:szCs w:val="28"/>
              </w:rPr>
              <w:t>Занимаемая должность</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ind w:firstLine="567"/>
              <w:rPr>
                <w:szCs w:val="28"/>
              </w:rPr>
            </w:pPr>
            <w:r>
              <w:rPr>
                <w:szCs w:val="28"/>
              </w:rPr>
              <w:t>Общий трудовой и педагогический стаж (полных лет на момент за</w:t>
            </w:r>
            <w:r>
              <w:rPr>
                <w:szCs w:val="28"/>
              </w:rPr>
              <w:softHyphen/>
              <w:t>полнения анкеты)</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ind w:firstLine="567"/>
              <w:rPr>
                <w:szCs w:val="28"/>
              </w:rPr>
            </w:pPr>
            <w:r>
              <w:rPr>
                <w:szCs w:val="28"/>
              </w:rPr>
              <w:t>Возрастные группы, в которых в настоящее время работает педагог</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ind w:firstLine="567"/>
              <w:rPr>
                <w:szCs w:val="28"/>
              </w:rPr>
            </w:pPr>
            <w:r>
              <w:rPr>
                <w:szCs w:val="28"/>
              </w:rPr>
              <w:t>Аттестационная категория</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ind w:firstLine="567"/>
              <w:rPr>
                <w:szCs w:val="28"/>
              </w:rPr>
            </w:pPr>
            <w:r>
              <w:rPr>
                <w:szCs w:val="28"/>
              </w:rPr>
              <w:t>Почетные звания и награды (наименования и даты получения)</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ind w:firstLine="567"/>
              <w:rPr>
                <w:szCs w:val="28"/>
              </w:rPr>
            </w:pPr>
            <w:proofErr w:type="gramStart"/>
            <w:r>
              <w:rPr>
                <w:szCs w:val="28"/>
              </w:rPr>
              <w:t>Послужной список (места и сроки работы за последние 10 лет) </w:t>
            </w:r>
            <w:proofErr w:type="gramEnd"/>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i/>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i/>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10173"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r>
              <w:rPr>
                <w:szCs w:val="28"/>
              </w:rPr>
              <w:t>3. Образование</w:t>
            </w: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ind w:firstLine="567"/>
              <w:rPr>
                <w:szCs w:val="28"/>
              </w:rPr>
            </w:pPr>
            <w:r>
              <w:rPr>
                <w:szCs w:val="28"/>
              </w:rPr>
              <w:t>Название, год окончания учреждения профессионального образования, факультет</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ind w:firstLine="567"/>
              <w:rPr>
                <w:szCs w:val="28"/>
              </w:rPr>
            </w:pPr>
            <w:r>
              <w:rPr>
                <w:szCs w:val="28"/>
              </w:rPr>
              <w:t>Специальность, квалификация по диплому</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ind w:firstLine="567"/>
              <w:rPr>
                <w:szCs w:val="28"/>
              </w:rPr>
            </w:pPr>
            <w:r>
              <w:rPr>
                <w:szCs w:val="28"/>
              </w:rPr>
              <w:t>Дополнительное профессиональное образование за последние три года (наименования образователь</w:t>
            </w:r>
            <w:r>
              <w:rPr>
                <w:szCs w:val="28"/>
              </w:rPr>
              <w:softHyphen/>
              <w:t>ных программ, модулей, стажировок и т. п., места и сроки их получения)</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ind w:firstLine="567"/>
              <w:rPr>
                <w:szCs w:val="28"/>
              </w:rPr>
            </w:pPr>
            <w:r>
              <w:rPr>
                <w:szCs w:val="28"/>
              </w:rPr>
              <w:t>Основные публикации (в т. ч. брошюры, книги)</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i/>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i/>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10173"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r>
              <w:rPr>
                <w:szCs w:val="28"/>
              </w:rPr>
              <w:t>4. Общественная деятельность</w:t>
            </w: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ind w:firstLine="567"/>
              <w:rPr>
                <w:szCs w:val="28"/>
              </w:rPr>
            </w:pPr>
            <w:r>
              <w:rPr>
                <w:szCs w:val="28"/>
              </w:rPr>
              <w:t>Участие в общественных организациях (наименование, направление деятельности и дата вступления)</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ind w:firstLine="567"/>
              <w:rPr>
                <w:szCs w:val="28"/>
              </w:rPr>
            </w:pPr>
            <w:r>
              <w:rPr>
                <w:szCs w:val="28"/>
              </w:rPr>
              <w:t>Участие в работе методического объединения</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ind w:firstLine="567"/>
              <w:rPr>
                <w:szCs w:val="28"/>
              </w:rPr>
            </w:pPr>
            <w:r>
              <w:rPr>
                <w:szCs w:val="28"/>
              </w:rPr>
              <w:t>Участие в разработке и реализации муниципальных, региональных, федеральных, международных программ и проектов (с указанием статуса участия)</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i/>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i/>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10173"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r>
              <w:rPr>
                <w:szCs w:val="28"/>
              </w:rPr>
              <w:t>5. Досуг</w:t>
            </w: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i/>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ind w:firstLine="567"/>
            </w:pPr>
            <w:r>
              <w:rPr>
                <w:i/>
                <w:iCs/>
                <w:szCs w:val="28"/>
              </w:rPr>
              <w:t>Хобби</w:t>
            </w:r>
            <w:r>
              <w:rPr>
                <w:rStyle w:val="Footnoteanchor"/>
                <w:szCs w:val="28"/>
              </w:rPr>
              <w:footnoteReference w:id="2"/>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i/>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i/>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10173"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r>
              <w:rPr>
                <w:szCs w:val="28"/>
              </w:rPr>
              <w:t>6. Контакты</w:t>
            </w: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ind w:firstLine="567"/>
              <w:rPr>
                <w:szCs w:val="28"/>
              </w:rPr>
            </w:pPr>
            <w:r>
              <w:rPr>
                <w:szCs w:val="28"/>
              </w:rPr>
              <w:t>Рабочий адрес с индексом</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ind w:firstLine="567"/>
              <w:rPr>
                <w:szCs w:val="28"/>
              </w:rPr>
            </w:pPr>
            <w:r>
              <w:rPr>
                <w:szCs w:val="28"/>
              </w:rPr>
              <w:t>Домашний адрес с индексом</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ind w:firstLine="567"/>
              <w:rPr>
                <w:szCs w:val="28"/>
              </w:rPr>
            </w:pPr>
            <w:r>
              <w:rPr>
                <w:szCs w:val="28"/>
              </w:rPr>
              <w:t>Рабочий телефон с междугородним кодом</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ind w:firstLine="567"/>
              <w:rPr>
                <w:szCs w:val="28"/>
              </w:rPr>
            </w:pPr>
            <w:r>
              <w:rPr>
                <w:szCs w:val="28"/>
              </w:rPr>
              <w:t>Домашний телефон с междугородним кодом</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ind w:firstLine="567"/>
              <w:rPr>
                <w:szCs w:val="28"/>
              </w:rPr>
            </w:pPr>
            <w:r>
              <w:rPr>
                <w:szCs w:val="28"/>
              </w:rPr>
              <w:t>Мобильный телефон с междугородним кодом</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ind w:firstLine="567"/>
              <w:rPr>
                <w:iCs/>
                <w:szCs w:val="28"/>
              </w:rPr>
            </w:pPr>
            <w:r>
              <w:rPr>
                <w:iCs/>
                <w:szCs w:val="28"/>
              </w:rPr>
              <w:t>Рабочая электронная почта</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iCs/>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iCs/>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ind w:firstLine="567"/>
              <w:rPr>
                <w:iCs/>
                <w:szCs w:val="28"/>
              </w:rPr>
            </w:pPr>
            <w:r>
              <w:rPr>
                <w:iCs/>
                <w:szCs w:val="28"/>
              </w:rPr>
              <w:t>Личная электронная почта</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iCs/>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iCs/>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ind w:firstLine="567"/>
              <w:rPr>
                <w:iCs/>
                <w:szCs w:val="28"/>
              </w:rPr>
            </w:pPr>
            <w:r>
              <w:rPr>
                <w:iCs/>
                <w:szCs w:val="28"/>
              </w:rPr>
              <w:t>Адрес личного сайта в Интернете</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iCs/>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iCs/>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ind w:firstLine="567"/>
              <w:rPr>
                <w:iCs/>
                <w:szCs w:val="28"/>
              </w:rPr>
            </w:pPr>
            <w:r>
              <w:rPr>
                <w:iCs/>
                <w:szCs w:val="28"/>
              </w:rPr>
              <w:t>Адрес сайта в Интернете образовательной организации</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iCs/>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iCs/>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ind w:firstLine="567"/>
              <w:rPr>
                <w:iCs/>
                <w:szCs w:val="28"/>
              </w:rPr>
            </w:pPr>
            <w:r>
              <w:rPr>
                <w:iCs/>
                <w:szCs w:val="28"/>
              </w:rPr>
              <w:t>Адреса в Интернете (сайт, блог  и т. д.), где можно познакомиться с участником и публикуемыми им материалами</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iCs/>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iCs/>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10173"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r>
              <w:rPr>
                <w:szCs w:val="28"/>
              </w:rPr>
              <w:t>7. Профессиональные ценности</w:t>
            </w: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ind w:firstLine="567"/>
              <w:rPr>
                <w:szCs w:val="28"/>
              </w:rPr>
            </w:pPr>
            <w:r>
              <w:rPr>
                <w:szCs w:val="28"/>
              </w:rPr>
              <w:t>Педагогическое кредо участника</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ind w:firstLine="567"/>
              <w:rPr>
                <w:szCs w:val="28"/>
              </w:rPr>
            </w:pPr>
            <w:r>
              <w:rPr>
                <w:szCs w:val="28"/>
              </w:rPr>
              <w:t>Почему нравится работать в ДОУ</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ind w:firstLine="567"/>
              <w:rPr>
                <w:szCs w:val="28"/>
              </w:rPr>
            </w:pPr>
            <w:r>
              <w:rPr>
                <w:szCs w:val="28"/>
              </w:rPr>
              <w:t>Профессиональные и личностные ценности, наиболее близкие уча</w:t>
            </w:r>
            <w:r>
              <w:rPr>
                <w:szCs w:val="28"/>
              </w:rPr>
              <w:softHyphen/>
              <w:t>стнику</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9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ind w:firstLine="567"/>
              <w:rPr>
                <w:szCs w:val="28"/>
              </w:rPr>
            </w:pPr>
            <w:r>
              <w:rPr>
                <w:szCs w:val="28"/>
              </w:rPr>
              <w:t>В чем, по мнению участника, состоит основная миссия воспитателя</w:t>
            </w:r>
          </w:p>
        </w:tc>
        <w:tc>
          <w:tcPr>
            <w:tcW w:w="527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5743C9" w:rsidRDefault="005743C9" w:rsidP="00DC76B4">
            <w:pPr>
              <w:pStyle w:val="Standard"/>
              <w:tabs>
                <w:tab w:val="left" w:pos="0"/>
                <w:tab w:val="left" w:pos="567"/>
              </w:tabs>
              <w:snapToGrid w:val="0"/>
              <w:ind w:firstLine="567"/>
              <w:rPr>
                <w:szCs w:val="28"/>
              </w:rPr>
            </w:pP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10173" w:type="dxa"/>
            <w:gridSpan w:val="4"/>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bottom"/>
          </w:tcPr>
          <w:p w:rsidR="005743C9" w:rsidRDefault="005743C9" w:rsidP="00DC76B4">
            <w:pPr>
              <w:pStyle w:val="Standard"/>
              <w:tabs>
                <w:tab w:val="left" w:pos="0"/>
                <w:tab w:val="left" w:pos="567"/>
              </w:tabs>
              <w:ind w:firstLine="567"/>
              <w:rPr>
                <w:szCs w:val="28"/>
              </w:rPr>
            </w:pPr>
            <w:r>
              <w:rPr>
                <w:szCs w:val="28"/>
              </w:rPr>
              <w:t>8. Материалы участника</w:t>
            </w: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cantSplit/>
          <w:trHeight w:val="357"/>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484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bottom"/>
          </w:tcPr>
          <w:p w:rsidR="005743C9" w:rsidRDefault="005743C9" w:rsidP="00DC76B4">
            <w:pPr>
              <w:pStyle w:val="Standard"/>
              <w:tabs>
                <w:tab w:val="left" w:pos="0"/>
                <w:tab w:val="left" w:pos="567"/>
              </w:tabs>
              <w:ind w:firstLine="567"/>
              <w:rPr>
                <w:i/>
                <w:szCs w:val="28"/>
              </w:rPr>
            </w:pPr>
            <w:r>
              <w:rPr>
                <w:i/>
                <w:szCs w:val="28"/>
              </w:rPr>
              <w:t>Не публиковавшиеся ранее авторские статьи и разработки участника, которые он хотел бы опубликовать в средствах массовой информации</w:t>
            </w:r>
          </w:p>
        </w:tc>
        <w:tc>
          <w:tcPr>
            <w:tcW w:w="5327" w:type="dxa"/>
            <w:gridSpan w:val="3"/>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bottom"/>
          </w:tcPr>
          <w:p w:rsidR="005743C9" w:rsidRDefault="005743C9" w:rsidP="00DC76B4">
            <w:pPr>
              <w:pStyle w:val="Standard"/>
              <w:tabs>
                <w:tab w:val="left" w:pos="0"/>
                <w:tab w:val="left" w:pos="567"/>
              </w:tabs>
              <w:ind w:firstLine="567"/>
            </w:pPr>
            <w:r>
              <w:rPr>
                <w:szCs w:val="28"/>
              </w:rPr>
              <w:t xml:space="preserve">представляется на компакт-диске в формате </w:t>
            </w:r>
            <w:r>
              <w:rPr>
                <w:szCs w:val="28"/>
                <w:lang w:val="en-US"/>
              </w:rPr>
              <w:t>DOC</w:t>
            </w:r>
            <w:r>
              <w:rPr>
                <w:szCs w:val="28"/>
              </w:rPr>
              <w:t xml:space="preserve"> (*</w:t>
            </w:r>
            <w:r>
              <w:rPr>
                <w:szCs w:val="28"/>
                <w:lang w:val="en-US"/>
              </w:rPr>
              <w:t>doc</w:t>
            </w:r>
            <w:r>
              <w:rPr>
                <w:szCs w:val="28"/>
              </w:rPr>
              <w:t>) в количестве не более двух</w:t>
            </w:r>
          </w:p>
        </w:tc>
        <w:tc>
          <w:tcPr>
            <w:tcW w:w="40" w:type="dxa"/>
            <w:gridSpan w:val="2"/>
            <w:tcBorders>
              <w:left w:val="single" w:sz="4" w:space="0" w:color="000000"/>
            </w:tcBorders>
            <w:shd w:val="clear" w:color="auto" w:fill="auto"/>
            <w:tcMar>
              <w:top w:w="0" w:type="dxa"/>
              <w:left w:w="0" w:type="dxa"/>
              <w:bottom w:w="0" w:type="dxa"/>
              <w:right w:w="0" w:type="dxa"/>
            </w:tcMar>
          </w:tcPr>
          <w:p w:rsidR="005743C9" w:rsidRDefault="005743C9" w:rsidP="00DC76B4">
            <w:pPr>
              <w:pStyle w:val="Standard"/>
              <w:tabs>
                <w:tab w:val="left" w:pos="0"/>
                <w:tab w:val="left" w:pos="567"/>
              </w:tabs>
              <w:snapToGrid w:val="0"/>
              <w:ind w:firstLine="567"/>
              <w:rPr>
                <w:szCs w:val="28"/>
              </w:rPr>
            </w:pPr>
          </w:p>
        </w:tc>
      </w:tr>
      <w:tr w:rsidR="005743C9" w:rsidTr="00DC76B4">
        <w:trPr>
          <w:trHeight w:val="448"/>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101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3C9" w:rsidRDefault="005743C9" w:rsidP="00DC76B4">
            <w:pPr>
              <w:pStyle w:val="Standard"/>
              <w:tabs>
                <w:tab w:val="left" w:pos="0"/>
                <w:tab w:val="left" w:pos="567"/>
              </w:tabs>
              <w:ind w:firstLine="567"/>
              <w:rPr>
                <w:iCs/>
                <w:szCs w:val="28"/>
              </w:rPr>
            </w:pPr>
            <w:r>
              <w:rPr>
                <w:iCs/>
                <w:szCs w:val="28"/>
              </w:rPr>
              <w:t>9. Приложения</w:t>
            </w:r>
          </w:p>
        </w:tc>
        <w:tc>
          <w:tcPr>
            <w:tcW w:w="40" w:type="dxa"/>
            <w:gridSpan w:val="2"/>
            <w:shd w:val="clear" w:color="auto" w:fill="auto"/>
            <w:tcMar>
              <w:top w:w="0" w:type="dxa"/>
              <w:left w:w="0" w:type="dxa"/>
              <w:bottom w:w="0" w:type="dxa"/>
              <w:right w:w="0" w:type="dxa"/>
            </w:tcMar>
          </w:tcPr>
          <w:p w:rsidR="005743C9" w:rsidRDefault="005743C9" w:rsidP="00DC76B4">
            <w:pPr>
              <w:pStyle w:val="Standard"/>
              <w:snapToGrid w:val="0"/>
              <w:rPr>
                <w:iCs/>
                <w:szCs w:val="28"/>
              </w:rPr>
            </w:pPr>
          </w:p>
        </w:tc>
      </w:tr>
      <w:tr w:rsidR="005743C9" w:rsidTr="00DC76B4">
        <w:trPr>
          <w:trHeight w:val="621"/>
        </w:trPr>
        <w:tc>
          <w:tcPr>
            <w:tcW w:w="25" w:type="dxa"/>
            <w:shd w:val="clear" w:color="auto" w:fill="auto"/>
            <w:tcMar>
              <w:top w:w="0" w:type="dxa"/>
              <w:left w:w="0" w:type="dxa"/>
              <w:bottom w:w="0" w:type="dxa"/>
              <w:right w:w="0" w:type="dxa"/>
            </w:tcMar>
          </w:tcPr>
          <w:p w:rsidR="005743C9" w:rsidRDefault="005743C9" w:rsidP="00DC76B4">
            <w:pPr>
              <w:pStyle w:val="Standard"/>
              <w:snapToGrid w:val="0"/>
              <w:rPr>
                <w:szCs w:val="28"/>
              </w:rPr>
            </w:pPr>
          </w:p>
        </w:tc>
        <w:tc>
          <w:tcPr>
            <w:tcW w:w="101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3C9" w:rsidRDefault="005743C9" w:rsidP="00DC76B4">
            <w:pPr>
              <w:pStyle w:val="Standard"/>
              <w:tabs>
                <w:tab w:val="left" w:pos="0"/>
                <w:tab w:val="left" w:pos="567"/>
              </w:tabs>
              <w:ind w:firstLine="567"/>
              <w:rPr>
                <w:iCs/>
                <w:szCs w:val="28"/>
              </w:rPr>
            </w:pPr>
            <w:r>
              <w:rPr>
                <w:iCs/>
                <w:szCs w:val="28"/>
              </w:rPr>
              <w:t>Интересные сведения об участнике, не раскрытые предыдущими разделами (не более 500 слов).</w:t>
            </w:r>
          </w:p>
          <w:p w:rsidR="005743C9" w:rsidRDefault="005743C9" w:rsidP="00DC76B4">
            <w:pPr>
              <w:pStyle w:val="Standard"/>
              <w:tabs>
                <w:tab w:val="left" w:pos="0"/>
                <w:tab w:val="left" w:pos="567"/>
              </w:tabs>
              <w:ind w:firstLine="567"/>
              <w:rPr>
                <w:iCs/>
                <w:szCs w:val="28"/>
              </w:rPr>
            </w:pPr>
          </w:p>
        </w:tc>
        <w:tc>
          <w:tcPr>
            <w:tcW w:w="40" w:type="dxa"/>
            <w:gridSpan w:val="2"/>
            <w:shd w:val="clear" w:color="auto" w:fill="auto"/>
            <w:tcMar>
              <w:top w:w="0" w:type="dxa"/>
              <w:left w:w="0" w:type="dxa"/>
              <w:bottom w:w="0" w:type="dxa"/>
              <w:right w:w="0" w:type="dxa"/>
            </w:tcMar>
          </w:tcPr>
          <w:p w:rsidR="005743C9" w:rsidRDefault="005743C9" w:rsidP="00DC76B4">
            <w:pPr>
              <w:pStyle w:val="Standard"/>
              <w:snapToGrid w:val="0"/>
              <w:rPr>
                <w:iCs/>
                <w:szCs w:val="28"/>
              </w:rPr>
            </w:pPr>
          </w:p>
        </w:tc>
      </w:tr>
    </w:tbl>
    <w:p w:rsidR="005743C9" w:rsidRDefault="005743C9" w:rsidP="005743C9">
      <w:pPr>
        <w:pStyle w:val="Standard"/>
        <w:tabs>
          <w:tab w:val="left" w:pos="0"/>
          <w:tab w:val="left" w:pos="567"/>
        </w:tabs>
        <w:ind w:firstLine="567"/>
        <w:rPr>
          <w:szCs w:val="28"/>
        </w:rPr>
      </w:pPr>
    </w:p>
    <w:p w:rsidR="005743C9" w:rsidRDefault="005743C9" w:rsidP="005743C9">
      <w:pPr>
        <w:pStyle w:val="Standard"/>
        <w:tabs>
          <w:tab w:val="left" w:pos="0"/>
          <w:tab w:val="left" w:pos="567"/>
        </w:tabs>
        <w:rPr>
          <w:szCs w:val="28"/>
        </w:rPr>
      </w:pPr>
      <w:r>
        <w:rPr>
          <w:szCs w:val="28"/>
        </w:rPr>
        <w:t>Правильность сведений, представленных в информационной карте, подтверждаю:</w:t>
      </w:r>
    </w:p>
    <w:p w:rsidR="005743C9" w:rsidRDefault="005743C9" w:rsidP="005743C9">
      <w:pPr>
        <w:pStyle w:val="Standard"/>
        <w:tabs>
          <w:tab w:val="left" w:pos="0"/>
          <w:tab w:val="left" w:pos="567"/>
        </w:tabs>
        <w:rPr>
          <w:szCs w:val="28"/>
        </w:rPr>
      </w:pPr>
    </w:p>
    <w:p w:rsidR="005743C9" w:rsidRDefault="005743C9" w:rsidP="005743C9">
      <w:pPr>
        <w:pStyle w:val="Standard"/>
        <w:tabs>
          <w:tab w:val="left" w:pos="0"/>
          <w:tab w:val="left" w:pos="567"/>
        </w:tabs>
        <w:rPr>
          <w:szCs w:val="28"/>
        </w:rPr>
      </w:pPr>
      <w:r>
        <w:rPr>
          <w:szCs w:val="28"/>
        </w:rPr>
        <w:t>__________________________                 _____________________________</w:t>
      </w:r>
    </w:p>
    <w:p w:rsidR="005743C9" w:rsidRDefault="005743C9" w:rsidP="005743C9">
      <w:pPr>
        <w:pStyle w:val="Standard"/>
        <w:tabs>
          <w:tab w:val="left" w:pos="0"/>
          <w:tab w:val="left" w:pos="567"/>
        </w:tabs>
      </w:pPr>
      <w:r>
        <w:rPr>
          <w:szCs w:val="28"/>
        </w:rPr>
        <w:t xml:space="preserve">                     </w:t>
      </w:r>
      <w:r>
        <w:rPr>
          <w:sz w:val="24"/>
        </w:rPr>
        <w:t>(подпись)                                           (фамилия, имя, отчество участника)</w:t>
      </w:r>
    </w:p>
    <w:p w:rsidR="005743C9" w:rsidRDefault="005743C9" w:rsidP="005743C9">
      <w:pPr>
        <w:pStyle w:val="Standard"/>
        <w:tabs>
          <w:tab w:val="left" w:pos="0"/>
          <w:tab w:val="left" w:pos="567"/>
        </w:tabs>
        <w:rPr>
          <w:bCs/>
          <w:szCs w:val="28"/>
        </w:rPr>
      </w:pPr>
    </w:p>
    <w:p w:rsidR="005743C9" w:rsidRPr="005743C9" w:rsidRDefault="005743C9" w:rsidP="005743C9">
      <w:pPr>
        <w:pStyle w:val="Standard"/>
        <w:tabs>
          <w:tab w:val="left" w:pos="0"/>
          <w:tab w:val="left" w:pos="567"/>
        </w:tabs>
      </w:pPr>
      <w:r>
        <w:rPr>
          <w:bCs/>
          <w:szCs w:val="28"/>
        </w:rPr>
        <w:t xml:space="preserve">«____» ____________ 2025 год </w:t>
      </w:r>
    </w:p>
    <w:p w:rsidR="005743C9" w:rsidRDefault="005743C9" w:rsidP="005743C9">
      <w:pPr>
        <w:pStyle w:val="Standard"/>
        <w:tabs>
          <w:tab w:val="left" w:pos="0"/>
          <w:tab w:val="left" w:pos="567"/>
        </w:tabs>
        <w:jc w:val="both"/>
        <w:rPr>
          <w:b/>
          <w:bCs/>
          <w:sz w:val="24"/>
        </w:rPr>
      </w:pPr>
      <w:r>
        <w:rPr>
          <w:b/>
          <w:bCs/>
          <w:sz w:val="24"/>
        </w:rPr>
        <w:lastRenderedPageBreak/>
        <w:t>Примечание:</w:t>
      </w:r>
    </w:p>
    <w:p w:rsidR="005743C9" w:rsidRDefault="005743C9" w:rsidP="005743C9">
      <w:pPr>
        <w:pStyle w:val="Standard"/>
        <w:tabs>
          <w:tab w:val="left" w:pos="0"/>
          <w:tab w:val="left" w:pos="567"/>
        </w:tabs>
        <w:ind w:firstLine="567"/>
        <w:jc w:val="both"/>
        <w:rPr>
          <w:sz w:val="24"/>
        </w:rPr>
      </w:pPr>
      <w:r>
        <w:rPr>
          <w:sz w:val="24"/>
        </w:rPr>
        <w:t xml:space="preserve">Информационная карта – это документ, в соответствии </w:t>
      </w:r>
      <w:proofErr w:type="gramStart"/>
      <w:r>
        <w:rPr>
          <w:sz w:val="24"/>
        </w:rPr>
        <w:t>с</w:t>
      </w:r>
      <w:proofErr w:type="gramEnd"/>
      <w:r>
        <w:rPr>
          <w:sz w:val="24"/>
        </w:rPr>
        <w:t xml:space="preserve"> </w:t>
      </w:r>
      <w:proofErr w:type="gramStart"/>
      <w:r>
        <w:rPr>
          <w:sz w:val="24"/>
        </w:rPr>
        <w:t>котором</w:t>
      </w:r>
      <w:proofErr w:type="gramEnd"/>
      <w:r>
        <w:rPr>
          <w:sz w:val="24"/>
        </w:rPr>
        <w:t xml:space="preserve"> участник будет представлен на сайте Конкурса, в публикациях, сборниках материалов.</w:t>
      </w:r>
    </w:p>
    <w:p w:rsidR="005743C9" w:rsidRDefault="005743C9" w:rsidP="005743C9">
      <w:pPr>
        <w:pStyle w:val="Standard"/>
        <w:tabs>
          <w:tab w:val="left" w:pos="-6"/>
          <w:tab w:val="left" w:pos="714"/>
        </w:tabs>
        <w:ind w:firstLine="567"/>
        <w:jc w:val="both"/>
        <w:rPr>
          <w:sz w:val="24"/>
        </w:rPr>
      </w:pPr>
      <w:r>
        <w:rPr>
          <w:sz w:val="24"/>
        </w:rPr>
        <w:t xml:space="preserve">Оформляя информационную карту, </w:t>
      </w:r>
      <w:r w:rsidRPr="00F77C7C">
        <w:rPr>
          <w:sz w:val="24"/>
        </w:rPr>
        <w:t>необходимо убрать все подсказки, не изменять оформление и не применять другого оформления.</w:t>
      </w: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Default="005743C9" w:rsidP="005743C9">
      <w:pPr>
        <w:pStyle w:val="Standard"/>
        <w:tabs>
          <w:tab w:val="left" w:pos="-6"/>
          <w:tab w:val="left" w:pos="714"/>
        </w:tabs>
        <w:ind w:firstLine="567"/>
        <w:jc w:val="both"/>
        <w:rPr>
          <w:sz w:val="24"/>
        </w:rPr>
      </w:pPr>
    </w:p>
    <w:p w:rsidR="005743C9" w:rsidRPr="001F29E0" w:rsidRDefault="005743C9" w:rsidP="005743C9">
      <w:pPr>
        <w:pStyle w:val="Standard"/>
        <w:tabs>
          <w:tab w:val="left" w:pos="-6"/>
          <w:tab w:val="left" w:pos="714"/>
        </w:tabs>
        <w:ind w:firstLine="567"/>
        <w:jc w:val="both"/>
      </w:pPr>
    </w:p>
    <w:p w:rsidR="005743C9" w:rsidRDefault="005743C9" w:rsidP="005743C9">
      <w:pPr>
        <w:pStyle w:val="Standard"/>
        <w:tabs>
          <w:tab w:val="left" w:pos="-6"/>
          <w:tab w:val="left" w:pos="714"/>
        </w:tabs>
        <w:ind w:left="567" w:hanging="567"/>
        <w:rPr>
          <w:color w:val="C9211E"/>
          <w:szCs w:val="28"/>
        </w:rPr>
      </w:pPr>
      <w:r>
        <w:rPr>
          <w:color w:val="C9211E"/>
          <w:szCs w:val="28"/>
        </w:rPr>
        <w:t xml:space="preserve">                                                                    </w:t>
      </w:r>
    </w:p>
    <w:p w:rsidR="005743C9" w:rsidRDefault="005743C9" w:rsidP="005743C9">
      <w:pPr>
        <w:pStyle w:val="Standard"/>
        <w:tabs>
          <w:tab w:val="left" w:pos="-6"/>
          <w:tab w:val="left" w:pos="714"/>
        </w:tabs>
        <w:ind w:left="567" w:hanging="567"/>
        <w:rPr>
          <w:color w:val="C9211E"/>
          <w:szCs w:val="28"/>
        </w:rPr>
      </w:pPr>
    </w:p>
    <w:p w:rsidR="005743C9" w:rsidRDefault="005743C9" w:rsidP="005743C9">
      <w:pPr>
        <w:pStyle w:val="Standard"/>
        <w:tabs>
          <w:tab w:val="left" w:pos="-6"/>
          <w:tab w:val="left" w:pos="714"/>
        </w:tabs>
        <w:ind w:left="567" w:hanging="567"/>
        <w:rPr>
          <w:color w:val="C9211E"/>
          <w:szCs w:val="28"/>
        </w:rPr>
      </w:pPr>
    </w:p>
    <w:p w:rsidR="005743C9" w:rsidRDefault="005743C9" w:rsidP="005743C9">
      <w:pPr>
        <w:pStyle w:val="Standard"/>
        <w:tabs>
          <w:tab w:val="left" w:pos="-6"/>
          <w:tab w:val="left" w:pos="714"/>
        </w:tabs>
        <w:ind w:left="567" w:hanging="567"/>
        <w:rPr>
          <w:color w:val="C9211E"/>
          <w:szCs w:val="28"/>
        </w:rPr>
      </w:pPr>
    </w:p>
    <w:p w:rsidR="005743C9" w:rsidRDefault="005743C9" w:rsidP="005743C9">
      <w:pPr>
        <w:pStyle w:val="Standard"/>
        <w:tabs>
          <w:tab w:val="left" w:pos="-6"/>
          <w:tab w:val="left" w:pos="714"/>
        </w:tabs>
        <w:ind w:left="567" w:hanging="567"/>
        <w:rPr>
          <w:color w:val="C9211E"/>
          <w:szCs w:val="28"/>
        </w:rPr>
      </w:pPr>
    </w:p>
    <w:p w:rsidR="005743C9" w:rsidRDefault="005743C9" w:rsidP="005743C9">
      <w:pPr>
        <w:pStyle w:val="Standard"/>
        <w:tabs>
          <w:tab w:val="left" w:pos="-6"/>
          <w:tab w:val="left" w:pos="714"/>
        </w:tabs>
        <w:ind w:left="567" w:hanging="567"/>
        <w:rPr>
          <w:color w:val="C9211E"/>
          <w:szCs w:val="28"/>
        </w:rPr>
      </w:pPr>
    </w:p>
    <w:p w:rsidR="005743C9" w:rsidRDefault="005743C9" w:rsidP="005743C9">
      <w:pPr>
        <w:pStyle w:val="Standard"/>
        <w:tabs>
          <w:tab w:val="left" w:pos="-6"/>
          <w:tab w:val="left" w:pos="714"/>
        </w:tabs>
        <w:ind w:left="567" w:hanging="567"/>
        <w:rPr>
          <w:color w:val="C9211E"/>
          <w:szCs w:val="28"/>
        </w:rPr>
      </w:pPr>
    </w:p>
    <w:p w:rsidR="005743C9" w:rsidRDefault="005743C9" w:rsidP="005743C9">
      <w:pPr>
        <w:pStyle w:val="Standard"/>
        <w:tabs>
          <w:tab w:val="left" w:pos="-6"/>
          <w:tab w:val="left" w:pos="714"/>
        </w:tabs>
        <w:ind w:left="567" w:hanging="567"/>
        <w:rPr>
          <w:color w:val="C9211E"/>
          <w:szCs w:val="28"/>
        </w:rPr>
      </w:pPr>
    </w:p>
    <w:p w:rsidR="005743C9" w:rsidRDefault="005743C9" w:rsidP="005743C9">
      <w:pPr>
        <w:pStyle w:val="Standard"/>
        <w:tabs>
          <w:tab w:val="left" w:pos="-6"/>
          <w:tab w:val="left" w:pos="714"/>
        </w:tabs>
        <w:ind w:left="567" w:hanging="567"/>
        <w:rPr>
          <w:color w:val="C9211E"/>
          <w:szCs w:val="28"/>
        </w:rPr>
      </w:pPr>
    </w:p>
    <w:p w:rsidR="005743C9" w:rsidRDefault="005743C9" w:rsidP="005743C9">
      <w:pPr>
        <w:pStyle w:val="Standard"/>
        <w:tabs>
          <w:tab w:val="left" w:pos="-6"/>
          <w:tab w:val="left" w:pos="714"/>
        </w:tabs>
        <w:ind w:left="567" w:hanging="567"/>
        <w:rPr>
          <w:color w:val="C9211E"/>
          <w:szCs w:val="28"/>
        </w:rPr>
      </w:pPr>
    </w:p>
    <w:p w:rsidR="005743C9" w:rsidRDefault="005743C9" w:rsidP="005743C9">
      <w:pPr>
        <w:pStyle w:val="Standard"/>
        <w:tabs>
          <w:tab w:val="left" w:pos="-6"/>
          <w:tab w:val="left" w:pos="714"/>
        </w:tabs>
        <w:ind w:left="567" w:hanging="567"/>
        <w:rPr>
          <w:color w:val="C9211E"/>
          <w:szCs w:val="28"/>
        </w:rPr>
      </w:pPr>
    </w:p>
    <w:p w:rsidR="005743C9" w:rsidRDefault="005743C9" w:rsidP="005743C9">
      <w:pPr>
        <w:pStyle w:val="Standard"/>
        <w:tabs>
          <w:tab w:val="left" w:pos="-6"/>
          <w:tab w:val="left" w:pos="714"/>
        </w:tabs>
        <w:ind w:left="567" w:hanging="567"/>
        <w:rPr>
          <w:color w:val="C9211E"/>
          <w:szCs w:val="28"/>
        </w:rPr>
      </w:pPr>
    </w:p>
    <w:p w:rsidR="005743C9" w:rsidRDefault="005743C9" w:rsidP="005743C9">
      <w:pPr>
        <w:pStyle w:val="Standard"/>
        <w:tabs>
          <w:tab w:val="left" w:pos="-6"/>
          <w:tab w:val="left" w:pos="714"/>
        </w:tabs>
        <w:ind w:left="567" w:hanging="567"/>
        <w:rPr>
          <w:color w:val="C9211E"/>
          <w:szCs w:val="28"/>
        </w:rPr>
      </w:pPr>
    </w:p>
    <w:p w:rsidR="005743C9" w:rsidRDefault="005743C9" w:rsidP="005743C9">
      <w:pPr>
        <w:pStyle w:val="Standard"/>
        <w:tabs>
          <w:tab w:val="left" w:pos="-6"/>
          <w:tab w:val="left" w:pos="714"/>
        </w:tabs>
        <w:ind w:left="567" w:hanging="567"/>
        <w:rPr>
          <w:color w:val="C9211E"/>
          <w:szCs w:val="28"/>
        </w:rPr>
      </w:pPr>
    </w:p>
    <w:p w:rsidR="005743C9" w:rsidRPr="005743C9" w:rsidRDefault="005743C9" w:rsidP="005743C9">
      <w:pPr>
        <w:pStyle w:val="Standard"/>
        <w:tabs>
          <w:tab w:val="left" w:pos="-6"/>
          <w:tab w:val="left" w:pos="714"/>
        </w:tabs>
        <w:ind w:left="567" w:hanging="567"/>
        <w:rPr>
          <w:sz w:val="24"/>
          <w:szCs w:val="24"/>
        </w:rPr>
      </w:pPr>
      <w:r w:rsidRPr="005743C9">
        <w:rPr>
          <w:color w:val="C9211E"/>
          <w:sz w:val="24"/>
          <w:szCs w:val="24"/>
        </w:rPr>
        <w:lastRenderedPageBreak/>
        <w:t xml:space="preserve"> </w:t>
      </w:r>
      <w:r>
        <w:rPr>
          <w:color w:val="C9211E"/>
          <w:sz w:val="24"/>
          <w:szCs w:val="24"/>
        </w:rPr>
        <w:t xml:space="preserve">                                                                      </w:t>
      </w:r>
      <w:r w:rsidRPr="005743C9">
        <w:rPr>
          <w:color w:val="000000"/>
          <w:sz w:val="24"/>
          <w:szCs w:val="24"/>
        </w:rPr>
        <w:t>Приложение 4</w:t>
      </w:r>
    </w:p>
    <w:p w:rsidR="005743C9" w:rsidRPr="005743C9" w:rsidRDefault="005743C9" w:rsidP="005743C9">
      <w:pPr>
        <w:pStyle w:val="Firstlineindent"/>
        <w:jc w:val="left"/>
        <w:rPr>
          <w:rFonts w:ascii="Times New Roman" w:hAnsi="Times New Roman" w:cs="Times New Roman"/>
          <w:sz w:val="24"/>
        </w:rPr>
      </w:pPr>
      <w:r w:rsidRPr="005743C9">
        <w:rPr>
          <w:rFonts w:ascii="Times New Roman" w:hAnsi="Times New Roman" w:cs="Times New Roman"/>
          <w:sz w:val="24"/>
        </w:rPr>
        <w:t xml:space="preserve">                                                           к Положению о районном конкурсе</w:t>
      </w:r>
    </w:p>
    <w:p w:rsidR="005743C9" w:rsidRPr="005743C9" w:rsidRDefault="005743C9" w:rsidP="005743C9">
      <w:pPr>
        <w:pStyle w:val="Firstlineindent"/>
        <w:jc w:val="left"/>
        <w:rPr>
          <w:rFonts w:ascii="Times New Roman" w:hAnsi="Times New Roman" w:cs="Times New Roman"/>
          <w:sz w:val="24"/>
        </w:rPr>
      </w:pPr>
      <w:r w:rsidRPr="005743C9">
        <w:rPr>
          <w:rFonts w:ascii="Times New Roman" w:hAnsi="Times New Roman" w:cs="Times New Roman"/>
          <w:sz w:val="24"/>
        </w:rPr>
        <w:t xml:space="preserve">                                                           профессионального мастерства</w:t>
      </w:r>
    </w:p>
    <w:p w:rsidR="005743C9" w:rsidRPr="005743C9" w:rsidRDefault="005743C9" w:rsidP="005743C9">
      <w:pPr>
        <w:pStyle w:val="Firstlineindent"/>
        <w:jc w:val="left"/>
        <w:rPr>
          <w:rFonts w:ascii="Times New Roman" w:hAnsi="Times New Roman" w:cs="Times New Roman"/>
          <w:sz w:val="24"/>
        </w:rPr>
      </w:pPr>
      <w:r w:rsidRPr="005743C9">
        <w:rPr>
          <w:rFonts w:ascii="Times New Roman" w:hAnsi="Times New Roman" w:cs="Times New Roman"/>
          <w:sz w:val="24"/>
        </w:rPr>
        <w:t xml:space="preserve">                                                           «Воспитатель года – 2025» среди педагогов</w:t>
      </w:r>
    </w:p>
    <w:p w:rsidR="005743C9" w:rsidRPr="005743C9" w:rsidRDefault="005743C9" w:rsidP="005743C9">
      <w:pPr>
        <w:pStyle w:val="Firstlineindent"/>
        <w:jc w:val="left"/>
        <w:rPr>
          <w:rFonts w:ascii="Times New Roman" w:hAnsi="Times New Roman" w:cs="Times New Roman"/>
          <w:sz w:val="24"/>
        </w:rPr>
      </w:pPr>
      <w:r w:rsidRPr="005743C9">
        <w:rPr>
          <w:rFonts w:ascii="Times New Roman" w:hAnsi="Times New Roman" w:cs="Times New Roman"/>
          <w:sz w:val="24"/>
        </w:rPr>
        <w:t xml:space="preserve">                                                           дошкольных образовательных организаций</w:t>
      </w:r>
    </w:p>
    <w:p w:rsidR="005743C9" w:rsidRPr="005743C9" w:rsidRDefault="005743C9" w:rsidP="005743C9">
      <w:pPr>
        <w:pStyle w:val="Firstlineindent"/>
        <w:jc w:val="left"/>
        <w:rPr>
          <w:rFonts w:ascii="Times New Roman" w:hAnsi="Times New Roman" w:cs="Times New Roman"/>
          <w:sz w:val="24"/>
        </w:rPr>
      </w:pPr>
      <w:r w:rsidRPr="005743C9">
        <w:rPr>
          <w:rFonts w:ascii="Times New Roman" w:hAnsi="Times New Roman" w:cs="Times New Roman"/>
          <w:sz w:val="24"/>
        </w:rPr>
        <w:t xml:space="preserve">                                                           Инсарского муниципального района</w:t>
      </w:r>
    </w:p>
    <w:p w:rsidR="005743C9" w:rsidRPr="005743C9" w:rsidRDefault="005743C9" w:rsidP="005743C9">
      <w:pPr>
        <w:pStyle w:val="Firstlineindent"/>
        <w:jc w:val="left"/>
        <w:rPr>
          <w:rFonts w:ascii="Times New Roman" w:hAnsi="Times New Roman" w:cs="Times New Roman"/>
          <w:sz w:val="24"/>
        </w:rPr>
      </w:pPr>
    </w:p>
    <w:p w:rsidR="005743C9" w:rsidRPr="005743C9" w:rsidRDefault="005743C9" w:rsidP="005743C9">
      <w:pPr>
        <w:pStyle w:val="Firstlineindent"/>
        <w:jc w:val="left"/>
        <w:rPr>
          <w:sz w:val="24"/>
        </w:rPr>
      </w:pPr>
      <w:r w:rsidRPr="005743C9">
        <w:rPr>
          <w:rFonts w:ascii="Times New Roman" w:hAnsi="Times New Roman" w:cs="Times New Roman"/>
          <w:sz w:val="24"/>
        </w:rPr>
        <w:t xml:space="preserve">                                                           В Оргкомитет районного конку</w:t>
      </w:r>
      <w:r w:rsidRPr="005743C9">
        <w:rPr>
          <w:rFonts w:ascii="Times New Roman" w:hAnsi="Times New Roman" w:cs="Times New Roman"/>
          <w:color w:val="000000"/>
          <w:sz w:val="24"/>
        </w:rPr>
        <w:t>рса</w:t>
      </w:r>
    </w:p>
    <w:p w:rsidR="005743C9" w:rsidRPr="005743C9" w:rsidRDefault="005743C9" w:rsidP="005743C9">
      <w:pPr>
        <w:pStyle w:val="Firstlineindent"/>
        <w:jc w:val="left"/>
        <w:rPr>
          <w:rFonts w:ascii="Times New Roman" w:hAnsi="Times New Roman" w:cs="Times New Roman"/>
          <w:color w:val="000000"/>
          <w:sz w:val="24"/>
        </w:rPr>
      </w:pPr>
      <w:r w:rsidRPr="005743C9">
        <w:rPr>
          <w:rFonts w:ascii="Times New Roman" w:hAnsi="Times New Roman" w:cs="Times New Roman"/>
          <w:color w:val="000000"/>
          <w:sz w:val="24"/>
        </w:rPr>
        <w:t xml:space="preserve">                                                           профессионального мастерства</w:t>
      </w:r>
    </w:p>
    <w:p w:rsidR="005743C9" w:rsidRPr="005743C9" w:rsidRDefault="005743C9" w:rsidP="005743C9">
      <w:pPr>
        <w:pStyle w:val="Standard"/>
        <w:tabs>
          <w:tab w:val="left" w:pos="-6"/>
          <w:tab w:val="left" w:pos="714"/>
        </w:tabs>
        <w:ind w:left="567" w:hanging="567"/>
        <w:rPr>
          <w:sz w:val="24"/>
          <w:szCs w:val="24"/>
        </w:rPr>
      </w:pPr>
      <w:r w:rsidRPr="005743C9">
        <w:rPr>
          <w:color w:val="000000"/>
          <w:sz w:val="24"/>
          <w:szCs w:val="24"/>
        </w:rPr>
        <w:t xml:space="preserve">                                                                     </w:t>
      </w:r>
      <w:r>
        <w:rPr>
          <w:color w:val="000000"/>
          <w:sz w:val="24"/>
          <w:szCs w:val="24"/>
        </w:rPr>
        <w:t xml:space="preserve"> </w:t>
      </w:r>
      <w:r w:rsidRPr="005743C9">
        <w:rPr>
          <w:color w:val="000000"/>
          <w:sz w:val="24"/>
          <w:szCs w:val="24"/>
        </w:rPr>
        <w:t xml:space="preserve"> «Воспитатель года – 2025»    </w:t>
      </w:r>
    </w:p>
    <w:p w:rsidR="005743C9" w:rsidRPr="005743C9" w:rsidRDefault="005743C9" w:rsidP="005743C9">
      <w:pPr>
        <w:pStyle w:val="Standard"/>
        <w:tabs>
          <w:tab w:val="left" w:pos="-6"/>
          <w:tab w:val="left" w:pos="714"/>
        </w:tabs>
        <w:ind w:left="567" w:hanging="567"/>
        <w:rPr>
          <w:color w:val="000000"/>
          <w:sz w:val="24"/>
          <w:szCs w:val="24"/>
        </w:rPr>
      </w:pPr>
    </w:p>
    <w:p w:rsidR="005743C9" w:rsidRPr="005743C9" w:rsidRDefault="005743C9" w:rsidP="005743C9">
      <w:pPr>
        <w:pStyle w:val="Standard"/>
        <w:tabs>
          <w:tab w:val="left" w:pos="0"/>
          <w:tab w:val="left" w:pos="426"/>
          <w:tab w:val="left" w:pos="567"/>
        </w:tabs>
        <w:ind w:firstLine="567"/>
        <w:rPr>
          <w:sz w:val="24"/>
          <w:szCs w:val="24"/>
        </w:rPr>
      </w:pPr>
      <w:r w:rsidRPr="005743C9">
        <w:rPr>
          <w:sz w:val="24"/>
          <w:szCs w:val="24"/>
        </w:rPr>
        <w:t>Согласие участника районного конкурса профессионального мастерства «Воспитатель года – 2025» на обработку персональных данных</w:t>
      </w:r>
    </w:p>
    <w:p w:rsidR="005743C9" w:rsidRDefault="005743C9" w:rsidP="005743C9">
      <w:pPr>
        <w:pStyle w:val="Standard"/>
        <w:tabs>
          <w:tab w:val="left" w:pos="0"/>
          <w:tab w:val="left" w:pos="426"/>
          <w:tab w:val="left" w:pos="567"/>
        </w:tabs>
        <w:ind w:firstLine="567"/>
        <w:rPr>
          <w:szCs w:val="28"/>
        </w:rPr>
      </w:pPr>
    </w:p>
    <w:p w:rsidR="005743C9" w:rsidRPr="005743C9" w:rsidRDefault="005743C9" w:rsidP="005743C9">
      <w:pPr>
        <w:pStyle w:val="Standard"/>
        <w:tabs>
          <w:tab w:val="left" w:pos="0"/>
          <w:tab w:val="left" w:pos="426"/>
          <w:tab w:val="left" w:pos="567"/>
        </w:tabs>
        <w:jc w:val="both"/>
        <w:rPr>
          <w:sz w:val="24"/>
          <w:szCs w:val="24"/>
        </w:rPr>
      </w:pPr>
      <w:r>
        <w:rPr>
          <w:szCs w:val="28"/>
        </w:rPr>
        <w:t xml:space="preserve">Я, ___________________________________________________ </w:t>
      </w:r>
      <w:r w:rsidRPr="005743C9">
        <w:rPr>
          <w:sz w:val="24"/>
          <w:szCs w:val="24"/>
        </w:rPr>
        <w:t xml:space="preserve">даю согласие </w:t>
      </w:r>
      <w:proofErr w:type="gramStart"/>
      <w:r w:rsidRPr="005743C9">
        <w:rPr>
          <w:sz w:val="24"/>
          <w:szCs w:val="24"/>
        </w:rPr>
        <w:t>на</w:t>
      </w:r>
      <w:proofErr w:type="gramEnd"/>
      <w:r w:rsidRPr="005743C9">
        <w:rPr>
          <w:sz w:val="24"/>
          <w:szCs w:val="24"/>
        </w:rPr>
        <w:t>:</w:t>
      </w:r>
    </w:p>
    <w:p w:rsidR="005743C9" w:rsidRDefault="005743C9" w:rsidP="005743C9">
      <w:pPr>
        <w:pStyle w:val="Standard"/>
        <w:tabs>
          <w:tab w:val="left" w:pos="0"/>
          <w:tab w:val="left" w:pos="426"/>
          <w:tab w:val="left" w:pos="567"/>
        </w:tabs>
        <w:rPr>
          <w:sz w:val="24"/>
        </w:rPr>
      </w:pPr>
      <w:r>
        <w:rPr>
          <w:sz w:val="24"/>
        </w:rPr>
        <w:t>(фамилия, имя, отчество полностью)</w:t>
      </w:r>
    </w:p>
    <w:p w:rsidR="005743C9" w:rsidRDefault="005743C9" w:rsidP="005743C9">
      <w:pPr>
        <w:pStyle w:val="Standard"/>
        <w:tabs>
          <w:tab w:val="left" w:pos="0"/>
          <w:tab w:val="left" w:pos="426"/>
          <w:tab w:val="left" w:pos="567"/>
        </w:tabs>
        <w:ind w:firstLine="567"/>
        <w:jc w:val="both"/>
        <w:rPr>
          <w:szCs w:val="28"/>
        </w:rPr>
      </w:pPr>
    </w:p>
    <w:tbl>
      <w:tblPr>
        <w:tblW w:w="10200" w:type="dxa"/>
        <w:tblInd w:w="28" w:type="dxa"/>
        <w:tblLayout w:type="fixed"/>
        <w:tblCellMar>
          <w:left w:w="10" w:type="dxa"/>
          <w:right w:w="10" w:type="dxa"/>
        </w:tblCellMar>
        <w:tblLook w:val="0000" w:firstRow="0" w:lastRow="0" w:firstColumn="0" w:lastColumn="0" w:noHBand="0" w:noVBand="0"/>
      </w:tblPr>
      <w:tblGrid>
        <w:gridCol w:w="933"/>
        <w:gridCol w:w="8027"/>
        <w:gridCol w:w="1240"/>
      </w:tblGrid>
      <w:tr w:rsidR="005743C9" w:rsidTr="00DC76B4">
        <w:trPr>
          <w:trHeight w:val="318"/>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3C9" w:rsidRDefault="005743C9" w:rsidP="00DC76B4">
            <w:pPr>
              <w:pStyle w:val="Standard"/>
              <w:tabs>
                <w:tab w:val="left" w:pos="0"/>
                <w:tab w:val="left" w:pos="426"/>
                <w:tab w:val="left" w:pos="567"/>
              </w:tabs>
              <w:spacing w:line="360" w:lineRule="auto"/>
              <w:rPr>
                <w:szCs w:val="28"/>
              </w:rPr>
            </w:pPr>
            <w:r>
              <w:rPr>
                <w:szCs w:val="28"/>
              </w:rPr>
              <w:t xml:space="preserve">    №</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3C9" w:rsidRDefault="005743C9" w:rsidP="00DC76B4">
            <w:pPr>
              <w:pStyle w:val="Standard"/>
              <w:tabs>
                <w:tab w:val="left" w:pos="0"/>
                <w:tab w:val="left" w:pos="426"/>
                <w:tab w:val="left" w:pos="567"/>
              </w:tabs>
              <w:spacing w:line="360" w:lineRule="auto"/>
              <w:ind w:firstLine="567"/>
              <w:rPr>
                <w:szCs w:val="28"/>
              </w:rPr>
            </w:pPr>
            <w:r>
              <w:rPr>
                <w:szCs w:val="28"/>
              </w:rPr>
              <w:t>Пункт согласия</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3C9" w:rsidRDefault="005743C9" w:rsidP="00DC76B4">
            <w:pPr>
              <w:pStyle w:val="Standard"/>
              <w:tabs>
                <w:tab w:val="left" w:pos="0"/>
                <w:tab w:val="left" w:pos="426"/>
                <w:tab w:val="left" w:pos="567"/>
              </w:tabs>
              <w:spacing w:line="360" w:lineRule="auto"/>
              <w:rPr>
                <w:szCs w:val="28"/>
              </w:rPr>
            </w:pPr>
            <w:r>
              <w:rPr>
                <w:szCs w:val="28"/>
              </w:rPr>
              <w:t>ДА/НЕТ</w:t>
            </w:r>
          </w:p>
        </w:tc>
      </w:tr>
      <w:tr w:rsidR="005743C9" w:rsidTr="00DC76B4">
        <w:trPr>
          <w:trHeight w:val="632"/>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3C9" w:rsidRDefault="005743C9" w:rsidP="00DC76B4">
            <w:pPr>
              <w:pStyle w:val="Standard"/>
              <w:tabs>
                <w:tab w:val="left" w:pos="0"/>
                <w:tab w:val="left" w:pos="426"/>
                <w:tab w:val="left" w:pos="567"/>
              </w:tabs>
              <w:spacing w:line="360" w:lineRule="auto"/>
              <w:ind w:firstLine="318"/>
              <w:jc w:val="both"/>
              <w:rPr>
                <w:szCs w:val="28"/>
              </w:rPr>
            </w:pPr>
            <w:r>
              <w:rPr>
                <w:szCs w:val="28"/>
              </w:rPr>
              <w:t>1.</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3C9" w:rsidRDefault="005743C9" w:rsidP="00DC76B4">
            <w:pPr>
              <w:pStyle w:val="Standard"/>
              <w:tabs>
                <w:tab w:val="left" w:pos="0"/>
                <w:tab w:val="left" w:pos="567"/>
                <w:tab w:val="left" w:pos="916"/>
                <w:tab w:val="left" w:pos="1832"/>
                <w:tab w:val="left" w:pos="2748"/>
                <w:tab w:val="left" w:pos="3664"/>
                <w:tab w:val="left" w:pos="4580"/>
                <w:tab w:val="left" w:pos="5496"/>
                <w:tab w:val="left" w:pos="6412"/>
                <w:tab w:val="left" w:pos="7328"/>
                <w:tab w:val="left" w:pos="8244"/>
                <w:tab w:val="left" w:pos="8851"/>
              </w:tabs>
              <w:ind w:firstLine="567"/>
              <w:jc w:val="both"/>
              <w:rPr>
                <w:szCs w:val="28"/>
              </w:rPr>
            </w:pPr>
            <w:r>
              <w:rPr>
                <w:szCs w:val="28"/>
              </w:rPr>
              <w:t>Участие в муниципальном этапе профессионального конкурса «Воспитатель года – 2025» в 2025 году.</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3C9" w:rsidRDefault="005743C9" w:rsidP="00DC76B4">
            <w:pPr>
              <w:pStyle w:val="Standard"/>
              <w:tabs>
                <w:tab w:val="left" w:pos="453"/>
                <w:tab w:val="left" w:pos="680"/>
                <w:tab w:val="left" w:pos="1120"/>
              </w:tabs>
              <w:rPr>
                <w:rFonts w:eastAsia="Calibri"/>
                <w:color w:val="000000"/>
                <w:szCs w:val="28"/>
              </w:rPr>
            </w:pPr>
            <w:r>
              <w:rPr>
                <w:rFonts w:eastAsia="Calibri"/>
                <w:color w:val="000000"/>
                <w:szCs w:val="28"/>
              </w:rPr>
              <w:t xml:space="preserve">      Да</w:t>
            </w:r>
          </w:p>
        </w:tc>
      </w:tr>
      <w:tr w:rsidR="005743C9" w:rsidTr="00DC76B4">
        <w:trPr>
          <w:trHeight w:val="1313"/>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3C9" w:rsidRDefault="005743C9" w:rsidP="00DC76B4">
            <w:pPr>
              <w:pStyle w:val="Standard"/>
              <w:tabs>
                <w:tab w:val="left" w:pos="0"/>
                <w:tab w:val="left" w:pos="426"/>
                <w:tab w:val="left" w:pos="567"/>
              </w:tabs>
              <w:spacing w:line="360" w:lineRule="auto"/>
              <w:ind w:firstLine="318"/>
              <w:jc w:val="both"/>
              <w:rPr>
                <w:szCs w:val="28"/>
              </w:rPr>
            </w:pPr>
            <w:r>
              <w:rPr>
                <w:szCs w:val="28"/>
              </w:rPr>
              <w:t>2.</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3C9" w:rsidRDefault="005743C9" w:rsidP="00DC76B4">
            <w:pPr>
              <w:pStyle w:val="Standard"/>
              <w:tabs>
                <w:tab w:val="left" w:pos="0"/>
                <w:tab w:val="left" w:pos="426"/>
                <w:tab w:val="left" w:pos="567"/>
              </w:tabs>
              <w:ind w:firstLine="567"/>
              <w:jc w:val="both"/>
              <w:rPr>
                <w:szCs w:val="28"/>
              </w:rPr>
            </w:pPr>
            <w:r>
              <w:rPr>
                <w:szCs w:val="28"/>
              </w:rPr>
              <w:t>Внесение сведений, указанных в информационной карте участника Конкурса, в базу данных об участниках Конкурса и использование, за исключением персональных данных в некоммерческих целях для размещения в Интернете.</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3C9" w:rsidRDefault="005743C9" w:rsidP="00DC76B4">
            <w:pPr>
              <w:pStyle w:val="Standard"/>
              <w:tabs>
                <w:tab w:val="left" w:pos="0"/>
                <w:tab w:val="left" w:pos="567"/>
              </w:tabs>
              <w:rPr>
                <w:rFonts w:eastAsia="Calibri"/>
                <w:color w:val="000000"/>
                <w:szCs w:val="28"/>
              </w:rPr>
            </w:pPr>
            <w:r>
              <w:rPr>
                <w:rFonts w:eastAsia="Calibri"/>
                <w:color w:val="000000"/>
                <w:szCs w:val="28"/>
              </w:rPr>
              <w:t xml:space="preserve">      Да</w:t>
            </w:r>
          </w:p>
        </w:tc>
      </w:tr>
      <w:tr w:rsidR="005743C9" w:rsidTr="00DC76B4">
        <w:trPr>
          <w:trHeight w:val="907"/>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3C9" w:rsidRDefault="005743C9" w:rsidP="00DC76B4">
            <w:pPr>
              <w:pStyle w:val="Standard"/>
              <w:tabs>
                <w:tab w:val="left" w:pos="0"/>
                <w:tab w:val="left" w:pos="426"/>
                <w:tab w:val="left" w:pos="567"/>
              </w:tabs>
              <w:spacing w:line="360" w:lineRule="auto"/>
              <w:ind w:firstLine="318"/>
              <w:jc w:val="both"/>
              <w:rPr>
                <w:szCs w:val="28"/>
              </w:rPr>
            </w:pPr>
            <w:r>
              <w:rPr>
                <w:szCs w:val="28"/>
              </w:rPr>
              <w:t>3.</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3C9" w:rsidRDefault="005743C9" w:rsidP="00DC76B4">
            <w:pPr>
              <w:pStyle w:val="Standard"/>
              <w:tabs>
                <w:tab w:val="left" w:pos="0"/>
                <w:tab w:val="left" w:pos="426"/>
                <w:tab w:val="left" w:pos="567"/>
              </w:tabs>
              <w:ind w:firstLine="567"/>
              <w:jc w:val="both"/>
              <w:rPr>
                <w:szCs w:val="28"/>
              </w:rPr>
            </w:pPr>
            <w:r>
              <w:rPr>
                <w:szCs w:val="28"/>
              </w:rPr>
              <w:t>Использование материалов, указанных в информационной карте участника Конкурса в буклетах и периодических изданиях с возможностью редакторской обработки.</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3C9" w:rsidRDefault="005743C9" w:rsidP="00DC76B4">
            <w:pPr>
              <w:pStyle w:val="Standard"/>
              <w:tabs>
                <w:tab w:val="left" w:pos="0"/>
                <w:tab w:val="left" w:pos="567"/>
              </w:tabs>
              <w:rPr>
                <w:rFonts w:eastAsia="Calibri"/>
                <w:color w:val="000000"/>
                <w:szCs w:val="28"/>
              </w:rPr>
            </w:pPr>
            <w:r>
              <w:rPr>
                <w:rFonts w:eastAsia="Calibri"/>
                <w:color w:val="000000"/>
                <w:szCs w:val="28"/>
              </w:rPr>
              <w:t xml:space="preserve">      Да</w:t>
            </w:r>
          </w:p>
        </w:tc>
      </w:tr>
      <w:tr w:rsidR="005743C9" w:rsidTr="00DC76B4">
        <w:trPr>
          <w:trHeight w:val="824"/>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3C9" w:rsidRDefault="005743C9" w:rsidP="00DC76B4">
            <w:pPr>
              <w:pStyle w:val="Standard"/>
              <w:tabs>
                <w:tab w:val="left" w:pos="0"/>
                <w:tab w:val="left" w:pos="426"/>
                <w:tab w:val="left" w:pos="567"/>
              </w:tabs>
              <w:spacing w:line="360" w:lineRule="auto"/>
              <w:ind w:firstLine="318"/>
              <w:jc w:val="both"/>
              <w:rPr>
                <w:szCs w:val="28"/>
              </w:rPr>
            </w:pPr>
            <w:r>
              <w:rPr>
                <w:szCs w:val="28"/>
              </w:rPr>
              <w:t>4.</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3C9" w:rsidRDefault="005743C9" w:rsidP="00DC76B4">
            <w:pPr>
              <w:pStyle w:val="Standard"/>
              <w:tabs>
                <w:tab w:val="left" w:pos="0"/>
                <w:tab w:val="left" w:pos="426"/>
                <w:tab w:val="left" w:pos="567"/>
              </w:tabs>
              <w:ind w:firstLine="567"/>
              <w:jc w:val="both"/>
              <w:rPr>
                <w:szCs w:val="28"/>
              </w:rPr>
            </w:pPr>
            <w:r>
              <w:rPr>
                <w:szCs w:val="28"/>
              </w:rPr>
              <w:t>Использование иных материалов, представляемых на Конкурс для публикаций в СМИ и при подготовке учебно-методических материалов Конкурса.</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3C9" w:rsidRDefault="005743C9" w:rsidP="00DC76B4">
            <w:pPr>
              <w:pStyle w:val="Standard"/>
              <w:tabs>
                <w:tab w:val="left" w:pos="0"/>
                <w:tab w:val="left" w:pos="567"/>
              </w:tabs>
              <w:rPr>
                <w:rFonts w:eastAsia="Calibri"/>
                <w:color w:val="000000"/>
                <w:szCs w:val="28"/>
              </w:rPr>
            </w:pPr>
            <w:r>
              <w:rPr>
                <w:rFonts w:eastAsia="Calibri"/>
                <w:color w:val="000000"/>
                <w:szCs w:val="28"/>
              </w:rPr>
              <w:t xml:space="preserve">      Да</w:t>
            </w:r>
          </w:p>
        </w:tc>
      </w:tr>
      <w:tr w:rsidR="005743C9" w:rsidTr="00DC76B4">
        <w:trPr>
          <w:trHeight w:val="682"/>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3C9" w:rsidRDefault="005743C9" w:rsidP="00DC76B4">
            <w:pPr>
              <w:pStyle w:val="Standard"/>
              <w:tabs>
                <w:tab w:val="left" w:pos="0"/>
                <w:tab w:val="left" w:pos="426"/>
                <w:tab w:val="left" w:pos="567"/>
              </w:tabs>
              <w:spacing w:line="360" w:lineRule="auto"/>
              <w:ind w:firstLine="318"/>
              <w:jc w:val="both"/>
              <w:rPr>
                <w:szCs w:val="28"/>
              </w:rPr>
            </w:pPr>
            <w:r>
              <w:rPr>
                <w:szCs w:val="28"/>
              </w:rPr>
              <w:t>5.</w:t>
            </w:r>
          </w:p>
        </w:tc>
        <w:tc>
          <w:tcPr>
            <w:tcW w:w="8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3C9" w:rsidRDefault="005743C9" w:rsidP="00DC76B4">
            <w:pPr>
              <w:pStyle w:val="Standard"/>
              <w:tabs>
                <w:tab w:val="left" w:pos="0"/>
                <w:tab w:val="left" w:pos="426"/>
                <w:tab w:val="left" w:pos="567"/>
              </w:tabs>
              <w:ind w:firstLine="567"/>
              <w:jc w:val="both"/>
              <w:rPr>
                <w:szCs w:val="28"/>
              </w:rPr>
            </w:pPr>
            <w:r>
              <w:rPr>
                <w:szCs w:val="28"/>
              </w:rPr>
              <w:t>Передачу моего личного электронного адреса третьим лицам, осуществляющим спонсорскую поддержку Конкурса.</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3C9" w:rsidRDefault="005743C9" w:rsidP="00DC76B4">
            <w:pPr>
              <w:pStyle w:val="Standard"/>
              <w:tabs>
                <w:tab w:val="left" w:pos="0"/>
                <w:tab w:val="left" w:pos="567"/>
              </w:tabs>
              <w:rPr>
                <w:rFonts w:eastAsia="Calibri"/>
                <w:color w:val="000000"/>
                <w:szCs w:val="28"/>
              </w:rPr>
            </w:pPr>
            <w:r>
              <w:rPr>
                <w:rFonts w:eastAsia="Calibri"/>
                <w:color w:val="000000"/>
                <w:szCs w:val="28"/>
              </w:rPr>
              <w:t xml:space="preserve">      Да</w:t>
            </w:r>
          </w:p>
        </w:tc>
      </w:tr>
    </w:tbl>
    <w:p w:rsidR="005743C9" w:rsidRDefault="005743C9" w:rsidP="005743C9">
      <w:pPr>
        <w:pStyle w:val="Standard"/>
        <w:tabs>
          <w:tab w:val="left" w:pos="0"/>
          <w:tab w:val="left" w:pos="426"/>
          <w:tab w:val="left" w:pos="567"/>
        </w:tabs>
        <w:jc w:val="both"/>
        <w:rPr>
          <w:color w:val="000000"/>
          <w:szCs w:val="28"/>
        </w:rPr>
      </w:pPr>
    </w:p>
    <w:p w:rsidR="005743C9" w:rsidRDefault="005743C9" w:rsidP="005743C9">
      <w:pPr>
        <w:pStyle w:val="Standard"/>
        <w:tabs>
          <w:tab w:val="left" w:pos="0"/>
          <w:tab w:val="left" w:pos="426"/>
          <w:tab w:val="left" w:pos="567"/>
        </w:tabs>
        <w:ind w:firstLine="567"/>
        <w:jc w:val="both"/>
      </w:pPr>
      <w:r>
        <w:rPr>
          <w:color w:val="000000"/>
          <w:szCs w:val="28"/>
        </w:rPr>
        <w:t xml:space="preserve">  _______________               ____________________________________________</w:t>
      </w:r>
    </w:p>
    <w:p w:rsidR="005743C9" w:rsidRDefault="005743C9" w:rsidP="005743C9">
      <w:pPr>
        <w:pStyle w:val="Standard"/>
        <w:tabs>
          <w:tab w:val="left" w:pos="0"/>
          <w:tab w:val="left" w:pos="426"/>
          <w:tab w:val="left" w:pos="567"/>
        </w:tabs>
        <w:ind w:firstLine="567"/>
        <w:jc w:val="both"/>
      </w:pPr>
      <w:r>
        <w:rPr>
          <w:color w:val="000000"/>
          <w:sz w:val="24"/>
        </w:rPr>
        <w:t xml:space="preserve">    (подпись)                         (фамилия, имя, отчество участника)</w:t>
      </w:r>
    </w:p>
    <w:p w:rsidR="005743C9" w:rsidRDefault="005743C9" w:rsidP="005743C9">
      <w:pPr>
        <w:pStyle w:val="1e"/>
        <w:tabs>
          <w:tab w:val="left" w:pos="5292"/>
        </w:tabs>
        <w:rPr>
          <w:i/>
          <w:sz w:val="28"/>
          <w:szCs w:val="28"/>
        </w:rPr>
      </w:pPr>
    </w:p>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Default="005743C9" w:rsidP="00DC05C5"/>
    <w:p w:rsidR="005743C9" w:rsidRPr="005743C9" w:rsidRDefault="005743C9" w:rsidP="005743C9">
      <w:pPr>
        <w:jc w:val="center"/>
        <w:rPr>
          <w:b/>
        </w:rPr>
      </w:pPr>
      <w:r w:rsidRPr="005743C9">
        <w:rPr>
          <w:b/>
        </w:rPr>
        <w:lastRenderedPageBreak/>
        <w:t>АДМИНИСТРАЦИЯ</w:t>
      </w:r>
    </w:p>
    <w:p w:rsidR="005743C9" w:rsidRPr="005743C9" w:rsidRDefault="005743C9" w:rsidP="005743C9">
      <w:pPr>
        <w:jc w:val="center"/>
        <w:rPr>
          <w:b/>
        </w:rPr>
      </w:pPr>
      <w:r w:rsidRPr="005743C9">
        <w:rPr>
          <w:b/>
        </w:rPr>
        <w:t>ИНСАРСКОГО МУНИЦИПАЛЬНОГО РАЙОНА</w:t>
      </w:r>
    </w:p>
    <w:p w:rsidR="005743C9" w:rsidRPr="005743C9" w:rsidRDefault="005743C9" w:rsidP="005743C9">
      <w:pPr>
        <w:jc w:val="center"/>
        <w:rPr>
          <w:b/>
        </w:rPr>
      </w:pPr>
      <w:r w:rsidRPr="005743C9">
        <w:rPr>
          <w:b/>
        </w:rPr>
        <w:t>РЕСПУБЛИКИ МОРДОВИЯ</w:t>
      </w:r>
    </w:p>
    <w:p w:rsidR="005743C9" w:rsidRPr="005743C9" w:rsidRDefault="005743C9" w:rsidP="005743C9">
      <w:pPr>
        <w:jc w:val="center"/>
      </w:pPr>
    </w:p>
    <w:p w:rsidR="005743C9" w:rsidRPr="005743C9" w:rsidRDefault="005743C9" w:rsidP="005743C9">
      <w:pPr>
        <w:jc w:val="center"/>
        <w:rPr>
          <w:b/>
        </w:rPr>
      </w:pPr>
      <w:proofErr w:type="gramStart"/>
      <w:r w:rsidRPr="005743C9">
        <w:rPr>
          <w:b/>
        </w:rPr>
        <w:t>П</w:t>
      </w:r>
      <w:proofErr w:type="gramEnd"/>
      <w:r w:rsidRPr="005743C9">
        <w:rPr>
          <w:b/>
        </w:rPr>
        <w:t xml:space="preserve"> О С Т А Н О В Л Е Н И Е</w:t>
      </w:r>
    </w:p>
    <w:p w:rsidR="005743C9" w:rsidRPr="005743C9" w:rsidRDefault="005743C9" w:rsidP="005743C9">
      <w:pPr>
        <w:jc w:val="center"/>
      </w:pPr>
    </w:p>
    <w:p w:rsidR="005743C9" w:rsidRPr="005743C9" w:rsidRDefault="005743C9" w:rsidP="005743C9">
      <w:pPr>
        <w:jc w:val="center"/>
      </w:pPr>
      <w:r w:rsidRPr="005743C9">
        <w:t>г. Инсар</w:t>
      </w:r>
    </w:p>
    <w:p w:rsidR="005743C9" w:rsidRPr="005743C9" w:rsidRDefault="005743C9" w:rsidP="005743C9">
      <w:pPr>
        <w:widowControl w:val="0"/>
        <w:autoSpaceDE w:val="0"/>
        <w:autoSpaceDN w:val="0"/>
        <w:adjustRightInd w:val="0"/>
        <w:ind w:right="-140"/>
        <w:jc w:val="both"/>
      </w:pPr>
    </w:p>
    <w:p w:rsidR="005743C9" w:rsidRPr="005743C9" w:rsidRDefault="005743C9" w:rsidP="005743C9">
      <w:r w:rsidRPr="005743C9">
        <w:rPr>
          <w:b/>
        </w:rPr>
        <w:t xml:space="preserve">от 03 февраля 2025 года                                                                                            </w:t>
      </w:r>
      <w:r>
        <w:rPr>
          <w:b/>
        </w:rPr>
        <w:t xml:space="preserve">                        </w:t>
      </w:r>
      <w:r w:rsidRPr="005743C9">
        <w:rPr>
          <w:b/>
        </w:rPr>
        <w:t xml:space="preserve"> № 44   </w:t>
      </w:r>
    </w:p>
    <w:p w:rsidR="005743C9" w:rsidRPr="005743C9" w:rsidRDefault="005743C9" w:rsidP="005743C9"/>
    <w:p w:rsidR="005743C9" w:rsidRPr="005743C9" w:rsidRDefault="005743C9" w:rsidP="005743C9">
      <w:r w:rsidRPr="005743C9">
        <w:t xml:space="preserve">О внесении изменений </w:t>
      </w:r>
    </w:p>
    <w:p w:rsidR="005743C9" w:rsidRPr="005743C9" w:rsidRDefault="005743C9" w:rsidP="005743C9">
      <w:r w:rsidRPr="005743C9">
        <w:t xml:space="preserve">в постановление администрации </w:t>
      </w:r>
    </w:p>
    <w:p w:rsidR="005743C9" w:rsidRPr="005743C9" w:rsidRDefault="005743C9" w:rsidP="005743C9">
      <w:r w:rsidRPr="005743C9">
        <w:t>Инсарского муниципального района</w:t>
      </w:r>
    </w:p>
    <w:p w:rsidR="005743C9" w:rsidRPr="005743C9" w:rsidRDefault="005743C9" w:rsidP="005743C9">
      <w:r w:rsidRPr="005743C9">
        <w:t>от 03 ноября 2020 года № 313</w:t>
      </w:r>
    </w:p>
    <w:p w:rsidR="005743C9" w:rsidRPr="005743C9" w:rsidRDefault="005743C9" w:rsidP="005743C9"/>
    <w:p w:rsidR="005743C9" w:rsidRPr="005743C9" w:rsidRDefault="005743C9" w:rsidP="005743C9">
      <w:pPr>
        <w:ind w:firstLine="567"/>
        <w:jc w:val="both"/>
      </w:pPr>
      <w:r w:rsidRPr="005743C9">
        <w:t>В соответствии с Уставом Инсарского муниципального района Республики Мордовия, администрация Инсарского муниципального района Республики Мордовия</w:t>
      </w:r>
    </w:p>
    <w:p w:rsidR="005743C9" w:rsidRPr="005743C9" w:rsidRDefault="005743C9" w:rsidP="005743C9">
      <w:pPr>
        <w:ind w:firstLine="567"/>
        <w:jc w:val="center"/>
      </w:pPr>
      <w:proofErr w:type="gramStart"/>
      <w:r w:rsidRPr="005743C9">
        <w:t>П</w:t>
      </w:r>
      <w:proofErr w:type="gramEnd"/>
      <w:r w:rsidRPr="005743C9">
        <w:t xml:space="preserve"> О С Т А Н О В Л Я Е Т:</w:t>
      </w:r>
    </w:p>
    <w:p w:rsidR="005743C9" w:rsidRPr="005743C9" w:rsidRDefault="005743C9" w:rsidP="005743C9">
      <w:pPr>
        <w:ind w:firstLine="567"/>
        <w:jc w:val="both"/>
      </w:pPr>
      <w:r w:rsidRPr="005743C9">
        <w:t>1.</w:t>
      </w:r>
      <w:r w:rsidRPr="005743C9">
        <w:rPr>
          <w:color w:val="FFFFFF" w:themeColor="background1"/>
        </w:rPr>
        <w:t>.</w:t>
      </w:r>
      <w:r w:rsidRPr="005743C9">
        <w:t xml:space="preserve">Внести в постановление администрации Инсарского муниципального района от 03 ноября 2020 года № 313 «Об утверждении документа планирования регулярных перевозок по муниципальным маршрутам регулярных перевозок на территории Инсарского муниципального района» следующие изменения:     </w:t>
      </w:r>
    </w:p>
    <w:p w:rsidR="005743C9" w:rsidRPr="005743C9" w:rsidRDefault="005743C9" w:rsidP="005743C9">
      <w:pPr>
        <w:ind w:firstLine="567"/>
        <w:jc w:val="both"/>
      </w:pPr>
      <w:r w:rsidRPr="005743C9">
        <w:t>приложение  к постановлению изложить в следующей редакции, согласно приложению.</w:t>
      </w:r>
    </w:p>
    <w:p w:rsidR="005743C9" w:rsidRPr="005743C9" w:rsidRDefault="005743C9" w:rsidP="005743C9">
      <w:pPr>
        <w:ind w:firstLine="567"/>
        <w:jc w:val="both"/>
      </w:pPr>
      <w:r w:rsidRPr="005743C9">
        <w:t>2.</w:t>
      </w:r>
      <w:r w:rsidRPr="005743C9">
        <w:rPr>
          <w:color w:val="FFFFFF" w:themeColor="background1"/>
        </w:rPr>
        <w:t>.</w:t>
      </w:r>
      <w:proofErr w:type="gramStart"/>
      <w:r w:rsidRPr="005743C9">
        <w:t>Контроль за</w:t>
      </w:r>
      <w:proofErr w:type="gramEnd"/>
      <w:r w:rsidRPr="005743C9">
        <w:t xml:space="preserve"> исполнением настоящего постановления возложить на  заместителя главы, начальника управления строительства, архитектуры, ЖКХ и дорожного хозяйства администрации Инсарского муниципального района.</w:t>
      </w:r>
    </w:p>
    <w:p w:rsidR="005743C9" w:rsidRPr="005743C9" w:rsidRDefault="005743C9" w:rsidP="005743C9">
      <w:pPr>
        <w:pStyle w:val="ab"/>
        <w:ind w:left="0" w:firstLine="0"/>
        <w:rPr>
          <w:sz w:val="24"/>
          <w:szCs w:val="24"/>
        </w:rPr>
      </w:pPr>
    </w:p>
    <w:p w:rsidR="005743C9" w:rsidRPr="005743C9" w:rsidRDefault="005743C9" w:rsidP="005743C9">
      <w:pPr>
        <w:pStyle w:val="ab"/>
        <w:jc w:val="left"/>
        <w:rPr>
          <w:sz w:val="24"/>
          <w:szCs w:val="24"/>
        </w:rPr>
      </w:pPr>
      <w:r w:rsidRPr="005743C9">
        <w:rPr>
          <w:sz w:val="24"/>
          <w:szCs w:val="24"/>
        </w:rPr>
        <w:t>Первый заместитель главы</w:t>
      </w:r>
    </w:p>
    <w:p w:rsidR="005743C9" w:rsidRPr="005743C9" w:rsidRDefault="005743C9" w:rsidP="005743C9">
      <w:pPr>
        <w:pStyle w:val="ab"/>
        <w:jc w:val="left"/>
        <w:rPr>
          <w:sz w:val="24"/>
          <w:szCs w:val="24"/>
        </w:rPr>
      </w:pPr>
      <w:r w:rsidRPr="005743C9">
        <w:rPr>
          <w:sz w:val="24"/>
          <w:szCs w:val="24"/>
        </w:rPr>
        <w:t xml:space="preserve">Инсарского муниципального района                                                             </w:t>
      </w:r>
      <w:r>
        <w:rPr>
          <w:sz w:val="24"/>
          <w:szCs w:val="24"/>
        </w:rPr>
        <w:t xml:space="preserve">                         </w:t>
      </w:r>
      <w:r w:rsidRPr="005743C9">
        <w:rPr>
          <w:sz w:val="24"/>
          <w:szCs w:val="24"/>
        </w:rPr>
        <w:t>А.Б. Пронин</w:t>
      </w:r>
    </w:p>
    <w:p w:rsidR="005743C9" w:rsidRPr="005743C9" w:rsidRDefault="005743C9" w:rsidP="005743C9">
      <w:pPr>
        <w:pStyle w:val="ab"/>
        <w:ind w:firstLine="0"/>
        <w:rPr>
          <w:sz w:val="24"/>
          <w:szCs w:val="24"/>
        </w:rPr>
      </w:pPr>
      <w:r w:rsidRPr="005743C9">
        <w:rPr>
          <w:sz w:val="24"/>
          <w:szCs w:val="24"/>
        </w:rPr>
        <w:t xml:space="preserve">  </w:t>
      </w:r>
      <w:r>
        <w:rPr>
          <w:sz w:val="24"/>
          <w:szCs w:val="24"/>
        </w:rPr>
        <w:t xml:space="preserve"> </w:t>
      </w:r>
    </w:p>
    <w:p w:rsidR="005743C9" w:rsidRPr="005743C9" w:rsidRDefault="005743C9" w:rsidP="005743C9"/>
    <w:p w:rsidR="005743C9" w:rsidRPr="005743C9" w:rsidRDefault="005743C9" w:rsidP="005743C9"/>
    <w:p w:rsidR="005743C9" w:rsidRPr="005743C9" w:rsidRDefault="005743C9" w:rsidP="005743C9"/>
    <w:p w:rsidR="005743C9" w:rsidRDefault="005743C9" w:rsidP="005743C9"/>
    <w:p w:rsidR="005743C9" w:rsidRDefault="005743C9" w:rsidP="005743C9"/>
    <w:p w:rsidR="005743C9" w:rsidRDefault="005743C9" w:rsidP="005743C9"/>
    <w:p w:rsidR="005743C9" w:rsidRDefault="005743C9" w:rsidP="005743C9"/>
    <w:p w:rsidR="005743C9" w:rsidRDefault="005743C9" w:rsidP="005743C9"/>
    <w:p w:rsidR="005743C9" w:rsidRDefault="005743C9" w:rsidP="005743C9"/>
    <w:p w:rsidR="005743C9" w:rsidRDefault="005743C9" w:rsidP="005743C9">
      <w:pPr>
        <w:rPr>
          <w:rStyle w:val="afffffff3"/>
          <w:b w:val="0"/>
          <w:bCs w:val="0"/>
          <w:sz w:val="18"/>
          <w:szCs w:val="18"/>
        </w:rPr>
      </w:pPr>
    </w:p>
    <w:p w:rsidR="005743C9" w:rsidRDefault="005743C9" w:rsidP="005743C9">
      <w:pPr>
        <w:rPr>
          <w:rStyle w:val="afffffff3"/>
          <w:b w:val="0"/>
          <w:bCs w:val="0"/>
          <w:sz w:val="18"/>
          <w:szCs w:val="18"/>
        </w:rPr>
      </w:pPr>
    </w:p>
    <w:p w:rsidR="005743C9" w:rsidRDefault="005743C9" w:rsidP="005743C9">
      <w:pPr>
        <w:rPr>
          <w:rStyle w:val="afffffff3"/>
          <w:b w:val="0"/>
          <w:bCs w:val="0"/>
          <w:sz w:val="18"/>
          <w:szCs w:val="18"/>
        </w:rPr>
      </w:pPr>
    </w:p>
    <w:p w:rsidR="005743C9" w:rsidRDefault="005743C9" w:rsidP="005743C9">
      <w:pPr>
        <w:rPr>
          <w:rStyle w:val="afffffff3"/>
          <w:b w:val="0"/>
          <w:bCs w:val="0"/>
          <w:sz w:val="18"/>
          <w:szCs w:val="18"/>
        </w:rPr>
      </w:pPr>
    </w:p>
    <w:p w:rsidR="005743C9" w:rsidRDefault="005743C9" w:rsidP="005743C9">
      <w:pPr>
        <w:rPr>
          <w:rStyle w:val="afffffff3"/>
          <w:b w:val="0"/>
          <w:bCs w:val="0"/>
          <w:sz w:val="18"/>
          <w:szCs w:val="18"/>
        </w:rPr>
      </w:pPr>
    </w:p>
    <w:p w:rsidR="005743C9" w:rsidRDefault="005743C9" w:rsidP="005743C9">
      <w:pPr>
        <w:rPr>
          <w:rStyle w:val="afffffff3"/>
          <w:b w:val="0"/>
          <w:bCs w:val="0"/>
          <w:sz w:val="18"/>
          <w:szCs w:val="18"/>
        </w:rPr>
      </w:pPr>
    </w:p>
    <w:p w:rsidR="005743C9" w:rsidRDefault="005743C9" w:rsidP="005743C9">
      <w:pPr>
        <w:rPr>
          <w:rStyle w:val="afffffff3"/>
          <w:b w:val="0"/>
          <w:bCs w:val="0"/>
          <w:sz w:val="18"/>
          <w:szCs w:val="18"/>
        </w:rPr>
      </w:pPr>
    </w:p>
    <w:p w:rsidR="005743C9" w:rsidRDefault="005743C9" w:rsidP="005743C9">
      <w:pPr>
        <w:rPr>
          <w:rStyle w:val="afffffff3"/>
          <w:b w:val="0"/>
          <w:bCs w:val="0"/>
          <w:sz w:val="18"/>
          <w:szCs w:val="18"/>
        </w:rPr>
      </w:pPr>
    </w:p>
    <w:p w:rsidR="005743C9" w:rsidRDefault="005743C9" w:rsidP="005743C9">
      <w:pPr>
        <w:rPr>
          <w:rStyle w:val="afffffff3"/>
          <w:b w:val="0"/>
          <w:bCs w:val="0"/>
          <w:sz w:val="18"/>
          <w:szCs w:val="18"/>
        </w:rPr>
      </w:pPr>
    </w:p>
    <w:p w:rsidR="005743C9" w:rsidRDefault="005743C9" w:rsidP="005743C9">
      <w:pPr>
        <w:rPr>
          <w:rStyle w:val="afffffff3"/>
          <w:b w:val="0"/>
          <w:bCs w:val="0"/>
          <w:sz w:val="18"/>
          <w:szCs w:val="18"/>
        </w:rPr>
      </w:pPr>
    </w:p>
    <w:p w:rsidR="005743C9" w:rsidRDefault="005743C9" w:rsidP="005743C9">
      <w:pPr>
        <w:rPr>
          <w:rStyle w:val="afffffff3"/>
          <w:b w:val="0"/>
          <w:bCs w:val="0"/>
          <w:sz w:val="18"/>
          <w:szCs w:val="18"/>
        </w:rPr>
      </w:pPr>
    </w:p>
    <w:p w:rsidR="005743C9" w:rsidRDefault="005743C9" w:rsidP="005743C9">
      <w:pPr>
        <w:rPr>
          <w:rStyle w:val="afffffff3"/>
          <w:b w:val="0"/>
          <w:bCs w:val="0"/>
          <w:sz w:val="18"/>
          <w:szCs w:val="18"/>
        </w:rPr>
      </w:pPr>
    </w:p>
    <w:p w:rsidR="005743C9" w:rsidRDefault="005743C9" w:rsidP="005743C9">
      <w:pPr>
        <w:rPr>
          <w:rStyle w:val="afffffff3"/>
          <w:b w:val="0"/>
          <w:bCs w:val="0"/>
          <w:sz w:val="18"/>
          <w:szCs w:val="18"/>
        </w:rPr>
      </w:pPr>
    </w:p>
    <w:p w:rsidR="005743C9" w:rsidRDefault="005743C9" w:rsidP="005743C9">
      <w:pPr>
        <w:rPr>
          <w:rStyle w:val="afffffff3"/>
          <w:b w:val="0"/>
          <w:bCs w:val="0"/>
          <w:sz w:val="18"/>
          <w:szCs w:val="18"/>
        </w:rPr>
      </w:pPr>
    </w:p>
    <w:p w:rsidR="005743C9" w:rsidRDefault="005743C9" w:rsidP="005743C9">
      <w:pPr>
        <w:rPr>
          <w:rStyle w:val="afffffff3"/>
          <w:b w:val="0"/>
          <w:bCs w:val="0"/>
          <w:sz w:val="18"/>
          <w:szCs w:val="18"/>
        </w:rPr>
      </w:pPr>
    </w:p>
    <w:p w:rsidR="005743C9" w:rsidRDefault="005743C9" w:rsidP="005743C9">
      <w:pPr>
        <w:rPr>
          <w:rStyle w:val="afffffff3"/>
          <w:b w:val="0"/>
          <w:bCs w:val="0"/>
          <w:sz w:val="18"/>
          <w:szCs w:val="18"/>
        </w:rPr>
      </w:pPr>
    </w:p>
    <w:p w:rsidR="005743C9" w:rsidRDefault="005743C9" w:rsidP="005743C9">
      <w:pPr>
        <w:rPr>
          <w:rStyle w:val="afffffff3"/>
          <w:b w:val="0"/>
          <w:bCs w:val="0"/>
          <w:sz w:val="18"/>
          <w:szCs w:val="18"/>
        </w:rPr>
      </w:pPr>
    </w:p>
    <w:p w:rsidR="005743C9" w:rsidRDefault="005743C9" w:rsidP="005743C9">
      <w:pPr>
        <w:rPr>
          <w:rStyle w:val="afffffff3"/>
          <w:b w:val="0"/>
          <w:bCs w:val="0"/>
          <w:sz w:val="18"/>
          <w:szCs w:val="18"/>
        </w:rPr>
      </w:pPr>
    </w:p>
    <w:p w:rsidR="005743C9" w:rsidRPr="005743C9" w:rsidRDefault="005743C9" w:rsidP="005743C9">
      <w:pPr>
        <w:tabs>
          <w:tab w:val="center" w:pos="5102"/>
          <w:tab w:val="right" w:pos="10205"/>
        </w:tabs>
        <w:rPr>
          <w:color w:val="000000" w:themeColor="text1"/>
        </w:rPr>
      </w:pPr>
      <w:r w:rsidRPr="005743C9">
        <w:rPr>
          <w:color w:val="000000" w:themeColor="text1"/>
        </w:rPr>
        <w:lastRenderedPageBreak/>
        <w:t xml:space="preserve">                                                                       </w:t>
      </w:r>
      <w:r>
        <w:rPr>
          <w:color w:val="000000" w:themeColor="text1"/>
        </w:rPr>
        <w:t xml:space="preserve">           </w:t>
      </w:r>
      <w:r w:rsidRPr="005743C9">
        <w:rPr>
          <w:color w:val="000000" w:themeColor="text1"/>
        </w:rPr>
        <w:t xml:space="preserve">Приложение </w:t>
      </w:r>
    </w:p>
    <w:p w:rsidR="005743C9" w:rsidRPr="005743C9" w:rsidRDefault="005743C9" w:rsidP="005743C9">
      <w:pPr>
        <w:tabs>
          <w:tab w:val="center" w:pos="5102"/>
          <w:tab w:val="right" w:pos="10205"/>
        </w:tabs>
        <w:rPr>
          <w:rStyle w:val="afffffff3"/>
          <w:b w:val="0"/>
          <w:bCs w:val="0"/>
          <w:color w:val="000000" w:themeColor="text1"/>
        </w:rPr>
      </w:pPr>
      <w:r w:rsidRPr="005743C9">
        <w:rPr>
          <w:rStyle w:val="afffffff3"/>
          <w:b w:val="0"/>
          <w:color w:val="000000" w:themeColor="text1"/>
        </w:rPr>
        <w:t xml:space="preserve">                                                                                   к постановлению администрации</w:t>
      </w:r>
    </w:p>
    <w:p w:rsidR="005743C9" w:rsidRPr="005743C9" w:rsidRDefault="005743C9" w:rsidP="005743C9">
      <w:pPr>
        <w:tabs>
          <w:tab w:val="center" w:pos="5102"/>
          <w:tab w:val="right" w:pos="10205"/>
        </w:tabs>
        <w:jc w:val="center"/>
        <w:rPr>
          <w:rStyle w:val="afffffff3"/>
          <w:b w:val="0"/>
          <w:bCs w:val="0"/>
          <w:color w:val="000000" w:themeColor="text1"/>
        </w:rPr>
      </w:pPr>
      <w:r w:rsidRPr="005743C9">
        <w:rPr>
          <w:rStyle w:val="afffffff3"/>
          <w:b w:val="0"/>
          <w:color w:val="000000" w:themeColor="text1"/>
        </w:rPr>
        <w:t xml:space="preserve">                                                           Инсарского муниципального района</w:t>
      </w:r>
    </w:p>
    <w:p w:rsidR="005743C9" w:rsidRPr="005743C9" w:rsidRDefault="005743C9" w:rsidP="005743C9">
      <w:pPr>
        <w:tabs>
          <w:tab w:val="center" w:pos="5102"/>
          <w:tab w:val="right" w:pos="10205"/>
        </w:tabs>
        <w:jc w:val="center"/>
        <w:rPr>
          <w:rStyle w:val="afffffff3"/>
          <w:b w:val="0"/>
          <w:bCs w:val="0"/>
        </w:rPr>
      </w:pPr>
      <w:r w:rsidRPr="005743C9">
        <w:rPr>
          <w:rStyle w:val="afffffff3"/>
          <w:b w:val="0"/>
        </w:rPr>
        <w:t xml:space="preserve">                                                  от  03 февраля  2025 года  № 44</w:t>
      </w:r>
    </w:p>
    <w:p w:rsidR="005743C9" w:rsidRPr="005743C9" w:rsidRDefault="005743C9" w:rsidP="005743C9">
      <w:pPr>
        <w:pStyle w:val="af8"/>
      </w:pPr>
    </w:p>
    <w:p w:rsidR="005743C9" w:rsidRPr="005743C9" w:rsidRDefault="005743C9" w:rsidP="005743C9">
      <w:pPr>
        <w:autoSpaceDN w:val="0"/>
        <w:jc w:val="center"/>
        <w:rPr>
          <w:rFonts w:eastAsia="Calibri"/>
          <w:b/>
          <w:lang w:eastAsia="en-US"/>
        </w:rPr>
      </w:pPr>
      <w:r w:rsidRPr="005743C9">
        <w:rPr>
          <w:rFonts w:eastAsia="Calibri"/>
          <w:b/>
          <w:lang w:eastAsia="en-US"/>
        </w:rPr>
        <w:t>Документ</w:t>
      </w:r>
    </w:p>
    <w:p w:rsidR="005743C9" w:rsidRPr="005743C9" w:rsidRDefault="005743C9" w:rsidP="005743C9">
      <w:pPr>
        <w:autoSpaceDN w:val="0"/>
        <w:jc w:val="center"/>
        <w:rPr>
          <w:rFonts w:eastAsia="Calibri"/>
          <w:b/>
          <w:lang w:eastAsia="en-US"/>
        </w:rPr>
      </w:pPr>
      <w:r w:rsidRPr="005743C9">
        <w:rPr>
          <w:rFonts w:eastAsia="Calibri"/>
          <w:b/>
          <w:lang w:eastAsia="en-US"/>
        </w:rPr>
        <w:t xml:space="preserve">планирования регулярных перевозок по муниципальным маршрутам регулярных перевозок в Инсарском муниципальном районе </w:t>
      </w:r>
    </w:p>
    <w:p w:rsidR="005743C9" w:rsidRPr="005743C9" w:rsidRDefault="005743C9" w:rsidP="005743C9">
      <w:pPr>
        <w:autoSpaceDN w:val="0"/>
        <w:jc w:val="center"/>
        <w:rPr>
          <w:rFonts w:eastAsia="Calibri"/>
          <w:b/>
          <w:lang w:eastAsia="en-US"/>
        </w:rPr>
      </w:pPr>
      <w:r w:rsidRPr="005743C9">
        <w:rPr>
          <w:rFonts w:eastAsia="Calibri"/>
          <w:b/>
          <w:lang w:eastAsia="en-US"/>
        </w:rPr>
        <w:t>Республики Мордовия</w:t>
      </w:r>
    </w:p>
    <w:p w:rsidR="005743C9" w:rsidRPr="005743C9" w:rsidRDefault="005743C9" w:rsidP="005743C9">
      <w:pPr>
        <w:autoSpaceDN w:val="0"/>
        <w:jc w:val="center"/>
        <w:rPr>
          <w:rFonts w:eastAsia="Calibri"/>
          <w:b/>
          <w:lang w:eastAsia="en-US"/>
        </w:rPr>
      </w:pPr>
    </w:p>
    <w:p w:rsidR="005743C9" w:rsidRPr="005743C9" w:rsidRDefault="005743C9" w:rsidP="005743C9">
      <w:pPr>
        <w:autoSpaceDN w:val="0"/>
        <w:jc w:val="center"/>
        <w:rPr>
          <w:rFonts w:eastAsia="Calibri"/>
          <w:b/>
          <w:lang w:eastAsia="en-US"/>
        </w:rPr>
      </w:pPr>
      <w:r w:rsidRPr="005743C9">
        <w:rPr>
          <w:rFonts w:eastAsia="Calibri"/>
          <w:b/>
          <w:lang w:eastAsia="en-US"/>
        </w:rPr>
        <w:t xml:space="preserve">Перечень мероприятий по развитию муниципальных маршрутов </w:t>
      </w:r>
    </w:p>
    <w:p w:rsidR="005743C9" w:rsidRPr="005743C9" w:rsidRDefault="005743C9" w:rsidP="005743C9">
      <w:pPr>
        <w:autoSpaceDN w:val="0"/>
        <w:jc w:val="center"/>
        <w:rPr>
          <w:rFonts w:eastAsia="Calibri"/>
          <w:b/>
          <w:lang w:eastAsia="en-US"/>
        </w:rPr>
      </w:pPr>
      <w:r w:rsidRPr="005743C9">
        <w:rPr>
          <w:rFonts w:eastAsia="Calibri"/>
          <w:b/>
          <w:lang w:eastAsia="en-US"/>
        </w:rPr>
        <w:t>регулярных перевозок Инсарского муниципального района</w:t>
      </w:r>
    </w:p>
    <w:p w:rsidR="005743C9" w:rsidRPr="005743C9" w:rsidRDefault="005743C9" w:rsidP="005743C9">
      <w:pPr>
        <w:autoSpaceDN w:val="0"/>
        <w:rPr>
          <w:rFonts w:eastAsia="Calibri"/>
          <w:b/>
          <w:lang w:eastAsia="en-US"/>
        </w:rPr>
      </w:pPr>
    </w:p>
    <w:p w:rsidR="005743C9" w:rsidRPr="005743C9" w:rsidRDefault="005743C9" w:rsidP="005743C9">
      <w:pPr>
        <w:pStyle w:val="a6"/>
        <w:widowControl w:val="0"/>
        <w:numPr>
          <w:ilvl w:val="0"/>
          <w:numId w:val="26"/>
        </w:numPr>
        <w:autoSpaceDE w:val="0"/>
        <w:autoSpaceDN w:val="0"/>
        <w:adjustRightInd w:val="0"/>
        <w:spacing w:before="108" w:after="108"/>
        <w:jc w:val="center"/>
        <w:outlineLvl w:val="0"/>
        <w:rPr>
          <w:bCs/>
          <w:color w:val="26282F"/>
        </w:rPr>
      </w:pPr>
      <w:r w:rsidRPr="005743C9">
        <w:rPr>
          <w:bCs/>
          <w:color w:val="26282F"/>
        </w:rPr>
        <w:t>Перечень действующих муниципальных маршрутов регулярных перевозок</w:t>
      </w:r>
    </w:p>
    <w:p w:rsidR="005743C9" w:rsidRPr="005743C9" w:rsidRDefault="005743C9" w:rsidP="005743C9">
      <w:pPr>
        <w:pStyle w:val="a6"/>
        <w:widowControl w:val="0"/>
        <w:numPr>
          <w:ilvl w:val="0"/>
          <w:numId w:val="26"/>
        </w:numPr>
        <w:autoSpaceDE w:val="0"/>
        <w:autoSpaceDN w:val="0"/>
        <w:adjustRightInd w:val="0"/>
        <w:spacing w:before="108" w:after="108"/>
        <w:jc w:val="center"/>
        <w:outlineLvl w:val="0"/>
        <w:rPr>
          <w:bCs/>
          <w:color w:val="26282F"/>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1701"/>
        <w:gridCol w:w="1560"/>
        <w:gridCol w:w="1985"/>
        <w:gridCol w:w="1984"/>
        <w:gridCol w:w="1984"/>
      </w:tblGrid>
      <w:tr w:rsidR="005743C9" w:rsidTr="00DC76B4">
        <w:tc>
          <w:tcPr>
            <w:tcW w:w="566"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N</w:t>
            </w:r>
            <w:r>
              <w:rPr>
                <w:lang w:eastAsia="en-US"/>
              </w:rPr>
              <w:br/>
            </w:r>
            <w:proofErr w:type="gramStart"/>
            <w:r>
              <w:rPr>
                <w:lang w:eastAsia="en-US"/>
              </w:rPr>
              <w:t>п</w:t>
            </w:r>
            <w:proofErr w:type="gramEnd"/>
            <w:r>
              <w:rPr>
                <w:lang w:eastAsia="en-US"/>
              </w:rPr>
              <w:t>/п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Регистрационный номер муниципального маршрута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Порядковый номер муниципального маршрута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Вид регулярных перевозок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Наименование муниципального маршрута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Дата установления муниципального маршрута регулярных перевозок</w:t>
            </w:r>
          </w:p>
        </w:tc>
      </w:tr>
      <w:tr w:rsidR="005743C9" w:rsidTr="00DC76B4">
        <w:tc>
          <w:tcPr>
            <w:tcW w:w="566"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6</w:t>
            </w:r>
          </w:p>
        </w:tc>
      </w:tr>
      <w:tr w:rsidR="005743C9" w:rsidTr="00DC76B4">
        <w:trPr>
          <w:trHeight w:val="1437"/>
        </w:trPr>
        <w:tc>
          <w:tcPr>
            <w:tcW w:w="566"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124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124</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spacing w:line="256" w:lineRule="auto"/>
              <w:jc w:val="center"/>
              <w:rPr>
                <w:lang w:eastAsia="en-US"/>
              </w:rPr>
            </w:pPr>
            <w:r>
              <w:rPr>
                <w:lang w:eastAsia="en-US"/>
              </w:rPr>
              <w:t>По регулируемым тарифам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spacing w:line="254" w:lineRule="auto"/>
              <w:jc w:val="center"/>
              <w:rPr>
                <w:color w:val="000000"/>
                <w:lang w:eastAsia="en-US"/>
              </w:rPr>
            </w:pPr>
            <w:r>
              <w:rPr>
                <w:lang w:eastAsia="en-US"/>
              </w:rPr>
              <w:t>Инсар (Автостанция) – с. Лухменский Майдан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spacing w:line="256" w:lineRule="auto"/>
              <w:jc w:val="center"/>
              <w:rPr>
                <w:lang w:eastAsia="en-US"/>
              </w:rPr>
            </w:pPr>
            <w:r>
              <w:rPr>
                <w:lang w:eastAsia="en-US"/>
              </w:rPr>
              <w:t>2025 год</w:t>
            </w:r>
          </w:p>
        </w:tc>
      </w:tr>
      <w:tr w:rsidR="005743C9" w:rsidTr="00DC76B4">
        <w:tc>
          <w:tcPr>
            <w:tcW w:w="566"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125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125</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spacing w:line="256" w:lineRule="auto"/>
              <w:jc w:val="center"/>
              <w:rPr>
                <w:lang w:eastAsia="en-US"/>
              </w:rPr>
            </w:pPr>
            <w:r>
              <w:rPr>
                <w:lang w:eastAsia="en-US"/>
              </w:rPr>
              <w:t>По регулируемым тарифам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spacing w:line="254" w:lineRule="auto"/>
              <w:jc w:val="center"/>
              <w:rPr>
                <w:color w:val="000000"/>
                <w:lang w:eastAsia="en-US"/>
              </w:rPr>
            </w:pPr>
            <w:r>
              <w:rPr>
                <w:lang w:eastAsia="en-US"/>
              </w:rPr>
              <w:t>Инсар (Автостанция) – с. Новлей</w:t>
            </w:r>
          </w:p>
        </w:tc>
        <w:tc>
          <w:tcPr>
            <w:tcW w:w="1984" w:type="dxa"/>
            <w:tcBorders>
              <w:top w:val="single" w:sz="4" w:space="0" w:color="auto"/>
              <w:left w:val="single" w:sz="4" w:space="0" w:color="auto"/>
              <w:bottom w:val="single" w:sz="4" w:space="0" w:color="auto"/>
              <w:right w:val="single" w:sz="4" w:space="0" w:color="auto"/>
            </w:tcBorders>
            <w:hideMark/>
          </w:tcPr>
          <w:p w:rsidR="005743C9" w:rsidRDefault="005743C9" w:rsidP="00DC76B4">
            <w:pPr>
              <w:spacing w:line="256" w:lineRule="auto"/>
              <w:jc w:val="center"/>
              <w:rPr>
                <w:lang w:eastAsia="en-US"/>
              </w:rPr>
            </w:pPr>
            <w:r>
              <w:rPr>
                <w:lang w:eastAsia="en-US"/>
              </w:rPr>
              <w:t>2025 год</w:t>
            </w:r>
          </w:p>
        </w:tc>
      </w:tr>
      <w:tr w:rsidR="005743C9" w:rsidTr="00DC76B4">
        <w:tc>
          <w:tcPr>
            <w:tcW w:w="566"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126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126</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spacing w:line="256" w:lineRule="auto"/>
              <w:jc w:val="center"/>
              <w:rPr>
                <w:lang w:eastAsia="en-US"/>
              </w:rPr>
            </w:pPr>
            <w:r>
              <w:rPr>
                <w:lang w:eastAsia="en-US"/>
              </w:rPr>
              <w:t>По регулируемым тарифам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spacing w:line="254" w:lineRule="auto"/>
              <w:jc w:val="center"/>
              <w:rPr>
                <w:color w:val="000000"/>
                <w:lang w:eastAsia="en-US"/>
              </w:rPr>
            </w:pPr>
            <w:proofErr w:type="gramStart"/>
            <w:r>
              <w:rPr>
                <w:lang w:eastAsia="en-US"/>
              </w:rPr>
              <w:t>Инсар (Автостанция) – с. Ямщина)</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5743C9" w:rsidRDefault="005743C9" w:rsidP="00DC76B4">
            <w:pPr>
              <w:spacing w:line="256" w:lineRule="auto"/>
              <w:jc w:val="center"/>
              <w:rPr>
                <w:lang w:eastAsia="en-US"/>
              </w:rPr>
            </w:pPr>
            <w:r>
              <w:rPr>
                <w:lang w:eastAsia="en-US"/>
              </w:rPr>
              <w:t>2025 год</w:t>
            </w:r>
          </w:p>
        </w:tc>
      </w:tr>
      <w:tr w:rsidR="005743C9" w:rsidTr="00DC76B4">
        <w:tc>
          <w:tcPr>
            <w:tcW w:w="566"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127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autoSpaceDN w:val="0"/>
              <w:adjustRightInd w:val="0"/>
              <w:spacing w:line="256" w:lineRule="auto"/>
              <w:jc w:val="center"/>
              <w:rPr>
                <w:lang w:eastAsia="en-US"/>
              </w:rPr>
            </w:pPr>
            <w:r>
              <w:rPr>
                <w:lang w:eastAsia="en-US"/>
              </w:rPr>
              <w:t>127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widowControl w:val="0"/>
              <w:autoSpaceDE w:val="0"/>
              <w:spacing w:line="256" w:lineRule="auto"/>
              <w:jc w:val="center"/>
              <w:rPr>
                <w:lang w:eastAsia="en-US"/>
              </w:rPr>
            </w:pPr>
            <w:r>
              <w:rPr>
                <w:lang w:eastAsia="en-US"/>
              </w:rPr>
              <w:t>По регулируемым тарифам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43C9" w:rsidRDefault="005743C9" w:rsidP="00DC76B4">
            <w:pPr>
              <w:spacing w:line="254" w:lineRule="auto"/>
              <w:jc w:val="center"/>
              <w:rPr>
                <w:color w:val="000000"/>
                <w:lang w:eastAsia="en-US"/>
              </w:rPr>
            </w:pPr>
            <w:r>
              <w:rPr>
                <w:lang w:eastAsia="en-US"/>
              </w:rPr>
              <w:t xml:space="preserve">Инсар (Автостанция) – с. Шадымо </w:t>
            </w:r>
            <w:proofErr w:type="gramStart"/>
            <w:r>
              <w:rPr>
                <w:lang w:eastAsia="en-US"/>
              </w:rPr>
              <w:t>-Р</w:t>
            </w:r>
            <w:proofErr w:type="gramEnd"/>
            <w:r>
              <w:rPr>
                <w:lang w:eastAsia="en-US"/>
              </w:rPr>
              <w:t>ыскино</w:t>
            </w:r>
          </w:p>
        </w:tc>
        <w:tc>
          <w:tcPr>
            <w:tcW w:w="1984" w:type="dxa"/>
            <w:tcBorders>
              <w:top w:val="single" w:sz="4" w:space="0" w:color="auto"/>
              <w:left w:val="single" w:sz="4" w:space="0" w:color="auto"/>
              <w:bottom w:val="single" w:sz="4" w:space="0" w:color="auto"/>
              <w:right w:val="single" w:sz="4" w:space="0" w:color="auto"/>
            </w:tcBorders>
            <w:hideMark/>
          </w:tcPr>
          <w:p w:rsidR="005743C9" w:rsidRDefault="005743C9" w:rsidP="00DC76B4">
            <w:pPr>
              <w:spacing w:line="256" w:lineRule="auto"/>
              <w:jc w:val="center"/>
              <w:rPr>
                <w:lang w:eastAsia="en-US"/>
              </w:rPr>
            </w:pPr>
            <w:r>
              <w:rPr>
                <w:lang w:eastAsia="en-US"/>
              </w:rPr>
              <w:t>2025 год</w:t>
            </w:r>
          </w:p>
        </w:tc>
      </w:tr>
    </w:tbl>
    <w:p w:rsidR="005743C9" w:rsidRDefault="005743C9" w:rsidP="005743C9">
      <w:pPr>
        <w:widowControl w:val="0"/>
        <w:autoSpaceDE w:val="0"/>
        <w:autoSpaceDN w:val="0"/>
        <w:adjustRightInd w:val="0"/>
        <w:ind w:left="432"/>
        <w:jc w:val="both"/>
      </w:pPr>
    </w:p>
    <w:p w:rsidR="005743C9" w:rsidRDefault="005743C9" w:rsidP="00DC05C5"/>
    <w:p w:rsidR="000408C8" w:rsidRDefault="000408C8" w:rsidP="00DC05C5"/>
    <w:p w:rsidR="000408C8" w:rsidRDefault="000408C8" w:rsidP="00DC05C5"/>
    <w:p w:rsidR="000408C8" w:rsidRDefault="000408C8" w:rsidP="00DC05C5"/>
    <w:p w:rsidR="000408C8" w:rsidRDefault="000408C8" w:rsidP="00DC05C5"/>
    <w:p w:rsidR="000408C8" w:rsidRDefault="000408C8" w:rsidP="00DC05C5"/>
    <w:p w:rsidR="000408C8" w:rsidRDefault="000408C8" w:rsidP="00DC05C5"/>
    <w:p w:rsidR="000408C8" w:rsidRDefault="000408C8" w:rsidP="00DC05C5"/>
    <w:p w:rsidR="000408C8" w:rsidRDefault="000408C8" w:rsidP="00DC05C5"/>
    <w:p w:rsidR="000408C8" w:rsidRDefault="000408C8" w:rsidP="00DC05C5"/>
    <w:p w:rsidR="000408C8" w:rsidRDefault="000408C8" w:rsidP="00DC05C5"/>
    <w:p w:rsidR="00D70647" w:rsidRDefault="00D70647" w:rsidP="00DC05C5"/>
    <w:p w:rsidR="00D70647" w:rsidRPr="00D70647" w:rsidRDefault="00D70647" w:rsidP="00D70647">
      <w:pPr>
        <w:jc w:val="center"/>
        <w:rPr>
          <w:b/>
        </w:rPr>
      </w:pPr>
      <w:r w:rsidRPr="00D70647">
        <w:rPr>
          <w:b/>
        </w:rPr>
        <w:lastRenderedPageBreak/>
        <w:t>АДМИНИСТРАЦИЯ</w:t>
      </w:r>
    </w:p>
    <w:p w:rsidR="00D70647" w:rsidRPr="00D70647" w:rsidRDefault="00D70647" w:rsidP="00D70647">
      <w:pPr>
        <w:jc w:val="center"/>
        <w:rPr>
          <w:b/>
        </w:rPr>
      </w:pPr>
      <w:r w:rsidRPr="00D70647">
        <w:rPr>
          <w:b/>
        </w:rPr>
        <w:t>ИНСАРСКОГО МУНИЦИПАЛЬНОГО РАЙОНА</w:t>
      </w:r>
    </w:p>
    <w:p w:rsidR="00D70647" w:rsidRPr="00D70647" w:rsidRDefault="00D70647" w:rsidP="00D70647">
      <w:pPr>
        <w:jc w:val="center"/>
      </w:pPr>
      <w:r w:rsidRPr="00D70647">
        <w:rPr>
          <w:b/>
        </w:rPr>
        <w:t>РЕСПУБЛИКИ МОРДОВИЯ</w:t>
      </w:r>
    </w:p>
    <w:p w:rsidR="00D70647" w:rsidRPr="00D70647" w:rsidRDefault="00D70647" w:rsidP="00D70647">
      <w:pPr>
        <w:jc w:val="center"/>
      </w:pPr>
    </w:p>
    <w:p w:rsidR="00D70647" w:rsidRPr="00D70647" w:rsidRDefault="00D70647" w:rsidP="00D70647">
      <w:pPr>
        <w:jc w:val="center"/>
        <w:rPr>
          <w:b/>
        </w:rPr>
      </w:pPr>
      <w:proofErr w:type="gramStart"/>
      <w:r w:rsidRPr="00D70647">
        <w:rPr>
          <w:b/>
        </w:rPr>
        <w:t>П</w:t>
      </w:r>
      <w:proofErr w:type="gramEnd"/>
      <w:r w:rsidRPr="00D70647">
        <w:rPr>
          <w:b/>
        </w:rPr>
        <w:t xml:space="preserve"> О С Т А Н О В Л Е Н И Е</w:t>
      </w:r>
    </w:p>
    <w:p w:rsidR="00D70647" w:rsidRPr="00D70647" w:rsidRDefault="00D70647" w:rsidP="00D70647">
      <w:pPr>
        <w:jc w:val="center"/>
        <w:rPr>
          <w:b/>
        </w:rPr>
      </w:pPr>
    </w:p>
    <w:p w:rsidR="00D70647" w:rsidRPr="00D70647" w:rsidRDefault="00D70647" w:rsidP="00D70647">
      <w:pPr>
        <w:jc w:val="center"/>
      </w:pPr>
      <w:r w:rsidRPr="00D70647">
        <w:t>г. Инсар</w:t>
      </w:r>
    </w:p>
    <w:p w:rsidR="00D70647" w:rsidRPr="00D70647" w:rsidRDefault="00D70647" w:rsidP="00D70647"/>
    <w:p w:rsidR="00D70647" w:rsidRPr="00D70647" w:rsidRDefault="00D70647" w:rsidP="00D70647">
      <w:pPr>
        <w:rPr>
          <w:b/>
        </w:rPr>
      </w:pPr>
      <w:r w:rsidRPr="00D70647">
        <w:rPr>
          <w:b/>
        </w:rPr>
        <w:t xml:space="preserve">от 03 февраля 2025 года                                                                                           </w:t>
      </w:r>
      <w:r>
        <w:rPr>
          <w:b/>
        </w:rPr>
        <w:t xml:space="preserve">                         </w:t>
      </w:r>
      <w:r w:rsidRPr="00D70647">
        <w:rPr>
          <w:b/>
        </w:rPr>
        <w:t xml:space="preserve"> № 46</w:t>
      </w:r>
    </w:p>
    <w:p w:rsidR="00D70647" w:rsidRPr="00D70647" w:rsidRDefault="00D70647" w:rsidP="00D70647"/>
    <w:p w:rsidR="00D70647" w:rsidRPr="00D70647" w:rsidRDefault="00D70647" w:rsidP="00D70647">
      <w:r w:rsidRPr="00D70647">
        <w:t xml:space="preserve">О внесении изменений </w:t>
      </w:r>
      <w:proofErr w:type="gramStart"/>
      <w:r w:rsidRPr="00D70647">
        <w:t>в</w:t>
      </w:r>
      <w:proofErr w:type="gramEnd"/>
      <w:r w:rsidRPr="00D70647">
        <w:t xml:space="preserve"> </w:t>
      </w:r>
    </w:p>
    <w:p w:rsidR="00D70647" w:rsidRPr="00D70647" w:rsidRDefault="00D70647" w:rsidP="00D70647">
      <w:r w:rsidRPr="00D70647">
        <w:t>постановление администрации</w:t>
      </w:r>
    </w:p>
    <w:p w:rsidR="00D70647" w:rsidRPr="00D70647" w:rsidRDefault="00D70647" w:rsidP="00D70647">
      <w:r w:rsidRPr="00D70647">
        <w:t>Инсарского муниципального</w:t>
      </w:r>
    </w:p>
    <w:p w:rsidR="00D70647" w:rsidRPr="00D70647" w:rsidRDefault="00D70647" w:rsidP="00D70647">
      <w:r w:rsidRPr="00D70647">
        <w:t>района от 20 ноября 2024 года № 417</w:t>
      </w:r>
    </w:p>
    <w:p w:rsidR="00D70647" w:rsidRPr="00D70647" w:rsidRDefault="00D70647" w:rsidP="00D70647">
      <w:pPr>
        <w:jc w:val="both"/>
      </w:pPr>
    </w:p>
    <w:p w:rsidR="00D70647" w:rsidRPr="00D70647" w:rsidRDefault="00D70647" w:rsidP="00D70647">
      <w:pPr>
        <w:ind w:firstLine="567"/>
        <w:jc w:val="both"/>
      </w:pPr>
      <w:r w:rsidRPr="00D70647">
        <w:t>В соответствии с Уставом Инсарского муниципального района Республики Мордовия, администрация Инсарского муниципального района Республики Мордовия</w:t>
      </w:r>
    </w:p>
    <w:p w:rsidR="00D70647" w:rsidRPr="00D70647" w:rsidRDefault="00D70647" w:rsidP="00D70647">
      <w:pPr>
        <w:ind w:firstLine="708"/>
        <w:jc w:val="center"/>
      </w:pPr>
      <w:proofErr w:type="gramStart"/>
      <w:r w:rsidRPr="00D70647">
        <w:t>П</w:t>
      </w:r>
      <w:proofErr w:type="gramEnd"/>
      <w:r w:rsidRPr="00D70647">
        <w:t xml:space="preserve"> О С Т А Н О В Л Я Е Т:</w:t>
      </w:r>
    </w:p>
    <w:p w:rsidR="00D70647" w:rsidRPr="00D70647" w:rsidRDefault="00D70647" w:rsidP="00D70647">
      <w:pPr>
        <w:ind w:firstLine="567"/>
        <w:jc w:val="both"/>
      </w:pPr>
      <w:r w:rsidRPr="00D70647">
        <w:t xml:space="preserve">1. Внести в постановление администрации Инсарского муниципального района от 20 ноября 2024 года № 417 «Об утверждении муниципальной программы «Организация отдыха детей в каникулярное время в Инсарском муниципальном районе Республики Мордовия» следующие изменения: </w:t>
      </w:r>
    </w:p>
    <w:p w:rsidR="00D70647" w:rsidRPr="00D70647" w:rsidRDefault="00D70647" w:rsidP="00D70647">
      <w:pPr>
        <w:ind w:firstLine="567"/>
        <w:jc w:val="both"/>
      </w:pPr>
      <w:r w:rsidRPr="00D70647">
        <w:t>1) в наименовании постановления слова «Организация отдыха детей в каникулярное время в Инсарском муниципальном районе Республики Мордовия» заменить словами «Организация отдыха детей в Инсарском муниципальном районе Республики Мордовия»;</w:t>
      </w:r>
    </w:p>
    <w:p w:rsidR="00D70647" w:rsidRPr="00D70647" w:rsidRDefault="00D70647" w:rsidP="00D70647">
      <w:pPr>
        <w:ind w:firstLine="567"/>
        <w:jc w:val="both"/>
      </w:pPr>
      <w:r w:rsidRPr="00D70647">
        <w:t>2) в пункте 1 постановления слова «Организация отдыха детей в каникулярное время в Инсарском муниципальном районе Республики Мордовия» заменить словами «Организация отдыха детей в Инсарском муниципальном районе Республики Мордовия»;</w:t>
      </w:r>
    </w:p>
    <w:p w:rsidR="00D70647" w:rsidRPr="00D70647" w:rsidRDefault="00D70647" w:rsidP="00D70647">
      <w:pPr>
        <w:ind w:firstLine="567"/>
        <w:jc w:val="both"/>
      </w:pPr>
      <w:r w:rsidRPr="00D70647">
        <w:t xml:space="preserve">3) в наименовании муниципальной программы приложения к постановлению слова </w:t>
      </w:r>
      <w:proofErr w:type="gramStart"/>
      <w:r w:rsidRPr="00D70647">
        <w:t>слова</w:t>
      </w:r>
      <w:proofErr w:type="gramEnd"/>
      <w:r w:rsidRPr="00D70647">
        <w:t xml:space="preserve"> «Организация отдыха детей в каникулярное время в Инсарском муниципальном районе Республики Мордовия» заменить словами «Организация отдыха детей в Инсарском муниципальном районе Республики Мордовия»;</w:t>
      </w:r>
    </w:p>
    <w:p w:rsidR="00D70647" w:rsidRPr="00D70647" w:rsidRDefault="00D70647" w:rsidP="00D70647">
      <w:pPr>
        <w:ind w:firstLine="567"/>
        <w:jc w:val="both"/>
      </w:pPr>
      <w:r w:rsidRPr="00D70647">
        <w:t>4) в паспорте программы:</w:t>
      </w:r>
    </w:p>
    <w:p w:rsidR="00D70647" w:rsidRPr="00D70647" w:rsidRDefault="00D70647" w:rsidP="00D70647">
      <w:pPr>
        <w:ind w:firstLine="567"/>
        <w:jc w:val="both"/>
      </w:pPr>
      <w:r w:rsidRPr="00D70647">
        <w:t>в наименовании слова «Организация отдыха детей в каникулярное время в Инсарском муниципальном районе Республики Мордовия» заменить словами «Организация отдыха детей в Инсарском муниципальном районе Республики Мордовия»;</w:t>
      </w:r>
    </w:p>
    <w:p w:rsidR="00D70647" w:rsidRPr="00D70647" w:rsidRDefault="00D70647" w:rsidP="00D70647">
      <w:pPr>
        <w:ind w:firstLine="567"/>
        <w:jc w:val="both"/>
      </w:pPr>
      <w:r w:rsidRPr="00D70647">
        <w:t>в позиции «Наименование муниципальной Программы» слова «Организация отдыха детей в каникулярное время в Инсарском муниципальном районе Республики Мордовия» заменить словами «Организация отдыха детей в Инсарском муниципальном районе Республики Мордовия»;</w:t>
      </w:r>
    </w:p>
    <w:p w:rsidR="00D70647" w:rsidRPr="00D70647" w:rsidRDefault="00D70647" w:rsidP="00D70647">
      <w:pPr>
        <w:ind w:firstLine="567"/>
        <w:jc w:val="both"/>
      </w:pPr>
      <w:r w:rsidRPr="00D70647">
        <w:t>позицию «Ресурсное обеспечение Программы» изложить в следующей редакции:</w:t>
      </w:r>
    </w:p>
    <w:p w:rsidR="00D70647" w:rsidRPr="00D70647" w:rsidRDefault="00D70647" w:rsidP="00D70647">
      <w:pPr>
        <w:ind w:firstLine="567"/>
        <w:jc w:val="both"/>
        <w:rPr>
          <w:spacing w:val="3"/>
        </w:rPr>
      </w:pPr>
      <w:r w:rsidRPr="00D70647">
        <w:t>«Прогнозируемый объем финансирования мероприятий Программы в ценах соответствующих лет составит:</w:t>
      </w:r>
    </w:p>
    <w:p w:rsidR="00D70647" w:rsidRPr="00D70647" w:rsidRDefault="00D70647" w:rsidP="00D70647">
      <w:pPr>
        <w:shd w:val="clear" w:color="auto" w:fill="FFFFFF"/>
        <w:tabs>
          <w:tab w:val="left" w:pos="6873"/>
        </w:tabs>
        <w:ind w:right="33" w:firstLine="567"/>
        <w:jc w:val="both"/>
        <w:rPr>
          <w:spacing w:val="3"/>
        </w:rPr>
      </w:pPr>
      <w:r w:rsidRPr="00D70647">
        <w:rPr>
          <w:spacing w:val="3"/>
        </w:rPr>
        <w:t>общий объем средств на реализацию Программы составляет 76236,1 тыс. руб., в том числе по годам:</w:t>
      </w:r>
    </w:p>
    <w:p w:rsidR="00D70647" w:rsidRPr="00D70647" w:rsidRDefault="00D70647" w:rsidP="00D70647">
      <w:pPr>
        <w:shd w:val="clear" w:color="auto" w:fill="FFFFFF"/>
        <w:tabs>
          <w:tab w:val="left" w:pos="6873"/>
        </w:tabs>
        <w:ind w:right="33" w:firstLine="567"/>
        <w:rPr>
          <w:spacing w:val="3"/>
        </w:rPr>
      </w:pPr>
      <w:r w:rsidRPr="00D70647">
        <w:rPr>
          <w:spacing w:val="3"/>
        </w:rPr>
        <w:t xml:space="preserve">2025 год – </w:t>
      </w:r>
      <w:r w:rsidRPr="00D70647">
        <w:t xml:space="preserve">64736,3 </w:t>
      </w:r>
      <w:r w:rsidRPr="00D70647">
        <w:rPr>
          <w:spacing w:val="3"/>
        </w:rPr>
        <w:t>тыс. руб.;</w:t>
      </w:r>
    </w:p>
    <w:p w:rsidR="00D70647" w:rsidRPr="00D70647" w:rsidRDefault="00D70647" w:rsidP="00D70647">
      <w:pPr>
        <w:shd w:val="clear" w:color="auto" w:fill="FFFFFF"/>
        <w:tabs>
          <w:tab w:val="left" w:pos="6873"/>
        </w:tabs>
        <w:ind w:right="33" w:firstLine="567"/>
        <w:rPr>
          <w:spacing w:val="3"/>
        </w:rPr>
      </w:pPr>
      <w:r w:rsidRPr="00D70647">
        <w:rPr>
          <w:spacing w:val="3"/>
        </w:rPr>
        <w:t xml:space="preserve">2026 год – </w:t>
      </w:r>
      <w:r w:rsidRPr="00D70647">
        <w:t xml:space="preserve">5749,9 </w:t>
      </w:r>
      <w:r w:rsidRPr="00D70647">
        <w:rPr>
          <w:spacing w:val="3"/>
        </w:rPr>
        <w:t>тыс. руб.;</w:t>
      </w:r>
    </w:p>
    <w:p w:rsidR="00D70647" w:rsidRPr="00D70647" w:rsidRDefault="00D70647" w:rsidP="00D70647">
      <w:pPr>
        <w:ind w:firstLine="567"/>
        <w:rPr>
          <w:spacing w:val="3"/>
        </w:rPr>
      </w:pPr>
      <w:r w:rsidRPr="00D70647">
        <w:rPr>
          <w:spacing w:val="3"/>
        </w:rPr>
        <w:t xml:space="preserve">2027 год – </w:t>
      </w:r>
      <w:r w:rsidRPr="00D70647">
        <w:t xml:space="preserve">5749,9 </w:t>
      </w:r>
      <w:r w:rsidRPr="00D70647">
        <w:rPr>
          <w:spacing w:val="3"/>
        </w:rPr>
        <w:t>тыс. руб.;</w:t>
      </w:r>
    </w:p>
    <w:p w:rsidR="00D70647" w:rsidRPr="00D70647" w:rsidRDefault="00D70647" w:rsidP="00D70647">
      <w:pPr>
        <w:shd w:val="clear" w:color="auto" w:fill="FFFFFF"/>
        <w:tabs>
          <w:tab w:val="left" w:pos="6873"/>
        </w:tabs>
        <w:ind w:right="33" w:firstLine="567"/>
        <w:rPr>
          <w:spacing w:val="3"/>
        </w:rPr>
      </w:pPr>
      <w:r w:rsidRPr="00D70647">
        <w:rPr>
          <w:spacing w:val="3"/>
        </w:rPr>
        <w:t xml:space="preserve">из них: </w:t>
      </w:r>
    </w:p>
    <w:p w:rsidR="00D70647" w:rsidRPr="00D70647" w:rsidRDefault="00D70647" w:rsidP="00D70647">
      <w:pPr>
        <w:shd w:val="clear" w:color="auto" w:fill="FFFFFF"/>
        <w:tabs>
          <w:tab w:val="left" w:pos="6873"/>
        </w:tabs>
        <w:ind w:right="33" w:firstLine="567"/>
        <w:jc w:val="both"/>
        <w:rPr>
          <w:spacing w:val="3"/>
        </w:rPr>
      </w:pPr>
      <w:r w:rsidRPr="00D70647">
        <w:rPr>
          <w:spacing w:val="3"/>
        </w:rPr>
        <w:t>объем средств из Федерального бюджета – 55981,0 тыс. руб., в том числе по годам:</w:t>
      </w:r>
    </w:p>
    <w:p w:rsidR="00D70647" w:rsidRPr="00D70647" w:rsidRDefault="00D70647" w:rsidP="00D70647">
      <w:pPr>
        <w:shd w:val="clear" w:color="auto" w:fill="FFFFFF"/>
        <w:tabs>
          <w:tab w:val="left" w:pos="6873"/>
        </w:tabs>
        <w:ind w:right="33" w:firstLine="567"/>
        <w:rPr>
          <w:spacing w:val="3"/>
        </w:rPr>
      </w:pPr>
      <w:r w:rsidRPr="00D70647">
        <w:rPr>
          <w:spacing w:val="3"/>
        </w:rPr>
        <w:t>2025 год – 55981,0</w:t>
      </w:r>
      <w:r w:rsidRPr="00D70647">
        <w:t xml:space="preserve"> </w:t>
      </w:r>
      <w:r w:rsidRPr="00D70647">
        <w:rPr>
          <w:spacing w:val="3"/>
        </w:rPr>
        <w:t>тыс. руб.;</w:t>
      </w:r>
    </w:p>
    <w:p w:rsidR="00D70647" w:rsidRPr="00D70647" w:rsidRDefault="00D70647" w:rsidP="00D70647">
      <w:pPr>
        <w:shd w:val="clear" w:color="auto" w:fill="FFFFFF"/>
        <w:tabs>
          <w:tab w:val="left" w:pos="6873"/>
        </w:tabs>
        <w:ind w:right="33" w:firstLine="567"/>
        <w:rPr>
          <w:spacing w:val="3"/>
        </w:rPr>
      </w:pPr>
      <w:r w:rsidRPr="00D70647">
        <w:rPr>
          <w:spacing w:val="3"/>
        </w:rPr>
        <w:t xml:space="preserve">2026 год – </w:t>
      </w:r>
      <w:r w:rsidRPr="00D70647">
        <w:t xml:space="preserve">0 </w:t>
      </w:r>
      <w:r w:rsidRPr="00D70647">
        <w:rPr>
          <w:spacing w:val="3"/>
        </w:rPr>
        <w:t>тыс. руб.;</w:t>
      </w:r>
    </w:p>
    <w:p w:rsidR="00D70647" w:rsidRPr="00D70647" w:rsidRDefault="00D70647" w:rsidP="00D70647">
      <w:pPr>
        <w:ind w:firstLine="567"/>
        <w:rPr>
          <w:spacing w:val="3"/>
        </w:rPr>
      </w:pPr>
      <w:r w:rsidRPr="00D70647">
        <w:rPr>
          <w:spacing w:val="3"/>
        </w:rPr>
        <w:t xml:space="preserve">2027 год – </w:t>
      </w:r>
      <w:r w:rsidRPr="00D70647">
        <w:t xml:space="preserve">0 </w:t>
      </w:r>
      <w:r w:rsidRPr="00D70647">
        <w:rPr>
          <w:spacing w:val="3"/>
        </w:rPr>
        <w:t>тыс. руб.;</w:t>
      </w:r>
    </w:p>
    <w:p w:rsidR="00D70647" w:rsidRPr="00D70647" w:rsidRDefault="00D70647" w:rsidP="00D70647">
      <w:pPr>
        <w:shd w:val="clear" w:color="auto" w:fill="FFFFFF"/>
        <w:tabs>
          <w:tab w:val="left" w:pos="6873"/>
        </w:tabs>
        <w:ind w:right="33" w:firstLine="567"/>
        <w:jc w:val="both"/>
        <w:rPr>
          <w:spacing w:val="3"/>
        </w:rPr>
      </w:pPr>
      <w:r w:rsidRPr="00D70647">
        <w:rPr>
          <w:spacing w:val="3"/>
        </w:rPr>
        <w:lastRenderedPageBreak/>
        <w:t>объем средств из республиканского бюджета Республики Мордовия –17196,1 тыс. руб., в том числе по годам:</w:t>
      </w:r>
    </w:p>
    <w:p w:rsidR="00D70647" w:rsidRPr="00D70647" w:rsidRDefault="00D70647" w:rsidP="00D70647">
      <w:pPr>
        <w:shd w:val="clear" w:color="auto" w:fill="FFFFFF"/>
        <w:tabs>
          <w:tab w:val="left" w:pos="6873"/>
        </w:tabs>
        <w:ind w:right="33" w:firstLine="567"/>
        <w:rPr>
          <w:spacing w:val="3"/>
        </w:rPr>
      </w:pPr>
      <w:r w:rsidRPr="00D70647">
        <w:rPr>
          <w:spacing w:val="3"/>
        </w:rPr>
        <w:t xml:space="preserve">2025 год – </w:t>
      </w:r>
      <w:r w:rsidRPr="00D70647">
        <w:t xml:space="preserve">7696,3 </w:t>
      </w:r>
      <w:r w:rsidRPr="00D70647">
        <w:rPr>
          <w:spacing w:val="3"/>
        </w:rPr>
        <w:t>тыс. руб.;</w:t>
      </w:r>
    </w:p>
    <w:p w:rsidR="00D70647" w:rsidRPr="00D70647" w:rsidRDefault="00D70647" w:rsidP="00D70647">
      <w:pPr>
        <w:shd w:val="clear" w:color="auto" w:fill="FFFFFF"/>
        <w:tabs>
          <w:tab w:val="left" w:pos="6873"/>
        </w:tabs>
        <w:ind w:right="33" w:firstLine="567"/>
        <w:rPr>
          <w:spacing w:val="3"/>
        </w:rPr>
      </w:pPr>
      <w:r w:rsidRPr="00D70647">
        <w:rPr>
          <w:spacing w:val="3"/>
        </w:rPr>
        <w:t xml:space="preserve">2026 год – </w:t>
      </w:r>
      <w:r w:rsidRPr="00D70647">
        <w:t xml:space="preserve">4749,9 </w:t>
      </w:r>
      <w:r w:rsidRPr="00D70647">
        <w:rPr>
          <w:spacing w:val="3"/>
        </w:rPr>
        <w:t>тыс. руб.;</w:t>
      </w:r>
    </w:p>
    <w:p w:rsidR="00D70647" w:rsidRPr="00D70647" w:rsidRDefault="00D70647" w:rsidP="00D70647">
      <w:pPr>
        <w:ind w:firstLine="567"/>
        <w:rPr>
          <w:spacing w:val="3"/>
        </w:rPr>
      </w:pPr>
      <w:r w:rsidRPr="00D70647">
        <w:rPr>
          <w:spacing w:val="3"/>
        </w:rPr>
        <w:t xml:space="preserve">2027 год – </w:t>
      </w:r>
      <w:r w:rsidRPr="00D70647">
        <w:t xml:space="preserve">4749,9 </w:t>
      </w:r>
      <w:r w:rsidRPr="00D70647">
        <w:rPr>
          <w:spacing w:val="3"/>
        </w:rPr>
        <w:t>тыс. руб.;</w:t>
      </w:r>
    </w:p>
    <w:p w:rsidR="00D70647" w:rsidRPr="00D70647" w:rsidRDefault="00D70647" w:rsidP="00D70647">
      <w:pPr>
        <w:shd w:val="clear" w:color="auto" w:fill="FFFFFF"/>
        <w:tabs>
          <w:tab w:val="left" w:pos="6873"/>
        </w:tabs>
        <w:ind w:right="33" w:firstLine="567"/>
        <w:jc w:val="both"/>
        <w:rPr>
          <w:spacing w:val="3"/>
        </w:rPr>
      </w:pPr>
      <w:r w:rsidRPr="00D70647">
        <w:rPr>
          <w:spacing w:val="3"/>
        </w:rPr>
        <w:t>объем средств из бюджета Инсарского муниципального района – 59,0 тыс. руб., в том числе по годам:</w:t>
      </w:r>
    </w:p>
    <w:p w:rsidR="00D70647" w:rsidRPr="00D70647" w:rsidRDefault="00D70647" w:rsidP="00D70647">
      <w:pPr>
        <w:shd w:val="clear" w:color="auto" w:fill="FFFFFF"/>
        <w:tabs>
          <w:tab w:val="left" w:pos="6873"/>
        </w:tabs>
        <w:ind w:right="33" w:firstLine="567"/>
        <w:rPr>
          <w:spacing w:val="3"/>
        </w:rPr>
      </w:pPr>
      <w:r w:rsidRPr="00D70647">
        <w:rPr>
          <w:spacing w:val="3"/>
        </w:rPr>
        <w:t>2025 год – 59,0</w:t>
      </w:r>
      <w:r w:rsidRPr="00D70647">
        <w:t xml:space="preserve"> </w:t>
      </w:r>
      <w:r w:rsidRPr="00D70647">
        <w:rPr>
          <w:spacing w:val="3"/>
        </w:rPr>
        <w:t>тыс. руб.;</w:t>
      </w:r>
    </w:p>
    <w:p w:rsidR="00D70647" w:rsidRPr="00D70647" w:rsidRDefault="00D70647" w:rsidP="00D70647">
      <w:pPr>
        <w:shd w:val="clear" w:color="auto" w:fill="FFFFFF"/>
        <w:tabs>
          <w:tab w:val="left" w:pos="6873"/>
        </w:tabs>
        <w:ind w:right="33" w:firstLine="567"/>
        <w:rPr>
          <w:spacing w:val="3"/>
        </w:rPr>
      </w:pPr>
      <w:r w:rsidRPr="00D70647">
        <w:rPr>
          <w:spacing w:val="3"/>
        </w:rPr>
        <w:t xml:space="preserve">2026 год – </w:t>
      </w:r>
      <w:r w:rsidRPr="00D70647">
        <w:t xml:space="preserve">0 </w:t>
      </w:r>
      <w:r w:rsidRPr="00D70647">
        <w:rPr>
          <w:spacing w:val="3"/>
        </w:rPr>
        <w:t>тыс. руб.;</w:t>
      </w:r>
    </w:p>
    <w:p w:rsidR="00D70647" w:rsidRPr="00D70647" w:rsidRDefault="00D70647" w:rsidP="00D70647">
      <w:pPr>
        <w:ind w:firstLine="567"/>
        <w:rPr>
          <w:spacing w:val="3"/>
        </w:rPr>
      </w:pPr>
      <w:r w:rsidRPr="00D70647">
        <w:rPr>
          <w:spacing w:val="3"/>
        </w:rPr>
        <w:t xml:space="preserve">2027 год – </w:t>
      </w:r>
      <w:r w:rsidRPr="00D70647">
        <w:t xml:space="preserve">0 </w:t>
      </w:r>
      <w:r w:rsidRPr="00D70647">
        <w:rPr>
          <w:spacing w:val="3"/>
        </w:rPr>
        <w:t>тыс. руб.;</w:t>
      </w:r>
    </w:p>
    <w:p w:rsidR="00D70647" w:rsidRPr="00D70647" w:rsidRDefault="00D70647" w:rsidP="00D70647">
      <w:pPr>
        <w:shd w:val="clear" w:color="auto" w:fill="FFFFFF"/>
        <w:tabs>
          <w:tab w:val="left" w:pos="6873"/>
        </w:tabs>
        <w:ind w:right="33" w:firstLine="567"/>
        <w:jc w:val="both"/>
        <w:rPr>
          <w:spacing w:val="3"/>
        </w:rPr>
      </w:pPr>
      <w:r w:rsidRPr="00D70647">
        <w:rPr>
          <w:spacing w:val="3"/>
        </w:rPr>
        <w:t>внебюджетные средства – 3000 тыс. руб., в том числе по годам:</w:t>
      </w:r>
    </w:p>
    <w:p w:rsidR="00D70647" w:rsidRPr="00D70647" w:rsidRDefault="00D70647" w:rsidP="00D70647">
      <w:pPr>
        <w:shd w:val="clear" w:color="auto" w:fill="FFFFFF"/>
        <w:tabs>
          <w:tab w:val="left" w:pos="6873"/>
        </w:tabs>
        <w:ind w:right="33" w:firstLine="567"/>
        <w:rPr>
          <w:spacing w:val="3"/>
        </w:rPr>
      </w:pPr>
      <w:r w:rsidRPr="00D70647">
        <w:rPr>
          <w:spacing w:val="3"/>
        </w:rPr>
        <w:t xml:space="preserve">2025 год – </w:t>
      </w:r>
      <w:r w:rsidRPr="00D70647">
        <w:t xml:space="preserve">1000 </w:t>
      </w:r>
      <w:r w:rsidRPr="00D70647">
        <w:rPr>
          <w:spacing w:val="3"/>
        </w:rPr>
        <w:t>тыс. руб.;</w:t>
      </w:r>
    </w:p>
    <w:p w:rsidR="00D70647" w:rsidRPr="00D70647" w:rsidRDefault="00D70647" w:rsidP="00D70647">
      <w:pPr>
        <w:shd w:val="clear" w:color="auto" w:fill="FFFFFF"/>
        <w:tabs>
          <w:tab w:val="left" w:pos="6873"/>
        </w:tabs>
        <w:ind w:right="33" w:firstLine="567"/>
        <w:rPr>
          <w:spacing w:val="3"/>
        </w:rPr>
      </w:pPr>
      <w:r w:rsidRPr="00D70647">
        <w:rPr>
          <w:spacing w:val="3"/>
        </w:rPr>
        <w:t xml:space="preserve">2026 год – </w:t>
      </w:r>
      <w:r w:rsidRPr="00D70647">
        <w:t xml:space="preserve">1000 </w:t>
      </w:r>
      <w:r w:rsidRPr="00D70647">
        <w:rPr>
          <w:spacing w:val="3"/>
        </w:rPr>
        <w:t>тыс. руб.;</w:t>
      </w:r>
    </w:p>
    <w:p w:rsidR="00D70647" w:rsidRPr="00D70647" w:rsidRDefault="00D70647" w:rsidP="00D70647">
      <w:pPr>
        <w:ind w:firstLine="567"/>
        <w:rPr>
          <w:spacing w:val="3"/>
        </w:rPr>
      </w:pPr>
      <w:r w:rsidRPr="00D70647">
        <w:rPr>
          <w:spacing w:val="3"/>
        </w:rPr>
        <w:t xml:space="preserve">2027 год – </w:t>
      </w:r>
      <w:r w:rsidRPr="00D70647">
        <w:t xml:space="preserve">1000 </w:t>
      </w:r>
      <w:r w:rsidRPr="00D70647">
        <w:rPr>
          <w:spacing w:val="3"/>
        </w:rPr>
        <w:t>тыс. руб.;</w:t>
      </w:r>
    </w:p>
    <w:p w:rsidR="00D70647" w:rsidRPr="00D70647" w:rsidRDefault="00D70647" w:rsidP="00D70647">
      <w:pPr>
        <w:ind w:firstLine="567"/>
        <w:jc w:val="both"/>
      </w:pPr>
      <w:r w:rsidRPr="00D70647">
        <w:t>Указанный объем носит прогнозный характер и подлежит уточнению в установленном порядке при формировании бюджетов всех уровней</w:t>
      </w:r>
      <w:proofErr w:type="gramStart"/>
      <w:r w:rsidRPr="00D70647">
        <w:t>.»;</w:t>
      </w:r>
      <w:proofErr w:type="gramEnd"/>
    </w:p>
    <w:p w:rsidR="00D70647" w:rsidRPr="00D70647" w:rsidRDefault="00D70647" w:rsidP="00D70647">
      <w:pPr>
        <w:ind w:firstLine="567"/>
        <w:jc w:val="both"/>
      </w:pPr>
      <w:r w:rsidRPr="00D70647">
        <w:t>5) в наименовании приложения 1 к муниципальной программе слова «Организация отдыха детей в каникулярное время в Инсарском муниципальном районе Республики Мордовия» заменить словами «Организация отдыха детей в Инсарском муниципальном районе Республики Мордовия»;</w:t>
      </w:r>
    </w:p>
    <w:p w:rsidR="00D70647" w:rsidRPr="00D70647" w:rsidRDefault="00D70647" w:rsidP="00D70647">
      <w:pPr>
        <w:ind w:firstLine="567"/>
        <w:jc w:val="both"/>
      </w:pPr>
      <w:r w:rsidRPr="00D70647">
        <w:t>6) в наименовании приложения 2 к муниципальной программе слова «Организация отдыха детей в каникулярное время в Инсарском муниципальном районе Республики Мордовия» заменить словами «Организация отдыха детей в Инсарском муниципальном районе Республики Мордовия»;</w:t>
      </w:r>
    </w:p>
    <w:p w:rsidR="00D70647" w:rsidRPr="00D70647" w:rsidRDefault="00D70647" w:rsidP="00D70647">
      <w:pPr>
        <w:ind w:firstLine="567"/>
        <w:jc w:val="both"/>
      </w:pPr>
      <w:r w:rsidRPr="00D70647">
        <w:t>7) приложение 2 к муниципальной программе изложить в новой редакции согласно приложению.</w:t>
      </w:r>
    </w:p>
    <w:p w:rsidR="00D70647" w:rsidRPr="00D70647" w:rsidRDefault="00D70647" w:rsidP="00D70647">
      <w:pPr>
        <w:autoSpaceDE w:val="0"/>
        <w:autoSpaceDN w:val="0"/>
        <w:adjustRightInd w:val="0"/>
        <w:ind w:firstLine="567"/>
        <w:jc w:val="both"/>
      </w:pPr>
      <w:r w:rsidRPr="00D70647">
        <w:t xml:space="preserve">2. </w:t>
      </w:r>
      <w:proofErr w:type="gramStart"/>
      <w:r w:rsidRPr="00D70647">
        <w:t>Контроль за</w:t>
      </w:r>
      <w:proofErr w:type="gramEnd"/>
      <w:r w:rsidRPr="00D70647">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D70647" w:rsidRPr="00D70647" w:rsidRDefault="00D70647" w:rsidP="00D70647">
      <w:pPr>
        <w:jc w:val="both"/>
      </w:pPr>
    </w:p>
    <w:p w:rsidR="00D70647" w:rsidRPr="00D70647" w:rsidRDefault="00D70647" w:rsidP="00D70647">
      <w:pPr>
        <w:jc w:val="both"/>
      </w:pPr>
      <w:r w:rsidRPr="00D70647">
        <w:t>Первый заместитель главы</w:t>
      </w:r>
    </w:p>
    <w:p w:rsidR="00D70647" w:rsidRPr="00D70647" w:rsidRDefault="00D70647" w:rsidP="00D70647">
      <w:pPr>
        <w:jc w:val="both"/>
      </w:pPr>
      <w:r w:rsidRPr="00D70647">
        <w:t xml:space="preserve">Инсарского муниципального района                                                             </w:t>
      </w:r>
      <w:r>
        <w:t xml:space="preserve">                       </w:t>
      </w:r>
      <w:r w:rsidRPr="00D70647">
        <w:t>А.Б. Пронин</w:t>
      </w:r>
    </w:p>
    <w:p w:rsidR="000408C8" w:rsidRPr="00D70647" w:rsidRDefault="000408C8" w:rsidP="00DC05C5">
      <w:pPr>
        <w:sectPr w:rsidR="000408C8" w:rsidRPr="00D70647" w:rsidSect="003D2E58">
          <w:pgSz w:w="11906" w:h="16838"/>
          <w:pgMar w:top="1134" w:right="567" w:bottom="1134" w:left="1134" w:header="709" w:footer="709" w:gutter="0"/>
          <w:cols w:space="708"/>
          <w:docGrid w:linePitch="360"/>
        </w:sectPr>
      </w:pPr>
    </w:p>
    <w:p w:rsidR="00D70647" w:rsidRPr="00D70647" w:rsidRDefault="00D70647" w:rsidP="00D70647">
      <w:pPr>
        <w:tabs>
          <w:tab w:val="left" w:pos="5387"/>
          <w:tab w:val="left" w:pos="5670"/>
          <w:tab w:val="left" w:pos="6379"/>
        </w:tabs>
        <w:ind w:left="432"/>
      </w:pPr>
      <w:r>
        <w:lastRenderedPageBreak/>
        <w:t xml:space="preserve">                                                                                                                                          </w:t>
      </w:r>
      <w:r w:rsidRPr="00D70647">
        <w:t xml:space="preserve">Приложение </w:t>
      </w:r>
    </w:p>
    <w:p w:rsidR="00D70647" w:rsidRPr="00D70647" w:rsidRDefault="00D70647" w:rsidP="00D70647">
      <w:pPr>
        <w:numPr>
          <w:ilvl w:val="0"/>
          <w:numId w:val="27"/>
        </w:numPr>
        <w:tabs>
          <w:tab w:val="left" w:pos="5670"/>
          <w:tab w:val="left" w:pos="6379"/>
          <w:tab w:val="left" w:pos="6521"/>
        </w:tabs>
        <w:ind w:firstLine="0"/>
      </w:pPr>
      <w:r w:rsidRPr="00D70647">
        <w:t xml:space="preserve">                                                                                                                                           к постановлению администрации</w:t>
      </w:r>
    </w:p>
    <w:p w:rsidR="00D70647" w:rsidRPr="00D70647" w:rsidRDefault="00D70647" w:rsidP="00D70647">
      <w:pPr>
        <w:numPr>
          <w:ilvl w:val="0"/>
          <w:numId w:val="27"/>
        </w:numPr>
        <w:ind w:firstLine="0"/>
      </w:pPr>
      <w:r w:rsidRPr="00D70647">
        <w:t xml:space="preserve">                                                                                                                                           Инсарского муниципального района</w:t>
      </w:r>
    </w:p>
    <w:p w:rsidR="00D70647" w:rsidRPr="00D70647" w:rsidRDefault="00D70647" w:rsidP="00D70647">
      <w:pPr>
        <w:pStyle w:val="16"/>
        <w:widowControl w:val="0"/>
        <w:numPr>
          <w:ilvl w:val="0"/>
          <w:numId w:val="27"/>
        </w:numPr>
        <w:suppressAutoHyphens/>
        <w:autoSpaceDN/>
        <w:adjustRightInd/>
        <w:spacing w:before="0" w:after="0"/>
        <w:ind w:left="0" w:firstLine="0"/>
        <w:jc w:val="left"/>
        <w:rPr>
          <w:rFonts w:ascii="Times New Roman" w:hAnsi="Times New Roman"/>
          <w:b w:val="0"/>
          <w:color w:val="auto"/>
          <w:sz w:val="24"/>
          <w:szCs w:val="24"/>
        </w:rPr>
      </w:pPr>
      <w:r w:rsidRPr="00D70647">
        <w:rPr>
          <w:rFonts w:ascii="Times New Roman" w:hAnsi="Times New Roman"/>
          <w:b w:val="0"/>
          <w:color w:val="auto"/>
          <w:sz w:val="24"/>
          <w:szCs w:val="24"/>
        </w:rPr>
        <w:t xml:space="preserve">                                                                                                                                                 </w:t>
      </w:r>
      <w:r>
        <w:rPr>
          <w:rFonts w:ascii="Times New Roman" w:hAnsi="Times New Roman"/>
          <w:b w:val="0"/>
          <w:color w:val="auto"/>
          <w:sz w:val="24"/>
          <w:szCs w:val="24"/>
        </w:rPr>
        <w:t xml:space="preserve"> </w:t>
      </w:r>
      <w:r w:rsidRPr="00D70647">
        <w:rPr>
          <w:rFonts w:ascii="Times New Roman" w:hAnsi="Times New Roman"/>
          <w:b w:val="0"/>
          <w:color w:val="auto"/>
          <w:sz w:val="24"/>
          <w:szCs w:val="24"/>
        </w:rPr>
        <w:t>от 3 февраля 2025 года № 46</w:t>
      </w:r>
    </w:p>
    <w:p w:rsidR="00D70647" w:rsidRPr="00D70647" w:rsidRDefault="00D70647" w:rsidP="00D70647">
      <w:pPr>
        <w:pStyle w:val="16"/>
        <w:widowControl w:val="0"/>
        <w:numPr>
          <w:ilvl w:val="0"/>
          <w:numId w:val="27"/>
        </w:numPr>
        <w:tabs>
          <w:tab w:val="left" w:pos="5390"/>
        </w:tabs>
        <w:suppressAutoHyphens/>
        <w:autoSpaceDN/>
        <w:adjustRightInd/>
        <w:spacing w:before="0" w:after="0"/>
        <w:ind w:firstLine="0"/>
        <w:jc w:val="left"/>
        <w:rPr>
          <w:rFonts w:ascii="Times New Roman" w:hAnsi="Times New Roman"/>
          <w:b w:val="0"/>
          <w:color w:val="auto"/>
          <w:sz w:val="24"/>
          <w:szCs w:val="24"/>
        </w:rPr>
      </w:pPr>
      <w:r w:rsidRPr="00D70647">
        <w:rPr>
          <w:rFonts w:ascii="Times New Roman" w:hAnsi="Times New Roman"/>
          <w:b w:val="0"/>
          <w:color w:val="auto"/>
          <w:sz w:val="24"/>
          <w:szCs w:val="24"/>
        </w:rPr>
        <w:t xml:space="preserve">                                                                                                              </w:t>
      </w:r>
    </w:p>
    <w:p w:rsidR="00D70647" w:rsidRPr="00D70647" w:rsidRDefault="00D70647" w:rsidP="00D70647">
      <w:pPr>
        <w:pStyle w:val="16"/>
        <w:widowControl w:val="0"/>
        <w:numPr>
          <w:ilvl w:val="0"/>
          <w:numId w:val="27"/>
        </w:numPr>
        <w:tabs>
          <w:tab w:val="left" w:pos="5390"/>
        </w:tabs>
        <w:suppressAutoHyphens/>
        <w:autoSpaceDN/>
        <w:adjustRightInd/>
        <w:spacing w:before="0" w:after="0"/>
        <w:ind w:firstLine="0"/>
        <w:jc w:val="left"/>
        <w:rPr>
          <w:rFonts w:ascii="Times New Roman" w:hAnsi="Times New Roman"/>
          <w:b w:val="0"/>
          <w:color w:val="auto"/>
          <w:sz w:val="24"/>
          <w:szCs w:val="24"/>
        </w:rPr>
      </w:pPr>
      <w:r w:rsidRPr="00D70647">
        <w:rPr>
          <w:rFonts w:ascii="Times New Roman" w:hAnsi="Times New Roman"/>
          <w:b w:val="0"/>
          <w:color w:val="auto"/>
          <w:sz w:val="24"/>
          <w:szCs w:val="24"/>
        </w:rPr>
        <w:t xml:space="preserve">                                                                                                                                            Приложение 2</w:t>
      </w:r>
    </w:p>
    <w:p w:rsidR="00D70647" w:rsidRPr="00D70647" w:rsidRDefault="00D70647" w:rsidP="00D70647">
      <w:r w:rsidRPr="00D70647">
        <w:t xml:space="preserve">                                                                                                                                                  к муниципальной программе     </w:t>
      </w:r>
    </w:p>
    <w:p w:rsidR="00D70647" w:rsidRPr="00D70647" w:rsidRDefault="00D70647" w:rsidP="00D70647">
      <w:r w:rsidRPr="00D70647">
        <w:t xml:space="preserve">                                                                                                                                                  «</w:t>
      </w:r>
      <w:r w:rsidRPr="00D70647">
        <w:rPr>
          <w:spacing w:val="2"/>
        </w:rPr>
        <w:t>Организация отдыха детей</w:t>
      </w:r>
      <w:r w:rsidRPr="00D70647">
        <w:t xml:space="preserve"> </w:t>
      </w:r>
      <w:proofErr w:type="gramStart"/>
      <w:r w:rsidRPr="00D70647">
        <w:t>в</w:t>
      </w:r>
      <w:proofErr w:type="gramEnd"/>
      <w:r w:rsidRPr="00D70647">
        <w:t xml:space="preserve">                                                                                                                                                                                                        </w:t>
      </w:r>
    </w:p>
    <w:p w:rsidR="00D70647" w:rsidRPr="00D70647" w:rsidRDefault="00D70647" w:rsidP="00D70647">
      <w:pPr>
        <w:rPr>
          <w:spacing w:val="2"/>
        </w:rPr>
      </w:pPr>
      <w:r w:rsidRPr="00D70647">
        <w:rPr>
          <w:spacing w:val="2"/>
        </w:rPr>
        <w:t xml:space="preserve">                                                                                                                                              Инсарском муниципальном </w:t>
      </w:r>
      <w:proofErr w:type="gramStart"/>
      <w:r w:rsidRPr="00D70647">
        <w:rPr>
          <w:spacing w:val="2"/>
        </w:rPr>
        <w:t>районе</w:t>
      </w:r>
      <w:proofErr w:type="gramEnd"/>
      <w:r w:rsidRPr="00D70647">
        <w:rPr>
          <w:spacing w:val="2"/>
        </w:rPr>
        <w:t xml:space="preserve">     </w:t>
      </w:r>
    </w:p>
    <w:p w:rsidR="00D70647" w:rsidRPr="00D70647" w:rsidRDefault="00D70647" w:rsidP="00D70647">
      <w:pPr>
        <w:rPr>
          <w:spacing w:val="2"/>
        </w:rPr>
      </w:pPr>
      <w:r w:rsidRPr="00D70647">
        <w:rPr>
          <w:spacing w:val="2"/>
        </w:rPr>
        <w:t xml:space="preserve">                                                                                                                                              Республики Мордовия</w:t>
      </w:r>
      <w:r w:rsidRPr="00D70647">
        <w:t>»</w:t>
      </w:r>
    </w:p>
    <w:p w:rsidR="00D70647" w:rsidRPr="00D70647" w:rsidRDefault="00D70647" w:rsidP="00D70647">
      <w:pPr>
        <w:jc w:val="right"/>
      </w:pPr>
      <w:r w:rsidRPr="00D70647">
        <w:rPr>
          <w:spacing w:val="2"/>
        </w:rPr>
        <w:t xml:space="preserve">                                                                                                                                                   </w:t>
      </w:r>
    </w:p>
    <w:p w:rsidR="00D70647" w:rsidRPr="00D70647" w:rsidRDefault="00D70647" w:rsidP="00D70647">
      <w:pPr>
        <w:jc w:val="center"/>
      </w:pPr>
      <w:r w:rsidRPr="00D70647">
        <w:t xml:space="preserve">Перечень </w:t>
      </w:r>
    </w:p>
    <w:p w:rsidR="00D70647" w:rsidRPr="00D70647" w:rsidRDefault="00D70647" w:rsidP="00D70647">
      <w:pPr>
        <w:jc w:val="center"/>
      </w:pPr>
      <w:r w:rsidRPr="00D70647">
        <w:t xml:space="preserve">основных мероприятий муниципальной программы </w:t>
      </w:r>
    </w:p>
    <w:p w:rsidR="00D70647" w:rsidRPr="00D70647" w:rsidRDefault="00D70647" w:rsidP="00D70647">
      <w:pPr>
        <w:jc w:val="center"/>
      </w:pPr>
      <w:r w:rsidRPr="00D70647">
        <w:t>«</w:t>
      </w:r>
      <w:r w:rsidRPr="00D70647">
        <w:rPr>
          <w:spacing w:val="2"/>
        </w:rPr>
        <w:t xml:space="preserve">Организация отдыха детей </w:t>
      </w:r>
      <w:r w:rsidRPr="00D70647">
        <w:t xml:space="preserve">в Инсарском муниципальном районе Республики Мордовия» </w:t>
      </w:r>
    </w:p>
    <w:p w:rsidR="00D70647" w:rsidRDefault="00D70647" w:rsidP="00D70647">
      <w:pPr>
        <w:jc w:val="center"/>
        <w:rPr>
          <w:sz w:val="28"/>
          <w:szCs w:val="28"/>
        </w:rPr>
      </w:pPr>
    </w:p>
    <w:tbl>
      <w:tblPr>
        <w:tblW w:w="149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
        <w:gridCol w:w="4148"/>
        <w:gridCol w:w="1477"/>
        <w:gridCol w:w="2487"/>
        <w:gridCol w:w="2128"/>
        <w:gridCol w:w="1004"/>
        <w:gridCol w:w="28"/>
        <w:gridCol w:w="976"/>
        <w:gridCol w:w="1004"/>
        <w:gridCol w:w="47"/>
        <w:gridCol w:w="954"/>
      </w:tblGrid>
      <w:tr w:rsidR="00D70647" w:rsidRPr="005F509B" w:rsidTr="00B8012A">
        <w:tc>
          <w:tcPr>
            <w:tcW w:w="670" w:type="dxa"/>
            <w:vMerge w:val="restart"/>
          </w:tcPr>
          <w:p w:rsidR="00D70647" w:rsidRPr="001602BF" w:rsidRDefault="00D70647" w:rsidP="00B8012A">
            <w:pPr>
              <w:jc w:val="center"/>
            </w:pPr>
            <w:r w:rsidRPr="001602BF">
              <w:t xml:space="preserve">№ </w:t>
            </w:r>
            <w:proofErr w:type="gramStart"/>
            <w:r w:rsidRPr="001602BF">
              <w:t>п</w:t>
            </w:r>
            <w:proofErr w:type="gramEnd"/>
            <w:r w:rsidRPr="001602BF">
              <w:t>/п</w:t>
            </w:r>
          </w:p>
        </w:tc>
        <w:tc>
          <w:tcPr>
            <w:tcW w:w="4150" w:type="dxa"/>
            <w:vMerge w:val="restart"/>
          </w:tcPr>
          <w:p w:rsidR="00D70647" w:rsidRPr="001602BF" w:rsidRDefault="00D70647" w:rsidP="00B8012A">
            <w:pPr>
              <w:jc w:val="center"/>
            </w:pPr>
            <w:r w:rsidRPr="001602BF">
              <w:t>Мероприятия</w:t>
            </w:r>
          </w:p>
        </w:tc>
        <w:tc>
          <w:tcPr>
            <w:tcW w:w="1478" w:type="dxa"/>
            <w:vMerge w:val="restart"/>
          </w:tcPr>
          <w:p w:rsidR="00D70647" w:rsidRPr="001602BF" w:rsidRDefault="00D70647" w:rsidP="00B8012A">
            <w:pPr>
              <w:jc w:val="center"/>
            </w:pPr>
            <w:r w:rsidRPr="001602BF">
              <w:t>Сроки реализации (годы)</w:t>
            </w:r>
          </w:p>
        </w:tc>
        <w:tc>
          <w:tcPr>
            <w:tcW w:w="2489" w:type="dxa"/>
            <w:vMerge w:val="restart"/>
          </w:tcPr>
          <w:p w:rsidR="00D70647" w:rsidRPr="001602BF" w:rsidRDefault="00D70647" w:rsidP="00B8012A">
            <w:pPr>
              <w:jc w:val="center"/>
            </w:pPr>
            <w:r w:rsidRPr="001602BF">
              <w:t>Ответственный исполнитель</w:t>
            </w:r>
          </w:p>
        </w:tc>
        <w:tc>
          <w:tcPr>
            <w:tcW w:w="2129" w:type="dxa"/>
            <w:vMerge w:val="restart"/>
          </w:tcPr>
          <w:p w:rsidR="00D70647" w:rsidRPr="001602BF" w:rsidRDefault="00D70647" w:rsidP="00B8012A">
            <w:pPr>
              <w:jc w:val="center"/>
            </w:pPr>
            <w:r w:rsidRPr="001602BF">
              <w:t>Источник финансирования</w:t>
            </w:r>
          </w:p>
        </w:tc>
        <w:tc>
          <w:tcPr>
            <w:tcW w:w="4008" w:type="dxa"/>
            <w:gridSpan w:val="6"/>
          </w:tcPr>
          <w:p w:rsidR="00D70647" w:rsidRPr="001602BF" w:rsidRDefault="00D70647" w:rsidP="00B8012A">
            <w:pPr>
              <w:jc w:val="center"/>
            </w:pPr>
            <w:r w:rsidRPr="001602BF">
              <w:t>Объемы финансирования, тыс. руб.</w:t>
            </w:r>
          </w:p>
        </w:tc>
      </w:tr>
      <w:tr w:rsidR="00D70647" w:rsidRPr="005F509B" w:rsidTr="00B8012A">
        <w:tc>
          <w:tcPr>
            <w:tcW w:w="670" w:type="dxa"/>
            <w:vMerge/>
          </w:tcPr>
          <w:p w:rsidR="00D70647" w:rsidRPr="001602BF" w:rsidRDefault="00D70647" w:rsidP="00B8012A">
            <w:pPr>
              <w:jc w:val="center"/>
            </w:pPr>
          </w:p>
        </w:tc>
        <w:tc>
          <w:tcPr>
            <w:tcW w:w="4150" w:type="dxa"/>
            <w:vMerge/>
          </w:tcPr>
          <w:p w:rsidR="00D70647" w:rsidRPr="001602BF" w:rsidRDefault="00D70647" w:rsidP="00B8012A">
            <w:pPr>
              <w:jc w:val="center"/>
            </w:pPr>
          </w:p>
        </w:tc>
        <w:tc>
          <w:tcPr>
            <w:tcW w:w="1478" w:type="dxa"/>
            <w:vMerge/>
          </w:tcPr>
          <w:p w:rsidR="00D70647" w:rsidRPr="001602BF" w:rsidRDefault="00D70647" w:rsidP="00B8012A">
            <w:pPr>
              <w:jc w:val="center"/>
            </w:pPr>
          </w:p>
        </w:tc>
        <w:tc>
          <w:tcPr>
            <w:tcW w:w="2489" w:type="dxa"/>
            <w:vMerge/>
          </w:tcPr>
          <w:p w:rsidR="00D70647" w:rsidRPr="001602BF" w:rsidRDefault="00D70647" w:rsidP="00B8012A">
            <w:pPr>
              <w:jc w:val="center"/>
            </w:pPr>
          </w:p>
        </w:tc>
        <w:tc>
          <w:tcPr>
            <w:tcW w:w="2129" w:type="dxa"/>
            <w:vMerge/>
          </w:tcPr>
          <w:p w:rsidR="00D70647" w:rsidRPr="001602BF" w:rsidRDefault="00D70647" w:rsidP="00B8012A">
            <w:pPr>
              <w:jc w:val="center"/>
            </w:pPr>
          </w:p>
        </w:tc>
        <w:tc>
          <w:tcPr>
            <w:tcW w:w="1033" w:type="dxa"/>
            <w:gridSpan w:val="2"/>
          </w:tcPr>
          <w:p w:rsidR="00D70647" w:rsidRPr="001602BF" w:rsidRDefault="00D70647" w:rsidP="00B8012A">
            <w:pPr>
              <w:tabs>
                <w:tab w:val="center" w:pos="4677"/>
                <w:tab w:val="right" w:pos="9355"/>
              </w:tabs>
              <w:jc w:val="center"/>
            </w:pPr>
            <w:r w:rsidRPr="001602BF">
              <w:t>Всего</w:t>
            </w:r>
          </w:p>
        </w:tc>
        <w:tc>
          <w:tcPr>
            <w:tcW w:w="977" w:type="dxa"/>
          </w:tcPr>
          <w:p w:rsidR="00D70647" w:rsidRPr="001602BF" w:rsidRDefault="00D70647" w:rsidP="00B8012A">
            <w:pPr>
              <w:tabs>
                <w:tab w:val="center" w:pos="4677"/>
                <w:tab w:val="right" w:pos="9355"/>
              </w:tabs>
              <w:jc w:val="center"/>
            </w:pPr>
            <w:r w:rsidRPr="001602BF">
              <w:t>2025 год</w:t>
            </w:r>
          </w:p>
        </w:tc>
        <w:tc>
          <w:tcPr>
            <w:tcW w:w="1052" w:type="dxa"/>
            <w:gridSpan w:val="2"/>
          </w:tcPr>
          <w:p w:rsidR="00D70647" w:rsidRPr="001602BF" w:rsidRDefault="00D70647" w:rsidP="00B8012A">
            <w:pPr>
              <w:tabs>
                <w:tab w:val="center" w:pos="4677"/>
                <w:tab w:val="right" w:pos="9355"/>
              </w:tabs>
              <w:jc w:val="center"/>
            </w:pPr>
            <w:r w:rsidRPr="001602BF">
              <w:t>2026 год</w:t>
            </w:r>
          </w:p>
        </w:tc>
        <w:tc>
          <w:tcPr>
            <w:tcW w:w="946" w:type="dxa"/>
          </w:tcPr>
          <w:p w:rsidR="00D70647" w:rsidRPr="001602BF" w:rsidRDefault="00D70647" w:rsidP="00B8012A">
            <w:pPr>
              <w:tabs>
                <w:tab w:val="center" w:pos="4677"/>
                <w:tab w:val="right" w:pos="9355"/>
              </w:tabs>
              <w:jc w:val="center"/>
            </w:pPr>
            <w:r w:rsidRPr="001602BF">
              <w:t>2027 год</w:t>
            </w:r>
          </w:p>
          <w:p w:rsidR="00D70647" w:rsidRPr="001602BF" w:rsidRDefault="00D70647" w:rsidP="00B8012A">
            <w:pPr>
              <w:tabs>
                <w:tab w:val="center" w:pos="4677"/>
                <w:tab w:val="right" w:pos="9355"/>
              </w:tabs>
              <w:jc w:val="center"/>
            </w:pPr>
          </w:p>
        </w:tc>
      </w:tr>
      <w:tr w:rsidR="00D70647" w:rsidRPr="005F509B" w:rsidTr="00B8012A">
        <w:tc>
          <w:tcPr>
            <w:tcW w:w="670" w:type="dxa"/>
          </w:tcPr>
          <w:p w:rsidR="00D70647" w:rsidRPr="001602BF" w:rsidRDefault="00D70647" w:rsidP="00B8012A">
            <w:pPr>
              <w:jc w:val="center"/>
            </w:pPr>
            <w:r w:rsidRPr="001602BF">
              <w:t>1</w:t>
            </w:r>
          </w:p>
        </w:tc>
        <w:tc>
          <w:tcPr>
            <w:tcW w:w="4150" w:type="dxa"/>
          </w:tcPr>
          <w:p w:rsidR="00D70647" w:rsidRPr="001602BF" w:rsidRDefault="00D70647" w:rsidP="00B8012A">
            <w:pPr>
              <w:jc w:val="both"/>
            </w:pPr>
            <w:r>
              <w:t>Проведение технического обследования структурного подразделения  «Д</w:t>
            </w:r>
            <w:r>
              <w:rPr>
                <w:color w:val="000000"/>
              </w:rPr>
              <w:t>етский</w:t>
            </w:r>
            <w:r w:rsidRPr="001602BF">
              <w:rPr>
                <w:color w:val="000000"/>
              </w:rPr>
              <w:t xml:space="preserve"> оздоровительн</w:t>
            </w:r>
            <w:r>
              <w:rPr>
                <w:color w:val="000000"/>
              </w:rPr>
              <w:t>ый лагерь</w:t>
            </w:r>
            <w:r w:rsidRPr="001602BF">
              <w:rPr>
                <w:color w:val="000000"/>
              </w:rPr>
              <w:t xml:space="preserve"> им</w:t>
            </w:r>
            <w:r>
              <w:rPr>
                <w:color w:val="000000"/>
              </w:rPr>
              <w:t>ени</w:t>
            </w:r>
            <w:r w:rsidRPr="001602BF">
              <w:rPr>
                <w:color w:val="000000"/>
              </w:rPr>
              <w:t xml:space="preserve"> В.Я. Антропова</w:t>
            </w:r>
            <w:r>
              <w:rPr>
                <w:color w:val="000000"/>
              </w:rPr>
              <w:t>»</w:t>
            </w:r>
            <w:r w:rsidRPr="001602BF">
              <w:rPr>
                <w:color w:val="000000"/>
              </w:rPr>
              <w:t xml:space="preserve">  МБУДО «Инсарская районная спортивная школа»</w:t>
            </w:r>
          </w:p>
        </w:tc>
        <w:tc>
          <w:tcPr>
            <w:tcW w:w="1478" w:type="dxa"/>
          </w:tcPr>
          <w:p w:rsidR="00D70647" w:rsidRPr="001602BF" w:rsidRDefault="00D70647" w:rsidP="00B8012A">
            <w:pPr>
              <w:jc w:val="center"/>
            </w:pPr>
            <w:r w:rsidRPr="001602BF">
              <w:t>2025 – 2027</w:t>
            </w:r>
          </w:p>
          <w:p w:rsidR="00D70647" w:rsidRPr="001602BF" w:rsidRDefault="00D70647" w:rsidP="00B8012A">
            <w:pPr>
              <w:jc w:val="center"/>
            </w:pPr>
          </w:p>
        </w:tc>
        <w:tc>
          <w:tcPr>
            <w:tcW w:w="2489" w:type="dxa"/>
          </w:tcPr>
          <w:p w:rsidR="00D70647" w:rsidRPr="001602BF" w:rsidRDefault="00D70647" w:rsidP="00B8012A">
            <w:r w:rsidRPr="001602BF">
              <w:t>Управление по социальной работе администрации Инсарского муниципального района</w:t>
            </w:r>
          </w:p>
        </w:tc>
        <w:tc>
          <w:tcPr>
            <w:tcW w:w="2129" w:type="dxa"/>
          </w:tcPr>
          <w:p w:rsidR="00D70647" w:rsidRPr="001602BF" w:rsidRDefault="00D70647" w:rsidP="00B8012A">
            <w:pPr>
              <w:jc w:val="center"/>
            </w:pPr>
            <w:r w:rsidRPr="001602BF">
              <w:t>Бюджет Инсарского муниципального района</w:t>
            </w:r>
          </w:p>
        </w:tc>
        <w:tc>
          <w:tcPr>
            <w:tcW w:w="1002" w:type="dxa"/>
          </w:tcPr>
          <w:p w:rsidR="00D70647" w:rsidRPr="001602BF" w:rsidRDefault="00D70647" w:rsidP="00B8012A">
            <w:pPr>
              <w:jc w:val="center"/>
            </w:pPr>
            <w:r>
              <w:t>-</w:t>
            </w:r>
          </w:p>
        </w:tc>
        <w:tc>
          <w:tcPr>
            <w:tcW w:w="1002" w:type="dxa"/>
            <w:gridSpan w:val="2"/>
          </w:tcPr>
          <w:p w:rsidR="00D70647" w:rsidRPr="001602BF" w:rsidRDefault="00D70647" w:rsidP="00B8012A">
            <w:pPr>
              <w:jc w:val="center"/>
            </w:pPr>
            <w:r>
              <w:t>В рамках текущего финансирования</w:t>
            </w:r>
          </w:p>
        </w:tc>
        <w:tc>
          <w:tcPr>
            <w:tcW w:w="1002" w:type="dxa"/>
          </w:tcPr>
          <w:p w:rsidR="00D70647" w:rsidRPr="001602BF" w:rsidRDefault="00D70647" w:rsidP="00B8012A">
            <w:pPr>
              <w:jc w:val="center"/>
            </w:pPr>
            <w:r>
              <w:t>-</w:t>
            </w:r>
          </w:p>
        </w:tc>
        <w:tc>
          <w:tcPr>
            <w:tcW w:w="1002" w:type="dxa"/>
            <w:gridSpan w:val="2"/>
          </w:tcPr>
          <w:p w:rsidR="00D70647" w:rsidRPr="001602BF" w:rsidRDefault="00D70647" w:rsidP="00B8012A">
            <w:pPr>
              <w:jc w:val="center"/>
            </w:pPr>
            <w:r>
              <w:t>-</w:t>
            </w:r>
          </w:p>
        </w:tc>
      </w:tr>
      <w:tr w:rsidR="00D70647" w:rsidRPr="005F509B" w:rsidTr="00B8012A">
        <w:tc>
          <w:tcPr>
            <w:tcW w:w="670" w:type="dxa"/>
          </w:tcPr>
          <w:p w:rsidR="00D70647" w:rsidRPr="001602BF" w:rsidRDefault="00D70647" w:rsidP="00B8012A">
            <w:pPr>
              <w:jc w:val="center"/>
            </w:pPr>
            <w:r w:rsidRPr="001602BF">
              <w:t>2</w:t>
            </w:r>
          </w:p>
        </w:tc>
        <w:tc>
          <w:tcPr>
            <w:tcW w:w="4150" w:type="dxa"/>
          </w:tcPr>
          <w:p w:rsidR="00D70647" w:rsidRPr="001602BF" w:rsidRDefault="00D70647" w:rsidP="00B8012A">
            <w:pPr>
              <w:jc w:val="both"/>
            </w:pPr>
            <w:r w:rsidRPr="001602BF">
              <w:t xml:space="preserve">Капитальный и текущий ремонт, укрепление материально-технической базы </w:t>
            </w:r>
            <w:r>
              <w:t>д</w:t>
            </w:r>
            <w:r>
              <w:rPr>
                <w:color w:val="000000"/>
              </w:rPr>
              <w:t>етского</w:t>
            </w:r>
            <w:r w:rsidRPr="001602BF">
              <w:rPr>
                <w:color w:val="000000"/>
              </w:rPr>
              <w:t xml:space="preserve"> оздоровительн</w:t>
            </w:r>
            <w:r>
              <w:rPr>
                <w:color w:val="000000"/>
              </w:rPr>
              <w:t xml:space="preserve">ого лагеря </w:t>
            </w:r>
            <w:r w:rsidRPr="001602BF">
              <w:rPr>
                <w:color w:val="000000"/>
              </w:rPr>
              <w:t xml:space="preserve"> им</w:t>
            </w:r>
            <w:r>
              <w:rPr>
                <w:color w:val="000000"/>
              </w:rPr>
              <w:t>ени</w:t>
            </w:r>
            <w:r w:rsidRPr="001602BF">
              <w:rPr>
                <w:color w:val="000000"/>
              </w:rPr>
              <w:t xml:space="preserve"> В.Я. Антропова МБУДО «Инсарская районная спортивная школа»</w:t>
            </w:r>
            <w:r w:rsidRPr="001602BF">
              <w:t xml:space="preserve"> к началу летней оздоровительной кампании</w:t>
            </w:r>
          </w:p>
        </w:tc>
        <w:tc>
          <w:tcPr>
            <w:tcW w:w="1478" w:type="dxa"/>
          </w:tcPr>
          <w:p w:rsidR="00D70647" w:rsidRPr="001602BF" w:rsidRDefault="00D70647" w:rsidP="00B8012A">
            <w:pPr>
              <w:jc w:val="center"/>
            </w:pPr>
            <w:r w:rsidRPr="001602BF">
              <w:t>2025 – 2027</w:t>
            </w:r>
          </w:p>
          <w:p w:rsidR="00D70647" w:rsidRPr="001602BF" w:rsidRDefault="00D70647" w:rsidP="00B8012A">
            <w:pPr>
              <w:jc w:val="center"/>
            </w:pPr>
          </w:p>
        </w:tc>
        <w:tc>
          <w:tcPr>
            <w:tcW w:w="2489" w:type="dxa"/>
          </w:tcPr>
          <w:p w:rsidR="00D70647" w:rsidRPr="001602BF" w:rsidRDefault="00D70647" w:rsidP="00B8012A">
            <w:r w:rsidRPr="001602BF">
              <w:t>Управление по социальной работе администрации Инсарского муниципального района</w:t>
            </w:r>
          </w:p>
        </w:tc>
        <w:tc>
          <w:tcPr>
            <w:tcW w:w="2129" w:type="dxa"/>
          </w:tcPr>
          <w:p w:rsidR="00D70647" w:rsidRPr="001602BF" w:rsidRDefault="00D70647" w:rsidP="00B8012A">
            <w:pPr>
              <w:jc w:val="center"/>
            </w:pPr>
            <w:r w:rsidRPr="001602BF">
              <w:t>Бюджет Инсарского муниципального района</w:t>
            </w:r>
          </w:p>
        </w:tc>
        <w:tc>
          <w:tcPr>
            <w:tcW w:w="1005" w:type="dxa"/>
          </w:tcPr>
          <w:p w:rsidR="00D70647" w:rsidRPr="001602BF" w:rsidRDefault="00D70647" w:rsidP="00B8012A">
            <w:pPr>
              <w:jc w:val="center"/>
            </w:pPr>
            <w:r>
              <w:t>0</w:t>
            </w:r>
          </w:p>
        </w:tc>
        <w:tc>
          <w:tcPr>
            <w:tcW w:w="1005" w:type="dxa"/>
            <w:gridSpan w:val="2"/>
          </w:tcPr>
          <w:p w:rsidR="00D70647" w:rsidRPr="001602BF" w:rsidRDefault="00D70647" w:rsidP="00B8012A">
            <w:pPr>
              <w:jc w:val="center"/>
            </w:pPr>
            <w:r>
              <w:t>0</w:t>
            </w:r>
          </w:p>
        </w:tc>
        <w:tc>
          <w:tcPr>
            <w:tcW w:w="1005" w:type="dxa"/>
          </w:tcPr>
          <w:p w:rsidR="00D70647" w:rsidRPr="001602BF" w:rsidRDefault="00D70647" w:rsidP="00B8012A">
            <w:pPr>
              <w:jc w:val="center"/>
            </w:pPr>
            <w:r w:rsidRPr="001602BF">
              <w:t>0</w:t>
            </w:r>
          </w:p>
        </w:tc>
        <w:tc>
          <w:tcPr>
            <w:tcW w:w="993" w:type="dxa"/>
            <w:gridSpan w:val="2"/>
          </w:tcPr>
          <w:p w:rsidR="00D70647" w:rsidRPr="001602BF" w:rsidRDefault="00D70647" w:rsidP="00B8012A">
            <w:pPr>
              <w:jc w:val="center"/>
            </w:pPr>
            <w:r w:rsidRPr="001602BF">
              <w:t>0</w:t>
            </w:r>
          </w:p>
        </w:tc>
      </w:tr>
      <w:tr w:rsidR="00D70647" w:rsidRPr="005F509B" w:rsidTr="00B8012A">
        <w:tc>
          <w:tcPr>
            <w:tcW w:w="670" w:type="dxa"/>
          </w:tcPr>
          <w:p w:rsidR="00D70647" w:rsidRPr="001602BF" w:rsidRDefault="00D70647" w:rsidP="00B8012A">
            <w:pPr>
              <w:jc w:val="center"/>
            </w:pPr>
            <w:r w:rsidRPr="001602BF">
              <w:t>3</w:t>
            </w:r>
          </w:p>
        </w:tc>
        <w:tc>
          <w:tcPr>
            <w:tcW w:w="4150" w:type="dxa"/>
          </w:tcPr>
          <w:p w:rsidR="00D70647" w:rsidRPr="001602BF" w:rsidRDefault="00D70647" w:rsidP="00B8012A">
            <w:pPr>
              <w:jc w:val="both"/>
            </w:pPr>
            <w:r>
              <w:t>Обработка огнезашитным составом</w:t>
            </w:r>
            <w:r w:rsidRPr="001602BF">
              <w:t xml:space="preserve"> </w:t>
            </w:r>
            <w:r>
              <w:t xml:space="preserve">чердачных помещений корпусов структурного подразделения  </w:t>
            </w:r>
            <w:r>
              <w:lastRenderedPageBreak/>
              <w:t>«Д</w:t>
            </w:r>
            <w:r>
              <w:rPr>
                <w:color w:val="000000"/>
              </w:rPr>
              <w:t>етский</w:t>
            </w:r>
            <w:r w:rsidRPr="001602BF">
              <w:rPr>
                <w:color w:val="000000"/>
              </w:rPr>
              <w:t xml:space="preserve"> оздоровительн</w:t>
            </w:r>
            <w:r>
              <w:rPr>
                <w:color w:val="000000"/>
              </w:rPr>
              <w:t>ый лагерь</w:t>
            </w:r>
            <w:r w:rsidRPr="001602BF">
              <w:rPr>
                <w:color w:val="000000"/>
              </w:rPr>
              <w:t xml:space="preserve"> им</w:t>
            </w:r>
            <w:r>
              <w:rPr>
                <w:color w:val="000000"/>
              </w:rPr>
              <w:t>ени</w:t>
            </w:r>
            <w:r w:rsidRPr="001602BF">
              <w:rPr>
                <w:color w:val="000000"/>
              </w:rPr>
              <w:t xml:space="preserve"> В.Я. Антропова</w:t>
            </w:r>
            <w:r>
              <w:rPr>
                <w:color w:val="000000"/>
              </w:rPr>
              <w:t>»</w:t>
            </w:r>
            <w:r w:rsidRPr="001602BF">
              <w:rPr>
                <w:color w:val="000000"/>
              </w:rPr>
              <w:t xml:space="preserve">  МБУДО «Инсарская районная спортивная школа»</w:t>
            </w:r>
          </w:p>
        </w:tc>
        <w:tc>
          <w:tcPr>
            <w:tcW w:w="1478" w:type="dxa"/>
          </w:tcPr>
          <w:p w:rsidR="00D70647" w:rsidRPr="001602BF" w:rsidRDefault="00D70647" w:rsidP="00B8012A">
            <w:pPr>
              <w:jc w:val="center"/>
            </w:pPr>
            <w:r w:rsidRPr="001602BF">
              <w:lastRenderedPageBreak/>
              <w:t>2025 – 2027</w:t>
            </w:r>
          </w:p>
          <w:p w:rsidR="00D70647" w:rsidRPr="001602BF" w:rsidRDefault="00D70647" w:rsidP="00B8012A">
            <w:pPr>
              <w:jc w:val="center"/>
            </w:pPr>
          </w:p>
        </w:tc>
        <w:tc>
          <w:tcPr>
            <w:tcW w:w="2489" w:type="dxa"/>
          </w:tcPr>
          <w:p w:rsidR="00D70647" w:rsidRPr="001602BF" w:rsidRDefault="00D70647" w:rsidP="00B8012A">
            <w:r w:rsidRPr="001602BF">
              <w:t xml:space="preserve">Управление по социальной работе администрации </w:t>
            </w:r>
            <w:r w:rsidRPr="001602BF">
              <w:lastRenderedPageBreak/>
              <w:t>Инсарского муниципального района</w:t>
            </w:r>
          </w:p>
        </w:tc>
        <w:tc>
          <w:tcPr>
            <w:tcW w:w="2129" w:type="dxa"/>
          </w:tcPr>
          <w:p w:rsidR="00D70647" w:rsidRPr="001602BF" w:rsidRDefault="00D70647" w:rsidP="00B8012A">
            <w:pPr>
              <w:jc w:val="center"/>
            </w:pPr>
            <w:r w:rsidRPr="001602BF">
              <w:lastRenderedPageBreak/>
              <w:t xml:space="preserve">Бюджет Инсарского муниципального </w:t>
            </w:r>
            <w:r w:rsidRPr="001602BF">
              <w:lastRenderedPageBreak/>
              <w:t>района</w:t>
            </w:r>
          </w:p>
        </w:tc>
        <w:tc>
          <w:tcPr>
            <w:tcW w:w="4008" w:type="dxa"/>
            <w:gridSpan w:val="6"/>
          </w:tcPr>
          <w:p w:rsidR="00D70647" w:rsidRPr="00905351" w:rsidRDefault="00D70647" w:rsidP="00D70647">
            <w:pPr>
              <w:pStyle w:val="16"/>
              <w:widowControl w:val="0"/>
              <w:numPr>
                <w:ilvl w:val="0"/>
                <w:numId w:val="27"/>
              </w:numPr>
              <w:suppressAutoHyphens/>
              <w:autoSpaceDN/>
              <w:adjustRightInd/>
              <w:rPr>
                <w:rFonts w:ascii="Times New Roman" w:hAnsi="Times New Roman"/>
                <w:b w:val="0"/>
                <w:color w:val="auto"/>
              </w:rPr>
            </w:pPr>
            <w:r w:rsidRPr="00905351">
              <w:rPr>
                <w:rFonts w:ascii="Times New Roman" w:hAnsi="Times New Roman"/>
                <w:b w:val="0"/>
                <w:color w:val="auto"/>
              </w:rPr>
              <w:lastRenderedPageBreak/>
              <w:t>В рамках текущего финансирования</w:t>
            </w:r>
          </w:p>
          <w:p w:rsidR="00D70647" w:rsidRPr="001602BF" w:rsidRDefault="00D70647" w:rsidP="00B8012A">
            <w:pPr>
              <w:jc w:val="center"/>
            </w:pPr>
          </w:p>
        </w:tc>
      </w:tr>
      <w:tr w:rsidR="00D70647" w:rsidRPr="005F509B" w:rsidTr="00B8012A">
        <w:tc>
          <w:tcPr>
            <w:tcW w:w="670" w:type="dxa"/>
          </w:tcPr>
          <w:p w:rsidR="00D70647" w:rsidRPr="001602BF" w:rsidRDefault="00D70647" w:rsidP="00B8012A">
            <w:pPr>
              <w:jc w:val="center"/>
            </w:pPr>
            <w:r w:rsidRPr="001602BF">
              <w:lastRenderedPageBreak/>
              <w:t>4</w:t>
            </w:r>
          </w:p>
        </w:tc>
        <w:tc>
          <w:tcPr>
            <w:tcW w:w="4150" w:type="dxa"/>
          </w:tcPr>
          <w:p w:rsidR="00D70647" w:rsidRPr="001602BF" w:rsidRDefault="00D70647" w:rsidP="00B8012A">
            <w:pPr>
              <w:jc w:val="both"/>
            </w:pPr>
            <w:r>
              <w:t>Оснащение средствами противопожарной безопасности</w:t>
            </w:r>
            <w:r w:rsidRPr="001602BF">
              <w:t xml:space="preserve"> </w:t>
            </w:r>
            <w:r>
              <w:t>структурного подразделения  «Д</w:t>
            </w:r>
            <w:r>
              <w:rPr>
                <w:color w:val="000000"/>
              </w:rPr>
              <w:t>етский</w:t>
            </w:r>
            <w:r w:rsidRPr="001602BF">
              <w:rPr>
                <w:color w:val="000000"/>
              </w:rPr>
              <w:t xml:space="preserve"> оздоровительн</w:t>
            </w:r>
            <w:r>
              <w:rPr>
                <w:color w:val="000000"/>
              </w:rPr>
              <w:t>ый лагерь</w:t>
            </w:r>
            <w:r w:rsidRPr="001602BF">
              <w:rPr>
                <w:color w:val="000000"/>
              </w:rPr>
              <w:t xml:space="preserve"> им</w:t>
            </w:r>
            <w:r>
              <w:rPr>
                <w:color w:val="000000"/>
              </w:rPr>
              <w:t>ени</w:t>
            </w:r>
            <w:r w:rsidRPr="001602BF">
              <w:rPr>
                <w:color w:val="000000"/>
              </w:rPr>
              <w:t xml:space="preserve"> В.Я. Антропова</w:t>
            </w:r>
            <w:r>
              <w:rPr>
                <w:color w:val="000000"/>
              </w:rPr>
              <w:t>»</w:t>
            </w:r>
            <w:r w:rsidRPr="001602BF">
              <w:rPr>
                <w:color w:val="000000"/>
              </w:rPr>
              <w:t xml:space="preserve"> МБУДО «Инсарская районная спортивная школа»</w:t>
            </w:r>
          </w:p>
        </w:tc>
        <w:tc>
          <w:tcPr>
            <w:tcW w:w="1478" w:type="dxa"/>
          </w:tcPr>
          <w:p w:rsidR="00D70647" w:rsidRPr="001602BF" w:rsidRDefault="00D70647" w:rsidP="00B8012A">
            <w:pPr>
              <w:jc w:val="center"/>
            </w:pPr>
            <w:r w:rsidRPr="001602BF">
              <w:t>2025 – 2027</w:t>
            </w:r>
          </w:p>
          <w:p w:rsidR="00D70647" w:rsidRPr="001602BF" w:rsidRDefault="00D70647" w:rsidP="00B8012A">
            <w:pPr>
              <w:jc w:val="center"/>
            </w:pPr>
          </w:p>
        </w:tc>
        <w:tc>
          <w:tcPr>
            <w:tcW w:w="2489" w:type="dxa"/>
          </w:tcPr>
          <w:p w:rsidR="00D70647" w:rsidRPr="001602BF" w:rsidRDefault="00D70647" w:rsidP="00B8012A">
            <w:r w:rsidRPr="001602BF">
              <w:t>Управление по социальной работе администрации Инсарского муниципального района</w:t>
            </w:r>
          </w:p>
        </w:tc>
        <w:tc>
          <w:tcPr>
            <w:tcW w:w="2129" w:type="dxa"/>
          </w:tcPr>
          <w:p w:rsidR="00D70647" w:rsidRPr="001602BF" w:rsidRDefault="00D70647" w:rsidP="00B8012A">
            <w:pPr>
              <w:jc w:val="center"/>
            </w:pPr>
            <w:r w:rsidRPr="001602BF">
              <w:t>Бюджет Инсарского муниципального района</w:t>
            </w:r>
          </w:p>
        </w:tc>
        <w:tc>
          <w:tcPr>
            <w:tcW w:w="4008" w:type="dxa"/>
            <w:gridSpan w:val="6"/>
          </w:tcPr>
          <w:p w:rsidR="00D70647" w:rsidRPr="00905351" w:rsidRDefault="00D70647" w:rsidP="00D70647">
            <w:pPr>
              <w:pStyle w:val="16"/>
              <w:widowControl w:val="0"/>
              <w:numPr>
                <w:ilvl w:val="0"/>
                <w:numId w:val="27"/>
              </w:numPr>
              <w:suppressAutoHyphens/>
              <w:autoSpaceDN/>
              <w:adjustRightInd/>
              <w:rPr>
                <w:rFonts w:ascii="Times New Roman" w:hAnsi="Times New Roman"/>
                <w:b w:val="0"/>
                <w:color w:val="auto"/>
              </w:rPr>
            </w:pPr>
            <w:r w:rsidRPr="00905351">
              <w:rPr>
                <w:rFonts w:ascii="Times New Roman" w:hAnsi="Times New Roman"/>
                <w:b w:val="0"/>
                <w:color w:val="auto"/>
              </w:rPr>
              <w:t>В рамках текущего финансирования</w:t>
            </w:r>
          </w:p>
          <w:p w:rsidR="00D70647" w:rsidRPr="001602BF" w:rsidRDefault="00D70647" w:rsidP="00B8012A">
            <w:pPr>
              <w:jc w:val="center"/>
            </w:pPr>
          </w:p>
        </w:tc>
      </w:tr>
      <w:tr w:rsidR="00D70647" w:rsidRPr="005F509B" w:rsidTr="00B8012A">
        <w:tc>
          <w:tcPr>
            <w:tcW w:w="670" w:type="dxa"/>
          </w:tcPr>
          <w:p w:rsidR="00D70647" w:rsidRPr="001602BF" w:rsidRDefault="00D70647" w:rsidP="00B8012A">
            <w:pPr>
              <w:jc w:val="center"/>
            </w:pPr>
            <w:r w:rsidRPr="001602BF">
              <w:t>5</w:t>
            </w:r>
          </w:p>
        </w:tc>
        <w:tc>
          <w:tcPr>
            <w:tcW w:w="4150" w:type="dxa"/>
          </w:tcPr>
          <w:p w:rsidR="00D70647" w:rsidRPr="001602BF" w:rsidRDefault="00D70647" w:rsidP="00B8012A">
            <w:pPr>
              <w:jc w:val="both"/>
            </w:pPr>
            <w:r w:rsidRPr="001602BF">
              <w:t xml:space="preserve">Проведение </w:t>
            </w:r>
            <w:r>
              <w:t>дератизации помещений, дезинсекции территории структурного подразделения  «Д</w:t>
            </w:r>
            <w:r>
              <w:rPr>
                <w:color w:val="000000"/>
              </w:rPr>
              <w:t>етский</w:t>
            </w:r>
            <w:r w:rsidRPr="001602BF">
              <w:rPr>
                <w:color w:val="000000"/>
              </w:rPr>
              <w:t xml:space="preserve"> оздоровительн</w:t>
            </w:r>
            <w:r>
              <w:rPr>
                <w:color w:val="000000"/>
              </w:rPr>
              <w:t>ый лагерь</w:t>
            </w:r>
            <w:r w:rsidRPr="001602BF">
              <w:rPr>
                <w:color w:val="000000"/>
              </w:rPr>
              <w:t xml:space="preserve"> им</w:t>
            </w:r>
            <w:r>
              <w:rPr>
                <w:color w:val="000000"/>
              </w:rPr>
              <w:t>ени</w:t>
            </w:r>
            <w:r w:rsidRPr="001602BF">
              <w:rPr>
                <w:color w:val="000000"/>
              </w:rPr>
              <w:t xml:space="preserve"> В.Я. Антропова</w:t>
            </w:r>
            <w:r>
              <w:rPr>
                <w:color w:val="000000"/>
              </w:rPr>
              <w:t>»</w:t>
            </w:r>
            <w:r w:rsidRPr="001602BF">
              <w:rPr>
                <w:color w:val="000000"/>
              </w:rPr>
              <w:t xml:space="preserve"> МБУДО «Инсарская районная спортивная школа»</w:t>
            </w:r>
          </w:p>
        </w:tc>
        <w:tc>
          <w:tcPr>
            <w:tcW w:w="1478" w:type="dxa"/>
          </w:tcPr>
          <w:p w:rsidR="00D70647" w:rsidRPr="001602BF" w:rsidRDefault="00D70647" w:rsidP="00B8012A">
            <w:pPr>
              <w:jc w:val="center"/>
            </w:pPr>
            <w:r w:rsidRPr="001602BF">
              <w:t>2025 – 2027</w:t>
            </w:r>
          </w:p>
          <w:p w:rsidR="00D70647" w:rsidRPr="001602BF" w:rsidRDefault="00D70647" w:rsidP="00B8012A">
            <w:pPr>
              <w:jc w:val="center"/>
            </w:pPr>
          </w:p>
        </w:tc>
        <w:tc>
          <w:tcPr>
            <w:tcW w:w="2489" w:type="dxa"/>
          </w:tcPr>
          <w:p w:rsidR="00D70647" w:rsidRPr="001602BF" w:rsidRDefault="00D70647" w:rsidP="00B8012A">
            <w:r w:rsidRPr="001602BF">
              <w:t>Управление по социальной работе администрации Инсарского муниципального района</w:t>
            </w:r>
          </w:p>
        </w:tc>
        <w:tc>
          <w:tcPr>
            <w:tcW w:w="2129" w:type="dxa"/>
          </w:tcPr>
          <w:p w:rsidR="00D70647" w:rsidRPr="001602BF" w:rsidRDefault="00D70647" w:rsidP="00B8012A">
            <w:pPr>
              <w:jc w:val="center"/>
            </w:pPr>
            <w:r w:rsidRPr="001602BF">
              <w:t>Бюджет Инсарского муниципального района</w:t>
            </w:r>
          </w:p>
        </w:tc>
        <w:tc>
          <w:tcPr>
            <w:tcW w:w="4008" w:type="dxa"/>
            <w:gridSpan w:val="6"/>
          </w:tcPr>
          <w:p w:rsidR="00D70647" w:rsidRPr="00905351" w:rsidRDefault="00D70647" w:rsidP="00D70647">
            <w:pPr>
              <w:pStyle w:val="16"/>
              <w:widowControl w:val="0"/>
              <w:numPr>
                <w:ilvl w:val="0"/>
                <w:numId w:val="27"/>
              </w:numPr>
              <w:suppressAutoHyphens/>
              <w:autoSpaceDN/>
              <w:adjustRightInd/>
              <w:rPr>
                <w:rFonts w:ascii="Times New Roman" w:hAnsi="Times New Roman"/>
                <w:b w:val="0"/>
                <w:color w:val="auto"/>
              </w:rPr>
            </w:pPr>
            <w:r w:rsidRPr="00905351">
              <w:rPr>
                <w:rFonts w:ascii="Times New Roman" w:hAnsi="Times New Roman"/>
                <w:b w:val="0"/>
                <w:color w:val="auto"/>
              </w:rPr>
              <w:t>В рамках текущего финансирования</w:t>
            </w:r>
          </w:p>
          <w:p w:rsidR="00D70647" w:rsidRPr="001602BF" w:rsidRDefault="00D70647" w:rsidP="00B8012A">
            <w:pPr>
              <w:jc w:val="center"/>
            </w:pPr>
          </w:p>
        </w:tc>
      </w:tr>
      <w:tr w:rsidR="00D70647" w:rsidRPr="005F509B" w:rsidTr="00B8012A">
        <w:tc>
          <w:tcPr>
            <w:tcW w:w="670" w:type="dxa"/>
          </w:tcPr>
          <w:p w:rsidR="00D70647" w:rsidRPr="001602BF" w:rsidRDefault="00D70647" w:rsidP="00B8012A">
            <w:pPr>
              <w:jc w:val="center"/>
            </w:pPr>
            <w:r w:rsidRPr="001602BF">
              <w:t>6</w:t>
            </w:r>
          </w:p>
        </w:tc>
        <w:tc>
          <w:tcPr>
            <w:tcW w:w="4150" w:type="dxa"/>
          </w:tcPr>
          <w:p w:rsidR="00D70647" w:rsidRPr="001602BF" w:rsidRDefault="00D70647" w:rsidP="00B8012A">
            <w:pPr>
              <w:jc w:val="both"/>
            </w:pPr>
            <w:r>
              <w:t>Ремонт ограждения</w:t>
            </w:r>
            <w:r w:rsidRPr="001602BF">
              <w:t xml:space="preserve"> </w:t>
            </w:r>
            <w:r>
              <w:t>структурного подразделения  «Д</w:t>
            </w:r>
            <w:r>
              <w:rPr>
                <w:color w:val="000000"/>
              </w:rPr>
              <w:t>етский</w:t>
            </w:r>
            <w:r w:rsidRPr="001602BF">
              <w:rPr>
                <w:color w:val="000000"/>
              </w:rPr>
              <w:t xml:space="preserve"> оздоровительн</w:t>
            </w:r>
            <w:r>
              <w:rPr>
                <w:color w:val="000000"/>
              </w:rPr>
              <w:t>ый лагерь</w:t>
            </w:r>
            <w:r w:rsidRPr="001602BF">
              <w:rPr>
                <w:color w:val="000000"/>
              </w:rPr>
              <w:t xml:space="preserve"> им</w:t>
            </w:r>
            <w:r>
              <w:rPr>
                <w:color w:val="000000"/>
              </w:rPr>
              <w:t>ени</w:t>
            </w:r>
            <w:r w:rsidRPr="001602BF">
              <w:rPr>
                <w:color w:val="000000"/>
              </w:rPr>
              <w:t xml:space="preserve"> В.Я. Антропова</w:t>
            </w:r>
            <w:r>
              <w:rPr>
                <w:color w:val="000000"/>
              </w:rPr>
              <w:t>»</w:t>
            </w:r>
            <w:r w:rsidRPr="001602BF">
              <w:rPr>
                <w:color w:val="000000"/>
              </w:rPr>
              <w:t xml:space="preserve"> МБУДО «Инсарская районная спортивная школа»</w:t>
            </w:r>
          </w:p>
        </w:tc>
        <w:tc>
          <w:tcPr>
            <w:tcW w:w="1478" w:type="dxa"/>
          </w:tcPr>
          <w:p w:rsidR="00D70647" w:rsidRPr="001602BF" w:rsidRDefault="00D70647" w:rsidP="00B8012A">
            <w:pPr>
              <w:jc w:val="center"/>
            </w:pPr>
            <w:r w:rsidRPr="001602BF">
              <w:t>2025 – 2027</w:t>
            </w:r>
          </w:p>
          <w:p w:rsidR="00D70647" w:rsidRPr="001602BF" w:rsidRDefault="00D70647" w:rsidP="00B8012A">
            <w:pPr>
              <w:jc w:val="center"/>
            </w:pPr>
          </w:p>
        </w:tc>
        <w:tc>
          <w:tcPr>
            <w:tcW w:w="2489" w:type="dxa"/>
          </w:tcPr>
          <w:p w:rsidR="00D70647" w:rsidRPr="001602BF" w:rsidRDefault="00D70647" w:rsidP="00B8012A">
            <w:r w:rsidRPr="001602BF">
              <w:t>Управление по социальной работе администрации Инсарского муниципального района</w:t>
            </w:r>
          </w:p>
        </w:tc>
        <w:tc>
          <w:tcPr>
            <w:tcW w:w="2129" w:type="dxa"/>
          </w:tcPr>
          <w:p w:rsidR="00D70647" w:rsidRPr="001602BF" w:rsidRDefault="00D70647" w:rsidP="00B8012A">
            <w:pPr>
              <w:jc w:val="center"/>
            </w:pPr>
            <w:r w:rsidRPr="001602BF">
              <w:t>Бюджет Инсарского муниципального района</w:t>
            </w:r>
          </w:p>
        </w:tc>
        <w:tc>
          <w:tcPr>
            <w:tcW w:w="4008" w:type="dxa"/>
            <w:gridSpan w:val="6"/>
          </w:tcPr>
          <w:p w:rsidR="00D70647" w:rsidRPr="00905351" w:rsidRDefault="00D70647" w:rsidP="00D70647">
            <w:pPr>
              <w:pStyle w:val="16"/>
              <w:widowControl w:val="0"/>
              <w:numPr>
                <w:ilvl w:val="0"/>
                <w:numId w:val="27"/>
              </w:numPr>
              <w:suppressAutoHyphens/>
              <w:autoSpaceDN/>
              <w:adjustRightInd/>
              <w:rPr>
                <w:rFonts w:ascii="Times New Roman" w:hAnsi="Times New Roman"/>
                <w:b w:val="0"/>
                <w:color w:val="auto"/>
              </w:rPr>
            </w:pPr>
            <w:r w:rsidRPr="00905351">
              <w:rPr>
                <w:rFonts w:ascii="Times New Roman" w:hAnsi="Times New Roman"/>
                <w:b w:val="0"/>
                <w:color w:val="auto"/>
              </w:rPr>
              <w:t>В рамках текущего финансирования</w:t>
            </w:r>
          </w:p>
          <w:p w:rsidR="00D70647" w:rsidRPr="001602BF" w:rsidRDefault="00D70647" w:rsidP="00B8012A">
            <w:pPr>
              <w:jc w:val="center"/>
            </w:pPr>
          </w:p>
        </w:tc>
      </w:tr>
      <w:tr w:rsidR="00D70647" w:rsidRPr="005F509B" w:rsidTr="00B8012A">
        <w:trPr>
          <w:trHeight w:val="1110"/>
        </w:trPr>
        <w:tc>
          <w:tcPr>
            <w:tcW w:w="670" w:type="dxa"/>
            <w:vMerge w:val="restart"/>
          </w:tcPr>
          <w:p w:rsidR="00D70647" w:rsidRPr="001602BF" w:rsidRDefault="00D70647" w:rsidP="00B8012A">
            <w:pPr>
              <w:jc w:val="center"/>
            </w:pPr>
            <w:r w:rsidRPr="001602BF">
              <w:t>7</w:t>
            </w:r>
          </w:p>
        </w:tc>
        <w:tc>
          <w:tcPr>
            <w:tcW w:w="4150" w:type="dxa"/>
            <w:vMerge w:val="restart"/>
          </w:tcPr>
          <w:p w:rsidR="00D70647" w:rsidRPr="001602BF" w:rsidRDefault="00D70647" w:rsidP="00B8012A">
            <w:pPr>
              <w:jc w:val="both"/>
            </w:pPr>
            <w:r w:rsidRPr="001602BF">
              <w:t xml:space="preserve">Организация отдыха и оздоровления детей в летний период  на базе </w:t>
            </w:r>
            <w:r>
              <w:t>структурного подразделения  «Д</w:t>
            </w:r>
            <w:r>
              <w:rPr>
                <w:color w:val="000000"/>
              </w:rPr>
              <w:t>етский</w:t>
            </w:r>
            <w:r w:rsidRPr="001602BF">
              <w:rPr>
                <w:color w:val="000000"/>
              </w:rPr>
              <w:t xml:space="preserve"> оздоровительн</w:t>
            </w:r>
            <w:r>
              <w:rPr>
                <w:color w:val="000000"/>
              </w:rPr>
              <w:t>ый лагерь</w:t>
            </w:r>
            <w:r w:rsidRPr="001602BF">
              <w:rPr>
                <w:color w:val="000000"/>
              </w:rPr>
              <w:t xml:space="preserve"> им</w:t>
            </w:r>
            <w:r>
              <w:rPr>
                <w:color w:val="000000"/>
              </w:rPr>
              <w:t>ени</w:t>
            </w:r>
            <w:r w:rsidRPr="001602BF">
              <w:rPr>
                <w:color w:val="000000"/>
              </w:rPr>
              <w:t xml:space="preserve"> В.Я. Антропова</w:t>
            </w:r>
            <w:r>
              <w:rPr>
                <w:color w:val="000000"/>
              </w:rPr>
              <w:t>»</w:t>
            </w:r>
            <w:r w:rsidRPr="001602BF">
              <w:rPr>
                <w:color w:val="000000"/>
              </w:rPr>
              <w:t xml:space="preserve"> МБУДО «Инсарская районная спортивная школа»</w:t>
            </w:r>
            <w:r w:rsidRPr="001602BF">
              <w:t xml:space="preserve"> к началу летней оздоровительной кампании</w:t>
            </w:r>
          </w:p>
        </w:tc>
        <w:tc>
          <w:tcPr>
            <w:tcW w:w="1478" w:type="dxa"/>
            <w:vMerge w:val="restart"/>
          </w:tcPr>
          <w:p w:rsidR="00D70647" w:rsidRPr="001602BF" w:rsidRDefault="00D70647" w:rsidP="00B8012A">
            <w:pPr>
              <w:jc w:val="center"/>
            </w:pPr>
            <w:r w:rsidRPr="001602BF">
              <w:t>2025 – 2027</w:t>
            </w:r>
          </w:p>
          <w:p w:rsidR="00D70647" w:rsidRPr="001602BF" w:rsidRDefault="00D70647" w:rsidP="00B8012A">
            <w:pPr>
              <w:jc w:val="center"/>
            </w:pPr>
          </w:p>
        </w:tc>
        <w:tc>
          <w:tcPr>
            <w:tcW w:w="2489" w:type="dxa"/>
            <w:vMerge w:val="restart"/>
          </w:tcPr>
          <w:p w:rsidR="00D70647" w:rsidRPr="001602BF" w:rsidRDefault="00D70647" w:rsidP="00B8012A">
            <w:r w:rsidRPr="001602BF">
              <w:t>Управление по социальной работе администрации Инсарского муниципального района</w:t>
            </w:r>
          </w:p>
        </w:tc>
        <w:tc>
          <w:tcPr>
            <w:tcW w:w="2129" w:type="dxa"/>
            <w:tcBorders>
              <w:bottom w:val="single" w:sz="4" w:space="0" w:color="auto"/>
            </w:tcBorders>
          </w:tcPr>
          <w:p w:rsidR="00D70647" w:rsidRPr="001602BF" w:rsidRDefault="00D70647" w:rsidP="00B8012A">
            <w:pPr>
              <w:jc w:val="center"/>
            </w:pPr>
            <w:r w:rsidRPr="001602BF">
              <w:t xml:space="preserve">Республиканский бюджет </w:t>
            </w:r>
            <w:r>
              <w:t>Республики Мордовия</w:t>
            </w:r>
          </w:p>
        </w:tc>
        <w:tc>
          <w:tcPr>
            <w:tcW w:w="1005" w:type="dxa"/>
            <w:tcBorders>
              <w:bottom w:val="single" w:sz="4" w:space="0" w:color="auto"/>
            </w:tcBorders>
          </w:tcPr>
          <w:p w:rsidR="00D70647" w:rsidRPr="001602BF" w:rsidRDefault="00D70647" w:rsidP="00B8012A">
            <w:pPr>
              <w:jc w:val="center"/>
            </w:pPr>
            <w:r>
              <w:t>8549,7</w:t>
            </w:r>
          </w:p>
        </w:tc>
        <w:tc>
          <w:tcPr>
            <w:tcW w:w="1005" w:type="dxa"/>
            <w:gridSpan w:val="2"/>
            <w:tcBorders>
              <w:bottom w:val="single" w:sz="4" w:space="0" w:color="auto"/>
            </w:tcBorders>
          </w:tcPr>
          <w:p w:rsidR="00D70647" w:rsidRPr="001602BF" w:rsidRDefault="00D70647" w:rsidP="00B8012A">
            <w:pPr>
              <w:jc w:val="center"/>
            </w:pPr>
            <w:r>
              <w:t>2849,9</w:t>
            </w:r>
          </w:p>
        </w:tc>
        <w:tc>
          <w:tcPr>
            <w:tcW w:w="1005" w:type="dxa"/>
            <w:tcBorders>
              <w:bottom w:val="single" w:sz="4" w:space="0" w:color="auto"/>
            </w:tcBorders>
          </w:tcPr>
          <w:p w:rsidR="00D70647" w:rsidRPr="001602BF" w:rsidRDefault="00D70647" w:rsidP="00B8012A">
            <w:pPr>
              <w:jc w:val="center"/>
            </w:pPr>
            <w:r>
              <w:t>2849,9</w:t>
            </w:r>
          </w:p>
        </w:tc>
        <w:tc>
          <w:tcPr>
            <w:tcW w:w="993" w:type="dxa"/>
            <w:gridSpan w:val="2"/>
            <w:tcBorders>
              <w:bottom w:val="single" w:sz="4" w:space="0" w:color="auto"/>
            </w:tcBorders>
          </w:tcPr>
          <w:p w:rsidR="00D70647" w:rsidRPr="001602BF" w:rsidRDefault="00D70647" w:rsidP="00B8012A">
            <w:pPr>
              <w:jc w:val="center"/>
            </w:pPr>
            <w:r>
              <w:t>2849,9</w:t>
            </w:r>
          </w:p>
        </w:tc>
      </w:tr>
      <w:tr w:rsidR="00D70647" w:rsidRPr="005F509B" w:rsidTr="00B8012A">
        <w:trPr>
          <w:trHeight w:val="481"/>
        </w:trPr>
        <w:tc>
          <w:tcPr>
            <w:tcW w:w="670" w:type="dxa"/>
            <w:vMerge/>
          </w:tcPr>
          <w:p w:rsidR="00D70647" w:rsidRPr="001602BF" w:rsidRDefault="00D70647" w:rsidP="00B8012A">
            <w:pPr>
              <w:jc w:val="center"/>
            </w:pPr>
          </w:p>
        </w:tc>
        <w:tc>
          <w:tcPr>
            <w:tcW w:w="4150" w:type="dxa"/>
            <w:vMerge/>
          </w:tcPr>
          <w:p w:rsidR="00D70647" w:rsidRPr="001602BF" w:rsidRDefault="00D70647" w:rsidP="00B8012A"/>
        </w:tc>
        <w:tc>
          <w:tcPr>
            <w:tcW w:w="1478" w:type="dxa"/>
            <w:vMerge/>
          </w:tcPr>
          <w:p w:rsidR="00D70647" w:rsidRPr="001602BF" w:rsidRDefault="00D70647" w:rsidP="00B8012A">
            <w:pPr>
              <w:jc w:val="center"/>
            </w:pPr>
          </w:p>
        </w:tc>
        <w:tc>
          <w:tcPr>
            <w:tcW w:w="2489" w:type="dxa"/>
            <w:vMerge/>
          </w:tcPr>
          <w:p w:rsidR="00D70647" w:rsidRPr="001602BF" w:rsidRDefault="00D70647" w:rsidP="00B8012A"/>
        </w:tc>
        <w:tc>
          <w:tcPr>
            <w:tcW w:w="2129" w:type="dxa"/>
            <w:tcBorders>
              <w:top w:val="single" w:sz="4" w:space="0" w:color="auto"/>
            </w:tcBorders>
          </w:tcPr>
          <w:p w:rsidR="00D70647" w:rsidRPr="001602BF" w:rsidRDefault="00D70647" w:rsidP="00B8012A">
            <w:pPr>
              <w:jc w:val="center"/>
            </w:pPr>
            <w:r w:rsidRPr="001602BF">
              <w:t>Внебюджетные средства</w:t>
            </w:r>
          </w:p>
        </w:tc>
        <w:tc>
          <w:tcPr>
            <w:tcW w:w="1005" w:type="dxa"/>
            <w:tcBorders>
              <w:top w:val="single" w:sz="4" w:space="0" w:color="auto"/>
            </w:tcBorders>
          </w:tcPr>
          <w:p w:rsidR="00D70647" w:rsidRPr="001602BF" w:rsidRDefault="00D70647" w:rsidP="00B8012A">
            <w:pPr>
              <w:jc w:val="center"/>
            </w:pPr>
            <w:r>
              <w:t>3000</w:t>
            </w:r>
          </w:p>
        </w:tc>
        <w:tc>
          <w:tcPr>
            <w:tcW w:w="1005" w:type="dxa"/>
            <w:gridSpan w:val="2"/>
            <w:tcBorders>
              <w:top w:val="single" w:sz="4" w:space="0" w:color="auto"/>
            </w:tcBorders>
          </w:tcPr>
          <w:p w:rsidR="00D70647" w:rsidRPr="001602BF" w:rsidRDefault="00D70647" w:rsidP="00B8012A">
            <w:pPr>
              <w:jc w:val="center"/>
            </w:pPr>
            <w:r>
              <w:t>1000</w:t>
            </w:r>
          </w:p>
        </w:tc>
        <w:tc>
          <w:tcPr>
            <w:tcW w:w="1005" w:type="dxa"/>
            <w:tcBorders>
              <w:top w:val="single" w:sz="4" w:space="0" w:color="auto"/>
            </w:tcBorders>
          </w:tcPr>
          <w:p w:rsidR="00D70647" w:rsidRPr="001602BF" w:rsidRDefault="00D70647" w:rsidP="00B8012A">
            <w:pPr>
              <w:jc w:val="center"/>
            </w:pPr>
            <w:r>
              <w:t>1000</w:t>
            </w:r>
          </w:p>
        </w:tc>
        <w:tc>
          <w:tcPr>
            <w:tcW w:w="993" w:type="dxa"/>
            <w:gridSpan w:val="2"/>
            <w:tcBorders>
              <w:top w:val="single" w:sz="4" w:space="0" w:color="auto"/>
            </w:tcBorders>
          </w:tcPr>
          <w:p w:rsidR="00D70647" w:rsidRPr="001602BF" w:rsidRDefault="00D70647" w:rsidP="00B8012A">
            <w:pPr>
              <w:jc w:val="center"/>
            </w:pPr>
            <w:r>
              <w:t>1000</w:t>
            </w:r>
          </w:p>
        </w:tc>
      </w:tr>
      <w:tr w:rsidR="00D70647" w:rsidRPr="005F509B" w:rsidTr="00B8012A">
        <w:trPr>
          <w:trHeight w:val="1656"/>
        </w:trPr>
        <w:tc>
          <w:tcPr>
            <w:tcW w:w="670" w:type="dxa"/>
          </w:tcPr>
          <w:p w:rsidR="00D70647" w:rsidRPr="001602BF" w:rsidRDefault="00D70647" w:rsidP="00B8012A">
            <w:pPr>
              <w:jc w:val="center"/>
            </w:pPr>
            <w:r w:rsidRPr="001602BF">
              <w:lastRenderedPageBreak/>
              <w:t>8</w:t>
            </w:r>
          </w:p>
        </w:tc>
        <w:tc>
          <w:tcPr>
            <w:tcW w:w="4150" w:type="dxa"/>
          </w:tcPr>
          <w:p w:rsidR="00D70647" w:rsidRPr="001602BF" w:rsidRDefault="00D70647" w:rsidP="00B8012A">
            <w:pPr>
              <w:jc w:val="both"/>
            </w:pPr>
            <w:r w:rsidRPr="001602BF">
              <w:t xml:space="preserve">Организация работы лагерей с дневным пребыванием детей на базе образовательных организаций Инсарского муниципального района в каникулярный период </w:t>
            </w:r>
          </w:p>
        </w:tc>
        <w:tc>
          <w:tcPr>
            <w:tcW w:w="1478" w:type="dxa"/>
          </w:tcPr>
          <w:p w:rsidR="00D70647" w:rsidRPr="001602BF" w:rsidRDefault="00D70647" w:rsidP="00B8012A">
            <w:pPr>
              <w:jc w:val="center"/>
            </w:pPr>
            <w:r w:rsidRPr="001602BF">
              <w:t>2025 – 2027</w:t>
            </w:r>
          </w:p>
          <w:p w:rsidR="00D70647" w:rsidRPr="001602BF" w:rsidRDefault="00D70647" w:rsidP="00B8012A">
            <w:pPr>
              <w:jc w:val="center"/>
            </w:pPr>
          </w:p>
        </w:tc>
        <w:tc>
          <w:tcPr>
            <w:tcW w:w="2489" w:type="dxa"/>
          </w:tcPr>
          <w:p w:rsidR="00D70647" w:rsidRPr="001602BF" w:rsidRDefault="00D70647" w:rsidP="00B8012A">
            <w:r w:rsidRPr="001602BF">
              <w:t>Управление по социальной работе администрации Инсарского муниципального района</w:t>
            </w:r>
          </w:p>
        </w:tc>
        <w:tc>
          <w:tcPr>
            <w:tcW w:w="2129" w:type="dxa"/>
          </w:tcPr>
          <w:p w:rsidR="00D70647" w:rsidRPr="001602BF" w:rsidRDefault="00D70647" w:rsidP="00B8012A">
            <w:pPr>
              <w:jc w:val="center"/>
            </w:pPr>
            <w:r w:rsidRPr="001602BF">
              <w:t xml:space="preserve">Республиканский бюджет </w:t>
            </w:r>
            <w:r>
              <w:t>Республики Мордовия</w:t>
            </w:r>
          </w:p>
        </w:tc>
        <w:tc>
          <w:tcPr>
            <w:tcW w:w="1005" w:type="dxa"/>
          </w:tcPr>
          <w:p w:rsidR="00D70647" w:rsidRPr="001602BF" w:rsidRDefault="00D70647" w:rsidP="00B8012A">
            <w:pPr>
              <w:jc w:val="center"/>
            </w:pPr>
            <w:r>
              <w:t>5700</w:t>
            </w:r>
          </w:p>
        </w:tc>
        <w:tc>
          <w:tcPr>
            <w:tcW w:w="1005" w:type="dxa"/>
            <w:gridSpan w:val="2"/>
          </w:tcPr>
          <w:p w:rsidR="00D70647" w:rsidRPr="001602BF" w:rsidRDefault="00D70647" w:rsidP="00B8012A">
            <w:pPr>
              <w:jc w:val="center"/>
            </w:pPr>
            <w:r>
              <w:t>1900</w:t>
            </w:r>
          </w:p>
        </w:tc>
        <w:tc>
          <w:tcPr>
            <w:tcW w:w="1005" w:type="dxa"/>
          </w:tcPr>
          <w:p w:rsidR="00D70647" w:rsidRPr="001602BF" w:rsidRDefault="00D70647" w:rsidP="00B8012A">
            <w:pPr>
              <w:jc w:val="center"/>
            </w:pPr>
            <w:r>
              <w:t>1900</w:t>
            </w:r>
          </w:p>
        </w:tc>
        <w:tc>
          <w:tcPr>
            <w:tcW w:w="993" w:type="dxa"/>
            <w:gridSpan w:val="2"/>
          </w:tcPr>
          <w:p w:rsidR="00D70647" w:rsidRPr="001602BF" w:rsidRDefault="00D70647" w:rsidP="00B8012A">
            <w:pPr>
              <w:jc w:val="center"/>
            </w:pPr>
            <w:r>
              <w:t>1900</w:t>
            </w:r>
          </w:p>
        </w:tc>
      </w:tr>
      <w:tr w:rsidR="00D70647" w:rsidRPr="005F509B" w:rsidTr="00B8012A">
        <w:trPr>
          <w:trHeight w:val="1656"/>
        </w:trPr>
        <w:tc>
          <w:tcPr>
            <w:tcW w:w="670" w:type="dxa"/>
          </w:tcPr>
          <w:p w:rsidR="00D70647" w:rsidRPr="001602BF" w:rsidRDefault="00D70647" w:rsidP="00B8012A">
            <w:pPr>
              <w:jc w:val="center"/>
            </w:pPr>
            <w:r w:rsidRPr="001602BF">
              <w:t>9</w:t>
            </w:r>
          </w:p>
        </w:tc>
        <w:tc>
          <w:tcPr>
            <w:tcW w:w="4150" w:type="dxa"/>
          </w:tcPr>
          <w:p w:rsidR="00D70647" w:rsidRPr="001602BF" w:rsidRDefault="00D70647" w:rsidP="00B8012A">
            <w:pPr>
              <w:jc w:val="both"/>
            </w:pPr>
            <w:r w:rsidRPr="001602BF">
              <w:t>Обеспечение отдыхом и оздоровлением детей и подростков, оказавшихся в трудной жизненной ситуации</w:t>
            </w:r>
          </w:p>
        </w:tc>
        <w:tc>
          <w:tcPr>
            <w:tcW w:w="1478" w:type="dxa"/>
          </w:tcPr>
          <w:p w:rsidR="00D70647" w:rsidRPr="001602BF" w:rsidRDefault="00D70647" w:rsidP="00B8012A">
            <w:pPr>
              <w:jc w:val="center"/>
            </w:pPr>
            <w:r w:rsidRPr="001602BF">
              <w:t>2025 – 2027</w:t>
            </w:r>
          </w:p>
          <w:p w:rsidR="00D70647" w:rsidRPr="001602BF" w:rsidRDefault="00D70647" w:rsidP="00B8012A">
            <w:pPr>
              <w:jc w:val="center"/>
            </w:pPr>
          </w:p>
        </w:tc>
        <w:tc>
          <w:tcPr>
            <w:tcW w:w="2489" w:type="dxa"/>
          </w:tcPr>
          <w:p w:rsidR="00D70647" w:rsidRPr="001602BF" w:rsidRDefault="00D70647" w:rsidP="00B8012A">
            <w:r w:rsidRPr="001602BF">
              <w:t>Управление по социальной работе администрации Инсарского муниципального района</w:t>
            </w:r>
          </w:p>
        </w:tc>
        <w:tc>
          <w:tcPr>
            <w:tcW w:w="2129" w:type="dxa"/>
          </w:tcPr>
          <w:p w:rsidR="00D70647" w:rsidRPr="001602BF" w:rsidRDefault="00D70647" w:rsidP="00B8012A">
            <w:pPr>
              <w:jc w:val="center"/>
            </w:pPr>
            <w:r w:rsidRPr="001602BF">
              <w:t>Бюджет Инсарского муниципального района</w:t>
            </w:r>
          </w:p>
        </w:tc>
        <w:tc>
          <w:tcPr>
            <w:tcW w:w="4008" w:type="dxa"/>
            <w:gridSpan w:val="6"/>
          </w:tcPr>
          <w:p w:rsidR="00D70647" w:rsidRPr="00905351" w:rsidRDefault="00D70647" w:rsidP="00D70647">
            <w:pPr>
              <w:pStyle w:val="16"/>
              <w:widowControl w:val="0"/>
              <w:numPr>
                <w:ilvl w:val="0"/>
                <w:numId w:val="27"/>
              </w:numPr>
              <w:suppressAutoHyphens/>
              <w:autoSpaceDN/>
              <w:adjustRightInd/>
              <w:rPr>
                <w:rFonts w:ascii="Times New Roman" w:hAnsi="Times New Roman"/>
                <w:b w:val="0"/>
                <w:color w:val="auto"/>
              </w:rPr>
            </w:pPr>
            <w:r w:rsidRPr="00905351">
              <w:rPr>
                <w:rFonts w:ascii="Times New Roman" w:hAnsi="Times New Roman"/>
                <w:b w:val="0"/>
                <w:color w:val="auto"/>
              </w:rPr>
              <w:t>В рамках текущего финансирования</w:t>
            </w:r>
          </w:p>
          <w:p w:rsidR="00D70647" w:rsidRPr="00905351" w:rsidRDefault="00D70647" w:rsidP="00D70647">
            <w:pPr>
              <w:pStyle w:val="16"/>
              <w:widowControl w:val="0"/>
              <w:numPr>
                <w:ilvl w:val="0"/>
                <w:numId w:val="27"/>
              </w:numPr>
              <w:suppressAutoHyphens/>
              <w:autoSpaceDN/>
              <w:adjustRightInd/>
              <w:rPr>
                <w:rFonts w:ascii="Times New Roman" w:hAnsi="Times New Roman"/>
                <w:b w:val="0"/>
                <w:color w:val="auto"/>
              </w:rPr>
            </w:pPr>
          </w:p>
          <w:p w:rsidR="00D70647" w:rsidRPr="00905351" w:rsidRDefault="00D70647" w:rsidP="00D70647">
            <w:pPr>
              <w:pStyle w:val="16"/>
              <w:widowControl w:val="0"/>
              <w:numPr>
                <w:ilvl w:val="0"/>
                <w:numId w:val="27"/>
              </w:numPr>
              <w:suppressAutoHyphens/>
              <w:autoSpaceDN/>
              <w:adjustRightInd/>
              <w:rPr>
                <w:rFonts w:ascii="Times New Roman" w:hAnsi="Times New Roman"/>
                <w:b w:val="0"/>
                <w:color w:val="auto"/>
              </w:rPr>
            </w:pPr>
          </w:p>
        </w:tc>
      </w:tr>
      <w:tr w:rsidR="00D70647" w:rsidRPr="005F509B" w:rsidTr="00B8012A">
        <w:trPr>
          <w:trHeight w:val="1656"/>
        </w:trPr>
        <w:tc>
          <w:tcPr>
            <w:tcW w:w="670" w:type="dxa"/>
          </w:tcPr>
          <w:p w:rsidR="00D70647" w:rsidRPr="001602BF" w:rsidRDefault="00D70647" w:rsidP="00B8012A">
            <w:pPr>
              <w:jc w:val="center"/>
            </w:pPr>
            <w:r w:rsidRPr="001602BF">
              <w:t>10</w:t>
            </w:r>
          </w:p>
        </w:tc>
        <w:tc>
          <w:tcPr>
            <w:tcW w:w="4150" w:type="dxa"/>
          </w:tcPr>
          <w:p w:rsidR="00D70647" w:rsidRPr="001602BF" w:rsidRDefault="00D70647" w:rsidP="00B8012A">
            <w:r w:rsidRPr="001602BF">
              <w:t>Участие школьников в выездных лагерных сменах (межрегиональный образовательно-оздоровительный лагерь «Живи, родной язык!», военно-патриотический лагерь «Гвардеец» и другие)</w:t>
            </w:r>
          </w:p>
        </w:tc>
        <w:tc>
          <w:tcPr>
            <w:tcW w:w="1478" w:type="dxa"/>
          </w:tcPr>
          <w:p w:rsidR="00D70647" w:rsidRPr="001602BF" w:rsidRDefault="00D70647" w:rsidP="00B8012A">
            <w:pPr>
              <w:jc w:val="center"/>
            </w:pPr>
            <w:r w:rsidRPr="001602BF">
              <w:t>2025 – 2027</w:t>
            </w:r>
          </w:p>
          <w:p w:rsidR="00D70647" w:rsidRPr="001602BF" w:rsidRDefault="00D70647" w:rsidP="00B8012A">
            <w:pPr>
              <w:jc w:val="center"/>
            </w:pPr>
          </w:p>
        </w:tc>
        <w:tc>
          <w:tcPr>
            <w:tcW w:w="2489" w:type="dxa"/>
          </w:tcPr>
          <w:p w:rsidR="00D70647" w:rsidRPr="001602BF" w:rsidRDefault="00D70647" w:rsidP="00B8012A">
            <w:r w:rsidRPr="001602BF">
              <w:t>Управление по социальной работе администрации Инсарского муниципального района</w:t>
            </w:r>
          </w:p>
        </w:tc>
        <w:tc>
          <w:tcPr>
            <w:tcW w:w="2129" w:type="dxa"/>
          </w:tcPr>
          <w:p w:rsidR="00D70647" w:rsidRPr="001602BF" w:rsidRDefault="00D70647" w:rsidP="00B8012A">
            <w:pPr>
              <w:jc w:val="center"/>
            </w:pPr>
            <w:r w:rsidRPr="001602BF">
              <w:t>Бюджет Инсарского муниципального района</w:t>
            </w:r>
          </w:p>
        </w:tc>
        <w:tc>
          <w:tcPr>
            <w:tcW w:w="4008" w:type="dxa"/>
            <w:gridSpan w:val="6"/>
          </w:tcPr>
          <w:p w:rsidR="00D70647" w:rsidRPr="00905351" w:rsidRDefault="00D70647" w:rsidP="00D70647">
            <w:pPr>
              <w:pStyle w:val="16"/>
              <w:widowControl w:val="0"/>
              <w:numPr>
                <w:ilvl w:val="0"/>
                <w:numId w:val="27"/>
              </w:numPr>
              <w:suppressAutoHyphens/>
              <w:autoSpaceDN/>
              <w:adjustRightInd/>
              <w:rPr>
                <w:rFonts w:ascii="Times New Roman" w:hAnsi="Times New Roman"/>
                <w:b w:val="0"/>
                <w:color w:val="auto"/>
              </w:rPr>
            </w:pPr>
            <w:r w:rsidRPr="00905351">
              <w:rPr>
                <w:rFonts w:ascii="Times New Roman" w:hAnsi="Times New Roman"/>
                <w:b w:val="0"/>
                <w:color w:val="auto"/>
              </w:rPr>
              <w:t>В рамках текущего финансирования</w:t>
            </w:r>
          </w:p>
          <w:p w:rsidR="00D70647" w:rsidRPr="00905351" w:rsidRDefault="00D70647" w:rsidP="00D70647">
            <w:pPr>
              <w:pStyle w:val="16"/>
              <w:widowControl w:val="0"/>
              <w:numPr>
                <w:ilvl w:val="0"/>
                <w:numId w:val="27"/>
              </w:numPr>
              <w:suppressAutoHyphens/>
              <w:autoSpaceDN/>
              <w:adjustRightInd/>
              <w:rPr>
                <w:rFonts w:ascii="Times New Roman" w:hAnsi="Times New Roman"/>
                <w:b w:val="0"/>
                <w:color w:val="auto"/>
              </w:rPr>
            </w:pPr>
          </w:p>
          <w:p w:rsidR="00D70647" w:rsidRPr="00905351" w:rsidRDefault="00D70647" w:rsidP="00D70647">
            <w:pPr>
              <w:pStyle w:val="16"/>
              <w:widowControl w:val="0"/>
              <w:numPr>
                <w:ilvl w:val="0"/>
                <w:numId w:val="27"/>
              </w:numPr>
              <w:suppressAutoHyphens/>
              <w:autoSpaceDN/>
              <w:adjustRightInd/>
              <w:rPr>
                <w:rFonts w:ascii="Times New Roman" w:hAnsi="Times New Roman"/>
                <w:b w:val="0"/>
                <w:color w:val="auto"/>
              </w:rPr>
            </w:pPr>
          </w:p>
        </w:tc>
      </w:tr>
      <w:tr w:rsidR="00D70647" w:rsidRPr="005F509B" w:rsidTr="00B8012A">
        <w:trPr>
          <w:trHeight w:val="1656"/>
        </w:trPr>
        <w:tc>
          <w:tcPr>
            <w:tcW w:w="670" w:type="dxa"/>
          </w:tcPr>
          <w:p w:rsidR="00D70647" w:rsidRPr="001602BF" w:rsidRDefault="00D70647" w:rsidP="00B8012A">
            <w:pPr>
              <w:jc w:val="center"/>
            </w:pPr>
            <w:r w:rsidRPr="001602BF">
              <w:t>11</w:t>
            </w:r>
          </w:p>
        </w:tc>
        <w:tc>
          <w:tcPr>
            <w:tcW w:w="4150" w:type="dxa"/>
          </w:tcPr>
          <w:p w:rsidR="00D70647" w:rsidRPr="001602BF" w:rsidRDefault="00D70647" w:rsidP="00B8012A">
            <w:r w:rsidRPr="001602BF">
              <w:t xml:space="preserve">Проведение экскурсий и походов по родному краю </w:t>
            </w:r>
          </w:p>
        </w:tc>
        <w:tc>
          <w:tcPr>
            <w:tcW w:w="1478" w:type="dxa"/>
          </w:tcPr>
          <w:p w:rsidR="00D70647" w:rsidRPr="001602BF" w:rsidRDefault="00D70647" w:rsidP="00B8012A">
            <w:pPr>
              <w:jc w:val="center"/>
            </w:pPr>
            <w:r w:rsidRPr="001602BF">
              <w:t>2025 – 2027</w:t>
            </w:r>
          </w:p>
          <w:p w:rsidR="00D70647" w:rsidRPr="001602BF" w:rsidRDefault="00D70647" w:rsidP="00B8012A">
            <w:pPr>
              <w:jc w:val="center"/>
            </w:pPr>
          </w:p>
        </w:tc>
        <w:tc>
          <w:tcPr>
            <w:tcW w:w="2489" w:type="dxa"/>
          </w:tcPr>
          <w:p w:rsidR="00D70647" w:rsidRPr="001602BF" w:rsidRDefault="00D70647" w:rsidP="00B8012A">
            <w:r w:rsidRPr="001602BF">
              <w:t>Управление по социальной работе администрации Инсарского муниципального района</w:t>
            </w:r>
          </w:p>
        </w:tc>
        <w:tc>
          <w:tcPr>
            <w:tcW w:w="2129" w:type="dxa"/>
          </w:tcPr>
          <w:p w:rsidR="00D70647" w:rsidRPr="001602BF" w:rsidRDefault="00D70647" w:rsidP="00B8012A">
            <w:pPr>
              <w:jc w:val="center"/>
            </w:pPr>
            <w:r w:rsidRPr="001602BF">
              <w:t>Бюджет Инсарского муниципального района</w:t>
            </w:r>
          </w:p>
        </w:tc>
        <w:tc>
          <w:tcPr>
            <w:tcW w:w="4008" w:type="dxa"/>
            <w:gridSpan w:val="6"/>
          </w:tcPr>
          <w:p w:rsidR="00D70647" w:rsidRPr="00905351" w:rsidRDefault="00D70647" w:rsidP="00D70647">
            <w:pPr>
              <w:pStyle w:val="16"/>
              <w:widowControl w:val="0"/>
              <w:numPr>
                <w:ilvl w:val="0"/>
                <w:numId w:val="27"/>
              </w:numPr>
              <w:suppressAutoHyphens/>
              <w:autoSpaceDN/>
              <w:adjustRightInd/>
              <w:rPr>
                <w:rFonts w:ascii="Times New Roman" w:hAnsi="Times New Roman"/>
                <w:b w:val="0"/>
                <w:color w:val="auto"/>
              </w:rPr>
            </w:pPr>
            <w:r w:rsidRPr="00905351">
              <w:rPr>
                <w:rFonts w:ascii="Times New Roman" w:hAnsi="Times New Roman"/>
                <w:b w:val="0"/>
                <w:color w:val="auto"/>
              </w:rPr>
              <w:t>В рамках текущего финансирования</w:t>
            </w:r>
          </w:p>
          <w:p w:rsidR="00D70647" w:rsidRPr="00905351" w:rsidRDefault="00D70647" w:rsidP="00D70647">
            <w:pPr>
              <w:pStyle w:val="16"/>
              <w:widowControl w:val="0"/>
              <w:numPr>
                <w:ilvl w:val="0"/>
                <w:numId w:val="27"/>
              </w:numPr>
              <w:suppressAutoHyphens/>
              <w:autoSpaceDN/>
              <w:adjustRightInd/>
              <w:rPr>
                <w:rFonts w:ascii="Times New Roman" w:hAnsi="Times New Roman"/>
                <w:b w:val="0"/>
                <w:color w:val="auto"/>
              </w:rPr>
            </w:pPr>
          </w:p>
          <w:p w:rsidR="00D70647" w:rsidRPr="00905351" w:rsidRDefault="00D70647" w:rsidP="00D70647">
            <w:pPr>
              <w:pStyle w:val="16"/>
              <w:widowControl w:val="0"/>
              <w:numPr>
                <w:ilvl w:val="0"/>
                <w:numId w:val="27"/>
              </w:numPr>
              <w:suppressAutoHyphens/>
              <w:autoSpaceDN/>
              <w:adjustRightInd/>
              <w:rPr>
                <w:rFonts w:ascii="Times New Roman" w:hAnsi="Times New Roman"/>
                <w:b w:val="0"/>
                <w:color w:val="auto"/>
              </w:rPr>
            </w:pPr>
          </w:p>
        </w:tc>
      </w:tr>
      <w:tr w:rsidR="00D70647" w:rsidRPr="005F509B" w:rsidTr="00B8012A">
        <w:trPr>
          <w:trHeight w:val="1656"/>
        </w:trPr>
        <w:tc>
          <w:tcPr>
            <w:tcW w:w="670" w:type="dxa"/>
          </w:tcPr>
          <w:p w:rsidR="00D70647" w:rsidRPr="001602BF" w:rsidRDefault="00D70647" w:rsidP="00B8012A">
            <w:pPr>
              <w:jc w:val="center"/>
            </w:pPr>
            <w:r w:rsidRPr="001602BF">
              <w:t>12</w:t>
            </w:r>
          </w:p>
        </w:tc>
        <w:tc>
          <w:tcPr>
            <w:tcW w:w="4150" w:type="dxa"/>
          </w:tcPr>
          <w:p w:rsidR="00D70647" w:rsidRPr="001602BF" w:rsidRDefault="00D70647" w:rsidP="00B8012A">
            <w:r w:rsidRPr="001602BF">
              <w:t>Публикация в СМИ материалов о подготовке и ходе детской оздоровительной кампании</w:t>
            </w:r>
          </w:p>
        </w:tc>
        <w:tc>
          <w:tcPr>
            <w:tcW w:w="1478" w:type="dxa"/>
          </w:tcPr>
          <w:p w:rsidR="00D70647" w:rsidRPr="001602BF" w:rsidRDefault="00D70647" w:rsidP="00B8012A">
            <w:pPr>
              <w:jc w:val="center"/>
            </w:pPr>
            <w:r w:rsidRPr="001602BF">
              <w:t>2025 – 2027</w:t>
            </w:r>
          </w:p>
          <w:p w:rsidR="00D70647" w:rsidRPr="001602BF" w:rsidRDefault="00D70647" w:rsidP="00B8012A">
            <w:pPr>
              <w:jc w:val="center"/>
            </w:pPr>
          </w:p>
        </w:tc>
        <w:tc>
          <w:tcPr>
            <w:tcW w:w="2489" w:type="dxa"/>
          </w:tcPr>
          <w:p w:rsidR="00D70647" w:rsidRPr="001602BF" w:rsidRDefault="00D70647" w:rsidP="00B8012A">
            <w:r w:rsidRPr="001602BF">
              <w:t>Управление по социальной работе администрации Инсарского муниципального района</w:t>
            </w:r>
          </w:p>
        </w:tc>
        <w:tc>
          <w:tcPr>
            <w:tcW w:w="6137" w:type="dxa"/>
            <w:gridSpan w:val="7"/>
          </w:tcPr>
          <w:p w:rsidR="00D70647" w:rsidRPr="001602BF" w:rsidRDefault="00D70647" w:rsidP="00B8012A">
            <w:pPr>
              <w:jc w:val="center"/>
            </w:pPr>
            <w:r w:rsidRPr="001602BF">
              <w:t>Не требует финансирования</w:t>
            </w:r>
          </w:p>
        </w:tc>
      </w:tr>
      <w:tr w:rsidR="00D70647" w:rsidRPr="005F509B" w:rsidTr="00B8012A">
        <w:trPr>
          <w:trHeight w:val="1265"/>
        </w:trPr>
        <w:tc>
          <w:tcPr>
            <w:tcW w:w="670" w:type="dxa"/>
            <w:vMerge w:val="restart"/>
          </w:tcPr>
          <w:p w:rsidR="00D70647" w:rsidRPr="00B918FC" w:rsidRDefault="00D70647" w:rsidP="00B8012A">
            <w:pPr>
              <w:jc w:val="center"/>
            </w:pPr>
            <w:r w:rsidRPr="00B918FC">
              <w:t>1</w:t>
            </w:r>
            <w:r>
              <w:t>3</w:t>
            </w:r>
          </w:p>
        </w:tc>
        <w:tc>
          <w:tcPr>
            <w:tcW w:w="4150" w:type="dxa"/>
            <w:vMerge w:val="restart"/>
          </w:tcPr>
          <w:p w:rsidR="00D70647" w:rsidRPr="00B918FC" w:rsidRDefault="00D70647" w:rsidP="00B8012A">
            <w:r>
              <w:rPr>
                <w:shd w:val="clear" w:color="auto" w:fill="FFFFFF"/>
              </w:rPr>
              <w:t>С</w:t>
            </w:r>
            <w:r w:rsidRPr="00B918FC">
              <w:rPr>
                <w:shd w:val="clear" w:color="auto" w:fill="FFFFFF"/>
              </w:rPr>
              <w:t>оздание</w:t>
            </w:r>
            <w:r>
              <w:rPr>
                <w:shd w:val="clear" w:color="auto" w:fill="FFFFFF"/>
              </w:rPr>
              <w:t xml:space="preserve"> </w:t>
            </w:r>
            <w:r w:rsidRPr="00B918FC">
              <w:rPr>
                <w:shd w:val="clear" w:color="auto" w:fill="FFFFFF"/>
              </w:rPr>
              <w:t xml:space="preserve">современной инфраструктуры для отдыха детей и их оздоровления путем возведения некапитальных строений, </w:t>
            </w:r>
            <w:r w:rsidRPr="00B918FC">
              <w:rPr>
                <w:shd w:val="clear" w:color="auto" w:fill="FFFFFF"/>
              </w:rPr>
              <w:lastRenderedPageBreak/>
              <w:t xml:space="preserve">сооружений (быстровозводимых конструкций), а также проведение капитального </w:t>
            </w:r>
            <w:proofErr w:type="gramStart"/>
            <w:r w:rsidRPr="00B918FC">
              <w:rPr>
                <w:shd w:val="clear" w:color="auto" w:fill="FFFFFF"/>
              </w:rPr>
              <w:t>ремонта объектов инфраструктуры организаций отдыха детей</w:t>
            </w:r>
            <w:proofErr w:type="gramEnd"/>
            <w:r w:rsidRPr="00B918FC">
              <w:rPr>
                <w:shd w:val="clear" w:color="auto" w:fill="FFFFFF"/>
              </w:rPr>
              <w:t xml:space="preserve"> и их оздоровления</w:t>
            </w:r>
            <w:r>
              <w:rPr>
                <w:shd w:val="clear" w:color="auto" w:fill="FFFFFF"/>
              </w:rPr>
              <w:t xml:space="preserve"> - </w:t>
            </w:r>
            <w:r>
              <w:t>структурного подразделения  «Д</w:t>
            </w:r>
            <w:r>
              <w:rPr>
                <w:color w:val="000000"/>
              </w:rPr>
              <w:t>етский</w:t>
            </w:r>
            <w:r w:rsidRPr="001602BF">
              <w:rPr>
                <w:color w:val="000000"/>
              </w:rPr>
              <w:t xml:space="preserve"> оздоровительн</w:t>
            </w:r>
            <w:r>
              <w:rPr>
                <w:color w:val="000000"/>
              </w:rPr>
              <w:t>ый лагерь</w:t>
            </w:r>
            <w:r w:rsidRPr="001602BF">
              <w:rPr>
                <w:color w:val="000000"/>
              </w:rPr>
              <w:t xml:space="preserve"> им</w:t>
            </w:r>
            <w:r>
              <w:rPr>
                <w:color w:val="000000"/>
              </w:rPr>
              <w:t>ени</w:t>
            </w:r>
            <w:r w:rsidRPr="001602BF">
              <w:rPr>
                <w:color w:val="000000"/>
              </w:rPr>
              <w:t xml:space="preserve"> В.Я. Антропова</w:t>
            </w:r>
            <w:r>
              <w:rPr>
                <w:color w:val="000000"/>
              </w:rPr>
              <w:t>»</w:t>
            </w:r>
            <w:r w:rsidRPr="001602BF">
              <w:rPr>
                <w:color w:val="000000"/>
              </w:rPr>
              <w:t xml:space="preserve"> МБУДО «Инсарская районная спортивная школа»</w:t>
            </w:r>
          </w:p>
        </w:tc>
        <w:tc>
          <w:tcPr>
            <w:tcW w:w="1478" w:type="dxa"/>
            <w:vMerge w:val="restart"/>
          </w:tcPr>
          <w:p w:rsidR="00D70647" w:rsidRPr="001602BF" w:rsidRDefault="00D70647" w:rsidP="00B8012A">
            <w:pPr>
              <w:jc w:val="center"/>
            </w:pPr>
            <w:r>
              <w:lastRenderedPageBreak/>
              <w:t>2025</w:t>
            </w:r>
          </w:p>
        </w:tc>
        <w:tc>
          <w:tcPr>
            <w:tcW w:w="2489" w:type="dxa"/>
            <w:vMerge w:val="restart"/>
          </w:tcPr>
          <w:p w:rsidR="00D70647" w:rsidRPr="001602BF" w:rsidRDefault="00D70647" w:rsidP="00B8012A">
            <w:r w:rsidRPr="001602BF">
              <w:t xml:space="preserve">Управление по социальной работе администрации Инсарского </w:t>
            </w:r>
            <w:r w:rsidRPr="001602BF">
              <w:lastRenderedPageBreak/>
              <w:t>муниципального района</w:t>
            </w:r>
          </w:p>
        </w:tc>
        <w:tc>
          <w:tcPr>
            <w:tcW w:w="2129" w:type="dxa"/>
          </w:tcPr>
          <w:p w:rsidR="00D70647" w:rsidRPr="001602BF" w:rsidRDefault="00D70647" w:rsidP="00B8012A">
            <w:pPr>
              <w:jc w:val="center"/>
            </w:pPr>
            <w:r>
              <w:lastRenderedPageBreak/>
              <w:t>Федеральный бюджет</w:t>
            </w:r>
          </w:p>
        </w:tc>
        <w:tc>
          <w:tcPr>
            <w:tcW w:w="1005" w:type="dxa"/>
          </w:tcPr>
          <w:p w:rsidR="00D70647" w:rsidRDefault="00D70647" w:rsidP="00B8012A">
            <w:pPr>
              <w:jc w:val="center"/>
            </w:pPr>
            <w:r>
              <w:t>55981</w:t>
            </w:r>
          </w:p>
        </w:tc>
        <w:tc>
          <w:tcPr>
            <w:tcW w:w="1005" w:type="dxa"/>
            <w:gridSpan w:val="2"/>
          </w:tcPr>
          <w:p w:rsidR="00D70647" w:rsidRDefault="00D70647" w:rsidP="00B8012A">
            <w:pPr>
              <w:jc w:val="center"/>
            </w:pPr>
            <w:r>
              <w:t>55981</w:t>
            </w:r>
          </w:p>
        </w:tc>
        <w:tc>
          <w:tcPr>
            <w:tcW w:w="1005" w:type="dxa"/>
          </w:tcPr>
          <w:p w:rsidR="00D70647" w:rsidRDefault="00D70647" w:rsidP="00B8012A">
            <w:pPr>
              <w:jc w:val="center"/>
            </w:pPr>
            <w:r>
              <w:t>-</w:t>
            </w:r>
          </w:p>
        </w:tc>
        <w:tc>
          <w:tcPr>
            <w:tcW w:w="993" w:type="dxa"/>
            <w:gridSpan w:val="2"/>
          </w:tcPr>
          <w:p w:rsidR="00D70647" w:rsidRDefault="00D70647" w:rsidP="00B8012A">
            <w:pPr>
              <w:jc w:val="center"/>
            </w:pPr>
            <w:r>
              <w:t>-</w:t>
            </w:r>
          </w:p>
        </w:tc>
      </w:tr>
      <w:tr w:rsidR="00D70647" w:rsidRPr="005F509B" w:rsidTr="00B8012A">
        <w:trPr>
          <w:trHeight w:val="1656"/>
        </w:trPr>
        <w:tc>
          <w:tcPr>
            <w:tcW w:w="670" w:type="dxa"/>
            <w:vMerge/>
          </w:tcPr>
          <w:p w:rsidR="00D70647" w:rsidRPr="001602BF" w:rsidRDefault="00D70647" w:rsidP="00B8012A"/>
        </w:tc>
        <w:tc>
          <w:tcPr>
            <w:tcW w:w="4150" w:type="dxa"/>
            <w:vMerge/>
          </w:tcPr>
          <w:p w:rsidR="00D70647" w:rsidRPr="001602BF" w:rsidRDefault="00D70647" w:rsidP="00B8012A">
            <w:pPr>
              <w:jc w:val="both"/>
            </w:pPr>
          </w:p>
        </w:tc>
        <w:tc>
          <w:tcPr>
            <w:tcW w:w="1478" w:type="dxa"/>
            <w:vMerge/>
          </w:tcPr>
          <w:p w:rsidR="00D70647" w:rsidRPr="001602BF" w:rsidRDefault="00D70647" w:rsidP="00B8012A">
            <w:pPr>
              <w:jc w:val="center"/>
            </w:pPr>
          </w:p>
        </w:tc>
        <w:tc>
          <w:tcPr>
            <w:tcW w:w="2489" w:type="dxa"/>
            <w:vMerge/>
          </w:tcPr>
          <w:p w:rsidR="00D70647" w:rsidRPr="001602BF" w:rsidRDefault="00D70647" w:rsidP="00B8012A"/>
        </w:tc>
        <w:tc>
          <w:tcPr>
            <w:tcW w:w="2129" w:type="dxa"/>
          </w:tcPr>
          <w:p w:rsidR="00D70647" w:rsidRPr="001602BF" w:rsidRDefault="00D70647" w:rsidP="00B8012A">
            <w:pPr>
              <w:jc w:val="center"/>
            </w:pPr>
            <w:r w:rsidRPr="001602BF">
              <w:t xml:space="preserve">Республиканский бюджет </w:t>
            </w:r>
            <w:r>
              <w:t>Республики Мордовия</w:t>
            </w:r>
          </w:p>
        </w:tc>
        <w:tc>
          <w:tcPr>
            <w:tcW w:w="1005" w:type="dxa"/>
          </w:tcPr>
          <w:p w:rsidR="00D70647" w:rsidRDefault="00D70647" w:rsidP="00B8012A">
            <w:pPr>
              <w:jc w:val="center"/>
            </w:pPr>
            <w:r>
              <w:t>2946,4</w:t>
            </w:r>
          </w:p>
        </w:tc>
        <w:tc>
          <w:tcPr>
            <w:tcW w:w="1005" w:type="dxa"/>
            <w:gridSpan w:val="2"/>
          </w:tcPr>
          <w:p w:rsidR="00D70647" w:rsidRDefault="00D70647" w:rsidP="00B8012A">
            <w:pPr>
              <w:jc w:val="center"/>
            </w:pPr>
            <w:r>
              <w:t>2946,4</w:t>
            </w:r>
          </w:p>
        </w:tc>
        <w:tc>
          <w:tcPr>
            <w:tcW w:w="1005" w:type="dxa"/>
          </w:tcPr>
          <w:p w:rsidR="00D70647" w:rsidRDefault="00D70647" w:rsidP="00B8012A">
            <w:pPr>
              <w:jc w:val="center"/>
            </w:pPr>
            <w:r>
              <w:t>-</w:t>
            </w:r>
          </w:p>
        </w:tc>
        <w:tc>
          <w:tcPr>
            <w:tcW w:w="993" w:type="dxa"/>
            <w:gridSpan w:val="2"/>
          </w:tcPr>
          <w:p w:rsidR="00D70647" w:rsidRDefault="00D70647" w:rsidP="00B8012A">
            <w:pPr>
              <w:jc w:val="center"/>
            </w:pPr>
            <w:r>
              <w:t>-</w:t>
            </w:r>
          </w:p>
        </w:tc>
      </w:tr>
      <w:tr w:rsidR="00D70647" w:rsidRPr="005F509B" w:rsidTr="00B8012A">
        <w:trPr>
          <w:trHeight w:val="1159"/>
        </w:trPr>
        <w:tc>
          <w:tcPr>
            <w:tcW w:w="670" w:type="dxa"/>
            <w:vMerge/>
          </w:tcPr>
          <w:p w:rsidR="00D70647" w:rsidRPr="001602BF" w:rsidRDefault="00D70647" w:rsidP="00B8012A"/>
        </w:tc>
        <w:tc>
          <w:tcPr>
            <w:tcW w:w="4150" w:type="dxa"/>
            <w:vMerge/>
          </w:tcPr>
          <w:p w:rsidR="00D70647" w:rsidRPr="001602BF" w:rsidRDefault="00D70647" w:rsidP="00B8012A">
            <w:pPr>
              <w:jc w:val="both"/>
            </w:pPr>
          </w:p>
        </w:tc>
        <w:tc>
          <w:tcPr>
            <w:tcW w:w="1478" w:type="dxa"/>
            <w:vMerge/>
          </w:tcPr>
          <w:p w:rsidR="00D70647" w:rsidRPr="001602BF" w:rsidRDefault="00D70647" w:rsidP="00B8012A">
            <w:pPr>
              <w:jc w:val="center"/>
            </w:pPr>
          </w:p>
        </w:tc>
        <w:tc>
          <w:tcPr>
            <w:tcW w:w="2489" w:type="dxa"/>
            <w:vMerge/>
          </w:tcPr>
          <w:p w:rsidR="00D70647" w:rsidRPr="001602BF" w:rsidRDefault="00D70647" w:rsidP="00B8012A"/>
        </w:tc>
        <w:tc>
          <w:tcPr>
            <w:tcW w:w="2129" w:type="dxa"/>
          </w:tcPr>
          <w:p w:rsidR="00D70647" w:rsidRPr="001602BF" w:rsidRDefault="00D70647" w:rsidP="00B8012A">
            <w:pPr>
              <w:jc w:val="center"/>
            </w:pPr>
            <w:r w:rsidRPr="001602BF">
              <w:t>Бюджет Инсарского муниципального района</w:t>
            </w:r>
          </w:p>
        </w:tc>
        <w:tc>
          <w:tcPr>
            <w:tcW w:w="1005" w:type="dxa"/>
          </w:tcPr>
          <w:p w:rsidR="00D70647" w:rsidRDefault="00D70647" w:rsidP="00B8012A">
            <w:pPr>
              <w:jc w:val="center"/>
            </w:pPr>
            <w:r>
              <w:t>59,0</w:t>
            </w:r>
          </w:p>
        </w:tc>
        <w:tc>
          <w:tcPr>
            <w:tcW w:w="1005" w:type="dxa"/>
            <w:gridSpan w:val="2"/>
          </w:tcPr>
          <w:p w:rsidR="00D70647" w:rsidRDefault="00D70647" w:rsidP="00B8012A">
            <w:pPr>
              <w:jc w:val="center"/>
            </w:pPr>
            <w:r>
              <w:t>59,0</w:t>
            </w:r>
          </w:p>
        </w:tc>
        <w:tc>
          <w:tcPr>
            <w:tcW w:w="1005" w:type="dxa"/>
          </w:tcPr>
          <w:p w:rsidR="00D70647" w:rsidRDefault="00D70647" w:rsidP="00B8012A">
            <w:pPr>
              <w:jc w:val="center"/>
            </w:pPr>
          </w:p>
        </w:tc>
        <w:tc>
          <w:tcPr>
            <w:tcW w:w="993" w:type="dxa"/>
            <w:gridSpan w:val="2"/>
          </w:tcPr>
          <w:p w:rsidR="00D70647" w:rsidRDefault="00D70647" w:rsidP="00B8012A">
            <w:pPr>
              <w:jc w:val="center"/>
            </w:pPr>
          </w:p>
        </w:tc>
      </w:tr>
      <w:tr w:rsidR="00D70647" w:rsidRPr="005F509B" w:rsidTr="00B8012A">
        <w:tc>
          <w:tcPr>
            <w:tcW w:w="10916" w:type="dxa"/>
            <w:gridSpan w:val="5"/>
          </w:tcPr>
          <w:p w:rsidR="00D70647" w:rsidRPr="001602BF" w:rsidRDefault="00D70647" w:rsidP="00B8012A">
            <w:pPr>
              <w:jc w:val="center"/>
            </w:pPr>
            <w:r w:rsidRPr="001602BF">
              <w:rPr>
                <w:b/>
              </w:rPr>
              <w:t>Итого по основным мероприятиям</w:t>
            </w:r>
          </w:p>
        </w:tc>
        <w:tc>
          <w:tcPr>
            <w:tcW w:w="1005" w:type="dxa"/>
          </w:tcPr>
          <w:p w:rsidR="00D70647" w:rsidRPr="00D14A34" w:rsidRDefault="00D70647" w:rsidP="00B8012A">
            <w:pPr>
              <w:jc w:val="center"/>
            </w:pPr>
            <w:r w:rsidRPr="00D14A34">
              <w:t>76236,1</w:t>
            </w:r>
          </w:p>
        </w:tc>
        <w:tc>
          <w:tcPr>
            <w:tcW w:w="1005" w:type="dxa"/>
            <w:gridSpan w:val="2"/>
          </w:tcPr>
          <w:p w:rsidR="00D70647" w:rsidRPr="00D14A34" w:rsidRDefault="00D70647" w:rsidP="00B8012A">
            <w:pPr>
              <w:jc w:val="center"/>
            </w:pPr>
            <w:r w:rsidRPr="00D14A34">
              <w:t>64736,3</w:t>
            </w:r>
          </w:p>
        </w:tc>
        <w:tc>
          <w:tcPr>
            <w:tcW w:w="1005" w:type="dxa"/>
          </w:tcPr>
          <w:p w:rsidR="00D70647" w:rsidRPr="00D14A34" w:rsidRDefault="00D70647" w:rsidP="00B8012A">
            <w:pPr>
              <w:jc w:val="center"/>
            </w:pPr>
            <w:r w:rsidRPr="00D14A34">
              <w:t>5749,9</w:t>
            </w:r>
          </w:p>
        </w:tc>
        <w:tc>
          <w:tcPr>
            <w:tcW w:w="993" w:type="dxa"/>
            <w:gridSpan w:val="2"/>
          </w:tcPr>
          <w:p w:rsidR="00D70647" w:rsidRPr="001602BF" w:rsidRDefault="00D70647" w:rsidP="00B8012A">
            <w:pPr>
              <w:jc w:val="center"/>
            </w:pPr>
            <w:r>
              <w:t>5749,9</w:t>
            </w:r>
          </w:p>
        </w:tc>
      </w:tr>
      <w:tr w:rsidR="00D70647" w:rsidRPr="005F509B" w:rsidTr="00B8012A">
        <w:tc>
          <w:tcPr>
            <w:tcW w:w="4820" w:type="dxa"/>
            <w:gridSpan w:val="2"/>
            <w:vMerge w:val="restart"/>
          </w:tcPr>
          <w:p w:rsidR="00D70647" w:rsidRPr="001602BF" w:rsidRDefault="00D70647" w:rsidP="00B8012A">
            <w:pPr>
              <w:rPr>
                <w:b/>
              </w:rPr>
            </w:pPr>
            <w:r w:rsidRPr="001602BF">
              <w:rPr>
                <w:b/>
              </w:rPr>
              <w:t>В том числе:</w:t>
            </w:r>
          </w:p>
        </w:tc>
        <w:tc>
          <w:tcPr>
            <w:tcW w:w="6096" w:type="dxa"/>
            <w:gridSpan w:val="3"/>
          </w:tcPr>
          <w:p w:rsidR="00D70647" w:rsidRPr="001602BF" w:rsidRDefault="00D70647" w:rsidP="00B8012A">
            <w:pPr>
              <w:jc w:val="center"/>
            </w:pPr>
            <w:r>
              <w:t>Федеральный бюджет</w:t>
            </w:r>
          </w:p>
        </w:tc>
        <w:tc>
          <w:tcPr>
            <w:tcW w:w="1005" w:type="dxa"/>
          </w:tcPr>
          <w:p w:rsidR="00D70647" w:rsidRPr="00D14A34" w:rsidRDefault="00D70647" w:rsidP="00B8012A">
            <w:pPr>
              <w:jc w:val="center"/>
            </w:pPr>
            <w:r w:rsidRPr="00D14A34">
              <w:t>55981</w:t>
            </w:r>
          </w:p>
        </w:tc>
        <w:tc>
          <w:tcPr>
            <w:tcW w:w="1005" w:type="dxa"/>
            <w:gridSpan w:val="2"/>
          </w:tcPr>
          <w:p w:rsidR="00D70647" w:rsidRPr="00D14A34" w:rsidRDefault="00D70647" w:rsidP="00B8012A">
            <w:pPr>
              <w:jc w:val="center"/>
            </w:pPr>
            <w:r w:rsidRPr="00D14A34">
              <w:t>55981</w:t>
            </w:r>
          </w:p>
        </w:tc>
        <w:tc>
          <w:tcPr>
            <w:tcW w:w="1005" w:type="dxa"/>
          </w:tcPr>
          <w:p w:rsidR="00D70647" w:rsidRPr="00D14A34" w:rsidRDefault="00D70647" w:rsidP="00B8012A">
            <w:pPr>
              <w:jc w:val="center"/>
            </w:pPr>
            <w:r w:rsidRPr="00D14A34">
              <w:t>0</w:t>
            </w:r>
          </w:p>
        </w:tc>
        <w:tc>
          <w:tcPr>
            <w:tcW w:w="993" w:type="dxa"/>
            <w:gridSpan w:val="2"/>
          </w:tcPr>
          <w:p w:rsidR="00D70647" w:rsidRPr="001602BF" w:rsidRDefault="00D70647" w:rsidP="00B8012A">
            <w:pPr>
              <w:jc w:val="center"/>
            </w:pPr>
            <w:r>
              <w:t>0</w:t>
            </w:r>
          </w:p>
        </w:tc>
      </w:tr>
      <w:tr w:rsidR="00D70647" w:rsidRPr="005F509B" w:rsidTr="00B8012A">
        <w:tc>
          <w:tcPr>
            <w:tcW w:w="4820" w:type="dxa"/>
            <w:gridSpan w:val="2"/>
            <w:vMerge/>
          </w:tcPr>
          <w:p w:rsidR="00D70647" w:rsidRPr="001602BF" w:rsidRDefault="00D70647" w:rsidP="00B8012A">
            <w:pPr>
              <w:rPr>
                <w:b/>
              </w:rPr>
            </w:pPr>
          </w:p>
        </w:tc>
        <w:tc>
          <w:tcPr>
            <w:tcW w:w="6096" w:type="dxa"/>
            <w:gridSpan w:val="3"/>
          </w:tcPr>
          <w:p w:rsidR="00D70647" w:rsidRPr="001602BF" w:rsidRDefault="00D70647" w:rsidP="00B8012A">
            <w:pPr>
              <w:jc w:val="center"/>
            </w:pPr>
            <w:r w:rsidRPr="001602BF">
              <w:t>Республиканский бюджет</w:t>
            </w:r>
            <w:r>
              <w:t xml:space="preserve"> Республики Мордовия</w:t>
            </w:r>
          </w:p>
        </w:tc>
        <w:tc>
          <w:tcPr>
            <w:tcW w:w="1005" w:type="dxa"/>
          </w:tcPr>
          <w:p w:rsidR="00D70647" w:rsidRPr="00D14A34" w:rsidRDefault="00D70647" w:rsidP="00B8012A">
            <w:pPr>
              <w:jc w:val="center"/>
            </w:pPr>
            <w:r w:rsidRPr="00D14A34">
              <w:t>17196,1</w:t>
            </w:r>
          </w:p>
        </w:tc>
        <w:tc>
          <w:tcPr>
            <w:tcW w:w="1005" w:type="dxa"/>
            <w:gridSpan w:val="2"/>
          </w:tcPr>
          <w:p w:rsidR="00D70647" w:rsidRPr="00D14A34" w:rsidRDefault="00D70647" w:rsidP="00B8012A">
            <w:pPr>
              <w:jc w:val="center"/>
            </w:pPr>
            <w:r w:rsidRPr="00D14A34">
              <w:t>7696,3</w:t>
            </w:r>
          </w:p>
        </w:tc>
        <w:tc>
          <w:tcPr>
            <w:tcW w:w="1005" w:type="dxa"/>
          </w:tcPr>
          <w:p w:rsidR="00D70647" w:rsidRPr="00D14A34" w:rsidRDefault="00D70647" w:rsidP="00B8012A">
            <w:pPr>
              <w:jc w:val="center"/>
            </w:pPr>
            <w:r w:rsidRPr="00D14A34">
              <w:t>4749,9</w:t>
            </w:r>
          </w:p>
        </w:tc>
        <w:tc>
          <w:tcPr>
            <w:tcW w:w="993" w:type="dxa"/>
            <w:gridSpan w:val="2"/>
          </w:tcPr>
          <w:p w:rsidR="00D70647" w:rsidRPr="001602BF" w:rsidRDefault="00D70647" w:rsidP="00B8012A">
            <w:pPr>
              <w:jc w:val="center"/>
            </w:pPr>
            <w:r>
              <w:t>4749,9</w:t>
            </w:r>
          </w:p>
        </w:tc>
      </w:tr>
      <w:tr w:rsidR="00D70647" w:rsidRPr="005F509B" w:rsidTr="00B8012A">
        <w:tc>
          <w:tcPr>
            <w:tcW w:w="4820" w:type="dxa"/>
            <w:gridSpan w:val="2"/>
            <w:vMerge/>
          </w:tcPr>
          <w:p w:rsidR="00D70647" w:rsidRPr="001602BF" w:rsidRDefault="00D70647" w:rsidP="00B8012A">
            <w:pPr>
              <w:rPr>
                <w:b/>
              </w:rPr>
            </w:pPr>
          </w:p>
        </w:tc>
        <w:tc>
          <w:tcPr>
            <w:tcW w:w="6096" w:type="dxa"/>
            <w:gridSpan w:val="3"/>
          </w:tcPr>
          <w:p w:rsidR="00D70647" w:rsidRPr="001602BF" w:rsidRDefault="00D70647" w:rsidP="00B8012A">
            <w:pPr>
              <w:jc w:val="center"/>
            </w:pPr>
            <w:r w:rsidRPr="00E656DC">
              <w:t>Бюджет Инсарского муниципального района</w:t>
            </w:r>
          </w:p>
        </w:tc>
        <w:tc>
          <w:tcPr>
            <w:tcW w:w="1005" w:type="dxa"/>
          </w:tcPr>
          <w:p w:rsidR="00D70647" w:rsidRPr="00D14A34" w:rsidRDefault="00D70647" w:rsidP="00B8012A">
            <w:pPr>
              <w:jc w:val="center"/>
            </w:pPr>
            <w:r w:rsidRPr="00D14A34">
              <w:t>59,0</w:t>
            </w:r>
          </w:p>
        </w:tc>
        <w:tc>
          <w:tcPr>
            <w:tcW w:w="1005" w:type="dxa"/>
            <w:gridSpan w:val="2"/>
          </w:tcPr>
          <w:p w:rsidR="00D70647" w:rsidRPr="00D14A34" w:rsidRDefault="00D70647" w:rsidP="00B8012A">
            <w:pPr>
              <w:jc w:val="center"/>
            </w:pPr>
            <w:r w:rsidRPr="00D14A34">
              <w:t>59,0</w:t>
            </w:r>
          </w:p>
        </w:tc>
        <w:tc>
          <w:tcPr>
            <w:tcW w:w="1005" w:type="dxa"/>
          </w:tcPr>
          <w:p w:rsidR="00D70647" w:rsidRPr="00D14A34" w:rsidRDefault="00D70647" w:rsidP="00B8012A">
            <w:pPr>
              <w:jc w:val="center"/>
            </w:pPr>
            <w:r w:rsidRPr="00D14A34">
              <w:t>0</w:t>
            </w:r>
          </w:p>
        </w:tc>
        <w:tc>
          <w:tcPr>
            <w:tcW w:w="993" w:type="dxa"/>
            <w:gridSpan w:val="2"/>
          </w:tcPr>
          <w:p w:rsidR="00D70647" w:rsidRPr="001602BF" w:rsidRDefault="00D70647" w:rsidP="00B8012A">
            <w:pPr>
              <w:jc w:val="center"/>
            </w:pPr>
            <w:r>
              <w:t>0</w:t>
            </w:r>
          </w:p>
        </w:tc>
      </w:tr>
      <w:tr w:rsidR="00D70647" w:rsidRPr="005F509B" w:rsidTr="00B8012A">
        <w:tc>
          <w:tcPr>
            <w:tcW w:w="4820" w:type="dxa"/>
            <w:gridSpan w:val="2"/>
            <w:vMerge/>
          </w:tcPr>
          <w:p w:rsidR="00D70647" w:rsidRPr="001602BF" w:rsidRDefault="00D70647" w:rsidP="00B8012A">
            <w:pPr>
              <w:rPr>
                <w:b/>
              </w:rPr>
            </w:pPr>
          </w:p>
        </w:tc>
        <w:tc>
          <w:tcPr>
            <w:tcW w:w="6096" w:type="dxa"/>
            <w:gridSpan w:val="3"/>
          </w:tcPr>
          <w:p w:rsidR="00D70647" w:rsidRPr="001602BF" w:rsidRDefault="00D70647" w:rsidP="00B8012A">
            <w:pPr>
              <w:jc w:val="center"/>
            </w:pPr>
            <w:r w:rsidRPr="001602BF">
              <w:t>Внебюджетные средства</w:t>
            </w:r>
          </w:p>
        </w:tc>
        <w:tc>
          <w:tcPr>
            <w:tcW w:w="1005" w:type="dxa"/>
          </w:tcPr>
          <w:p w:rsidR="00D70647" w:rsidRPr="00D14A34" w:rsidRDefault="00D70647" w:rsidP="00B8012A">
            <w:pPr>
              <w:jc w:val="center"/>
            </w:pPr>
            <w:r w:rsidRPr="00D14A34">
              <w:t>3000</w:t>
            </w:r>
          </w:p>
        </w:tc>
        <w:tc>
          <w:tcPr>
            <w:tcW w:w="1005" w:type="dxa"/>
            <w:gridSpan w:val="2"/>
          </w:tcPr>
          <w:p w:rsidR="00D70647" w:rsidRPr="00D14A34" w:rsidRDefault="00D70647" w:rsidP="00B8012A">
            <w:pPr>
              <w:jc w:val="center"/>
            </w:pPr>
            <w:r w:rsidRPr="00D14A34">
              <w:t>1000</w:t>
            </w:r>
          </w:p>
        </w:tc>
        <w:tc>
          <w:tcPr>
            <w:tcW w:w="1005" w:type="dxa"/>
          </w:tcPr>
          <w:p w:rsidR="00D70647" w:rsidRPr="00D14A34" w:rsidRDefault="00D70647" w:rsidP="00B8012A">
            <w:pPr>
              <w:jc w:val="center"/>
            </w:pPr>
            <w:r w:rsidRPr="00D14A34">
              <w:t>1000</w:t>
            </w:r>
          </w:p>
        </w:tc>
        <w:tc>
          <w:tcPr>
            <w:tcW w:w="993" w:type="dxa"/>
            <w:gridSpan w:val="2"/>
          </w:tcPr>
          <w:p w:rsidR="00D70647" w:rsidRPr="001602BF" w:rsidRDefault="00D70647" w:rsidP="00B8012A">
            <w:pPr>
              <w:jc w:val="center"/>
            </w:pPr>
            <w:r>
              <w:t>1000</w:t>
            </w:r>
          </w:p>
        </w:tc>
      </w:tr>
    </w:tbl>
    <w:p w:rsidR="00D70647" w:rsidRDefault="00D70647" w:rsidP="00D70647">
      <w:pPr>
        <w:ind w:firstLine="720"/>
        <w:jc w:val="both"/>
        <w:rPr>
          <w:sz w:val="28"/>
          <w:szCs w:val="28"/>
        </w:rPr>
      </w:pPr>
    </w:p>
    <w:p w:rsidR="00D70647" w:rsidRPr="00A20EFA" w:rsidRDefault="00D70647" w:rsidP="00D70647">
      <w:pPr>
        <w:rPr>
          <w:sz w:val="28"/>
          <w:szCs w:val="28"/>
          <w:lang w:eastAsia="ar-SA"/>
        </w:rPr>
      </w:pPr>
    </w:p>
    <w:p w:rsidR="00D70647" w:rsidRDefault="00D70647" w:rsidP="00D70647">
      <w:pPr>
        <w:jc w:val="right"/>
      </w:pPr>
    </w:p>
    <w:p w:rsidR="00D70647" w:rsidRDefault="00D70647" w:rsidP="00D70647"/>
    <w:p w:rsidR="00D70647" w:rsidRDefault="00D70647" w:rsidP="00D70647"/>
    <w:p w:rsidR="00D70647" w:rsidRPr="00B057DE" w:rsidRDefault="00D70647" w:rsidP="00D70647"/>
    <w:p w:rsidR="000408C8" w:rsidRDefault="000408C8" w:rsidP="00DC05C5"/>
    <w:p w:rsidR="000408C8" w:rsidRDefault="000408C8" w:rsidP="00DC05C5"/>
    <w:p w:rsidR="000408C8" w:rsidRDefault="000408C8" w:rsidP="00DC05C5">
      <w:pPr>
        <w:sectPr w:rsidR="000408C8" w:rsidSect="00DC76B4">
          <w:pgSz w:w="16838" w:h="11906" w:orient="landscape"/>
          <w:pgMar w:top="1134" w:right="1134" w:bottom="567" w:left="1134" w:header="709" w:footer="709" w:gutter="0"/>
          <w:cols w:space="720"/>
        </w:sectPr>
      </w:pPr>
    </w:p>
    <w:p w:rsidR="00DC76B4" w:rsidRPr="00DC76B4" w:rsidRDefault="00DC76B4" w:rsidP="00DC76B4">
      <w:pPr>
        <w:jc w:val="center"/>
        <w:rPr>
          <w:b/>
        </w:rPr>
      </w:pPr>
      <w:r w:rsidRPr="00DC76B4">
        <w:rPr>
          <w:b/>
        </w:rPr>
        <w:lastRenderedPageBreak/>
        <w:t xml:space="preserve">АДМИНИСТРАЦИЯ  </w:t>
      </w:r>
    </w:p>
    <w:p w:rsidR="00DC76B4" w:rsidRPr="00DC76B4" w:rsidRDefault="00DC76B4" w:rsidP="00DC76B4">
      <w:pPr>
        <w:jc w:val="center"/>
        <w:rPr>
          <w:b/>
        </w:rPr>
      </w:pPr>
      <w:r w:rsidRPr="00DC76B4">
        <w:rPr>
          <w:b/>
        </w:rPr>
        <w:t>ИНСАРСКОГО  МУНИЦИПАЛЬНОГО РАЙОНА</w:t>
      </w:r>
    </w:p>
    <w:p w:rsidR="00DC76B4" w:rsidRPr="00DC76B4" w:rsidRDefault="00DC76B4" w:rsidP="00DC76B4">
      <w:pPr>
        <w:jc w:val="center"/>
        <w:rPr>
          <w:b/>
        </w:rPr>
      </w:pPr>
      <w:r w:rsidRPr="00DC76B4">
        <w:rPr>
          <w:b/>
        </w:rPr>
        <w:t>РЕСПУБЛИКИ МОРДОВИЯ</w:t>
      </w:r>
    </w:p>
    <w:p w:rsidR="00DC76B4" w:rsidRPr="00DC76B4" w:rsidRDefault="00DC76B4" w:rsidP="00DC76B4">
      <w:pPr>
        <w:jc w:val="center"/>
      </w:pPr>
    </w:p>
    <w:p w:rsidR="00DC76B4" w:rsidRPr="00DC76B4" w:rsidRDefault="00DC76B4" w:rsidP="00DC76B4">
      <w:pPr>
        <w:jc w:val="center"/>
        <w:rPr>
          <w:b/>
        </w:rPr>
      </w:pPr>
      <w:proofErr w:type="gramStart"/>
      <w:r w:rsidRPr="00DC76B4">
        <w:rPr>
          <w:b/>
        </w:rPr>
        <w:t>П</w:t>
      </w:r>
      <w:proofErr w:type="gramEnd"/>
      <w:r w:rsidRPr="00DC76B4">
        <w:rPr>
          <w:b/>
        </w:rPr>
        <w:t xml:space="preserve"> О С Т А Н О В Л Е Н И Е</w:t>
      </w:r>
    </w:p>
    <w:p w:rsidR="00DC76B4" w:rsidRPr="00DC76B4" w:rsidRDefault="00DC76B4" w:rsidP="00DC76B4"/>
    <w:p w:rsidR="00DC76B4" w:rsidRPr="00DC76B4" w:rsidRDefault="00DC76B4" w:rsidP="00DC76B4">
      <w:pPr>
        <w:jc w:val="center"/>
      </w:pPr>
      <w:r w:rsidRPr="00DC76B4">
        <w:t>г. Инсар</w:t>
      </w:r>
    </w:p>
    <w:p w:rsidR="00DC76B4" w:rsidRPr="00DC76B4" w:rsidRDefault="00DC76B4" w:rsidP="00DC76B4"/>
    <w:p w:rsidR="00DC76B4" w:rsidRPr="00DC76B4" w:rsidRDefault="00DC76B4" w:rsidP="00DC76B4">
      <w:r w:rsidRPr="00DC76B4">
        <w:t xml:space="preserve">от 03 февраля  2025 года                                                                                        </w:t>
      </w:r>
      <w:r>
        <w:t xml:space="preserve">                               </w:t>
      </w:r>
      <w:r w:rsidRPr="00DC76B4">
        <w:t>№ 47</w:t>
      </w:r>
    </w:p>
    <w:p w:rsidR="00DC76B4" w:rsidRPr="00DC76B4" w:rsidRDefault="00DC76B4" w:rsidP="00DC76B4">
      <w:pPr>
        <w:tabs>
          <w:tab w:val="left" w:pos="4536"/>
        </w:tabs>
      </w:pPr>
    </w:p>
    <w:p w:rsidR="00DC76B4" w:rsidRPr="00DC76B4" w:rsidRDefault="00DC76B4" w:rsidP="00DC76B4">
      <w:pPr>
        <w:tabs>
          <w:tab w:val="left" w:pos="3969"/>
          <w:tab w:val="left" w:pos="9781"/>
        </w:tabs>
        <w:spacing w:line="276" w:lineRule="auto"/>
        <w:ind w:right="-30"/>
        <w:contextualSpacing/>
        <w:jc w:val="both"/>
      </w:pPr>
      <w:r w:rsidRPr="00DC76B4">
        <w:t>Об утверждении Порядка взаимодействия</w:t>
      </w:r>
    </w:p>
    <w:p w:rsidR="00DC76B4" w:rsidRPr="00DC76B4" w:rsidRDefault="00DC76B4" w:rsidP="00DC76B4">
      <w:pPr>
        <w:tabs>
          <w:tab w:val="left" w:pos="3969"/>
          <w:tab w:val="left" w:pos="9781"/>
        </w:tabs>
        <w:spacing w:line="276" w:lineRule="auto"/>
        <w:ind w:right="-30"/>
        <w:contextualSpacing/>
        <w:jc w:val="both"/>
      </w:pPr>
      <w:r w:rsidRPr="00DC76B4">
        <w:t xml:space="preserve">администрации Инсарского  </w:t>
      </w:r>
      <w:proofErr w:type="gramStart"/>
      <w:r w:rsidRPr="00DC76B4">
        <w:t>муниципального</w:t>
      </w:r>
      <w:proofErr w:type="gramEnd"/>
    </w:p>
    <w:p w:rsidR="00DC76B4" w:rsidRPr="00DC76B4" w:rsidRDefault="00DC76B4" w:rsidP="00DC76B4">
      <w:pPr>
        <w:tabs>
          <w:tab w:val="left" w:pos="3969"/>
          <w:tab w:val="left" w:pos="9781"/>
        </w:tabs>
        <w:spacing w:line="276" w:lineRule="auto"/>
        <w:ind w:right="-30"/>
        <w:contextualSpacing/>
        <w:jc w:val="both"/>
      </w:pPr>
      <w:r w:rsidRPr="00DC76B4">
        <w:t>района,  муниципальных учреждений Инсарского</w:t>
      </w:r>
    </w:p>
    <w:p w:rsidR="00DC76B4" w:rsidRPr="00DC76B4" w:rsidRDefault="00DC76B4" w:rsidP="00DC76B4">
      <w:pPr>
        <w:tabs>
          <w:tab w:val="left" w:pos="3969"/>
          <w:tab w:val="left" w:pos="9781"/>
        </w:tabs>
        <w:spacing w:line="276" w:lineRule="auto"/>
        <w:ind w:right="-30"/>
        <w:contextualSpacing/>
        <w:jc w:val="both"/>
      </w:pPr>
      <w:r w:rsidRPr="00DC76B4">
        <w:t xml:space="preserve">муниципального района  с организаторами </w:t>
      </w:r>
    </w:p>
    <w:p w:rsidR="00DC76B4" w:rsidRPr="00DC76B4" w:rsidRDefault="00DC76B4" w:rsidP="00DC76B4">
      <w:pPr>
        <w:tabs>
          <w:tab w:val="left" w:pos="3969"/>
          <w:tab w:val="left" w:pos="9781"/>
        </w:tabs>
        <w:spacing w:line="276" w:lineRule="auto"/>
        <w:ind w:right="-30"/>
        <w:contextualSpacing/>
        <w:jc w:val="both"/>
      </w:pPr>
      <w:r w:rsidRPr="00DC76B4">
        <w:t>добровольческой  (волонтерской) деятельности,</w:t>
      </w:r>
    </w:p>
    <w:p w:rsidR="00DC76B4" w:rsidRPr="00DC76B4" w:rsidRDefault="00DC76B4" w:rsidP="00DC76B4">
      <w:pPr>
        <w:tabs>
          <w:tab w:val="left" w:pos="3969"/>
          <w:tab w:val="left" w:pos="9781"/>
        </w:tabs>
        <w:spacing w:line="276" w:lineRule="auto"/>
        <w:ind w:right="-30"/>
        <w:contextualSpacing/>
        <w:jc w:val="both"/>
      </w:pPr>
      <w:r w:rsidRPr="00DC76B4">
        <w:t xml:space="preserve">добровольческими (волонтерскими)  организациями </w:t>
      </w:r>
    </w:p>
    <w:p w:rsidR="00DC76B4" w:rsidRPr="00DC76B4" w:rsidRDefault="00DC76B4" w:rsidP="00DC76B4">
      <w:pPr>
        <w:spacing w:line="276" w:lineRule="auto"/>
        <w:contextualSpacing/>
        <w:jc w:val="both"/>
      </w:pPr>
    </w:p>
    <w:p w:rsidR="00DC76B4" w:rsidRPr="00DC76B4" w:rsidRDefault="00DC76B4" w:rsidP="00DC76B4">
      <w:pPr>
        <w:spacing w:line="276" w:lineRule="auto"/>
        <w:ind w:firstLine="567"/>
        <w:jc w:val="both"/>
      </w:pPr>
      <w:proofErr w:type="gramStart"/>
      <w:r w:rsidRPr="00DC76B4">
        <w:t>В   соответствии   с   пунктом  4  статьи  17.3  Федерального  закона  от  11 августа 1995 года  № 135-ФЗ «О благотворительной деятельности и добровольчестве (волонтерстве)», пунктом 3 постановления Правительства Российской Федерации от 28 ноября 2018 г. № 1425 «</w:t>
      </w:r>
      <w:r w:rsidRPr="00DC76B4">
        <w:rPr>
          <w:shd w:val="clear" w:color="auto" w:fill="FFFFFF"/>
        </w:rPr>
        <w:t>Об утверждении общих требований к порядку взаимодействия федеральных органов исполнительной власти, исполнительных органов субъектов Российской Федерации, органов местного самоуправления, подведомственных им государственных и муниципальных учреждений, иных организаций</w:t>
      </w:r>
      <w:proofErr w:type="gramEnd"/>
      <w:r w:rsidRPr="00DC76B4">
        <w:rPr>
          <w:shd w:val="clear" w:color="auto" w:fill="FFFFFF"/>
        </w:rPr>
        <w:t xml:space="preserve">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исполнительными органами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r w:rsidRPr="00DC76B4">
        <w:t>»</w:t>
      </w:r>
      <w:r w:rsidRPr="00DC76B4">
        <w:rPr>
          <w:shd w:val="clear" w:color="auto" w:fill="FFFFFF"/>
        </w:rPr>
        <w:t xml:space="preserve">, </w:t>
      </w:r>
      <w:r w:rsidRPr="00DC76B4">
        <w:t>администрация Инсарского муниципального района Республики Мордовия</w:t>
      </w:r>
    </w:p>
    <w:p w:rsidR="00DC76B4" w:rsidRPr="00DC76B4" w:rsidRDefault="00DC76B4" w:rsidP="00DC76B4">
      <w:pPr>
        <w:spacing w:line="276" w:lineRule="auto"/>
        <w:jc w:val="center"/>
      </w:pPr>
      <w:proofErr w:type="gramStart"/>
      <w:r w:rsidRPr="00DC76B4">
        <w:t>П</w:t>
      </w:r>
      <w:proofErr w:type="gramEnd"/>
      <w:r w:rsidRPr="00DC76B4">
        <w:t xml:space="preserve"> О С Т А Н О В Л Я Е Т:</w:t>
      </w:r>
    </w:p>
    <w:p w:rsidR="00DC76B4" w:rsidRPr="00DC76B4" w:rsidRDefault="00DC76B4" w:rsidP="00DC76B4">
      <w:pPr>
        <w:pStyle w:val="ae"/>
        <w:widowControl w:val="0"/>
        <w:numPr>
          <w:ilvl w:val="0"/>
          <w:numId w:val="28"/>
        </w:numPr>
        <w:autoSpaceDE w:val="0"/>
        <w:autoSpaceDN w:val="0"/>
        <w:adjustRightInd w:val="0"/>
        <w:spacing w:line="276" w:lineRule="auto"/>
        <w:ind w:left="0" w:firstLine="567"/>
        <w:jc w:val="both"/>
        <w:rPr>
          <w:rFonts w:ascii="Times New Roman" w:hAnsi="Times New Roman" w:cs="Times New Roman"/>
          <w:sz w:val="24"/>
          <w:szCs w:val="24"/>
        </w:rPr>
      </w:pPr>
      <w:r w:rsidRPr="00DC76B4">
        <w:rPr>
          <w:rFonts w:ascii="Times New Roman" w:hAnsi="Times New Roman" w:cs="Times New Roman"/>
          <w:sz w:val="24"/>
          <w:szCs w:val="24"/>
        </w:rPr>
        <w:t>Утвердить прилагаемый Порядок  взаимодействия администрации Инсарского муниципального района, муниципальных учреждений Инсарского муниципального района  с организаторами добровольческой  (волонтерской) деятельности,  добровольческими (волонтерскими)  организациями.</w:t>
      </w:r>
    </w:p>
    <w:p w:rsidR="00DC76B4" w:rsidRPr="00DC76B4" w:rsidRDefault="00DC76B4" w:rsidP="00DC76B4">
      <w:pPr>
        <w:pStyle w:val="ae"/>
        <w:widowControl w:val="0"/>
        <w:numPr>
          <w:ilvl w:val="0"/>
          <w:numId w:val="28"/>
        </w:numPr>
        <w:autoSpaceDE w:val="0"/>
        <w:autoSpaceDN w:val="0"/>
        <w:adjustRightInd w:val="0"/>
        <w:spacing w:line="276" w:lineRule="auto"/>
        <w:ind w:left="0" w:firstLine="567"/>
        <w:jc w:val="both"/>
        <w:rPr>
          <w:rFonts w:ascii="Times New Roman" w:hAnsi="Times New Roman" w:cs="Times New Roman"/>
          <w:sz w:val="24"/>
          <w:szCs w:val="24"/>
        </w:rPr>
      </w:pPr>
      <w:proofErr w:type="gramStart"/>
      <w:r w:rsidRPr="00DC76B4">
        <w:rPr>
          <w:rFonts w:ascii="Times New Roman" w:hAnsi="Times New Roman" w:cs="Times New Roman"/>
          <w:sz w:val="24"/>
          <w:szCs w:val="24"/>
        </w:rPr>
        <w:t>Контроль за</w:t>
      </w:r>
      <w:proofErr w:type="gramEnd"/>
      <w:r w:rsidRPr="00DC76B4">
        <w:rPr>
          <w:rFonts w:ascii="Times New Roman" w:hAnsi="Times New Roman" w:cs="Times New Roman"/>
          <w:sz w:val="24"/>
          <w:szCs w:val="24"/>
        </w:rPr>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DC76B4" w:rsidRPr="00DC76B4" w:rsidRDefault="00DC76B4" w:rsidP="00DC76B4">
      <w:pPr>
        <w:pStyle w:val="ae"/>
        <w:widowControl w:val="0"/>
        <w:numPr>
          <w:ilvl w:val="0"/>
          <w:numId w:val="28"/>
        </w:numPr>
        <w:autoSpaceDE w:val="0"/>
        <w:autoSpaceDN w:val="0"/>
        <w:adjustRightInd w:val="0"/>
        <w:spacing w:line="276" w:lineRule="auto"/>
        <w:ind w:left="0" w:firstLine="567"/>
        <w:jc w:val="both"/>
        <w:rPr>
          <w:rFonts w:ascii="Times New Roman" w:hAnsi="Times New Roman" w:cs="Times New Roman"/>
          <w:sz w:val="24"/>
          <w:szCs w:val="24"/>
        </w:rPr>
      </w:pPr>
      <w:r w:rsidRPr="00DC76B4">
        <w:rPr>
          <w:rFonts w:ascii="Times New Roman" w:hAnsi="Times New Roman" w:cs="Times New Roman"/>
          <w:sz w:val="24"/>
          <w:szCs w:val="24"/>
        </w:rPr>
        <w:t xml:space="preserve">Настоящее постановление вступает в силу со дня его </w:t>
      </w:r>
      <w:hyperlink r:id="rId21" w:history="1">
        <w:r w:rsidRPr="00DC76B4">
          <w:rPr>
            <w:rStyle w:val="a8"/>
            <w:rFonts w:ascii="Times New Roman" w:hAnsi="Times New Roman" w:cs="Times New Roman"/>
            <w:color w:val="auto"/>
            <w:sz w:val="24"/>
            <w:szCs w:val="24"/>
          </w:rPr>
          <w:t>официального опубликования</w:t>
        </w:r>
      </w:hyperlink>
      <w:r w:rsidRPr="00DC76B4">
        <w:rPr>
          <w:rFonts w:ascii="Times New Roman" w:hAnsi="Times New Roman" w:cs="Times New Roman"/>
          <w:sz w:val="24"/>
          <w:szCs w:val="24"/>
        </w:rPr>
        <w:t>.</w:t>
      </w:r>
    </w:p>
    <w:p w:rsidR="00DC76B4" w:rsidRPr="00DC76B4" w:rsidRDefault="00DC76B4" w:rsidP="00DC76B4">
      <w:pPr>
        <w:spacing w:line="276" w:lineRule="auto"/>
        <w:jc w:val="both"/>
      </w:pPr>
      <w:r w:rsidRPr="00DC76B4">
        <w:t xml:space="preserve">      </w:t>
      </w:r>
    </w:p>
    <w:p w:rsidR="00DC76B4" w:rsidRPr="00DC76B4" w:rsidRDefault="00DC76B4" w:rsidP="00DC76B4">
      <w:pPr>
        <w:spacing w:line="276" w:lineRule="auto"/>
      </w:pPr>
      <w:r w:rsidRPr="00DC76B4">
        <w:t xml:space="preserve">Первый заместитель главы Инсарского </w:t>
      </w:r>
    </w:p>
    <w:p w:rsidR="00DC76B4" w:rsidRPr="00DC76B4" w:rsidRDefault="00DC76B4" w:rsidP="00DC76B4">
      <w:pPr>
        <w:spacing w:line="276" w:lineRule="auto"/>
      </w:pPr>
      <w:r w:rsidRPr="00DC76B4">
        <w:t xml:space="preserve">муниципального района                                                                           </w:t>
      </w:r>
      <w:r>
        <w:t xml:space="preserve">                               </w:t>
      </w:r>
      <w:r w:rsidRPr="00DC76B4">
        <w:t xml:space="preserve"> А.Б. Пронин</w:t>
      </w:r>
    </w:p>
    <w:p w:rsidR="00DC76B4" w:rsidRPr="00DC76B4" w:rsidRDefault="00DC76B4" w:rsidP="00DC76B4">
      <w:pPr>
        <w:spacing w:line="276" w:lineRule="auto"/>
        <w:ind w:hanging="142"/>
      </w:pPr>
      <w:r w:rsidRPr="00DC76B4">
        <w:t xml:space="preserve">      </w:t>
      </w:r>
    </w:p>
    <w:p w:rsidR="00DC76B4" w:rsidRPr="00DC76B4" w:rsidRDefault="00DC76B4" w:rsidP="00DC76B4">
      <w:pPr>
        <w:autoSpaceDE w:val="0"/>
        <w:autoSpaceDN w:val="0"/>
        <w:adjustRightInd w:val="0"/>
        <w:spacing w:line="276" w:lineRule="auto"/>
        <w:ind w:firstLine="720"/>
        <w:jc w:val="both"/>
      </w:pPr>
    </w:p>
    <w:p w:rsidR="00DC76B4" w:rsidRDefault="00DC76B4" w:rsidP="00DC76B4">
      <w:pPr>
        <w:shd w:val="clear" w:color="auto" w:fill="FFFFFF" w:themeFill="background1"/>
        <w:spacing w:line="276" w:lineRule="auto"/>
      </w:pPr>
      <w:r>
        <w:t xml:space="preserve">              </w:t>
      </w:r>
    </w:p>
    <w:p w:rsidR="00DC76B4" w:rsidRPr="00DC76B4" w:rsidRDefault="00DC76B4" w:rsidP="00DC76B4">
      <w:pPr>
        <w:shd w:val="clear" w:color="auto" w:fill="FFFFFF" w:themeFill="background1"/>
        <w:spacing w:line="276" w:lineRule="auto"/>
      </w:pPr>
    </w:p>
    <w:p w:rsidR="00DC76B4" w:rsidRPr="00DC76B4" w:rsidRDefault="00DC76B4" w:rsidP="00DC76B4">
      <w:r w:rsidRPr="00DC76B4">
        <w:lastRenderedPageBreak/>
        <w:t xml:space="preserve">                                   </w:t>
      </w:r>
      <w:r w:rsidRPr="00DC76B4">
        <w:tab/>
      </w:r>
      <w:r w:rsidRPr="00DC76B4">
        <w:tab/>
      </w:r>
      <w:r w:rsidRPr="00DC76B4">
        <w:tab/>
      </w:r>
      <w:r w:rsidRPr="00DC76B4">
        <w:tab/>
      </w:r>
      <w:r w:rsidRPr="00DC76B4">
        <w:tab/>
      </w:r>
      <w:r w:rsidRPr="00DC76B4">
        <w:tab/>
      </w:r>
      <w:r w:rsidRPr="00DC76B4">
        <w:tab/>
      </w:r>
      <w:r w:rsidRPr="00DC76B4">
        <w:tab/>
      </w:r>
      <w:r w:rsidRPr="00DC76B4">
        <w:tab/>
      </w:r>
      <w:r w:rsidRPr="00DC76B4">
        <w:tab/>
      </w:r>
      <w:r w:rsidRPr="00DC76B4">
        <w:tab/>
      </w:r>
      <w:r w:rsidRPr="00DC76B4">
        <w:tab/>
      </w:r>
      <w:r w:rsidRPr="00DC76B4">
        <w:tab/>
        <w:t xml:space="preserve">     </w:t>
      </w:r>
      <w:r>
        <w:t xml:space="preserve">                                                           </w:t>
      </w:r>
      <w:r w:rsidRPr="00DC76B4">
        <w:t>Приложение</w:t>
      </w:r>
    </w:p>
    <w:p w:rsidR="00DC76B4" w:rsidRPr="00DC76B4" w:rsidRDefault="00DC76B4" w:rsidP="00DC76B4">
      <w:r w:rsidRPr="00DC76B4">
        <w:t xml:space="preserve">                                                                            к постановлению  администрации</w:t>
      </w:r>
    </w:p>
    <w:p w:rsidR="00DC76B4" w:rsidRPr="00DC76B4" w:rsidRDefault="00DC76B4" w:rsidP="00DC76B4">
      <w:r w:rsidRPr="00DC76B4">
        <w:t xml:space="preserve">                                                                            Инсарского муниципального района</w:t>
      </w:r>
    </w:p>
    <w:p w:rsidR="00DC76B4" w:rsidRDefault="00DC76B4" w:rsidP="00DC76B4">
      <w:r w:rsidRPr="00DC76B4">
        <w:t xml:space="preserve">                                                                            от 03 февраля  2025 года  № 47         </w:t>
      </w:r>
    </w:p>
    <w:p w:rsidR="00DC76B4" w:rsidRPr="00DC76B4" w:rsidRDefault="00DC76B4" w:rsidP="00DC76B4">
      <w:r w:rsidRPr="00DC76B4">
        <w:t xml:space="preserve">                                                           </w:t>
      </w:r>
    </w:p>
    <w:p w:rsidR="00DC76B4" w:rsidRPr="00DC76B4" w:rsidRDefault="00DC76B4" w:rsidP="00DC76B4">
      <w:pPr>
        <w:shd w:val="clear" w:color="auto" w:fill="FFFFFF" w:themeFill="background1"/>
        <w:jc w:val="center"/>
        <w:rPr>
          <w:b/>
        </w:rPr>
      </w:pPr>
      <w:r w:rsidRPr="00DC76B4">
        <w:rPr>
          <w:b/>
        </w:rPr>
        <w:t>Порядок</w:t>
      </w:r>
    </w:p>
    <w:p w:rsidR="00DC76B4" w:rsidRPr="00DC76B4" w:rsidRDefault="00DC76B4" w:rsidP="00DC76B4">
      <w:pPr>
        <w:shd w:val="clear" w:color="auto" w:fill="FFFFFF" w:themeFill="background1"/>
        <w:jc w:val="center"/>
        <w:rPr>
          <w:b/>
        </w:rPr>
      </w:pPr>
      <w:r w:rsidRPr="00DC76B4">
        <w:rPr>
          <w:b/>
        </w:rPr>
        <w:t>взаимодействия администрации Инсарского муниципального района, муниципальных учреждений Инсарского муниципального района  с организаторами добровольческой  (волонтерской) деятельности,  добровольческими (волонтерскими)  организациями</w:t>
      </w:r>
    </w:p>
    <w:p w:rsidR="00DC76B4" w:rsidRPr="00DC76B4" w:rsidRDefault="00DC76B4" w:rsidP="00DC76B4">
      <w:pPr>
        <w:shd w:val="clear" w:color="auto" w:fill="FFFFFF" w:themeFill="background1"/>
        <w:jc w:val="center"/>
        <w:rPr>
          <w:b/>
        </w:rPr>
      </w:pPr>
    </w:p>
    <w:p w:rsidR="00DC76B4" w:rsidRPr="00DC76B4" w:rsidRDefault="00DC76B4" w:rsidP="00DC76B4">
      <w:pPr>
        <w:pStyle w:val="a6"/>
        <w:numPr>
          <w:ilvl w:val="0"/>
          <w:numId w:val="29"/>
        </w:numPr>
        <w:ind w:left="0" w:firstLine="567"/>
        <w:jc w:val="both"/>
      </w:pPr>
      <w:proofErr w:type="gramStart"/>
      <w:r w:rsidRPr="00DC76B4">
        <w:t xml:space="preserve">Настоящий Порядок  взаимодействия администрации Инсарского муниципального района, муниципальных учреждений Инсарского муниципального района  с организаторами добровольческой  (волонтерской) деятельности,  добровольческими (волонтерскими)  организациями (далее - Порядок) разработан в соответствии общими требованиями </w:t>
      </w:r>
      <w:r w:rsidRPr="00DC76B4">
        <w:rPr>
          <w:shd w:val="clear" w:color="auto" w:fill="FFFFFF"/>
        </w:rPr>
        <w:t>к порядку взаимодействия федеральных органов исполнительной власти, исполнительных органов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w:t>
      </w:r>
      <w:proofErr w:type="gramEnd"/>
      <w:r w:rsidRPr="00DC76B4">
        <w:rPr>
          <w:shd w:val="clear" w:color="auto" w:fill="FFFFFF"/>
        </w:rPr>
        <w:t xml:space="preserve"> перечня видов деятельности, в отношении которых федеральными органами исполнительной власти, исполнительными органами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r w:rsidRPr="00DC76B4">
        <w:t>, утвержденными постановлением Правительства Российской  Федерации  от  28  ноября 2018 года  № 1425 (далее – Общие требования).</w:t>
      </w:r>
    </w:p>
    <w:p w:rsidR="00DC76B4" w:rsidRPr="00DC76B4" w:rsidRDefault="00DC76B4" w:rsidP="00DC76B4">
      <w:pPr>
        <w:pStyle w:val="a6"/>
        <w:numPr>
          <w:ilvl w:val="0"/>
          <w:numId w:val="29"/>
        </w:numPr>
        <w:ind w:left="0" w:firstLine="567"/>
        <w:jc w:val="both"/>
      </w:pPr>
      <w:r w:rsidRPr="00DC76B4">
        <w:t>Организатор добровольческой деятельности, добровольческая организация в целях осуществления взаимодействия направляют администрации Инсарского муниципального района, учреждениям Инсарского муниципального района  почтовым отправлением с описью вложения или в форме электронного документа через информационно - телекоммуникационную сеть «Интернет»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DC76B4" w:rsidRPr="00DC76B4" w:rsidRDefault="00DC76B4" w:rsidP="00DC76B4">
      <w:pPr>
        <w:pStyle w:val="s1"/>
        <w:tabs>
          <w:tab w:val="left" w:pos="851"/>
        </w:tabs>
        <w:spacing w:before="0" w:beforeAutospacing="0" w:after="0" w:afterAutospacing="0"/>
        <w:ind w:firstLine="567"/>
        <w:jc w:val="both"/>
      </w:pPr>
      <w:r w:rsidRPr="00DC76B4">
        <w:t>а) фамилия, имя, отчество (при наличии), если организатором добровольческой деятельности является физическое лицо;</w:t>
      </w:r>
    </w:p>
    <w:p w:rsidR="00DC76B4" w:rsidRPr="00DC76B4" w:rsidRDefault="00DC76B4" w:rsidP="00DC76B4">
      <w:pPr>
        <w:pStyle w:val="s1"/>
        <w:spacing w:before="0" w:beforeAutospacing="0" w:after="0" w:afterAutospacing="0"/>
        <w:ind w:firstLine="567"/>
        <w:jc w:val="both"/>
      </w:pPr>
      <w:r w:rsidRPr="00DC76B4">
        <w:t>б) фамилия,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DC76B4" w:rsidRPr="00DC76B4" w:rsidRDefault="00DC76B4" w:rsidP="00DC76B4">
      <w:pPr>
        <w:pStyle w:val="s1"/>
        <w:spacing w:before="0" w:beforeAutospacing="0" w:after="0" w:afterAutospacing="0"/>
        <w:ind w:firstLine="567"/>
        <w:jc w:val="both"/>
      </w:pPr>
      <w:r w:rsidRPr="00DC76B4">
        <w:t>в) государственный регистрационный номер, содержащийся в Едином государственном реестре юридических лиц;</w:t>
      </w:r>
    </w:p>
    <w:p w:rsidR="00DC76B4" w:rsidRPr="00DC76B4" w:rsidRDefault="00DC76B4" w:rsidP="00DC76B4">
      <w:pPr>
        <w:pStyle w:val="s1"/>
        <w:spacing w:before="0" w:beforeAutospacing="0" w:after="0" w:afterAutospacing="0"/>
        <w:ind w:firstLine="567"/>
        <w:jc w:val="both"/>
      </w:pPr>
      <w:r w:rsidRPr="00DC76B4">
        <w:t>г) сведения об адресе официального сайта или официальной страницы в информационно - телекоммуникационной сети «Интернет» (при наличии);</w:t>
      </w:r>
    </w:p>
    <w:p w:rsidR="00DC76B4" w:rsidRPr="00DC76B4" w:rsidRDefault="00DC76B4" w:rsidP="00DC76B4">
      <w:pPr>
        <w:pStyle w:val="s1"/>
        <w:spacing w:before="0" w:beforeAutospacing="0" w:after="0" w:afterAutospacing="0"/>
        <w:ind w:firstLine="567"/>
        <w:jc w:val="both"/>
      </w:pPr>
      <w:r w:rsidRPr="00DC76B4">
        <w:t>д) идентификационный номер, содержащийся в единой информационной системе в сфере развития добровольчества (волонтерства) (при наличии);</w:t>
      </w:r>
    </w:p>
    <w:p w:rsidR="00DC76B4" w:rsidRPr="00DC76B4" w:rsidRDefault="00DC76B4" w:rsidP="00DC76B4">
      <w:pPr>
        <w:pStyle w:val="s1"/>
        <w:spacing w:before="0" w:beforeAutospacing="0" w:after="0" w:afterAutospacing="0"/>
        <w:ind w:firstLine="567"/>
        <w:jc w:val="both"/>
      </w:pPr>
      <w:proofErr w:type="gramStart"/>
      <w:r w:rsidRPr="00DC76B4">
        <w:t>е) перечень предлагаемых к осуществлению видов работ (услуг), осуществляемых добровольцами в целях, предусмотренных </w:t>
      </w:r>
      <w:hyperlink r:id="rId22" w:anchor="/document/104232/entry/1000" w:history="1">
        <w:r w:rsidRPr="00DC76B4">
          <w:rPr>
            <w:rStyle w:val="af7"/>
            <w:color w:val="auto"/>
          </w:rPr>
          <w:t>пунктом 1 статьи 2</w:t>
        </w:r>
      </w:hyperlink>
      <w:r w:rsidRPr="00DC76B4">
        <w:t> Федерального закона «О благотворительной деятельности и добровольчестве (волонтерстве)»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w:t>
      </w:r>
      <w:proofErr w:type="gramEnd"/>
      <w:r w:rsidRPr="00DC76B4">
        <w:t>, добровольческой организации и иных требований, установленных законодательством Российской Федерации.</w:t>
      </w:r>
    </w:p>
    <w:p w:rsidR="00DC76B4" w:rsidRPr="00DC76B4" w:rsidRDefault="00DC76B4" w:rsidP="00DC76B4">
      <w:pPr>
        <w:pStyle w:val="s1"/>
        <w:spacing w:before="0" w:beforeAutospacing="0" w:after="0" w:afterAutospacing="0"/>
        <w:ind w:firstLine="567"/>
        <w:jc w:val="both"/>
      </w:pPr>
      <w:r w:rsidRPr="00DC76B4">
        <w:lastRenderedPageBreak/>
        <w:t>3. Администрация Инсарского муниципального района,  муниципальное учреждение Инсарского муниципального района по результатам рассмотрения предложения в срок, не превышающий 10 рабочих дней со дня его поступления, принимают одно из следующих решений:</w:t>
      </w:r>
    </w:p>
    <w:p w:rsidR="00DC76B4" w:rsidRPr="00DC76B4" w:rsidRDefault="00DC76B4" w:rsidP="00DC76B4">
      <w:pPr>
        <w:pStyle w:val="s1"/>
        <w:spacing w:before="0" w:beforeAutospacing="0" w:after="0" w:afterAutospacing="0"/>
        <w:ind w:firstLine="567"/>
        <w:jc w:val="both"/>
      </w:pPr>
      <w:r w:rsidRPr="00DC76B4">
        <w:t>о принятии предложения;</w:t>
      </w:r>
    </w:p>
    <w:p w:rsidR="00DC76B4" w:rsidRPr="00DC76B4" w:rsidRDefault="00DC76B4" w:rsidP="00DC76B4">
      <w:pPr>
        <w:pStyle w:val="s1"/>
        <w:spacing w:before="0" w:beforeAutospacing="0" w:after="0" w:afterAutospacing="0"/>
        <w:ind w:firstLine="567"/>
        <w:jc w:val="both"/>
      </w:pPr>
      <w:r w:rsidRPr="00DC76B4">
        <w:t>об отказе в принятии предложения с указанием причин, послуживших основанием для принятия такого решения.</w:t>
      </w:r>
    </w:p>
    <w:p w:rsidR="00DC76B4" w:rsidRPr="00DC76B4" w:rsidRDefault="00DC76B4" w:rsidP="00DC76B4">
      <w:pPr>
        <w:pStyle w:val="s1"/>
        <w:spacing w:before="0" w:beforeAutospacing="0" w:after="0" w:afterAutospacing="0"/>
        <w:ind w:firstLine="567"/>
        <w:jc w:val="both"/>
      </w:pPr>
      <w:r w:rsidRPr="00DC76B4">
        <w:t>Срок рассмотрения предложения может быть увеличен на 10 рабочих дней в случае, если необходимо запросить дополнительную информацию у организатора добровольческой деятельности, добровольческой организации.</w:t>
      </w:r>
    </w:p>
    <w:p w:rsidR="00DC76B4" w:rsidRPr="00DC76B4" w:rsidRDefault="00DC76B4" w:rsidP="00DC76B4">
      <w:pPr>
        <w:pStyle w:val="s1"/>
        <w:spacing w:before="0" w:beforeAutospacing="0" w:after="0" w:afterAutospacing="0"/>
        <w:ind w:firstLine="567"/>
        <w:jc w:val="both"/>
      </w:pPr>
      <w:r w:rsidRPr="00DC76B4">
        <w:t xml:space="preserve">4. </w:t>
      </w:r>
      <w:proofErr w:type="gramStart"/>
      <w:r w:rsidRPr="00DC76B4">
        <w:t>Администрация Инсарского муниципального района,  муниципальное учреждение Инсарского муниципального района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 - телекоммуникационную сеть «Интернет» в соответствии со способом направления предложения в срок, не превышающий 7 рабочих дней со дня истечения срока рассмотрения предложения.</w:t>
      </w:r>
      <w:proofErr w:type="gramEnd"/>
    </w:p>
    <w:p w:rsidR="00DC76B4" w:rsidRPr="00DC76B4" w:rsidRDefault="00DC76B4" w:rsidP="00DC76B4">
      <w:pPr>
        <w:pStyle w:val="s1"/>
        <w:spacing w:before="0" w:beforeAutospacing="0" w:after="0" w:afterAutospacing="0"/>
        <w:ind w:firstLine="567"/>
        <w:jc w:val="both"/>
      </w:pPr>
      <w:r w:rsidRPr="00DC76B4">
        <w:t>5. В случае принятия предложения администрация Инсарского муниципального района,  муниципальное учреждение Инсарского муниципального района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DC76B4" w:rsidRPr="00DC76B4" w:rsidRDefault="00DC76B4" w:rsidP="00DC76B4">
      <w:pPr>
        <w:pStyle w:val="s1"/>
        <w:spacing w:before="0" w:beforeAutospacing="0" w:after="0" w:afterAutospacing="0"/>
        <w:ind w:firstLine="567"/>
        <w:jc w:val="both"/>
      </w:pPr>
      <w:r w:rsidRPr="00DC76B4">
        <w:t>а) 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DC76B4" w:rsidRPr="00DC76B4" w:rsidRDefault="00DC76B4" w:rsidP="00DC76B4">
      <w:pPr>
        <w:pStyle w:val="s1"/>
        <w:spacing w:before="0" w:beforeAutospacing="0" w:after="0" w:afterAutospacing="0"/>
        <w:ind w:firstLine="567"/>
        <w:jc w:val="both"/>
      </w:pPr>
      <w:r w:rsidRPr="00DC76B4">
        <w:t>б) о правовых нормах, регламентирующих работу администрации Инсарского муниципального района, муниципального учреждения</w:t>
      </w:r>
      <w:proofErr w:type="gramStart"/>
      <w:r w:rsidRPr="00DC76B4">
        <w:t xml:space="preserve"> ;</w:t>
      </w:r>
      <w:proofErr w:type="gramEnd"/>
      <w:r w:rsidRPr="00DC76B4">
        <w:t xml:space="preserve"> Инсарского муниципального района;</w:t>
      </w:r>
    </w:p>
    <w:p w:rsidR="00DC76B4" w:rsidRPr="00DC76B4" w:rsidRDefault="00DC76B4" w:rsidP="00DC76B4">
      <w:pPr>
        <w:pStyle w:val="s1"/>
        <w:spacing w:before="0" w:beforeAutospacing="0" w:after="0" w:afterAutospacing="0"/>
        <w:ind w:firstLine="567"/>
        <w:jc w:val="both"/>
      </w:pPr>
      <w:r w:rsidRPr="00DC76B4">
        <w:t>в) 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DC76B4" w:rsidRPr="00DC76B4" w:rsidRDefault="00DC76B4" w:rsidP="00DC76B4">
      <w:pPr>
        <w:pStyle w:val="s1"/>
        <w:spacing w:before="0" w:beforeAutospacing="0" w:after="0" w:afterAutospacing="0"/>
        <w:ind w:firstLine="567"/>
        <w:jc w:val="both"/>
      </w:pPr>
      <w:r w:rsidRPr="00DC76B4">
        <w:t>г) о порядке и сроках рассмотрения (урегулирования) разногласий, возникающих в ходе взаимодействия сторон;</w:t>
      </w:r>
    </w:p>
    <w:p w:rsidR="00DC76B4" w:rsidRPr="00DC76B4" w:rsidRDefault="00DC76B4" w:rsidP="00DC76B4">
      <w:pPr>
        <w:pStyle w:val="s1"/>
        <w:spacing w:before="0" w:beforeAutospacing="0" w:after="0" w:afterAutospacing="0"/>
        <w:ind w:firstLine="567"/>
        <w:jc w:val="both"/>
      </w:pPr>
      <w:r w:rsidRPr="00DC76B4">
        <w:t>д) о сроке осуществления добровольческой деятельности и основаниях для досрочного прекращения ее осуществления;</w:t>
      </w:r>
    </w:p>
    <w:p w:rsidR="00DC76B4" w:rsidRPr="00DC76B4" w:rsidRDefault="00DC76B4" w:rsidP="00DC76B4">
      <w:pPr>
        <w:pStyle w:val="s1"/>
        <w:spacing w:before="0" w:beforeAutospacing="0" w:after="0" w:afterAutospacing="0"/>
        <w:ind w:firstLine="567"/>
        <w:jc w:val="both"/>
      </w:pPr>
      <w:r w:rsidRPr="00DC76B4">
        <w:t>е) об иных условиях осуществления добровольческой деятельности.</w:t>
      </w:r>
    </w:p>
    <w:p w:rsidR="00DC76B4" w:rsidRPr="00DC76B4" w:rsidRDefault="00DC76B4" w:rsidP="00DC76B4">
      <w:pPr>
        <w:pStyle w:val="s1"/>
        <w:spacing w:before="0" w:beforeAutospacing="0" w:after="0" w:afterAutospacing="0"/>
        <w:ind w:firstLine="567"/>
        <w:jc w:val="both"/>
      </w:pPr>
      <w:r w:rsidRPr="00DC76B4">
        <w:t>6. Взаимодействие администрации Инсарского муниципального района,  муниципального  учреждения Инсарского муниципального района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rsidR="00DC76B4" w:rsidRPr="00DC76B4" w:rsidRDefault="00DC76B4" w:rsidP="00DC76B4">
      <w:pPr>
        <w:pStyle w:val="s1"/>
        <w:spacing w:before="0" w:beforeAutospacing="0" w:after="0" w:afterAutospacing="0"/>
        <w:ind w:firstLine="567"/>
        <w:jc w:val="both"/>
      </w:pPr>
      <w:r w:rsidRPr="00DC76B4">
        <w:t>7. Соглашение заключается в случае принятия администрацией  Инсарского муниципального района,  муниципальным  учреждением Инсарского муниципального района  решения об одобрении предложения с организатором добровольческой деятельности, добровольческой организацией и предусматривает:</w:t>
      </w:r>
    </w:p>
    <w:p w:rsidR="00DC76B4" w:rsidRPr="00DC76B4" w:rsidRDefault="00DC76B4" w:rsidP="00DC76B4">
      <w:pPr>
        <w:pStyle w:val="s1"/>
        <w:spacing w:before="0" w:beforeAutospacing="0" w:after="0" w:afterAutospacing="0"/>
        <w:ind w:firstLine="567"/>
        <w:jc w:val="both"/>
      </w:pPr>
      <w:r w:rsidRPr="00DC76B4">
        <w:t>а) перечень видов работ (услуг), осуществляемых организатором добровольческой деятельности, добровольческой организацией в целях, указанных в </w:t>
      </w:r>
      <w:hyperlink r:id="rId23" w:anchor="/document/104232/entry/1000" w:history="1">
        <w:r w:rsidRPr="00DC76B4">
          <w:rPr>
            <w:rStyle w:val="af7"/>
            <w:color w:val="auto"/>
          </w:rPr>
          <w:t>пункте 1 статьи 2</w:t>
        </w:r>
      </w:hyperlink>
      <w:r w:rsidRPr="00DC76B4">
        <w:t> Федерального закона;</w:t>
      </w:r>
    </w:p>
    <w:p w:rsidR="00DC76B4" w:rsidRPr="00DC76B4" w:rsidRDefault="00DC76B4" w:rsidP="00DC76B4">
      <w:pPr>
        <w:pStyle w:val="s1"/>
        <w:spacing w:before="0" w:beforeAutospacing="0" w:after="0" w:afterAutospacing="0"/>
        <w:ind w:firstLine="567"/>
        <w:jc w:val="both"/>
      </w:pPr>
      <w:r w:rsidRPr="00DC76B4">
        <w:t>б) условия осуществления добровольческой деятельности;</w:t>
      </w:r>
    </w:p>
    <w:p w:rsidR="00DC76B4" w:rsidRPr="00DC76B4" w:rsidRDefault="00DC76B4" w:rsidP="00DC76B4">
      <w:pPr>
        <w:pStyle w:val="s1"/>
        <w:spacing w:before="0" w:beforeAutospacing="0" w:after="0" w:afterAutospacing="0"/>
        <w:ind w:firstLine="567"/>
        <w:jc w:val="both"/>
      </w:pPr>
      <w:r w:rsidRPr="00DC76B4">
        <w:t>в) 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Инсарского муниципального района, муниципального учреждения Инсарского муниципального района  для оперативного решения вопросов, возникающих при взаимодействии;</w:t>
      </w:r>
    </w:p>
    <w:p w:rsidR="00DC76B4" w:rsidRPr="00DC76B4" w:rsidRDefault="00DC76B4" w:rsidP="00DC76B4">
      <w:pPr>
        <w:pStyle w:val="s1"/>
        <w:spacing w:before="0" w:beforeAutospacing="0" w:after="0" w:afterAutospacing="0"/>
        <w:ind w:firstLine="567"/>
        <w:jc w:val="both"/>
      </w:pPr>
      <w:r w:rsidRPr="00DC76B4">
        <w:t>г) порядок, в соответствии с которым администрация Инсарского муниципального района, муниципальное учреждение Инсарского муниципального района информируют организатора добровольческой деятельности, добровольческую организацию о потребности в привлечении добровольцев;</w:t>
      </w:r>
    </w:p>
    <w:p w:rsidR="00DC76B4" w:rsidRPr="00DC76B4" w:rsidRDefault="00DC76B4" w:rsidP="00DC76B4">
      <w:pPr>
        <w:pStyle w:val="s1"/>
        <w:spacing w:before="0" w:beforeAutospacing="0" w:after="0" w:afterAutospacing="0"/>
        <w:ind w:firstLine="567"/>
        <w:jc w:val="both"/>
      </w:pPr>
      <w:r w:rsidRPr="00DC76B4">
        <w:lastRenderedPageBreak/>
        <w:t>д) возможность предоставления администрацией Инсарского муниципального района, муниципальным учреждением Инсарского муниципального района мер поддержки, предусмотренных </w:t>
      </w:r>
      <w:hyperlink r:id="rId24" w:anchor="/document/104232/entry/18" w:history="1">
        <w:r w:rsidRPr="00DC76B4">
          <w:rPr>
            <w:rStyle w:val="af7"/>
            <w:color w:val="auto"/>
          </w:rPr>
          <w:t>Федеральным законом</w:t>
        </w:r>
      </w:hyperlink>
      <w:r w:rsidRPr="00DC76B4">
        <w:t>, помещений и необходимого оборудования;</w:t>
      </w:r>
    </w:p>
    <w:p w:rsidR="00DC76B4" w:rsidRPr="00DC76B4" w:rsidRDefault="00DC76B4" w:rsidP="00DC76B4">
      <w:pPr>
        <w:pStyle w:val="s1"/>
        <w:spacing w:before="0" w:beforeAutospacing="0" w:after="0" w:afterAutospacing="0"/>
        <w:ind w:firstLine="567"/>
        <w:jc w:val="both"/>
      </w:pPr>
      <w:r w:rsidRPr="00DC76B4">
        <w:t>е) возможность учета деятельности добровольцев в единой информационной системе в сфере развития добровольчества (волонтерства);</w:t>
      </w:r>
    </w:p>
    <w:p w:rsidR="00DC76B4" w:rsidRPr="00DC76B4" w:rsidRDefault="00DC76B4" w:rsidP="00DC76B4">
      <w:pPr>
        <w:pStyle w:val="s1"/>
        <w:spacing w:before="0" w:beforeAutospacing="0" w:after="0" w:afterAutospacing="0"/>
        <w:ind w:firstLine="567"/>
        <w:jc w:val="both"/>
      </w:pPr>
      <w:r w:rsidRPr="00DC76B4">
        <w:t>ж) 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DC76B4" w:rsidRPr="00DC76B4" w:rsidRDefault="00DC76B4" w:rsidP="00DC76B4">
      <w:pPr>
        <w:pStyle w:val="s1"/>
        <w:spacing w:before="0" w:beforeAutospacing="0" w:after="0" w:afterAutospacing="0"/>
        <w:ind w:firstLine="567"/>
        <w:jc w:val="both"/>
      </w:pPr>
      <w:r w:rsidRPr="00DC76B4">
        <w:t>з)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DC76B4" w:rsidRPr="00DC76B4" w:rsidRDefault="00DC76B4" w:rsidP="00DC76B4">
      <w:pPr>
        <w:pStyle w:val="s1"/>
        <w:spacing w:before="0" w:beforeAutospacing="0" w:after="0" w:afterAutospacing="0"/>
        <w:ind w:firstLine="567"/>
        <w:jc w:val="both"/>
      </w:pPr>
      <w:r w:rsidRPr="00DC76B4">
        <w:t>и) иные положения, не противоречащие законодательству Российской Федерации.</w:t>
      </w:r>
    </w:p>
    <w:p w:rsidR="00DC76B4" w:rsidRPr="00DC76B4" w:rsidRDefault="00DC76B4" w:rsidP="00DC76B4">
      <w:pPr>
        <w:pStyle w:val="s1"/>
        <w:spacing w:before="0" w:beforeAutospacing="0" w:after="0" w:afterAutospacing="0"/>
        <w:ind w:firstLine="567"/>
        <w:jc w:val="both"/>
      </w:pPr>
      <w:r w:rsidRPr="00DC76B4">
        <w:t>8. Срок заключения соглашения не может превышать 14 рабочих дней со дня получения организатором добровольческой деятельности, добровольческой организацией решения об одобрении предложения.</w:t>
      </w:r>
    </w:p>
    <w:p w:rsidR="00DC76B4" w:rsidRPr="00DC76B4" w:rsidRDefault="00DC76B4" w:rsidP="00DC76B4">
      <w:pPr>
        <w:shd w:val="clear" w:color="auto" w:fill="FFFFFF" w:themeFill="background1"/>
        <w:jc w:val="both"/>
        <w:rPr>
          <w:b/>
        </w:rPr>
      </w:pPr>
    </w:p>
    <w:p w:rsidR="000408C8" w:rsidRDefault="000408C8"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Pr="00DC76B4" w:rsidRDefault="00DC76B4" w:rsidP="00DC76B4">
      <w:pPr>
        <w:jc w:val="center"/>
        <w:rPr>
          <w:b/>
        </w:rPr>
      </w:pPr>
      <w:r w:rsidRPr="00DC76B4">
        <w:rPr>
          <w:b/>
        </w:rPr>
        <w:lastRenderedPageBreak/>
        <w:t xml:space="preserve">АДМИНИСТРАЦИЯ </w:t>
      </w:r>
    </w:p>
    <w:p w:rsidR="00DC76B4" w:rsidRPr="00DC76B4" w:rsidRDefault="00DC76B4" w:rsidP="00DC76B4">
      <w:pPr>
        <w:jc w:val="center"/>
        <w:rPr>
          <w:b/>
        </w:rPr>
      </w:pPr>
      <w:r w:rsidRPr="00DC76B4">
        <w:rPr>
          <w:b/>
        </w:rPr>
        <w:t>ИНСАРСКОГО МУНИЦИПАЛЬНОГО РАЙОНА</w:t>
      </w:r>
    </w:p>
    <w:p w:rsidR="00DC76B4" w:rsidRPr="00DC76B4" w:rsidRDefault="00DC76B4" w:rsidP="00DC76B4">
      <w:pPr>
        <w:jc w:val="center"/>
        <w:rPr>
          <w:b/>
        </w:rPr>
      </w:pPr>
      <w:r w:rsidRPr="00DC76B4">
        <w:rPr>
          <w:b/>
        </w:rPr>
        <w:t>РЕСПУБЛИКИ МОРДОВИЯ</w:t>
      </w:r>
    </w:p>
    <w:p w:rsidR="00DC76B4" w:rsidRPr="00DC76B4" w:rsidRDefault="00DC76B4" w:rsidP="00DC76B4">
      <w:pPr>
        <w:jc w:val="center"/>
        <w:rPr>
          <w:bCs/>
        </w:rPr>
      </w:pPr>
    </w:p>
    <w:p w:rsidR="00DC76B4" w:rsidRPr="00DC76B4" w:rsidRDefault="00DC76B4" w:rsidP="00DC76B4">
      <w:pPr>
        <w:jc w:val="center"/>
        <w:rPr>
          <w:b/>
        </w:rPr>
      </w:pPr>
      <w:proofErr w:type="gramStart"/>
      <w:r w:rsidRPr="00DC76B4">
        <w:rPr>
          <w:b/>
        </w:rPr>
        <w:t>П</w:t>
      </w:r>
      <w:proofErr w:type="gramEnd"/>
      <w:r w:rsidRPr="00DC76B4">
        <w:rPr>
          <w:b/>
        </w:rPr>
        <w:t xml:space="preserve"> О С Т А Н О В Л Е Н И Е</w:t>
      </w:r>
    </w:p>
    <w:p w:rsidR="00DC76B4" w:rsidRPr="00DC76B4" w:rsidRDefault="00DC76B4" w:rsidP="00DC76B4">
      <w:pPr>
        <w:jc w:val="center"/>
        <w:rPr>
          <w:bCs/>
        </w:rPr>
      </w:pPr>
    </w:p>
    <w:p w:rsidR="00DC76B4" w:rsidRPr="00DC76B4" w:rsidRDefault="00DC76B4" w:rsidP="00DC76B4">
      <w:pPr>
        <w:jc w:val="center"/>
      </w:pPr>
      <w:r w:rsidRPr="00DC76B4">
        <w:t>г. Инсар</w:t>
      </w:r>
    </w:p>
    <w:p w:rsidR="00DC76B4" w:rsidRPr="00DC76B4" w:rsidRDefault="00DC76B4" w:rsidP="00DC76B4"/>
    <w:p w:rsidR="00DC76B4" w:rsidRPr="00DC76B4" w:rsidRDefault="00DC76B4" w:rsidP="00DC76B4">
      <w:pPr>
        <w:rPr>
          <w:b/>
        </w:rPr>
      </w:pPr>
      <w:r w:rsidRPr="00DC76B4">
        <w:rPr>
          <w:b/>
        </w:rPr>
        <w:t xml:space="preserve">от 04 февраля 2025 года                                                                                           </w:t>
      </w:r>
      <w:r>
        <w:rPr>
          <w:b/>
        </w:rPr>
        <w:t xml:space="preserve">                       </w:t>
      </w:r>
      <w:r w:rsidRPr="00DC76B4">
        <w:rPr>
          <w:b/>
        </w:rPr>
        <w:t xml:space="preserve"> </w:t>
      </w:r>
      <w:r>
        <w:rPr>
          <w:b/>
        </w:rPr>
        <w:t xml:space="preserve">  </w:t>
      </w:r>
      <w:r w:rsidRPr="00DC76B4">
        <w:rPr>
          <w:b/>
        </w:rPr>
        <w:t>№ 52</w:t>
      </w:r>
    </w:p>
    <w:p w:rsidR="00DC76B4" w:rsidRPr="00DC76B4" w:rsidRDefault="00DC76B4" w:rsidP="00DC76B4">
      <w:pPr>
        <w:rPr>
          <w:bCs/>
        </w:rPr>
      </w:pPr>
    </w:p>
    <w:p w:rsidR="00DC76B4" w:rsidRPr="00DC76B4" w:rsidRDefault="00DC76B4" w:rsidP="00DC76B4">
      <w:pPr>
        <w:ind w:right="5810"/>
      </w:pPr>
      <w:r w:rsidRPr="00DC76B4">
        <w:t xml:space="preserve">О внесении изменений в постановление администрации Инсарского муниципального района от 28 ноября 2018 года № 451 </w:t>
      </w:r>
    </w:p>
    <w:p w:rsidR="00DC76B4" w:rsidRPr="00DC76B4" w:rsidRDefault="00DC76B4" w:rsidP="00DC76B4">
      <w:pPr>
        <w:jc w:val="both"/>
      </w:pPr>
    </w:p>
    <w:p w:rsidR="00DC76B4" w:rsidRPr="00DC76B4" w:rsidRDefault="00DC76B4" w:rsidP="00DC76B4">
      <w:pPr>
        <w:ind w:firstLine="567"/>
        <w:jc w:val="both"/>
      </w:pPr>
      <w:r w:rsidRPr="00DC76B4">
        <w:t>В соответствии с Уставом Инсарского муниципального района Республики Мордовия, администрация Инсарского муниципального района Республики Мордовия</w:t>
      </w:r>
    </w:p>
    <w:p w:rsidR="00DC76B4" w:rsidRPr="00DC76B4" w:rsidRDefault="00DC76B4" w:rsidP="00DC76B4">
      <w:pPr>
        <w:jc w:val="center"/>
      </w:pPr>
      <w:proofErr w:type="gramStart"/>
      <w:r w:rsidRPr="00DC76B4">
        <w:t>П</w:t>
      </w:r>
      <w:proofErr w:type="gramEnd"/>
      <w:r w:rsidRPr="00DC76B4">
        <w:t xml:space="preserve"> О С Т А Н О В Л Я Е Т:</w:t>
      </w:r>
    </w:p>
    <w:p w:rsidR="00DC76B4" w:rsidRPr="00DC76B4" w:rsidRDefault="00DC76B4" w:rsidP="00DC76B4">
      <w:pPr>
        <w:pStyle w:val="a6"/>
        <w:widowControl w:val="0"/>
        <w:numPr>
          <w:ilvl w:val="0"/>
          <w:numId w:val="30"/>
        </w:numPr>
        <w:tabs>
          <w:tab w:val="left" w:pos="851"/>
        </w:tabs>
        <w:autoSpaceDE w:val="0"/>
        <w:autoSpaceDN w:val="0"/>
        <w:adjustRightInd w:val="0"/>
        <w:ind w:left="0" w:firstLine="567"/>
        <w:jc w:val="both"/>
      </w:pPr>
      <w:r w:rsidRPr="00DC76B4">
        <w:t>Внести в постановление администрации Инсарского муниципального района от 28 ноября 2018 года № 451 «Об утверждении муниципальной программы «Экономическое развитие Инсарского муниципального района до 2026 года» следующие изменения:</w:t>
      </w:r>
    </w:p>
    <w:p w:rsidR="00DC76B4" w:rsidRPr="00DC76B4" w:rsidRDefault="00DC76B4" w:rsidP="00DC76B4">
      <w:pPr>
        <w:pStyle w:val="a6"/>
        <w:widowControl w:val="0"/>
        <w:numPr>
          <w:ilvl w:val="0"/>
          <w:numId w:val="31"/>
        </w:numPr>
        <w:tabs>
          <w:tab w:val="left" w:pos="851"/>
        </w:tabs>
        <w:autoSpaceDE w:val="0"/>
        <w:autoSpaceDN w:val="0"/>
        <w:adjustRightInd w:val="0"/>
        <w:ind w:left="0" w:firstLine="567"/>
        <w:jc w:val="both"/>
      </w:pPr>
      <w:r w:rsidRPr="00DC76B4">
        <w:t>в наименовании постановления цифры «2026» заменить цифрами «2027»;</w:t>
      </w:r>
    </w:p>
    <w:p w:rsidR="00DC76B4" w:rsidRPr="00DC76B4" w:rsidRDefault="00DC76B4" w:rsidP="00DC76B4">
      <w:pPr>
        <w:pStyle w:val="a6"/>
        <w:widowControl w:val="0"/>
        <w:numPr>
          <w:ilvl w:val="0"/>
          <w:numId w:val="31"/>
        </w:numPr>
        <w:tabs>
          <w:tab w:val="left" w:pos="851"/>
        </w:tabs>
        <w:autoSpaceDE w:val="0"/>
        <w:autoSpaceDN w:val="0"/>
        <w:adjustRightInd w:val="0"/>
        <w:ind w:left="0" w:firstLine="567"/>
        <w:jc w:val="both"/>
      </w:pPr>
      <w:r w:rsidRPr="00DC76B4">
        <w:t>в пункте 1 постановления цифры «2026» заменить цифрами «2027»;</w:t>
      </w:r>
    </w:p>
    <w:p w:rsidR="00DC76B4" w:rsidRPr="00DC76B4" w:rsidRDefault="00DC76B4" w:rsidP="00DC76B4">
      <w:pPr>
        <w:pStyle w:val="a6"/>
        <w:widowControl w:val="0"/>
        <w:numPr>
          <w:ilvl w:val="0"/>
          <w:numId w:val="31"/>
        </w:numPr>
        <w:tabs>
          <w:tab w:val="left" w:pos="851"/>
        </w:tabs>
        <w:autoSpaceDE w:val="0"/>
        <w:autoSpaceDN w:val="0"/>
        <w:adjustRightInd w:val="0"/>
        <w:ind w:left="0" w:firstLine="567"/>
        <w:jc w:val="both"/>
      </w:pPr>
      <w:r w:rsidRPr="00DC76B4">
        <w:t xml:space="preserve">приложение к постановлению изложить в новой редакции, согласно приложению. </w:t>
      </w:r>
    </w:p>
    <w:p w:rsidR="00DC76B4" w:rsidRPr="00DC76B4" w:rsidRDefault="00DC76B4" w:rsidP="00DC76B4">
      <w:pPr>
        <w:pStyle w:val="a6"/>
        <w:widowControl w:val="0"/>
        <w:numPr>
          <w:ilvl w:val="0"/>
          <w:numId w:val="30"/>
        </w:numPr>
        <w:tabs>
          <w:tab w:val="left" w:pos="851"/>
        </w:tabs>
        <w:autoSpaceDE w:val="0"/>
        <w:autoSpaceDN w:val="0"/>
        <w:adjustRightInd w:val="0"/>
        <w:ind w:left="0" w:firstLine="567"/>
        <w:jc w:val="both"/>
      </w:pPr>
      <w:proofErr w:type="gramStart"/>
      <w:r w:rsidRPr="00DC76B4">
        <w:t>Контроль за</w:t>
      </w:r>
      <w:proofErr w:type="gramEnd"/>
      <w:r w:rsidRPr="00DC76B4">
        <w:t xml:space="preserve"> исполнением настоящего постановления оставляю за собой.</w:t>
      </w:r>
    </w:p>
    <w:p w:rsidR="00DC76B4" w:rsidRPr="00DC76B4" w:rsidRDefault="00DC76B4" w:rsidP="00DC76B4">
      <w:pPr>
        <w:pStyle w:val="a6"/>
        <w:tabs>
          <w:tab w:val="left" w:pos="0"/>
          <w:tab w:val="left" w:pos="1134"/>
        </w:tabs>
        <w:ind w:left="0"/>
        <w:jc w:val="both"/>
      </w:pPr>
    </w:p>
    <w:p w:rsidR="00DC76B4" w:rsidRPr="00DC76B4" w:rsidRDefault="00DC76B4" w:rsidP="00DC76B4">
      <w:pPr>
        <w:jc w:val="both"/>
      </w:pPr>
      <w:r w:rsidRPr="00DC76B4">
        <w:t>Первый заместитель главы</w:t>
      </w:r>
    </w:p>
    <w:p w:rsidR="00DC76B4" w:rsidRPr="00DC76B4" w:rsidRDefault="00DC76B4" w:rsidP="00DC76B4">
      <w:pPr>
        <w:jc w:val="both"/>
      </w:pPr>
      <w:r w:rsidRPr="00DC76B4">
        <w:t xml:space="preserve">Инсарского муниципального района                                                            </w:t>
      </w:r>
      <w:r>
        <w:t xml:space="preserve">                       </w:t>
      </w:r>
      <w:r w:rsidRPr="00DC76B4">
        <w:t xml:space="preserve"> А.Б. Пронин</w:t>
      </w:r>
    </w:p>
    <w:p w:rsidR="00DC76B4" w:rsidRPr="00DC76B4" w:rsidRDefault="00DC76B4" w:rsidP="00DC76B4">
      <w:pPr>
        <w:jc w:val="both"/>
      </w:pPr>
    </w:p>
    <w:p w:rsidR="00DC76B4" w:rsidRDefault="00DC76B4" w:rsidP="00DC76B4">
      <w:pPr>
        <w:jc w:val="both"/>
      </w:pPr>
    </w:p>
    <w:p w:rsidR="00DC76B4" w:rsidRDefault="00DC76B4" w:rsidP="00DC76B4">
      <w:pPr>
        <w:jc w:val="both"/>
      </w:pPr>
    </w:p>
    <w:p w:rsidR="00DC76B4" w:rsidRDefault="00DC76B4" w:rsidP="00DC76B4">
      <w:pPr>
        <w:jc w:val="both"/>
      </w:pPr>
    </w:p>
    <w:p w:rsidR="00DC76B4" w:rsidRDefault="00DC76B4" w:rsidP="00DC76B4">
      <w:pPr>
        <w:jc w:val="both"/>
      </w:pPr>
    </w:p>
    <w:p w:rsidR="00DC76B4" w:rsidRDefault="00DC76B4" w:rsidP="00DC76B4">
      <w:pPr>
        <w:jc w:val="both"/>
      </w:pPr>
    </w:p>
    <w:p w:rsidR="00DC76B4" w:rsidRDefault="00DC76B4" w:rsidP="00DC76B4">
      <w:pPr>
        <w:jc w:val="both"/>
      </w:pPr>
    </w:p>
    <w:p w:rsidR="00DC76B4" w:rsidRDefault="00DC76B4" w:rsidP="00DC76B4">
      <w:pPr>
        <w:jc w:val="both"/>
      </w:pPr>
    </w:p>
    <w:p w:rsidR="00DC76B4" w:rsidRDefault="00DC76B4" w:rsidP="00DC76B4">
      <w:pPr>
        <w:jc w:val="both"/>
      </w:pPr>
      <w:r>
        <w:t xml:space="preserve">   </w:t>
      </w:r>
    </w:p>
    <w:p w:rsidR="00DC76B4" w:rsidRDefault="00DC76B4" w:rsidP="00DC76B4">
      <w:pPr>
        <w:jc w:val="both"/>
      </w:pPr>
    </w:p>
    <w:p w:rsidR="00DC76B4" w:rsidRDefault="00DC76B4" w:rsidP="00DC76B4">
      <w:pPr>
        <w:jc w:val="both"/>
      </w:pPr>
    </w:p>
    <w:p w:rsidR="00DC76B4" w:rsidRDefault="00DC76B4" w:rsidP="00DC76B4">
      <w:pPr>
        <w:jc w:val="both"/>
      </w:pPr>
    </w:p>
    <w:p w:rsidR="00DC76B4" w:rsidRDefault="00DC76B4" w:rsidP="00DC76B4">
      <w:pPr>
        <w:jc w:val="both"/>
      </w:pPr>
      <w:r>
        <w:t xml:space="preserve">            </w:t>
      </w:r>
    </w:p>
    <w:p w:rsidR="00DC76B4" w:rsidRDefault="00DC76B4" w:rsidP="00DC76B4">
      <w:pPr>
        <w:jc w:val="both"/>
      </w:pPr>
    </w:p>
    <w:p w:rsidR="00DC76B4" w:rsidRDefault="00DC76B4" w:rsidP="00DC76B4">
      <w:pPr>
        <w:jc w:val="both"/>
      </w:pPr>
      <w:r>
        <w:t xml:space="preserve"> </w:t>
      </w:r>
    </w:p>
    <w:p w:rsidR="00DC76B4" w:rsidRDefault="00DC76B4" w:rsidP="00DC76B4">
      <w:pPr>
        <w:jc w:val="both"/>
      </w:pPr>
      <w:r>
        <w:t xml:space="preserve">                    </w:t>
      </w:r>
    </w:p>
    <w:p w:rsidR="00DC76B4" w:rsidRDefault="00DC76B4" w:rsidP="00DC76B4">
      <w:pPr>
        <w:jc w:val="both"/>
      </w:pPr>
    </w:p>
    <w:p w:rsidR="00DC76B4" w:rsidRDefault="00DC76B4" w:rsidP="00DC76B4">
      <w:pPr>
        <w:jc w:val="both"/>
      </w:pPr>
    </w:p>
    <w:p w:rsidR="00DC76B4" w:rsidRDefault="00DC76B4" w:rsidP="00DC76B4">
      <w:pPr>
        <w:jc w:val="both"/>
      </w:pPr>
    </w:p>
    <w:p w:rsidR="00DC76B4" w:rsidRDefault="00DC76B4" w:rsidP="00DC76B4">
      <w:pPr>
        <w:jc w:val="both"/>
      </w:pPr>
    </w:p>
    <w:p w:rsidR="00DC76B4" w:rsidRDefault="00DC76B4" w:rsidP="00DC76B4">
      <w:pPr>
        <w:jc w:val="both"/>
      </w:pPr>
    </w:p>
    <w:p w:rsidR="00DC76B4" w:rsidRDefault="00DC76B4" w:rsidP="00DC76B4">
      <w:pPr>
        <w:jc w:val="both"/>
      </w:pPr>
    </w:p>
    <w:p w:rsidR="00DC76B4" w:rsidRDefault="00DC76B4" w:rsidP="00DC76B4">
      <w:pPr>
        <w:jc w:val="both"/>
      </w:pPr>
    </w:p>
    <w:p w:rsidR="00DC76B4" w:rsidRDefault="00DC76B4" w:rsidP="00DC76B4">
      <w:pPr>
        <w:jc w:val="both"/>
      </w:pPr>
    </w:p>
    <w:p w:rsidR="00DC76B4" w:rsidRPr="00DC76B4" w:rsidRDefault="00DC76B4" w:rsidP="00DC76B4">
      <w:pPr>
        <w:ind w:left="5529"/>
      </w:pPr>
      <w:r w:rsidRPr="00DC76B4">
        <w:lastRenderedPageBreak/>
        <w:t xml:space="preserve">Приложение </w:t>
      </w:r>
    </w:p>
    <w:p w:rsidR="00DC76B4" w:rsidRPr="00DC76B4" w:rsidRDefault="00DC76B4" w:rsidP="00DC76B4">
      <w:pPr>
        <w:ind w:left="5529"/>
      </w:pPr>
      <w:r w:rsidRPr="00DC76B4">
        <w:t>к постановлению администрации</w:t>
      </w:r>
    </w:p>
    <w:p w:rsidR="00DC76B4" w:rsidRDefault="00DC76B4" w:rsidP="00DC76B4">
      <w:pPr>
        <w:ind w:left="5529"/>
      </w:pPr>
      <w:r w:rsidRPr="00DC76B4">
        <w:t xml:space="preserve">Инсарского муниципального района </w:t>
      </w:r>
    </w:p>
    <w:p w:rsidR="00DC76B4" w:rsidRPr="00DC76B4" w:rsidRDefault="00DC76B4" w:rsidP="00DC76B4">
      <w:pPr>
        <w:ind w:left="5529"/>
      </w:pPr>
      <w:r w:rsidRPr="00DC76B4">
        <w:t>от 04 февраля 2025 года № 52</w:t>
      </w:r>
    </w:p>
    <w:p w:rsidR="00DC76B4" w:rsidRPr="00DC76B4" w:rsidRDefault="00DC76B4" w:rsidP="00DC76B4"/>
    <w:p w:rsidR="00DC76B4" w:rsidRPr="00DC76B4" w:rsidRDefault="00DC76B4" w:rsidP="00DC76B4">
      <w:pPr>
        <w:jc w:val="center"/>
      </w:pPr>
      <w:r w:rsidRPr="00DC76B4">
        <w:t xml:space="preserve">Муниципальная программа </w:t>
      </w:r>
    </w:p>
    <w:p w:rsidR="00DC76B4" w:rsidRPr="00DC76B4" w:rsidRDefault="00DC76B4" w:rsidP="00DC76B4">
      <w:pPr>
        <w:jc w:val="center"/>
      </w:pPr>
      <w:r w:rsidRPr="00DC76B4">
        <w:t>«Экономическое развитие Инсарского муниципального района до 2027 года»</w:t>
      </w:r>
    </w:p>
    <w:p w:rsidR="00DC76B4" w:rsidRPr="00DC76B4" w:rsidRDefault="00DC76B4" w:rsidP="00DC76B4">
      <w:pPr>
        <w:jc w:val="center"/>
      </w:pPr>
    </w:p>
    <w:p w:rsidR="00DC76B4" w:rsidRPr="00DC76B4" w:rsidRDefault="00DC76B4" w:rsidP="00DC76B4">
      <w:pPr>
        <w:jc w:val="center"/>
      </w:pPr>
      <w:r w:rsidRPr="00DC76B4">
        <w:t xml:space="preserve">Паспорт </w:t>
      </w:r>
    </w:p>
    <w:p w:rsidR="00DC76B4" w:rsidRPr="00DC76B4" w:rsidRDefault="00DC76B4" w:rsidP="00DC76B4">
      <w:pPr>
        <w:jc w:val="center"/>
      </w:pPr>
      <w:r w:rsidRPr="00DC76B4">
        <w:t xml:space="preserve">муниципальной программы «Экономическое развитие </w:t>
      </w:r>
    </w:p>
    <w:p w:rsidR="00DC76B4" w:rsidRPr="00DC76B4" w:rsidRDefault="00DC76B4" w:rsidP="00DC76B4">
      <w:pPr>
        <w:jc w:val="center"/>
      </w:pPr>
      <w:r w:rsidRPr="00DC76B4">
        <w:t>Инсарского муниципального района до 2027 года»</w:t>
      </w:r>
    </w:p>
    <w:p w:rsidR="00DC76B4" w:rsidRPr="00DC76B4" w:rsidRDefault="00DC76B4" w:rsidP="00DC76B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6504"/>
      </w:tblGrid>
      <w:tr w:rsidR="00DC76B4" w:rsidRPr="00DC76B4" w:rsidTr="00DC76B4">
        <w:trPr>
          <w:jc w:val="center"/>
        </w:trPr>
        <w:tc>
          <w:tcPr>
            <w:tcW w:w="3596" w:type="dxa"/>
            <w:shd w:val="clear" w:color="auto" w:fill="auto"/>
          </w:tcPr>
          <w:p w:rsidR="00DC76B4" w:rsidRPr="00DC76B4" w:rsidRDefault="00DC76B4" w:rsidP="00DC76B4">
            <w:r w:rsidRPr="00DC76B4">
              <w:t xml:space="preserve">Наименование программы </w:t>
            </w:r>
          </w:p>
        </w:tc>
        <w:tc>
          <w:tcPr>
            <w:tcW w:w="6504" w:type="dxa"/>
            <w:shd w:val="clear" w:color="auto" w:fill="auto"/>
          </w:tcPr>
          <w:p w:rsidR="00DC76B4" w:rsidRPr="00DC76B4" w:rsidRDefault="00DC76B4" w:rsidP="00DC76B4">
            <w:pPr>
              <w:jc w:val="both"/>
            </w:pPr>
            <w:r w:rsidRPr="00DC76B4">
              <w:t>Муниципальная программа «Экономическое развитие Инсарского муниципального района до 2027 года» (далее – Программа)</w:t>
            </w:r>
          </w:p>
        </w:tc>
      </w:tr>
      <w:tr w:rsidR="00DC76B4" w:rsidRPr="00DC76B4" w:rsidTr="00DC76B4">
        <w:trPr>
          <w:jc w:val="center"/>
        </w:trPr>
        <w:tc>
          <w:tcPr>
            <w:tcW w:w="3596" w:type="dxa"/>
            <w:shd w:val="clear" w:color="auto" w:fill="auto"/>
          </w:tcPr>
          <w:p w:rsidR="00DC76B4" w:rsidRPr="00DC76B4" w:rsidRDefault="00DC76B4" w:rsidP="00DC76B4">
            <w:r w:rsidRPr="00DC76B4">
              <w:t xml:space="preserve">Основные разработчики Программы </w:t>
            </w:r>
          </w:p>
        </w:tc>
        <w:tc>
          <w:tcPr>
            <w:tcW w:w="6504" w:type="dxa"/>
            <w:shd w:val="clear" w:color="auto" w:fill="auto"/>
          </w:tcPr>
          <w:p w:rsidR="00DC76B4" w:rsidRPr="00DC76B4" w:rsidRDefault="00DC76B4" w:rsidP="00DC76B4">
            <w:pPr>
              <w:jc w:val="both"/>
            </w:pPr>
            <w:r w:rsidRPr="00DC76B4">
              <w:rPr>
                <w:rFonts w:eastAsia="Calibri"/>
              </w:rPr>
              <w:t>Администрация Инсарского муниципального района</w:t>
            </w:r>
          </w:p>
        </w:tc>
      </w:tr>
      <w:tr w:rsidR="00DC76B4" w:rsidRPr="00DC76B4" w:rsidTr="00DC76B4">
        <w:trPr>
          <w:jc w:val="center"/>
        </w:trPr>
        <w:tc>
          <w:tcPr>
            <w:tcW w:w="3596" w:type="dxa"/>
            <w:shd w:val="clear" w:color="auto" w:fill="auto"/>
          </w:tcPr>
          <w:p w:rsidR="00DC76B4" w:rsidRPr="00DC76B4" w:rsidRDefault="00DC76B4" w:rsidP="00DC76B4">
            <w:r w:rsidRPr="00DC76B4">
              <w:t>Цель Программы</w:t>
            </w:r>
          </w:p>
        </w:tc>
        <w:tc>
          <w:tcPr>
            <w:tcW w:w="6504" w:type="dxa"/>
            <w:shd w:val="clear" w:color="auto" w:fill="auto"/>
          </w:tcPr>
          <w:p w:rsidR="00DC76B4" w:rsidRPr="00DC76B4" w:rsidRDefault="00DC76B4" w:rsidP="00DC76B4">
            <w:pPr>
              <w:jc w:val="both"/>
            </w:pPr>
            <w:r w:rsidRPr="00DC76B4">
              <w:t>Создание условий для обеспечения устойчивого роста экономики и улучшения инвестиционной привлекательности муниципального района</w:t>
            </w:r>
          </w:p>
        </w:tc>
      </w:tr>
      <w:tr w:rsidR="00DC76B4" w:rsidRPr="00DC76B4" w:rsidTr="00DC76B4">
        <w:trPr>
          <w:jc w:val="center"/>
        </w:trPr>
        <w:tc>
          <w:tcPr>
            <w:tcW w:w="3596" w:type="dxa"/>
            <w:shd w:val="clear" w:color="auto" w:fill="auto"/>
          </w:tcPr>
          <w:p w:rsidR="00DC76B4" w:rsidRPr="00DC76B4" w:rsidRDefault="00DC76B4" w:rsidP="00DC76B4">
            <w:r w:rsidRPr="00DC76B4">
              <w:t>Задачи Программы</w:t>
            </w:r>
          </w:p>
        </w:tc>
        <w:tc>
          <w:tcPr>
            <w:tcW w:w="6504" w:type="dxa"/>
            <w:shd w:val="clear" w:color="auto" w:fill="auto"/>
          </w:tcPr>
          <w:p w:rsidR="00DC76B4" w:rsidRPr="00DC76B4" w:rsidRDefault="00DC76B4" w:rsidP="00DC76B4">
            <w:pPr>
              <w:pStyle w:val="a6"/>
              <w:numPr>
                <w:ilvl w:val="0"/>
                <w:numId w:val="32"/>
              </w:numPr>
              <w:tabs>
                <w:tab w:val="left" w:pos="339"/>
              </w:tabs>
              <w:ind w:left="55" w:hanging="21"/>
              <w:jc w:val="both"/>
            </w:pPr>
            <w:r w:rsidRPr="00DC76B4">
              <w:t xml:space="preserve">Формирование благоприятного инвестиционного климата в районе; </w:t>
            </w:r>
          </w:p>
          <w:p w:rsidR="00DC76B4" w:rsidRPr="00DC76B4" w:rsidRDefault="00DC76B4" w:rsidP="00DC76B4">
            <w:pPr>
              <w:pStyle w:val="a6"/>
              <w:numPr>
                <w:ilvl w:val="0"/>
                <w:numId w:val="32"/>
              </w:numPr>
              <w:tabs>
                <w:tab w:val="left" w:pos="339"/>
              </w:tabs>
              <w:ind w:left="55" w:hanging="21"/>
              <w:jc w:val="both"/>
            </w:pPr>
            <w:r w:rsidRPr="00DC76B4">
              <w:t>Увеличение притока инвестиционных ресурсов в район.</w:t>
            </w:r>
          </w:p>
        </w:tc>
      </w:tr>
      <w:tr w:rsidR="00DC76B4" w:rsidRPr="00DC76B4" w:rsidTr="00DC76B4">
        <w:trPr>
          <w:jc w:val="center"/>
        </w:trPr>
        <w:tc>
          <w:tcPr>
            <w:tcW w:w="3596" w:type="dxa"/>
            <w:shd w:val="clear" w:color="auto" w:fill="auto"/>
          </w:tcPr>
          <w:p w:rsidR="00DC76B4" w:rsidRPr="00DC76B4" w:rsidRDefault="00DC76B4" w:rsidP="00DC76B4">
            <w:r w:rsidRPr="00DC76B4">
              <w:t>Срок реализации</w:t>
            </w:r>
          </w:p>
        </w:tc>
        <w:tc>
          <w:tcPr>
            <w:tcW w:w="6504" w:type="dxa"/>
            <w:shd w:val="clear" w:color="auto" w:fill="auto"/>
          </w:tcPr>
          <w:p w:rsidR="00DC76B4" w:rsidRPr="00DC76B4" w:rsidRDefault="00DC76B4" w:rsidP="00DC76B4">
            <w:pPr>
              <w:jc w:val="both"/>
            </w:pPr>
            <w:r w:rsidRPr="00DC76B4">
              <w:t>2019 – 2027 гг., без выделения этапов</w:t>
            </w:r>
          </w:p>
        </w:tc>
      </w:tr>
      <w:tr w:rsidR="00DC76B4" w:rsidRPr="00DC76B4" w:rsidTr="00DC76B4">
        <w:trPr>
          <w:jc w:val="center"/>
        </w:trPr>
        <w:tc>
          <w:tcPr>
            <w:tcW w:w="3596" w:type="dxa"/>
            <w:shd w:val="clear" w:color="auto" w:fill="auto"/>
          </w:tcPr>
          <w:p w:rsidR="00DC76B4" w:rsidRPr="00DC76B4" w:rsidRDefault="00DC76B4" w:rsidP="00DC76B4">
            <w:r w:rsidRPr="00DC76B4">
              <w:t>Перечень разделов</w:t>
            </w:r>
          </w:p>
        </w:tc>
        <w:tc>
          <w:tcPr>
            <w:tcW w:w="6504" w:type="dxa"/>
            <w:shd w:val="clear" w:color="auto" w:fill="auto"/>
          </w:tcPr>
          <w:p w:rsidR="00DC76B4" w:rsidRPr="00DC76B4" w:rsidRDefault="00DC76B4" w:rsidP="00DC76B4">
            <w:pPr>
              <w:pStyle w:val="a6"/>
              <w:numPr>
                <w:ilvl w:val="0"/>
                <w:numId w:val="33"/>
              </w:numPr>
              <w:tabs>
                <w:tab w:val="left" w:pos="220"/>
              </w:tabs>
              <w:ind w:left="0" w:firstLine="0"/>
              <w:jc w:val="both"/>
            </w:pPr>
            <w:r w:rsidRPr="00DC76B4">
              <w:t>«Развитие промышленного комплекса»;</w:t>
            </w:r>
          </w:p>
          <w:p w:rsidR="00DC76B4" w:rsidRPr="00DC76B4" w:rsidRDefault="00DC76B4" w:rsidP="00DC76B4">
            <w:pPr>
              <w:pStyle w:val="a6"/>
              <w:numPr>
                <w:ilvl w:val="0"/>
                <w:numId w:val="33"/>
              </w:numPr>
              <w:tabs>
                <w:tab w:val="left" w:pos="220"/>
              </w:tabs>
              <w:ind w:left="0" w:firstLine="0"/>
              <w:jc w:val="both"/>
            </w:pPr>
            <w:r w:rsidRPr="00DC76B4">
              <w:t>«Формирование благоприятной инвестиционной среды»;</w:t>
            </w:r>
          </w:p>
          <w:p w:rsidR="00DC76B4" w:rsidRPr="00DC76B4" w:rsidRDefault="00DC76B4" w:rsidP="00DC76B4">
            <w:pPr>
              <w:pStyle w:val="a6"/>
              <w:numPr>
                <w:ilvl w:val="0"/>
                <w:numId w:val="33"/>
              </w:numPr>
              <w:tabs>
                <w:tab w:val="left" w:pos="220"/>
              </w:tabs>
              <w:ind w:left="0" w:firstLine="0"/>
              <w:jc w:val="both"/>
            </w:pPr>
            <w:r w:rsidRPr="00DC76B4">
              <w:t>«Развитие инфраструктуры потребительского рынка товаров, работ и услуг»;</w:t>
            </w:r>
          </w:p>
          <w:p w:rsidR="00DC76B4" w:rsidRPr="00DC76B4" w:rsidRDefault="00DC76B4" w:rsidP="00DC76B4">
            <w:pPr>
              <w:pStyle w:val="a6"/>
              <w:numPr>
                <w:ilvl w:val="0"/>
                <w:numId w:val="33"/>
              </w:numPr>
              <w:tabs>
                <w:tab w:val="left" w:pos="220"/>
              </w:tabs>
              <w:ind w:left="0" w:firstLine="0"/>
              <w:jc w:val="both"/>
            </w:pPr>
            <w:r w:rsidRPr="00DC76B4">
              <w:t>«Развитие конкуренции»;</w:t>
            </w:r>
          </w:p>
          <w:p w:rsidR="00DC76B4" w:rsidRPr="00DC76B4" w:rsidRDefault="00DC76B4" w:rsidP="00DC76B4">
            <w:pPr>
              <w:pStyle w:val="a6"/>
              <w:numPr>
                <w:ilvl w:val="0"/>
                <w:numId w:val="33"/>
              </w:numPr>
              <w:tabs>
                <w:tab w:val="left" w:pos="220"/>
              </w:tabs>
              <w:ind w:left="0" w:firstLine="0"/>
              <w:jc w:val="both"/>
            </w:pPr>
            <w:r w:rsidRPr="00DC76B4">
              <w:t>«Стратегическое планирование»</w:t>
            </w:r>
          </w:p>
        </w:tc>
      </w:tr>
      <w:tr w:rsidR="00DC76B4" w:rsidRPr="00DC76B4" w:rsidTr="00DC76B4">
        <w:trPr>
          <w:jc w:val="center"/>
        </w:trPr>
        <w:tc>
          <w:tcPr>
            <w:tcW w:w="3596" w:type="dxa"/>
            <w:shd w:val="clear" w:color="auto" w:fill="auto"/>
          </w:tcPr>
          <w:p w:rsidR="00DC76B4" w:rsidRPr="00DC76B4" w:rsidRDefault="00DC76B4" w:rsidP="00DC76B4">
            <w:r w:rsidRPr="00DC76B4">
              <w:t>Ответственный исполнитель</w:t>
            </w:r>
          </w:p>
        </w:tc>
        <w:tc>
          <w:tcPr>
            <w:tcW w:w="6504" w:type="dxa"/>
            <w:shd w:val="clear" w:color="auto" w:fill="auto"/>
          </w:tcPr>
          <w:p w:rsidR="00DC76B4" w:rsidRPr="00DC76B4" w:rsidRDefault="00DC76B4" w:rsidP="00DC76B4">
            <w:pPr>
              <w:jc w:val="both"/>
            </w:pPr>
            <w:r w:rsidRPr="00DC76B4">
              <w:t>Отдел мониторинга, анализа и прогнозирования экономического управления администрации Инсарского муниципального района</w:t>
            </w:r>
          </w:p>
        </w:tc>
      </w:tr>
      <w:tr w:rsidR="00DC76B4" w:rsidRPr="00DC76B4" w:rsidTr="00DC76B4">
        <w:trPr>
          <w:jc w:val="center"/>
        </w:trPr>
        <w:tc>
          <w:tcPr>
            <w:tcW w:w="3596" w:type="dxa"/>
            <w:shd w:val="clear" w:color="auto" w:fill="auto"/>
          </w:tcPr>
          <w:p w:rsidR="00DC76B4" w:rsidRPr="00DC76B4" w:rsidRDefault="00DC76B4" w:rsidP="00DC76B4">
            <w:r w:rsidRPr="00DC76B4">
              <w:t>Соисполнители</w:t>
            </w:r>
          </w:p>
        </w:tc>
        <w:tc>
          <w:tcPr>
            <w:tcW w:w="6504" w:type="dxa"/>
            <w:shd w:val="clear" w:color="auto" w:fill="auto"/>
          </w:tcPr>
          <w:p w:rsidR="00DC76B4" w:rsidRPr="00DC76B4" w:rsidRDefault="00DC76B4" w:rsidP="00DC76B4">
            <w:pPr>
              <w:jc w:val="both"/>
            </w:pPr>
            <w:r w:rsidRPr="00DC76B4">
              <w:t>Структурные подразделения администрации Инсарского муниципального района</w:t>
            </w:r>
          </w:p>
        </w:tc>
      </w:tr>
      <w:tr w:rsidR="00DC76B4" w:rsidRPr="00DC76B4" w:rsidTr="00DC76B4">
        <w:trPr>
          <w:trHeight w:val="1550"/>
          <w:jc w:val="center"/>
        </w:trPr>
        <w:tc>
          <w:tcPr>
            <w:tcW w:w="3596" w:type="dxa"/>
            <w:shd w:val="clear" w:color="auto" w:fill="auto"/>
          </w:tcPr>
          <w:p w:rsidR="00DC76B4" w:rsidRPr="00DC76B4" w:rsidRDefault="00DC76B4" w:rsidP="00DC76B4">
            <w:r w:rsidRPr="00DC76B4">
              <w:t xml:space="preserve">Объемы и источники финансирования </w:t>
            </w:r>
          </w:p>
        </w:tc>
        <w:tc>
          <w:tcPr>
            <w:tcW w:w="6504" w:type="dxa"/>
            <w:shd w:val="clear" w:color="auto" w:fill="auto"/>
          </w:tcPr>
          <w:p w:rsidR="00DC76B4" w:rsidRPr="00DC76B4" w:rsidRDefault="00DC76B4" w:rsidP="00DC76B4">
            <w:pPr>
              <w:jc w:val="both"/>
              <w:rPr>
                <w:rFonts w:eastAsia="Calibri"/>
              </w:rPr>
            </w:pPr>
            <w:r w:rsidRPr="00DC76B4">
              <w:rPr>
                <w:rFonts w:eastAsia="Calibri"/>
              </w:rPr>
              <w:t xml:space="preserve">Общий объем финансирования муниципальной </w:t>
            </w:r>
            <w:r w:rsidRPr="00DC76B4">
              <w:rPr>
                <w:rFonts w:eastAsia="Calibri"/>
                <w:shd w:val="clear" w:color="auto" w:fill="FFFFFF"/>
              </w:rPr>
              <w:t xml:space="preserve">программы составляет </w:t>
            </w:r>
            <w:r w:rsidRPr="00DC76B4">
              <w:rPr>
                <w:shd w:val="clear" w:color="auto" w:fill="FFFFFF"/>
              </w:rPr>
              <w:t>4 208 798,4</w:t>
            </w:r>
            <w:r w:rsidRPr="00DC76B4">
              <w:t xml:space="preserve"> </w:t>
            </w:r>
            <w:r w:rsidRPr="00DC76B4">
              <w:rPr>
                <w:rFonts w:eastAsia="Calibri"/>
              </w:rPr>
              <w:t>тыс. руб., в том числе по годам и источникам финансирования:</w:t>
            </w:r>
          </w:p>
          <w:p w:rsidR="00DC76B4" w:rsidRPr="00DC76B4" w:rsidRDefault="00DC76B4" w:rsidP="00DC76B4">
            <w:pPr>
              <w:tabs>
                <w:tab w:val="left" w:pos="8100"/>
              </w:tabs>
              <w:jc w:val="both"/>
            </w:pPr>
            <w:r w:rsidRPr="00DC76B4">
              <w:rPr>
                <w:rFonts w:eastAsia="Calibri"/>
              </w:rPr>
              <w:t xml:space="preserve">2019 год – </w:t>
            </w:r>
            <w:r w:rsidRPr="00DC76B4">
              <w:t xml:space="preserve">13 443 </w:t>
            </w:r>
            <w:r w:rsidRPr="00DC76B4">
              <w:rPr>
                <w:rFonts w:eastAsia="Calibri"/>
              </w:rPr>
              <w:t xml:space="preserve">тыс. </w:t>
            </w:r>
            <w:r w:rsidRPr="00DC76B4">
              <w:t>руб., в том числе:</w:t>
            </w:r>
          </w:p>
          <w:p w:rsidR="00DC76B4" w:rsidRPr="00DC76B4" w:rsidRDefault="00DC76B4" w:rsidP="00DC76B4">
            <w:pPr>
              <w:pStyle w:val="a6"/>
              <w:numPr>
                <w:ilvl w:val="0"/>
                <w:numId w:val="51"/>
              </w:numPr>
              <w:tabs>
                <w:tab w:val="left" w:pos="8100"/>
              </w:tabs>
              <w:ind w:left="317" w:hanging="283"/>
              <w:jc w:val="both"/>
            </w:pPr>
            <w:r w:rsidRPr="00DC76B4">
              <w:t>бюджет Инсарского муниципального района – 33,0 тыс. руб.;</w:t>
            </w:r>
          </w:p>
          <w:p w:rsidR="00DC76B4" w:rsidRPr="00DC76B4" w:rsidRDefault="00DC76B4" w:rsidP="00DC76B4">
            <w:pPr>
              <w:pStyle w:val="a6"/>
              <w:numPr>
                <w:ilvl w:val="0"/>
                <w:numId w:val="51"/>
              </w:numPr>
              <w:tabs>
                <w:tab w:val="left" w:pos="8100"/>
              </w:tabs>
              <w:ind w:left="317" w:hanging="283"/>
              <w:jc w:val="both"/>
            </w:pPr>
            <w:r w:rsidRPr="00DC76B4">
              <w:t xml:space="preserve">внебюджетные источники – 13 410,0 тыс. руб. </w:t>
            </w:r>
          </w:p>
          <w:p w:rsidR="00DC76B4" w:rsidRPr="00DC76B4" w:rsidRDefault="00DC76B4" w:rsidP="00DC76B4">
            <w:pPr>
              <w:tabs>
                <w:tab w:val="left" w:pos="8100"/>
              </w:tabs>
              <w:jc w:val="both"/>
            </w:pPr>
            <w:r w:rsidRPr="00DC76B4">
              <w:t xml:space="preserve">2020 год – 3 043,5 </w:t>
            </w:r>
            <w:r w:rsidRPr="00DC76B4">
              <w:rPr>
                <w:rFonts w:eastAsia="Calibri"/>
              </w:rPr>
              <w:t xml:space="preserve">тыс. </w:t>
            </w:r>
            <w:r w:rsidRPr="00DC76B4">
              <w:t>руб., в том числе:</w:t>
            </w:r>
          </w:p>
          <w:p w:rsidR="00DC76B4" w:rsidRPr="00DC76B4" w:rsidRDefault="00DC76B4" w:rsidP="00DC76B4">
            <w:pPr>
              <w:pStyle w:val="a6"/>
              <w:numPr>
                <w:ilvl w:val="0"/>
                <w:numId w:val="52"/>
              </w:numPr>
              <w:tabs>
                <w:tab w:val="left" w:pos="8100"/>
              </w:tabs>
              <w:ind w:left="317" w:hanging="283"/>
              <w:jc w:val="both"/>
            </w:pPr>
            <w:r w:rsidRPr="00DC76B4">
              <w:t>бюджет Инсарского муниципального района – 18,5 тыс. руб.;</w:t>
            </w:r>
          </w:p>
          <w:p w:rsidR="00DC76B4" w:rsidRPr="00DC76B4" w:rsidRDefault="00DC76B4" w:rsidP="00DC76B4">
            <w:pPr>
              <w:pStyle w:val="a6"/>
              <w:numPr>
                <w:ilvl w:val="0"/>
                <w:numId w:val="52"/>
              </w:numPr>
              <w:tabs>
                <w:tab w:val="left" w:pos="8100"/>
              </w:tabs>
              <w:ind w:left="317" w:hanging="283"/>
              <w:jc w:val="both"/>
            </w:pPr>
            <w:r w:rsidRPr="00DC76B4">
              <w:t>внебюджетные источники – 3 010,0 тыс. руб.</w:t>
            </w:r>
          </w:p>
          <w:p w:rsidR="00DC76B4" w:rsidRPr="00DC76B4" w:rsidRDefault="00DC76B4" w:rsidP="00DC76B4">
            <w:pPr>
              <w:tabs>
                <w:tab w:val="left" w:pos="8100"/>
              </w:tabs>
              <w:jc w:val="both"/>
            </w:pPr>
            <w:r w:rsidRPr="00DC76B4">
              <w:t xml:space="preserve">2021 год – 16 400,0 </w:t>
            </w:r>
            <w:r w:rsidRPr="00DC76B4">
              <w:rPr>
                <w:rFonts w:eastAsia="Calibri"/>
              </w:rPr>
              <w:t xml:space="preserve">тыс. </w:t>
            </w:r>
            <w:r w:rsidRPr="00DC76B4">
              <w:t xml:space="preserve">руб., в том числе: </w:t>
            </w:r>
          </w:p>
          <w:p w:rsidR="00DC76B4" w:rsidRPr="00DC76B4" w:rsidRDefault="00DC76B4" w:rsidP="00DC76B4">
            <w:pPr>
              <w:pStyle w:val="a6"/>
              <w:numPr>
                <w:ilvl w:val="0"/>
                <w:numId w:val="53"/>
              </w:numPr>
              <w:tabs>
                <w:tab w:val="left" w:pos="8100"/>
              </w:tabs>
              <w:ind w:left="317" w:hanging="283"/>
              <w:jc w:val="both"/>
            </w:pPr>
            <w:r w:rsidRPr="00DC76B4">
              <w:t>внебюджетные источники – 16 400,0 тыс. руб.</w:t>
            </w:r>
          </w:p>
          <w:p w:rsidR="00DC76B4" w:rsidRPr="00DC76B4" w:rsidRDefault="00DC76B4" w:rsidP="00DC76B4">
            <w:pPr>
              <w:tabs>
                <w:tab w:val="left" w:pos="8100"/>
              </w:tabs>
              <w:jc w:val="both"/>
            </w:pPr>
            <w:r w:rsidRPr="00DC76B4">
              <w:t xml:space="preserve">2022 год – 3 000,0 </w:t>
            </w:r>
            <w:r w:rsidRPr="00DC76B4">
              <w:rPr>
                <w:rFonts w:eastAsia="Calibri"/>
              </w:rPr>
              <w:t xml:space="preserve">тыс. </w:t>
            </w:r>
            <w:r w:rsidRPr="00DC76B4">
              <w:t>руб., в том числе:</w:t>
            </w:r>
          </w:p>
          <w:p w:rsidR="00DC76B4" w:rsidRPr="00DC76B4" w:rsidRDefault="00DC76B4" w:rsidP="00DC76B4">
            <w:pPr>
              <w:pStyle w:val="a6"/>
              <w:numPr>
                <w:ilvl w:val="0"/>
                <w:numId w:val="54"/>
              </w:numPr>
              <w:shd w:val="clear" w:color="auto" w:fill="FFFFFF"/>
              <w:tabs>
                <w:tab w:val="left" w:pos="8100"/>
              </w:tabs>
              <w:ind w:left="317" w:hanging="283"/>
              <w:jc w:val="both"/>
            </w:pPr>
            <w:r w:rsidRPr="00DC76B4">
              <w:t>внебюджетные источники – 3 000,0 тыс. руб.</w:t>
            </w:r>
          </w:p>
          <w:p w:rsidR="00DC76B4" w:rsidRPr="00DC76B4" w:rsidRDefault="00DC76B4" w:rsidP="00DC76B4">
            <w:pPr>
              <w:shd w:val="clear" w:color="auto" w:fill="FFFFFF"/>
              <w:tabs>
                <w:tab w:val="left" w:pos="8100"/>
              </w:tabs>
              <w:jc w:val="both"/>
            </w:pPr>
            <w:r w:rsidRPr="00DC76B4">
              <w:t xml:space="preserve">2023 год – 2 261 783,9 </w:t>
            </w:r>
            <w:r w:rsidRPr="00DC76B4">
              <w:rPr>
                <w:rFonts w:eastAsia="Calibri"/>
              </w:rPr>
              <w:t>тыс. р</w:t>
            </w:r>
            <w:r w:rsidRPr="00DC76B4">
              <w:t>уб., в том числе:</w:t>
            </w:r>
          </w:p>
          <w:p w:rsidR="00DC76B4" w:rsidRPr="00DC76B4" w:rsidRDefault="00DC76B4" w:rsidP="00DC76B4">
            <w:pPr>
              <w:shd w:val="clear" w:color="auto" w:fill="FFFFFF"/>
              <w:tabs>
                <w:tab w:val="left" w:pos="8100"/>
              </w:tabs>
              <w:jc w:val="both"/>
            </w:pPr>
            <w:r w:rsidRPr="00DC76B4">
              <w:t>- внебюджетные источники – 2 261 783,9 тыс. руб.,</w:t>
            </w:r>
          </w:p>
          <w:p w:rsidR="00DC76B4" w:rsidRPr="00DC76B4" w:rsidRDefault="00DC76B4" w:rsidP="00DC76B4">
            <w:pPr>
              <w:shd w:val="clear" w:color="auto" w:fill="FFFFFF"/>
              <w:tabs>
                <w:tab w:val="left" w:pos="8100"/>
              </w:tabs>
              <w:jc w:val="both"/>
            </w:pPr>
            <w:r w:rsidRPr="00DC76B4">
              <w:lastRenderedPageBreak/>
              <w:t xml:space="preserve">2024 год – 957 082,0 </w:t>
            </w:r>
            <w:r w:rsidRPr="00DC76B4">
              <w:rPr>
                <w:rFonts w:eastAsia="Calibri"/>
              </w:rPr>
              <w:t xml:space="preserve">тыс. </w:t>
            </w:r>
            <w:r w:rsidRPr="00DC76B4">
              <w:t xml:space="preserve">руб., в том числе: </w:t>
            </w:r>
          </w:p>
          <w:p w:rsidR="00DC76B4" w:rsidRPr="00DC76B4" w:rsidRDefault="00DC76B4" w:rsidP="00DC76B4">
            <w:pPr>
              <w:pStyle w:val="a6"/>
              <w:numPr>
                <w:ilvl w:val="0"/>
                <w:numId w:val="56"/>
              </w:numPr>
              <w:shd w:val="clear" w:color="auto" w:fill="FFFFFF"/>
              <w:tabs>
                <w:tab w:val="left" w:pos="8100"/>
              </w:tabs>
              <w:ind w:left="317" w:hanging="317"/>
              <w:jc w:val="both"/>
            </w:pPr>
            <w:r w:rsidRPr="00DC76B4">
              <w:t xml:space="preserve">внебюджетные источники – 957 082,0 тыс. руб. </w:t>
            </w:r>
          </w:p>
          <w:p w:rsidR="00DC76B4" w:rsidRPr="00DC76B4" w:rsidRDefault="00DC76B4" w:rsidP="00DC76B4">
            <w:pPr>
              <w:shd w:val="clear" w:color="auto" w:fill="FFFFFF"/>
              <w:tabs>
                <w:tab w:val="left" w:pos="8100"/>
              </w:tabs>
              <w:jc w:val="both"/>
            </w:pPr>
            <w:r w:rsidRPr="00DC76B4">
              <w:t xml:space="preserve">2025 год – 260 200,0 </w:t>
            </w:r>
            <w:r w:rsidRPr="00DC76B4">
              <w:rPr>
                <w:rFonts w:eastAsia="Calibri"/>
              </w:rPr>
              <w:t xml:space="preserve">тыс. </w:t>
            </w:r>
            <w:r w:rsidRPr="00DC76B4">
              <w:t xml:space="preserve">руб., в том числе: </w:t>
            </w:r>
          </w:p>
          <w:p w:rsidR="00DC76B4" w:rsidRPr="00DC76B4" w:rsidRDefault="00DC76B4" w:rsidP="00DC76B4">
            <w:pPr>
              <w:pStyle w:val="a6"/>
              <w:numPr>
                <w:ilvl w:val="0"/>
                <w:numId w:val="57"/>
              </w:numPr>
              <w:shd w:val="clear" w:color="auto" w:fill="FFFFFF"/>
              <w:tabs>
                <w:tab w:val="left" w:pos="8100"/>
              </w:tabs>
              <w:ind w:left="317" w:hanging="283"/>
              <w:jc w:val="both"/>
            </w:pPr>
            <w:r w:rsidRPr="00DC76B4">
              <w:t xml:space="preserve">внебюджетные источники – 260 200 тыс. руб. </w:t>
            </w:r>
          </w:p>
          <w:p w:rsidR="00DC76B4" w:rsidRPr="00DC76B4" w:rsidRDefault="00DC76B4" w:rsidP="00DC76B4">
            <w:pPr>
              <w:shd w:val="clear" w:color="auto" w:fill="FFFFFF"/>
              <w:tabs>
                <w:tab w:val="left" w:pos="8100"/>
              </w:tabs>
              <w:jc w:val="both"/>
            </w:pPr>
            <w:r w:rsidRPr="00DC76B4">
              <w:t xml:space="preserve">2026 год – 333 996,0 </w:t>
            </w:r>
            <w:r w:rsidRPr="00DC76B4">
              <w:rPr>
                <w:rFonts w:eastAsia="Calibri"/>
              </w:rPr>
              <w:t xml:space="preserve">тыс. </w:t>
            </w:r>
            <w:r w:rsidRPr="00DC76B4">
              <w:t xml:space="preserve">руб., в том числе: </w:t>
            </w:r>
          </w:p>
          <w:p w:rsidR="00DC76B4" w:rsidRPr="00DC76B4" w:rsidRDefault="00DC76B4" w:rsidP="00DC76B4">
            <w:pPr>
              <w:pStyle w:val="a6"/>
              <w:numPr>
                <w:ilvl w:val="0"/>
                <w:numId w:val="57"/>
              </w:numPr>
              <w:shd w:val="clear" w:color="auto" w:fill="FFFFFF"/>
              <w:tabs>
                <w:tab w:val="left" w:pos="8100"/>
              </w:tabs>
              <w:ind w:left="317" w:hanging="283"/>
              <w:jc w:val="both"/>
            </w:pPr>
            <w:r w:rsidRPr="00DC76B4">
              <w:t xml:space="preserve">внебюджетные источники – 333 996,0 тыс. руб. </w:t>
            </w:r>
          </w:p>
          <w:p w:rsidR="00DC76B4" w:rsidRPr="00DC76B4" w:rsidRDefault="00DC76B4" w:rsidP="00DC76B4">
            <w:pPr>
              <w:pStyle w:val="a6"/>
              <w:shd w:val="clear" w:color="auto" w:fill="FFFFFF"/>
              <w:tabs>
                <w:tab w:val="left" w:pos="8100"/>
              </w:tabs>
              <w:ind w:left="55"/>
              <w:jc w:val="both"/>
            </w:pPr>
            <w:r w:rsidRPr="00DC76B4">
              <w:t>2027 год – 359 850,0 тыс. руб.</w:t>
            </w:r>
          </w:p>
          <w:p w:rsidR="00DC76B4" w:rsidRPr="00DC76B4" w:rsidRDefault="00DC76B4" w:rsidP="00DC76B4">
            <w:pPr>
              <w:pStyle w:val="a6"/>
              <w:shd w:val="clear" w:color="auto" w:fill="FFFFFF"/>
              <w:tabs>
                <w:tab w:val="left" w:pos="8100"/>
              </w:tabs>
              <w:ind w:left="55"/>
              <w:jc w:val="both"/>
            </w:pPr>
            <w:r w:rsidRPr="00DC76B4">
              <w:t>-  внебюджетные источники – 359 850,0 тыс. руб.</w:t>
            </w:r>
          </w:p>
        </w:tc>
      </w:tr>
      <w:tr w:rsidR="00DC76B4" w:rsidRPr="00DC76B4" w:rsidTr="00DC76B4">
        <w:trPr>
          <w:jc w:val="center"/>
        </w:trPr>
        <w:tc>
          <w:tcPr>
            <w:tcW w:w="3596" w:type="dxa"/>
            <w:shd w:val="clear" w:color="auto" w:fill="auto"/>
          </w:tcPr>
          <w:p w:rsidR="00DC76B4" w:rsidRPr="00DC76B4" w:rsidRDefault="00DC76B4" w:rsidP="00DC76B4">
            <w:r w:rsidRPr="00DC76B4">
              <w:lastRenderedPageBreak/>
              <w:t xml:space="preserve">Система организации </w:t>
            </w:r>
            <w:proofErr w:type="gramStart"/>
            <w:r w:rsidRPr="00DC76B4">
              <w:t>контроля за</w:t>
            </w:r>
            <w:proofErr w:type="gramEnd"/>
            <w:r w:rsidRPr="00DC76B4">
              <w:t xml:space="preserve"> исполнением Программы</w:t>
            </w:r>
          </w:p>
        </w:tc>
        <w:tc>
          <w:tcPr>
            <w:tcW w:w="6504" w:type="dxa"/>
            <w:shd w:val="clear" w:color="auto" w:fill="auto"/>
          </w:tcPr>
          <w:p w:rsidR="00DC76B4" w:rsidRPr="00DC76B4" w:rsidRDefault="00DC76B4" w:rsidP="00DC76B4">
            <w:pPr>
              <w:jc w:val="both"/>
            </w:pPr>
            <w:proofErr w:type="gramStart"/>
            <w:r w:rsidRPr="00DC76B4">
              <w:t>Контроль за</w:t>
            </w:r>
            <w:proofErr w:type="gramEnd"/>
            <w:r w:rsidRPr="00DC76B4">
              <w:t xml:space="preserve"> реализацией Программы осуществляет экономическое управление администрации Инсарского муниципального района.</w:t>
            </w:r>
          </w:p>
          <w:p w:rsidR="00DC76B4" w:rsidRPr="00DC76B4" w:rsidRDefault="00DC76B4" w:rsidP="00DC76B4">
            <w:pPr>
              <w:jc w:val="both"/>
            </w:pPr>
            <w:bookmarkStart w:id="3" w:name="sub_1641"/>
            <w:proofErr w:type="gramStart"/>
            <w:r w:rsidRPr="00DC76B4">
              <w:t>В целях обеспечения оперативного контроля за реализацией Программы экономическое управление администрации Инсарского муниципального района на основании сведений, представленных ответственным исполнителем Программы</w:t>
            </w:r>
            <w:bookmarkEnd w:id="3"/>
            <w:r w:rsidRPr="00DC76B4">
              <w:t>,  вносит на рассмотрение главе Инсарского муниципального района отчет об исполнении плана реализации Программы по итогам: полугодия, 9 месяцев - до 25-го числа второго месяца, следующего за отчетным периодом; за год - до 1 марта года, следующего за отчетным периодом.</w:t>
            </w:r>
            <w:proofErr w:type="gramEnd"/>
          </w:p>
          <w:p w:rsidR="00DC76B4" w:rsidRPr="00DC76B4" w:rsidRDefault="00DC76B4" w:rsidP="00DC76B4">
            <w:pPr>
              <w:jc w:val="both"/>
            </w:pPr>
            <w:bookmarkStart w:id="4" w:name="sub_1642"/>
            <w:r w:rsidRPr="00DC76B4">
              <w:t xml:space="preserve">Экономическое управление администрации Инсарского муниципального района по результатам рассмотрения отчета о реализации Программы за год подготавливает отчет о реализации Программы за год в срок до 1 мая года, следующего </w:t>
            </w:r>
            <w:proofErr w:type="gramStart"/>
            <w:r w:rsidRPr="00DC76B4">
              <w:t>за</w:t>
            </w:r>
            <w:proofErr w:type="gramEnd"/>
            <w:r w:rsidRPr="00DC76B4">
              <w:t xml:space="preserve"> отчетным.</w:t>
            </w:r>
            <w:bookmarkEnd w:id="4"/>
          </w:p>
        </w:tc>
      </w:tr>
      <w:tr w:rsidR="00DC76B4" w:rsidRPr="00DC76B4" w:rsidTr="00DC76B4">
        <w:trPr>
          <w:jc w:val="center"/>
        </w:trPr>
        <w:tc>
          <w:tcPr>
            <w:tcW w:w="3596" w:type="dxa"/>
            <w:shd w:val="clear" w:color="auto" w:fill="auto"/>
          </w:tcPr>
          <w:p w:rsidR="00DC76B4" w:rsidRPr="00DC76B4" w:rsidRDefault="00DC76B4" w:rsidP="00DC76B4">
            <w:r w:rsidRPr="00DC76B4">
              <w:t>Основные результаты реализации Программы</w:t>
            </w:r>
          </w:p>
        </w:tc>
        <w:tc>
          <w:tcPr>
            <w:tcW w:w="6504" w:type="dxa"/>
            <w:shd w:val="clear" w:color="auto" w:fill="auto"/>
          </w:tcPr>
          <w:p w:rsidR="00DC76B4" w:rsidRPr="00DC76B4" w:rsidRDefault="00DC76B4" w:rsidP="00DC76B4">
            <w:pPr>
              <w:jc w:val="both"/>
            </w:pPr>
            <w:r w:rsidRPr="00DC76B4">
              <w:t>Ожидаемыми результатами реализации Программы будут:</w:t>
            </w:r>
          </w:p>
          <w:p w:rsidR="00DC76B4" w:rsidRPr="00DC76B4" w:rsidRDefault="00DC76B4" w:rsidP="00DC76B4">
            <w:pPr>
              <w:jc w:val="both"/>
              <w:rPr>
                <w:u w:val="single"/>
              </w:rPr>
            </w:pPr>
            <w:r w:rsidRPr="00DC76B4">
              <w:rPr>
                <w:u w:val="single"/>
              </w:rPr>
              <w:t>в подразделе «Развитие промышленного комплекса»:</w:t>
            </w:r>
          </w:p>
          <w:p w:rsidR="00DC76B4" w:rsidRPr="00DC76B4" w:rsidRDefault="00DC76B4" w:rsidP="00DC76B4">
            <w:pPr>
              <w:pStyle w:val="a6"/>
              <w:numPr>
                <w:ilvl w:val="0"/>
                <w:numId w:val="46"/>
              </w:numPr>
              <w:shd w:val="clear" w:color="auto" w:fill="FFFFFF"/>
              <w:tabs>
                <w:tab w:val="left" w:pos="362"/>
              </w:tabs>
              <w:ind w:left="0" w:firstLine="34"/>
              <w:jc w:val="both"/>
            </w:pPr>
            <w:r w:rsidRPr="00DC76B4">
              <w:t>увеличение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до 5,4 млрд. руб. к 2027 году;</w:t>
            </w:r>
          </w:p>
          <w:p w:rsidR="00DC76B4" w:rsidRPr="00DC76B4" w:rsidRDefault="00DC76B4" w:rsidP="00DC76B4">
            <w:pPr>
              <w:pStyle w:val="a6"/>
              <w:numPr>
                <w:ilvl w:val="0"/>
                <w:numId w:val="61"/>
              </w:numPr>
              <w:shd w:val="clear" w:color="auto" w:fill="FFFFFF"/>
              <w:tabs>
                <w:tab w:val="left" w:pos="362"/>
              </w:tabs>
              <w:ind w:left="0" w:firstLine="0"/>
              <w:jc w:val="both"/>
            </w:pPr>
            <w:r w:rsidRPr="00DC76B4">
              <w:t>повышение производительности труда в обрабатывающих производствах до 8 584,6 тыс. руб. к 2027 году;</w:t>
            </w:r>
          </w:p>
          <w:p w:rsidR="00DC76B4" w:rsidRPr="00DC76B4" w:rsidRDefault="00DC76B4" w:rsidP="00DC76B4">
            <w:pPr>
              <w:shd w:val="clear" w:color="auto" w:fill="FFFFFF"/>
              <w:jc w:val="both"/>
              <w:rPr>
                <w:u w:val="single"/>
              </w:rPr>
            </w:pPr>
            <w:r w:rsidRPr="00DC76B4">
              <w:rPr>
                <w:u w:val="single"/>
              </w:rPr>
              <w:t>в подразделе «Формирование благоприятной инвестиционной среды»:</w:t>
            </w:r>
          </w:p>
          <w:p w:rsidR="00DC76B4" w:rsidRPr="00DC76B4" w:rsidRDefault="00DC76B4" w:rsidP="00DC76B4">
            <w:pPr>
              <w:pStyle w:val="a6"/>
              <w:numPr>
                <w:ilvl w:val="0"/>
                <w:numId w:val="61"/>
              </w:numPr>
              <w:shd w:val="clear" w:color="auto" w:fill="FFFFFF"/>
              <w:tabs>
                <w:tab w:val="left" w:pos="362"/>
              </w:tabs>
              <w:ind w:left="0" w:firstLine="0"/>
              <w:jc w:val="both"/>
              <w:rPr>
                <w:u w:val="single"/>
              </w:rPr>
            </w:pPr>
            <w:r w:rsidRPr="00DC76B4">
              <w:t>увеличение объема инвестиций в основной капитал за счет всех источников финансирования до 360,0 млн. руб. к 2027 году;</w:t>
            </w:r>
          </w:p>
          <w:p w:rsidR="00DC76B4" w:rsidRPr="00DC76B4" w:rsidRDefault="00DC76B4" w:rsidP="00DC76B4">
            <w:pPr>
              <w:pStyle w:val="a6"/>
              <w:numPr>
                <w:ilvl w:val="0"/>
                <w:numId w:val="47"/>
              </w:numPr>
              <w:shd w:val="clear" w:color="auto" w:fill="FFFFFF"/>
              <w:tabs>
                <w:tab w:val="left" w:pos="362"/>
              </w:tabs>
              <w:ind w:left="59" w:hanging="25"/>
              <w:jc w:val="both"/>
            </w:pPr>
            <w:r w:rsidRPr="00DC76B4">
              <w:t>увеличение объема инвестиций в основной капитал за счет внебюджетных источников до 453,0 млн</w:t>
            </w:r>
            <w:proofErr w:type="gramStart"/>
            <w:r w:rsidRPr="00DC76B4">
              <w:t>.р</w:t>
            </w:r>
            <w:proofErr w:type="gramEnd"/>
            <w:r w:rsidRPr="00DC76B4">
              <w:t>уб. к 2027 году;</w:t>
            </w:r>
          </w:p>
          <w:p w:rsidR="00DC76B4" w:rsidRPr="00DC76B4" w:rsidRDefault="00DC76B4" w:rsidP="00DC76B4">
            <w:pPr>
              <w:jc w:val="both"/>
              <w:rPr>
                <w:u w:val="single"/>
              </w:rPr>
            </w:pPr>
            <w:r w:rsidRPr="00DC76B4">
              <w:rPr>
                <w:u w:val="single"/>
              </w:rPr>
              <w:t>в подразделе «Развитие инфраструктуры потребительского рынка товаров, работ и услуг»:</w:t>
            </w:r>
          </w:p>
          <w:p w:rsidR="00DC76B4" w:rsidRPr="00DC76B4" w:rsidRDefault="00DC76B4" w:rsidP="00DC76B4">
            <w:pPr>
              <w:pStyle w:val="a6"/>
              <w:numPr>
                <w:ilvl w:val="0"/>
                <w:numId w:val="61"/>
              </w:numPr>
              <w:tabs>
                <w:tab w:val="left" w:pos="362"/>
              </w:tabs>
              <w:ind w:left="0" w:firstLine="0"/>
              <w:jc w:val="both"/>
            </w:pPr>
            <w:r w:rsidRPr="00DC76B4">
              <w:t>повышение объема оборота розничной торговли во всех каналах реализации до 1,27 млрд. руб. к 2027 г.;</w:t>
            </w:r>
          </w:p>
          <w:p w:rsidR="00DC76B4" w:rsidRPr="00DC76B4" w:rsidRDefault="00DC76B4" w:rsidP="00DC76B4">
            <w:pPr>
              <w:pStyle w:val="a6"/>
              <w:numPr>
                <w:ilvl w:val="0"/>
                <w:numId w:val="61"/>
              </w:numPr>
              <w:tabs>
                <w:tab w:val="left" w:pos="362"/>
              </w:tabs>
              <w:ind w:left="0" w:firstLine="0"/>
              <w:jc w:val="both"/>
            </w:pPr>
            <w:r w:rsidRPr="00DC76B4">
              <w:t>увеличение оборота розничной торговли в расчете на 1 жителя до 114,0 тыс</w:t>
            </w:r>
            <w:proofErr w:type="gramStart"/>
            <w:r w:rsidRPr="00DC76B4">
              <w:t>.р</w:t>
            </w:r>
            <w:proofErr w:type="gramEnd"/>
            <w:r w:rsidRPr="00DC76B4">
              <w:t>уб. к 2027 году;</w:t>
            </w:r>
          </w:p>
          <w:p w:rsidR="00DC76B4" w:rsidRPr="00DC76B4" w:rsidRDefault="00DC76B4" w:rsidP="00DC76B4">
            <w:pPr>
              <w:jc w:val="both"/>
              <w:rPr>
                <w:u w:val="single"/>
              </w:rPr>
            </w:pPr>
            <w:r w:rsidRPr="00DC76B4">
              <w:rPr>
                <w:u w:val="single"/>
              </w:rPr>
              <w:lastRenderedPageBreak/>
              <w:t>в подразделе «Развитие конкуренции»:</w:t>
            </w:r>
          </w:p>
          <w:p w:rsidR="00DC76B4" w:rsidRPr="00DC76B4" w:rsidRDefault="00DC76B4" w:rsidP="00DC76B4">
            <w:pPr>
              <w:pStyle w:val="a6"/>
              <w:numPr>
                <w:ilvl w:val="0"/>
                <w:numId w:val="61"/>
              </w:numPr>
              <w:tabs>
                <w:tab w:val="left" w:pos="362"/>
              </w:tabs>
              <w:ind w:left="0" w:firstLine="0"/>
              <w:jc w:val="both"/>
              <w:rPr>
                <w:u w:val="single"/>
              </w:rPr>
            </w:pPr>
            <w:r w:rsidRPr="00DC76B4">
              <w:t>увеличение доли выполненных мероприятий, обеспечивающих достижение установленных результатов, предусмотренных документами по развитию конкуренции и инвестиционной деятельности до 90% к 2027 году;</w:t>
            </w:r>
          </w:p>
          <w:p w:rsidR="00DC76B4" w:rsidRPr="00DC76B4" w:rsidRDefault="00DC76B4" w:rsidP="00DC76B4">
            <w:pPr>
              <w:pStyle w:val="a6"/>
              <w:numPr>
                <w:ilvl w:val="0"/>
                <w:numId w:val="61"/>
              </w:numPr>
              <w:tabs>
                <w:tab w:val="left" w:pos="362"/>
              </w:tabs>
              <w:ind w:left="0" w:firstLine="0"/>
              <w:jc w:val="both"/>
              <w:rPr>
                <w:u w:val="single"/>
              </w:rPr>
            </w:pPr>
            <w:r w:rsidRPr="00DC76B4">
              <w:t>повышение уровня удовлетворенности потребителей качеством официальной информации (понятность изложения, удобство получения и доступность) о состоянии конкурентной среды на рынках товаров и услуг, размещаемой муниципальными образованиями до 95% к 2027 году;</w:t>
            </w:r>
          </w:p>
          <w:p w:rsidR="00DC76B4" w:rsidRPr="00DC76B4" w:rsidRDefault="00DC76B4" w:rsidP="00DC76B4">
            <w:pPr>
              <w:pStyle w:val="a6"/>
              <w:numPr>
                <w:ilvl w:val="0"/>
                <w:numId w:val="61"/>
              </w:numPr>
              <w:tabs>
                <w:tab w:val="left" w:pos="362"/>
              </w:tabs>
              <w:ind w:left="0" w:firstLine="0"/>
              <w:jc w:val="both"/>
              <w:rPr>
                <w:u w:val="single"/>
              </w:rPr>
            </w:pPr>
            <w:r w:rsidRPr="00DC76B4">
              <w:t>увеличение доли закупок у субъектов малого и среднего предпринимательства в общем годовом стоимостном объеме закупок, осуществляемых в соответствии с Федеральным законом «О закупках товаров, работ, услуг отдельными видами юридических лиц» до 15% к 2027 году;</w:t>
            </w:r>
          </w:p>
          <w:p w:rsidR="00DC76B4" w:rsidRPr="00DC76B4" w:rsidRDefault="00DC76B4" w:rsidP="00DC76B4">
            <w:pPr>
              <w:pStyle w:val="a6"/>
              <w:numPr>
                <w:ilvl w:val="0"/>
                <w:numId w:val="61"/>
              </w:numPr>
              <w:tabs>
                <w:tab w:val="left" w:pos="362"/>
              </w:tabs>
              <w:ind w:left="0" w:firstLine="0"/>
              <w:jc w:val="both"/>
              <w:rPr>
                <w:u w:val="single"/>
              </w:rPr>
            </w:pPr>
            <w:r w:rsidRPr="00DC76B4">
              <w:t>увеличение количества субъектов малого и среднего предпринимательства, получивших государственную поддержку до 13 к 2027 году;</w:t>
            </w:r>
          </w:p>
          <w:p w:rsidR="00DC76B4" w:rsidRPr="00DC76B4" w:rsidRDefault="00DC76B4" w:rsidP="00DC76B4">
            <w:pPr>
              <w:pStyle w:val="a6"/>
              <w:numPr>
                <w:ilvl w:val="0"/>
                <w:numId w:val="61"/>
              </w:numPr>
              <w:tabs>
                <w:tab w:val="left" w:pos="362"/>
              </w:tabs>
              <w:ind w:left="0" w:firstLine="0"/>
              <w:jc w:val="both"/>
              <w:rPr>
                <w:u w:val="single"/>
              </w:rPr>
            </w:pPr>
            <w:r w:rsidRPr="00DC76B4">
              <w:t xml:space="preserve">рост соотношения количества оформленного безхозяйного имущества к общему количеству безхозяйного имущества до 100% к 2027 году; </w:t>
            </w:r>
          </w:p>
          <w:p w:rsidR="00DC76B4" w:rsidRPr="00DC76B4" w:rsidRDefault="00DC76B4" w:rsidP="00DC76B4">
            <w:pPr>
              <w:pStyle w:val="a6"/>
              <w:tabs>
                <w:tab w:val="left" w:pos="362"/>
              </w:tabs>
              <w:ind w:left="0"/>
              <w:jc w:val="both"/>
              <w:rPr>
                <w:u w:val="single"/>
              </w:rPr>
            </w:pPr>
            <w:r w:rsidRPr="00DC76B4">
              <w:rPr>
                <w:u w:val="single"/>
              </w:rPr>
              <w:t>в подразделе «Стратегическое планирование»:</w:t>
            </w:r>
          </w:p>
          <w:p w:rsidR="00DC76B4" w:rsidRPr="00DC76B4" w:rsidRDefault="00DC76B4" w:rsidP="00DC76B4">
            <w:pPr>
              <w:pStyle w:val="a6"/>
              <w:numPr>
                <w:ilvl w:val="0"/>
                <w:numId w:val="61"/>
              </w:numPr>
              <w:tabs>
                <w:tab w:val="left" w:pos="362"/>
              </w:tabs>
              <w:ind w:left="0" w:firstLine="0"/>
              <w:jc w:val="both"/>
              <w:rPr>
                <w:u w:val="single"/>
              </w:rPr>
            </w:pPr>
            <w:r w:rsidRPr="00DC76B4">
              <w:t>увеличение доли выполненных мероприятий, обеспечивающих достижение установленных результатов, предусмотренных стратегическими и программными документами до 100% к 2027 году;</w:t>
            </w:r>
          </w:p>
          <w:p w:rsidR="00DC76B4" w:rsidRPr="00DC76B4" w:rsidRDefault="00DC76B4" w:rsidP="00DC76B4">
            <w:pPr>
              <w:pStyle w:val="a6"/>
              <w:numPr>
                <w:ilvl w:val="0"/>
                <w:numId w:val="61"/>
              </w:numPr>
              <w:tabs>
                <w:tab w:val="left" w:pos="362"/>
              </w:tabs>
              <w:ind w:left="0" w:firstLine="0"/>
              <w:jc w:val="both"/>
              <w:rPr>
                <w:u w:val="single"/>
              </w:rPr>
            </w:pPr>
            <w:r w:rsidRPr="00DC76B4">
              <w:t>рост доли расходов бюджета муниципального образования, формируемых в рамках программ до 100% к 2027 году.</w:t>
            </w:r>
          </w:p>
        </w:tc>
      </w:tr>
    </w:tbl>
    <w:p w:rsidR="00DC76B4" w:rsidRPr="00DC76B4" w:rsidRDefault="00DC76B4" w:rsidP="00DC76B4">
      <w:pPr>
        <w:jc w:val="center"/>
        <w:rPr>
          <w:b/>
        </w:rPr>
      </w:pPr>
    </w:p>
    <w:p w:rsidR="00DC76B4" w:rsidRPr="00DC76B4" w:rsidRDefault="00DC76B4" w:rsidP="00DC76B4">
      <w:pPr>
        <w:pStyle w:val="a6"/>
        <w:numPr>
          <w:ilvl w:val="0"/>
          <w:numId w:val="62"/>
        </w:numPr>
        <w:tabs>
          <w:tab w:val="left" w:pos="426"/>
        </w:tabs>
        <w:ind w:left="0" w:firstLine="0"/>
        <w:jc w:val="center"/>
        <w:rPr>
          <w:b/>
        </w:rPr>
      </w:pPr>
      <w:r w:rsidRPr="00DC76B4">
        <w:rPr>
          <w:b/>
        </w:rPr>
        <w:t>Характеристика текущего состояния экономики</w:t>
      </w:r>
    </w:p>
    <w:p w:rsidR="00DC76B4" w:rsidRPr="00DC76B4" w:rsidRDefault="00DC76B4" w:rsidP="00DC76B4">
      <w:pPr>
        <w:ind w:firstLine="567"/>
        <w:jc w:val="both"/>
      </w:pPr>
      <w:r w:rsidRPr="00DC76B4">
        <w:t>Инсарский муниципальный район образован в 1928 году. Район находится в средней части Мордовии и является самым южным районом, площадь - 968,7 км</w:t>
      </w:r>
      <w:proofErr w:type="gramStart"/>
      <w:r w:rsidRPr="00DC76B4">
        <w:rPr>
          <w:vertAlign w:val="superscript"/>
        </w:rPr>
        <w:t>2</w:t>
      </w:r>
      <w:proofErr w:type="gramEnd"/>
      <w:r w:rsidRPr="00DC76B4">
        <w:t xml:space="preserve">, что составляет 3,8% от общей площади Республики Мордовия. Он граничит с Кадошкинским, Ковылкинским, Рузаевским районами Мордовии, а также с Иссинским, </w:t>
      </w:r>
      <w:proofErr w:type="gramStart"/>
      <w:r w:rsidRPr="00DC76B4">
        <w:t>Мокшанским</w:t>
      </w:r>
      <w:proofErr w:type="gramEnd"/>
      <w:r w:rsidRPr="00DC76B4">
        <w:t xml:space="preserve"> и Нижнеломовским районами Пензенской области. Большая часть района расположена в лесостепных ландшафтах Приволжской возвышенности. Природно - климатические условия благоприятны для проживания.</w:t>
      </w:r>
    </w:p>
    <w:p w:rsidR="00DC76B4" w:rsidRPr="00DC76B4" w:rsidRDefault="00DC76B4" w:rsidP="00DC76B4">
      <w:pPr>
        <w:ind w:firstLine="567"/>
        <w:jc w:val="both"/>
      </w:pPr>
      <w:r w:rsidRPr="00DC76B4">
        <w:t xml:space="preserve">Административным центром Инсарского муниципального района является г. Инсар, который расположен в 77 км от столицы Мордовии - г. Саранска. </w:t>
      </w:r>
    </w:p>
    <w:p w:rsidR="00DC76B4" w:rsidRPr="00DC76B4" w:rsidRDefault="00DC76B4" w:rsidP="00DC76B4">
      <w:pPr>
        <w:ind w:firstLine="567"/>
        <w:jc w:val="both"/>
      </w:pPr>
      <w:r w:rsidRPr="00DC76B4">
        <w:t xml:space="preserve">В составе Инсарского муниципального района насчитывается 33 населенных пункта, объединенных в 13 сельских поселений и 1 городское поселение Инсар. </w:t>
      </w:r>
    </w:p>
    <w:p w:rsidR="00DC76B4" w:rsidRPr="00DC76B4" w:rsidRDefault="00DC76B4" w:rsidP="00DC76B4">
      <w:pPr>
        <w:ind w:firstLine="567"/>
        <w:jc w:val="both"/>
      </w:pPr>
      <w:r w:rsidRPr="00DC76B4">
        <w:t>Численность населения района на 01 января 2024 года составляет 11 516 человек; моложе трудоспособного возраста – 1 366 человек (11,9%), трудоспособного возраста – 6 624 человек (57,5%), старше трудоспособного – 3 526 человек (30,6%).</w:t>
      </w:r>
    </w:p>
    <w:p w:rsidR="00DC76B4" w:rsidRPr="00DC76B4" w:rsidRDefault="00DC76B4" w:rsidP="00DC76B4">
      <w:pPr>
        <w:ind w:firstLine="567"/>
        <w:jc w:val="both"/>
      </w:pPr>
      <w:r w:rsidRPr="00DC76B4">
        <w:t xml:space="preserve">Удельный вес в общей численности мужчин составляет 46%, женщин – 54%. </w:t>
      </w:r>
    </w:p>
    <w:p w:rsidR="00DC76B4" w:rsidRPr="00DC76B4" w:rsidRDefault="00DC76B4" w:rsidP="00DC76B4">
      <w:pPr>
        <w:ind w:firstLine="567"/>
        <w:jc w:val="both"/>
      </w:pPr>
      <w:r w:rsidRPr="00DC76B4">
        <w:t>Средний возраст населения составляет – 43,72 года, у мужчин средний возраст – 40,55 лет, у женщин – 46,43.</w:t>
      </w:r>
    </w:p>
    <w:p w:rsidR="00DC76B4" w:rsidRPr="00DC76B4" w:rsidRDefault="00DC76B4" w:rsidP="00DC76B4">
      <w:pPr>
        <w:ind w:firstLine="567"/>
        <w:jc w:val="both"/>
      </w:pPr>
      <w:r w:rsidRPr="00DC76B4">
        <w:t xml:space="preserve">В структуре национального состава населения на русских приходится 61,6%, на мордву – 35,6%, татар – 1,9%. </w:t>
      </w:r>
    </w:p>
    <w:p w:rsidR="00DC76B4" w:rsidRPr="00DC76B4" w:rsidRDefault="00DC76B4" w:rsidP="00DC76B4">
      <w:pPr>
        <w:ind w:firstLine="567"/>
        <w:jc w:val="both"/>
      </w:pPr>
      <w:r w:rsidRPr="00DC76B4">
        <w:rPr>
          <w:rStyle w:val="FontStyle168"/>
          <w:sz w:val="24"/>
          <w:szCs w:val="24"/>
        </w:rPr>
        <w:t xml:space="preserve">За период 2015 - 2017 гг. численность населения Инсарского муниципального района сократилась. При этом численность уменьшилась как </w:t>
      </w:r>
      <w:proofErr w:type="gramStart"/>
      <w:r w:rsidRPr="00DC76B4">
        <w:rPr>
          <w:rStyle w:val="FontStyle168"/>
          <w:sz w:val="24"/>
          <w:szCs w:val="24"/>
        </w:rPr>
        <w:t>городского</w:t>
      </w:r>
      <w:proofErr w:type="gramEnd"/>
      <w:r w:rsidRPr="00DC76B4">
        <w:rPr>
          <w:rStyle w:val="FontStyle168"/>
          <w:sz w:val="24"/>
          <w:szCs w:val="24"/>
        </w:rPr>
        <w:t>, так и сельских поселений.</w:t>
      </w:r>
    </w:p>
    <w:p w:rsidR="00DC76B4" w:rsidRPr="00DC76B4" w:rsidRDefault="00DC76B4" w:rsidP="00DC76B4">
      <w:pPr>
        <w:tabs>
          <w:tab w:val="left" w:pos="4750"/>
        </w:tabs>
        <w:ind w:firstLine="709"/>
        <w:jc w:val="right"/>
      </w:pPr>
      <w:r w:rsidRPr="00DC76B4">
        <w:lastRenderedPageBreak/>
        <w:t>Таблица 1</w:t>
      </w:r>
    </w:p>
    <w:p w:rsidR="00DC76B4" w:rsidRPr="00DC76B4" w:rsidRDefault="00DC76B4" w:rsidP="00DC76B4">
      <w:pPr>
        <w:pStyle w:val="Style26"/>
        <w:widowControl/>
        <w:spacing w:line="240" w:lineRule="auto"/>
        <w:ind w:left="720"/>
        <w:jc w:val="left"/>
        <w:outlineLvl w:val="0"/>
        <w:rPr>
          <w:rStyle w:val="FontStyle162"/>
          <w:sz w:val="24"/>
          <w:szCs w:val="24"/>
        </w:rPr>
      </w:pPr>
      <w:r w:rsidRPr="00DC76B4">
        <w:rPr>
          <w:rStyle w:val="FontStyle162"/>
          <w:sz w:val="24"/>
          <w:szCs w:val="24"/>
        </w:rPr>
        <w:t>Динамика численности постоянного населения (на начало года)</w:t>
      </w:r>
    </w:p>
    <w:p w:rsidR="00DC76B4" w:rsidRPr="00DC76B4" w:rsidRDefault="00DC76B4" w:rsidP="00DC76B4">
      <w:pPr>
        <w:pStyle w:val="Style26"/>
        <w:widowControl/>
        <w:spacing w:line="240" w:lineRule="auto"/>
        <w:ind w:left="360"/>
        <w:outlineLvl w:val="0"/>
        <w:rPr>
          <w:rStyle w:val="FontStyle162"/>
          <w:sz w:val="24"/>
          <w:szCs w:val="24"/>
        </w:rPr>
      </w:pPr>
      <w:r w:rsidRPr="00DC76B4">
        <w:rPr>
          <w:rStyle w:val="FontStyle162"/>
          <w:sz w:val="24"/>
          <w:szCs w:val="24"/>
        </w:rPr>
        <w:t>по Инсарскому муниципальному району, тыс. чел.</w:t>
      </w:r>
    </w:p>
    <w:p w:rsidR="00DC76B4" w:rsidRPr="00DC76B4" w:rsidRDefault="00DC76B4" w:rsidP="00DC76B4">
      <w:pPr>
        <w:pStyle w:val="Style26"/>
        <w:widowControl/>
        <w:spacing w:line="240" w:lineRule="auto"/>
        <w:ind w:left="360"/>
        <w:outlineLvl w:val="0"/>
        <w:rPr>
          <w:b/>
          <w:bCs/>
        </w:rPr>
      </w:pPr>
    </w:p>
    <w:tbl>
      <w:tblPr>
        <w:tblW w:w="10151" w:type="dxa"/>
        <w:jc w:val="center"/>
        <w:tblLayout w:type="fixed"/>
        <w:tblCellMar>
          <w:left w:w="40" w:type="dxa"/>
          <w:right w:w="40" w:type="dxa"/>
        </w:tblCellMar>
        <w:tblLook w:val="0000" w:firstRow="0" w:lastRow="0" w:firstColumn="0" w:lastColumn="0" w:noHBand="0" w:noVBand="0"/>
      </w:tblPr>
      <w:tblGrid>
        <w:gridCol w:w="4339"/>
        <w:gridCol w:w="1418"/>
        <w:gridCol w:w="1559"/>
        <w:gridCol w:w="1417"/>
        <w:gridCol w:w="1418"/>
      </w:tblGrid>
      <w:tr w:rsidR="00DC76B4" w:rsidRPr="00DC76B4" w:rsidTr="00DC76B4">
        <w:trPr>
          <w:jc w:val="center"/>
        </w:trPr>
        <w:tc>
          <w:tcPr>
            <w:tcW w:w="4339"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pPr>
            <w:r w:rsidRPr="00DC76B4">
              <w:t>Территория</w:t>
            </w:r>
          </w:p>
        </w:tc>
        <w:tc>
          <w:tcPr>
            <w:tcW w:w="1418"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pPr>
            <w:r w:rsidRPr="00DC76B4">
              <w:t>2015 г.</w:t>
            </w:r>
          </w:p>
        </w:tc>
        <w:tc>
          <w:tcPr>
            <w:tcW w:w="1559"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pPr>
            <w:r w:rsidRPr="00DC76B4">
              <w:t>2016 г.</w:t>
            </w:r>
          </w:p>
        </w:tc>
        <w:tc>
          <w:tcPr>
            <w:tcW w:w="1417"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pPr>
            <w:r w:rsidRPr="00DC76B4">
              <w:t>2017 г.</w:t>
            </w:r>
          </w:p>
        </w:tc>
        <w:tc>
          <w:tcPr>
            <w:tcW w:w="1418" w:type="dxa"/>
            <w:tcBorders>
              <w:top w:val="single" w:sz="6" w:space="0" w:color="auto"/>
              <w:left w:val="single" w:sz="4" w:space="0" w:color="auto"/>
              <w:bottom w:val="single" w:sz="6" w:space="0" w:color="auto"/>
              <w:right w:val="single" w:sz="6" w:space="0" w:color="auto"/>
            </w:tcBorders>
          </w:tcPr>
          <w:p w:rsidR="00DC76B4" w:rsidRPr="00DC76B4" w:rsidRDefault="00DC76B4" w:rsidP="00DC76B4">
            <w:pPr>
              <w:jc w:val="center"/>
            </w:pPr>
            <w:r w:rsidRPr="00DC76B4">
              <w:t>2018 г.</w:t>
            </w:r>
          </w:p>
        </w:tc>
      </w:tr>
      <w:tr w:rsidR="00DC76B4" w:rsidRPr="00DC76B4" w:rsidTr="00DC76B4">
        <w:trPr>
          <w:jc w:val="center"/>
        </w:trPr>
        <w:tc>
          <w:tcPr>
            <w:tcW w:w="4339"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pPr>
            <w:r w:rsidRPr="00DC76B4">
              <w:t>Инсарский муниципальный район</w:t>
            </w:r>
          </w:p>
        </w:tc>
        <w:tc>
          <w:tcPr>
            <w:tcW w:w="1418"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pPr>
            <w:r w:rsidRPr="00DC76B4">
              <w:t>13,065</w:t>
            </w:r>
          </w:p>
        </w:tc>
        <w:tc>
          <w:tcPr>
            <w:tcW w:w="1559"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pPr>
            <w:r w:rsidRPr="00DC76B4">
              <w:t>12,844</w:t>
            </w:r>
          </w:p>
        </w:tc>
        <w:tc>
          <w:tcPr>
            <w:tcW w:w="1417"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pPr>
            <w:r w:rsidRPr="00DC76B4">
              <w:t>12,491</w:t>
            </w:r>
          </w:p>
        </w:tc>
        <w:tc>
          <w:tcPr>
            <w:tcW w:w="1418" w:type="dxa"/>
            <w:tcBorders>
              <w:top w:val="single" w:sz="6" w:space="0" w:color="auto"/>
              <w:left w:val="single" w:sz="4" w:space="0" w:color="auto"/>
              <w:bottom w:val="single" w:sz="6" w:space="0" w:color="auto"/>
              <w:right w:val="single" w:sz="6" w:space="0" w:color="auto"/>
            </w:tcBorders>
          </w:tcPr>
          <w:p w:rsidR="00DC76B4" w:rsidRPr="00DC76B4" w:rsidRDefault="00DC76B4" w:rsidP="00DC76B4">
            <w:pPr>
              <w:jc w:val="center"/>
            </w:pPr>
            <w:r w:rsidRPr="00DC76B4">
              <w:t>12,193</w:t>
            </w:r>
          </w:p>
        </w:tc>
      </w:tr>
      <w:tr w:rsidR="00DC76B4" w:rsidRPr="00DC76B4" w:rsidTr="00DC76B4">
        <w:trPr>
          <w:jc w:val="center"/>
        </w:trPr>
        <w:tc>
          <w:tcPr>
            <w:tcW w:w="4339"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pPr>
            <w:r w:rsidRPr="00DC76B4">
              <w:t>ГП Инсар</w:t>
            </w:r>
          </w:p>
        </w:tc>
        <w:tc>
          <w:tcPr>
            <w:tcW w:w="1418"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pPr>
            <w:r w:rsidRPr="00DC76B4">
              <w:t>8,4</w:t>
            </w:r>
          </w:p>
        </w:tc>
        <w:tc>
          <w:tcPr>
            <w:tcW w:w="1559"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pPr>
            <w:r w:rsidRPr="00DC76B4">
              <w:t>8,33</w:t>
            </w:r>
          </w:p>
        </w:tc>
        <w:tc>
          <w:tcPr>
            <w:tcW w:w="1417"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pPr>
            <w:r w:rsidRPr="00DC76B4">
              <w:t>8,1</w:t>
            </w:r>
          </w:p>
        </w:tc>
        <w:tc>
          <w:tcPr>
            <w:tcW w:w="1418" w:type="dxa"/>
            <w:tcBorders>
              <w:top w:val="single" w:sz="6" w:space="0" w:color="auto"/>
              <w:left w:val="single" w:sz="4" w:space="0" w:color="auto"/>
              <w:bottom w:val="single" w:sz="6" w:space="0" w:color="auto"/>
              <w:right w:val="single" w:sz="6" w:space="0" w:color="auto"/>
            </w:tcBorders>
          </w:tcPr>
          <w:p w:rsidR="00DC76B4" w:rsidRPr="00DC76B4" w:rsidRDefault="00DC76B4" w:rsidP="00DC76B4">
            <w:pPr>
              <w:jc w:val="center"/>
            </w:pPr>
            <w:r w:rsidRPr="00DC76B4">
              <w:t>8,0</w:t>
            </w:r>
          </w:p>
        </w:tc>
      </w:tr>
      <w:tr w:rsidR="00DC76B4" w:rsidRPr="00DC76B4" w:rsidTr="00DC76B4">
        <w:trPr>
          <w:jc w:val="center"/>
        </w:trPr>
        <w:tc>
          <w:tcPr>
            <w:tcW w:w="4339"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pPr>
            <w:r w:rsidRPr="00DC76B4">
              <w:t>Сельские поселения</w:t>
            </w:r>
          </w:p>
        </w:tc>
        <w:tc>
          <w:tcPr>
            <w:tcW w:w="1418"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pPr>
            <w:r w:rsidRPr="00DC76B4">
              <w:t>4,6</w:t>
            </w:r>
          </w:p>
        </w:tc>
        <w:tc>
          <w:tcPr>
            <w:tcW w:w="1559"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pPr>
            <w:r w:rsidRPr="00DC76B4">
              <w:t>4,51</w:t>
            </w:r>
          </w:p>
        </w:tc>
        <w:tc>
          <w:tcPr>
            <w:tcW w:w="1417"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pPr>
            <w:r w:rsidRPr="00DC76B4">
              <w:t>4,3</w:t>
            </w:r>
          </w:p>
        </w:tc>
        <w:tc>
          <w:tcPr>
            <w:tcW w:w="1418" w:type="dxa"/>
            <w:tcBorders>
              <w:top w:val="single" w:sz="6" w:space="0" w:color="auto"/>
              <w:left w:val="single" w:sz="4" w:space="0" w:color="auto"/>
              <w:bottom w:val="single" w:sz="6" w:space="0" w:color="auto"/>
              <w:right w:val="single" w:sz="6" w:space="0" w:color="auto"/>
            </w:tcBorders>
          </w:tcPr>
          <w:p w:rsidR="00DC76B4" w:rsidRPr="00DC76B4" w:rsidRDefault="00DC76B4" w:rsidP="00DC76B4">
            <w:pPr>
              <w:jc w:val="center"/>
            </w:pPr>
            <w:r w:rsidRPr="00DC76B4">
              <w:t>4,2</w:t>
            </w:r>
          </w:p>
        </w:tc>
      </w:tr>
    </w:tbl>
    <w:p w:rsidR="00DC76B4" w:rsidRPr="00DC76B4" w:rsidRDefault="00DC76B4" w:rsidP="00DC76B4">
      <w:pPr>
        <w:pStyle w:val="Style26"/>
        <w:widowControl/>
        <w:tabs>
          <w:tab w:val="left" w:leader="underscore" w:pos="9384"/>
        </w:tabs>
        <w:spacing w:line="240" w:lineRule="auto"/>
        <w:ind w:left="720"/>
        <w:jc w:val="left"/>
        <w:outlineLvl w:val="0"/>
        <w:rPr>
          <w:rStyle w:val="FontStyle162"/>
          <w:b w:val="0"/>
          <w:bCs w:val="0"/>
          <w:sz w:val="24"/>
          <w:szCs w:val="24"/>
        </w:rPr>
      </w:pPr>
    </w:p>
    <w:p w:rsidR="00DC76B4" w:rsidRDefault="00DC76B4" w:rsidP="00DC76B4">
      <w:pPr>
        <w:pStyle w:val="a6"/>
        <w:ind w:left="0" w:firstLine="567"/>
        <w:jc w:val="both"/>
        <w:rPr>
          <w:rStyle w:val="FontStyle162"/>
          <w:sz w:val="24"/>
          <w:szCs w:val="24"/>
        </w:rPr>
      </w:pPr>
      <w:r w:rsidRPr="00DC76B4">
        <w:t>В 2017 году в районе родилось 94 человека, умерло – 223, естественная убыль – 129 человек.  По итогам 2018 года естественная убыль населения составила 108 человек.</w:t>
      </w:r>
      <w:r w:rsidRPr="00DC76B4">
        <w:rPr>
          <w:rStyle w:val="FontStyle162"/>
          <w:sz w:val="24"/>
          <w:szCs w:val="24"/>
        </w:rPr>
        <w:t xml:space="preserve"> </w:t>
      </w:r>
    </w:p>
    <w:p w:rsidR="00DC76B4" w:rsidRPr="00DC76B4" w:rsidRDefault="00DC76B4" w:rsidP="00DC76B4">
      <w:pPr>
        <w:pStyle w:val="a6"/>
        <w:ind w:left="0" w:firstLine="567"/>
        <w:jc w:val="both"/>
        <w:rPr>
          <w:rStyle w:val="FontStyle162"/>
          <w:b w:val="0"/>
          <w:bCs w:val="0"/>
          <w:sz w:val="24"/>
          <w:szCs w:val="24"/>
        </w:rPr>
      </w:pPr>
    </w:p>
    <w:p w:rsidR="00DC76B4" w:rsidRPr="00DC76B4" w:rsidRDefault="00DC76B4" w:rsidP="00DC76B4">
      <w:pPr>
        <w:pStyle w:val="a6"/>
        <w:jc w:val="right"/>
        <w:rPr>
          <w:rStyle w:val="FontStyle162"/>
          <w:sz w:val="24"/>
          <w:szCs w:val="24"/>
        </w:rPr>
      </w:pPr>
    </w:p>
    <w:p w:rsidR="00DC76B4" w:rsidRPr="00DC76B4" w:rsidRDefault="00DC76B4" w:rsidP="00DC76B4">
      <w:pPr>
        <w:pStyle w:val="a6"/>
        <w:jc w:val="right"/>
        <w:rPr>
          <w:rStyle w:val="FontStyle162"/>
          <w:b w:val="0"/>
          <w:bCs w:val="0"/>
          <w:sz w:val="24"/>
          <w:szCs w:val="24"/>
        </w:rPr>
      </w:pPr>
      <w:r w:rsidRPr="00DC76B4">
        <w:rPr>
          <w:rStyle w:val="FontStyle162"/>
          <w:sz w:val="24"/>
          <w:szCs w:val="24"/>
        </w:rPr>
        <w:t>Таблица 2</w:t>
      </w:r>
    </w:p>
    <w:p w:rsidR="00DC76B4" w:rsidRPr="00DC76B4" w:rsidRDefault="00DC76B4" w:rsidP="00DC76B4">
      <w:pPr>
        <w:pStyle w:val="Style26"/>
        <w:widowControl/>
        <w:tabs>
          <w:tab w:val="left" w:leader="underscore" w:pos="9384"/>
        </w:tabs>
        <w:spacing w:line="240" w:lineRule="auto"/>
        <w:outlineLvl w:val="0"/>
        <w:rPr>
          <w:rStyle w:val="FontStyle162"/>
          <w:sz w:val="24"/>
          <w:szCs w:val="24"/>
        </w:rPr>
      </w:pPr>
      <w:r w:rsidRPr="00DC76B4">
        <w:rPr>
          <w:rStyle w:val="FontStyle162"/>
          <w:sz w:val="24"/>
          <w:szCs w:val="24"/>
        </w:rPr>
        <w:t>Основные показатели естественного движения</w:t>
      </w:r>
    </w:p>
    <w:p w:rsidR="00DC76B4" w:rsidRPr="00DC76B4" w:rsidRDefault="00DC76B4" w:rsidP="00DC76B4">
      <w:pPr>
        <w:pStyle w:val="Style26"/>
        <w:widowControl/>
        <w:tabs>
          <w:tab w:val="left" w:leader="underscore" w:pos="9384"/>
        </w:tabs>
        <w:spacing w:line="240" w:lineRule="auto"/>
        <w:outlineLvl w:val="0"/>
        <w:rPr>
          <w:rStyle w:val="FontStyle162"/>
          <w:sz w:val="24"/>
          <w:szCs w:val="24"/>
        </w:rPr>
      </w:pPr>
      <w:r w:rsidRPr="00DC76B4">
        <w:rPr>
          <w:rStyle w:val="FontStyle162"/>
          <w:sz w:val="24"/>
          <w:szCs w:val="24"/>
        </w:rPr>
        <w:t>по Инсарскому муниципальному району, чел.</w:t>
      </w:r>
    </w:p>
    <w:p w:rsidR="00DC76B4" w:rsidRPr="00DC76B4" w:rsidRDefault="00DC76B4" w:rsidP="00DC76B4">
      <w:pPr>
        <w:pStyle w:val="Style26"/>
        <w:widowControl/>
        <w:tabs>
          <w:tab w:val="left" w:leader="underscore" w:pos="9384"/>
        </w:tabs>
        <w:spacing w:line="240" w:lineRule="auto"/>
        <w:outlineLvl w:val="0"/>
        <w:rPr>
          <w:rStyle w:val="FontStyle178"/>
          <w:sz w:val="24"/>
          <w:szCs w:val="24"/>
        </w:rPr>
      </w:pPr>
    </w:p>
    <w:tbl>
      <w:tblPr>
        <w:tblW w:w="10134" w:type="dxa"/>
        <w:jc w:val="center"/>
        <w:tblLayout w:type="fixed"/>
        <w:tblCellMar>
          <w:left w:w="40" w:type="dxa"/>
          <w:right w:w="40" w:type="dxa"/>
        </w:tblCellMar>
        <w:tblLook w:val="0000" w:firstRow="0" w:lastRow="0" w:firstColumn="0" w:lastColumn="0" w:noHBand="0" w:noVBand="0"/>
      </w:tblPr>
      <w:tblGrid>
        <w:gridCol w:w="1126"/>
        <w:gridCol w:w="1126"/>
        <w:gridCol w:w="1126"/>
        <w:gridCol w:w="1126"/>
        <w:gridCol w:w="1126"/>
        <w:gridCol w:w="1126"/>
        <w:gridCol w:w="1126"/>
        <w:gridCol w:w="1126"/>
        <w:gridCol w:w="1126"/>
      </w:tblGrid>
      <w:tr w:rsidR="00DC76B4" w:rsidRPr="00DC76B4" w:rsidTr="00DC76B4">
        <w:trPr>
          <w:jc w:val="center"/>
        </w:trPr>
        <w:tc>
          <w:tcPr>
            <w:tcW w:w="10134" w:type="dxa"/>
            <w:gridSpan w:val="9"/>
            <w:tcBorders>
              <w:top w:val="single" w:sz="6" w:space="0" w:color="auto"/>
              <w:left w:val="single" w:sz="6" w:space="0" w:color="auto"/>
              <w:bottom w:val="single" w:sz="6" w:space="0" w:color="auto"/>
              <w:right w:val="single" w:sz="6" w:space="0" w:color="auto"/>
            </w:tcBorders>
          </w:tcPr>
          <w:p w:rsidR="00DC76B4" w:rsidRPr="00DC76B4" w:rsidRDefault="00DC76B4" w:rsidP="00DC76B4">
            <w:pPr>
              <w:pStyle w:val="Style33"/>
              <w:widowControl/>
              <w:spacing w:line="240" w:lineRule="auto"/>
              <w:jc w:val="center"/>
              <w:rPr>
                <w:rStyle w:val="FontStyle166"/>
                <w:sz w:val="24"/>
                <w:szCs w:val="24"/>
              </w:rPr>
            </w:pPr>
            <w:r w:rsidRPr="00DC76B4">
              <w:rPr>
                <w:rStyle w:val="FontStyle162"/>
                <w:sz w:val="24"/>
                <w:szCs w:val="24"/>
              </w:rPr>
              <w:t>Показатели</w:t>
            </w:r>
          </w:p>
        </w:tc>
      </w:tr>
      <w:tr w:rsidR="00DC76B4" w:rsidRPr="00DC76B4" w:rsidTr="00DC76B4">
        <w:trPr>
          <w:jc w:val="center"/>
        </w:trPr>
        <w:tc>
          <w:tcPr>
            <w:tcW w:w="3378" w:type="dxa"/>
            <w:gridSpan w:val="3"/>
            <w:tcBorders>
              <w:top w:val="single" w:sz="6" w:space="0" w:color="auto"/>
              <w:left w:val="single" w:sz="6" w:space="0" w:color="auto"/>
              <w:bottom w:val="nil"/>
              <w:right w:val="single" w:sz="6" w:space="0" w:color="auto"/>
            </w:tcBorders>
          </w:tcPr>
          <w:p w:rsidR="00DC76B4" w:rsidRPr="00DC76B4" w:rsidRDefault="00DC76B4" w:rsidP="00DC76B4">
            <w:pPr>
              <w:pStyle w:val="Style33"/>
              <w:widowControl/>
              <w:spacing w:line="240" w:lineRule="auto"/>
              <w:ind w:left="470"/>
              <w:jc w:val="center"/>
              <w:rPr>
                <w:rStyle w:val="FontStyle166"/>
                <w:sz w:val="24"/>
                <w:szCs w:val="24"/>
              </w:rPr>
            </w:pPr>
            <w:r w:rsidRPr="00DC76B4">
              <w:rPr>
                <w:rStyle w:val="FontStyle166"/>
                <w:sz w:val="24"/>
                <w:szCs w:val="24"/>
              </w:rPr>
              <w:t>родившихся</w:t>
            </w:r>
          </w:p>
        </w:tc>
        <w:tc>
          <w:tcPr>
            <w:tcW w:w="3378" w:type="dxa"/>
            <w:gridSpan w:val="3"/>
            <w:tcBorders>
              <w:top w:val="single" w:sz="6" w:space="0" w:color="auto"/>
              <w:left w:val="single" w:sz="6" w:space="0" w:color="auto"/>
              <w:bottom w:val="nil"/>
              <w:right w:val="single" w:sz="6" w:space="0" w:color="auto"/>
            </w:tcBorders>
          </w:tcPr>
          <w:p w:rsidR="00DC76B4" w:rsidRPr="00DC76B4" w:rsidRDefault="00DC76B4" w:rsidP="00DC76B4">
            <w:pPr>
              <w:pStyle w:val="Style33"/>
              <w:widowControl/>
              <w:spacing w:line="240" w:lineRule="auto"/>
              <w:jc w:val="center"/>
              <w:rPr>
                <w:rStyle w:val="FontStyle166"/>
                <w:sz w:val="24"/>
                <w:szCs w:val="24"/>
              </w:rPr>
            </w:pPr>
            <w:proofErr w:type="gramStart"/>
            <w:r w:rsidRPr="00DC76B4">
              <w:rPr>
                <w:rStyle w:val="FontStyle166"/>
                <w:sz w:val="24"/>
                <w:szCs w:val="24"/>
              </w:rPr>
              <w:t>умерших</w:t>
            </w:r>
            <w:proofErr w:type="gramEnd"/>
          </w:p>
        </w:tc>
        <w:tc>
          <w:tcPr>
            <w:tcW w:w="3378" w:type="dxa"/>
            <w:gridSpan w:val="3"/>
            <w:tcBorders>
              <w:top w:val="single" w:sz="6" w:space="0" w:color="auto"/>
              <w:left w:val="single" w:sz="6" w:space="0" w:color="auto"/>
              <w:bottom w:val="nil"/>
              <w:right w:val="single" w:sz="6" w:space="0" w:color="auto"/>
            </w:tcBorders>
          </w:tcPr>
          <w:p w:rsidR="00DC76B4" w:rsidRPr="00DC76B4" w:rsidRDefault="00DC76B4" w:rsidP="00DC76B4">
            <w:pPr>
              <w:pStyle w:val="Style33"/>
              <w:widowControl/>
              <w:spacing w:line="240" w:lineRule="auto"/>
              <w:jc w:val="center"/>
              <w:rPr>
                <w:rStyle w:val="FontStyle166"/>
                <w:sz w:val="24"/>
                <w:szCs w:val="24"/>
              </w:rPr>
            </w:pPr>
            <w:r w:rsidRPr="00DC76B4">
              <w:rPr>
                <w:rStyle w:val="FontStyle166"/>
                <w:sz w:val="24"/>
                <w:szCs w:val="24"/>
              </w:rPr>
              <w:t>естественный</w:t>
            </w:r>
          </w:p>
        </w:tc>
      </w:tr>
      <w:tr w:rsidR="00DC76B4" w:rsidRPr="00DC76B4" w:rsidTr="00DC76B4">
        <w:trPr>
          <w:trHeight w:val="427"/>
          <w:jc w:val="center"/>
        </w:trPr>
        <w:tc>
          <w:tcPr>
            <w:tcW w:w="3378" w:type="dxa"/>
            <w:gridSpan w:val="3"/>
            <w:tcBorders>
              <w:top w:val="nil"/>
              <w:left w:val="single" w:sz="6" w:space="0" w:color="auto"/>
              <w:bottom w:val="single" w:sz="6" w:space="0" w:color="auto"/>
              <w:right w:val="single" w:sz="6" w:space="0" w:color="auto"/>
            </w:tcBorders>
          </w:tcPr>
          <w:p w:rsidR="00DC76B4" w:rsidRPr="00DC76B4" w:rsidRDefault="00DC76B4" w:rsidP="00DC76B4">
            <w:pPr>
              <w:pStyle w:val="Style37"/>
              <w:widowControl/>
            </w:pPr>
          </w:p>
        </w:tc>
        <w:tc>
          <w:tcPr>
            <w:tcW w:w="3378" w:type="dxa"/>
            <w:gridSpan w:val="3"/>
            <w:tcBorders>
              <w:top w:val="nil"/>
              <w:left w:val="single" w:sz="6" w:space="0" w:color="auto"/>
              <w:bottom w:val="single" w:sz="6" w:space="0" w:color="auto"/>
              <w:right w:val="single" w:sz="6" w:space="0" w:color="auto"/>
            </w:tcBorders>
          </w:tcPr>
          <w:p w:rsidR="00DC76B4" w:rsidRPr="00DC76B4" w:rsidRDefault="00DC76B4" w:rsidP="00DC76B4">
            <w:pPr>
              <w:pStyle w:val="Style37"/>
              <w:widowControl/>
            </w:pPr>
          </w:p>
        </w:tc>
        <w:tc>
          <w:tcPr>
            <w:tcW w:w="3378" w:type="dxa"/>
            <w:gridSpan w:val="3"/>
            <w:tcBorders>
              <w:top w:val="nil"/>
              <w:left w:val="single" w:sz="6" w:space="0" w:color="auto"/>
              <w:bottom w:val="single" w:sz="6" w:space="0" w:color="auto"/>
              <w:right w:val="single" w:sz="6" w:space="0" w:color="auto"/>
            </w:tcBorders>
          </w:tcPr>
          <w:p w:rsidR="00DC76B4" w:rsidRPr="00DC76B4" w:rsidRDefault="00DC76B4" w:rsidP="00DC76B4">
            <w:pPr>
              <w:pStyle w:val="Style33"/>
              <w:widowControl/>
              <w:spacing w:line="240" w:lineRule="auto"/>
              <w:jc w:val="center"/>
              <w:rPr>
                <w:rStyle w:val="FontStyle166"/>
                <w:sz w:val="24"/>
                <w:szCs w:val="24"/>
              </w:rPr>
            </w:pPr>
            <w:r w:rsidRPr="00DC76B4">
              <w:rPr>
                <w:rStyle w:val="FontStyle166"/>
                <w:sz w:val="24"/>
                <w:szCs w:val="24"/>
              </w:rPr>
              <w:t>прирост, убыль</w:t>
            </w:r>
          </w:p>
        </w:tc>
      </w:tr>
      <w:tr w:rsidR="00DC76B4" w:rsidRPr="00DC76B4" w:rsidTr="00DC76B4">
        <w:trPr>
          <w:trHeight w:val="431"/>
          <w:jc w:val="center"/>
        </w:trPr>
        <w:tc>
          <w:tcPr>
            <w:tcW w:w="1126"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pPr>
            <w:r w:rsidRPr="00DC76B4">
              <w:t>2015 г.</w:t>
            </w:r>
          </w:p>
        </w:tc>
        <w:tc>
          <w:tcPr>
            <w:tcW w:w="1126" w:type="dxa"/>
            <w:tcBorders>
              <w:top w:val="single" w:sz="6" w:space="0" w:color="auto"/>
              <w:left w:val="single" w:sz="6" w:space="0" w:color="auto"/>
              <w:bottom w:val="single" w:sz="6" w:space="0" w:color="auto"/>
              <w:right w:val="single" w:sz="4" w:space="0" w:color="auto"/>
            </w:tcBorders>
          </w:tcPr>
          <w:p w:rsidR="00DC76B4" w:rsidRPr="00DC76B4" w:rsidRDefault="00DC76B4" w:rsidP="00DC76B4">
            <w:pPr>
              <w:jc w:val="center"/>
            </w:pPr>
            <w:r w:rsidRPr="00DC76B4">
              <w:t>2016 г.</w:t>
            </w:r>
          </w:p>
        </w:tc>
        <w:tc>
          <w:tcPr>
            <w:tcW w:w="1126" w:type="dxa"/>
            <w:tcBorders>
              <w:top w:val="single" w:sz="6" w:space="0" w:color="auto"/>
              <w:left w:val="single" w:sz="4" w:space="0" w:color="auto"/>
              <w:bottom w:val="single" w:sz="6" w:space="0" w:color="auto"/>
              <w:right w:val="single" w:sz="6" w:space="0" w:color="auto"/>
            </w:tcBorders>
          </w:tcPr>
          <w:p w:rsidR="00DC76B4" w:rsidRPr="00DC76B4" w:rsidRDefault="00DC76B4" w:rsidP="00DC76B4">
            <w:pPr>
              <w:jc w:val="center"/>
            </w:pPr>
            <w:r w:rsidRPr="00DC76B4">
              <w:t>2017 г.</w:t>
            </w:r>
          </w:p>
        </w:tc>
        <w:tc>
          <w:tcPr>
            <w:tcW w:w="1126"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pPr>
            <w:r w:rsidRPr="00DC76B4">
              <w:t>2015 г.</w:t>
            </w:r>
          </w:p>
        </w:tc>
        <w:tc>
          <w:tcPr>
            <w:tcW w:w="1126" w:type="dxa"/>
            <w:tcBorders>
              <w:top w:val="single" w:sz="6" w:space="0" w:color="auto"/>
              <w:left w:val="single" w:sz="6" w:space="0" w:color="auto"/>
              <w:bottom w:val="single" w:sz="6" w:space="0" w:color="auto"/>
              <w:right w:val="single" w:sz="4" w:space="0" w:color="auto"/>
            </w:tcBorders>
          </w:tcPr>
          <w:p w:rsidR="00DC76B4" w:rsidRPr="00DC76B4" w:rsidRDefault="00DC76B4" w:rsidP="00DC76B4">
            <w:pPr>
              <w:jc w:val="center"/>
            </w:pPr>
            <w:r w:rsidRPr="00DC76B4">
              <w:t>2016 г.</w:t>
            </w:r>
          </w:p>
        </w:tc>
        <w:tc>
          <w:tcPr>
            <w:tcW w:w="1126" w:type="dxa"/>
            <w:tcBorders>
              <w:top w:val="single" w:sz="6" w:space="0" w:color="auto"/>
              <w:left w:val="single" w:sz="4" w:space="0" w:color="auto"/>
              <w:bottom w:val="single" w:sz="6" w:space="0" w:color="auto"/>
              <w:right w:val="single" w:sz="6" w:space="0" w:color="auto"/>
            </w:tcBorders>
          </w:tcPr>
          <w:p w:rsidR="00DC76B4" w:rsidRPr="00DC76B4" w:rsidRDefault="00DC76B4" w:rsidP="00DC76B4">
            <w:pPr>
              <w:jc w:val="center"/>
            </w:pPr>
            <w:r w:rsidRPr="00DC76B4">
              <w:t>2017 г.</w:t>
            </w:r>
          </w:p>
        </w:tc>
        <w:tc>
          <w:tcPr>
            <w:tcW w:w="1126"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pPr>
            <w:r w:rsidRPr="00DC76B4">
              <w:t>2015 г.</w:t>
            </w:r>
          </w:p>
        </w:tc>
        <w:tc>
          <w:tcPr>
            <w:tcW w:w="1126" w:type="dxa"/>
            <w:tcBorders>
              <w:top w:val="single" w:sz="6" w:space="0" w:color="auto"/>
              <w:left w:val="single" w:sz="6" w:space="0" w:color="auto"/>
              <w:bottom w:val="single" w:sz="6" w:space="0" w:color="auto"/>
              <w:right w:val="single" w:sz="4" w:space="0" w:color="auto"/>
            </w:tcBorders>
          </w:tcPr>
          <w:p w:rsidR="00DC76B4" w:rsidRPr="00DC76B4" w:rsidRDefault="00DC76B4" w:rsidP="00DC76B4">
            <w:pPr>
              <w:jc w:val="center"/>
            </w:pPr>
            <w:r w:rsidRPr="00DC76B4">
              <w:t>2016 г.</w:t>
            </w:r>
          </w:p>
        </w:tc>
        <w:tc>
          <w:tcPr>
            <w:tcW w:w="1126" w:type="dxa"/>
            <w:tcBorders>
              <w:top w:val="single" w:sz="6" w:space="0" w:color="auto"/>
              <w:left w:val="single" w:sz="4" w:space="0" w:color="auto"/>
              <w:bottom w:val="single" w:sz="6" w:space="0" w:color="auto"/>
              <w:right w:val="single" w:sz="6" w:space="0" w:color="auto"/>
            </w:tcBorders>
          </w:tcPr>
          <w:p w:rsidR="00DC76B4" w:rsidRPr="00DC76B4" w:rsidRDefault="00DC76B4" w:rsidP="00DC76B4">
            <w:pPr>
              <w:jc w:val="center"/>
            </w:pPr>
            <w:r w:rsidRPr="00DC76B4">
              <w:t>2017 г.</w:t>
            </w:r>
          </w:p>
        </w:tc>
      </w:tr>
      <w:tr w:rsidR="00DC76B4" w:rsidRPr="00DC76B4" w:rsidTr="00DC76B4">
        <w:trPr>
          <w:jc w:val="center"/>
        </w:trPr>
        <w:tc>
          <w:tcPr>
            <w:tcW w:w="1126" w:type="dxa"/>
            <w:tcBorders>
              <w:top w:val="single" w:sz="6" w:space="0" w:color="auto"/>
              <w:left w:val="single" w:sz="6" w:space="0" w:color="auto"/>
              <w:bottom w:val="single" w:sz="4" w:space="0" w:color="auto"/>
              <w:right w:val="single" w:sz="6" w:space="0" w:color="auto"/>
            </w:tcBorders>
          </w:tcPr>
          <w:p w:rsidR="00DC76B4" w:rsidRPr="00DC76B4" w:rsidRDefault="00DC76B4" w:rsidP="00DC76B4">
            <w:pPr>
              <w:pStyle w:val="Style37"/>
              <w:widowControl/>
              <w:jc w:val="center"/>
            </w:pPr>
            <w:r w:rsidRPr="00DC76B4">
              <w:t>94</w:t>
            </w:r>
          </w:p>
        </w:tc>
        <w:tc>
          <w:tcPr>
            <w:tcW w:w="1126" w:type="dxa"/>
            <w:tcBorders>
              <w:top w:val="single" w:sz="6" w:space="0" w:color="auto"/>
              <w:left w:val="single" w:sz="6" w:space="0" w:color="auto"/>
              <w:bottom w:val="single" w:sz="4" w:space="0" w:color="auto"/>
              <w:right w:val="single" w:sz="4" w:space="0" w:color="auto"/>
            </w:tcBorders>
          </w:tcPr>
          <w:p w:rsidR="00DC76B4" w:rsidRPr="00DC76B4" w:rsidRDefault="00DC76B4" w:rsidP="00DC76B4">
            <w:pPr>
              <w:pStyle w:val="Style37"/>
              <w:widowControl/>
              <w:jc w:val="center"/>
            </w:pPr>
            <w:r w:rsidRPr="00DC76B4">
              <w:t>115</w:t>
            </w:r>
          </w:p>
        </w:tc>
        <w:tc>
          <w:tcPr>
            <w:tcW w:w="1126" w:type="dxa"/>
            <w:tcBorders>
              <w:top w:val="single" w:sz="6" w:space="0" w:color="auto"/>
              <w:left w:val="single" w:sz="4" w:space="0" w:color="auto"/>
              <w:bottom w:val="single" w:sz="4" w:space="0" w:color="auto"/>
              <w:right w:val="single" w:sz="6" w:space="0" w:color="auto"/>
            </w:tcBorders>
          </w:tcPr>
          <w:p w:rsidR="00DC76B4" w:rsidRPr="00DC76B4" w:rsidRDefault="00DC76B4" w:rsidP="00DC76B4">
            <w:pPr>
              <w:pStyle w:val="Style37"/>
              <w:widowControl/>
              <w:jc w:val="center"/>
            </w:pPr>
            <w:r w:rsidRPr="00DC76B4">
              <w:t>94</w:t>
            </w:r>
          </w:p>
        </w:tc>
        <w:tc>
          <w:tcPr>
            <w:tcW w:w="1126" w:type="dxa"/>
            <w:tcBorders>
              <w:top w:val="single" w:sz="6" w:space="0" w:color="auto"/>
              <w:left w:val="single" w:sz="6" w:space="0" w:color="auto"/>
              <w:bottom w:val="single" w:sz="4" w:space="0" w:color="auto"/>
              <w:right w:val="single" w:sz="6" w:space="0" w:color="auto"/>
            </w:tcBorders>
          </w:tcPr>
          <w:p w:rsidR="00DC76B4" w:rsidRPr="00DC76B4" w:rsidRDefault="00DC76B4" w:rsidP="00DC76B4">
            <w:pPr>
              <w:pStyle w:val="Style37"/>
              <w:widowControl/>
              <w:jc w:val="center"/>
              <w:rPr>
                <w:lang w:val="en-US"/>
              </w:rPr>
            </w:pPr>
            <w:r w:rsidRPr="00DC76B4">
              <w:t>222</w:t>
            </w:r>
          </w:p>
        </w:tc>
        <w:tc>
          <w:tcPr>
            <w:tcW w:w="1126" w:type="dxa"/>
            <w:tcBorders>
              <w:top w:val="single" w:sz="6" w:space="0" w:color="auto"/>
              <w:left w:val="single" w:sz="6" w:space="0" w:color="auto"/>
              <w:bottom w:val="single" w:sz="4" w:space="0" w:color="auto"/>
              <w:right w:val="single" w:sz="4" w:space="0" w:color="auto"/>
            </w:tcBorders>
          </w:tcPr>
          <w:p w:rsidR="00DC76B4" w:rsidRPr="00DC76B4" w:rsidRDefault="00DC76B4" w:rsidP="00DC76B4">
            <w:pPr>
              <w:pStyle w:val="Style37"/>
              <w:widowControl/>
              <w:jc w:val="center"/>
            </w:pPr>
            <w:r w:rsidRPr="00DC76B4">
              <w:t>246</w:t>
            </w:r>
          </w:p>
        </w:tc>
        <w:tc>
          <w:tcPr>
            <w:tcW w:w="1126" w:type="dxa"/>
            <w:tcBorders>
              <w:top w:val="single" w:sz="6" w:space="0" w:color="auto"/>
              <w:left w:val="single" w:sz="4" w:space="0" w:color="auto"/>
              <w:bottom w:val="single" w:sz="4" w:space="0" w:color="auto"/>
              <w:right w:val="single" w:sz="6" w:space="0" w:color="auto"/>
            </w:tcBorders>
          </w:tcPr>
          <w:p w:rsidR="00DC76B4" w:rsidRPr="00DC76B4" w:rsidRDefault="00DC76B4" w:rsidP="00DC76B4">
            <w:pPr>
              <w:pStyle w:val="Style37"/>
              <w:widowControl/>
              <w:jc w:val="center"/>
            </w:pPr>
            <w:r w:rsidRPr="00DC76B4">
              <w:t>223</w:t>
            </w:r>
          </w:p>
        </w:tc>
        <w:tc>
          <w:tcPr>
            <w:tcW w:w="1126" w:type="dxa"/>
            <w:tcBorders>
              <w:top w:val="single" w:sz="6" w:space="0" w:color="auto"/>
              <w:left w:val="single" w:sz="6" w:space="0" w:color="auto"/>
              <w:bottom w:val="single" w:sz="4" w:space="0" w:color="auto"/>
              <w:right w:val="single" w:sz="6" w:space="0" w:color="auto"/>
            </w:tcBorders>
          </w:tcPr>
          <w:p w:rsidR="00DC76B4" w:rsidRPr="00DC76B4" w:rsidRDefault="00DC76B4" w:rsidP="00DC76B4">
            <w:pPr>
              <w:pStyle w:val="Style37"/>
              <w:widowControl/>
              <w:jc w:val="center"/>
            </w:pPr>
            <w:r w:rsidRPr="00DC76B4">
              <w:t>-</w:t>
            </w:r>
            <w:r w:rsidRPr="00DC76B4">
              <w:rPr>
                <w:lang w:val="en-US"/>
              </w:rPr>
              <w:t>1</w:t>
            </w:r>
            <w:r w:rsidRPr="00DC76B4">
              <w:t>28</w:t>
            </w:r>
          </w:p>
        </w:tc>
        <w:tc>
          <w:tcPr>
            <w:tcW w:w="1126" w:type="dxa"/>
            <w:tcBorders>
              <w:top w:val="single" w:sz="6" w:space="0" w:color="auto"/>
              <w:left w:val="single" w:sz="6" w:space="0" w:color="auto"/>
              <w:bottom w:val="single" w:sz="4" w:space="0" w:color="auto"/>
              <w:right w:val="single" w:sz="4" w:space="0" w:color="auto"/>
            </w:tcBorders>
          </w:tcPr>
          <w:p w:rsidR="00DC76B4" w:rsidRPr="00DC76B4" w:rsidRDefault="00DC76B4" w:rsidP="00DC76B4">
            <w:pPr>
              <w:pStyle w:val="Style37"/>
              <w:widowControl/>
              <w:jc w:val="center"/>
            </w:pPr>
            <w:r w:rsidRPr="00DC76B4">
              <w:t>-131</w:t>
            </w:r>
          </w:p>
        </w:tc>
        <w:tc>
          <w:tcPr>
            <w:tcW w:w="1126" w:type="dxa"/>
            <w:tcBorders>
              <w:top w:val="single" w:sz="6" w:space="0" w:color="auto"/>
              <w:left w:val="single" w:sz="4" w:space="0" w:color="auto"/>
              <w:bottom w:val="single" w:sz="4" w:space="0" w:color="auto"/>
              <w:right w:val="single" w:sz="6" w:space="0" w:color="auto"/>
            </w:tcBorders>
          </w:tcPr>
          <w:p w:rsidR="00DC76B4" w:rsidRPr="00DC76B4" w:rsidRDefault="00DC76B4" w:rsidP="00DC76B4">
            <w:pPr>
              <w:pStyle w:val="Style37"/>
              <w:widowControl/>
              <w:jc w:val="center"/>
            </w:pPr>
            <w:r w:rsidRPr="00DC76B4">
              <w:t>-129</w:t>
            </w:r>
          </w:p>
        </w:tc>
      </w:tr>
    </w:tbl>
    <w:p w:rsidR="00DC76B4" w:rsidRPr="00DC76B4" w:rsidRDefault="00DC76B4" w:rsidP="00DC76B4">
      <w:pPr>
        <w:ind w:firstLine="709"/>
        <w:jc w:val="both"/>
      </w:pPr>
    </w:p>
    <w:p w:rsidR="00DC76B4" w:rsidRPr="00DC76B4" w:rsidRDefault="00DC76B4" w:rsidP="00DC76B4">
      <w:pPr>
        <w:ind w:firstLine="567"/>
        <w:jc w:val="both"/>
      </w:pPr>
      <w:r w:rsidRPr="00DC76B4">
        <w:t xml:space="preserve">Миграционная убыль в 2017 году по району составила 169 человек. За январь </w:t>
      </w:r>
      <w:proofErr w:type="gramStart"/>
      <w:r w:rsidRPr="00DC76B4">
        <w:t>-с</w:t>
      </w:r>
      <w:proofErr w:type="gramEnd"/>
      <w:r w:rsidRPr="00DC76B4">
        <w:t>ентябрь 2018 года миграционная убыль составила 147 человек (прибыло – 173 человек, выбыло – 320 человек). Анализ миграции населения показывает, что основной отток населения происходит из городской местности.</w:t>
      </w:r>
    </w:p>
    <w:p w:rsidR="00DC76B4" w:rsidRPr="00DC76B4" w:rsidRDefault="00DC76B4" w:rsidP="00DC76B4">
      <w:pPr>
        <w:pStyle w:val="Style17"/>
        <w:widowControl/>
        <w:spacing w:line="240" w:lineRule="auto"/>
        <w:ind w:firstLine="567"/>
        <w:rPr>
          <w:rStyle w:val="FontStyle168"/>
          <w:sz w:val="24"/>
          <w:szCs w:val="24"/>
        </w:rPr>
      </w:pPr>
      <w:r w:rsidRPr="00DC76B4">
        <w:rPr>
          <w:rStyle w:val="FontStyle168"/>
          <w:sz w:val="24"/>
          <w:szCs w:val="24"/>
        </w:rPr>
        <w:t>В целом по району в области демографии наблюдается естественная убыль населения, которая происходит за счет низкой рождаемости, высокого уровня смертности и миграционной убыли. Снижается доля населения моложе трудоспособного возраста, увеличивается доля граждан старше трудоспособного возраста.</w:t>
      </w:r>
    </w:p>
    <w:p w:rsidR="00DC76B4" w:rsidRPr="00DC76B4" w:rsidRDefault="00DC76B4" w:rsidP="00DC76B4">
      <w:pPr>
        <w:pStyle w:val="ConsPlusNormal"/>
        <w:ind w:firstLine="567"/>
        <w:jc w:val="both"/>
        <w:rPr>
          <w:rFonts w:ascii="Times New Roman" w:hAnsi="Times New Roman" w:cs="Times New Roman"/>
          <w:sz w:val="24"/>
          <w:szCs w:val="24"/>
        </w:rPr>
      </w:pPr>
      <w:r w:rsidRPr="00DC76B4">
        <w:rPr>
          <w:rFonts w:ascii="Times New Roman" w:hAnsi="Times New Roman" w:cs="Times New Roman"/>
          <w:bCs/>
          <w:sz w:val="24"/>
          <w:szCs w:val="24"/>
        </w:rPr>
        <w:t>На 01 января 2018 года экономику района представляют 159 организаций различных организационно - правовых форм, прошедших государственную регистрацию, 186 индивидуальных предпринимателя и 16 крестьянских (фермерских) хозяйств.</w:t>
      </w:r>
    </w:p>
    <w:p w:rsidR="00DC76B4" w:rsidRPr="00DC76B4" w:rsidRDefault="00DC76B4" w:rsidP="00DC76B4">
      <w:pPr>
        <w:tabs>
          <w:tab w:val="left" w:pos="993"/>
          <w:tab w:val="left" w:pos="3780"/>
        </w:tabs>
        <w:ind w:firstLine="567"/>
        <w:jc w:val="both"/>
        <w:rPr>
          <w:spacing w:val="-4"/>
        </w:rPr>
      </w:pPr>
      <w:proofErr w:type="gramStart"/>
      <w:r w:rsidRPr="00DC76B4">
        <w:rPr>
          <w:rStyle w:val="afffffff3"/>
        </w:rPr>
        <w:t xml:space="preserve">Промышленность </w:t>
      </w:r>
      <w:r w:rsidRPr="00DC76B4">
        <w:t xml:space="preserve">Инсарского муниципального района представлена следующими предприятиями – АО «Неон», МУП «Энергосервис», ООО «Сыроваренный завод «Сармич», ООО «Ксенон», ООО «Ткацкая фабрика «Лента» им. 8 Марта» на которых работает 786 человека с объемом отгруженной продукции в 2017 году 2 миллиарда 556 млн. руб. Темп роста к уровню 2016 года – 91,7%, прогноз выполнен на 80,8% (в расчете на 1 жителя </w:t>
      </w:r>
      <w:r w:rsidRPr="00DC76B4">
        <w:rPr>
          <w:spacing w:val="-4"/>
        </w:rPr>
        <w:t>204,6 тыс. руб</w:t>
      </w:r>
      <w:proofErr w:type="gramEnd"/>
      <w:r w:rsidRPr="00DC76B4">
        <w:rPr>
          <w:spacing w:val="-4"/>
        </w:rPr>
        <w:t xml:space="preserve">. – </w:t>
      </w:r>
      <w:proofErr w:type="gramStart"/>
      <w:r w:rsidRPr="00DC76B4">
        <w:rPr>
          <w:spacing w:val="-4"/>
        </w:rPr>
        <w:t xml:space="preserve">5 место среди </w:t>
      </w:r>
      <w:r w:rsidRPr="00DC76B4">
        <w:t>муниципальных образований</w:t>
      </w:r>
      <w:r w:rsidRPr="00DC76B4">
        <w:rPr>
          <w:spacing w:val="-4"/>
        </w:rPr>
        <w:t xml:space="preserve">, </w:t>
      </w:r>
      <w:r w:rsidRPr="00DC76B4">
        <w:t>при среднереспубликанском уровне 184,8 тыс. руб.</w:t>
      </w:r>
      <w:r w:rsidRPr="00DC76B4">
        <w:rPr>
          <w:spacing w:val="-4"/>
        </w:rPr>
        <w:t>).</w:t>
      </w:r>
      <w:proofErr w:type="gramEnd"/>
    </w:p>
    <w:p w:rsidR="00DC76B4" w:rsidRPr="00DC76B4" w:rsidRDefault="00DC76B4" w:rsidP="00DC76B4">
      <w:pPr>
        <w:tabs>
          <w:tab w:val="left" w:pos="993"/>
          <w:tab w:val="left" w:pos="3780"/>
        </w:tabs>
        <w:ind w:firstLine="567"/>
        <w:jc w:val="both"/>
      </w:pPr>
      <w:r w:rsidRPr="00DC76B4">
        <w:rPr>
          <w:spacing w:val="-4"/>
        </w:rPr>
        <w:t xml:space="preserve">Наибольший удельный вес в структуре промышленного производства занимают предприятия ООО «Сыроваренный завод «Сармич», которым реализовано продукции на сумму более 1,76 млрд. руб., что составляет 68,9% от общего объема отгруженной продукции, ООО «Ксенон» – на сумму 384,5 млн. руб. (15%), </w:t>
      </w:r>
      <w:r w:rsidRPr="00DC76B4">
        <w:t>АО «Неон» - 367,2 млн. руб. (14,3%).</w:t>
      </w:r>
    </w:p>
    <w:p w:rsidR="00DC76B4" w:rsidRPr="00DC76B4" w:rsidRDefault="00DC76B4" w:rsidP="00DC76B4">
      <w:pPr>
        <w:tabs>
          <w:tab w:val="left" w:pos="993"/>
          <w:tab w:val="left" w:pos="3780"/>
        </w:tabs>
        <w:ind w:firstLine="567"/>
        <w:jc w:val="both"/>
        <w:rPr>
          <w:spacing w:val="-4"/>
        </w:rPr>
      </w:pPr>
      <w:r w:rsidRPr="00DC76B4">
        <w:rPr>
          <w:spacing w:val="-4"/>
        </w:rPr>
        <w:t xml:space="preserve">Сегодня ООО «СЗ «Сармич» </w:t>
      </w:r>
      <w:proofErr w:type="gramStart"/>
      <w:r w:rsidRPr="00DC76B4">
        <w:rPr>
          <w:spacing w:val="-4"/>
        </w:rPr>
        <w:t>и ООО</w:t>
      </w:r>
      <w:proofErr w:type="gramEnd"/>
      <w:r w:rsidRPr="00DC76B4">
        <w:rPr>
          <w:spacing w:val="-4"/>
        </w:rPr>
        <w:t xml:space="preserve"> «Ксенон» - одни из самых динамично развивающихся предприятий своей отрасли не только в районе, но и в целом по Республике Мордовия. На предприятиях каждый год наращиваются объемы и ассортимент выпускаемой продукции, внедряются новые технологии и устанавливается современное оборудование. </w:t>
      </w:r>
    </w:p>
    <w:p w:rsidR="00DC76B4" w:rsidRPr="00DC76B4" w:rsidRDefault="00DC76B4" w:rsidP="00DC76B4">
      <w:pPr>
        <w:tabs>
          <w:tab w:val="left" w:pos="993"/>
          <w:tab w:val="left" w:pos="3780"/>
        </w:tabs>
        <w:ind w:firstLine="709"/>
        <w:jc w:val="right"/>
        <w:rPr>
          <w:spacing w:val="-4"/>
        </w:rPr>
      </w:pPr>
    </w:p>
    <w:p w:rsidR="00DC76B4" w:rsidRPr="00DC76B4" w:rsidRDefault="00DC76B4" w:rsidP="00DC76B4">
      <w:pPr>
        <w:tabs>
          <w:tab w:val="left" w:pos="993"/>
          <w:tab w:val="left" w:pos="3780"/>
        </w:tabs>
        <w:ind w:firstLine="709"/>
        <w:jc w:val="right"/>
        <w:rPr>
          <w:spacing w:val="-4"/>
        </w:rPr>
      </w:pPr>
    </w:p>
    <w:p w:rsidR="00DC76B4" w:rsidRPr="00DC76B4" w:rsidRDefault="00DC76B4" w:rsidP="00DC76B4">
      <w:pPr>
        <w:tabs>
          <w:tab w:val="left" w:pos="993"/>
          <w:tab w:val="left" w:pos="3780"/>
        </w:tabs>
        <w:ind w:firstLine="709"/>
        <w:jc w:val="right"/>
        <w:rPr>
          <w:spacing w:val="-4"/>
        </w:rPr>
      </w:pPr>
    </w:p>
    <w:p w:rsidR="00DC76B4" w:rsidRPr="00DC76B4" w:rsidRDefault="00DC76B4" w:rsidP="00DC76B4">
      <w:pPr>
        <w:tabs>
          <w:tab w:val="left" w:pos="993"/>
          <w:tab w:val="left" w:pos="3780"/>
        </w:tabs>
        <w:ind w:firstLine="709"/>
        <w:jc w:val="right"/>
        <w:rPr>
          <w:spacing w:val="-4"/>
        </w:rPr>
      </w:pPr>
      <w:r w:rsidRPr="00DC76B4">
        <w:rPr>
          <w:spacing w:val="-4"/>
        </w:rPr>
        <w:lastRenderedPageBreak/>
        <w:t>Таблица 3</w:t>
      </w:r>
    </w:p>
    <w:p w:rsidR="00DC76B4" w:rsidRPr="00DC76B4" w:rsidRDefault="00DC76B4" w:rsidP="00DC76B4">
      <w:pPr>
        <w:tabs>
          <w:tab w:val="left" w:pos="993"/>
          <w:tab w:val="left" w:pos="3780"/>
        </w:tabs>
        <w:jc w:val="center"/>
        <w:rPr>
          <w:b/>
          <w:spacing w:val="-4"/>
        </w:rPr>
      </w:pPr>
      <w:r w:rsidRPr="00DC76B4">
        <w:rPr>
          <w:b/>
          <w:spacing w:val="-4"/>
        </w:rPr>
        <w:t>Динамика объема отгруженных товаров собственного производства, выполненных работ и услуг собственными силами по видам деятельности «Обрабатывающие производства» и «Производство и распределение электроэнергии, газа и воды», тыс</w:t>
      </w:r>
      <w:proofErr w:type="gramStart"/>
      <w:r w:rsidRPr="00DC76B4">
        <w:rPr>
          <w:b/>
          <w:spacing w:val="-4"/>
        </w:rPr>
        <w:t>.р</w:t>
      </w:r>
      <w:proofErr w:type="gramEnd"/>
      <w:r w:rsidRPr="00DC76B4">
        <w:rPr>
          <w:b/>
          <w:spacing w:val="-4"/>
        </w:rPr>
        <w:t>уб.</w:t>
      </w:r>
    </w:p>
    <w:p w:rsidR="00DC76B4" w:rsidRPr="00DC76B4" w:rsidRDefault="00DC76B4" w:rsidP="00DC76B4">
      <w:pPr>
        <w:tabs>
          <w:tab w:val="left" w:pos="993"/>
          <w:tab w:val="left" w:pos="3780"/>
        </w:tabs>
        <w:ind w:firstLine="709"/>
        <w:jc w:val="both"/>
        <w:rPr>
          <w:spacing w:val="-4"/>
        </w:rPr>
      </w:pPr>
    </w:p>
    <w:p w:rsidR="00DC76B4" w:rsidRDefault="00DC76B4" w:rsidP="00DC76B4">
      <w:pPr>
        <w:tabs>
          <w:tab w:val="left" w:pos="993"/>
          <w:tab w:val="left" w:pos="3780"/>
        </w:tabs>
        <w:ind w:firstLine="709"/>
        <w:jc w:val="center"/>
        <w:rPr>
          <w:spacing w:val="-4"/>
        </w:rPr>
      </w:pPr>
      <w:r w:rsidRPr="00DC76B4">
        <w:rPr>
          <w:noProof/>
          <w:spacing w:val="-4"/>
        </w:rPr>
        <w:drawing>
          <wp:inline distT="0" distB="0" distL="0" distR="0" wp14:anchorId="5BC36397" wp14:editId="71D06FAB">
            <wp:extent cx="4568825" cy="2536190"/>
            <wp:effectExtent l="0" t="0" r="22225" b="16510"/>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C76B4" w:rsidRPr="00DC76B4" w:rsidRDefault="00DC76B4" w:rsidP="00DC76B4">
      <w:pPr>
        <w:tabs>
          <w:tab w:val="left" w:pos="993"/>
          <w:tab w:val="left" w:pos="3780"/>
        </w:tabs>
        <w:ind w:firstLine="709"/>
        <w:jc w:val="center"/>
        <w:rPr>
          <w:spacing w:val="-4"/>
        </w:rPr>
      </w:pPr>
    </w:p>
    <w:p w:rsidR="00DC76B4" w:rsidRPr="00DC76B4" w:rsidRDefault="00DC76B4" w:rsidP="00DC76B4">
      <w:pPr>
        <w:pStyle w:val="ab"/>
        <w:ind w:left="0" w:firstLine="567"/>
        <w:contextualSpacing/>
        <w:rPr>
          <w:sz w:val="24"/>
          <w:szCs w:val="24"/>
        </w:rPr>
      </w:pPr>
      <w:r w:rsidRPr="00DC76B4">
        <w:rPr>
          <w:rFonts w:eastAsia="+mn-ea"/>
          <w:spacing w:val="-4"/>
          <w:sz w:val="24"/>
          <w:szCs w:val="24"/>
        </w:rPr>
        <w:t>Одним из наиболее обобщающих показателей экономического развития района, роста благосостояния населения является уровень заработной платы, который в последние годы неуклонно повышается. Если среднемесячная заработная плата работников крупных и средних предприятий района за 201</w:t>
      </w:r>
      <w:r w:rsidRPr="00DC76B4">
        <w:rPr>
          <w:spacing w:val="-4"/>
          <w:sz w:val="24"/>
          <w:szCs w:val="24"/>
        </w:rPr>
        <w:t>5</w:t>
      </w:r>
      <w:r w:rsidRPr="00DC76B4">
        <w:rPr>
          <w:rFonts w:eastAsia="+mn-ea"/>
          <w:spacing w:val="-4"/>
          <w:sz w:val="24"/>
          <w:szCs w:val="24"/>
        </w:rPr>
        <w:t xml:space="preserve"> год составила </w:t>
      </w:r>
      <w:r w:rsidRPr="00DC76B4">
        <w:rPr>
          <w:spacing w:val="-4"/>
          <w:sz w:val="24"/>
          <w:szCs w:val="24"/>
        </w:rPr>
        <w:t>15 268,4</w:t>
      </w:r>
      <w:r w:rsidRPr="00DC76B4">
        <w:rPr>
          <w:rFonts w:eastAsia="+mn-ea"/>
          <w:spacing w:val="-4"/>
          <w:sz w:val="24"/>
          <w:szCs w:val="24"/>
        </w:rPr>
        <w:t xml:space="preserve"> рублей, то в 201</w:t>
      </w:r>
      <w:r w:rsidRPr="00DC76B4">
        <w:rPr>
          <w:spacing w:val="-4"/>
          <w:sz w:val="24"/>
          <w:szCs w:val="24"/>
        </w:rPr>
        <w:t>7</w:t>
      </w:r>
      <w:r w:rsidRPr="00DC76B4">
        <w:rPr>
          <w:rFonts w:eastAsia="+mn-ea"/>
          <w:spacing w:val="-4"/>
          <w:sz w:val="24"/>
          <w:szCs w:val="24"/>
        </w:rPr>
        <w:t xml:space="preserve"> году – </w:t>
      </w:r>
      <w:r w:rsidRPr="00DC76B4">
        <w:rPr>
          <w:spacing w:val="-4"/>
          <w:sz w:val="24"/>
          <w:szCs w:val="24"/>
        </w:rPr>
        <w:t>19 114,8 рублей, т</w:t>
      </w:r>
      <w:r w:rsidRPr="00DC76B4">
        <w:rPr>
          <w:sz w:val="24"/>
          <w:szCs w:val="24"/>
        </w:rPr>
        <w:t>емп роста составил 111,6% (при прогнозе 110%). Несмотря на это, среднемесячная номинальная начисленная заработная плата сложилась ниже среднереспубликанского уровня на 27,2% (в среднем по РМ – 26 261 руб.).</w:t>
      </w:r>
    </w:p>
    <w:p w:rsidR="00DC76B4" w:rsidRPr="00DC76B4" w:rsidRDefault="00DC76B4" w:rsidP="00DC76B4">
      <w:pPr>
        <w:pStyle w:val="ab"/>
        <w:ind w:left="0" w:firstLine="567"/>
        <w:contextualSpacing/>
        <w:rPr>
          <w:rFonts w:eastAsia="+mn-ea"/>
          <w:spacing w:val="-4"/>
          <w:sz w:val="24"/>
          <w:szCs w:val="24"/>
        </w:rPr>
      </w:pPr>
      <w:r w:rsidRPr="00DC76B4">
        <w:rPr>
          <w:sz w:val="24"/>
          <w:szCs w:val="24"/>
        </w:rPr>
        <w:t xml:space="preserve">По итогам 9 месяцев 2018 года </w:t>
      </w:r>
      <w:r w:rsidRPr="00DC76B4">
        <w:rPr>
          <w:rFonts w:eastAsia="+mn-ea"/>
          <w:spacing w:val="-4"/>
          <w:sz w:val="24"/>
          <w:szCs w:val="24"/>
        </w:rPr>
        <w:t>среднемесячная заработная плата работников крупных и средних предприятий района составила 20 959,05 рублей, что выше уровня соответствующего периода прошлого года на 14,1%.</w:t>
      </w:r>
    </w:p>
    <w:p w:rsidR="00DC76B4" w:rsidRPr="00DC76B4" w:rsidRDefault="00DC76B4" w:rsidP="00DC76B4">
      <w:pPr>
        <w:ind w:firstLine="567"/>
        <w:jc w:val="both"/>
      </w:pPr>
      <w:r w:rsidRPr="00DC76B4">
        <w:t>Основной целью в финансовой сфере является проведение эффективной политики в области управления муниципальными финансами: обеспечение роста бюджетного потенциала Инсарского муниципального района и эффективности его использования, повышение экономической самостоятельности и устойчивости бюджетной системы Инсарского муниципального района.</w:t>
      </w:r>
    </w:p>
    <w:p w:rsidR="00DC76B4" w:rsidRPr="00DC76B4" w:rsidRDefault="00DC76B4" w:rsidP="00DC76B4">
      <w:pPr>
        <w:ind w:firstLine="567"/>
        <w:jc w:val="both"/>
      </w:pPr>
      <w:r w:rsidRPr="00DC76B4">
        <w:t xml:space="preserve">Формирование и исполнение бюджета в программном формате </w:t>
      </w:r>
      <w:proofErr w:type="gramStart"/>
      <w:r w:rsidRPr="00DC76B4">
        <w:t>позволило</w:t>
      </w:r>
      <w:proofErr w:type="gramEnd"/>
      <w:r w:rsidRPr="00DC76B4">
        <w:t xml:space="preserve"> достичь установленный удельный вес расходов бюджета, формируемых в рамках муниципальных программ, в общем объеме расходов бюджета </w:t>
      </w:r>
      <w:r w:rsidRPr="00DC76B4">
        <w:rPr>
          <w:spacing w:val="-4"/>
        </w:rPr>
        <w:t xml:space="preserve">– </w:t>
      </w:r>
      <w:r w:rsidRPr="00DC76B4">
        <w:t>85,6% при запланированном 60% уровне.</w:t>
      </w:r>
    </w:p>
    <w:p w:rsidR="00DC76B4" w:rsidRPr="00DC76B4" w:rsidRDefault="00DC76B4" w:rsidP="00DC76B4">
      <w:pPr>
        <w:ind w:firstLine="567"/>
        <w:jc w:val="both"/>
      </w:pPr>
      <w:r w:rsidRPr="00DC76B4">
        <w:t>В 2017 году произведены расходы на общую сумму 236 253,1 тыс. руб., что составляет 97,4% от запланированного объема расходов. Отклонение исполнения бюджета по расходам составило 2,6% при запланированном отклонении не более 6%.</w:t>
      </w:r>
    </w:p>
    <w:p w:rsidR="00DC76B4" w:rsidRPr="00DC76B4" w:rsidRDefault="00DC76B4" w:rsidP="00DC76B4">
      <w:pPr>
        <w:ind w:firstLine="567"/>
        <w:jc w:val="both"/>
      </w:pPr>
      <w:r w:rsidRPr="00DC76B4">
        <w:t xml:space="preserve">По итогам 2017 года было потрачено </w:t>
      </w:r>
      <w:proofErr w:type="gramStart"/>
      <w:r w:rsidRPr="00DC76B4">
        <w:t>на</w:t>
      </w:r>
      <w:proofErr w:type="gramEnd"/>
      <w:r w:rsidRPr="00DC76B4">
        <w:t>:</w:t>
      </w:r>
    </w:p>
    <w:p w:rsidR="00DC76B4" w:rsidRPr="00DC76B4" w:rsidRDefault="00DC76B4" w:rsidP="00DC76B4">
      <w:pPr>
        <w:numPr>
          <w:ilvl w:val="0"/>
          <w:numId w:val="35"/>
        </w:numPr>
        <w:tabs>
          <w:tab w:val="left" w:pos="851"/>
        </w:tabs>
        <w:suppressAutoHyphens/>
        <w:autoSpaceDE w:val="0"/>
        <w:autoSpaceDN w:val="0"/>
        <w:adjustRightInd w:val="0"/>
        <w:ind w:left="0" w:firstLine="567"/>
        <w:jc w:val="both"/>
      </w:pPr>
      <w:r w:rsidRPr="00DC76B4">
        <w:t>общегосударственные вопросы – 49 857,1 тыс. руб. (в 2016 году – 48 901,2 тыс</w:t>
      </w:r>
      <w:proofErr w:type="gramStart"/>
      <w:r w:rsidRPr="00DC76B4">
        <w:t>.р</w:t>
      </w:r>
      <w:proofErr w:type="gramEnd"/>
      <w:r w:rsidRPr="00DC76B4">
        <w:t>уб.);</w:t>
      </w:r>
    </w:p>
    <w:p w:rsidR="00DC76B4" w:rsidRPr="00DC76B4" w:rsidRDefault="00DC76B4" w:rsidP="00DC76B4">
      <w:pPr>
        <w:numPr>
          <w:ilvl w:val="0"/>
          <w:numId w:val="35"/>
        </w:numPr>
        <w:tabs>
          <w:tab w:val="left" w:pos="851"/>
        </w:tabs>
        <w:suppressAutoHyphens/>
        <w:autoSpaceDE w:val="0"/>
        <w:autoSpaceDN w:val="0"/>
        <w:adjustRightInd w:val="0"/>
        <w:ind w:left="0" w:firstLine="567"/>
        <w:jc w:val="both"/>
      </w:pPr>
      <w:r w:rsidRPr="00DC76B4">
        <w:t>национальную оборону – 1 156,1 тыс. руб. (в 2016 году – 834,7 тыс. руб.);</w:t>
      </w:r>
    </w:p>
    <w:p w:rsidR="00DC76B4" w:rsidRPr="00DC76B4" w:rsidRDefault="00DC76B4" w:rsidP="00DC76B4">
      <w:pPr>
        <w:numPr>
          <w:ilvl w:val="0"/>
          <w:numId w:val="35"/>
        </w:numPr>
        <w:tabs>
          <w:tab w:val="left" w:pos="851"/>
        </w:tabs>
        <w:suppressAutoHyphens/>
        <w:autoSpaceDE w:val="0"/>
        <w:autoSpaceDN w:val="0"/>
        <w:adjustRightInd w:val="0"/>
        <w:ind w:left="0" w:firstLine="567"/>
        <w:jc w:val="both"/>
      </w:pPr>
      <w:r w:rsidRPr="00DC76B4">
        <w:t>национальную безопасность – 2 377,5 тыс. руб. (в 2016 году – 2 275,8 тыс. руб.);</w:t>
      </w:r>
    </w:p>
    <w:p w:rsidR="00DC76B4" w:rsidRPr="00DC76B4" w:rsidRDefault="00DC76B4" w:rsidP="00DC76B4">
      <w:pPr>
        <w:numPr>
          <w:ilvl w:val="0"/>
          <w:numId w:val="35"/>
        </w:numPr>
        <w:tabs>
          <w:tab w:val="left" w:pos="851"/>
        </w:tabs>
        <w:suppressAutoHyphens/>
        <w:autoSpaceDE w:val="0"/>
        <w:autoSpaceDN w:val="0"/>
        <w:adjustRightInd w:val="0"/>
        <w:ind w:left="0" w:firstLine="567"/>
        <w:jc w:val="both"/>
      </w:pPr>
      <w:r w:rsidRPr="00DC76B4">
        <w:t>национальную экономику – 24 131,5 тыс. руб. (в 2016 году – 30 325,1 тыс. руб.);</w:t>
      </w:r>
    </w:p>
    <w:p w:rsidR="00DC76B4" w:rsidRPr="00DC76B4" w:rsidRDefault="00DC76B4" w:rsidP="00DC76B4">
      <w:pPr>
        <w:numPr>
          <w:ilvl w:val="0"/>
          <w:numId w:val="35"/>
        </w:numPr>
        <w:tabs>
          <w:tab w:val="left" w:pos="851"/>
        </w:tabs>
        <w:suppressAutoHyphens/>
        <w:autoSpaceDE w:val="0"/>
        <w:autoSpaceDN w:val="0"/>
        <w:adjustRightInd w:val="0"/>
        <w:ind w:left="0" w:firstLine="567"/>
        <w:jc w:val="both"/>
      </w:pPr>
      <w:r w:rsidRPr="00DC76B4">
        <w:t>жилищно - коммунальное хозяйство – 13 082,8 тыс. руб. (в 2016 году – 20 061,7 тыс. руб.);</w:t>
      </w:r>
    </w:p>
    <w:p w:rsidR="00DC76B4" w:rsidRPr="00DC76B4" w:rsidRDefault="00DC76B4" w:rsidP="00DC76B4">
      <w:pPr>
        <w:numPr>
          <w:ilvl w:val="0"/>
          <w:numId w:val="35"/>
        </w:numPr>
        <w:tabs>
          <w:tab w:val="left" w:pos="851"/>
        </w:tabs>
        <w:suppressAutoHyphens/>
        <w:autoSpaceDE w:val="0"/>
        <w:autoSpaceDN w:val="0"/>
        <w:adjustRightInd w:val="0"/>
        <w:ind w:left="0" w:firstLine="567"/>
        <w:jc w:val="both"/>
      </w:pPr>
      <w:r w:rsidRPr="00DC76B4">
        <w:t>образование – 154 848,1 тыс</w:t>
      </w:r>
      <w:proofErr w:type="gramStart"/>
      <w:r w:rsidRPr="00DC76B4">
        <w:t>.р</w:t>
      </w:r>
      <w:proofErr w:type="gramEnd"/>
      <w:r w:rsidRPr="00DC76B4">
        <w:t>уб. (в 2016 году – 160 797,9 тыс. руб.);</w:t>
      </w:r>
    </w:p>
    <w:p w:rsidR="00DC76B4" w:rsidRPr="00DC76B4" w:rsidRDefault="00DC76B4" w:rsidP="00DC76B4">
      <w:pPr>
        <w:numPr>
          <w:ilvl w:val="0"/>
          <w:numId w:val="35"/>
        </w:numPr>
        <w:tabs>
          <w:tab w:val="left" w:pos="851"/>
        </w:tabs>
        <w:suppressAutoHyphens/>
        <w:autoSpaceDE w:val="0"/>
        <w:autoSpaceDN w:val="0"/>
        <w:adjustRightInd w:val="0"/>
        <w:ind w:left="0" w:firstLine="567"/>
        <w:jc w:val="both"/>
      </w:pPr>
      <w:r w:rsidRPr="00DC76B4">
        <w:t>культуру, кинематографию – 28 450,5 тыс. руб. (в 2016 году – 24 093,4 тыс. руб.);</w:t>
      </w:r>
    </w:p>
    <w:p w:rsidR="00DC76B4" w:rsidRPr="00DC76B4" w:rsidRDefault="00DC76B4" w:rsidP="00DC76B4">
      <w:pPr>
        <w:numPr>
          <w:ilvl w:val="0"/>
          <w:numId w:val="35"/>
        </w:numPr>
        <w:tabs>
          <w:tab w:val="left" w:pos="851"/>
        </w:tabs>
        <w:suppressAutoHyphens/>
        <w:autoSpaceDE w:val="0"/>
        <w:autoSpaceDN w:val="0"/>
        <w:adjustRightInd w:val="0"/>
        <w:ind w:left="0" w:firstLine="567"/>
        <w:jc w:val="both"/>
      </w:pPr>
      <w:r w:rsidRPr="00DC76B4">
        <w:t>социальную политику – 15 381,6 тыс. руб. (в 2016 году – 15 247,7 тыс. руб.);</w:t>
      </w:r>
    </w:p>
    <w:p w:rsidR="00DC76B4" w:rsidRPr="00DC76B4" w:rsidRDefault="00DC76B4" w:rsidP="00DC76B4">
      <w:pPr>
        <w:numPr>
          <w:ilvl w:val="0"/>
          <w:numId w:val="35"/>
        </w:numPr>
        <w:tabs>
          <w:tab w:val="left" w:pos="851"/>
        </w:tabs>
        <w:suppressAutoHyphens/>
        <w:autoSpaceDE w:val="0"/>
        <w:autoSpaceDN w:val="0"/>
        <w:adjustRightInd w:val="0"/>
        <w:ind w:left="0" w:firstLine="567"/>
        <w:jc w:val="both"/>
      </w:pPr>
      <w:r w:rsidRPr="00DC76B4">
        <w:t>физическую культуру и спорт – 2 390,4 тыс. руб. (в 2016 году – 1 301,4 тыс. руб.);</w:t>
      </w:r>
    </w:p>
    <w:p w:rsidR="00DC76B4" w:rsidRPr="00DC76B4" w:rsidRDefault="00DC76B4" w:rsidP="00DC76B4">
      <w:pPr>
        <w:numPr>
          <w:ilvl w:val="0"/>
          <w:numId w:val="35"/>
        </w:numPr>
        <w:tabs>
          <w:tab w:val="left" w:pos="851"/>
        </w:tabs>
        <w:suppressAutoHyphens/>
        <w:autoSpaceDE w:val="0"/>
        <w:autoSpaceDN w:val="0"/>
        <w:adjustRightInd w:val="0"/>
        <w:ind w:left="0" w:firstLine="567"/>
        <w:jc w:val="both"/>
      </w:pPr>
      <w:r w:rsidRPr="00DC76B4">
        <w:t>средства массовой информации – 1 350,0 тыс. руб.;</w:t>
      </w:r>
    </w:p>
    <w:p w:rsidR="00DC76B4" w:rsidRPr="00DC76B4" w:rsidRDefault="00DC76B4" w:rsidP="00DC76B4">
      <w:pPr>
        <w:numPr>
          <w:ilvl w:val="0"/>
          <w:numId w:val="35"/>
        </w:numPr>
        <w:tabs>
          <w:tab w:val="left" w:pos="851"/>
        </w:tabs>
        <w:suppressAutoHyphens/>
        <w:autoSpaceDE w:val="0"/>
        <w:autoSpaceDN w:val="0"/>
        <w:adjustRightInd w:val="0"/>
        <w:ind w:left="0" w:firstLine="567"/>
        <w:jc w:val="both"/>
      </w:pPr>
      <w:r w:rsidRPr="00DC76B4">
        <w:lastRenderedPageBreak/>
        <w:t>обслуживание государственного и муниципального долга – 5,9 тыс. руб. (в 2016 году – 7,9 тыс. руб.).</w:t>
      </w:r>
    </w:p>
    <w:p w:rsidR="00DC76B4" w:rsidRPr="00DC76B4" w:rsidRDefault="00DC76B4" w:rsidP="00DC76B4">
      <w:pPr>
        <w:ind w:firstLine="567"/>
        <w:jc w:val="both"/>
      </w:pPr>
      <w:r w:rsidRPr="00DC76B4">
        <w:t>Структура расходов показывает тенденции увеличения расходной составляющей социального направления (образование, культура и социальная политика). В 2019 – 2025 гг. продолжится тенденция по увеличению расходной составляющей социального направления.</w:t>
      </w:r>
    </w:p>
    <w:p w:rsidR="00DC76B4" w:rsidRPr="00DC76B4" w:rsidRDefault="00DC76B4" w:rsidP="00DC76B4">
      <w:pPr>
        <w:ind w:firstLine="567"/>
        <w:jc w:val="both"/>
      </w:pPr>
      <w:r w:rsidRPr="00DC76B4">
        <w:t xml:space="preserve">Главным стремлением бюджета каждого уровня является повышение собственной финансовой независимости, стабилизация положительных тенденций в увеличении доходности бюджета и максимальное снижение в пределах компетенции влияния негативных факторов. </w:t>
      </w:r>
    </w:p>
    <w:p w:rsidR="00DC76B4" w:rsidRPr="00DC76B4" w:rsidRDefault="00DC76B4" w:rsidP="00DC76B4">
      <w:pPr>
        <w:ind w:firstLine="567"/>
        <w:jc w:val="both"/>
      </w:pPr>
      <w:r w:rsidRPr="00DC76B4">
        <w:t>За 2017 год в бюджет Инсарского муниципального района поступило доходов по всем источникам в сумме 239 898,8 тыс</w:t>
      </w:r>
      <w:proofErr w:type="gramStart"/>
      <w:r w:rsidRPr="00DC76B4">
        <w:t>.р</w:t>
      </w:r>
      <w:proofErr w:type="gramEnd"/>
      <w:r w:rsidRPr="00DC76B4">
        <w:t>уб. или 98,9% к утвержденном годовому назначению, невыполнение произошло в результате недополучения безвозмездных поступлений от бюджетов других уровней. Отклонение исполнения бюджета по доходам к утвержденному уровню составило 1,1% при запланированном отклонении не более 6%.</w:t>
      </w:r>
    </w:p>
    <w:p w:rsidR="00DC76B4" w:rsidRPr="00DC76B4" w:rsidRDefault="00DC76B4" w:rsidP="00DC76B4">
      <w:pPr>
        <w:ind w:firstLine="567"/>
        <w:jc w:val="both"/>
      </w:pPr>
      <w:r w:rsidRPr="00DC76B4">
        <w:t>Налоговых и неналоговых доходов в бюджет Инсарского муниципального района мобилизовано в сумме 32 189,7 тыс. руб., что составляет 100,0% от утвержденного задания.</w:t>
      </w:r>
    </w:p>
    <w:p w:rsidR="00DC76B4" w:rsidRPr="00DC76B4" w:rsidRDefault="00DC76B4" w:rsidP="00DC76B4">
      <w:pPr>
        <w:ind w:firstLine="567"/>
        <w:jc w:val="both"/>
      </w:pPr>
      <w:r w:rsidRPr="00DC76B4">
        <w:t>Темп роста поступления налоговых и неналоговых доходов по сравнению с прошлым годом составил 91,4%. Данные об исполнении доходной части бюджета Инсарского муниципального района за 2016 – 2017 г.г. приведены в таблице 4.</w:t>
      </w:r>
    </w:p>
    <w:p w:rsidR="00DC76B4" w:rsidRPr="00DC76B4" w:rsidRDefault="00DC76B4" w:rsidP="00DC76B4">
      <w:pPr>
        <w:pStyle w:val="a6"/>
        <w:ind w:left="1428"/>
        <w:jc w:val="right"/>
      </w:pPr>
      <w:r w:rsidRPr="00DC76B4">
        <w:t xml:space="preserve">Таблица 4 </w:t>
      </w:r>
    </w:p>
    <w:p w:rsidR="00DC76B4" w:rsidRPr="00DC76B4" w:rsidRDefault="00DC76B4" w:rsidP="00DC76B4">
      <w:pPr>
        <w:pStyle w:val="a6"/>
        <w:ind w:left="1428"/>
        <w:jc w:val="right"/>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3"/>
        <w:gridCol w:w="1276"/>
        <w:gridCol w:w="1275"/>
        <w:gridCol w:w="1276"/>
        <w:gridCol w:w="1276"/>
        <w:gridCol w:w="1086"/>
      </w:tblGrid>
      <w:tr w:rsidR="00DC76B4" w:rsidRPr="00DC76B4" w:rsidTr="00DC76B4">
        <w:trPr>
          <w:gridAfter w:val="1"/>
          <w:wAfter w:w="1086" w:type="dxa"/>
          <w:jc w:val="center"/>
        </w:trPr>
        <w:tc>
          <w:tcPr>
            <w:tcW w:w="3923" w:type="dxa"/>
            <w:vMerge w:val="restart"/>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both"/>
            </w:pPr>
            <w:r w:rsidRPr="00DC76B4">
              <w:t>Наименование показателей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both"/>
            </w:pPr>
            <w:r w:rsidRPr="00DC76B4">
              <w:t>Кассовое исполнение за 2016 год</w:t>
            </w:r>
          </w:p>
        </w:tc>
        <w:tc>
          <w:tcPr>
            <w:tcW w:w="3827" w:type="dxa"/>
            <w:gridSpan w:val="3"/>
            <w:tcBorders>
              <w:top w:val="single" w:sz="4" w:space="0" w:color="auto"/>
              <w:left w:val="single" w:sz="4" w:space="0" w:color="auto"/>
              <w:bottom w:val="single" w:sz="4" w:space="0" w:color="auto"/>
            </w:tcBorders>
            <w:shd w:val="clear" w:color="auto" w:fill="auto"/>
          </w:tcPr>
          <w:p w:rsidR="00DC76B4" w:rsidRPr="00DC76B4" w:rsidRDefault="00DC76B4" w:rsidP="00DC76B4">
            <w:pPr>
              <w:jc w:val="center"/>
            </w:pPr>
            <w:r w:rsidRPr="00DC76B4">
              <w:t>за 2017 год (тыс</w:t>
            </w:r>
            <w:proofErr w:type="gramStart"/>
            <w:r w:rsidRPr="00DC76B4">
              <w:t>.р</w:t>
            </w:r>
            <w:proofErr w:type="gramEnd"/>
            <w:r w:rsidRPr="00DC76B4">
              <w:t>уб.)</w:t>
            </w:r>
          </w:p>
        </w:tc>
      </w:tr>
      <w:tr w:rsidR="00DC76B4" w:rsidRPr="00DC76B4" w:rsidTr="00DC76B4">
        <w:trPr>
          <w:jc w:val="center"/>
        </w:trPr>
        <w:tc>
          <w:tcPr>
            <w:tcW w:w="39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76B4" w:rsidRPr="00DC76B4" w:rsidRDefault="00DC76B4" w:rsidP="00DC76B4"/>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76B4" w:rsidRPr="00DC76B4" w:rsidRDefault="00DC76B4" w:rsidP="00DC76B4"/>
        </w:tc>
        <w:tc>
          <w:tcPr>
            <w:tcW w:w="1275"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both"/>
            </w:pPr>
            <w:r w:rsidRPr="00DC76B4">
              <w:t>Назначение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both"/>
            </w:pPr>
            <w:r w:rsidRPr="00DC76B4">
              <w:t>кассовое исполнение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both"/>
            </w:pPr>
            <w:r w:rsidRPr="00DC76B4">
              <w:t>% исполнения</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both"/>
            </w:pPr>
            <w:r w:rsidRPr="00DC76B4">
              <w:t>% исп. к 2016 г.</w:t>
            </w:r>
          </w:p>
        </w:tc>
      </w:tr>
      <w:tr w:rsidR="00DC76B4" w:rsidRPr="00DC76B4" w:rsidTr="00DC76B4">
        <w:trPr>
          <w:jc w:val="center"/>
        </w:trPr>
        <w:tc>
          <w:tcPr>
            <w:tcW w:w="3923"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both"/>
            </w:pPr>
            <w:r w:rsidRPr="00DC76B4">
              <w:t>1.Налоговые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35 231,5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32 188,7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32 189,7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100</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91,4</w:t>
            </w:r>
          </w:p>
        </w:tc>
      </w:tr>
      <w:tr w:rsidR="00DC76B4" w:rsidRPr="00DC76B4" w:rsidTr="00DC76B4">
        <w:trPr>
          <w:jc w:val="center"/>
        </w:trPr>
        <w:tc>
          <w:tcPr>
            <w:tcW w:w="3923"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both"/>
            </w:pPr>
            <w:r w:rsidRPr="00DC76B4">
              <w:t xml:space="preserve">2.Безвозмездные поступления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215 338,6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210 393,9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207 709,0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98,7</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96,5</w:t>
            </w:r>
          </w:p>
        </w:tc>
      </w:tr>
      <w:tr w:rsidR="00DC76B4" w:rsidRPr="00DC76B4" w:rsidTr="00DC76B4">
        <w:trPr>
          <w:jc w:val="center"/>
        </w:trPr>
        <w:tc>
          <w:tcPr>
            <w:tcW w:w="3923"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both"/>
            </w:pPr>
            <w:r w:rsidRPr="00DC76B4">
              <w:t xml:space="preserve">Безвозмездные поступления от других бюджетов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215 350,7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211 049,5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208 364,6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98,7</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96,7</w:t>
            </w:r>
          </w:p>
        </w:tc>
      </w:tr>
      <w:tr w:rsidR="00DC76B4" w:rsidRPr="00DC76B4" w:rsidTr="00DC76B4">
        <w:trPr>
          <w:jc w:val="center"/>
        </w:trPr>
        <w:tc>
          <w:tcPr>
            <w:tcW w:w="3923"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both"/>
            </w:pPr>
            <w:r w:rsidRPr="00DC76B4">
              <w:t>из них:</w:t>
            </w:r>
          </w:p>
          <w:p w:rsidR="00DC76B4" w:rsidRPr="00DC76B4" w:rsidRDefault="00DC76B4" w:rsidP="00DC76B4">
            <w:r w:rsidRPr="00DC76B4">
              <w:t>- дотации на выравнивание уровня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17 851,3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50 581,8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50 581,8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100</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Св200</w:t>
            </w:r>
          </w:p>
        </w:tc>
      </w:tr>
      <w:tr w:rsidR="00DC76B4" w:rsidRPr="00DC76B4" w:rsidTr="00DC76B4">
        <w:trPr>
          <w:jc w:val="center"/>
        </w:trPr>
        <w:tc>
          <w:tcPr>
            <w:tcW w:w="3923"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both"/>
            </w:pPr>
            <w:r w:rsidRPr="00DC76B4">
              <w:t>- субвенции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125 003,1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119 690,5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117 199,1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97,9</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93,8</w:t>
            </w:r>
          </w:p>
        </w:tc>
      </w:tr>
      <w:tr w:rsidR="00DC76B4" w:rsidRPr="00DC76B4" w:rsidTr="00DC76B4">
        <w:trPr>
          <w:jc w:val="center"/>
        </w:trPr>
        <w:tc>
          <w:tcPr>
            <w:tcW w:w="3923"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both"/>
            </w:pPr>
            <w:r w:rsidRPr="00DC76B4">
              <w:t>- субсидии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71 451,4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32 314,9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32 121,4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99,7</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45</w:t>
            </w:r>
          </w:p>
        </w:tc>
      </w:tr>
      <w:tr w:rsidR="00DC76B4" w:rsidRPr="00DC76B4" w:rsidTr="00DC76B4">
        <w:trPr>
          <w:jc w:val="center"/>
        </w:trPr>
        <w:tc>
          <w:tcPr>
            <w:tcW w:w="3923"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both"/>
            </w:pPr>
            <w:r w:rsidRPr="00DC76B4">
              <w:t xml:space="preserve">- иные межбюджетные трансферты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1 044,9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8 462,3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8 462,3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100</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Св200</w:t>
            </w:r>
          </w:p>
        </w:tc>
      </w:tr>
      <w:tr w:rsidR="00DC76B4" w:rsidRPr="00DC76B4" w:rsidTr="00DC76B4">
        <w:trPr>
          <w:jc w:val="center"/>
        </w:trPr>
        <w:tc>
          <w:tcPr>
            <w:tcW w:w="3923"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both"/>
            </w:pPr>
            <w:r w:rsidRPr="00DC76B4">
              <w:t>Доходы от возврата бюджетными учреждениями остатков субсидий прошлых лет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180,3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p>
        </w:tc>
      </w:tr>
      <w:tr w:rsidR="00DC76B4" w:rsidRPr="00DC76B4" w:rsidTr="00DC76B4">
        <w:trPr>
          <w:jc w:val="center"/>
        </w:trPr>
        <w:tc>
          <w:tcPr>
            <w:tcW w:w="3923"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both"/>
            </w:pPr>
            <w:r w:rsidRPr="00DC76B4">
              <w:t>Возврат остатка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-197,9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-655,6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-655,6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100</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Св200</w:t>
            </w:r>
          </w:p>
        </w:tc>
      </w:tr>
      <w:tr w:rsidR="00DC76B4" w:rsidRPr="00DC76B4" w:rsidTr="00DC76B4">
        <w:trPr>
          <w:jc w:val="center"/>
        </w:trPr>
        <w:tc>
          <w:tcPr>
            <w:tcW w:w="3923"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both"/>
            </w:pPr>
            <w:r w:rsidRPr="00DC76B4">
              <w:t>Прочие безвозмездные перечисления в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r w:rsidRPr="00DC76B4">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pPr>
          </w:p>
        </w:tc>
      </w:tr>
      <w:tr w:rsidR="00DC76B4" w:rsidRPr="00DC76B4" w:rsidTr="00DC76B4">
        <w:trPr>
          <w:jc w:val="center"/>
        </w:trPr>
        <w:tc>
          <w:tcPr>
            <w:tcW w:w="3923"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both"/>
              <w:rPr>
                <w:b/>
              </w:rPr>
            </w:pPr>
            <w:r w:rsidRPr="00DC76B4">
              <w:rPr>
                <w:b/>
              </w:rPr>
              <w:t>ИТОГО ДОХОДОВ: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rPr>
                <w:b/>
              </w:rPr>
            </w:pPr>
            <w:r w:rsidRPr="00DC76B4">
              <w:rPr>
                <w:b/>
              </w:rPr>
              <w:t>250 660,1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rPr>
                <w:b/>
              </w:rPr>
            </w:pPr>
            <w:r w:rsidRPr="00DC76B4">
              <w:rPr>
                <w:b/>
              </w:rPr>
              <w:t>242 582,6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rPr>
                <w:b/>
              </w:rPr>
            </w:pPr>
            <w:r w:rsidRPr="00DC76B4">
              <w:rPr>
                <w:b/>
              </w:rPr>
              <w:t>239 898,7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rPr>
                <w:b/>
              </w:rPr>
            </w:pPr>
            <w:r w:rsidRPr="00DC76B4">
              <w:rPr>
                <w:b/>
              </w:rPr>
              <w:t>98,9</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DC76B4" w:rsidRPr="00DC76B4" w:rsidRDefault="00DC76B4" w:rsidP="00DC76B4">
            <w:pPr>
              <w:jc w:val="center"/>
              <w:rPr>
                <w:b/>
              </w:rPr>
            </w:pPr>
            <w:r w:rsidRPr="00DC76B4">
              <w:rPr>
                <w:b/>
              </w:rPr>
              <w:t>95,7</w:t>
            </w:r>
          </w:p>
        </w:tc>
      </w:tr>
    </w:tbl>
    <w:p w:rsidR="00DC76B4" w:rsidRPr="00DC76B4" w:rsidRDefault="00DC76B4" w:rsidP="00DC76B4">
      <w:pPr>
        <w:ind w:firstLine="709"/>
        <w:jc w:val="both"/>
      </w:pPr>
    </w:p>
    <w:p w:rsidR="00DC76B4" w:rsidRPr="00DC76B4" w:rsidRDefault="00DC76B4" w:rsidP="00DC76B4">
      <w:pPr>
        <w:ind w:firstLine="567"/>
        <w:jc w:val="both"/>
      </w:pPr>
      <w:r w:rsidRPr="00DC76B4">
        <w:t xml:space="preserve">В районе ведется работа с налогоплательщиками по погашению недоимки по НДФЛ, аренде земли, работает межведомственная комиссия. </w:t>
      </w:r>
    </w:p>
    <w:p w:rsidR="00DC76B4" w:rsidRPr="00DC76B4" w:rsidRDefault="00DC76B4" w:rsidP="00DC76B4">
      <w:pPr>
        <w:ind w:firstLine="567"/>
        <w:jc w:val="both"/>
        <w:rPr>
          <w:rFonts w:eastAsia="Calibri"/>
        </w:rPr>
      </w:pPr>
      <w:r w:rsidRPr="00DC76B4">
        <w:rPr>
          <w:rFonts w:eastAsia="Calibri"/>
        </w:rPr>
        <w:t xml:space="preserve">На 01 января 2018 года в Инсарском муниципальном районе на учете находятся 345 объектов муниципальной собственности, из них 217 объектов зарегистрированы в муниципальную собственность, что составляет 62,9% от общего количества всех муниципальных объектов (не имеют техническую документацию - объекты инженерных сетей, здания КДЦ и др.) </w:t>
      </w:r>
    </w:p>
    <w:p w:rsidR="00DC76B4" w:rsidRPr="00DC76B4" w:rsidRDefault="00DC76B4" w:rsidP="00DC76B4">
      <w:pPr>
        <w:ind w:firstLine="567"/>
        <w:jc w:val="both"/>
        <w:rPr>
          <w:rFonts w:eastAsia="Calibri"/>
        </w:rPr>
      </w:pPr>
      <w:r w:rsidRPr="00DC76B4">
        <w:rPr>
          <w:rFonts w:eastAsia="Calibri"/>
        </w:rPr>
        <w:lastRenderedPageBreak/>
        <w:t>Основным направлением в области приватизации муниципального имущества является повышение эффективности его использования и достижение соответствия состава муниципального имущества функциям и полномочиям муниципальных образований.</w:t>
      </w:r>
    </w:p>
    <w:p w:rsidR="00DC76B4" w:rsidRPr="00DC76B4" w:rsidRDefault="00DC76B4" w:rsidP="00DC76B4">
      <w:pPr>
        <w:pStyle w:val="ConsPlusNormal"/>
        <w:ind w:firstLine="567"/>
        <w:jc w:val="both"/>
        <w:rPr>
          <w:rFonts w:ascii="Times New Roman" w:hAnsi="Times New Roman" w:cs="Times New Roman"/>
          <w:sz w:val="24"/>
          <w:szCs w:val="24"/>
        </w:rPr>
      </w:pPr>
      <w:r w:rsidRPr="00DC76B4">
        <w:rPr>
          <w:rFonts w:ascii="Times New Roman" w:hAnsi="Times New Roman" w:cs="Times New Roman"/>
          <w:sz w:val="24"/>
          <w:szCs w:val="24"/>
        </w:rPr>
        <w:t>Муниципальное имущество за исключением жилищного фонда отчуждается в собственность граждан и юридических лиц исключительно на возмездной основе.</w:t>
      </w:r>
    </w:p>
    <w:p w:rsidR="00DC76B4" w:rsidRPr="00DC76B4" w:rsidRDefault="00DC76B4" w:rsidP="00DC76B4">
      <w:pPr>
        <w:ind w:firstLine="567"/>
        <w:jc w:val="both"/>
        <w:rPr>
          <w:rFonts w:eastAsia="Calibri"/>
        </w:rPr>
      </w:pPr>
      <w:r w:rsidRPr="00DC76B4">
        <w:rPr>
          <w:rFonts w:eastAsia="Calibri"/>
        </w:rPr>
        <w:t>Состояние нежилого фонда в районе характеризуется высоким износом зданий и сооружений, находящихся в муниципальной собственности. Содержание нежилого фонда требует больших финансовых затрат, отсутствие которых в местном бюджете не позволяет поддерживать нежилой фонд в нормальном техническом состоянии. Это ухудшает состояние указанных объектов и, в конечном счёте, снижает их конкурентоспособность на рынке недвижимости, что влияет на объемы поступлений доходов от использования имущества и его приватизации.</w:t>
      </w:r>
    </w:p>
    <w:p w:rsidR="00DC76B4" w:rsidRPr="00DC76B4" w:rsidRDefault="00DC76B4" w:rsidP="00DC76B4">
      <w:pPr>
        <w:tabs>
          <w:tab w:val="left" w:pos="6964"/>
        </w:tabs>
        <w:rPr>
          <w:rFonts w:eastAsia="Calibri"/>
        </w:rPr>
      </w:pPr>
    </w:p>
    <w:p w:rsidR="00DC76B4" w:rsidRPr="00DC76B4" w:rsidRDefault="00DC76B4" w:rsidP="00DC76B4">
      <w:pPr>
        <w:tabs>
          <w:tab w:val="left" w:pos="6964"/>
        </w:tabs>
        <w:ind w:firstLine="708"/>
        <w:jc w:val="right"/>
        <w:rPr>
          <w:rFonts w:eastAsia="Calibri"/>
        </w:rPr>
      </w:pPr>
    </w:p>
    <w:p w:rsidR="00DC76B4" w:rsidRPr="00DC76B4" w:rsidRDefault="00DC76B4" w:rsidP="00DC76B4">
      <w:pPr>
        <w:tabs>
          <w:tab w:val="left" w:pos="6964"/>
        </w:tabs>
        <w:ind w:firstLine="708"/>
        <w:jc w:val="right"/>
        <w:rPr>
          <w:rFonts w:eastAsia="Calibri"/>
        </w:rPr>
      </w:pPr>
    </w:p>
    <w:p w:rsidR="00DC76B4" w:rsidRPr="00DC76B4" w:rsidRDefault="00DC76B4" w:rsidP="00DC76B4">
      <w:pPr>
        <w:tabs>
          <w:tab w:val="left" w:pos="6964"/>
        </w:tabs>
        <w:ind w:firstLine="708"/>
        <w:jc w:val="right"/>
        <w:rPr>
          <w:rFonts w:eastAsia="Calibri"/>
        </w:rPr>
      </w:pPr>
      <w:r w:rsidRPr="00DC76B4">
        <w:rPr>
          <w:rFonts w:eastAsia="Calibri"/>
        </w:rPr>
        <w:t>Таблица 5</w:t>
      </w:r>
    </w:p>
    <w:p w:rsidR="00DC76B4" w:rsidRPr="00DC76B4" w:rsidRDefault="00DC76B4" w:rsidP="00DC76B4">
      <w:pPr>
        <w:tabs>
          <w:tab w:val="left" w:pos="6964"/>
        </w:tabs>
        <w:jc w:val="center"/>
        <w:rPr>
          <w:rFonts w:eastAsia="Calibri"/>
          <w:b/>
        </w:rPr>
      </w:pPr>
      <w:r w:rsidRPr="00DC76B4">
        <w:rPr>
          <w:rFonts w:eastAsia="Calibri"/>
          <w:b/>
        </w:rPr>
        <w:t>Основные количественные показатели консолидированного бюджета Инсарского района, характеризующие использование имущества и земельных ресурсов</w:t>
      </w:r>
    </w:p>
    <w:p w:rsidR="00DC76B4" w:rsidRPr="00DC76B4" w:rsidRDefault="00DC76B4" w:rsidP="00DC76B4">
      <w:pPr>
        <w:tabs>
          <w:tab w:val="left" w:pos="6964"/>
        </w:tabs>
        <w:ind w:firstLine="709"/>
        <w:jc w:val="center"/>
        <w:rPr>
          <w:rFonts w:eastAsia="Calibri"/>
        </w:rPr>
      </w:pPr>
    </w:p>
    <w:tbl>
      <w:tblPr>
        <w:tblW w:w="10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3"/>
        <w:gridCol w:w="1233"/>
        <w:gridCol w:w="1234"/>
        <w:gridCol w:w="1233"/>
        <w:gridCol w:w="1234"/>
      </w:tblGrid>
      <w:tr w:rsidR="00DC76B4" w:rsidRPr="00DC76B4" w:rsidTr="00DC76B4">
        <w:trPr>
          <w:trHeight w:val="458"/>
          <w:jc w:val="center"/>
        </w:trPr>
        <w:tc>
          <w:tcPr>
            <w:tcW w:w="5363" w:type="dxa"/>
            <w:shd w:val="clear" w:color="auto" w:fill="auto"/>
            <w:vAlign w:val="center"/>
          </w:tcPr>
          <w:p w:rsidR="00DC76B4" w:rsidRPr="00DC76B4" w:rsidRDefault="00DC76B4" w:rsidP="00DC76B4">
            <w:pPr>
              <w:jc w:val="center"/>
              <w:rPr>
                <w:rFonts w:eastAsia="Calibri"/>
                <w:b/>
              </w:rPr>
            </w:pPr>
            <w:bookmarkStart w:id="5" w:name="_Hlk520964668"/>
            <w:r w:rsidRPr="00DC76B4">
              <w:rPr>
                <w:rFonts w:eastAsia="Calibri"/>
                <w:b/>
              </w:rPr>
              <w:t>Показатели</w:t>
            </w:r>
          </w:p>
        </w:tc>
        <w:tc>
          <w:tcPr>
            <w:tcW w:w="1233" w:type="dxa"/>
            <w:shd w:val="clear" w:color="auto" w:fill="auto"/>
            <w:vAlign w:val="center"/>
          </w:tcPr>
          <w:p w:rsidR="00DC76B4" w:rsidRPr="00DC76B4" w:rsidRDefault="00DC76B4" w:rsidP="00DC76B4">
            <w:pPr>
              <w:jc w:val="center"/>
              <w:rPr>
                <w:rFonts w:eastAsia="Calibri"/>
                <w:b/>
              </w:rPr>
            </w:pPr>
            <w:r w:rsidRPr="00DC76B4">
              <w:rPr>
                <w:rFonts w:eastAsia="Calibri"/>
                <w:b/>
              </w:rPr>
              <w:t>Ед. изм.</w:t>
            </w:r>
          </w:p>
        </w:tc>
        <w:tc>
          <w:tcPr>
            <w:tcW w:w="1234" w:type="dxa"/>
            <w:shd w:val="clear" w:color="auto" w:fill="auto"/>
            <w:vAlign w:val="center"/>
          </w:tcPr>
          <w:p w:rsidR="00DC76B4" w:rsidRPr="00DC76B4" w:rsidRDefault="00DC76B4" w:rsidP="00DC76B4">
            <w:pPr>
              <w:jc w:val="center"/>
              <w:rPr>
                <w:rFonts w:eastAsia="Calibri"/>
                <w:b/>
                <w:bCs/>
              </w:rPr>
            </w:pPr>
            <w:r w:rsidRPr="00DC76B4">
              <w:rPr>
                <w:rFonts w:eastAsia="Calibri"/>
                <w:b/>
                <w:bCs/>
              </w:rPr>
              <w:t>2015</w:t>
            </w:r>
          </w:p>
        </w:tc>
        <w:tc>
          <w:tcPr>
            <w:tcW w:w="1233" w:type="dxa"/>
            <w:shd w:val="clear" w:color="auto" w:fill="auto"/>
            <w:vAlign w:val="center"/>
          </w:tcPr>
          <w:p w:rsidR="00DC76B4" w:rsidRPr="00DC76B4" w:rsidRDefault="00DC76B4" w:rsidP="00DC76B4">
            <w:pPr>
              <w:jc w:val="center"/>
              <w:rPr>
                <w:rFonts w:eastAsia="Calibri"/>
                <w:b/>
                <w:bCs/>
              </w:rPr>
            </w:pPr>
            <w:r w:rsidRPr="00DC76B4">
              <w:rPr>
                <w:rFonts w:eastAsia="Calibri"/>
                <w:b/>
                <w:bCs/>
              </w:rPr>
              <w:t>2016</w:t>
            </w:r>
          </w:p>
        </w:tc>
        <w:tc>
          <w:tcPr>
            <w:tcW w:w="1234" w:type="dxa"/>
            <w:shd w:val="clear" w:color="auto" w:fill="auto"/>
            <w:vAlign w:val="center"/>
          </w:tcPr>
          <w:p w:rsidR="00DC76B4" w:rsidRPr="00DC76B4" w:rsidRDefault="00DC76B4" w:rsidP="00DC76B4">
            <w:pPr>
              <w:jc w:val="center"/>
              <w:rPr>
                <w:rFonts w:eastAsia="Calibri"/>
                <w:b/>
                <w:bCs/>
              </w:rPr>
            </w:pPr>
            <w:r w:rsidRPr="00DC76B4">
              <w:rPr>
                <w:rFonts w:eastAsia="Calibri"/>
                <w:b/>
                <w:bCs/>
              </w:rPr>
              <w:t>2017</w:t>
            </w:r>
          </w:p>
        </w:tc>
      </w:tr>
      <w:tr w:rsidR="00DC76B4" w:rsidRPr="00DC76B4" w:rsidTr="00DC76B4">
        <w:trPr>
          <w:jc w:val="center"/>
        </w:trPr>
        <w:tc>
          <w:tcPr>
            <w:tcW w:w="5363" w:type="dxa"/>
            <w:shd w:val="clear" w:color="auto" w:fill="auto"/>
            <w:vAlign w:val="center"/>
          </w:tcPr>
          <w:p w:rsidR="00DC76B4" w:rsidRPr="00DC76B4" w:rsidRDefault="00DC76B4" w:rsidP="00DC76B4">
            <w:pPr>
              <w:jc w:val="both"/>
              <w:rPr>
                <w:rFonts w:eastAsia="Calibri"/>
                <w:b/>
              </w:rPr>
            </w:pPr>
            <w:r w:rsidRPr="00DC76B4">
              <w:rPr>
                <w:rFonts w:eastAsia="Calibri"/>
                <w:b/>
              </w:rPr>
              <w:t>Получено доходов в доход бюджета всего, в т.ч.:</w:t>
            </w:r>
          </w:p>
        </w:tc>
        <w:tc>
          <w:tcPr>
            <w:tcW w:w="1233" w:type="dxa"/>
            <w:shd w:val="clear" w:color="auto" w:fill="auto"/>
            <w:vAlign w:val="center"/>
          </w:tcPr>
          <w:p w:rsidR="00DC76B4" w:rsidRPr="00DC76B4" w:rsidRDefault="00DC76B4" w:rsidP="00DC76B4">
            <w:pPr>
              <w:jc w:val="center"/>
              <w:rPr>
                <w:rFonts w:eastAsia="Calibri"/>
                <w:b/>
              </w:rPr>
            </w:pPr>
            <w:r w:rsidRPr="00DC76B4">
              <w:rPr>
                <w:rFonts w:eastAsia="Calibri"/>
                <w:b/>
              </w:rPr>
              <w:t>тыс</w:t>
            </w:r>
            <w:proofErr w:type="gramStart"/>
            <w:r w:rsidRPr="00DC76B4">
              <w:rPr>
                <w:rFonts w:eastAsia="Calibri"/>
                <w:b/>
              </w:rPr>
              <w:t>.р</w:t>
            </w:r>
            <w:proofErr w:type="gramEnd"/>
            <w:r w:rsidRPr="00DC76B4">
              <w:rPr>
                <w:rFonts w:eastAsia="Calibri"/>
                <w:b/>
              </w:rPr>
              <w:t>уб.</w:t>
            </w:r>
          </w:p>
        </w:tc>
        <w:tc>
          <w:tcPr>
            <w:tcW w:w="1234" w:type="dxa"/>
            <w:shd w:val="clear" w:color="auto" w:fill="auto"/>
            <w:vAlign w:val="center"/>
          </w:tcPr>
          <w:p w:rsidR="00DC76B4" w:rsidRPr="00DC76B4" w:rsidRDefault="00DC76B4" w:rsidP="00DC76B4">
            <w:pPr>
              <w:jc w:val="center"/>
              <w:rPr>
                <w:rFonts w:eastAsia="Calibri"/>
                <w:b/>
                <w:bCs/>
              </w:rPr>
            </w:pPr>
            <w:r w:rsidRPr="00DC76B4">
              <w:rPr>
                <w:rFonts w:eastAsia="Calibri"/>
                <w:b/>
                <w:bCs/>
              </w:rPr>
              <w:t>5 117,2</w:t>
            </w:r>
          </w:p>
        </w:tc>
        <w:tc>
          <w:tcPr>
            <w:tcW w:w="1233" w:type="dxa"/>
            <w:shd w:val="clear" w:color="auto" w:fill="auto"/>
            <w:vAlign w:val="center"/>
          </w:tcPr>
          <w:p w:rsidR="00DC76B4" w:rsidRPr="00DC76B4" w:rsidRDefault="00DC76B4" w:rsidP="00DC76B4">
            <w:pPr>
              <w:jc w:val="center"/>
              <w:rPr>
                <w:rFonts w:eastAsia="Calibri"/>
                <w:b/>
                <w:bCs/>
              </w:rPr>
            </w:pPr>
            <w:r w:rsidRPr="00DC76B4">
              <w:rPr>
                <w:rFonts w:eastAsia="Calibri"/>
                <w:b/>
                <w:bCs/>
              </w:rPr>
              <w:t>5 296,4</w:t>
            </w:r>
          </w:p>
        </w:tc>
        <w:tc>
          <w:tcPr>
            <w:tcW w:w="1234" w:type="dxa"/>
            <w:shd w:val="clear" w:color="auto" w:fill="auto"/>
            <w:vAlign w:val="center"/>
          </w:tcPr>
          <w:p w:rsidR="00DC76B4" w:rsidRPr="00DC76B4" w:rsidRDefault="00DC76B4" w:rsidP="00DC76B4">
            <w:pPr>
              <w:jc w:val="center"/>
              <w:rPr>
                <w:rFonts w:eastAsia="Calibri"/>
                <w:b/>
                <w:bCs/>
              </w:rPr>
            </w:pPr>
            <w:r w:rsidRPr="00DC76B4">
              <w:rPr>
                <w:rFonts w:eastAsia="Calibri"/>
                <w:b/>
                <w:bCs/>
              </w:rPr>
              <w:t>5 732,5</w:t>
            </w:r>
          </w:p>
        </w:tc>
      </w:tr>
      <w:tr w:rsidR="00DC76B4" w:rsidRPr="00DC76B4" w:rsidTr="00DC76B4">
        <w:trPr>
          <w:jc w:val="center"/>
        </w:trPr>
        <w:tc>
          <w:tcPr>
            <w:tcW w:w="5363" w:type="dxa"/>
            <w:shd w:val="clear" w:color="auto" w:fill="auto"/>
            <w:vAlign w:val="center"/>
          </w:tcPr>
          <w:p w:rsidR="00DC76B4" w:rsidRPr="00DC76B4" w:rsidRDefault="00DC76B4" w:rsidP="00DC76B4">
            <w:pPr>
              <w:jc w:val="both"/>
              <w:rPr>
                <w:rFonts w:eastAsia="Calibri"/>
              </w:rPr>
            </w:pPr>
            <w:r w:rsidRPr="00DC76B4">
              <w:rPr>
                <w:rFonts w:eastAsia="Calibri"/>
              </w:rPr>
              <w:t>Продажа муниципального имущества</w:t>
            </w:r>
          </w:p>
        </w:tc>
        <w:tc>
          <w:tcPr>
            <w:tcW w:w="1233" w:type="dxa"/>
            <w:shd w:val="clear" w:color="auto" w:fill="auto"/>
            <w:vAlign w:val="center"/>
          </w:tcPr>
          <w:p w:rsidR="00DC76B4" w:rsidRPr="00DC76B4" w:rsidRDefault="00DC76B4" w:rsidP="00DC76B4">
            <w:pPr>
              <w:jc w:val="center"/>
              <w:rPr>
                <w:rFonts w:eastAsia="Calibri"/>
              </w:rPr>
            </w:pPr>
            <w:r w:rsidRPr="00DC76B4">
              <w:rPr>
                <w:rFonts w:eastAsia="Calibri"/>
              </w:rPr>
              <w:t>тыс</w:t>
            </w:r>
            <w:proofErr w:type="gramStart"/>
            <w:r w:rsidRPr="00DC76B4">
              <w:rPr>
                <w:rFonts w:eastAsia="Calibri"/>
              </w:rPr>
              <w:t>.р</w:t>
            </w:r>
            <w:proofErr w:type="gramEnd"/>
            <w:r w:rsidRPr="00DC76B4">
              <w:rPr>
                <w:rFonts w:eastAsia="Calibri"/>
              </w:rPr>
              <w:t>уб.</w:t>
            </w:r>
          </w:p>
        </w:tc>
        <w:tc>
          <w:tcPr>
            <w:tcW w:w="1234" w:type="dxa"/>
            <w:shd w:val="clear" w:color="auto" w:fill="auto"/>
            <w:vAlign w:val="center"/>
          </w:tcPr>
          <w:p w:rsidR="00DC76B4" w:rsidRPr="00DC76B4" w:rsidRDefault="00DC76B4" w:rsidP="00DC76B4">
            <w:pPr>
              <w:jc w:val="center"/>
              <w:rPr>
                <w:rFonts w:eastAsia="Calibri"/>
              </w:rPr>
            </w:pPr>
            <w:r w:rsidRPr="00DC76B4">
              <w:rPr>
                <w:rFonts w:eastAsia="Calibri"/>
              </w:rPr>
              <w:t>202,7</w:t>
            </w:r>
          </w:p>
        </w:tc>
        <w:tc>
          <w:tcPr>
            <w:tcW w:w="1233" w:type="dxa"/>
            <w:shd w:val="clear" w:color="auto" w:fill="auto"/>
            <w:vAlign w:val="center"/>
          </w:tcPr>
          <w:p w:rsidR="00DC76B4" w:rsidRPr="00DC76B4" w:rsidRDefault="00DC76B4" w:rsidP="00DC76B4">
            <w:pPr>
              <w:jc w:val="center"/>
              <w:rPr>
                <w:rFonts w:eastAsia="Calibri"/>
              </w:rPr>
            </w:pPr>
          </w:p>
        </w:tc>
        <w:tc>
          <w:tcPr>
            <w:tcW w:w="1234" w:type="dxa"/>
            <w:shd w:val="clear" w:color="auto" w:fill="auto"/>
            <w:vAlign w:val="center"/>
          </w:tcPr>
          <w:p w:rsidR="00DC76B4" w:rsidRPr="00DC76B4" w:rsidRDefault="00DC76B4" w:rsidP="00DC76B4">
            <w:pPr>
              <w:jc w:val="center"/>
              <w:rPr>
                <w:rFonts w:eastAsia="Calibri"/>
              </w:rPr>
            </w:pPr>
            <w:r w:rsidRPr="00DC76B4">
              <w:rPr>
                <w:rFonts w:eastAsia="Calibri"/>
              </w:rPr>
              <w:t>89,1</w:t>
            </w:r>
          </w:p>
        </w:tc>
      </w:tr>
      <w:tr w:rsidR="00DC76B4" w:rsidRPr="00DC76B4" w:rsidTr="00DC76B4">
        <w:trPr>
          <w:jc w:val="center"/>
        </w:trPr>
        <w:tc>
          <w:tcPr>
            <w:tcW w:w="5363" w:type="dxa"/>
            <w:shd w:val="clear" w:color="auto" w:fill="auto"/>
            <w:vAlign w:val="center"/>
          </w:tcPr>
          <w:p w:rsidR="00DC76B4" w:rsidRPr="00DC76B4" w:rsidRDefault="00DC76B4" w:rsidP="00DC76B4">
            <w:pPr>
              <w:jc w:val="both"/>
              <w:rPr>
                <w:rFonts w:eastAsia="Calibri"/>
              </w:rPr>
            </w:pPr>
            <w:r w:rsidRPr="00DC76B4">
              <w:rPr>
                <w:rFonts w:eastAsia="Calibri"/>
              </w:rPr>
              <w:t>Продажа земельных участков, находящихся в муниципальной собственности</w:t>
            </w:r>
          </w:p>
        </w:tc>
        <w:tc>
          <w:tcPr>
            <w:tcW w:w="1233" w:type="dxa"/>
            <w:shd w:val="clear" w:color="auto" w:fill="auto"/>
            <w:vAlign w:val="center"/>
          </w:tcPr>
          <w:p w:rsidR="00DC76B4" w:rsidRPr="00DC76B4" w:rsidRDefault="00DC76B4" w:rsidP="00DC76B4">
            <w:pPr>
              <w:jc w:val="center"/>
              <w:rPr>
                <w:rFonts w:eastAsia="Calibri"/>
              </w:rPr>
            </w:pPr>
            <w:r w:rsidRPr="00DC76B4">
              <w:rPr>
                <w:rFonts w:eastAsia="Calibri"/>
              </w:rPr>
              <w:t>тыс</w:t>
            </w:r>
            <w:proofErr w:type="gramStart"/>
            <w:r w:rsidRPr="00DC76B4">
              <w:rPr>
                <w:rFonts w:eastAsia="Calibri"/>
              </w:rPr>
              <w:t>.р</w:t>
            </w:r>
            <w:proofErr w:type="gramEnd"/>
            <w:r w:rsidRPr="00DC76B4">
              <w:rPr>
                <w:rFonts w:eastAsia="Calibri"/>
              </w:rPr>
              <w:t>уб.</w:t>
            </w:r>
          </w:p>
        </w:tc>
        <w:tc>
          <w:tcPr>
            <w:tcW w:w="1234" w:type="dxa"/>
            <w:shd w:val="clear" w:color="auto" w:fill="auto"/>
            <w:vAlign w:val="center"/>
          </w:tcPr>
          <w:p w:rsidR="00DC76B4" w:rsidRPr="00DC76B4" w:rsidRDefault="00DC76B4" w:rsidP="00DC76B4">
            <w:pPr>
              <w:jc w:val="center"/>
              <w:rPr>
                <w:rFonts w:eastAsia="Calibri"/>
              </w:rPr>
            </w:pPr>
            <w:r w:rsidRPr="00DC76B4">
              <w:rPr>
                <w:rFonts w:eastAsia="Calibri"/>
              </w:rPr>
              <w:t>383,5</w:t>
            </w:r>
          </w:p>
        </w:tc>
        <w:tc>
          <w:tcPr>
            <w:tcW w:w="1233" w:type="dxa"/>
            <w:shd w:val="clear" w:color="auto" w:fill="auto"/>
            <w:vAlign w:val="center"/>
          </w:tcPr>
          <w:p w:rsidR="00DC76B4" w:rsidRPr="00DC76B4" w:rsidRDefault="00DC76B4" w:rsidP="00DC76B4">
            <w:pPr>
              <w:jc w:val="center"/>
              <w:rPr>
                <w:rFonts w:eastAsia="Calibri"/>
              </w:rPr>
            </w:pPr>
            <w:r w:rsidRPr="00DC76B4">
              <w:rPr>
                <w:rFonts w:eastAsia="Calibri"/>
              </w:rPr>
              <w:t>666,4</w:t>
            </w:r>
          </w:p>
        </w:tc>
        <w:tc>
          <w:tcPr>
            <w:tcW w:w="1234" w:type="dxa"/>
            <w:shd w:val="clear" w:color="auto" w:fill="auto"/>
            <w:vAlign w:val="center"/>
          </w:tcPr>
          <w:p w:rsidR="00DC76B4" w:rsidRPr="00DC76B4" w:rsidRDefault="00DC76B4" w:rsidP="00DC76B4">
            <w:pPr>
              <w:jc w:val="center"/>
              <w:rPr>
                <w:rFonts w:eastAsia="Calibri"/>
              </w:rPr>
            </w:pPr>
            <w:r w:rsidRPr="00DC76B4">
              <w:rPr>
                <w:rFonts w:eastAsia="Calibri"/>
              </w:rPr>
              <w:t>1 162,3</w:t>
            </w:r>
          </w:p>
        </w:tc>
      </w:tr>
      <w:tr w:rsidR="00DC76B4" w:rsidRPr="00DC76B4" w:rsidTr="00DC76B4">
        <w:trPr>
          <w:jc w:val="center"/>
        </w:trPr>
        <w:tc>
          <w:tcPr>
            <w:tcW w:w="5363" w:type="dxa"/>
            <w:shd w:val="clear" w:color="auto" w:fill="auto"/>
            <w:vAlign w:val="center"/>
          </w:tcPr>
          <w:p w:rsidR="00DC76B4" w:rsidRPr="00DC76B4" w:rsidRDefault="00DC76B4" w:rsidP="00DC76B4">
            <w:pPr>
              <w:jc w:val="both"/>
              <w:rPr>
                <w:rFonts w:eastAsia="Calibri"/>
              </w:rPr>
            </w:pPr>
            <w:r w:rsidRPr="00DC76B4">
              <w:rPr>
                <w:rFonts w:eastAsia="Calibri"/>
              </w:rPr>
              <w:t>Продажа земельных участков, собственность на которые не разграничена</w:t>
            </w:r>
          </w:p>
        </w:tc>
        <w:tc>
          <w:tcPr>
            <w:tcW w:w="1233" w:type="dxa"/>
            <w:shd w:val="clear" w:color="auto" w:fill="auto"/>
            <w:vAlign w:val="center"/>
          </w:tcPr>
          <w:p w:rsidR="00DC76B4" w:rsidRPr="00DC76B4" w:rsidRDefault="00DC76B4" w:rsidP="00DC76B4">
            <w:pPr>
              <w:jc w:val="center"/>
              <w:rPr>
                <w:rFonts w:eastAsia="Calibri"/>
              </w:rPr>
            </w:pPr>
            <w:r w:rsidRPr="00DC76B4">
              <w:rPr>
                <w:rFonts w:eastAsia="Calibri"/>
              </w:rPr>
              <w:t>тыс</w:t>
            </w:r>
            <w:proofErr w:type="gramStart"/>
            <w:r w:rsidRPr="00DC76B4">
              <w:rPr>
                <w:rFonts w:eastAsia="Calibri"/>
              </w:rPr>
              <w:t>.р</w:t>
            </w:r>
            <w:proofErr w:type="gramEnd"/>
            <w:r w:rsidRPr="00DC76B4">
              <w:rPr>
                <w:rFonts w:eastAsia="Calibri"/>
              </w:rPr>
              <w:t>уб.</w:t>
            </w:r>
          </w:p>
        </w:tc>
        <w:tc>
          <w:tcPr>
            <w:tcW w:w="1234" w:type="dxa"/>
            <w:shd w:val="clear" w:color="auto" w:fill="auto"/>
            <w:vAlign w:val="center"/>
          </w:tcPr>
          <w:p w:rsidR="00DC76B4" w:rsidRPr="00DC76B4" w:rsidRDefault="00DC76B4" w:rsidP="00DC76B4">
            <w:pPr>
              <w:jc w:val="center"/>
              <w:rPr>
                <w:rFonts w:eastAsia="Calibri"/>
              </w:rPr>
            </w:pPr>
            <w:r w:rsidRPr="00DC76B4">
              <w:rPr>
                <w:rFonts w:eastAsia="Calibri"/>
              </w:rPr>
              <w:t>173,9</w:t>
            </w:r>
          </w:p>
        </w:tc>
        <w:tc>
          <w:tcPr>
            <w:tcW w:w="1233" w:type="dxa"/>
            <w:shd w:val="clear" w:color="auto" w:fill="auto"/>
            <w:vAlign w:val="center"/>
          </w:tcPr>
          <w:p w:rsidR="00DC76B4" w:rsidRPr="00DC76B4" w:rsidRDefault="00DC76B4" w:rsidP="00DC76B4">
            <w:pPr>
              <w:jc w:val="center"/>
              <w:rPr>
                <w:rFonts w:eastAsia="Calibri"/>
              </w:rPr>
            </w:pPr>
            <w:r w:rsidRPr="00DC76B4">
              <w:rPr>
                <w:rFonts w:eastAsia="Calibri"/>
              </w:rPr>
              <w:t>570,4</w:t>
            </w:r>
          </w:p>
        </w:tc>
        <w:tc>
          <w:tcPr>
            <w:tcW w:w="1234" w:type="dxa"/>
            <w:shd w:val="clear" w:color="auto" w:fill="auto"/>
            <w:vAlign w:val="center"/>
          </w:tcPr>
          <w:p w:rsidR="00DC76B4" w:rsidRPr="00DC76B4" w:rsidRDefault="00DC76B4" w:rsidP="00DC76B4">
            <w:pPr>
              <w:jc w:val="center"/>
              <w:rPr>
                <w:rFonts w:eastAsia="Calibri"/>
              </w:rPr>
            </w:pPr>
            <w:r w:rsidRPr="00DC76B4">
              <w:rPr>
                <w:rFonts w:eastAsia="Calibri"/>
              </w:rPr>
              <w:t>453,6</w:t>
            </w:r>
          </w:p>
        </w:tc>
      </w:tr>
      <w:tr w:rsidR="00DC76B4" w:rsidRPr="00DC76B4" w:rsidTr="00DC76B4">
        <w:trPr>
          <w:trHeight w:val="381"/>
          <w:jc w:val="center"/>
        </w:trPr>
        <w:tc>
          <w:tcPr>
            <w:tcW w:w="5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6B4" w:rsidRPr="00DC76B4" w:rsidRDefault="00DC76B4" w:rsidP="00DC76B4">
            <w:pPr>
              <w:jc w:val="both"/>
              <w:rPr>
                <w:rFonts w:eastAsia="Calibri"/>
              </w:rPr>
            </w:pPr>
            <w:r w:rsidRPr="00DC76B4">
              <w:rPr>
                <w:rFonts w:eastAsia="Calibri"/>
              </w:rPr>
              <w:t xml:space="preserve">Аренда муниципального имущества </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6B4" w:rsidRPr="00DC76B4" w:rsidRDefault="00DC76B4" w:rsidP="00DC76B4">
            <w:pPr>
              <w:jc w:val="center"/>
              <w:rPr>
                <w:rFonts w:eastAsia="Calibri"/>
              </w:rPr>
            </w:pPr>
            <w:r w:rsidRPr="00DC76B4">
              <w:rPr>
                <w:rFonts w:eastAsia="Calibri"/>
              </w:rPr>
              <w:t>тыс</w:t>
            </w:r>
            <w:proofErr w:type="gramStart"/>
            <w:r w:rsidRPr="00DC76B4">
              <w:rPr>
                <w:rFonts w:eastAsia="Calibri"/>
              </w:rPr>
              <w:t>.р</w:t>
            </w:r>
            <w:proofErr w:type="gramEnd"/>
            <w:r w:rsidRPr="00DC76B4">
              <w:rPr>
                <w:rFonts w:eastAsia="Calibri"/>
              </w:rPr>
              <w:t>уб.</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6B4" w:rsidRPr="00DC76B4" w:rsidRDefault="00DC76B4" w:rsidP="00DC76B4">
            <w:pPr>
              <w:jc w:val="center"/>
              <w:rPr>
                <w:rFonts w:eastAsia="Calibri"/>
              </w:rPr>
            </w:pPr>
            <w:r w:rsidRPr="00DC76B4">
              <w:rPr>
                <w:rFonts w:eastAsia="Calibri"/>
              </w:rPr>
              <w:t>1 731,5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6B4" w:rsidRPr="00DC76B4" w:rsidRDefault="00DC76B4" w:rsidP="00DC76B4">
            <w:pPr>
              <w:jc w:val="center"/>
              <w:rPr>
                <w:rFonts w:eastAsia="Calibri"/>
              </w:rPr>
            </w:pPr>
            <w:r w:rsidRPr="00DC76B4">
              <w:rPr>
                <w:rFonts w:eastAsia="Calibri"/>
              </w:rPr>
              <w:t>1 755,8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6B4" w:rsidRPr="00DC76B4" w:rsidRDefault="00DC76B4" w:rsidP="00DC76B4">
            <w:pPr>
              <w:jc w:val="center"/>
              <w:rPr>
                <w:rFonts w:eastAsia="Calibri"/>
              </w:rPr>
            </w:pPr>
            <w:r w:rsidRPr="00DC76B4">
              <w:rPr>
                <w:rFonts w:eastAsia="Calibri"/>
              </w:rPr>
              <w:t>1 959,6</w:t>
            </w:r>
          </w:p>
        </w:tc>
      </w:tr>
      <w:tr w:rsidR="00DC76B4" w:rsidRPr="00DC76B4" w:rsidTr="00DC76B4">
        <w:trPr>
          <w:jc w:val="center"/>
        </w:trPr>
        <w:tc>
          <w:tcPr>
            <w:tcW w:w="5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6B4" w:rsidRPr="00DC76B4" w:rsidRDefault="00DC76B4" w:rsidP="00DC76B4">
            <w:pPr>
              <w:jc w:val="both"/>
              <w:rPr>
                <w:rFonts w:eastAsia="Calibri"/>
              </w:rPr>
            </w:pPr>
            <w:r w:rsidRPr="00DC76B4">
              <w:rPr>
                <w:rFonts w:eastAsia="Calibri"/>
              </w:rPr>
              <w:t>Аренда земельных участков, находящихся в муниципальной собственности</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6B4" w:rsidRPr="00DC76B4" w:rsidRDefault="00DC76B4" w:rsidP="00DC76B4">
            <w:pPr>
              <w:jc w:val="center"/>
              <w:rPr>
                <w:rFonts w:eastAsia="Calibri"/>
              </w:rPr>
            </w:pPr>
            <w:r w:rsidRPr="00DC76B4">
              <w:rPr>
                <w:rFonts w:eastAsia="Calibri"/>
              </w:rPr>
              <w:t>тыс</w:t>
            </w:r>
            <w:proofErr w:type="gramStart"/>
            <w:r w:rsidRPr="00DC76B4">
              <w:rPr>
                <w:rFonts w:eastAsia="Calibri"/>
              </w:rPr>
              <w:t>.р</w:t>
            </w:r>
            <w:proofErr w:type="gramEnd"/>
            <w:r w:rsidRPr="00DC76B4">
              <w:rPr>
                <w:rFonts w:eastAsia="Calibri"/>
              </w:rPr>
              <w:t>уб.</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6B4" w:rsidRPr="00DC76B4" w:rsidRDefault="00DC76B4" w:rsidP="00DC76B4">
            <w:pPr>
              <w:jc w:val="center"/>
              <w:rPr>
                <w:rFonts w:eastAsia="Calibri"/>
              </w:rPr>
            </w:pPr>
            <w:r w:rsidRPr="00DC76B4">
              <w:rPr>
                <w:rFonts w:eastAsia="Calibri"/>
              </w:rPr>
              <w:t>13,1</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6B4" w:rsidRPr="00DC76B4" w:rsidRDefault="00DC76B4" w:rsidP="00DC76B4">
            <w:pPr>
              <w:jc w:val="center"/>
              <w:rPr>
                <w:rFonts w:eastAsia="Calibri"/>
              </w:rPr>
            </w:pPr>
            <w:r w:rsidRPr="00DC76B4">
              <w:rPr>
                <w:rFonts w:eastAsia="Calibri"/>
              </w:rPr>
              <w:t>44</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6B4" w:rsidRPr="00DC76B4" w:rsidRDefault="00DC76B4" w:rsidP="00DC76B4">
            <w:pPr>
              <w:jc w:val="center"/>
              <w:rPr>
                <w:rFonts w:eastAsia="Calibri"/>
              </w:rPr>
            </w:pPr>
            <w:r w:rsidRPr="00DC76B4">
              <w:rPr>
                <w:rFonts w:eastAsia="Calibri"/>
              </w:rPr>
              <w:t>40,5</w:t>
            </w:r>
          </w:p>
        </w:tc>
      </w:tr>
      <w:tr w:rsidR="00DC76B4" w:rsidRPr="00DC76B4" w:rsidTr="00DC76B4">
        <w:trPr>
          <w:jc w:val="center"/>
        </w:trPr>
        <w:tc>
          <w:tcPr>
            <w:tcW w:w="5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6B4" w:rsidRPr="00DC76B4" w:rsidRDefault="00DC76B4" w:rsidP="00DC76B4">
            <w:pPr>
              <w:jc w:val="both"/>
              <w:rPr>
                <w:rFonts w:eastAsia="Calibri"/>
              </w:rPr>
            </w:pPr>
            <w:r w:rsidRPr="00DC76B4">
              <w:rPr>
                <w:rFonts w:eastAsia="Calibri"/>
              </w:rPr>
              <w:t>Аренда земельных участков, собственность на которые не разграничена</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6B4" w:rsidRPr="00DC76B4" w:rsidRDefault="00DC76B4" w:rsidP="00DC76B4">
            <w:pPr>
              <w:jc w:val="center"/>
              <w:rPr>
                <w:rFonts w:eastAsia="Calibri"/>
              </w:rPr>
            </w:pPr>
            <w:r w:rsidRPr="00DC76B4">
              <w:rPr>
                <w:rFonts w:eastAsia="Calibri"/>
              </w:rPr>
              <w:t>тыс</w:t>
            </w:r>
            <w:proofErr w:type="gramStart"/>
            <w:r w:rsidRPr="00DC76B4">
              <w:rPr>
                <w:rFonts w:eastAsia="Calibri"/>
              </w:rPr>
              <w:t>.р</w:t>
            </w:r>
            <w:proofErr w:type="gramEnd"/>
            <w:r w:rsidRPr="00DC76B4">
              <w:rPr>
                <w:rFonts w:eastAsia="Calibri"/>
              </w:rPr>
              <w:t>уб.</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6B4" w:rsidRPr="00DC76B4" w:rsidRDefault="00DC76B4" w:rsidP="00DC76B4">
            <w:pPr>
              <w:jc w:val="center"/>
              <w:rPr>
                <w:rFonts w:eastAsia="Calibri"/>
              </w:rPr>
            </w:pPr>
            <w:r w:rsidRPr="00DC76B4">
              <w:rPr>
                <w:rFonts w:eastAsia="Calibri"/>
              </w:rPr>
              <w:t>2 612,5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6B4" w:rsidRPr="00DC76B4" w:rsidRDefault="00DC76B4" w:rsidP="00DC76B4">
            <w:pPr>
              <w:jc w:val="center"/>
              <w:rPr>
                <w:rFonts w:eastAsia="Calibri"/>
              </w:rPr>
            </w:pPr>
            <w:r w:rsidRPr="00DC76B4">
              <w:rPr>
                <w:rFonts w:eastAsia="Calibri"/>
              </w:rPr>
              <w:t>2 259,8</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6B4" w:rsidRPr="00DC76B4" w:rsidRDefault="00DC76B4" w:rsidP="00DC76B4">
            <w:pPr>
              <w:jc w:val="center"/>
              <w:rPr>
                <w:rFonts w:eastAsia="Calibri"/>
              </w:rPr>
            </w:pPr>
            <w:r w:rsidRPr="00DC76B4">
              <w:rPr>
                <w:rFonts w:eastAsia="Calibri"/>
              </w:rPr>
              <w:t>2 027,4</w:t>
            </w:r>
          </w:p>
        </w:tc>
      </w:tr>
    </w:tbl>
    <w:p w:rsidR="00DC76B4" w:rsidRPr="00DC76B4" w:rsidRDefault="00DC76B4" w:rsidP="00DC76B4">
      <w:pPr>
        <w:jc w:val="both"/>
        <w:rPr>
          <w:rFonts w:eastAsia="Calibri"/>
        </w:rPr>
      </w:pPr>
      <w:bookmarkStart w:id="6" w:name="_Hlk520966224"/>
      <w:bookmarkEnd w:id="5"/>
    </w:p>
    <w:p w:rsidR="00DC76B4" w:rsidRPr="00DC76B4" w:rsidRDefault="00DC76B4" w:rsidP="00DC76B4">
      <w:pPr>
        <w:ind w:firstLine="567"/>
        <w:jc w:val="both"/>
        <w:rPr>
          <w:rFonts w:eastAsia="Calibri"/>
        </w:rPr>
      </w:pPr>
      <w:proofErr w:type="gramStart"/>
      <w:r w:rsidRPr="00DC76B4">
        <w:rPr>
          <w:rFonts w:eastAsia="Calibri"/>
        </w:rPr>
        <w:t>Выполнение технической инвентаризации и паспортизации объектов муниципального имущества, проведение работ по постановке муниципальной собственности на государственный кадастровый учет, осуществление дальнейшей регистрации прав собственности на объекты муниципальной собственности позволяет обеспечить соблюдение требований законодательства Российской Федерации и Республики Мордовия, регламентирующие вопросы  владения пользования, и распоряжения муниципальной собственностью, а также обеспечить условия для социально - экономического развития Инсарского муниципального района и пополнять доходную часть</w:t>
      </w:r>
      <w:proofErr w:type="gramEnd"/>
      <w:r w:rsidRPr="00DC76B4">
        <w:rPr>
          <w:rFonts w:eastAsia="Calibri"/>
        </w:rPr>
        <w:t xml:space="preserve"> бюджета района.</w:t>
      </w:r>
    </w:p>
    <w:p w:rsidR="00DC76B4" w:rsidRPr="00DC76B4" w:rsidRDefault="00DC76B4" w:rsidP="00DC76B4">
      <w:pPr>
        <w:ind w:firstLine="567"/>
        <w:jc w:val="both"/>
        <w:rPr>
          <w:rFonts w:eastAsia="Calibri"/>
        </w:rPr>
      </w:pPr>
      <w:r w:rsidRPr="00DC76B4">
        <w:rPr>
          <w:rFonts w:eastAsia="Calibri"/>
        </w:rPr>
        <w:t>Ведется работа по оформлению в собственность муниципальных образований невостребованных земельных участков. В 2017 году оформлено 114 участков</w:t>
      </w:r>
      <w:bookmarkEnd w:id="6"/>
      <w:r w:rsidRPr="00DC76B4">
        <w:rPr>
          <w:rFonts w:eastAsia="Calibri"/>
        </w:rPr>
        <w:t>.</w:t>
      </w:r>
    </w:p>
    <w:p w:rsidR="00DC76B4" w:rsidRPr="00DC76B4" w:rsidRDefault="00DC76B4" w:rsidP="00DC76B4">
      <w:pPr>
        <w:ind w:firstLine="567"/>
        <w:jc w:val="both"/>
        <w:rPr>
          <w:rFonts w:eastAsia="Calibri"/>
          <w:bCs/>
        </w:rPr>
      </w:pPr>
      <w:r w:rsidRPr="00DC76B4">
        <w:rPr>
          <w:bCs/>
        </w:rPr>
        <w:t>В</w:t>
      </w:r>
      <w:r w:rsidRPr="00DC76B4">
        <w:rPr>
          <w:rFonts w:eastAsia="Calibri"/>
          <w:bCs/>
        </w:rPr>
        <w:t xml:space="preserve">ажным направлением деятельности </w:t>
      </w:r>
      <w:r w:rsidRPr="00DC76B4">
        <w:rPr>
          <w:bCs/>
        </w:rPr>
        <w:t xml:space="preserve">является </w:t>
      </w:r>
      <w:r w:rsidRPr="00DC76B4">
        <w:rPr>
          <w:rFonts w:eastAsia="Calibri"/>
          <w:bCs/>
        </w:rPr>
        <w:t xml:space="preserve">создание на территории муниципального района благоприятных условий для осуществления активной инвестиционной деятельности. </w:t>
      </w:r>
    </w:p>
    <w:p w:rsidR="00DC76B4" w:rsidRPr="00DC76B4" w:rsidRDefault="00DC76B4" w:rsidP="00DC76B4">
      <w:pPr>
        <w:ind w:firstLine="567"/>
        <w:jc w:val="both"/>
        <w:rPr>
          <w:bCs/>
        </w:rPr>
      </w:pPr>
      <w:r w:rsidRPr="00DC76B4">
        <w:rPr>
          <w:bCs/>
        </w:rPr>
        <w:t>И</w:t>
      </w:r>
      <w:r w:rsidRPr="00DC76B4">
        <w:rPr>
          <w:rFonts w:eastAsia="Calibri"/>
          <w:bCs/>
        </w:rPr>
        <w:t xml:space="preserve">нвестиционная политика направлена </w:t>
      </w:r>
      <w:r w:rsidRPr="00DC76B4">
        <w:rPr>
          <w:bCs/>
        </w:rPr>
        <w:t xml:space="preserve">прежде </w:t>
      </w:r>
      <w:r w:rsidRPr="00DC76B4">
        <w:rPr>
          <w:rFonts w:eastAsia="Calibri"/>
          <w:bCs/>
        </w:rPr>
        <w:t>на поиск новых эффективных решений, которые позволят активизировать инвестиционные процессы на территории муниципального образования. Необходимо привлечение инвестиций в реальный сектор экономики для обеспечения занятости и повышения уровня доходов местного населения, роста налоговой базы и сбалансированности муниципального бюджета, решения ряда социальных проблем и исключения социальной напряженности.</w:t>
      </w:r>
    </w:p>
    <w:p w:rsidR="00DC76B4" w:rsidRPr="00DC76B4" w:rsidRDefault="00DC76B4" w:rsidP="00DC76B4">
      <w:pPr>
        <w:ind w:firstLine="567"/>
        <w:jc w:val="both"/>
        <w:rPr>
          <w:rFonts w:eastAsia="Calibri"/>
          <w:bCs/>
        </w:rPr>
      </w:pPr>
      <w:r w:rsidRPr="00DC76B4">
        <w:rPr>
          <w:rFonts w:eastAsia="Calibri"/>
          <w:bCs/>
        </w:rPr>
        <w:lastRenderedPageBreak/>
        <w:t>Объем инвестиций в основной капитал по крупным и средним предприятиям за 2017 год составил 87,5 млн. руб., из них 56,7 млн</w:t>
      </w:r>
      <w:proofErr w:type="gramStart"/>
      <w:r w:rsidRPr="00DC76B4">
        <w:rPr>
          <w:rFonts w:eastAsia="Calibri"/>
          <w:bCs/>
        </w:rPr>
        <w:t>.р</w:t>
      </w:r>
      <w:proofErr w:type="gramEnd"/>
      <w:r w:rsidRPr="00DC76B4">
        <w:rPr>
          <w:rFonts w:eastAsia="Calibri"/>
          <w:bCs/>
        </w:rPr>
        <w:t xml:space="preserve">уб. составляют внебюджетные средства, прогноз выполнен на 87,4% (темп роста к 2016 году – 127,9%). </w:t>
      </w:r>
    </w:p>
    <w:p w:rsidR="00DC76B4" w:rsidRPr="00DC76B4" w:rsidRDefault="00DC76B4" w:rsidP="00DC76B4">
      <w:pPr>
        <w:ind w:firstLine="567"/>
        <w:jc w:val="both"/>
        <w:rPr>
          <w:rFonts w:eastAsia="Calibri"/>
          <w:bCs/>
        </w:rPr>
      </w:pPr>
      <w:r w:rsidRPr="00DC76B4">
        <w:rPr>
          <w:rFonts w:eastAsia="Calibri"/>
          <w:bCs/>
        </w:rPr>
        <w:t>По итогам 9 месяцев 2018 года объем инвестиций в основной капитал по крупным и средним предприятиям превысил уровень соответствующего периода прошлого года почти в 7 раз и составил 369,7 млн</w:t>
      </w:r>
      <w:proofErr w:type="gramStart"/>
      <w:r w:rsidRPr="00DC76B4">
        <w:rPr>
          <w:rFonts w:eastAsia="Calibri"/>
          <w:bCs/>
        </w:rPr>
        <w:t>.р</w:t>
      </w:r>
      <w:proofErr w:type="gramEnd"/>
      <w:r w:rsidRPr="00DC76B4">
        <w:rPr>
          <w:rFonts w:eastAsia="Calibri"/>
          <w:bCs/>
        </w:rPr>
        <w:t xml:space="preserve">уб., из них 366 млн.руб. – внебюджетные средства. Данный объем </w:t>
      </w:r>
      <w:proofErr w:type="gramStart"/>
      <w:r w:rsidRPr="00DC76B4">
        <w:rPr>
          <w:rFonts w:eastAsia="Calibri"/>
          <w:bCs/>
        </w:rPr>
        <w:t>инвестиций</w:t>
      </w:r>
      <w:proofErr w:type="gramEnd"/>
      <w:r w:rsidRPr="00DC76B4">
        <w:rPr>
          <w:rFonts w:eastAsia="Calibri"/>
          <w:bCs/>
        </w:rPr>
        <w:t xml:space="preserve"> достигнут за счет реализации крупных инвестиционных проектов:</w:t>
      </w:r>
    </w:p>
    <w:p w:rsidR="00DC76B4" w:rsidRPr="00DC76B4" w:rsidRDefault="00DC76B4" w:rsidP="00DC76B4">
      <w:pPr>
        <w:ind w:firstLine="567"/>
        <w:jc w:val="both"/>
        <w:rPr>
          <w:rFonts w:eastAsia="Calibri"/>
          <w:bCs/>
        </w:rPr>
      </w:pPr>
      <w:r w:rsidRPr="00DC76B4">
        <w:rPr>
          <w:rFonts w:eastAsia="Calibri"/>
          <w:bCs/>
        </w:rPr>
        <w:t xml:space="preserve">- строительство свиноводческого комплекса на 4800 голов свиноматок </w:t>
      </w:r>
      <w:proofErr w:type="gramStart"/>
      <w:r w:rsidRPr="00DC76B4">
        <w:rPr>
          <w:rFonts w:eastAsia="Calibri"/>
          <w:bCs/>
        </w:rPr>
        <w:t>в</w:t>
      </w:r>
      <w:proofErr w:type="gramEnd"/>
      <w:r w:rsidRPr="00DC76B4">
        <w:rPr>
          <w:rFonts w:eastAsia="Calibri"/>
          <w:bCs/>
        </w:rPr>
        <w:t xml:space="preserve"> </w:t>
      </w:r>
      <w:proofErr w:type="gramStart"/>
      <w:r w:rsidRPr="00DC76B4">
        <w:rPr>
          <w:rFonts w:eastAsia="Calibri"/>
          <w:bCs/>
        </w:rPr>
        <w:t>с</w:t>
      </w:r>
      <w:proofErr w:type="gramEnd"/>
      <w:r w:rsidRPr="00DC76B4">
        <w:rPr>
          <w:rFonts w:eastAsia="Calibri"/>
          <w:bCs/>
        </w:rPr>
        <w:t xml:space="preserve">. Засечная Слобода, объем реализации в год – 112 тыс. голов или 12,6 тыс. тонн свинины в живом весе, стоимость проекта – 852,8 млн. руб.; </w:t>
      </w:r>
    </w:p>
    <w:p w:rsidR="00DC76B4" w:rsidRPr="00DC76B4" w:rsidRDefault="00DC76B4" w:rsidP="00DC76B4">
      <w:pPr>
        <w:ind w:firstLine="567"/>
        <w:jc w:val="both"/>
        <w:rPr>
          <w:rFonts w:eastAsia="Calibri"/>
          <w:bCs/>
        </w:rPr>
      </w:pPr>
      <w:r w:rsidRPr="00DC76B4">
        <w:rPr>
          <w:rFonts w:eastAsia="Calibri"/>
          <w:bCs/>
        </w:rPr>
        <w:t xml:space="preserve">- строительство молочного комплекса на 1200 голов коров </w:t>
      </w:r>
      <w:proofErr w:type="gramStart"/>
      <w:r w:rsidRPr="00DC76B4">
        <w:rPr>
          <w:rFonts w:eastAsia="Calibri"/>
          <w:bCs/>
        </w:rPr>
        <w:t>в</w:t>
      </w:r>
      <w:proofErr w:type="gramEnd"/>
      <w:r w:rsidRPr="00DC76B4">
        <w:rPr>
          <w:rFonts w:eastAsia="Calibri"/>
          <w:bCs/>
        </w:rPr>
        <w:t xml:space="preserve"> с. Казеевка, </w:t>
      </w:r>
      <w:proofErr w:type="gramStart"/>
      <w:r w:rsidRPr="00DC76B4">
        <w:rPr>
          <w:rFonts w:eastAsia="Calibri"/>
          <w:bCs/>
        </w:rPr>
        <w:t>производственная</w:t>
      </w:r>
      <w:proofErr w:type="gramEnd"/>
      <w:r w:rsidRPr="00DC76B4">
        <w:rPr>
          <w:rFonts w:eastAsia="Calibri"/>
          <w:bCs/>
        </w:rPr>
        <w:t xml:space="preserve"> мощность 13,2 тыс. тонн молока в год, стоимость проекта – 1063 млн. руб.;</w:t>
      </w:r>
    </w:p>
    <w:p w:rsidR="00DC76B4" w:rsidRPr="00DC76B4" w:rsidRDefault="00DC76B4" w:rsidP="00DC76B4">
      <w:pPr>
        <w:tabs>
          <w:tab w:val="left" w:pos="993"/>
        </w:tabs>
        <w:ind w:firstLine="567"/>
        <w:jc w:val="both"/>
        <w:rPr>
          <w:rFonts w:eastAsia="Calibri"/>
          <w:bCs/>
        </w:rPr>
      </w:pPr>
      <w:r w:rsidRPr="00DC76B4">
        <w:rPr>
          <w:rFonts w:eastAsia="Calibri"/>
          <w:bCs/>
        </w:rPr>
        <w:t>- реконструкция цехов, обновление основных средств в ООО «Сыроваренный завод «Сармич».</w:t>
      </w:r>
    </w:p>
    <w:p w:rsidR="00DC76B4" w:rsidRPr="00DC76B4" w:rsidRDefault="00DC76B4" w:rsidP="00DC76B4">
      <w:pPr>
        <w:ind w:firstLine="567"/>
        <w:jc w:val="both"/>
      </w:pPr>
      <w:r w:rsidRPr="00DC76B4">
        <w:rPr>
          <w:rFonts w:eastAsia="Calibri"/>
        </w:rPr>
        <w:t>Инвестиционный паспорт Инсарского муниципального района разработан и размещен в открытом доступе на Инвестиционном портале Республики Мордовия – investrm.ru в разде</w:t>
      </w:r>
      <w:r w:rsidRPr="00DC76B4">
        <w:t>ле «Муниципальные образования», а также на официальном сайте Инсарского района.</w:t>
      </w:r>
    </w:p>
    <w:p w:rsidR="00DC76B4" w:rsidRPr="00DC76B4" w:rsidRDefault="00DC76B4" w:rsidP="00DC76B4">
      <w:pPr>
        <w:ind w:firstLine="567"/>
        <w:jc w:val="both"/>
        <w:rPr>
          <w:rFonts w:eastAsia="Calibri"/>
          <w:bCs/>
        </w:rPr>
      </w:pPr>
      <w:r w:rsidRPr="00DC76B4">
        <w:t>Потребительский рынок – одна из важнейших сфер деятельности, состояние, структура, тенденции и динамика развития, которой отражают социально - экономическое положение района.</w:t>
      </w:r>
    </w:p>
    <w:p w:rsidR="00DC76B4" w:rsidRPr="00DC76B4" w:rsidRDefault="00DC76B4" w:rsidP="00DC76B4">
      <w:pPr>
        <w:ind w:firstLine="567"/>
        <w:jc w:val="both"/>
        <w:rPr>
          <w:spacing w:val="2"/>
        </w:rPr>
      </w:pPr>
      <w:r w:rsidRPr="00DC76B4">
        <w:t xml:space="preserve">Одним из основных принципов функционирования потребительского рынка является </w:t>
      </w:r>
      <w:r w:rsidRPr="00DC76B4">
        <w:rPr>
          <w:spacing w:val="2"/>
        </w:rPr>
        <w:t>развитие конкурентной среды, что позволяет эффективно использовать рыночные механизмы для повышения качества товаров и услуг, их ценовой и территориальной доступности.</w:t>
      </w:r>
    </w:p>
    <w:p w:rsidR="00DC76B4" w:rsidRPr="00DC76B4" w:rsidRDefault="00DC76B4" w:rsidP="00DC76B4">
      <w:pPr>
        <w:pStyle w:val="Default"/>
        <w:ind w:firstLine="567"/>
        <w:jc w:val="both"/>
        <w:rPr>
          <w:rStyle w:val="FontStyle168"/>
          <w:sz w:val="24"/>
          <w:szCs w:val="24"/>
        </w:rPr>
      </w:pPr>
      <w:r w:rsidRPr="00DC76B4">
        <w:rPr>
          <w:rStyle w:val="FontStyle168"/>
          <w:sz w:val="24"/>
          <w:szCs w:val="24"/>
        </w:rPr>
        <w:t xml:space="preserve">На потребительском рынке Инсарского муниципального района по состоянию на 1 января 2018 </w:t>
      </w:r>
      <w:r w:rsidRPr="00DC76B4">
        <w:rPr>
          <w:rStyle w:val="FontStyle168"/>
          <w:spacing w:val="-20"/>
          <w:sz w:val="24"/>
          <w:szCs w:val="24"/>
        </w:rPr>
        <w:t>года</w:t>
      </w:r>
      <w:r w:rsidRPr="00DC76B4">
        <w:rPr>
          <w:rStyle w:val="FontStyle168"/>
          <w:sz w:val="24"/>
          <w:szCs w:val="24"/>
        </w:rPr>
        <w:t xml:space="preserve"> устойчивую работу обеспечивают 83 магазина различной формы собственности, из них продовольственных – 39 (47%), непродовольственных магазинов – 23 (27,7%), смешанных – 21 (25,3%); 8 предприятий общественного питания</w:t>
      </w:r>
      <w:r w:rsidRPr="00DC76B4">
        <w:rPr>
          <w:rFonts w:ascii="Times New Roman" w:hAnsi="Times New Roman" w:cs="Times New Roman"/>
        </w:rPr>
        <w:t>;</w:t>
      </w:r>
      <w:r w:rsidRPr="00DC76B4">
        <w:rPr>
          <w:rStyle w:val="FontStyle168"/>
          <w:sz w:val="24"/>
          <w:szCs w:val="24"/>
        </w:rPr>
        <w:t xml:space="preserve"> 25 предприятий и предпринимателей, оказывающих бытовые услуги населению района.</w:t>
      </w:r>
    </w:p>
    <w:p w:rsidR="00DC76B4" w:rsidRPr="00DC76B4" w:rsidRDefault="00DC76B4" w:rsidP="00DC76B4">
      <w:pPr>
        <w:pStyle w:val="Style62"/>
        <w:widowControl/>
        <w:spacing w:line="240" w:lineRule="auto"/>
        <w:ind w:firstLine="567"/>
        <w:rPr>
          <w:rStyle w:val="FontStyle168"/>
          <w:sz w:val="24"/>
          <w:szCs w:val="24"/>
        </w:rPr>
      </w:pPr>
      <w:r w:rsidRPr="00DC76B4">
        <w:rPr>
          <w:rStyle w:val="FontStyle168"/>
          <w:sz w:val="24"/>
          <w:szCs w:val="24"/>
        </w:rPr>
        <w:t xml:space="preserve">Обеспеченность населения района площадью торговых объектов на 1 января 2018 </w:t>
      </w:r>
      <w:r w:rsidRPr="00DC76B4">
        <w:rPr>
          <w:rStyle w:val="FontStyle168"/>
          <w:spacing w:val="-20"/>
          <w:sz w:val="24"/>
          <w:szCs w:val="24"/>
        </w:rPr>
        <w:t>года</w:t>
      </w:r>
      <w:r w:rsidRPr="00DC76B4">
        <w:rPr>
          <w:rStyle w:val="FontStyle168"/>
          <w:sz w:val="24"/>
          <w:szCs w:val="24"/>
        </w:rPr>
        <w:t xml:space="preserve"> составила 455,3 кв.м. на 1 тыс. чел. (при нормативе – 471,12 кв.м.) – уровень обеспеченности составляет 96,6%.</w:t>
      </w:r>
    </w:p>
    <w:p w:rsidR="00DC76B4" w:rsidRPr="00DC76B4" w:rsidRDefault="00DC76B4" w:rsidP="00DC76B4">
      <w:pPr>
        <w:pStyle w:val="Style62"/>
        <w:widowControl/>
        <w:spacing w:line="240" w:lineRule="auto"/>
        <w:ind w:firstLine="567"/>
      </w:pPr>
      <w:r w:rsidRPr="00DC76B4">
        <w:rPr>
          <w:rStyle w:val="FontStyle168"/>
          <w:sz w:val="24"/>
          <w:szCs w:val="24"/>
        </w:rPr>
        <w:t>Благодаря проводимой в районе политике поддержки малого и среднего бизнеса заметно улучшились показатели торгового и бытового обслуживания населения. В частности, оборот розничной торговли ежегодно растет, в 2017 году составил – 1,237 млрд. руб. (темп роста к 2016 году – 108%).</w:t>
      </w:r>
    </w:p>
    <w:p w:rsidR="00DC76B4" w:rsidRPr="00DC76B4" w:rsidRDefault="00DC76B4" w:rsidP="00DC76B4">
      <w:pPr>
        <w:ind w:firstLine="567"/>
        <w:jc w:val="both"/>
        <w:rPr>
          <w:color w:val="000000"/>
        </w:rPr>
      </w:pPr>
      <w:r w:rsidRPr="00DC76B4">
        <w:rPr>
          <w:color w:val="000000"/>
        </w:rPr>
        <w:t xml:space="preserve">Торговая сеть потребительской кооперации района представлена 22 магазинами, все магазины имеют смешанный ассортимент товаров. Товарооборот в 2017 году снизился на 32,4 % и составил 47 775,2 тыс. руб. Причиной снижения стало снижение покупательского спроса, а также возросшая конкуренция в сфере торговли продуктами питания и промышленными товарами, связанная с открытием новых сетевых супермаркетов, магазинов распродажи и т.д. </w:t>
      </w:r>
      <w:proofErr w:type="gramStart"/>
      <w:r w:rsidRPr="00DC76B4">
        <w:rPr>
          <w:color w:val="000000"/>
        </w:rPr>
        <w:t>В селах района расположено 14 магазинов потребительской кооперации, 8 магазинов расположены в городе Инсар.</w:t>
      </w:r>
      <w:proofErr w:type="gramEnd"/>
      <w:r w:rsidRPr="00DC76B4">
        <w:rPr>
          <w:color w:val="000000"/>
        </w:rPr>
        <w:t xml:space="preserve"> В отдаленные населенные пункты района организована выездная торговля, функционируют 3 автолавки.</w:t>
      </w:r>
    </w:p>
    <w:p w:rsidR="00DC76B4" w:rsidRPr="00DC76B4" w:rsidRDefault="00DC76B4" w:rsidP="00DC76B4">
      <w:pPr>
        <w:ind w:firstLine="567"/>
        <w:jc w:val="both"/>
        <w:rPr>
          <w:color w:val="000000"/>
        </w:rPr>
      </w:pPr>
      <w:r w:rsidRPr="00DC76B4">
        <w:rPr>
          <w:rStyle w:val="FontStyle168"/>
          <w:sz w:val="24"/>
          <w:szCs w:val="24"/>
        </w:rPr>
        <w:t>Для снятия социальной напряженности и стабилизации розничных цен на социально значимые продовольственные товары</w:t>
      </w:r>
      <w:r w:rsidRPr="00DC76B4">
        <w:rPr>
          <w:color w:val="000000"/>
        </w:rPr>
        <w:t xml:space="preserve"> на территории района действуют 2 ярмарки: </w:t>
      </w:r>
    </w:p>
    <w:p w:rsidR="00DC76B4" w:rsidRPr="00DC76B4" w:rsidRDefault="00DC76B4" w:rsidP="00DC76B4">
      <w:pPr>
        <w:pStyle w:val="a6"/>
        <w:numPr>
          <w:ilvl w:val="0"/>
          <w:numId w:val="36"/>
        </w:numPr>
        <w:tabs>
          <w:tab w:val="left" w:pos="851"/>
        </w:tabs>
        <w:ind w:left="0" w:firstLine="567"/>
        <w:jc w:val="both"/>
        <w:rPr>
          <w:color w:val="000000"/>
        </w:rPr>
      </w:pPr>
      <w:r w:rsidRPr="00DC76B4">
        <w:rPr>
          <w:color w:val="000000"/>
        </w:rPr>
        <w:t>Универсальная ярмарка выходного дня: т</w:t>
      </w:r>
      <w:r w:rsidRPr="00DC76B4">
        <w:t>орговых мест всего 125 в т.ч. по продаже продовольственных товаров 50 мест, из них по продаже сельскохозяйственной продукции 35 мест, в т. ч. непродовольственные товары 75 мест.</w:t>
      </w:r>
      <w:r w:rsidRPr="00DC76B4">
        <w:rPr>
          <w:color w:val="000000"/>
        </w:rPr>
        <w:t xml:space="preserve"> </w:t>
      </w:r>
    </w:p>
    <w:p w:rsidR="00DC76B4" w:rsidRPr="00DC76B4" w:rsidRDefault="00DC76B4" w:rsidP="00DC76B4">
      <w:pPr>
        <w:pStyle w:val="a6"/>
        <w:numPr>
          <w:ilvl w:val="0"/>
          <w:numId w:val="36"/>
        </w:numPr>
        <w:tabs>
          <w:tab w:val="left" w:pos="851"/>
        </w:tabs>
        <w:ind w:left="0" w:firstLine="567"/>
        <w:jc w:val="both"/>
        <w:rPr>
          <w:color w:val="000000"/>
        </w:rPr>
      </w:pPr>
      <w:r w:rsidRPr="00DC76B4">
        <w:rPr>
          <w:color w:val="000000"/>
        </w:rPr>
        <w:t xml:space="preserve">Универсальная еженедельная ярмарка: на 55 мест в т. ч. по продаже продовольственных товаров - 30 мест, из них по продаже сельскохозяйственной продукции - 20 мест, по продаже непродовольственных товаров - 25 мест. </w:t>
      </w:r>
    </w:p>
    <w:p w:rsidR="00DC76B4" w:rsidRPr="00DC76B4" w:rsidRDefault="00DC76B4" w:rsidP="00DC76B4">
      <w:pPr>
        <w:pStyle w:val="Style62"/>
        <w:widowControl/>
        <w:spacing w:line="240" w:lineRule="auto"/>
        <w:ind w:firstLine="567"/>
      </w:pPr>
      <w:r w:rsidRPr="00DC76B4">
        <w:rPr>
          <w:rStyle w:val="FontStyle168"/>
          <w:sz w:val="24"/>
          <w:szCs w:val="24"/>
        </w:rPr>
        <w:t xml:space="preserve">Услуги общественного питания на территории района оказывают 8 предприятий, из них 1 кафе, 1 бар и 4 столовых. Общее количество посадочных мест на предприятиях общественного </w:t>
      </w:r>
      <w:r w:rsidRPr="00DC76B4">
        <w:rPr>
          <w:rStyle w:val="FontStyle168"/>
          <w:sz w:val="24"/>
          <w:szCs w:val="24"/>
        </w:rPr>
        <w:lastRenderedPageBreak/>
        <w:t xml:space="preserve">питания в 2015 </w:t>
      </w:r>
      <w:r w:rsidRPr="00DC76B4">
        <w:rPr>
          <w:rStyle w:val="FontStyle168"/>
          <w:spacing w:val="-20"/>
          <w:sz w:val="24"/>
          <w:szCs w:val="24"/>
        </w:rPr>
        <w:t>г.</w:t>
      </w:r>
      <w:r w:rsidRPr="00DC76B4">
        <w:rPr>
          <w:rStyle w:val="FontStyle168"/>
          <w:sz w:val="24"/>
          <w:szCs w:val="24"/>
        </w:rPr>
        <w:t xml:space="preserve"> – 560 ед., в том числе на предприятиях общедоступной сети – 258 ед. В целом индустрия питания имеет стабильный потенциал, что в перспективе может обеспечить высокие темпы прироста оборота общественного питания.</w:t>
      </w:r>
    </w:p>
    <w:p w:rsidR="00DC76B4" w:rsidRPr="00DC76B4" w:rsidRDefault="00DC76B4" w:rsidP="00DC76B4">
      <w:pPr>
        <w:pStyle w:val="Style62"/>
        <w:widowControl/>
        <w:spacing w:line="240" w:lineRule="auto"/>
        <w:ind w:firstLine="567"/>
        <w:rPr>
          <w:rStyle w:val="FontStyle168"/>
          <w:sz w:val="24"/>
          <w:szCs w:val="24"/>
        </w:rPr>
      </w:pPr>
      <w:r w:rsidRPr="00DC76B4">
        <w:rPr>
          <w:rStyle w:val="FontStyle168"/>
          <w:sz w:val="24"/>
          <w:szCs w:val="24"/>
        </w:rPr>
        <w:t xml:space="preserve">Сфера услуг призвана удовлетворять потребности населения и создавать комфортные условия для труда и отдыха. Спрос на услуги, особенно бытовые, по мере насыщения рынка товарами и роста доходов населения, неуклонно возрастает. </w:t>
      </w:r>
    </w:p>
    <w:p w:rsidR="00DC76B4" w:rsidRPr="00DC76B4" w:rsidRDefault="00DC76B4" w:rsidP="00DC76B4">
      <w:pPr>
        <w:pStyle w:val="Style62"/>
        <w:widowControl/>
        <w:spacing w:line="240" w:lineRule="auto"/>
        <w:ind w:firstLine="567"/>
        <w:rPr>
          <w:rStyle w:val="FontStyle168"/>
          <w:sz w:val="24"/>
          <w:szCs w:val="24"/>
        </w:rPr>
      </w:pPr>
      <w:r w:rsidRPr="00DC76B4">
        <w:rPr>
          <w:rStyle w:val="FontStyle168"/>
          <w:sz w:val="24"/>
          <w:szCs w:val="24"/>
        </w:rPr>
        <w:t>На рынке бытовых услуг Инсарского муниципального района доминируют представители малого и среднего бизнеса, индивидуальные предприниматели, которые освоили практически все виды бытовых услуг: парикмахерские, фотоуслуги, ремонт обуви, ремонт и пошив одежды, столярные работы, техническое обслуживание автомобилей, ритуальные услуги.</w:t>
      </w:r>
    </w:p>
    <w:p w:rsidR="00DC76B4" w:rsidRPr="00DC76B4" w:rsidRDefault="00DC76B4" w:rsidP="00DC76B4">
      <w:pPr>
        <w:pStyle w:val="Style62"/>
        <w:widowControl/>
        <w:spacing w:line="240" w:lineRule="auto"/>
        <w:ind w:firstLine="567"/>
        <w:rPr>
          <w:rStyle w:val="FontStyle168"/>
          <w:sz w:val="24"/>
          <w:szCs w:val="24"/>
        </w:rPr>
      </w:pPr>
      <w:r w:rsidRPr="00DC76B4">
        <w:rPr>
          <w:rStyle w:val="FontStyle168"/>
          <w:sz w:val="24"/>
          <w:szCs w:val="24"/>
        </w:rPr>
        <w:t>В развитии данной отрасли остается ряд проблем, требующих решения: неравномерность размещения организаций бытового обслуживания, слабое развитие материально - технической базы, ограниченность ассортимента бытовых услуг во всех населенных пунктах района (за исключением районного центра). Во многом это объясняется низкой рентабельностью и платежеспособностью потребителей бытовых услуг на селе.</w:t>
      </w:r>
    </w:p>
    <w:p w:rsidR="00DC76B4" w:rsidRPr="00DC76B4" w:rsidRDefault="00DC76B4" w:rsidP="00DC76B4">
      <w:pPr>
        <w:pStyle w:val="ab"/>
        <w:ind w:left="0" w:firstLine="567"/>
        <w:rPr>
          <w:sz w:val="24"/>
          <w:szCs w:val="24"/>
        </w:rPr>
      </w:pPr>
      <w:r w:rsidRPr="00DC76B4">
        <w:rPr>
          <w:sz w:val="24"/>
          <w:szCs w:val="24"/>
          <w:lang w:eastAsia="en-US"/>
        </w:rPr>
        <w:t xml:space="preserve">Активная работа ведется по содействию развитию конкуренции Инсарского муниципального района, определены ответственное лицо, ответственное подразделение администрации Инсарского муниципального района за организацию работы по развитию конкуренции. </w:t>
      </w:r>
    </w:p>
    <w:p w:rsidR="00DC76B4" w:rsidRPr="00DC76B4" w:rsidRDefault="00DC76B4" w:rsidP="00DC76B4">
      <w:pPr>
        <w:ind w:firstLine="567"/>
        <w:jc w:val="both"/>
      </w:pPr>
      <w:proofErr w:type="gramStart"/>
      <w:r w:rsidRPr="00DC76B4">
        <w:t>В целях координации деятельности по вопросам внедрения на территории Инсарского муниципального района Стандарта развития конкуренции в субъектах РФ, а также в целях обеспечения реализации системного подхода к деятельности по содействию развитию конкуренции в районе, создана рабочая группа по развитию конкуренции в Инсарском муниципальном районе (постановление администрации Инсарского муниципального района от 11 ноября 2016 года № 623).</w:t>
      </w:r>
      <w:proofErr w:type="gramEnd"/>
      <w:r w:rsidRPr="00DC76B4">
        <w:t xml:space="preserve"> </w:t>
      </w:r>
      <w:proofErr w:type="gramStart"/>
      <w:r w:rsidRPr="00DC76B4">
        <w:t xml:space="preserve">Определен перечень приоритетных и социально - значимых рынков района, а также разработан и утвержден план мероприятий («дорожная карта») по содействию развитию конкуренции Инсарского муниципального района (постановление администрации Инсарского муниципального района от 01 февраля 2017 года № 32), определен список экспертов по содействию в проведении мониторинга состояния конкурентной среды, разработана анкета для потребителей товаров и услуг. </w:t>
      </w:r>
      <w:proofErr w:type="gramEnd"/>
    </w:p>
    <w:p w:rsidR="00DC76B4" w:rsidRPr="00DC76B4" w:rsidRDefault="00DC76B4" w:rsidP="00DC76B4">
      <w:pPr>
        <w:ind w:firstLine="567"/>
        <w:jc w:val="both"/>
      </w:pPr>
      <w:r w:rsidRPr="00DC76B4">
        <w:t xml:space="preserve">В 2017 году проведен мониторинг состояния и развития конкурентной среды на рынках товаров и услуг Инсарского муниципального района. </w:t>
      </w:r>
      <w:r w:rsidRPr="00DC76B4">
        <w:rPr>
          <w:color w:val="000000"/>
        </w:rPr>
        <w:t>Для проведения данного мониторинга услуг был проведен опрос населения Инсарского муниципального района. Результаты мониторинга размещены на официальном сайте Инсарского района в разделе «Развитие конкуренции».</w:t>
      </w:r>
      <w:r w:rsidRPr="00DC76B4">
        <w:t xml:space="preserve">  Большинство опрошенных отметили, что в первую очередь работа по развитию конкуренции в Инсарском муниципальном районе должна быть направлена на </w:t>
      </w:r>
      <w:proofErr w:type="gramStart"/>
      <w:r w:rsidRPr="00DC76B4">
        <w:t>контроль за</w:t>
      </w:r>
      <w:proofErr w:type="gramEnd"/>
      <w:r w:rsidRPr="00DC76B4">
        <w:t xml:space="preserve"> ростом цен, на обеспечение качества продукции, а также на то, чтобы одна компания не начинала полностью диктовать свои условия на рынке. </w:t>
      </w:r>
    </w:p>
    <w:p w:rsidR="00DC76B4" w:rsidRPr="00DC76B4" w:rsidRDefault="00DC76B4" w:rsidP="00DC76B4">
      <w:pPr>
        <w:ind w:firstLine="567"/>
        <w:jc w:val="both"/>
      </w:pPr>
      <w:r w:rsidRPr="00DC76B4">
        <w:t xml:space="preserve">Вся информация размещается на официальном сайте администрации Инсарского муниципального района в разделе «Развитие конкуренции». </w:t>
      </w:r>
    </w:p>
    <w:p w:rsidR="00DC76B4" w:rsidRPr="00DC76B4" w:rsidRDefault="00DC76B4" w:rsidP="00DC76B4">
      <w:pPr>
        <w:pStyle w:val="ConsPlusNormal"/>
        <w:ind w:firstLine="567"/>
        <w:jc w:val="both"/>
        <w:rPr>
          <w:rFonts w:ascii="Times New Roman" w:hAnsi="Times New Roman" w:cs="Times New Roman"/>
          <w:sz w:val="24"/>
          <w:szCs w:val="24"/>
        </w:rPr>
      </w:pPr>
      <w:proofErr w:type="gramStart"/>
      <w:r w:rsidRPr="00DC76B4">
        <w:rPr>
          <w:rFonts w:ascii="Times New Roman" w:hAnsi="Times New Roman" w:cs="Times New Roman"/>
          <w:sz w:val="24"/>
          <w:szCs w:val="24"/>
        </w:rPr>
        <w:t>Стратегическое планирование – процесс в Российской Федерации новый, находящийся на стадии формирования единой системы для федерального, регионального и муниципального уровней.</w:t>
      </w:r>
      <w:proofErr w:type="gramEnd"/>
    </w:p>
    <w:p w:rsidR="00DC76B4" w:rsidRPr="00DC76B4" w:rsidRDefault="00DC76B4" w:rsidP="00DC76B4">
      <w:pPr>
        <w:pStyle w:val="ConsPlusNormal"/>
        <w:ind w:firstLine="567"/>
        <w:jc w:val="both"/>
        <w:rPr>
          <w:rFonts w:ascii="Times New Roman" w:hAnsi="Times New Roman" w:cs="Times New Roman"/>
          <w:sz w:val="24"/>
          <w:szCs w:val="24"/>
        </w:rPr>
      </w:pPr>
      <w:r w:rsidRPr="00DC76B4">
        <w:rPr>
          <w:rFonts w:ascii="Times New Roman" w:hAnsi="Times New Roman" w:cs="Times New Roman"/>
          <w:sz w:val="24"/>
          <w:szCs w:val="24"/>
        </w:rPr>
        <w:t>Целью стратегического планирования является формирование долгосрочной, обоснованной и эффективной социально - экономической политики, разработка институциональных, организационных и иных мер по обеспечению конституционных прав и свобод, высокого качества и уровня жизни населения, по достижению показателей социально - экономического развития и решению проблем экономики и социальной сферы.</w:t>
      </w:r>
    </w:p>
    <w:p w:rsidR="00DC76B4" w:rsidRPr="00DC76B4" w:rsidRDefault="00DC76B4" w:rsidP="00DC76B4">
      <w:pPr>
        <w:pStyle w:val="ConsPlusNormal"/>
        <w:ind w:firstLine="567"/>
        <w:jc w:val="both"/>
        <w:rPr>
          <w:rFonts w:ascii="Times New Roman" w:hAnsi="Times New Roman" w:cs="Times New Roman"/>
          <w:sz w:val="24"/>
          <w:szCs w:val="24"/>
        </w:rPr>
      </w:pPr>
      <w:r w:rsidRPr="00DC76B4">
        <w:rPr>
          <w:rFonts w:ascii="Times New Roman" w:hAnsi="Times New Roman" w:cs="Times New Roman"/>
          <w:sz w:val="24"/>
          <w:szCs w:val="24"/>
        </w:rPr>
        <w:t xml:space="preserve">Стратегическое планирование на уровне муниципального образования осуществляется путем разработки и утверждения стратегии социально </w:t>
      </w:r>
      <w:proofErr w:type="gramStart"/>
      <w:r w:rsidRPr="00DC76B4">
        <w:rPr>
          <w:rFonts w:ascii="Times New Roman" w:hAnsi="Times New Roman" w:cs="Times New Roman"/>
          <w:sz w:val="24"/>
          <w:szCs w:val="24"/>
        </w:rPr>
        <w:t>-э</w:t>
      </w:r>
      <w:proofErr w:type="gramEnd"/>
      <w:r w:rsidRPr="00DC76B4">
        <w:rPr>
          <w:rFonts w:ascii="Times New Roman" w:hAnsi="Times New Roman" w:cs="Times New Roman"/>
          <w:sz w:val="24"/>
          <w:szCs w:val="24"/>
        </w:rPr>
        <w:t>кономического развития, плана мероприятий по реализации стратегии социально -экономического развития прогнозов социально - экономического развития, бюджетного прогноза, муниципальных программ.</w:t>
      </w:r>
    </w:p>
    <w:p w:rsidR="00DC76B4" w:rsidRPr="00DC76B4" w:rsidRDefault="00DC76B4" w:rsidP="00DC76B4">
      <w:pPr>
        <w:tabs>
          <w:tab w:val="left" w:pos="4536"/>
        </w:tabs>
        <w:suppressAutoHyphens/>
        <w:ind w:firstLine="567"/>
        <w:jc w:val="both"/>
        <w:rPr>
          <w:bCs/>
        </w:rPr>
      </w:pPr>
      <w:r w:rsidRPr="00DC76B4">
        <w:lastRenderedPageBreak/>
        <w:t xml:space="preserve">В Инсарском муниципальном районе разработана </w:t>
      </w:r>
      <w:hyperlink r:id="rId26" w:history="1">
        <w:r w:rsidRPr="00DC76B4">
          <w:t>Стратегия</w:t>
        </w:r>
      </w:hyperlink>
      <w:r w:rsidRPr="00DC76B4">
        <w:t xml:space="preserve"> социально </w:t>
      </w:r>
      <w:proofErr w:type="gramStart"/>
      <w:r w:rsidRPr="00DC76B4">
        <w:t>-э</w:t>
      </w:r>
      <w:proofErr w:type="gramEnd"/>
      <w:r w:rsidRPr="00DC76B4">
        <w:t xml:space="preserve">кономического развития Инсарского муниципального района до 2025 года, утвержденная решением Совета депутатов Инсарского муниципального района от 28 сентября 2018 года № 55, утвержден постановлением администрации Инсарского муниципального района от 14 ноября 2018 года № 433 План </w:t>
      </w:r>
      <w:r w:rsidRPr="00DC76B4">
        <w:rPr>
          <w:bCs/>
        </w:rPr>
        <w:t xml:space="preserve">мероприятий по реализации стратегии социально – экономического развития Инсарского муниципального района. </w:t>
      </w:r>
    </w:p>
    <w:p w:rsidR="00DC76B4" w:rsidRPr="00DC76B4" w:rsidRDefault="00DC76B4" w:rsidP="00DC76B4">
      <w:pPr>
        <w:pStyle w:val="ConsPlusNormal"/>
        <w:ind w:firstLine="567"/>
        <w:jc w:val="both"/>
        <w:rPr>
          <w:rFonts w:ascii="Times New Roman" w:hAnsi="Times New Roman" w:cs="Times New Roman"/>
          <w:sz w:val="24"/>
          <w:szCs w:val="24"/>
        </w:rPr>
      </w:pPr>
      <w:r w:rsidRPr="00DC76B4">
        <w:rPr>
          <w:rFonts w:ascii="Times New Roman" w:hAnsi="Times New Roman" w:cs="Times New Roman"/>
          <w:sz w:val="24"/>
          <w:szCs w:val="24"/>
        </w:rPr>
        <w:t>С 2014 года Инсарский муниципальный район перешел на программный бюджет. Муниципальные программы являются ключевым механизмом, с помощью которого увязываются стратегическое и бюджетное планирование. В 2019 году в Инсарском муниципальном районе планируется реализация 22 отраслевых муниципальных программ.</w:t>
      </w:r>
    </w:p>
    <w:p w:rsidR="00DC76B4" w:rsidRPr="00DC76B4" w:rsidRDefault="00DC76B4" w:rsidP="00DC76B4">
      <w:pPr>
        <w:ind w:firstLine="567"/>
        <w:jc w:val="both"/>
        <w:rPr>
          <w:bCs/>
        </w:rPr>
      </w:pPr>
      <w:r w:rsidRPr="00DC76B4">
        <w:t>М</w:t>
      </w:r>
      <w:r w:rsidRPr="00DC76B4">
        <w:rPr>
          <w:bCs/>
        </w:rPr>
        <w:t>униципальные программы размещаются в открытом доступе в ГАИС «Управление», где программам присваиваются идентификационные номера, также на официальном сайте Инсарского района в разделе «Муниципальные программы».</w:t>
      </w:r>
    </w:p>
    <w:p w:rsidR="00DC76B4" w:rsidRPr="00DC76B4" w:rsidRDefault="00DC76B4" w:rsidP="00DC76B4">
      <w:pPr>
        <w:ind w:firstLine="567"/>
        <w:jc w:val="both"/>
        <w:rPr>
          <w:bCs/>
        </w:rPr>
      </w:pPr>
      <w:proofErr w:type="gramStart"/>
      <w:r w:rsidRPr="00DC76B4">
        <w:t>В соответствии с Федеральным законом от 28 июня 2014 года № 172-ФЗ «О стратегическом планировании в Российской Федерации» и постановлением администрации Инсарского муниципального района от 16 октября 2015 года №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 ежегодно подготавливается Сводный г</w:t>
      </w:r>
      <w:r w:rsidRPr="00DC76B4">
        <w:rPr>
          <w:bCs/>
        </w:rPr>
        <w:t>одовой отчет</w:t>
      </w:r>
      <w:proofErr w:type="gramEnd"/>
      <w:r w:rsidRPr="00DC76B4">
        <w:rPr>
          <w:bCs/>
        </w:rPr>
        <w:t xml:space="preserve"> об оценке эффективности реализации муниципальных программ до 1 мая. Отчет утверждается главой Инсарского муниципального района и размещается в открытом доступе на официальном сайте Инсарского муниципального района.</w:t>
      </w:r>
    </w:p>
    <w:p w:rsidR="00DC76B4" w:rsidRPr="00DC76B4" w:rsidRDefault="00DC76B4" w:rsidP="00DC76B4">
      <w:pPr>
        <w:ind w:firstLine="567"/>
        <w:jc w:val="both"/>
        <w:rPr>
          <w:b/>
        </w:rPr>
      </w:pPr>
      <w:r w:rsidRPr="00DC76B4">
        <w:rPr>
          <w:bCs/>
        </w:rPr>
        <w:t xml:space="preserve">Актуализация перечня муниципальных программ, планируемых к реализации, начиная с очередного финансового года, проводится ежегодно до 1 августа.  Актуализация перечня мероприятий муниципальных программ, планируемых к реализации, начиная с очередного финансового года, проводится ежегодно до 1 сентября.  </w:t>
      </w:r>
      <w:r w:rsidRPr="00DC76B4">
        <w:t>Муниципальные программы приводятся в соответствие с решением Совета депутатов о бюджете в течение 2-месяцев со дня вступления в силу</w:t>
      </w:r>
      <w:r w:rsidRPr="00DC76B4">
        <w:rPr>
          <w:b/>
        </w:rPr>
        <w:t xml:space="preserve">. </w:t>
      </w:r>
    </w:p>
    <w:p w:rsidR="00DC76B4" w:rsidRPr="00DC76B4" w:rsidRDefault="00DC76B4" w:rsidP="00DC76B4">
      <w:pPr>
        <w:ind w:firstLine="567"/>
        <w:jc w:val="both"/>
      </w:pPr>
      <w:r w:rsidRPr="00DC76B4">
        <w:rPr>
          <w:b/>
        </w:rPr>
        <w:t xml:space="preserve"> </w:t>
      </w:r>
      <w:r w:rsidRPr="00DC76B4">
        <w:t xml:space="preserve">В соответствии со статьей 173 Бюджетного кодекса Российской Федерации 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Инсарского муниципального района от 31 декабря 2015 года №687 «Об утверждении Порядка разработки и корректировки прогноза социально </w:t>
      </w:r>
      <w:proofErr w:type="gramStart"/>
      <w:r w:rsidRPr="00DC76B4">
        <w:t>-э</w:t>
      </w:r>
      <w:proofErr w:type="gramEnd"/>
      <w:r w:rsidRPr="00DC76B4">
        <w:t>кономического развития Инсарского муниципального района на среднесрочный период» ежегодно выносится на публичные слушания и утверждается решением сессии Совета депутатов прогноз основных показателей социально - экономического развития Инсарского муниципального района на 3-летний период в соответствии с бюджетом.</w:t>
      </w:r>
    </w:p>
    <w:p w:rsidR="00DC76B4" w:rsidRPr="00DC76B4" w:rsidRDefault="00DC76B4" w:rsidP="00DC76B4">
      <w:pPr>
        <w:jc w:val="both"/>
      </w:pPr>
    </w:p>
    <w:p w:rsidR="00DC76B4" w:rsidRPr="00DC76B4" w:rsidRDefault="00DC76B4" w:rsidP="00DC76B4">
      <w:pPr>
        <w:pStyle w:val="a6"/>
        <w:numPr>
          <w:ilvl w:val="0"/>
          <w:numId w:val="62"/>
        </w:numPr>
        <w:tabs>
          <w:tab w:val="left" w:pos="426"/>
        </w:tabs>
        <w:ind w:left="0" w:firstLine="0"/>
        <w:jc w:val="center"/>
        <w:rPr>
          <w:b/>
        </w:rPr>
      </w:pPr>
      <w:r w:rsidRPr="00DC76B4">
        <w:rPr>
          <w:b/>
        </w:rPr>
        <w:t>Приоритеты, цели и задачи реализуемой в муниципальном районе политики в соответствующей сфере экономического развития</w:t>
      </w:r>
    </w:p>
    <w:p w:rsidR="00DC76B4" w:rsidRPr="00DC76B4" w:rsidRDefault="00DC76B4" w:rsidP="00DC76B4">
      <w:pPr>
        <w:ind w:firstLine="567"/>
        <w:jc w:val="both"/>
      </w:pPr>
      <w:r w:rsidRPr="00DC76B4">
        <w:rPr>
          <w:rFonts w:eastAsia="Calibri"/>
        </w:rPr>
        <w:t xml:space="preserve">Исходя из стратегических приоритетов, целью Программы является создание условий для обеспечения устойчивого экономического развития </w:t>
      </w:r>
      <w:r w:rsidRPr="00DC76B4">
        <w:t>и улучшения инвестиционной привлекательности Инсарского</w:t>
      </w:r>
      <w:r w:rsidRPr="00DC76B4">
        <w:rPr>
          <w:rFonts w:eastAsia="Calibri"/>
        </w:rPr>
        <w:t xml:space="preserve"> муниципального района</w:t>
      </w:r>
      <w:r w:rsidRPr="00DC76B4">
        <w:t xml:space="preserve">. </w:t>
      </w:r>
    </w:p>
    <w:p w:rsidR="00DC76B4" w:rsidRPr="00DC76B4" w:rsidRDefault="00DC76B4" w:rsidP="00DC76B4">
      <w:pPr>
        <w:pStyle w:val="aff3"/>
        <w:spacing w:beforeAutospacing="0" w:after="0" w:afterAutospacing="0"/>
        <w:ind w:firstLine="567"/>
        <w:jc w:val="both"/>
      </w:pPr>
      <w:r w:rsidRPr="00DC76B4">
        <w:t xml:space="preserve">Для достижения указанной цели необходимо решить следующие задачи: </w:t>
      </w:r>
    </w:p>
    <w:p w:rsidR="00DC76B4" w:rsidRPr="00DC76B4" w:rsidRDefault="00DC76B4" w:rsidP="00DC76B4">
      <w:pPr>
        <w:pStyle w:val="aff3"/>
        <w:numPr>
          <w:ilvl w:val="0"/>
          <w:numId w:val="58"/>
        </w:numPr>
        <w:tabs>
          <w:tab w:val="left" w:pos="851"/>
        </w:tabs>
        <w:spacing w:before="0" w:beforeAutospacing="0" w:after="0" w:afterAutospacing="0"/>
        <w:ind w:left="0" w:firstLine="567"/>
        <w:jc w:val="both"/>
      </w:pPr>
      <w:r w:rsidRPr="00DC76B4">
        <w:t>увеличение притока инвестиционных ресурсов в район;</w:t>
      </w:r>
    </w:p>
    <w:p w:rsidR="00DC76B4" w:rsidRPr="00DC76B4" w:rsidRDefault="00DC76B4" w:rsidP="00DC76B4">
      <w:pPr>
        <w:pStyle w:val="aff3"/>
        <w:numPr>
          <w:ilvl w:val="0"/>
          <w:numId w:val="58"/>
        </w:numPr>
        <w:tabs>
          <w:tab w:val="left" w:pos="851"/>
        </w:tabs>
        <w:spacing w:before="0" w:beforeAutospacing="0" w:after="0" w:afterAutospacing="0"/>
        <w:ind w:left="0" w:firstLine="567"/>
        <w:jc w:val="both"/>
      </w:pPr>
      <w:r w:rsidRPr="00DC76B4">
        <w:t>повышение конкурентоспособности экономики;</w:t>
      </w:r>
    </w:p>
    <w:p w:rsidR="00DC76B4" w:rsidRPr="00DC76B4" w:rsidRDefault="00DC76B4" w:rsidP="00DC76B4">
      <w:pPr>
        <w:pStyle w:val="aff3"/>
        <w:numPr>
          <w:ilvl w:val="0"/>
          <w:numId w:val="58"/>
        </w:numPr>
        <w:tabs>
          <w:tab w:val="left" w:pos="851"/>
        </w:tabs>
        <w:spacing w:before="0" w:beforeAutospacing="0" w:after="0" w:afterAutospacing="0"/>
        <w:ind w:left="0" w:firstLine="567"/>
        <w:jc w:val="both"/>
      </w:pPr>
      <w:r w:rsidRPr="00DC76B4">
        <w:t>создание диверсифицированной экономики.</w:t>
      </w:r>
    </w:p>
    <w:p w:rsidR="00DC76B4" w:rsidRPr="00DC76B4" w:rsidRDefault="00DC76B4" w:rsidP="00DC76B4">
      <w:pPr>
        <w:pStyle w:val="aff3"/>
        <w:spacing w:beforeAutospacing="0" w:after="0" w:afterAutospacing="0"/>
        <w:ind w:firstLine="567"/>
        <w:jc w:val="both"/>
      </w:pPr>
      <w:r w:rsidRPr="00DC76B4">
        <w:t xml:space="preserve">Приоритетными направлениями в сфере реализации Программы являются: </w:t>
      </w:r>
    </w:p>
    <w:p w:rsidR="00DC76B4" w:rsidRPr="00DC76B4" w:rsidRDefault="00DC76B4" w:rsidP="00DC76B4">
      <w:pPr>
        <w:pStyle w:val="aff3"/>
        <w:numPr>
          <w:ilvl w:val="0"/>
          <w:numId w:val="37"/>
        </w:numPr>
        <w:tabs>
          <w:tab w:val="left" w:pos="851"/>
        </w:tabs>
        <w:spacing w:before="0" w:beforeAutospacing="0" w:after="0" w:afterAutospacing="0"/>
        <w:ind w:left="0" w:firstLine="567"/>
        <w:jc w:val="both"/>
      </w:pPr>
      <w:r w:rsidRPr="00DC76B4">
        <w:t>развитие промышленного комплекса;</w:t>
      </w:r>
    </w:p>
    <w:p w:rsidR="00DC76B4" w:rsidRPr="00DC76B4" w:rsidRDefault="00DC76B4" w:rsidP="00DC76B4">
      <w:pPr>
        <w:pStyle w:val="aff3"/>
        <w:numPr>
          <w:ilvl w:val="0"/>
          <w:numId w:val="37"/>
        </w:numPr>
        <w:tabs>
          <w:tab w:val="left" w:pos="851"/>
        </w:tabs>
        <w:spacing w:before="0" w:beforeAutospacing="0" w:after="0" w:afterAutospacing="0"/>
        <w:ind w:left="0" w:firstLine="567"/>
        <w:jc w:val="both"/>
      </w:pPr>
      <w:r w:rsidRPr="00DC76B4">
        <w:t>формирование благоприятной инвестиционной среды;</w:t>
      </w:r>
    </w:p>
    <w:p w:rsidR="00DC76B4" w:rsidRPr="00DC76B4" w:rsidRDefault="00DC76B4" w:rsidP="00DC76B4">
      <w:pPr>
        <w:pStyle w:val="aff3"/>
        <w:numPr>
          <w:ilvl w:val="0"/>
          <w:numId w:val="37"/>
        </w:numPr>
        <w:tabs>
          <w:tab w:val="left" w:pos="851"/>
        </w:tabs>
        <w:spacing w:before="0" w:beforeAutospacing="0" w:after="0" w:afterAutospacing="0"/>
        <w:ind w:left="0" w:firstLine="567"/>
        <w:jc w:val="both"/>
      </w:pPr>
      <w:r w:rsidRPr="00DC76B4">
        <w:t>развитие инфраструктуры потребительского рынка, товаров, работ и услуг;</w:t>
      </w:r>
    </w:p>
    <w:p w:rsidR="00DC76B4" w:rsidRPr="00DC76B4" w:rsidRDefault="00DC76B4" w:rsidP="00DC76B4">
      <w:pPr>
        <w:pStyle w:val="aff3"/>
        <w:numPr>
          <w:ilvl w:val="0"/>
          <w:numId w:val="37"/>
        </w:numPr>
        <w:tabs>
          <w:tab w:val="left" w:pos="851"/>
        </w:tabs>
        <w:spacing w:before="0" w:beforeAutospacing="0" w:after="0" w:afterAutospacing="0"/>
        <w:ind w:left="0" w:firstLine="567"/>
        <w:jc w:val="both"/>
      </w:pPr>
      <w:r w:rsidRPr="00DC76B4">
        <w:t>развитие конкуренции в районе;</w:t>
      </w:r>
    </w:p>
    <w:p w:rsidR="00DC76B4" w:rsidRPr="00DC76B4" w:rsidRDefault="00DC76B4" w:rsidP="00DC76B4">
      <w:pPr>
        <w:pStyle w:val="aff3"/>
        <w:numPr>
          <w:ilvl w:val="0"/>
          <w:numId w:val="37"/>
        </w:numPr>
        <w:tabs>
          <w:tab w:val="left" w:pos="851"/>
        </w:tabs>
        <w:spacing w:before="0" w:beforeAutospacing="0" w:after="0" w:afterAutospacing="0"/>
        <w:ind w:left="0" w:firstLine="567"/>
        <w:jc w:val="both"/>
      </w:pPr>
      <w:r w:rsidRPr="00DC76B4">
        <w:t xml:space="preserve">развитие системы стратегического планирования района. </w:t>
      </w:r>
    </w:p>
    <w:p w:rsidR="00DC76B4" w:rsidRPr="00DC76B4" w:rsidRDefault="00DC76B4" w:rsidP="00DC76B4">
      <w:pPr>
        <w:ind w:firstLine="567"/>
        <w:jc w:val="both"/>
        <w:rPr>
          <w:rFonts w:eastAsia="Calibri"/>
        </w:rPr>
      </w:pPr>
      <w:r w:rsidRPr="00DC76B4">
        <w:rPr>
          <w:rFonts w:eastAsia="Calibri"/>
        </w:rPr>
        <w:lastRenderedPageBreak/>
        <w:t xml:space="preserve">Реализация </w:t>
      </w:r>
      <w:r w:rsidRPr="00DC76B4">
        <w:t>мероприятий П</w:t>
      </w:r>
      <w:r w:rsidRPr="00DC76B4">
        <w:rPr>
          <w:rFonts w:eastAsia="Calibri"/>
        </w:rPr>
        <w:t xml:space="preserve">рограммы позволит достичь следующих результатов: </w:t>
      </w:r>
    </w:p>
    <w:p w:rsidR="00DC76B4" w:rsidRPr="00DC76B4" w:rsidRDefault="00DC76B4" w:rsidP="00DC76B4">
      <w:pPr>
        <w:ind w:firstLine="567"/>
        <w:jc w:val="both"/>
        <w:rPr>
          <w:u w:val="single"/>
        </w:rPr>
      </w:pPr>
      <w:r w:rsidRPr="00DC76B4">
        <w:rPr>
          <w:u w:val="single"/>
        </w:rPr>
        <w:t>в подразделе «Развитие промышленного комплекса»:</w:t>
      </w:r>
    </w:p>
    <w:p w:rsidR="00DC76B4" w:rsidRPr="00DC76B4" w:rsidRDefault="00DC76B4" w:rsidP="00DC76B4">
      <w:pPr>
        <w:pStyle w:val="a6"/>
        <w:numPr>
          <w:ilvl w:val="0"/>
          <w:numId w:val="46"/>
        </w:numPr>
        <w:tabs>
          <w:tab w:val="left" w:pos="851"/>
        </w:tabs>
        <w:ind w:left="0" w:firstLine="567"/>
        <w:jc w:val="both"/>
      </w:pPr>
      <w:r w:rsidRPr="00DC76B4">
        <w:t>увеличение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до 5,8 млрд. руб. к 2027 году;</w:t>
      </w:r>
    </w:p>
    <w:p w:rsidR="00DC76B4" w:rsidRPr="00DC76B4" w:rsidRDefault="00DC76B4" w:rsidP="00DC76B4">
      <w:pPr>
        <w:pStyle w:val="a6"/>
        <w:numPr>
          <w:ilvl w:val="0"/>
          <w:numId w:val="46"/>
        </w:numPr>
        <w:tabs>
          <w:tab w:val="left" w:pos="851"/>
        </w:tabs>
        <w:ind w:left="0" w:firstLine="567"/>
        <w:jc w:val="both"/>
      </w:pPr>
      <w:r w:rsidRPr="00DC76B4">
        <w:t>повышение производительности труда в обрабатывающих производствах до 8 584,6 тыс. руб. к 2027 году;</w:t>
      </w:r>
    </w:p>
    <w:p w:rsidR="00DC76B4" w:rsidRPr="00DC76B4" w:rsidRDefault="00DC76B4" w:rsidP="00DC76B4">
      <w:pPr>
        <w:ind w:firstLine="567"/>
        <w:jc w:val="both"/>
        <w:rPr>
          <w:u w:val="single"/>
        </w:rPr>
      </w:pPr>
      <w:r w:rsidRPr="00DC76B4">
        <w:rPr>
          <w:u w:val="single"/>
        </w:rPr>
        <w:t>в подразделе «Формирование благоприятной инвестиционной среды»:</w:t>
      </w:r>
    </w:p>
    <w:p w:rsidR="00DC76B4" w:rsidRPr="00DC76B4" w:rsidRDefault="00DC76B4" w:rsidP="00DC76B4">
      <w:pPr>
        <w:pStyle w:val="a6"/>
        <w:numPr>
          <w:ilvl w:val="0"/>
          <w:numId w:val="47"/>
        </w:numPr>
        <w:tabs>
          <w:tab w:val="left" w:pos="851"/>
        </w:tabs>
        <w:ind w:left="0" w:firstLine="567"/>
        <w:jc w:val="both"/>
      </w:pPr>
      <w:r w:rsidRPr="00DC76B4">
        <w:t>увеличение объема инвестиций в основной капитал за счет всех источников финансирования до 360,0 млн. руб. к 2027 году;</w:t>
      </w:r>
    </w:p>
    <w:p w:rsidR="00DC76B4" w:rsidRPr="00DC76B4" w:rsidRDefault="00DC76B4" w:rsidP="00DC76B4">
      <w:pPr>
        <w:pStyle w:val="a6"/>
        <w:numPr>
          <w:ilvl w:val="0"/>
          <w:numId w:val="47"/>
        </w:numPr>
        <w:tabs>
          <w:tab w:val="left" w:pos="851"/>
        </w:tabs>
        <w:ind w:left="0" w:firstLine="567"/>
        <w:jc w:val="both"/>
      </w:pPr>
      <w:r w:rsidRPr="00DC76B4">
        <w:t>увеличение объема инвестиций в основной капитал за счет внебюджетных источников до 360,0 млн. руб. к 2027 году;</w:t>
      </w:r>
    </w:p>
    <w:p w:rsidR="00DC76B4" w:rsidRPr="00DC76B4" w:rsidRDefault="00DC76B4" w:rsidP="00DC76B4">
      <w:pPr>
        <w:tabs>
          <w:tab w:val="left" w:pos="993"/>
        </w:tabs>
        <w:ind w:firstLine="567"/>
        <w:jc w:val="both"/>
        <w:rPr>
          <w:u w:val="single"/>
        </w:rPr>
      </w:pPr>
      <w:r w:rsidRPr="00DC76B4">
        <w:rPr>
          <w:u w:val="single"/>
        </w:rPr>
        <w:t>в подразделе «Развитие инфраструктуры потребительского рынка товаров, работ и услуг»:</w:t>
      </w:r>
    </w:p>
    <w:p w:rsidR="00DC76B4" w:rsidRPr="00DC76B4" w:rsidRDefault="00DC76B4" w:rsidP="00DC76B4">
      <w:pPr>
        <w:pStyle w:val="a6"/>
        <w:numPr>
          <w:ilvl w:val="0"/>
          <w:numId w:val="48"/>
        </w:numPr>
        <w:tabs>
          <w:tab w:val="left" w:pos="851"/>
        </w:tabs>
        <w:ind w:left="0" w:firstLine="567"/>
        <w:jc w:val="both"/>
      </w:pPr>
      <w:r w:rsidRPr="00DC76B4">
        <w:t>повышение объема оборота розничной торговли во всех каналах реализации до 1,27 млрд. руб. к 2027 г.;</w:t>
      </w:r>
    </w:p>
    <w:p w:rsidR="00DC76B4" w:rsidRPr="00DC76B4" w:rsidRDefault="00DC76B4" w:rsidP="00DC76B4">
      <w:pPr>
        <w:pStyle w:val="a6"/>
        <w:numPr>
          <w:ilvl w:val="0"/>
          <w:numId w:val="48"/>
        </w:numPr>
        <w:tabs>
          <w:tab w:val="left" w:pos="851"/>
        </w:tabs>
        <w:ind w:left="0" w:firstLine="567"/>
        <w:jc w:val="both"/>
      </w:pPr>
      <w:r w:rsidRPr="00DC76B4">
        <w:t>увеличение оборота розничной торговли в расчете на 1 жителя до 114,0 тыс. руб. к 2027 году;</w:t>
      </w:r>
    </w:p>
    <w:p w:rsidR="00DC76B4" w:rsidRPr="00DC76B4" w:rsidRDefault="00DC76B4" w:rsidP="00DC76B4">
      <w:pPr>
        <w:ind w:firstLine="567"/>
        <w:jc w:val="both"/>
        <w:rPr>
          <w:u w:val="single"/>
        </w:rPr>
      </w:pPr>
      <w:r w:rsidRPr="00DC76B4">
        <w:rPr>
          <w:u w:val="single"/>
        </w:rPr>
        <w:t>в подразделе «Развитие конкуренции»:</w:t>
      </w:r>
    </w:p>
    <w:p w:rsidR="00DC76B4" w:rsidRPr="00DC76B4" w:rsidRDefault="00DC76B4" w:rsidP="00DC76B4">
      <w:pPr>
        <w:pStyle w:val="a6"/>
        <w:numPr>
          <w:ilvl w:val="0"/>
          <w:numId w:val="49"/>
        </w:numPr>
        <w:tabs>
          <w:tab w:val="left" w:pos="851"/>
        </w:tabs>
        <w:ind w:left="0" w:firstLine="567"/>
        <w:jc w:val="both"/>
      </w:pPr>
      <w:r w:rsidRPr="00DC76B4">
        <w:t>увеличение доли выполненных мероприятий, обеспечивающих достижение установленных результатов, предусмотренных документами по развитию конкуренции и инвестиционной деятельности до 90% к 2027 году;</w:t>
      </w:r>
    </w:p>
    <w:p w:rsidR="00DC76B4" w:rsidRPr="00DC76B4" w:rsidRDefault="00DC76B4" w:rsidP="00DC76B4">
      <w:pPr>
        <w:pStyle w:val="a6"/>
        <w:numPr>
          <w:ilvl w:val="0"/>
          <w:numId w:val="49"/>
        </w:numPr>
        <w:tabs>
          <w:tab w:val="left" w:pos="851"/>
        </w:tabs>
        <w:ind w:left="0" w:firstLine="567"/>
        <w:jc w:val="both"/>
      </w:pPr>
      <w:r w:rsidRPr="00DC76B4">
        <w:t>повышение уровня удовлетворенности потребителей качеством официальной информации (понятность изложения, удобство получения и доступность) о состоянии конкурентной среды на рынках товаров и услуг, размещаемой муниципальными образованиями до 90% к 2027 году;</w:t>
      </w:r>
    </w:p>
    <w:p w:rsidR="00DC76B4" w:rsidRPr="00DC76B4" w:rsidRDefault="00DC76B4" w:rsidP="00DC76B4">
      <w:pPr>
        <w:pStyle w:val="a6"/>
        <w:numPr>
          <w:ilvl w:val="0"/>
          <w:numId w:val="49"/>
        </w:numPr>
        <w:tabs>
          <w:tab w:val="left" w:pos="851"/>
        </w:tabs>
        <w:ind w:left="0" w:firstLine="567"/>
        <w:jc w:val="both"/>
      </w:pPr>
      <w:r w:rsidRPr="00DC76B4">
        <w:t>увеличение доли закупок у субъектов малого и среднего предпринимательства в общем годовом стоимостном объеме закупок, осуществляемых в соответствии с Федеральным законом «О закупках товаров, работ, услуг отдельными видами юридических лиц» до 15% к 2027 году;</w:t>
      </w:r>
    </w:p>
    <w:p w:rsidR="00DC76B4" w:rsidRPr="00DC76B4" w:rsidRDefault="00DC76B4" w:rsidP="00DC76B4">
      <w:pPr>
        <w:pStyle w:val="a6"/>
        <w:numPr>
          <w:ilvl w:val="0"/>
          <w:numId w:val="49"/>
        </w:numPr>
        <w:tabs>
          <w:tab w:val="left" w:pos="851"/>
        </w:tabs>
        <w:ind w:left="0" w:firstLine="567"/>
        <w:jc w:val="both"/>
      </w:pPr>
      <w:r w:rsidRPr="00DC76B4">
        <w:t>увеличение количества субъектов малого и среднего предпринимательства, получивших государственную поддержку до 13 к 2027 году;</w:t>
      </w:r>
    </w:p>
    <w:p w:rsidR="00DC76B4" w:rsidRPr="00DC76B4" w:rsidRDefault="00DC76B4" w:rsidP="00DC76B4">
      <w:pPr>
        <w:pStyle w:val="a6"/>
        <w:numPr>
          <w:ilvl w:val="0"/>
          <w:numId w:val="49"/>
        </w:numPr>
        <w:tabs>
          <w:tab w:val="left" w:pos="851"/>
        </w:tabs>
        <w:ind w:left="0" w:firstLine="567"/>
        <w:jc w:val="both"/>
      </w:pPr>
      <w:r w:rsidRPr="00DC76B4">
        <w:t>рост соотношения количества оформленного безхозяйного имущества к общему количеству безхозяйного имущества до 100% к 2027 году;</w:t>
      </w:r>
    </w:p>
    <w:p w:rsidR="00DC76B4" w:rsidRPr="00DC76B4" w:rsidRDefault="00DC76B4" w:rsidP="00DC76B4">
      <w:pPr>
        <w:ind w:firstLine="567"/>
        <w:jc w:val="both"/>
        <w:rPr>
          <w:u w:val="single"/>
        </w:rPr>
      </w:pPr>
      <w:r w:rsidRPr="00DC76B4">
        <w:rPr>
          <w:u w:val="single"/>
        </w:rPr>
        <w:t>в подразделе «Стратегическое планирование»:</w:t>
      </w:r>
    </w:p>
    <w:p w:rsidR="00DC76B4" w:rsidRPr="00DC76B4" w:rsidRDefault="00DC76B4" w:rsidP="00DC76B4">
      <w:pPr>
        <w:pStyle w:val="a6"/>
        <w:numPr>
          <w:ilvl w:val="0"/>
          <w:numId w:val="50"/>
        </w:numPr>
        <w:tabs>
          <w:tab w:val="left" w:pos="851"/>
        </w:tabs>
        <w:ind w:left="0" w:firstLine="567"/>
        <w:jc w:val="both"/>
      </w:pPr>
      <w:r w:rsidRPr="00DC76B4">
        <w:t>увеличение доли выполненных мероприятий, обеспечивающих достижение установленных результатов, предусмотренных стратегическими и программными документами до 100% к 2027 году;</w:t>
      </w:r>
    </w:p>
    <w:p w:rsidR="00DC76B4" w:rsidRPr="00DC76B4" w:rsidRDefault="00DC76B4" w:rsidP="00DC76B4">
      <w:pPr>
        <w:pStyle w:val="a6"/>
        <w:numPr>
          <w:ilvl w:val="0"/>
          <w:numId w:val="50"/>
        </w:numPr>
        <w:tabs>
          <w:tab w:val="left" w:pos="851"/>
        </w:tabs>
        <w:ind w:left="0" w:firstLine="567"/>
        <w:jc w:val="both"/>
      </w:pPr>
      <w:r w:rsidRPr="00DC76B4">
        <w:t>рост доли расходов бюджета муниципального образования, формируемых в рамках программ до 100% к 2027 году.</w:t>
      </w:r>
    </w:p>
    <w:p w:rsidR="00DC76B4" w:rsidRPr="00DC76B4" w:rsidRDefault="00DC76B4" w:rsidP="00DC76B4">
      <w:pPr>
        <w:pStyle w:val="aff3"/>
        <w:spacing w:beforeAutospacing="0" w:after="0" w:afterAutospacing="0"/>
        <w:ind w:firstLine="567"/>
        <w:jc w:val="both"/>
      </w:pPr>
      <w:r w:rsidRPr="00DC76B4">
        <w:t>Сроки реализации муниципальной программы 2019 – 2027 годы, этапы реализации не выделяются.</w:t>
      </w:r>
    </w:p>
    <w:p w:rsidR="00DC76B4" w:rsidRPr="00DC76B4" w:rsidRDefault="00DC76B4" w:rsidP="00DC76B4">
      <w:pPr>
        <w:pStyle w:val="aff3"/>
        <w:spacing w:beforeAutospacing="0" w:after="0" w:afterAutospacing="0"/>
        <w:ind w:firstLine="567"/>
        <w:jc w:val="both"/>
      </w:pPr>
    </w:p>
    <w:p w:rsidR="00DC76B4" w:rsidRPr="00DC76B4" w:rsidRDefault="00DC76B4" w:rsidP="00DC76B4">
      <w:pPr>
        <w:pStyle w:val="a6"/>
        <w:numPr>
          <w:ilvl w:val="0"/>
          <w:numId w:val="62"/>
        </w:numPr>
        <w:tabs>
          <w:tab w:val="left" w:pos="567"/>
        </w:tabs>
        <w:ind w:left="0" w:firstLine="142"/>
        <w:jc w:val="center"/>
        <w:rPr>
          <w:b/>
        </w:rPr>
      </w:pPr>
      <w:r w:rsidRPr="00DC76B4">
        <w:rPr>
          <w:b/>
        </w:rPr>
        <w:t>Общая характеристика основных мероприятий муниципальной программы</w:t>
      </w:r>
    </w:p>
    <w:p w:rsidR="00DC76B4" w:rsidRPr="00DC76B4" w:rsidRDefault="00DC76B4" w:rsidP="00DC76B4">
      <w:pPr>
        <w:pStyle w:val="a6"/>
        <w:ind w:left="0" w:firstLine="567"/>
        <w:jc w:val="both"/>
      </w:pPr>
      <w:r w:rsidRPr="00DC76B4">
        <w:rPr>
          <w:rFonts w:eastAsia="Calibri"/>
        </w:rPr>
        <w:t xml:space="preserve">Программа включает в себя </w:t>
      </w:r>
      <w:r w:rsidRPr="00DC76B4">
        <w:t xml:space="preserve">5 подразделов: </w:t>
      </w:r>
    </w:p>
    <w:p w:rsidR="00DC76B4" w:rsidRPr="00DC76B4" w:rsidRDefault="00DC76B4" w:rsidP="00DC76B4">
      <w:pPr>
        <w:pStyle w:val="a6"/>
        <w:numPr>
          <w:ilvl w:val="0"/>
          <w:numId w:val="38"/>
        </w:numPr>
        <w:tabs>
          <w:tab w:val="left" w:pos="993"/>
        </w:tabs>
        <w:ind w:left="0" w:firstLine="567"/>
        <w:jc w:val="both"/>
      </w:pPr>
      <w:r w:rsidRPr="00DC76B4">
        <w:t>«Развитие промышленного комплекса»;</w:t>
      </w:r>
    </w:p>
    <w:p w:rsidR="00DC76B4" w:rsidRPr="00DC76B4" w:rsidRDefault="00DC76B4" w:rsidP="00DC76B4">
      <w:pPr>
        <w:pStyle w:val="a6"/>
        <w:numPr>
          <w:ilvl w:val="0"/>
          <w:numId w:val="38"/>
        </w:numPr>
        <w:tabs>
          <w:tab w:val="left" w:pos="993"/>
        </w:tabs>
        <w:ind w:left="0" w:firstLine="567"/>
        <w:jc w:val="both"/>
      </w:pPr>
      <w:r w:rsidRPr="00DC76B4">
        <w:t>«Формирование благоприятной инвестиционной среды»;</w:t>
      </w:r>
    </w:p>
    <w:p w:rsidR="00DC76B4" w:rsidRPr="00DC76B4" w:rsidRDefault="00DC76B4" w:rsidP="00DC76B4">
      <w:pPr>
        <w:pStyle w:val="a6"/>
        <w:numPr>
          <w:ilvl w:val="0"/>
          <w:numId w:val="38"/>
        </w:numPr>
        <w:tabs>
          <w:tab w:val="left" w:pos="993"/>
        </w:tabs>
        <w:ind w:left="0" w:firstLine="567"/>
        <w:jc w:val="both"/>
      </w:pPr>
      <w:r w:rsidRPr="00DC76B4">
        <w:t>«Развитие инфраструктуры потребительского рынка товаров, работ и услуг»;</w:t>
      </w:r>
    </w:p>
    <w:p w:rsidR="00DC76B4" w:rsidRPr="00DC76B4" w:rsidRDefault="00DC76B4" w:rsidP="00DC76B4">
      <w:pPr>
        <w:pStyle w:val="a6"/>
        <w:numPr>
          <w:ilvl w:val="0"/>
          <w:numId w:val="38"/>
        </w:numPr>
        <w:tabs>
          <w:tab w:val="left" w:pos="993"/>
        </w:tabs>
        <w:ind w:left="0" w:firstLine="567"/>
        <w:jc w:val="both"/>
      </w:pPr>
      <w:r w:rsidRPr="00DC76B4">
        <w:t>«Развитие конкуренции»;</w:t>
      </w:r>
    </w:p>
    <w:p w:rsidR="00DC76B4" w:rsidRPr="00DC76B4" w:rsidRDefault="00DC76B4" w:rsidP="00DC76B4">
      <w:pPr>
        <w:pStyle w:val="a6"/>
        <w:numPr>
          <w:ilvl w:val="0"/>
          <w:numId w:val="38"/>
        </w:numPr>
        <w:tabs>
          <w:tab w:val="left" w:pos="993"/>
        </w:tabs>
        <w:autoSpaceDE w:val="0"/>
        <w:autoSpaceDN w:val="0"/>
        <w:adjustRightInd w:val="0"/>
        <w:ind w:left="0" w:firstLine="567"/>
        <w:jc w:val="both"/>
      </w:pPr>
      <w:r w:rsidRPr="00DC76B4">
        <w:t>«Стратегическое планирование».</w:t>
      </w:r>
    </w:p>
    <w:p w:rsidR="00DC76B4" w:rsidRPr="00DC76B4" w:rsidRDefault="00DC76B4" w:rsidP="00DC76B4">
      <w:pPr>
        <w:ind w:firstLine="567"/>
        <w:jc w:val="both"/>
      </w:pPr>
      <w:r w:rsidRPr="00DC76B4">
        <w:t xml:space="preserve">Каждый из подразделов имеет собственную систему целевых ориентиров, согласующихся с целями и задачами муниципальной программы и подкрепленных конкретными мероприятиями, реализуемых в рамках соответствующих основных мероприятий. </w:t>
      </w:r>
    </w:p>
    <w:p w:rsidR="00DC76B4" w:rsidRPr="00DC76B4" w:rsidRDefault="00DC76B4" w:rsidP="00DC76B4">
      <w:pPr>
        <w:ind w:firstLine="567"/>
        <w:jc w:val="both"/>
      </w:pPr>
    </w:p>
    <w:p w:rsidR="00DC76B4" w:rsidRPr="00DC76B4" w:rsidRDefault="00DC76B4" w:rsidP="00DC76B4">
      <w:pPr>
        <w:pStyle w:val="a6"/>
        <w:numPr>
          <w:ilvl w:val="1"/>
          <w:numId w:val="62"/>
        </w:numPr>
        <w:tabs>
          <w:tab w:val="left" w:pos="567"/>
        </w:tabs>
        <w:ind w:left="0" w:firstLine="0"/>
        <w:jc w:val="center"/>
        <w:rPr>
          <w:b/>
        </w:rPr>
      </w:pPr>
      <w:r w:rsidRPr="00DC76B4">
        <w:rPr>
          <w:b/>
        </w:rPr>
        <w:t>Развитие промышленного комплекса</w:t>
      </w:r>
    </w:p>
    <w:p w:rsidR="00DC76B4" w:rsidRPr="00DC76B4" w:rsidRDefault="00DC76B4" w:rsidP="00DC76B4">
      <w:pPr>
        <w:ind w:firstLine="567"/>
        <w:jc w:val="both"/>
      </w:pPr>
      <w:r w:rsidRPr="00DC76B4">
        <w:t xml:space="preserve">Для достижения экономической стабильности в районе, повышения уровня и качества жизни его населения необходимо ускорить преобразования в реальном секторе экономики. Это предполагает наращивание выпуска и расширение ассортимента продукции за счет поддержки и развития конкурентоспособных производств. </w:t>
      </w:r>
    </w:p>
    <w:p w:rsidR="00DC76B4" w:rsidRPr="00DC76B4" w:rsidRDefault="00DC76B4" w:rsidP="00DC76B4">
      <w:pPr>
        <w:ind w:firstLine="567"/>
        <w:jc w:val="both"/>
      </w:pPr>
      <w:r w:rsidRPr="00DC76B4">
        <w:t>Промышленный комплекс обеспечивает наибольший вклад в совокупный выпуск продукции муниципального образования. Высокий уровень налоговой отдачи, заработной платы работников предприятий, обеспеченность ресурсами - основа выбора промышленного производства в качестве приоритетного направления развития.</w:t>
      </w:r>
    </w:p>
    <w:p w:rsidR="00DC76B4" w:rsidRPr="00DC76B4" w:rsidRDefault="00DC76B4" w:rsidP="00DC76B4">
      <w:pPr>
        <w:ind w:firstLine="567"/>
        <w:jc w:val="both"/>
      </w:pPr>
      <w:r w:rsidRPr="00DC76B4">
        <w:t>Главными задачами развития промышленного комплекса района являются:</w:t>
      </w:r>
    </w:p>
    <w:p w:rsidR="00DC76B4" w:rsidRPr="00DC76B4" w:rsidRDefault="00DC76B4" w:rsidP="00DC76B4">
      <w:pPr>
        <w:pStyle w:val="a6"/>
        <w:numPr>
          <w:ilvl w:val="0"/>
          <w:numId w:val="39"/>
        </w:numPr>
        <w:tabs>
          <w:tab w:val="left" w:pos="851"/>
        </w:tabs>
        <w:ind w:left="0" w:firstLine="567"/>
        <w:jc w:val="both"/>
      </w:pPr>
      <w:r w:rsidRPr="00DC76B4">
        <w:t>определение площадок под расширение существующих промышленных предприятий и создание новых производств;</w:t>
      </w:r>
    </w:p>
    <w:p w:rsidR="00DC76B4" w:rsidRPr="00DC76B4" w:rsidRDefault="00DC76B4" w:rsidP="00DC76B4">
      <w:pPr>
        <w:pStyle w:val="a6"/>
        <w:numPr>
          <w:ilvl w:val="0"/>
          <w:numId w:val="39"/>
        </w:numPr>
        <w:tabs>
          <w:tab w:val="left" w:pos="851"/>
        </w:tabs>
        <w:ind w:left="0" w:firstLine="567"/>
        <w:jc w:val="both"/>
      </w:pPr>
      <w:r w:rsidRPr="00DC76B4">
        <w:t>создание условий для инновационного развития промышленного комплекса;</w:t>
      </w:r>
    </w:p>
    <w:p w:rsidR="00DC76B4" w:rsidRPr="00DC76B4" w:rsidRDefault="00DC76B4" w:rsidP="00DC76B4">
      <w:pPr>
        <w:pStyle w:val="a6"/>
        <w:numPr>
          <w:ilvl w:val="0"/>
          <w:numId w:val="39"/>
        </w:numPr>
        <w:tabs>
          <w:tab w:val="left" w:pos="851"/>
        </w:tabs>
        <w:ind w:left="0" w:firstLine="567"/>
        <w:jc w:val="both"/>
      </w:pPr>
      <w:r w:rsidRPr="00DC76B4">
        <w:t>технологическое обновление производственных мощностей на основе внедрения передовых российских и зарубежных технологий;</w:t>
      </w:r>
    </w:p>
    <w:p w:rsidR="00DC76B4" w:rsidRPr="00DC76B4" w:rsidRDefault="00DC76B4" w:rsidP="00DC76B4">
      <w:pPr>
        <w:pStyle w:val="a6"/>
        <w:numPr>
          <w:ilvl w:val="0"/>
          <w:numId w:val="39"/>
        </w:numPr>
        <w:tabs>
          <w:tab w:val="left" w:pos="851"/>
        </w:tabs>
        <w:ind w:left="0" w:firstLine="567"/>
        <w:jc w:val="both"/>
      </w:pPr>
      <w:r w:rsidRPr="00DC76B4">
        <w:t>внедрение энерго- и ресурсосберегающих технологий производства. </w:t>
      </w:r>
    </w:p>
    <w:p w:rsidR="00DC76B4" w:rsidRPr="00DC76B4" w:rsidRDefault="00DC76B4" w:rsidP="00DC76B4">
      <w:pPr>
        <w:pStyle w:val="a6"/>
        <w:tabs>
          <w:tab w:val="left" w:pos="993"/>
        </w:tabs>
        <w:ind w:left="567"/>
        <w:jc w:val="both"/>
      </w:pPr>
    </w:p>
    <w:p w:rsidR="00DC76B4" w:rsidRPr="00DC76B4" w:rsidRDefault="00DC76B4" w:rsidP="00DC76B4">
      <w:pPr>
        <w:pStyle w:val="a6"/>
        <w:numPr>
          <w:ilvl w:val="1"/>
          <w:numId w:val="62"/>
        </w:numPr>
        <w:tabs>
          <w:tab w:val="left" w:pos="567"/>
        </w:tabs>
        <w:ind w:left="0" w:firstLine="0"/>
        <w:jc w:val="center"/>
        <w:rPr>
          <w:b/>
        </w:rPr>
      </w:pPr>
      <w:r w:rsidRPr="00DC76B4">
        <w:rPr>
          <w:b/>
        </w:rPr>
        <w:t>Формирование благоприятной инвестиционной среды</w:t>
      </w:r>
    </w:p>
    <w:p w:rsidR="00DC76B4" w:rsidRPr="00DC76B4" w:rsidRDefault="00DC76B4" w:rsidP="00DC76B4">
      <w:pPr>
        <w:ind w:firstLine="567"/>
        <w:jc w:val="both"/>
      </w:pPr>
      <w:r w:rsidRPr="00DC76B4">
        <w:t>Главной стратегической целью Инвестиционной стратегии является обеспечение благоприятного инвестиционного климата на территории Инсарского муниципального района в интересах повышения качества жизни населения и социально - экономического благосостояния района. Для достижения главной стратегической цели Инвестиционной стратегии необходимо решить ряд задач.</w:t>
      </w:r>
    </w:p>
    <w:p w:rsidR="00DC76B4" w:rsidRPr="00DC76B4" w:rsidRDefault="00DC76B4" w:rsidP="00DC76B4">
      <w:pPr>
        <w:ind w:firstLine="567"/>
        <w:jc w:val="both"/>
      </w:pPr>
      <w:r w:rsidRPr="00DC76B4">
        <w:t>Инвестиционный климат Инсарского муниципального района характеризуется как благоприятный. Это обусловлено, в первую очередь, активным развитием сельскохозяйственных предприятий и предприятий переработки.</w:t>
      </w:r>
    </w:p>
    <w:p w:rsidR="00DC76B4" w:rsidRPr="00DC76B4" w:rsidRDefault="00DC76B4" w:rsidP="00DC76B4">
      <w:pPr>
        <w:ind w:firstLine="567"/>
        <w:jc w:val="both"/>
        <w:rPr>
          <w:b/>
        </w:rPr>
      </w:pPr>
      <w:r w:rsidRPr="00DC76B4">
        <w:t>В последние годы отмечены значительные вложения инвестиций в основной капитал в Инсарском муниципальном районе.</w:t>
      </w:r>
    </w:p>
    <w:p w:rsidR="00DC76B4" w:rsidRPr="00DC76B4" w:rsidRDefault="00DC76B4" w:rsidP="00DC76B4">
      <w:pPr>
        <w:ind w:firstLine="567"/>
        <w:jc w:val="both"/>
      </w:pPr>
      <w:r w:rsidRPr="00DC76B4">
        <w:t>В частности, в 2015 году инвестиции в основной капитал за счет всех источников финансирования составили в 2015 году – 76,2 млн. руб., в 2016 году – 81,8 млн. руб., в 2017 году – 87,5 млн. руб.</w:t>
      </w:r>
    </w:p>
    <w:p w:rsidR="00DC76B4" w:rsidRPr="00DC76B4" w:rsidRDefault="00DC76B4" w:rsidP="00DC76B4">
      <w:pPr>
        <w:ind w:firstLine="567"/>
        <w:jc w:val="both"/>
      </w:pPr>
      <w:r w:rsidRPr="00DC76B4">
        <w:t>Анализ структуры привлеченных средств показывает, что большую долю в общем объеме занимают собственные или заемные средства. В 2015 году удельный вес внебюджетных источников составил – 85% (64,8 млн. руб.), в 2016 – 54,2% (44,3 млн. руб.), в 2017 – 64,8% (56,7 млн. руб.).</w:t>
      </w:r>
    </w:p>
    <w:p w:rsidR="00DC76B4" w:rsidRPr="00DC76B4" w:rsidRDefault="00DC76B4" w:rsidP="00DC76B4">
      <w:pPr>
        <w:ind w:firstLine="567"/>
        <w:jc w:val="both"/>
      </w:pPr>
      <w:r w:rsidRPr="00DC76B4">
        <w:t>Структура инвестиций в основной капитал свидетельствует о заинтересованности инвесторов в модернизации производства и выпуске конкурентоспособной продукции, что в перспективе должно привести к ускоренному развитию экономики района.</w:t>
      </w:r>
    </w:p>
    <w:p w:rsidR="00DC76B4" w:rsidRPr="00DC76B4" w:rsidRDefault="00DC76B4" w:rsidP="00DC76B4">
      <w:pPr>
        <w:ind w:firstLine="567"/>
        <w:jc w:val="both"/>
        <w:rPr>
          <w:rFonts w:eastAsia="Calibri"/>
        </w:rPr>
      </w:pPr>
      <w:r w:rsidRPr="00DC76B4">
        <w:rPr>
          <w:rFonts w:eastAsia="Calibri"/>
        </w:rPr>
        <w:t>Реализация инвестиционных проектов за 2015 – 2017 годы дал прямой социальный эффект за счет создания 30 новых рабочих мест.</w:t>
      </w:r>
    </w:p>
    <w:p w:rsidR="00DC76B4" w:rsidRPr="00DC76B4" w:rsidRDefault="00DC76B4" w:rsidP="00DC76B4">
      <w:pPr>
        <w:ind w:firstLine="567"/>
        <w:jc w:val="both"/>
      </w:pPr>
      <w:r w:rsidRPr="00DC76B4">
        <w:t xml:space="preserve">Вектором инвестиционной политики района является </w:t>
      </w:r>
      <w:r w:rsidRPr="00DC76B4">
        <w:rPr>
          <w:bCs/>
          <w:iCs/>
        </w:rPr>
        <w:t xml:space="preserve">повышение инвестиционной привлекательности </w:t>
      </w:r>
      <w:r w:rsidRPr="00DC76B4">
        <w:t xml:space="preserve">территории. </w:t>
      </w:r>
      <w:proofErr w:type="gramStart"/>
      <w:r w:rsidRPr="00DC76B4">
        <w:t>В целях привлечения потенциальных инвесторов и планомерного развития территории администрацией района совместно с администрациями поселений района разработаны и утверждены Схема территориального планирования района, Генеральные планы сельских поселений, которые выложены в открытый доступ на официальном сайте администрации.</w:t>
      </w:r>
      <w:proofErr w:type="gramEnd"/>
      <w:r w:rsidRPr="00DC76B4">
        <w:t xml:space="preserve"> Администрацией Инсарского муниципального района также разработан инвестиционный паспорт района, определены перспективные инвестиционные проекты.</w:t>
      </w:r>
    </w:p>
    <w:p w:rsidR="00DC76B4" w:rsidRPr="00DC76B4" w:rsidRDefault="00DC76B4" w:rsidP="00DC76B4">
      <w:pPr>
        <w:ind w:firstLine="567"/>
        <w:jc w:val="both"/>
      </w:pPr>
      <w:r w:rsidRPr="00DC76B4">
        <w:t>Механизм поддержки инвестиционной деятельности на территории Инсарского муниципального района будет предусматривать следующие мероприятия:</w:t>
      </w:r>
    </w:p>
    <w:p w:rsidR="00DC76B4" w:rsidRPr="00DC76B4" w:rsidRDefault="00DC76B4" w:rsidP="00DC76B4">
      <w:pPr>
        <w:pStyle w:val="a6"/>
        <w:numPr>
          <w:ilvl w:val="0"/>
          <w:numId w:val="40"/>
        </w:numPr>
        <w:tabs>
          <w:tab w:val="left" w:pos="851"/>
        </w:tabs>
        <w:ind w:left="0" w:firstLine="567"/>
        <w:jc w:val="both"/>
      </w:pPr>
      <w:r w:rsidRPr="00DC76B4">
        <w:t>актуализация и размещение в открытом доступе инвестиционного паспорта муниципального образования;</w:t>
      </w:r>
    </w:p>
    <w:p w:rsidR="00DC76B4" w:rsidRPr="00DC76B4" w:rsidRDefault="00DC76B4" w:rsidP="00DC76B4">
      <w:pPr>
        <w:pStyle w:val="a6"/>
        <w:numPr>
          <w:ilvl w:val="0"/>
          <w:numId w:val="40"/>
        </w:numPr>
        <w:tabs>
          <w:tab w:val="left" w:pos="851"/>
        </w:tabs>
        <w:ind w:left="0" w:firstLine="567"/>
        <w:jc w:val="both"/>
      </w:pPr>
      <w:r w:rsidRPr="00DC76B4">
        <w:lastRenderedPageBreak/>
        <w:t xml:space="preserve">внедрение </w:t>
      </w:r>
      <w:proofErr w:type="gramStart"/>
      <w:r w:rsidRPr="00DC76B4">
        <w:t>системы оценки регулирующего воздействия проектов муниципальных нормативных правовых актов</w:t>
      </w:r>
      <w:proofErr w:type="gramEnd"/>
      <w:r w:rsidRPr="00DC76B4">
        <w:t xml:space="preserve">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p w:rsidR="00DC76B4" w:rsidRPr="00DC76B4" w:rsidRDefault="00DC76B4" w:rsidP="00DC76B4">
      <w:pPr>
        <w:pStyle w:val="a6"/>
        <w:numPr>
          <w:ilvl w:val="0"/>
          <w:numId w:val="40"/>
        </w:numPr>
        <w:tabs>
          <w:tab w:val="left" w:pos="851"/>
        </w:tabs>
        <w:ind w:left="0" w:firstLine="567"/>
        <w:jc w:val="both"/>
      </w:pPr>
      <w:r w:rsidRPr="00DC76B4">
        <w:t>формирование системы информационной поддержки и популяризации предпринимательской деятельности:</w:t>
      </w:r>
    </w:p>
    <w:p w:rsidR="00DC76B4" w:rsidRPr="00DC76B4" w:rsidRDefault="00DC76B4" w:rsidP="00DC76B4">
      <w:pPr>
        <w:pStyle w:val="a6"/>
        <w:tabs>
          <w:tab w:val="left" w:pos="567"/>
        </w:tabs>
        <w:ind w:left="0" w:firstLine="567"/>
        <w:jc w:val="both"/>
      </w:pPr>
      <w:r w:rsidRPr="00DC76B4">
        <w:t>размещение информации в Информационном бюллетене Инсарского муниципального района, на официальном сайте Инсарского муниципального района в разделе об инвестиционной деятельности;</w:t>
      </w:r>
    </w:p>
    <w:p w:rsidR="00DC76B4" w:rsidRPr="00DC76B4" w:rsidRDefault="00DC76B4" w:rsidP="00DC76B4">
      <w:pPr>
        <w:pStyle w:val="a6"/>
        <w:numPr>
          <w:ilvl w:val="0"/>
          <w:numId w:val="40"/>
        </w:numPr>
        <w:tabs>
          <w:tab w:val="left" w:pos="851"/>
        </w:tabs>
        <w:ind w:left="0" w:firstLine="567"/>
        <w:jc w:val="both"/>
      </w:pPr>
      <w:r w:rsidRPr="00DC76B4">
        <w:t>развитие информационной и консультационной поддержки предпринимателей по вопросам взаимодействия с институтами развития, в том числе на базе многофункциональных центров предоставления государственных и муниципальных услуг;</w:t>
      </w:r>
    </w:p>
    <w:p w:rsidR="00DC76B4" w:rsidRPr="00DC76B4" w:rsidRDefault="00DC76B4" w:rsidP="00DC76B4">
      <w:pPr>
        <w:pStyle w:val="a6"/>
        <w:numPr>
          <w:ilvl w:val="0"/>
          <w:numId w:val="40"/>
        </w:numPr>
        <w:tabs>
          <w:tab w:val="left" w:pos="851"/>
        </w:tabs>
        <w:ind w:left="0" w:firstLine="567"/>
        <w:jc w:val="both"/>
      </w:pPr>
      <w:r w:rsidRPr="00DC76B4">
        <w:t>актуализация перечня инвестиционных проектов и их показателей эффективности, включая проекты малого бизнеса и проекты в сфере государственно - частного партнерства, реализуемых и планируемых к реализации;</w:t>
      </w:r>
    </w:p>
    <w:p w:rsidR="00DC76B4" w:rsidRPr="00DC76B4" w:rsidRDefault="00DC76B4" w:rsidP="00DC76B4">
      <w:pPr>
        <w:pStyle w:val="a6"/>
        <w:numPr>
          <w:ilvl w:val="0"/>
          <w:numId w:val="40"/>
        </w:numPr>
        <w:tabs>
          <w:tab w:val="left" w:pos="851"/>
        </w:tabs>
        <w:ind w:left="0" w:firstLine="567"/>
        <w:jc w:val="both"/>
      </w:pPr>
      <w:r w:rsidRPr="00DC76B4">
        <w:t>формирование и ведение реестра недвижимого муниципального имущества с целью размещения на них объектов предпринимательства и инвестиционной деятельности;</w:t>
      </w:r>
    </w:p>
    <w:p w:rsidR="00DC76B4" w:rsidRPr="00DC76B4" w:rsidRDefault="00DC76B4" w:rsidP="00DC76B4">
      <w:pPr>
        <w:pStyle w:val="a6"/>
        <w:numPr>
          <w:ilvl w:val="0"/>
          <w:numId w:val="40"/>
        </w:numPr>
        <w:tabs>
          <w:tab w:val="left" w:pos="851"/>
        </w:tabs>
        <w:ind w:left="0" w:firstLine="567"/>
        <w:jc w:val="both"/>
      </w:pPr>
      <w:r w:rsidRPr="00DC76B4">
        <w:t>формирование земельных участков, которые могут быть предоставлены субъектам инвестиционной и предпринимательской деятельности.</w:t>
      </w:r>
    </w:p>
    <w:p w:rsidR="00DC76B4" w:rsidRPr="00DC76B4" w:rsidRDefault="00DC76B4" w:rsidP="00DC76B4">
      <w:pPr>
        <w:pStyle w:val="a6"/>
        <w:tabs>
          <w:tab w:val="left" w:pos="993"/>
        </w:tabs>
        <w:ind w:left="567"/>
        <w:jc w:val="both"/>
      </w:pPr>
    </w:p>
    <w:p w:rsidR="00DC76B4" w:rsidRPr="00DC76B4" w:rsidRDefault="00DC76B4" w:rsidP="00DC76B4">
      <w:pPr>
        <w:pStyle w:val="a6"/>
        <w:numPr>
          <w:ilvl w:val="1"/>
          <w:numId w:val="62"/>
        </w:numPr>
        <w:tabs>
          <w:tab w:val="left" w:pos="567"/>
        </w:tabs>
        <w:ind w:left="0" w:firstLine="0"/>
        <w:jc w:val="center"/>
        <w:rPr>
          <w:b/>
        </w:rPr>
      </w:pPr>
      <w:r w:rsidRPr="00DC76B4">
        <w:rPr>
          <w:b/>
        </w:rPr>
        <w:t>Развитие инфраструктуры потребительского рынка товаров, работ и услуг</w:t>
      </w:r>
    </w:p>
    <w:p w:rsidR="00DC76B4" w:rsidRPr="00DC76B4" w:rsidRDefault="00DC76B4" w:rsidP="00DC76B4">
      <w:pPr>
        <w:pStyle w:val="32"/>
        <w:spacing w:after="0"/>
        <w:ind w:left="0" w:firstLine="567"/>
        <w:jc w:val="both"/>
        <w:rPr>
          <w:spacing w:val="-2"/>
          <w:sz w:val="24"/>
          <w:szCs w:val="24"/>
        </w:rPr>
      </w:pPr>
      <w:r w:rsidRPr="00DC76B4">
        <w:rPr>
          <w:spacing w:val="-2"/>
          <w:sz w:val="24"/>
          <w:szCs w:val="24"/>
        </w:rPr>
        <w:t>Основной задачей районной администрации в области потребительского рынка является стабилизация, дальнейшее развитие и совершенствование отрасли торговли, общественного питания и платных услуг; наиболее полное удовлетворение потребностей населения. Укрепление и развитие предпринимательской деятельности на потребительском рынке; поддержка и развитие социально – значимых торговых и бытовых услуг; обеспечение защиты прав потребителя на потребительском рынке.</w:t>
      </w:r>
    </w:p>
    <w:p w:rsidR="00DC76B4" w:rsidRPr="00DC76B4" w:rsidRDefault="00DC76B4" w:rsidP="00DC76B4">
      <w:pPr>
        <w:ind w:firstLine="567"/>
        <w:jc w:val="both"/>
        <w:rPr>
          <w:color w:val="000000"/>
        </w:rPr>
      </w:pPr>
      <w:r w:rsidRPr="00DC76B4">
        <w:rPr>
          <w:color w:val="000000"/>
        </w:rPr>
        <w:t xml:space="preserve">В 2017 году открыто 17 объектов потребительского рынка. Имеется тенденция к открытию магазинов смешанного ассортимента, которые обеспечивают население товарами первой необходимости. </w:t>
      </w:r>
      <w:proofErr w:type="gramStart"/>
      <w:r w:rsidRPr="00DC76B4">
        <w:rPr>
          <w:color w:val="000000"/>
        </w:rPr>
        <w:t>В городе Инсар открылись магазины федеральных торговых сетей: два магазина АО «Тандер» (Магнит «Огнестойкий» и Магнит «Пушной»), ООО «Альбион-2002» (магазин «Бристоль»), ООО «Лабиринт Волга» (магазин «Красное и Белое»), ИП Машошина А.В. (магазин «Фортуна»), ИП Гераськина Е.В. (магазин «Дубки»).</w:t>
      </w:r>
      <w:proofErr w:type="gramEnd"/>
    </w:p>
    <w:p w:rsidR="00DC76B4" w:rsidRPr="00DC76B4" w:rsidRDefault="00DC76B4" w:rsidP="00DC76B4">
      <w:pPr>
        <w:ind w:firstLine="567"/>
        <w:jc w:val="both"/>
        <w:rPr>
          <w:color w:val="000000"/>
        </w:rPr>
      </w:pPr>
      <w:r w:rsidRPr="00DC76B4">
        <w:rPr>
          <w:color w:val="000000"/>
        </w:rPr>
        <w:t xml:space="preserve">Также увеличилось количество магазинов республиканских торговых сетей: Агрогруппа «Хорошее дело» </w:t>
      </w:r>
      <w:proofErr w:type="gramStart"/>
      <w:r w:rsidRPr="00DC76B4">
        <w:rPr>
          <w:color w:val="000000"/>
        </w:rPr>
        <w:t>и ООО</w:t>
      </w:r>
      <w:proofErr w:type="gramEnd"/>
      <w:r w:rsidRPr="00DC76B4">
        <w:rPr>
          <w:color w:val="000000"/>
        </w:rPr>
        <w:t xml:space="preserve"> ЮАНА «Павловская курочка».</w:t>
      </w:r>
    </w:p>
    <w:p w:rsidR="00DC76B4" w:rsidRPr="00DC76B4" w:rsidRDefault="00DC76B4" w:rsidP="00DC76B4">
      <w:pPr>
        <w:ind w:firstLine="567"/>
        <w:jc w:val="both"/>
        <w:rPr>
          <w:color w:val="000000"/>
        </w:rPr>
      </w:pPr>
      <w:r w:rsidRPr="00DC76B4">
        <w:rPr>
          <w:color w:val="000000"/>
        </w:rPr>
        <w:t>Общая площадь предприятий торговли за 2017 год увеличилась на 1400 кв. м. (5687 кв. м).</w:t>
      </w:r>
    </w:p>
    <w:p w:rsidR="00DC76B4" w:rsidRPr="00DC76B4" w:rsidRDefault="00DC76B4" w:rsidP="00DC76B4">
      <w:pPr>
        <w:ind w:firstLine="567"/>
        <w:jc w:val="both"/>
        <w:rPr>
          <w:color w:val="000000"/>
        </w:rPr>
      </w:pPr>
      <w:r w:rsidRPr="00DC76B4">
        <w:rPr>
          <w:color w:val="000000"/>
        </w:rPr>
        <w:t>Объем оборота розничной торговли во всех каналах реализации в 2017 году увеличился по сравнению с 2016 годом на 8% и составил более 1,23 млрд. руб. Прогноз выполнен на 105,2%. В среднем на одного жителя в районе продано на сумму более 99 тыс. руб. (6 место среди районов Республики Мордовия).</w:t>
      </w:r>
    </w:p>
    <w:p w:rsidR="00DC76B4" w:rsidRPr="00DC76B4" w:rsidRDefault="00DC76B4" w:rsidP="00DC76B4">
      <w:pPr>
        <w:pStyle w:val="32"/>
        <w:spacing w:after="0"/>
        <w:ind w:left="0" w:firstLine="567"/>
        <w:jc w:val="both"/>
        <w:rPr>
          <w:spacing w:val="-2"/>
          <w:sz w:val="24"/>
          <w:szCs w:val="24"/>
        </w:rPr>
      </w:pPr>
      <w:r w:rsidRPr="00DC76B4">
        <w:rPr>
          <w:spacing w:val="-2"/>
          <w:sz w:val="24"/>
          <w:szCs w:val="24"/>
        </w:rPr>
        <w:t>Для повышения социально - экономической эффективности потребительского рынка и сферы услуг, создания условий для наиболее полного удовлетворения спроса населения на качественные товары и услуги предусмотрены следующие мероприятия:</w:t>
      </w:r>
    </w:p>
    <w:p w:rsidR="00DC76B4" w:rsidRPr="00DC76B4" w:rsidRDefault="00DC76B4" w:rsidP="00DC76B4">
      <w:pPr>
        <w:pStyle w:val="32"/>
        <w:numPr>
          <w:ilvl w:val="0"/>
          <w:numId w:val="41"/>
        </w:numPr>
        <w:tabs>
          <w:tab w:val="left" w:pos="851"/>
        </w:tabs>
        <w:spacing w:after="0"/>
        <w:ind w:left="0" w:firstLine="567"/>
        <w:jc w:val="both"/>
        <w:rPr>
          <w:spacing w:val="-2"/>
          <w:sz w:val="24"/>
          <w:szCs w:val="24"/>
        </w:rPr>
      </w:pPr>
      <w:r w:rsidRPr="00DC76B4">
        <w:rPr>
          <w:spacing w:val="-2"/>
          <w:sz w:val="24"/>
          <w:szCs w:val="24"/>
        </w:rPr>
        <w:t>проведение мониторинга обеспеченности населения района площадью торговых объектов с выявлением проблемных территорий;</w:t>
      </w:r>
    </w:p>
    <w:p w:rsidR="00DC76B4" w:rsidRPr="00DC76B4" w:rsidRDefault="00DC76B4" w:rsidP="00DC76B4">
      <w:pPr>
        <w:pStyle w:val="32"/>
        <w:numPr>
          <w:ilvl w:val="0"/>
          <w:numId w:val="41"/>
        </w:numPr>
        <w:tabs>
          <w:tab w:val="left" w:pos="851"/>
        </w:tabs>
        <w:spacing w:after="0"/>
        <w:ind w:left="0" w:firstLine="567"/>
        <w:jc w:val="both"/>
        <w:rPr>
          <w:spacing w:val="-2"/>
          <w:sz w:val="24"/>
          <w:szCs w:val="24"/>
        </w:rPr>
      </w:pPr>
      <w:r w:rsidRPr="00DC76B4">
        <w:rPr>
          <w:spacing w:val="-2"/>
          <w:sz w:val="24"/>
          <w:szCs w:val="24"/>
        </w:rPr>
        <w:t>мониторинг развития и состояния объектов ярмарочной, нестационарной и мобильной торговли;</w:t>
      </w:r>
    </w:p>
    <w:p w:rsidR="00DC76B4" w:rsidRPr="00DC76B4" w:rsidRDefault="00DC76B4" w:rsidP="00DC76B4">
      <w:pPr>
        <w:pStyle w:val="32"/>
        <w:numPr>
          <w:ilvl w:val="0"/>
          <w:numId w:val="41"/>
        </w:numPr>
        <w:tabs>
          <w:tab w:val="left" w:pos="851"/>
        </w:tabs>
        <w:spacing w:after="0"/>
        <w:ind w:left="0" w:firstLine="567"/>
        <w:jc w:val="both"/>
        <w:rPr>
          <w:spacing w:val="-2"/>
          <w:sz w:val="24"/>
          <w:szCs w:val="24"/>
        </w:rPr>
      </w:pPr>
      <w:r w:rsidRPr="00DC76B4">
        <w:rPr>
          <w:color w:val="000000"/>
          <w:sz w:val="24"/>
          <w:szCs w:val="24"/>
        </w:rPr>
        <w:t>проведение мониторинга цен на основные виды продовольственных товаров в целях определения экономической доступности товаров для населения района;</w:t>
      </w:r>
    </w:p>
    <w:p w:rsidR="00DC76B4" w:rsidRPr="00DC76B4" w:rsidRDefault="00DC76B4" w:rsidP="00DC76B4">
      <w:pPr>
        <w:pStyle w:val="32"/>
        <w:numPr>
          <w:ilvl w:val="0"/>
          <w:numId w:val="41"/>
        </w:numPr>
        <w:tabs>
          <w:tab w:val="left" w:pos="851"/>
        </w:tabs>
        <w:spacing w:after="0"/>
        <w:ind w:left="0" w:firstLine="567"/>
        <w:jc w:val="both"/>
        <w:rPr>
          <w:spacing w:val="-2"/>
          <w:sz w:val="24"/>
          <w:szCs w:val="24"/>
        </w:rPr>
      </w:pPr>
      <w:r w:rsidRPr="00DC76B4">
        <w:rPr>
          <w:color w:val="000000"/>
          <w:sz w:val="24"/>
          <w:szCs w:val="24"/>
        </w:rPr>
        <w:t>организация ярмарочной торговли в целях реализации сельскохозяйственной продукции, произведенной сельскохозяйственными организациями, крестьянскими (фермерскими) хозяйствами и гражданами, ведущими личное подсобное хозяйство, на территории района.</w:t>
      </w:r>
    </w:p>
    <w:p w:rsidR="00DC76B4" w:rsidRPr="00DC76B4" w:rsidRDefault="00DC76B4" w:rsidP="00DC76B4">
      <w:pPr>
        <w:pStyle w:val="a6"/>
        <w:tabs>
          <w:tab w:val="left" w:pos="993"/>
        </w:tabs>
        <w:ind w:left="0" w:firstLine="567"/>
        <w:jc w:val="both"/>
        <w:rPr>
          <w:spacing w:val="-2"/>
        </w:rPr>
      </w:pPr>
      <w:r w:rsidRPr="00DC76B4">
        <w:rPr>
          <w:spacing w:val="-2"/>
        </w:rPr>
        <w:lastRenderedPageBreak/>
        <w:t>Реализация комплекса мероприятий обеспечит проведение целенаправленной государственной политики, направленной на интенсивное развитие сферы потребительского рынка и услуг, повышение качества и безопасности производимых товаров и оказываемых услуг, обеспечение доступности товаров и услуг на всей территории района.</w:t>
      </w:r>
    </w:p>
    <w:p w:rsidR="00DC76B4" w:rsidRPr="00DC76B4" w:rsidRDefault="00DC76B4" w:rsidP="00DC76B4">
      <w:pPr>
        <w:pStyle w:val="a6"/>
        <w:tabs>
          <w:tab w:val="left" w:pos="993"/>
        </w:tabs>
        <w:ind w:left="0" w:firstLine="567"/>
        <w:jc w:val="both"/>
        <w:rPr>
          <w:spacing w:val="-2"/>
        </w:rPr>
      </w:pPr>
    </w:p>
    <w:p w:rsidR="00DC76B4" w:rsidRPr="00DC76B4" w:rsidRDefault="00DC76B4" w:rsidP="00DC76B4">
      <w:pPr>
        <w:pStyle w:val="a6"/>
        <w:numPr>
          <w:ilvl w:val="1"/>
          <w:numId w:val="62"/>
        </w:numPr>
        <w:tabs>
          <w:tab w:val="left" w:pos="567"/>
        </w:tabs>
        <w:ind w:left="0" w:firstLine="0"/>
        <w:jc w:val="center"/>
        <w:rPr>
          <w:b/>
        </w:rPr>
      </w:pPr>
      <w:r w:rsidRPr="00DC76B4">
        <w:rPr>
          <w:b/>
        </w:rPr>
        <w:t>Развитие конкуренции</w:t>
      </w:r>
    </w:p>
    <w:p w:rsidR="00DC76B4" w:rsidRPr="00DC76B4" w:rsidRDefault="00DC76B4" w:rsidP="00DC76B4">
      <w:pPr>
        <w:pStyle w:val="a6"/>
        <w:ind w:left="0" w:firstLine="567"/>
        <w:jc w:val="both"/>
      </w:pPr>
      <w:r w:rsidRPr="00DC76B4">
        <w:t>На период до 2026 года продолжится проведение мероприятий, направленных на дальнейшее развитие конкурентной среды в Инсарском муниципальном районе:</w:t>
      </w:r>
    </w:p>
    <w:p w:rsidR="00DC76B4" w:rsidRPr="00DC76B4" w:rsidRDefault="00DC76B4" w:rsidP="00DC76B4">
      <w:pPr>
        <w:pStyle w:val="a6"/>
        <w:numPr>
          <w:ilvl w:val="0"/>
          <w:numId w:val="42"/>
        </w:numPr>
        <w:tabs>
          <w:tab w:val="left" w:pos="851"/>
        </w:tabs>
        <w:ind w:left="0" w:firstLine="567"/>
        <w:jc w:val="both"/>
      </w:pPr>
      <w:r w:rsidRPr="00DC76B4">
        <w:t>участие в реализации составляющих Стандарта развития конкуренции, обеспечивающих эффективное функционирования рынков товаров и услуг на муниципальном уровне;</w:t>
      </w:r>
    </w:p>
    <w:p w:rsidR="00DC76B4" w:rsidRPr="00DC76B4" w:rsidRDefault="00DC76B4" w:rsidP="00DC76B4">
      <w:pPr>
        <w:pStyle w:val="a6"/>
        <w:numPr>
          <w:ilvl w:val="0"/>
          <w:numId w:val="42"/>
        </w:numPr>
        <w:tabs>
          <w:tab w:val="left" w:pos="851"/>
        </w:tabs>
        <w:ind w:left="0" w:firstLine="567"/>
        <w:jc w:val="both"/>
      </w:pPr>
      <w:r w:rsidRPr="00DC76B4">
        <w:t>разработка (актуализация) и утверждение муниципальной «дорожной карты» по развитию конкуренции на территории муниципального образования;</w:t>
      </w:r>
    </w:p>
    <w:p w:rsidR="00DC76B4" w:rsidRPr="00DC76B4" w:rsidRDefault="00DC76B4" w:rsidP="00DC76B4">
      <w:pPr>
        <w:pStyle w:val="a6"/>
        <w:numPr>
          <w:ilvl w:val="0"/>
          <w:numId w:val="42"/>
        </w:numPr>
        <w:tabs>
          <w:tab w:val="left" w:pos="851"/>
        </w:tabs>
        <w:ind w:left="0" w:firstLine="567"/>
        <w:jc w:val="both"/>
      </w:pPr>
      <w:r w:rsidRPr="00DC76B4">
        <w:t>содействие в формировании перечня рынков приоритетных и социально значимых рынков для Республики Мордовия;</w:t>
      </w:r>
    </w:p>
    <w:p w:rsidR="00DC76B4" w:rsidRPr="00DC76B4" w:rsidRDefault="00DC76B4" w:rsidP="00DC76B4">
      <w:pPr>
        <w:pStyle w:val="a6"/>
        <w:numPr>
          <w:ilvl w:val="0"/>
          <w:numId w:val="42"/>
        </w:numPr>
        <w:tabs>
          <w:tab w:val="left" w:pos="851"/>
        </w:tabs>
        <w:ind w:left="0" w:firstLine="567"/>
        <w:jc w:val="both"/>
      </w:pPr>
      <w:r w:rsidRPr="00DC76B4">
        <w:t>содействие в проведении мониторингов конкурентной среды муниципального образования;</w:t>
      </w:r>
    </w:p>
    <w:p w:rsidR="00DC76B4" w:rsidRPr="00DC76B4" w:rsidRDefault="00DC76B4" w:rsidP="00DC76B4">
      <w:pPr>
        <w:pStyle w:val="a6"/>
        <w:numPr>
          <w:ilvl w:val="0"/>
          <w:numId w:val="42"/>
        </w:numPr>
        <w:tabs>
          <w:tab w:val="left" w:pos="851"/>
        </w:tabs>
        <w:ind w:left="0" w:firstLine="567"/>
        <w:jc w:val="both"/>
      </w:pPr>
      <w:r w:rsidRPr="00DC76B4">
        <w:t>совершенствование системы осуществления закупок товаров, работ и услуг для муниципальных нужд;</w:t>
      </w:r>
    </w:p>
    <w:p w:rsidR="00DC76B4" w:rsidRPr="00DC76B4" w:rsidRDefault="00DC76B4" w:rsidP="00DC76B4">
      <w:pPr>
        <w:pStyle w:val="a6"/>
        <w:numPr>
          <w:ilvl w:val="0"/>
          <w:numId w:val="42"/>
        </w:numPr>
        <w:tabs>
          <w:tab w:val="left" w:pos="851"/>
        </w:tabs>
        <w:ind w:left="0" w:firstLine="567"/>
        <w:jc w:val="both"/>
      </w:pPr>
      <w:r w:rsidRPr="00DC76B4">
        <w:t xml:space="preserve">содействие в проведении мониторинга деятельности хозяйствующих субъектов, доля участия района в которых составляет 50 и более процентов (включая МУПы), </w:t>
      </w:r>
      <w:proofErr w:type="gramStart"/>
      <w:r w:rsidRPr="00DC76B4">
        <w:t>предусматривающий</w:t>
      </w:r>
      <w:proofErr w:type="gramEnd"/>
      <w:r w:rsidRPr="00DC76B4">
        <w:t xml:space="preserve"> формирование реестра указанных хозяйствующих субъектов, осуществляющих деятельность на территории района;</w:t>
      </w:r>
    </w:p>
    <w:p w:rsidR="00DC76B4" w:rsidRPr="00DC76B4" w:rsidRDefault="00DC76B4" w:rsidP="00DC76B4">
      <w:pPr>
        <w:pStyle w:val="a6"/>
        <w:numPr>
          <w:ilvl w:val="0"/>
          <w:numId w:val="42"/>
        </w:numPr>
        <w:tabs>
          <w:tab w:val="left" w:pos="851"/>
        </w:tabs>
        <w:ind w:left="0" w:firstLine="567"/>
        <w:jc w:val="both"/>
      </w:pPr>
      <w:r w:rsidRPr="00DC76B4">
        <w:t>организация проведения обучающих мероприятий, тренингов для руководителей, специалистов администрации муниципального района, организаций, предприятий соответствующих видов деятельности по вопросам содействия развитию конкуренции;</w:t>
      </w:r>
    </w:p>
    <w:p w:rsidR="00DC76B4" w:rsidRPr="00DC76B4" w:rsidRDefault="00DC76B4" w:rsidP="00DC76B4">
      <w:pPr>
        <w:pStyle w:val="a6"/>
        <w:numPr>
          <w:ilvl w:val="0"/>
          <w:numId w:val="42"/>
        </w:numPr>
        <w:tabs>
          <w:tab w:val="left" w:pos="851"/>
        </w:tabs>
        <w:ind w:left="0" w:firstLine="567"/>
        <w:jc w:val="both"/>
      </w:pPr>
      <w:r w:rsidRPr="00DC76B4">
        <w:t>организация мероприятий по функционированию системы антимонопольного комплекса;</w:t>
      </w:r>
    </w:p>
    <w:p w:rsidR="00DC76B4" w:rsidRPr="00DC76B4" w:rsidRDefault="00DC76B4" w:rsidP="00DC76B4">
      <w:pPr>
        <w:pStyle w:val="a6"/>
        <w:numPr>
          <w:ilvl w:val="0"/>
          <w:numId w:val="42"/>
        </w:numPr>
        <w:tabs>
          <w:tab w:val="left" w:pos="851"/>
        </w:tabs>
        <w:ind w:left="0" w:firstLine="567"/>
        <w:jc w:val="both"/>
      </w:pPr>
      <w:r w:rsidRPr="00DC76B4">
        <w:t>создание (обновление) раздела «Развитие конкуренции» на сайте администрации Инсарского муниципального района в сети «Интернет» и размещение информационных и консультативных материалов по вопросам развития конкуренции.</w:t>
      </w:r>
    </w:p>
    <w:p w:rsidR="00DC76B4" w:rsidRPr="00DC76B4" w:rsidRDefault="00DC76B4" w:rsidP="00DC76B4">
      <w:pPr>
        <w:tabs>
          <w:tab w:val="left" w:pos="993"/>
        </w:tabs>
        <w:jc w:val="both"/>
      </w:pPr>
    </w:p>
    <w:p w:rsidR="00DC76B4" w:rsidRPr="00DC76B4" w:rsidRDefault="00DC76B4" w:rsidP="00DC76B4">
      <w:pPr>
        <w:pStyle w:val="a6"/>
        <w:numPr>
          <w:ilvl w:val="1"/>
          <w:numId w:val="62"/>
        </w:numPr>
        <w:jc w:val="center"/>
        <w:rPr>
          <w:b/>
        </w:rPr>
      </w:pPr>
      <w:r w:rsidRPr="00DC76B4">
        <w:rPr>
          <w:b/>
        </w:rPr>
        <w:t xml:space="preserve"> Стратегическое планирование</w:t>
      </w:r>
    </w:p>
    <w:p w:rsidR="00DC76B4" w:rsidRPr="00DC76B4" w:rsidRDefault="00DC76B4" w:rsidP="00DC76B4">
      <w:pPr>
        <w:pStyle w:val="ConsPlusNormal"/>
        <w:ind w:firstLine="567"/>
        <w:jc w:val="both"/>
        <w:rPr>
          <w:rFonts w:ascii="Times New Roman" w:hAnsi="Times New Roman" w:cs="Times New Roman"/>
          <w:sz w:val="24"/>
          <w:szCs w:val="24"/>
        </w:rPr>
      </w:pPr>
      <w:r w:rsidRPr="00DC76B4">
        <w:rPr>
          <w:rFonts w:ascii="Times New Roman" w:hAnsi="Times New Roman" w:cs="Times New Roman"/>
          <w:sz w:val="24"/>
          <w:szCs w:val="24"/>
        </w:rPr>
        <w:t xml:space="preserve">Стратегическое планирование на уровне муниципального образования осуществляется путем разработки и утверждения стратегии социально </w:t>
      </w:r>
      <w:proofErr w:type="gramStart"/>
      <w:r w:rsidRPr="00DC76B4">
        <w:rPr>
          <w:rFonts w:ascii="Times New Roman" w:hAnsi="Times New Roman" w:cs="Times New Roman"/>
          <w:sz w:val="24"/>
          <w:szCs w:val="24"/>
        </w:rPr>
        <w:t>-э</w:t>
      </w:r>
      <w:proofErr w:type="gramEnd"/>
      <w:r w:rsidRPr="00DC76B4">
        <w:rPr>
          <w:rFonts w:ascii="Times New Roman" w:hAnsi="Times New Roman" w:cs="Times New Roman"/>
          <w:sz w:val="24"/>
          <w:szCs w:val="24"/>
        </w:rPr>
        <w:t>кономического развития, плана мероприятий по реализации стратегии социально-экономического развития прогнозов социально - экономического развития, муниципальных программ.</w:t>
      </w:r>
    </w:p>
    <w:p w:rsidR="00DC76B4" w:rsidRPr="00DC76B4" w:rsidRDefault="00DC76B4" w:rsidP="00DC76B4">
      <w:pPr>
        <w:pStyle w:val="Default"/>
        <w:ind w:firstLine="567"/>
        <w:jc w:val="both"/>
        <w:rPr>
          <w:rFonts w:ascii="Times New Roman" w:hAnsi="Times New Roman" w:cs="Times New Roman"/>
        </w:rPr>
      </w:pPr>
      <w:r w:rsidRPr="00DC76B4">
        <w:rPr>
          <w:rFonts w:ascii="Times New Roman" w:hAnsi="Times New Roman" w:cs="Times New Roman"/>
        </w:rPr>
        <w:t xml:space="preserve">В рамках данного подраздела предполагается реализация следующих основных мероприятий: </w:t>
      </w:r>
    </w:p>
    <w:p w:rsidR="00DC76B4" w:rsidRPr="00DC76B4" w:rsidRDefault="00DC76B4" w:rsidP="00DC76B4">
      <w:pPr>
        <w:pStyle w:val="Default"/>
        <w:numPr>
          <w:ilvl w:val="0"/>
          <w:numId w:val="43"/>
        </w:numPr>
        <w:tabs>
          <w:tab w:val="left" w:pos="851"/>
        </w:tabs>
        <w:suppressAutoHyphens/>
        <w:autoSpaceDN/>
        <w:adjustRightInd/>
        <w:ind w:left="0" w:firstLine="567"/>
        <w:jc w:val="both"/>
        <w:rPr>
          <w:rFonts w:ascii="Times New Roman" w:hAnsi="Times New Roman" w:cs="Times New Roman"/>
        </w:rPr>
      </w:pPr>
      <w:r w:rsidRPr="00DC76B4">
        <w:rPr>
          <w:rFonts w:ascii="Times New Roman" w:hAnsi="Times New Roman" w:cs="Times New Roman"/>
        </w:rPr>
        <w:t xml:space="preserve">организация и координация реализации Стратегии социально </w:t>
      </w:r>
      <w:proofErr w:type="gramStart"/>
      <w:r w:rsidRPr="00DC76B4">
        <w:rPr>
          <w:rFonts w:ascii="Times New Roman" w:hAnsi="Times New Roman" w:cs="Times New Roman"/>
        </w:rPr>
        <w:t>-э</w:t>
      </w:r>
      <w:proofErr w:type="gramEnd"/>
      <w:r w:rsidRPr="00DC76B4">
        <w:rPr>
          <w:rFonts w:ascii="Times New Roman" w:hAnsi="Times New Roman" w:cs="Times New Roman"/>
        </w:rPr>
        <w:t>кономического развития Инсарского муниципального района;</w:t>
      </w:r>
    </w:p>
    <w:p w:rsidR="00DC76B4" w:rsidRPr="00DC76B4" w:rsidRDefault="00DC76B4" w:rsidP="00DC76B4">
      <w:pPr>
        <w:pStyle w:val="Default"/>
        <w:numPr>
          <w:ilvl w:val="0"/>
          <w:numId w:val="43"/>
        </w:numPr>
        <w:tabs>
          <w:tab w:val="left" w:pos="851"/>
        </w:tabs>
        <w:suppressAutoHyphens/>
        <w:autoSpaceDN/>
        <w:adjustRightInd/>
        <w:ind w:left="0" w:firstLine="567"/>
        <w:jc w:val="both"/>
        <w:rPr>
          <w:rFonts w:ascii="Times New Roman" w:hAnsi="Times New Roman" w:cs="Times New Roman"/>
        </w:rPr>
      </w:pPr>
      <w:r w:rsidRPr="00DC76B4">
        <w:rPr>
          <w:rFonts w:ascii="Times New Roman" w:hAnsi="Times New Roman" w:cs="Times New Roman"/>
        </w:rPr>
        <w:t xml:space="preserve">поддержание в актуальном состоянии Стратегии социально - экономического развития Инсарского муниципального района и контроль ее выполнения; </w:t>
      </w:r>
    </w:p>
    <w:p w:rsidR="00DC76B4" w:rsidRPr="00DC76B4" w:rsidRDefault="00DC76B4" w:rsidP="00DC76B4">
      <w:pPr>
        <w:pStyle w:val="Default"/>
        <w:numPr>
          <w:ilvl w:val="0"/>
          <w:numId w:val="43"/>
        </w:numPr>
        <w:tabs>
          <w:tab w:val="left" w:pos="851"/>
        </w:tabs>
        <w:suppressAutoHyphens/>
        <w:autoSpaceDN/>
        <w:adjustRightInd/>
        <w:ind w:left="0" w:firstLine="567"/>
        <w:jc w:val="both"/>
        <w:rPr>
          <w:rFonts w:ascii="Times New Roman" w:hAnsi="Times New Roman" w:cs="Times New Roman"/>
        </w:rPr>
      </w:pPr>
      <w:r w:rsidRPr="00DC76B4">
        <w:rPr>
          <w:rFonts w:ascii="Times New Roman" w:hAnsi="Times New Roman" w:cs="Times New Roman"/>
        </w:rPr>
        <w:t>ежегодная разработка плана мероприятий администрации Инсарского муниципального района по реализации Стратегии социально - экономического развития на очередной год и контроль его выполнения;</w:t>
      </w:r>
    </w:p>
    <w:p w:rsidR="00DC76B4" w:rsidRPr="00DC76B4" w:rsidRDefault="00DC76B4" w:rsidP="00DC76B4">
      <w:pPr>
        <w:pStyle w:val="Default"/>
        <w:numPr>
          <w:ilvl w:val="0"/>
          <w:numId w:val="43"/>
        </w:numPr>
        <w:tabs>
          <w:tab w:val="left" w:pos="851"/>
        </w:tabs>
        <w:suppressAutoHyphens/>
        <w:autoSpaceDN/>
        <w:adjustRightInd/>
        <w:ind w:left="0" w:firstLine="567"/>
        <w:jc w:val="both"/>
        <w:rPr>
          <w:rFonts w:ascii="Times New Roman" w:hAnsi="Times New Roman" w:cs="Times New Roman"/>
        </w:rPr>
      </w:pPr>
      <w:r w:rsidRPr="00DC76B4">
        <w:rPr>
          <w:rFonts w:ascii="Times New Roman" w:hAnsi="Times New Roman" w:cs="Times New Roman"/>
          <w:color w:val="auto"/>
        </w:rPr>
        <w:t>координация разработки планов мероприятий по реализации основных направлений развития отдельных видов (сфер) экономической деятельности в Инсарском муниципальном районе и контроль их выполнения;</w:t>
      </w:r>
    </w:p>
    <w:p w:rsidR="00DC76B4" w:rsidRPr="00DC76B4" w:rsidRDefault="00DC76B4" w:rsidP="00DC76B4">
      <w:pPr>
        <w:pStyle w:val="Default"/>
        <w:numPr>
          <w:ilvl w:val="0"/>
          <w:numId w:val="43"/>
        </w:numPr>
        <w:tabs>
          <w:tab w:val="left" w:pos="851"/>
        </w:tabs>
        <w:suppressAutoHyphens/>
        <w:autoSpaceDN/>
        <w:adjustRightInd/>
        <w:ind w:left="0" w:firstLine="567"/>
        <w:jc w:val="both"/>
        <w:rPr>
          <w:rFonts w:ascii="Times New Roman" w:hAnsi="Times New Roman" w:cs="Times New Roman"/>
        </w:rPr>
      </w:pPr>
      <w:r w:rsidRPr="00DC76B4">
        <w:rPr>
          <w:rFonts w:ascii="Times New Roman" w:hAnsi="Times New Roman" w:cs="Times New Roman"/>
          <w:color w:val="auto"/>
        </w:rPr>
        <w:t>организационное и консультационное обеспечение деятельности органов местного самоуправления по формированию и реализации муниципальных программ Инсарского муниципального района;</w:t>
      </w:r>
    </w:p>
    <w:p w:rsidR="00DC76B4" w:rsidRPr="00DC76B4" w:rsidRDefault="00DC76B4" w:rsidP="00DC76B4">
      <w:pPr>
        <w:pStyle w:val="Default"/>
        <w:numPr>
          <w:ilvl w:val="0"/>
          <w:numId w:val="43"/>
        </w:numPr>
        <w:tabs>
          <w:tab w:val="left" w:pos="851"/>
        </w:tabs>
        <w:suppressAutoHyphens/>
        <w:autoSpaceDN/>
        <w:adjustRightInd/>
        <w:ind w:left="0" w:firstLine="567"/>
        <w:jc w:val="both"/>
        <w:rPr>
          <w:rFonts w:ascii="Times New Roman" w:hAnsi="Times New Roman" w:cs="Times New Roman"/>
        </w:rPr>
      </w:pPr>
      <w:r w:rsidRPr="00DC76B4">
        <w:rPr>
          <w:rFonts w:ascii="Times New Roman" w:hAnsi="Times New Roman" w:cs="Times New Roman"/>
          <w:color w:val="auto"/>
        </w:rPr>
        <w:t>методическое обеспечение программно - целевого процесса в Инсарском муниципальном районе;</w:t>
      </w:r>
    </w:p>
    <w:p w:rsidR="00DC76B4" w:rsidRPr="00DC76B4" w:rsidRDefault="00DC76B4" w:rsidP="00DC76B4">
      <w:pPr>
        <w:pStyle w:val="Default"/>
        <w:numPr>
          <w:ilvl w:val="0"/>
          <w:numId w:val="43"/>
        </w:numPr>
        <w:tabs>
          <w:tab w:val="left" w:pos="851"/>
        </w:tabs>
        <w:suppressAutoHyphens/>
        <w:autoSpaceDN/>
        <w:adjustRightInd/>
        <w:ind w:left="0" w:firstLine="567"/>
        <w:jc w:val="both"/>
        <w:rPr>
          <w:rFonts w:ascii="Times New Roman" w:hAnsi="Times New Roman" w:cs="Times New Roman"/>
        </w:rPr>
      </w:pPr>
      <w:r w:rsidRPr="00DC76B4">
        <w:rPr>
          <w:rFonts w:ascii="Times New Roman" w:hAnsi="Times New Roman" w:cs="Times New Roman"/>
          <w:color w:val="auto"/>
        </w:rPr>
        <w:lastRenderedPageBreak/>
        <w:t>проведение мониторинга реализации муниципальных программ на территории Инсарского муниципального района;</w:t>
      </w:r>
    </w:p>
    <w:p w:rsidR="00DC76B4" w:rsidRPr="00DC76B4" w:rsidRDefault="00DC76B4" w:rsidP="00DC76B4">
      <w:pPr>
        <w:pStyle w:val="Default"/>
        <w:numPr>
          <w:ilvl w:val="0"/>
          <w:numId w:val="43"/>
        </w:numPr>
        <w:tabs>
          <w:tab w:val="left" w:pos="851"/>
        </w:tabs>
        <w:suppressAutoHyphens/>
        <w:autoSpaceDN/>
        <w:adjustRightInd/>
        <w:ind w:left="0" w:firstLine="567"/>
        <w:jc w:val="both"/>
        <w:rPr>
          <w:rFonts w:ascii="Times New Roman" w:hAnsi="Times New Roman" w:cs="Times New Roman"/>
        </w:rPr>
      </w:pPr>
      <w:r w:rsidRPr="00DC76B4">
        <w:rPr>
          <w:rFonts w:ascii="Times New Roman" w:hAnsi="Times New Roman" w:cs="Times New Roman"/>
          <w:color w:val="auto"/>
        </w:rPr>
        <w:t>проведение мониторинга социально - экономического развития сельских поселений, входящих в состав Инсарского муниципального района;</w:t>
      </w:r>
    </w:p>
    <w:p w:rsidR="00DC76B4" w:rsidRPr="00DC76B4" w:rsidRDefault="00DC76B4" w:rsidP="00DC76B4">
      <w:pPr>
        <w:pStyle w:val="Default"/>
        <w:numPr>
          <w:ilvl w:val="0"/>
          <w:numId w:val="43"/>
        </w:numPr>
        <w:tabs>
          <w:tab w:val="left" w:pos="851"/>
        </w:tabs>
        <w:suppressAutoHyphens/>
        <w:autoSpaceDN/>
        <w:adjustRightInd/>
        <w:ind w:left="0" w:firstLine="567"/>
        <w:jc w:val="both"/>
        <w:rPr>
          <w:rFonts w:ascii="Times New Roman" w:hAnsi="Times New Roman" w:cs="Times New Roman"/>
        </w:rPr>
      </w:pPr>
      <w:r w:rsidRPr="00DC76B4">
        <w:rPr>
          <w:rFonts w:ascii="Times New Roman" w:hAnsi="Times New Roman" w:cs="Times New Roman"/>
          <w:color w:val="auto"/>
        </w:rPr>
        <w:t>подготовка информационно – аналитических материалов по вопросам социально - экономического развития Инсарского муниципального района;</w:t>
      </w:r>
    </w:p>
    <w:p w:rsidR="00DC76B4" w:rsidRPr="00DC76B4" w:rsidRDefault="00DC76B4" w:rsidP="00DC76B4">
      <w:pPr>
        <w:pStyle w:val="Default"/>
        <w:numPr>
          <w:ilvl w:val="0"/>
          <w:numId w:val="43"/>
        </w:numPr>
        <w:tabs>
          <w:tab w:val="left" w:pos="851"/>
        </w:tabs>
        <w:suppressAutoHyphens/>
        <w:autoSpaceDN/>
        <w:adjustRightInd/>
        <w:ind w:left="0" w:firstLine="567"/>
        <w:jc w:val="both"/>
        <w:rPr>
          <w:rFonts w:ascii="Times New Roman" w:hAnsi="Times New Roman" w:cs="Times New Roman"/>
        </w:rPr>
      </w:pPr>
      <w:r w:rsidRPr="00DC76B4">
        <w:rPr>
          <w:rFonts w:ascii="Times New Roman" w:hAnsi="Times New Roman" w:cs="Times New Roman"/>
          <w:color w:val="auto"/>
        </w:rPr>
        <w:t>организационно - методическое и консультационное обеспечение деятельности органов местного самоуправления в области прогнозирования и стратегического планирования социально - экономического развития территорий;</w:t>
      </w:r>
    </w:p>
    <w:p w:rsidR="00DC76B4" w:rsidRPr="00DC76B4" w:rsidRDefault="00DC76B4" w:rsidP="00DC76B4">
      <w:pPr>
        <w:pStyle w:val="Default"/>
        <w:numPr>
          <w:ilvl w:val="0"/>
          <w:numId w:val="43"/>
        </w:numPr>
        <w:tabs>
          <w:tab w:val="left" w:pos="851"/>
        </w:tabs>
        <w:suppressAutoHyphens/>
        <w:autoSpaceDN/>
        <w:adjustRightInd/>
        <w:ind w:left="0" w:firstLine="567"/>
        <w:jc w:val="both"/>
        <w:rPr>
          <w:rFonts w:ascii="Times New Roman" w:hAnsi="Times New Roman" w:cs="Times New Roman"/>
        </w:rPr>
      </w:pPr>
      <w:r w:rsidRPr="00DC76B4">
        <w:rPr>
          <w:rFonts w:ascii="Times New Roman" w:hAnsi="Times New Roman" w:cs="Times New Roman"/>
          <w:color w:val="auto"/>
        </w:rPr>
        <w:t>организация и координация разработки прогноза социально - экономического развития Инсарского муниципального района.</w:t>
      </w:r>
    </w:p>
    <w:p w:rsidR="00DC76B4" w:rsidRPr="00DC76B4" w:rsidRDefault="00DC76B4" w:rsidP="00DC76B4">
      <w:pPr>
        <w:pStyle w:val="Default"/>
        <w:shd w:val="clear" w:color="auto" w:fill="FFFFFF"/>
        <w:ind w:firstLine="567"/>
        <w:jc w:val="both"/>
        <w:rPr>
          <w:rFonts w:ascii="Times New Roman" w:hAnsi="Times New Roman" w:cs="Times New Roman"/>
        </w:rPr>
      </w:pPr>
      <w:r w:rsidRPr="00DC76B4">
        <w:rPr>
          <w:rFonts w:ascii="Times New Roman" w:hAnsi="Times New Roman" w:cs="Times New Roman"/>
        </w:rPr>
        <w:t xml:space="preserve">Данная подраздел предусматривает одно мероприятие, предполагающее финансовое обеспечение – оплата договора администрации Инсарского муниципального района с Территориальным органом Федеральной службы государственной статистики по Республике Мордовия на оказание информационно </w:t>
      </w:r>
      <w:proofErr w:type="gramStart"/>
      <w:r w:rsidRPr="00DC76B4">
        <w:rPr>
          <w:rFonts w:ascii="Times New Roman" w:hAnsi="Times New Roman" w:cs="Times New Roman"/>
        </w:rPr>
        <w:t>-с</w:t>
      </w:r>
      <w:proofErr w:type="gramEnd"/>
      <w:r w:rsidRPr="00DC76B4">
        <w:rPr>
          <w:rFonts w:ascii="Times New Roman" w:hAnsi="Times New Roman" w:cs="Times New Roman"/>
        </w:rPr>
        <w:t>татистических услуг, все остальные мероприятия подпрограммы не требуют финансового обеспечения.</w:t>
      </w:r>
    </w:p>
    <w:p w:rsidR="00DC76B4" w:rsidRPr="00DC76B4" w:rsidRDefault="00DC76B4" w:rsidP="00DC76B4">
      <w:pPr>
        <w:pStyle w:val="Default"/>
        <w:shd w:val="clear" w:color="auto" w:fill="FFFFFF"/>
        <w:ind w:firstLine="567"/>
        <w:jc w:val="both"/>
        <w:rPr>
          <w:rFonts w:ascii="Times New Roman" w:hAnsi="Times New Roman" w:cs="Times New Roman"/>
        </w:rPr>
      </w:pPr>
    </w:p>
    <w:p w:rsidR="00DC76B4" w:rsidRPr="00DC76B4" w:rsidRDefault="00DC76B4" w:rsidP="00DC76B4">
      <w:pPr>
        <w:pStyle w:val="a6"/>
        <w:numPr>
          <w:ilvl w:val="0"/>
          <w:numId w:val="62"/>
        </w:numPr>
        <w:shd w:val="clear" w:color="auto" w:fill="FFFFFF"/>
        <w:tabs>
          <w:tab w:val="left" w:pos="426"/>
        </w:tabs>
        <w:ind w:left="0" w:firstLine="0"/>
        <w:jc w:val="center"/>
        <w:rPr>
          <w:b/>
        </w:rPr>
      </w:pPr>
      <w:r w:rsidRPr="00DC76B4">
        <w:rPr>
          <w:b/>
        </w:rPr>
        <w:t>Ресурсное обеспечение Программы</w:t>
      </w:r>
    </w:p>
    <w:p w:rsidR="00DC76B4" w:rsidRPr="00DC76B4" w:rsidRDefault="00DC76B4" w:rsidP="00DC76B4">
      <w:pPr>
        <w:shd w:val="clear" w:color="auto" w:fill="FFFFFF"/>
        <w:ind w:firstLine="567"/>
        <w:jc w:val="both"/>
        <w:rPr>
          <w:rFonts w:eastAsia="Calibri"/>
        </w:rPr>
      </w:pPr>
      <w:r w:rsidRPr="00DC76B4">
        <w:rPr>
          <w:rFonts w:eastAsia="Calibri"/>
        </w:rPr>
        <w:t xml:space="preserve">Общий объем финансирования муниципальной программы составляет </w:t>
      </w:r>
      <w:r w:rsidRPr="00DC76B4">
        <w:rPr>
          <w:shd w:val="clear" w:color="auto" w:fill="FFFFFF"/>
        </w:rPr>
        <w:t>4 208 798,4</w:t>
      </w:r>
      <w:r w:rsidRPr="00DC76B4">
        <w:t xml:space="preserve"> </w:t>
      </w:r>
      <w:r w:rsidRPr="00DC76B4">
        <w:rPr>
          <w:rFonts w:eastAsia="Calibri"/>
        </w:rPr>
        <w:t>тыс. руб., в том числе по годам и источникам финансирования:</w:t>
      </w:r>
    </w:p>
    <w:p w:rsidR="00DC76B4" w:rsidRPr="00DC76B4" w:rsidRDefault="00DC76B4" w:rsidP="00DC76B4">
      <w:pPr>
        <w:shd w:val="clear" w:color="auto" w:fill="FFFFFF"/>
        <w:tabs>
          <w:tab w:val="left" w:pos="8100"/>
        </w:tabs>
        <w:ind w:left="567"/>
        <w:jc w:val="both"/>
      </w:pPr>
      <w:r w:rsidRPr="00DC76B4">
        <w:rPr>
          <w:rFonts w:eastAsia="Calibri"/>
        </w:rPr>
        <w:t xml:space="preserve">2019 год – </w:t>
      </w:r>
      <w:r w:rsidRPr="00DC76B4">
        <w:t xml:space="preserve">13 443 </w:t>
      </w:r>
      <w:r w:rsidRPr="00DC76B4">
        <w:rPr>
          <w:rFonts w:eastAsia="Calibri"/>
        </w:rPr>
        <w:t xml:space="preserve">тыс. </w:t>
      </w:r>
      <w:r w:rsidRPr="00DC76B4">
        <w:t>руб. в том числе:</w:t>
      </w:r>
    </w:p>
    <w:p w:rsidR="00DC76B4" w:rsidRPr="00DC76B4" w:rsidRDefault="00DC76B4" w:rsidP="00DC76B4">
      <w:pPr>
        <w:pStyle w:val="a6"/>
        <w:numPr>
          <w:ilvl w:val="0"/>
          <w:numId w:val="51"/>
        </w:numPr>
        <w:shd w:val="clear" w:color="auto" w:fill="FFFFFF"/>
        <w:tabs>
          <w:tab w:val="left" w:pos="851"/>
          <w:tab w:val="left" w:pos="8100"/>
        </w:tabs>
        <w:ind w:left="567" w:firstLine="0"/>
        <w:jc w:val="both"/>
        <w:rPr>
          <w:iCs/>
        </w:rPr>
      </w:pPr>
      <w:r w:rsidRPr="00DC76B4">
        <w:rPr>
          <w:iCs/>
        </w:rPr>
        <w:t>бюджет Инсарского муниципального района – 33,0 тыс. руб.;</w:t>
      </w:r>
    </w:p>
    <w:p w:rsidR="00DC76B4" w:rsidRPr="00DC76B4" w:rsidRDefault="00DC76B4" w:rsidP="00DC76B4">
      <w:pPr>
        <w:pStyle w:val="a6"/>
        <w:numPr>
          <w:ilvl w:val="0"/>
          <w:numId w:val="51"/>
        </w:numPr>
        <w:shd w:val="clear" w:color="auto" w:fill="FFFFFF"/>
        <w:tabs>
          <w:tab w:val="left" w:pos="851"/>
          <w:tab w:val="left" w:pos="8100"/>
        </w:tabs>
        <w:ind w:left="567" w:firstLine="0"/>
        <w:jc w:val="both"/>
        <w:rPr>
          <w:iCs/>
        </w:rPr>
      </w:pPr>
      <w:r w:rsidRPr="00DC76B4">
        <w:rPr>
          <w:iCs/>
        </w:rPr>
        <w:t>внебюджетные источники – 13 410,0 тыс</w:t>
      </w:r>
      <w:proofErr w:type="gramStart"/>
      <w:r w:rsidRPr="00DC76B4">
        <w:rPr>
          <w:iCs/>
        </w:rPr>
        <w:t>.р</w:t>
      </w:r>
      <w:proofErr w:type="gramEnd"/>
      <w:r w:rsidRPr="00DC76B4">
        <w:rPr>
          <w:iCs/>
        </w:rPr>
        <w:t xml:space="preserve">уб. </w:t>
      </w:r>
    </w:p>
    <w:p w:rsidR="00DC76B4" w:rsidRPr="00DC76B4" w:rsidRDefault="00DC76B4" w:rsidP="00DC76B4">
      <w:pPr>
        <w:shd w:val="clear" w:color="auto" w:fill="FFFFFF"/>
        <w:tabs>
          <w:tab w:val="left" w:pos="8100"/>
        </w:tabs>
        <w:ind w:left="567"/>
        <w:jc w:val="both"/>
        <w:rPr>
          <w:iCs/>
        </w:rPr>
      </w:pPr>
      <w:r w:rsidRPr="00DC76B4">
        <w:rPr>
          <w:iCs/>
        </w:rPr>
        <w:t xml:space="preserve">2020 год – 3 043,5 </w:t>
      </w:r>
      <w:r w:rsidRPr="00DC76B4">
        <w:rPr>
          <w:rFonts w:eastAsia="Calibri"/>
          <w:iCs/>
        </w:rPr>
        <w:t xml:space="preserve">тыс. </w:t>
      </w:r>
      <w:r w:rsidRPr="00DC76B4">
        <w:rPr>
          <w:iCs/>
        </w:rPr>
        <w:t>руб., в том числе:</w:t>
      </w:r>
    </w:p>
    <w:p w:rsidR="00DC76B4" w:rsidRPr="00DC76B4" w:rsidRDefault="00DC76B4" w:rsidP="00DC76B4">
      <w:pPr>
        <w:pStyle w:val="a6"/>
        <w:numPr>
          <w:ilvl w:val="0"/>
          <w:numId w:val="52"/>
        </w:numPr>
        <w:shd w:val="clear" w:color="auto" w:fill="FFFFFF"/>
        <w:tabs>
          <w:tab w:val="left" w:pos="851"/>
          <w:tab w:val="left" w:pos="8100"/>
        </w:tabs>
        <w:ind w:left="567" w:firstLine="0"/>
        <w:jc w:val="both"/>
        <w:rPr>
          <w:iCs/>
        </w:rPr>
      </w:pPr>
      <w:r w:rsidRPr="00DC76B4">
        <w:rPr>
          <w:iCs/>
        </w:rPr>
        <w:t>бюджет Инсарского муниципального района – 18,5 тыс. руб.;</w:t>
      </w:r>
    </w:p>
    <w:p w:rsidR="00DC76B4" w:rsidRPr="00DC76B4" w:rsidRDefault="00DC76B4" w:rsidP="00DC76B4">
      <w:pPr>
        <w:pStyle w:val="a6"/>
        <w:numPr>
          <w:ilvl w:val="0"/>
          <w:numId w:val="52"/>
        </w:numPr>
        <w:shd w:val="clear" w:color="auto" w:fill="FFFFFF"/>
        <w:tabs>
          <w:tab w:val="left" w:pos="851"/>
          <w:tab w:val="left" w:pos="8100"/>
        </w:tabs>
        <w:ind w:left="567" w:firstLine="0"/>
        <w:jc w:val="both"/>
        <w:rPr>
          <w:iCs/>
        </w:rPr>
      </w:pPr>
      <w:r w:rsidRPr="00DC76B4">
        <w:rPr>
          <w:iCs/>
        </w:rPr>
        <w:t xml:space="preserve">внебюджетные источники – 3 010,0 тыс. руб. </w:t>
      </w:r>
    </w:p>
    <w:p w:rsidR="00DC76B4" w:rsidRPr="00DC76B4" w:rsidRDefault="00DC76B4" w:rsidP="00DC76B4">
      <w:pPr>
        <w:shd w:val="clear" w:color="auto" w:fill="FFFFFF"/>
        <w:tabs>
          <w:tab w:val="left" w:pos="8100"/>
        </w:tabs>
        <w:ind w:left="567"/>
        <w:jc w:val="both"/>
        <w:rPr>
          <w:iCs/>
        </w:rPr>
      </w:pPr>
      <w:r w:rsidRPr="00DC76B4">
        <w:rPr>
          <w:iCs/>
        </w:rPr>
        <w:t xml:space="preserve">2021 год – 16 400,0 </w:t>
      </w:r>
      <w:r w:rsidRPr="00DC76B4">
        <w:rPr>
          <w:rFonts w:eastAsia="Calibri"/>
          <w:iCs/>
        </w:rPr>
        <w:t xml:space="preserve">тыс. </w:t>
      </w:r>
      <w:r w:rsidRPr="00DC76B4">
        <w:rPr>
          <w:iCs/>
        </w:rPr>
        <w:t xml:space="preserve">руб., в том числе: </w:t>
      </w:r>
    </w:p>
    <w:p w:rsidR="00DC76B4" w:rsidRPr="00DC76B4" w:rsidRDefault="00DC76B4" w:rsidP="00DC76B4">
      <w:pPr>
        <w:pStyle w:val="a6"/>
        <w:numPr>
          <w:ilvl w:val="0"/>
          <w:numId w:val="53"/>
        </w:numPr>
        <w:shd w:val="clear" w:color="auto" w:fill="FFFFFF"/>
        <w:tabs>
          <w:tab w:val="left" w:pos="851"/>
        </w:tabs>
        <w:ind w:left="567" w:firstLine="0"/>
        <w:jc w:val="both"/>
        <w:rPr>
          <w:iCs/>
        </w:rPr>
      </w:pPr>
      <w:r w:rsidRPr="00DC76B4">
        <w:rPr>
          <w:iCs/>
        </w:rPr>
        <w:t xml:space="preserve">внебюджетные источники – 16 400,0 тыс. руб. </w:t>
      </w:r>
    </w:p>
    <w:p w:rsidR="00DC76B4" w:rsidRPr="00DC76B4" w:rsidRDefault="00DC76B4" w:rsidP="00DC76B4">
      <w:pPr>
        <w:shd w:val="clear" w:color="auto" w:fill="FFFFFF"/>
        <w:tabs>
          <w:tab w:val="left" w:pos="8100"/>
        </w:tabs>
        <w:ind w:left="567"/>
        <w:jc w:val="both"/>
        <w:rPr>
          <w:iCs/>
        </w:rPr>
      </w:pPr>
      <w:r w:rsidRPr="00DC76B4">
        <w:rPr>
          <w:iCs/>
        </w:rPr>
        <w:t xml:space="preserve">2022 год – 3 000,0 </w:t>
      </w:r>
      <w:r w:rsidRPr="00DC76B4">
        <w:rPr>
          <w:rFonts w:eastAsia="Calibri"/>
          <w:iCs/>
        </w:rPr>
        <w:t xml:space="preserve">тыс. </w:t>
      </w:r>
      <w:r w:rsidRPr="00DC76B4">
        <w:rPr>
          <w:iCs/>
        </w:rPr>
        <w:t xml:space="preserve">руб., в том числе: </w:t>
      </w:r>
    </w:p>
    <w:p w:rsidR="00DC76B4" w:rsidRPr="00DC76B4" w:rsidRDefault="00DC76B4" w:rsidP="00DC76B4">
      <w:pPr>
        <w:pStyle w:val="a6"/>
        <w:numPr>
          <w:ilvl w:val="0"/>
          <w:numId w:val="54"/>
        </w:numPr>
        <w:shd w:val="clear" w:color="auto" w:fill="FFFFFF"/>
        <w:tabs>
          <w:tab w:val="left" w:pos="851"/>
        </w:tabs>
        <w:ind w:left="567" w:firstLine="0"/>
        <w:jc w:val="both"/>
        <w:rPr>
          <w:iCs/>
        </w:rPr>
      </w:pPr>
      <w:r w:rsidRPr="00DC76B4">
        <w:rPr>
          <w:iCs/>
        </w:rPr>
        <w:t xml:space="preserve">внебюджетные источники – 3 000,0 тыс. руб. </w:t>
      </w:r>
    </w:p>
    <w:p w:rsidR="00DC76B4" w:rsidRPr="00DC76B4" w:rsidRDefault="00DC76B4" w:rsidP="00DC76B4">
      <w:pPr>
        <w:shd w:val="clear" w:color="auto" w:fill="FFFFFF"/>
        <w:tabs>
          <w:tab w:val="left" w:pos="8100"/>
        </w:tabs>
        <w:ind w:left="567"/>
        <w:jc w:val="both"/>
        <w:rPr>
          <w:iCs/>
        </w:rPr>
      </w:pPr>
      <w:r w:rsidRPr="00DC76B4">
        <w:rPr>
          <w:iCs/>
        </w:rPr>
        <w:t xml:space="preserve">2023 год – 2 261 783,9 </w:t>
      </w:r>
      <w:r w:rsidRPr="00DC76B4">
        <w:rPr>
          <w:rFonts w:eastAsia="Calibri"/>
          <w:iCs/>
        </w:rPr>
        <w:t xml:space="preserve">тыс. </w:t>
      </w:r>
      <w:r w:rsidRPr="00DC76B4">
        <w:rPr>
          <w:iCs/>
        </w:rPr>
        <w:t>руб., в том числе:</w:t>
      </w:r>
    </w:p>
    <w:p w:rsidR="00DC76B4" w:rsidRPr="00DC76B4" w:rsidRDefault="00DC76B4" w:rsidP="00DC76B4">
      <w:pPr>
        <w:pStyle w:val="a6"/>
        <w:numPr>
          <w:ilvl w:val="0"/>
          <w:numId w:val="55"/>
        </w:numPr>
        <w:shd w:val="clear" w:color="auto" w:fill="FFFFFF"/>
        <w:tabs>
          <w:tab w:val="left" w:pos="851"/>
        </w:tabs>
        <w:ind w:left="567" w:firstLine="0"/>
        <w:jc w:val="both"/>
        <w:rPr>
          <w:iCs/>
        </w:rPr>
      </w:pPr>
      <w:r w:rsidRPr="00DC76B4">
        <w:rPr>
          <w:iCs/>
        </w:rPr>
        <w:t>внебюджетные источники – 2 261 783,9 тыс</w:t>
      </w:r>
      <w:proofErr w:type="gramStart"/>
      <w:r w:rsidRPr="00DC76B4">
        <w:rPr>
          <w:iCs/>
        </w:rPr>
        <w:t>.р</w:t>
      </w:r>
      <w:proofErr w:type="gramEnd"/>
      <w:r w:rsidRPr="00DC76B4">
        <w:rPr>
          <w:iCs/>
        </w:rPr>
        <w:t>уб.</w:t>
      </w:r>
    </w:p>
    <w:p w:rsidR="00DC76B4" w:rsidRPr="00DC76B4" w:rsidRDefault="00DC76B4" w:rsidP="00DC76B4">
      <w:pPr>
        <w:shd w:val="clear" w:color="auto" w:fill="FFFFFF"/>
        <w:tabs>
          <w:tab w:val="left" w:pos="8100"/>
        </w:tabs>
        <w:ind w:left="567"/>
        <w:jc w:val="both"/>
        <w:rPr>
          <w:iCs/>
        </w:rPr>
      </w:pPr>
      <w:r w:rsidRPr="00DC76B4">
        <w:rPr>
          <w:iCs/>
        </w:rPr>
        <w:t xml:space="preserve">2024 год – 957 082,0 </w:t>
      </w:r>
      <w:r w:rsidRPr="00DC76B4">
        <w:rPr>
          <w:rFonts w:eastAsia="Calibri"/>
          <w:iCs/>
        </w:rPr>
        <w:t xml:space="preserve">тыс. </w:t>
      </w:r>
      <w:r w:rsidRPr="00DC76B4">
        <w:rPr>
          <w:iCs/>
        </w:rPr>
        <w:t xml:space="preserve">руб., в том числе: </w:t>
      </w:r>
    </w:p>
    <w:p w:rsidR="00DC76B4" w:rsidRPr="00DC76B4" w:rsidRDefault="00DC76B4" w:rsidP="00DC76B4">
      <w:pPr>
        <w:pStyle w:val="a6"/>
        <w:numPr>
          <w:ilvl w:val="0"/>
          <w:numId w:val="56"/>
        </w:numPr>
        <w:shd w:val="clear" w:color="auto" w:fill="FFFFFF"/>
        <w:tabs>
          <w:tab w:val="left" w:pos="851"/>
        </w:tabs>
        <w:ind w:left="567" w:firstLine="0"/>
        <w:jc w:val="both"/>
        <w:rPr>
          <w:iCs/>
        </w:rPr>
      </w:pPr>
      <w:r w:rsidRPr="00DC76B4">
        <w:rPr>
          <w:iCs/>
        </w:rPr>
        <w:t xml:space="preserve">внебюджетные источники – 957 082,0 тыс. руб. </w:t>
      </w:r>
    </w:p>
    <w:p w:rsidR="00DC76B4" w:rsidRPr="00DC76B4" w:rsidRDefault="00DC76B4" w:rsidP="00DC76B4">
      <w:pPr>
        <w:shd w:val="clear" w:color="auto" w:fill="FFFFFF"/>
        <w:tabs>
          <w:tab w:val="left" w:pos="8100"/>
        </w:tabs>
        <w:ind w:left="567"/>
        <w:jc w:val="both"/>
        <w:rPr>
          <w:iCs/>
        </w:rPr>
      </w:pPr>
      <w:r w:rsidRPr="00DC76B4">
        <w:rPr>
          <w:iCs/>
        </w:rPr>
        <w:t xml:space="preserve">2025 год – 260 200,0 </w:t>
      </w:r>
      <w:r w:rsidRPr="00DC76B4">
        <w:rPr>
          <w:rFonts w:eastAsia="Calibri"/>
          <w:iCs/>
        </w:rPr>
        <w:t xml:space="preserve">тыс. </w:t>
      </w:r>
      <w:r w:rsidRPr="00DC76B4">
        <w:rPr>
          <w:iCs/>
        </w:rPr>
        <w:t xml:space="preserve">руб., в том числе: </w:t>
      </w:r>
    </w:p>
    <w:p w:rsidR="00DC76B4" w:rsidRPr="00DC76B4" w:rsidRDefault="00DC76B4" w:rsidP="00DC76B4">
      <w:pPr>
        <w:pStyle w:val="a6"/>
        <w:numPr>
          <w:ilvl w:val="0"/>
          <w:numId w:val="57"/>
        </w:numPr>
        <w:shd w:val="clear" w:color="auto" w:fill="FFFFFF"/>
        <w:tabs>
          <w:tab w:val="left" w:pos="851"/>
        </w:tabs>
        <w:ind w:left="567" w:firstLine="0"/>
        <w:jc w:val="both"/>
        <w:rPr>
          <w:iCs/>
        </w:rPr>
      </w:pPr>
      <w:r w:rsidRPr="00DC76B4">
        <w:rPr>
          <w:iCs/>
        </w:rPr>
        <w:t>внебюджетные источники – 260 200,0 тыс. руб.</w:t>
      </w:r>
    </w:p>
    <w:p w:rsidR="00DC76B4" w:rsidRPr="00DC76B4" w:rsidRDefault="00DC76B4" w:rsidP="00DC76B4">
      <w:pPr>
        <w:shd w:val="clear" w:color="auto" w:fill="FFFFFF"/>
        <w:tabs>
          <w:tab w:val="left" w:pos="8100"/>
        </w:tabs>
        <w:ind w:left="567"/>
        <w:jc w:val="both"/>
        <w:rPr>
          <w:iCs/>
        </w:rPr>
      </w:pPr>
      <w:r w:rsidRPr="00DC76B4">
        <w:rPr>
          <w:iCs/>
        </w:rPr>
        <w:t xml:space="preserve">2026 год – 333 996,0 </w:t>
      </w:r>
      <w:r w:rsidRPr="00DC76B4">
        <w:rPr>
          <w:rFonts w:eastAsia="Calibri"/>
          <w:iCs/>
        </w:rPr>
        <w:t xml:space="preserve">тыс. </w:t>
      </w:r>
      <w:r w:rsidRPr="00DC76B4">
        <w:rPr>
          <w:iCs/>
        </w:rPr>
        <w:t>руб., в том числе:</w:t>
      </w:r>
    </w:p>
    <w:p w:rsidR="00DC76B4" w:rsidRPr="00DC76B4" w:rsidRDefault="00DC76B4" w:rsidP="00DC76B4">
      <w:pPr>
        <w:pStyle w:val="a6"/>
        <w:numPr>
          <w:ilvl w:val="0"/>
          <w:numId w:val="57"/>
        </w:numPr>
        <w:shd w:val="clear" w:color="auto" w:fill="FFFFFF"/>
        <w:tabs>
          <w:tab w:val="left" w:pos="284"/>
          <w:tab w:val="left" w:pos="851"/>
        </w:tabs>
        <w:ind w:left="567" w:firstLine="0"/>
        <w:jc w:val="both"/>
        <w:rPr>
          <w:iCs/>
        </w:rPr>
      </w:pPr>
      <w:r w:rsidRPr="00DC76B4">
        <w:rPr>
          <w:iCs/>
        </w:rPr>
        <w:t>внебюджетные источники – 333 996,0 тыс. руб.</w:t>
      </w:r>
    </w:p>
    <w:p w:rsidR="00DC76B4" w:rsidRPr="00DC76B4" w:rsidRDefault="00DC76B4" w:rsidP="00DC76B4">
      <w:pPr>
        <w:shd w:val="clear" w:color="auto" w:fill="FFFFFF"/>
        <w:tabs>
          <w:tab w:val="left" w:pos="8100"/>
        </w:tabs>
        <w:ind w:left="567"/>
        <w:jc w:val="both"/>
        <w:rPr>
          <w:iCs/>
        </w:rPr>
      </w:pPr>
      <w:r w:rsidRPr="00DC76B4">
        <w:rPr>
          <w:iCs/>
        </w:rPr>
        <w:t>2027 год – 359 850,0 тыс. руб. в том числе:</w:t>
      </w:r>
    </w:p>
    <w:p w:rsidR="00DC76B4" w:rsidRPr="00DC76B4" w:rsidRDefault="00DC76B4" w:rsidP="00DC76B4">
      <w:pPr>
        <w:shd w:val="clear" w:color="auto" w:fill="FFFFFF"/>
        <w:tabs>
          <w:tab w:val="left" w:pos="8100"/>
        </w:tabs>
        <w:ind w:left="567"/>
        <w:jc w:val="both"/>
        <w:rPr>
          <w:iCs/>
        </w:rPr>
      </w:pPr>
      <w:r w:rsidRPr="00DC76B4">
        <w:rPr>
          <w:iCs/>
        </w:rPr>
        <w:t>- внебюджетные источники – 359 850,0 тыс. руб.</w:t>
      </w:r>
    </w:p>
    <w:p w:rsidR="00DC76B4" w:rsidRPr="00DC76B4" w:rsidRDefault="00DC76B4" w:rsidP="00DC76B4">
      <w:pPr>
        <w:shd w:val="clear" w:color="auto" w:fill="FFFFFF"/>
        <w:ind w:firstLine="567"/>
        <w:jc w:val="both"/>
      </w:pPr>
    </w:p>
    <w:p w:rsidR="00DC76B4" w:rsidRPr="00DC76B4" w:rsidRDefault="00DC76B4" w:rsidP="00DC76B4">
      <w:pPr>
        <w:pStyle w:val="a6"/>
        <w:numPr>
          <w:ilvl w:val="0"/>
          <w:numId w:val="62"/>
        </w:numPr>
        <w:shd w:val="clear" w:color="auto" w:fill="FFFFFF"/>
        <w:tabs>
          <w:tab w:val="left" w:pos="426"/>
        </w:tabs>
        <w:ind w:left="0" w:firstLine="0"/>
        <w:jc w:val="center"/>
        <w:rPr>
          <w:b/>
        </w:rPr>
      </w:pPr>
      <w:r w:rsidRPr="00DC76B4">
        <w:rPr>
          <w:b/>
        </w:rPr>
        <w:t>Анализ рисков реализации Программы и описание мер по управлению рисками с целью минимизации их влияния на достижение целей Программы</w:t>
      </w:r>
    </w:p>
    <w:p w:rsidR="00DC76B4" w:rsidRPr="00DC76B4" w:rsidRDefault="00DC76B4" w:rsidP="00DC76B4">
      <w:pPr>
        <w:shd w:val="clear" w:color="auto" w:fill="FFFFFF"/>
        <w:ind w:firstLine="567"/>
        <w:jc w:val="both"/>
        <w:rPr>
          <w:rFonts w:eastAsia="Calibri"/>
        </w:rPr>
      </w:pPr>
      <w:r w:rsidRPr="00DC76B4">
        <w:rPr>
          <w:rFonts w:eastAsia="Calibri"/>
        </w:rPr>
        <w:t>На эффективность реализации муниципальной программы могут оказать влияние внутренние и внешние риски, способные повлиять на ход выполнения основных мероприятий.</w:t>
      </w:r>
    </w:p>
    <w:p w:rsidR="00DC76B4" w:rsidRPr="00DC76B4" w:rsidRDefault="00DC76B4" w:rsidP="00DC76B4">
      <w:pPr>
        <w:shd w:val="clear" w:color="auto" w:fill="FFFFFF"/>
        <w:ind w:firstLine="567"/>
        <w:rPr>
          <w:rFonts w:eastAsia="Calibri"/>
        </w:rPr>
      </w:pPr>
      <w:r w:rsidRPr="00DC76B4">
        <w:rPr>
          <w:rFonts w:eastAsia="Calibri"/>
        </w:rPr>
        <w:t>К внутренним рискам относятся:</w:t>
      </w:r>
    </w:p>
    <w:p w:rsidR="00DC76B4" w:rsidRPr="00DC76B4" w:rsidRDefault="00DC76B4" w:rsidP="00DC76B4">
      <w:pPr>
        <w:pStyle w:val="a6"/>
        <w:numPr>
          <w:ilvl w:val="0"/>
          <w:numId w:val="59"/>
        </w:numPr>
        <w:shd w:val="clear" w:color="auto" w:fill="FFFFFF"/>
        <w:tabs>
          <w:tab w:val="left" w:pos="851"/>
        </w:tabs>
        <w:autoSpaceDE w:val="0"/>
        <w:autoSpaceDN w:val="0"/>
        <w:adjustRightInd w:val="0"/>
        <w:ind w:left="993" w:hanging="426"/>
        <w:rPr>
          <w:rFonts w:eastAsia="Calibri"/>
        </w:rPr>
      </w:pPr>
      <w:r w:rsidRPr="00DC76B4">
        <w:rPr>
          <w:rFonts w:eastAsia="Calibri"/>
        </w:rPr>
        <w:t>несоблюдение сроков реализации программы;</w:t>
      </w:r>
    </w:p>
    <w:p w:rsidR="00DC76B4" w:rsidRPr="00DC76B4" w:rsidRDefault="00DC76B4" w:rsidP="00DC76B4">
      <w:pPr>
        <w:pStyle w:val="a6"/>
        <w:numPr>
          <w:ilvl w:val="0"/>
          <w:numId w:val="59"/>
        </w:numPr>
        <w:shd w:val="clear" w:color="auto" w:fill="FFFFFF"/>
        <w:tabs>
          <w:tab w:val="left" w:pos="851"/>
        </w:tabs>
        <w:autoSpaceDE w:val="0"/>
        <w:autoSpaceDN w:val="0"/>
        <w:adjustRightInd w:val="0"/>
        <w:ind w:left="993" w:hanging="426"/>
        <w:rPr>
          <w:rFonts w:eastAsia="Calibri"/>
        </w:rPr>
      </w:pPr>
      <w:r w:rsidRPr="00DC76B4">
        <w:rPr>
          <w:rFonts w:eastAsia="Calibri"/>
        </w:rPr>
        <w:t>неэффективное расходование денежных средств;</w:t>
      </w:r>
    </w:p>
    <w:p w:rsidR="00DC76B4" w:rsidRPr="00DC76B4" w:rsidRDefault="00DC76B4" w:rsidP="00DC76B4">
      <w:pPr>
        <w:pStyle w:val="a6"/>
        <w:numPr>
          <w:ilvl w:val="0"/>
          <w:numId w:val="59"/>
        </w:numPr>
        <w:shd w:val="clear" w:color="auto" w:fill="FFFFFF"/>
        <w:tabs>
          <w:tab w:val="left" w:pos="851"/>
        </w:tabs>
        <w:autoSpaceDE w:val="0"/>
        <w:autoSpaceDN w:val="0"/>
        <w:adjustRightInd w:val="0"/>
        <w:ind w:left="993" w:hanging="426"/>
        <w:rPr>
          <w:rFonts w:eastAsia="Calibri"/>
        </w:rPr>
      </w:pPr>
      <w:r w:rsidRPr="00DC76B4">
        <w:rPr>
          <w:rFonts w:eastAsia="Calibri"/>
        </w:rPr>
        <w:t>не освоение выделенных денежных средств.</w:t>
      </w:r>
    </w:p>
    <w:p w:rsidR="00DC76B4" w:rsidRPr="00DC76B4" w:rsidRDefault="00DC76B4" w:rsidP="00DC76B4">
      <w:pPr>
        <w:ind w:firstLine="567"/>
        <w:jc w:val="both"/>
      </w:pPr>
      <w:r w:rsidRPr="00DC76B4">
        <w:rPr>
          <w:rFonts w:eastAsia="Calibri"/>
        </w:rPr>
        <w:t>Их реализация может привести к недостижению целевых значений показателей и ожидаемых результатов муниципальной программы. Однако</w:t>
      </w:r>
      <w:proofErr w:type="gramStart"/>
      <w:r w:rsidRPr="00DC76B4">
        <w:rPr>
          <w:rFonts w:eastAsia="Calibri"/>
        </w:rPr>
        <w:t>,</w:t>
      </w:r>
      <w:proofErr w:type="gramEnd"/>
      <w:r w:rsidRPr="00DC76B4">
        <w:rPr>
          <w:rFonts w:eastAsia="Calibri"/>
        </w:rPr>
        <w:t xml:space="preserve"> ответственный исполнитель может управлять этими рисками, минимизируя возможные отклонения в выполнении программных мероприятий и </w:t>
      </w:r>
      <w:r w:rsidRPr="00DC76B4">
        <w:rPr>
          <w:rFonts w:eastAsia="Calibri"/>
        </w:rPr>
        <w:lastRenderedPageBreak/>
        <w:t xml:space="preserve">исключая негативные последствия, что позволит осуществить рациональное управление реализацией программы. Меры по управлению этими рисками приведены </w:t>
      </w:r>
      <w:r w:rsidRPr="00DC76B4">
        <w:t>в Таблице 8.</w:t>
      </w:r>
    </w:p>
    <w:p w:rsidR="00DC76B4" w:rsidRPr="00DC76B4" w:rsidRDefault="00DC76B4" w:rsidP="00DC76B4">
      <w:pPr>
        <w:jc w:val="right"/>
        <w:rPr>
          <w:rFonts w:eastAsia="Calibri"/>
          <w:spacing w:val="-10"/>
        </w:rPr>
      </w:pPr>
      <w:r w:rsidRPr="00DC76B4">
        <w:t xml:space="preserve">Таблица 8 </w:t>
      </w:r>
    </w:p>
    <w:p w:rsidR="00DC76B4" w:rsidRPr="00DC76B4" w:rsidRDefault="00DC76B4" w:rsidP="00DC76B4">
      <w:pPr>
        <w:jc w:val="center"/>
        <w:outlineLvl w:val="0"/>
        <w:rPr>
          <w:rFonts w:eastAsia="Calibri"/>
          <w:b/>
          <w:bCs/>
        </w:rPr>
      </w:pPr>
      <w:r w:rsidRPr="00DC76B4">
        <w:rPr>
          <w:rFonts w:eastAsia="Calibri"/>
          <w:b/>
          <w:bCs/>
        </w:rPr>
        <w:t>Риски реализации муниципальной программы</w:t>
      </w:r>
    </w:p>
    <w:p w:rsidR="00DC76B4" w:rsidRPr="00DC76B4" w:rsidRDefault="00DC76B4" w:rsidP="00DC76B4">
      <w:pPr>
        <w:jc w:val="center"/>
        <w:outlineLvl w:val="0"/>
        <w:rPr>
          <w:rFonts w:eastAsia="Calibri"/>
          <w:b/>
          <w:bCs/>
        </w:rPr>
      </w:pPr>
      <w:r w:rsidRPr="00DC76B4">
        <w:rPr>
          <w:rFonts w:eastAsia="Calibri"/>
          <w:b/>
          <w:bCs/>
        </w:rPr>
        <w:t xml:space="preserve"> и меры управления рисками</w:t>
      </w:r>
    </w:p>
    <w:p w:rsidR="00DC76B4" w:rsidRPr="00DC76B4" w:rsidRDefault="00DC76B4" w:rsidP="00DC76B4">
      <w:pPr>
        <w:rPr>
          <w:rFonts w:eastAsia="Calibri"/>
        </w:rPr>
      </w:pPr>
    </w:p>
    <w:tbl>
      <w:tblPr>
        <w:tblW w:w="10206" w:type="dxa"/>
        <w:tblInd w:w="40" w:type="dxa"/>
        <w:tblLayout w:type="fixed"/>
        <w:tblCellMar>
          <w:left w:w="40" w:type="dxa"/>
          <w:right w:w="40" w:type="dxa"/>
        </w:tblCellMar>
        <w:tblLook w:val="0000" w:firstRow="0" w:lastRow="0" w:firstColumn="0" w:lastColumn="0" w:noHBand="0" w:noVBand="0"/>
      </w:tblPr>
      <w:tblGrid>
        <w:gridCol w:w="5103"/>
        <w:gridCol w:w="5103"/>
      </w:tblGrid>
      <w:tr w:rsidR="00DC76B4" w:rsidRPr="00DC76B4" w:rsidTr="00DC76B4">
        <w:tc>
          <w:tcPr>
            <w:tcW w:w="5103"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jc w:val="center"/>
              <w:rPr>
                <w:rFonts w:eastAsia="Calibri"/>
              </w:rPr>
            </w:pPr>
            <w:r w:rsidRPr="00DC76B4">
              <w:rPr>
                <w:rFonts w:eastAsia="Calibri"/>
              </w:rPr>
              <w:t>Вид риска</w:t>
            </w:r>
          </w:p>
        </w:tc>
        <w:tc>
          <w:tcPr>
            <w:tcW w:w="5103"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ind w:left="-20"/>
              <w:jc w:val="center"/>
              <w:rPr>
                <w:rFonts w:eastAsia="Calibri"/>
              </w:rPr>
            </w:pPr>
            <w:r w:rsidRPr="00DC76B4">
              <w:rPr>
                <w:rFonts w:eastAsia="Calibri"/>
              </w:rPr>
              <w:t>Меры по управлению рисками</w:t>
            </w:r>
          </w:p>
        </w:tc>
      </w:tr>
      <w:tr w:rsidR="00DC76B4" w:rsidRPr="00DC76B4" w:rsidTr="00DC76B4">
        <w:tc>
          <w:tcPr>
            <w:tcW w:w="5103"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rPr>
                <w:rFonts w:eastAsia="Calibri"/>
              </w:rPr>
            </w:pPr>
            <w:r w:rsidRPr="00DC76B4">
              <w:rPr>
                <w:rFonts w:eastAsia="Calibri"/>
              </w:rPr>
              <w:t xml:space="preserve">Отсутствие финансирования либо финансирование в недостаточном объеме мероприятий </w:t>
            </w:r>
            <w:r w:rsidRPr="00DC76B4">
              <w:t>П</w:t>
            </w:r>
            <w:r w:rsidRPr="00DC76B4">
              <w:rPr>
                <w:rFonts w:eastAsia="Calibri"/>
              </w:rPr>
              <w:t>рограммы</w:t>
            </w:r>
          </w:p>
        </w:tc>
        <w:tc>
          <w:tcPr>
            <w:tcW w:w="5103"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rPr>
                <w:rFonts w:eastAsia="Calibri"/>
              </w:rPr>
            </w:pPr>
            <w:r w:rsidRPr="00DC76B4">
              <w:rPr>
                <w:rFonts w:eastAsia="Calibri"/>
              </w:rPr>
              <w:t>Определение приоритетных направлений реализации Программы, оперативное внесение соответствующих корректировок в Программу</w:t>
            </w:r>
          </w:p>
        </w:tc>
      </w:tr>
      <w:tr w:rsidR="00DC76B4" w:rsidRPr="00DC76B4" w:rsidTr="00DC76B4">
        <w:tc>
          <w:tcPr>
            <w:tcW w:w="5103"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rPr>
                <w:rFonts w:eastAsia="Calibri"/>
              </w:rPr>
            </w:pPr>
            <w:r w:rsidRPr="00DC76B4">
              <w:rPr>
                <w:rFonts w:eastAsia="Calibri"/>
              </w:rPr>
              <w:t xml:space="preserve">Организационные риски, связанные с ошибками управления реализацией </w:t>
            </w:r>
            <w:r w:rsidRPr="00DC76B4">
              <w:t>П</w:t>
            </w:r>
            <w:r w:rsidRPr="00DC76B4">
              <w:rPr>
                <w:rFonts w:eastAsia="Calibri"/>
              </w:rPr>
              <w:t xml:space="preserve">рограммы, неготовностью организационной инфраструктуры к решению задач, поставленных </w:t>
            </w:r>
            <w:r w:rsidRPr="00DC76B4">
              <w:t>П</w:t>
            </w:r>
            <w:r w:rsidRPr="00DC76B4">
              <w:rPr>
                <w:rFonts w:eastAsia="Calibri"/>
              </w:rPr>
              <w:t>рограммой</w:t>
            </w:r>
          </w:p>
        </w:tc>
        <w:tc>
          <w:tcPr>
            <w:tcW w:w="5103" w:type="dxa"/>
            <w:tcBorders>
              <w:top w:val="single" w:sz="6" w:space="0" w:color="auto"/>
              <w:left w:val="single" w:sz="6" w:space="0" w:color="auto"/>
              <w:bottom w:val="single" w:sz="6" w:space="0" w:color="auto"/>
              <w:right w:val="single" w:sz="6" w:space="0" w:color="auto"/>
            </w:tcBorders>
          </w:tcPr>
          <w:p w:rsidR="00DC76B4" w:rsidRPr="00DC76B4" w:rsidRDefault="00DC76B4" w:rsidP="00DC76B4">
            <w:r w:rsidRPr="00DC76B4">
              <w:rPr>
                <w:rFonts w:eastAsia="Calibri"/>
              </w:rPr>
              <w:t xml:space="preserve">Организационно - методическая поддержка </w:t>
            </w:r>
            <w:r w:rsidRPr="00DC76B4">
              <w:t xml:space="preserve">ответственного исполнителя Программы, должностных лиц, ответственных за выполнение мероприятий по реализации Программы </w:t>
            </w:r>
          </w:p>
        </w:tc>
      </w:tr>
      <w:tr w:rsidR="00DC76B4" w:rsidRPr="00DC76B4" w:rsidTr="00DC76B4">
        <w:trPr>
          <w:trHeight w:val="2076"/>
        </w:trPr>
        <w:tc>
          <w:tcPr>
            <w:tcW w:w="5103"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ind w:left="10" w:hanging="10"/>
              <w:rPr>
                <w:rFonts w:eastAsia="Calibri"/>
              </w:rPr>
            </w:pPr>
            <w:r w:rsidRPr="00DC76B4">
              <w:rPr>
                <w:rFonts w:eastAsia="Calibri"/>
              </w:rPr>
              <w:t>Возможное изменение федерального и республиканского законодательства</w:t>
            </w:r>
          </w:p>
        </w:tc>
        <w:tc>
          <w:tcPr>
            <w:tcW w:w="5103"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rPr>
                <w:rFonts w:eastAsia="Calibri"/>
              </w:rPr>
            </w:pPr>
            <w:r w:rsidRPr="00DC76B4">
              <w:rPr>
                <w:rFonts w:eastAsia="Calibri"/>
              </w:rPr>
              <w:t xml:space="preserve">Оперативное внесение изменений в действующие правовые акты и (или) принятие новых правовых актов Инсарского муниципального района, касающихся сферы действия данной </w:t>
            </w:r>
            <w:r w:rsidRPr="00DC76B4">
              <w:t>П</w:t>
            </w:r>
            <w:r w:rsidRPr="00DC76B4">
              <w:rPr>
                <w:rFonts w:eastAsia="Calibri"/>
              </w:rPr>
              <w:t>рограммы</w:t>
            </w:r>
          </w:p>
        </w:tc>
      </w:tr>
      <w:tr w:rsidR="00DC76B4" w:rsidRPr="00DC76B4" w:rsidTr="00DC76B4">
        <w:tc>
          <w:tcPr>
            <w:tcW w:w="5103"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ind w:left="10" w:hanging="10"/>
              <w:rPr>
                <w:rFonts w:eastAsia="Calibri"/>
              </w:rPr>
            </w:pPr>
            <w:r w:rsidRPr="00DC76B4">
              <w:rPr>
                <w:rFonts w:eastAsia="Calibri"/>
              </w:rPr>
              <w:t xml:space="preserve">Возникновение социально </w:t>
            </w:r>
            <w:proofErr w:type="gramStart"/>
            <w:r w:rsidRPr="00DC76B4">
              <w:rPr>
                <w:rFonts w:eastAsia="Calibri"/>
              </w:rPr>
              <w:t>-э</w:t>
            </w:r>
            <w:proofErr w:type="gramEnd"/>
            <w:r w:rsidRPr="00DC76B4">
              <w:rPr>
                <w:rFonts w:eastAsia="Calibri"/>
              </w:rPr>
              <w:t>кономической напряженности в муниципальном образовании из - за неполной или недостоверной информации о реализуемых мероприятиях, субъективные факторы в социальной и экономической сферах (изменение числа исполните</w:t>
            </w:r>
            <w:r w:rsidRPr="00DC76B4">
              <w:t>лей и участников П</w:t>
            </w:r>
            <w:r w:rsidRPr="00DC76B4">
              <w:rPr>
                <w:rFonts w:eastAsia="Calibri"/>
              </w:rPr>
              <w:t>рограммы, изменение демографической ситуации, уровня жизни населения района)</w:t>
            </w:r>
          </w:p>
        </w:tc>
        <w:tc>
          <w:tcPr>
            <w:tcW w:w="5103" w:type="dxa"/>
            <w:tcBorders>
              <w:top w:val="single" w:sz="6" w:space="0" w:color="auto"/>
              <w:left w:val="single" w:sz="6" w:space="0" w:color="auto"/>
              <w:bottom w:val="single" w:sz="6" w:space="0" w:color="auto"/>
              <w:right w:val="single" w:sz="6" w:space="0" w:color="auto"/>
            </w:tcBorders>
          </w:tcPr>
          <w:p w:rsidR="00DC76B4" w:rsidRPr="00DC76B4" w:rsidRDefault="00DC76B4" w:rsidP="00DC76B4">
            <w:pPr>
              <w:rPr>
                <w:rFonts w:eastAsia="Calibri"/>
              </w:rPr>
            </w:pPr>
            <w:r w:rsidRPr="00DC76B4">
              <w:rPr>
                <w:rFonts w:eastAsia="Calibri"/>
              </w:rPr>
              <w:t>Открытость и прозрачность планов мероприятий и практических действий, инфор</w:t>
            </w:r>
            <w:r w:rsidRPr="00DC76B4">
              <w:rPr>
                <w:rFonts w:eastAsia="Calibri"/>
              </w:rPr>
              <w:softHyphen/>
              <w:t xml:space="preserve">мационное сопровождение </w:t>
            </w:r>
            <w:r w:rsidRPr="00DC76B4">
              <w:t>П</w:t>
            </w:r>
            <w:r w:rsidRPr="00DC76B4">
              <w:rPr>
                <w:rFonts w:eastAsia="Calibri"/>
              </w:rPr>
              <w:t>рограммы</w:t>
            </w:r>
          </w:p>
        </w:tc>
      </w:tr>
    </w:tbl>
    <w:p w:rsidR="00DC76B4" w:rsidRPr="00DC76B4" w:rsidRDefault="00DC76B4" w:rsidP="00DC76B4">
      <w:pPr>
        <w:ind w:firstLine="709"/>
        <w:jc w:val="both"/>
        <w:rPr>
          <w:rFonts w:eastAsia="Calibri"/>
        </w:rPr>
      </w:pPr>
    </w:p>
    <w:p w:rsidR="00DC76B4" w:rsidRPr="00DC76B4" w:rsidRDefault="00DC76B4" w:rsidP="00DC76B4">
      <w:pPr>
        <w:ind w:firstLine="567"/>
        <w:jc w:val="both"/>
        <w:rPr>
          <w:rFonts w:eastAsia="Calibri"/>
        </w:rPr>
      </w:pPr>
      <w:proofErr w:type="gramStart"/>
      <w:r w:rsidRPr="00DC76B4">
        <w:rPr>
          <w:rFonts w:eastAsia="Calibri"/>
        </w:rPr>
        <w:t xml:space="preserve">В целях минимизации указанных рисков в процессе реализации </w:t>
      </w:r>
      <w:r w:rsidRPr="00DC76B4">
        <w:t>П</w:t>
      </w:r>
      <w:r w:rsidRPr="00DC76B4">
        <w:rPr>
          <w:rFonts w:eastAsia="Calibri"/>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исполнителей </w:t>
      </w:r>
      <w:r w:rsidRPr="00DC76B4">
        <w:t>П</w:t>
      </w:r>
      <w:r w:rsidRPr="00DC76B4">
        <w:rPr>
          <w:rFonts w:eastAsia="Calibri"/>
        </w:rPr>
        <w:t>рограммы, применения технологии решения актуальных проблем в социальной и экономической сферах Инсарского муниципального района.</w:t>
      </w:r>
      <w:proofErr w:type="gramEnd"/>
    </w:p>
    <w:p w:rsidR="00DC76B4" w:rsidRPr="00DC76B4" w:rsidRDefault="00DC76B4" w:rsidP="00DC76B4">
      <w:pPr>
        <w:ind w:firstLine="567"/>
        <w:jc w:val="both"/>
        <w:rPr>
          <w:rFonts w:eastAsia="Calibri"/>
        </w:rPr>
      </w:pPr>
      <w:r w:rsidRPr="00DC76B4">
        <w:rPr>
          <w:rFonts w:eastAsia="Calibri"/>
        </w:rPr>
        <w:t xml:space="preserve">Внешние риски могут быть связаны с ухудшением макроэкономических условий в Республике Мордовия и России, с возможным наступлением мирового экономического кризиса, природными и техногенными катастрофами. Данные риски являются неуправляемыми. Они могут возникнуть </w:t>
      </w:r>
      <w:proofErr w:type="gramStart"/>
      <w:r w:rsidRPr="00DC76B4">
        <w:rPr>
          <w:rFonts w:eastAsia="Calibri"/>
        </w:rPr>
        <w:t>при</w:t>
      </w:r>
      <w:proofErr w:type="gramEnd"/>
      <w:r w:rsidRPr="00DC76B4">
        <w:rPr>
          <w:rFonts w:eastAsia="Calibri"/>
        </w:rPr>
        <w:t>:</w:t>
      </w:r>
    </w:p>
    <w:p w:rsidR="00DC76B4" w:rsidRPr="00DC76B4" w:rsidRDefault="00DC76B4" w:rsidP="00DC76B4">
      <w:pPr>
        <w:pStyle w:val="a6"/>
        <w:numPr>
          <w:ilvl w:val="0"/>
          <w:numId w:val="60"/>
        </w:numPr>
        <w:tabs>
          <w:tab w:val="left" w:pos="851"/>
          <w:tab w:val="left" w:pos="993"/>
        </w:tabs>
        <w:autoSpaceDE w:val="0"/>
        <w:autoSpaceDN w:val="0"/>
        <w:adjustRightInd w:val="0"/>
        <w:ind w:left="0" w:firstLine="567"/>
        <w:jc w:val="both"/>
        <w:rPr>
          <w:rFonts w:eastAsia="Calibri"/>
        </w:rPr>
      </w:pPr>
      <w:proofErr w:type="gramStart"/>
      <w:r w:rsidRPr="00DC76B4">
        <w:rPr>
          <w:rFonts w:eastAsia="Calibri"/>
        </w:rPr>
        <w:t>ухудшении</w:t>
      </w:r>
      <w:proofErr w:type="gramEnd"/>
      <w:r w:rsidRPr="00DC76B4">
        <w:rPr>
          <w:rFonts w:eastAsia="Calibri"/>
        </w:rPr>
        <w:t xml:space="preserve"> внутренней и внешней конъюнктуры, затрудняющем реа</w:t>
      </w:r>
      <w:r w:rsidRPr="00DC76B4">
        <w:rPr>
          <w:rFonts w:eastAsia="Calibri"/>
        </w:rPr>
        <w:softHyphen/>
        <w:t>лизацию дополнительных объемов продукции, сырья и продовольствия местного производства;</w:t>
      </w:r>
    </w:p>
    <w:p w:rsidR="00DC76B4" w:rsidRPr="00DC76B4" w:rsidRDefault="00DC76B4" w:rsidP="00DC76B4">
      <w:pPr>
        <w:pStyle w:val="a6"/>
        <w:numPr>
          <w:ilvl w:val="0"/>
          <w:numId w:val="60"/>
        </w:numPr>
        <w:tabs>
          <w:tab w:val="left" w:pos="851"/>
          <w:tab w:val="left" w:pos="993"/>
        </w:tabs>
        <w:autoSpaceDE w:val="0"/>
        <w:autoSpaceDN w:val="0"/>
        <w:adjustRightInd w:val="0"/>
        <w:ind w:left="0" w:firstLine="567"/>
        <w:jc w:val="both"/>
        <w:rPr>
          <w:rFonts w:eastAsia="Calibri"/>
        </w:rPr>
      </w:pPr>
      <w:proofErr w:type="gramStart"/>
      <w:r w:rsidRPr="00DC76B4">
        <w:rPr>
          <w:rFonts w:eastAsia="Calibri"/>
        </w:rPr>
        <w:t>росте</w:t>
      </w:r>
      <w:proofErr w:type="gramEnd"/>
      <w:r w:rsidRPr="00DC76B4">
        <w:rPr>
          <w:rFonts w:eastAsia="Calibri"/>
        </w:rPr>
        <w:t xml:space="preserve"> цен на энергоресурсы и другие материально - технические сред</w:t>
      </w:r>
      <w:r w:rsidRPr="00DC76B4">
        <w:rPr>
          <w:rFonts w:eastAsia="Calibri"/>
        </w:rPr>
        <w:softHyphen/>
        <w:t>ства, что снижает уровень инвестиционной активности значительной части товаропроизводителей;</w:t>
      </w:r>
    </w:p>
    <w:p w:rsidR="00DC76B4" w:rsidRPr="00DC76B4" w:rsidRDefault="00DC76B4" w:rsidP="00DC76B4">
      <w:pPr>
        <w:pStyle w:val="a6"/>
        <w:numPr>
          <w:ilvl w:val="0"/>
          <w:numId w:val="60"/>
        </w:numPr>
        <w:tabs>
          <w:tab w:val="left" w:pos="851"/>
          <w:tab w:val="left" w:pos="993"/>
        </w:tabs>
        <w:autoSpaceDE w:val="0"/>
        <w:autoSpaceDN w:val="0"/>
        <w:adjustRightInd w:val="0"/>
        <w:ind w:left="0" w:firstLine="567"/>
        <w:jc w:val="both"/>
        <w:rPr>
          <w:rFonts w:eastAsia="Calibri"/>
        </w:rPr>
      </w:pPr>
      <w:proofErr w:type="gramStart"/>
      <w:r w:rsidRPr="00DC76B4">
        <w:rPr>
          <w:rFonts w:eastAsia="Calibri"/>
        </w:rPr>
        <w:t>ухудшении</w:t>
      </w:r>
      <w:proofErr w:type="gramEnd"/>
      <w:r w:rsidRPr="00DC76B4">
        <w:rPr>
          <w:rFonts w:eastAsia="Calibri"/>
        </w:rPr>
        <w:t xml:space="preserve">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DC76B4" w:rsidRPr="00DC76B4" w:rsidRDefault="00DC76B4" w:rsidP="00DC76B4">
      <w:pPr>
        <w:pStyle w:val="a6"/>
        <w:numPr>
          <w:ilvl w:val="0"/>
          <w:numId w:val="60"/>
        </w:numPr>
        <w:tabs>
          <w:tab w:val="left" w:pos="851"/>
          <w:tab w:val="left" w:pos="993"/>
        </w:tabs>
        <w:autoSpaceDE w:val="0"/>
        <w:autoSpaceDN w:val="0"/>
        <w:adjustRightInd w:val="0"/>
        <w:ind w:left="0" w:firstLine="567"/>
        <w:jc w:val="both"/>
        <w:rPr>
          <w:rFonts w:eastAsia="Calibri"/>
        </w:rPr>
      </w:pPr>
      <w:proofErr w:type="gramStart"/>
      <w:r w:rsidRPr="00DC76B4">
        <w:rPr>
          <w:rFonts w:eastAsia="Calibri"/>
        </w:rPr>
        <w:t>росте</w:t>
      </w:r>
      <w:proofErr w:type="gramEnd"/>
      <w:r w:rsidRPr="00DC76B4">
        <w:rPr>
          <w:rFonts w:eastAsia="Calibri"/>
        </w:rPr>
        <w:t xml:space="preserve"> конкуренции на рынках высокотехнологичной продукции, свя</w:t>
      </w:r>
      <w:r w:rsidRPr="00DC76B4">
        <w:rPr>
          <w:rFonts w:eastAsia="Calibri"/>
        </w:rPr>
        <w:softHyphen/>
        <w:t xml:space="preserve">занным с динамичным развитием инновационных секторов экономики в регионах с относительными конкурентными преимуществами в сфере рынка труда и условий ведения бизнеса, что может </w:t>
      </w:r>
      <w:r w:rsidRPr="00DC76B4">
        <w:rPr>
          <w:rFonts w:eastAsia="Calibri"/>
        </w:rPr>
        <w:lastRenderedPageBreak/>
        <w:t xml:space="preserve">ограничить эффект от реализации мероприятий </w:t>
      </w:r>
      <w:r w:rsidRPr="00DC76B4">
        <w:t>П</w:t>
      </w:r>
      <w:r w:rsidRPr="00DC76B4">
        <w:rPr>
          <w:rFonts w:eastAsia="Calibri"/>
        </w:rPr>
        <w:t>рограммы, направленных на стимулирование внедрения инноваций в экономику;</w:t>
      </w:r>
    </w:p>
    <w:p w:rsidR="00DC76B4" w:rsidRPr="00DC76B4" w:rsidRDefault="00DC76B4" w:rsidP="00DC76B4">
      <w:pPr>
        <w:pStyle w:val="a6"/>
        <w:numPr>
          <w:ilvl w:val="0"/>
          <w:numId w:val="60"/>
        </w:numPr>
        <w:tabs>
          <w:tab w:val="left" w:pos="851"/>
          <w:tab w:val="left" w:pos="993"/>
        </w:tabs>
        <w:autoSpaceDE w:val="0"/>
        <w:autoSpaceDN w:val="0"/>
        <w:adjustRightInd w:val="0"/>
        <w:ind w:left="0" w:firstLine="567"/>
        <w:jc w:val="both"/>
        <w:rPr>
          <w:rFonts w:eastAsia="Calibri"/>
        </w:rPr>
      </w:pPr>
      <w:proofErr w:type="gramStart"/>
      <w:r w:rsidRPr="00DC76B4">
        <w:rPr>
          <w:rFonts w:eastAsia="Calibri"/>
        </w:rPr>
        <w:t xml:space="preserve">сокращении уровня бюджетного финансирования, а также сокращении уровня финансирования из внебюджетных источников, по причине значительной продолжительности </w:t>
      </w:r>
      <w:r w:rsidRPr="00DC76B4">
        <w:t>П</w:t>
      </w:r>
      <w:r w:rsidRPr="00DC76B4">
        <w:rPr>
          <w:rFonts w:eastAsia="Calibri"/>
        </w:rPr>
        <w:t>рограммы, а также высокой зависимости ее успешной реализации от привлечения внебюджетных источников;</w:t>
      </w:r>
      <w:proofErr w:type="gramEnd"/>
    </w:p>
    <w:p w:rsidR="00DC76B4" w:rsidRPr="00DC76B4" w:rsidRDefault="00DC76B4" w:rsidP="00DC76B4">
      <w:pPr>
        <w:pStyle w:val="a6"/>
        <w:numPr>
          <w:ilvl w:val="0"/>
          <w:numId w:val="60"/>
        </w:numPr>
        <w:tabs>
          <w:tab w:val="left" w:pos="851"/>
          <w:tab w:val="left" w:pos="993"/>
        </w:tabs>
        <w:autoSpaceDE w:val="0"/>
        <w:autoSpaceDN w:val="0"/>
        <w:adjustRightInd w:val="0"/>
        <w:ind w:left="0" w:firstLine="567"/>
        <w:jc w:val="both"/>
        <w:rPr>
          <w:rFonts w:eastAsia="Calibri"/>
        </w:rPr>
      </w:pPr>
      <w:r w:rsidRPr="00DC76B4">
        <w:rPr>
          <w:rFonts w:eastAsia="Calibri"/>
        </w:rPr>
        <w:t>несоответствии квалификации работников потребностям экономики, оттоком квалифицированных кадров в другие регионы, в том числе по при</w:t>
      </w:r>
      <w:r w:rsidRPr="00DC76B4">
        <w:rPr>
          <w:rFonts w:eastAsia="Calibri"/>
        </w:rPr>
        <w:softHyphen/>
        <w:t xml:space="preserve">чинам социально </w:t>
      </w:r>
      <w:proofErr w:type="gramStart"/>
      <w:r w:rsidRPr="00DC76B4">
        <w:rPr>
          <w:rFonts w:eastAsia="Calibri"/>
        </w:rPr>
        <w:t>-э</w:t>
      </w:r>
      <w:proofErr w:type="gramEnd"/>
      <w:r w:rsidRPr="00DC76B4">
        <w:rPr>
          <w:rFonts w:eastAsia="Calibri"/>
        </w:rPr>
        <w:t>кономического характера;</w:t>
      </w:r>
    </w:p>
    <w:p w:rsidR="00DC76B4" w:rsidRPr="00DC76B4" w:rsidRDefault="00DC76B4" w:rsidP="00DC76B4">
      <w:pPr>
        <w:pStyle w:val="a6"/>
        <w:numPr>
          <w:ilvl w:val="0"/>
          <w:numId w:val="60"/>
        </w:numPr>
        <w:tabs>
          <w:tab w:val="left" w:pos="851"/>
          <w:tab w:val="left" w:pos="993"/>
        </w:tabs>
        <w:autoSpaceDE w:val="0"/>
        <w:autoSpaceDN w:val="0"/>
        <w:adjustRightInd w:val="0"/>
        <w:ind w:left="0" w:firstLine="567"/>
        <w:jc w:val="both"/>
        <w:rPr>
          <w:rFonts w:eastAsia="Calibri"/>
        </w:rPr>
      </w:pPr>
      <w:r w:rsidRPr="00DC76B4">
        <w:rPr>
          <w:rFonts w:eastAsia="Calibri"/>
        </w:rPr>
        <w:t xml:space="preserve">недостаточном </w:t>
      </w:r>
      <w:proofErr w:type="gramStart"/>
      <w:r w:rsidRPr="00DC76B4">
        <w:rPr>
          <w:rFonts w:eastAsia="Calibri"/>
        </w:rPr>
        <w:t>уровне</w:t>
      </w:r>
      <w:proofErr w:type="gramEnd"/>
      <w:r w:rsidRPr="00DC76B4">
        <w:rPr>
          <w:rFonts w:eastAsia="Calibri"/>
        </w:rPr>
        <w:t xml:space="preserve"> развития транспортной и социальной инфра</w:t>
      </w:r>
      <w:r w:rsidRPr="00DC76B4">
        <w:rPr>
          <w:rFonts w:eastAsia="Calibri"/>
        </w:rPr>
        <w:softHyphen/>
        <w:t>структуры</w:t>
      </w:r>
      <w:r w:rsidRPr="00DC76B4">
        <w:t>.</w:t>
      </w:r>
    </w:p>
    <w:p w:rsidR="00DC76B4" w:rsidRPr="00DC76B4" w:rsidRDefault="00DC76B4" w:rsidP="00DC76B4">
      <w:pPr>
        <w:ind w:firstLine="567"/>
        <w:rPr>
          <w:rFonts w:eastAsia="Calibri"/>
        </w:rPr>
      </w:pPr>
      <w:r w:rsidRPr="00DC76B4">
        <w:rPr>
          <w:rFonts w:eastAsia="Calibri"/>
        </w:rPr>
        <w:t>Минимизация указанных рисков может быть обеспечена за счет:</w:t>
      </w:r>
    </w:p>
    <w:p w:rsidR="00DC76B4" w:rsidRPr="00DC76B4" w:rsidRDefault="00DC76B4" w:rsidP="00DC76B4">
      <w:pPr>
        <w:pStyle w:val="a6"/>
        <w:numPr>
          <w:ilvl w:val="0"/>
          <w:numId w:val="60"/>
        </w:numPr>
        <w:tabs>
          <w:tab w:val="left" w:pos="851"/>
        </w:tabs>
        <w:autoSpaceDE w:val="0"/>
        <w:autoSpaceDN w:val="0"/>
        <w:adjustRightInd w:val="0"/>
        <w:ind w:left="0" w:firstLine="567"/>
        <w:rPr>
          <w:rFonts w:eastAsia="Calibri"/>
        </w:rPr>
      </w:pPr>
      <w:r w:rsidRPr="00DC76B4">
        <w:rPr>
          <w:rFonts w:eastAsia="Calibri"/>
        </w:rPr>
        <w:t>реализации мероприятий по улучшению инвестиционного климата;</w:t>
      </w:r>
    </w:p>
    <w:p w:rsidR="00DC76B4" w:rsidRPr="00DC76B4" w:rsidRDefault="00DC76B4" w:rsidP="00DC76B4">
      <w:pPr>
        <w:pStyle w:val="a6"/>
        <w:numPr>
          <w:ilvl w:val="0"/>
          <w:numId w:val="60"/>
        </w:numPr>
        <w:tabs>
          <w:tab w:val="left" w:pos="851"/>
        </w:tabs>
        <w:autoSpaceDE w:val="0"/>
        <w:autoSpaceDN w:val="0"/>
        <w:adjustRightInd w:val="0"/>
        <w:ind w:left="0" w:firstLine="567"/>
        <w:rPr>
          <w:rFonts w:eastAsia="Calibri"/>
        </w:rPr>
      </w:pPr>
      <w:r w:rsidRPr="00DC76B4">
        <w:rPr>
          <w:rFonts w:eastAsia="Calibri"/>
        </w:rPr>
        <w:t>совершенствования муниципального управления;</w:t>
      </w:r>
    </w:p>
    <w:p w:rsidR="00DC76B4" w:rsidRPr="00DC76B4" w:rsidRDefault="00DC76B4" w:rsidP="00DC76B4">
      <w:pPr>
        <w:pStyle w:val="a6"/>
        <w:numPr>
          <w:ilvl w:val="0"/>
          <w:numId w:val="60"/>
        </w:numPr>
        <w:tabs>
          <w:tab w:val="left" w:pos="851"/>
        </w:tabs>
        <w:autoSpaceDE w:val="0"/>
        <w:autoSpaceDN w:val="0"/>
        <w:adjustRightInd w:val="0"/>
        <w:ind w:left="0" w:firstLine="567"/>
        <w:rPr>
          <w:rFonts w:eastAsia="Calibri"/>
        </w:rPr>
      </w:pPr>
      <w:r w:rsidRPr="00DC76B4">
        <w:rPr>
          <w:rFonts w:eastAsia="Calibri"/>
        </w:rPr>
        <w:t>повышения доступности и качества муниципальных услуг;</w:t>
      </w:r>
    </w:p>
    <w:p w:rsidR="00DC76B4" w:rsidRPr="00DC76B4" w:rsidRDefault="00DC76B4" w:rsidP="00DC76B4">
      <w:pPr>
        <w:pStyle w:val="a6"/>
        <w:numPr>
          <w:ilvl w:val="0"/>
          <w:numId w:val="60"/>
        </w:numPr>
        <w:tabs>
          <w:tab w:val="left" w:pos="851"/>
        </w:tabs>
        <w:autoSpaceDE w:val="0"/>
        <w:autoSpaceDN w:val="0"/>
        <w:adjustRightInd w:val="0"/>
        <w:ind w:left="0" w:firstLine="567"/>
        <w:jc w:val="both"/>
        <w:rPr>
          <w:rFonts w:eastAsia="Calibri"/>
        </w:rPr>
      </w:pPr>
      <w:r w:rsidRPr="00DC76B4">
        <w:rPr>
          <w:rFonts w:eastAsia="Calibri"/>
        </w:rPr>
        <w:t xml:space="preserve">механизмов государственной </w:t>
      </w:r>
      <w:proofErr w:type="gramStart"/>
      <w:r w:rsidRPr="00DC76B4">
        <w:rPr>
          <w:rFonts w:eastAsia="Calibri"/>
        </w:rPr>
        <w:t>поддержки развития отраслей реального сектора экономики</w:t>
      </w:r>
      <w:proofErr w:type="gramEnd"/>
      <w:r w:rsidRPr="00DC76B4">
        <w:rPr>
          <w:rFonts w:eastAsia="Calibri"/>
        </w:rPr>
        <w:t xml:space="preserve"> на основе частно - государственного партнерства, рацио</w:t>
      </w:r>
      <w:r w:rsidRPr="00DC76B4">
        <w:rPr>
          <w:rFonts w:eastAsia="Calibri"/>
        </w:rPr>
        <w:softHyphen/>
        <w:t>нального использования бюджетных средств, в том числе приоритетных, наиболее перспективных направлений инноваций и стимулирования их внедрения. Важными направлениями являются создание инновационной инфраструктуры для развития новых отраслей, поддержка высокотехнологичных отраслей, ориентированных на инвестиционный спрос, обновление технологической базы традиционных секторов экономики, выявление рыночных ниш, в которых производимая в районе продукция может успешно конкурировать с наиболее развитыми аналогами, производимыми в республике и в целом по стране;</w:t>
      </w:r>
    </w:p>
    <w:p w:rsidR="00DC76B4" w:rsidRPr="00DC76B4" w:rsidRDefault="00DC76B4" w:rsidP="00DC76B4">
      <w:pPr>
        <w:pStyle w:val="a6"/>
        <w:numPr>
          <w:ilvl w:val="0"/>
          <w:numId w:val="60"/>
        </w:numPr>
        <w:tabs>
          <w:tab w:val="left" w:pos="851"/>
        </w:tabs>
        <w:autoSpaceDE w:val="0"/>
        <w:autoSpaceDN w:val="0"/>
        <w:adjustRightInd w:val="0"/>
        <w:ind w:left="0" w:firstLine="567"/>
        <w:jc w:val="both"/>
        <w:rPr>
          <w:rFonts w:eastAsia="Calibri"/>
        </w:rPr>
      </w:pPr>
      <w:r w:rsidRPr="00DC76B4">
        <w:rPr>
          <w:rFonts w:eastAsia="Calibri"/>
        </w:rPr>
        <w:t>создания условий для повышения предпринимательской активности и развития малого и среднего предпринимательства, снижения административных барьеров, препятствующих развитию бизнеса;</w:t>
      </w:r>
    </w:p>
    <w:p w:rsidR="00DC76B4" w:rsidRPr="00DC76B4" w:rsidRDefault="00DC76B4" w:rsidP="00DC76B4">
      <w:pPr>
        <w:pStyle w:val="a6"/>
        <w:numPr>
          <w:ilvl w:val="0"/>
          <w:numId w:val="60"/>
        </w:numPr>
        <w:tabs>
          <w:tab w:val="left" w:pos="851"/>
        </w:tabs>
        <w:autoSpaceDE w:val="0"/>
        <w:autoSpaceDN w:val="0"/>
        <w:adjustRightInd w:val="0"/>
        <w:ind w:left="0" w:firstLine="567"/>
        <w:jc w:val="both"/>
        <w:rPr>
          <w:rFonts w:eastAsia="Calibri"/>
        </w:rPr>
      </w:pPr>
      <w:r w:rsidRPr="00DC76B4">
        <w:rPr>
          <w:rFonts w:eastAsia="Calibri"/>
        </w:rPr>
        <w:t xml:space="preserve">совершенствования методов прогнозирования социально - экономического развития, повышения надежности и оперативности предоставления статистических данных для формирования краткосрочных и среднесрочных прогнозов социально </w:t>
      </w:r>
      <w:proofErr w:type="gramStart"/>
      <w:r w:rsidRPr="00DC76B4">
        <w:rPr>
          <w:rFonts w:eastAsia="Calibri"/>
        </w:rPr>
        <w:t>-э</w:t>
      </w:r>
      <w:proofErr w:type="gramEnd"/>
      <w:r w:rsidRPr="00DC76B4">
        <w:rPr>
          <w:rFonts w:eastAsia="Calibri"/>
        </w:rPr>
        <w:t>кономического развития;</w:t>
      </w:r>
    </w:p>
    <w:p w:rsidR="00DC76B4" w:rsidRPr="00DC76B4" w:rsidRDefault="00DC76B4" w:rsidP="00DC76B4">
      <w:pPr>
        <w:tabs>
          <w:tab w:val="left" w:pos="917"/>
        </w:tabs>
        <w:ind w:firstLine="567"/>
        <w:jc w:val="both"/>
        <w:rPr>
          <w:rFonts w:eastAsia="Calibri"/>
        </w:rPr>
      </w:pPr>
      <w:r w:rsidRPr="00DC76B4">
        <w:rPr>
          <w:rFonts w:eastAsia="Calibri"/>
        </w:rPr>
        <w:t>Управление рисками будет осуществляться на основе:</w:t>
      </w:r>
    </w:p>
    <w:p w:rsidR="00DC76B4" w:rsidRPr="00DC76B4" w:rsidRDefault="00DC76B4" w:rsidP="00DC76B4">
      <w:pPr>
        <w:pStyle w:val="a6"/>
        <w:numPr>
          <w:ilvl w:val="0"/>
          <w:numId w:val="60"/>
        </w:numPr>
        <w:tabs>
          <w:tab w:val="left" w:pos="851"/>
          <w:tab w:val="left" w:pos="993"/>
        </w:tabs>
        <w:ind w:left="0" w:firstLine="567"/>
        <w:jc w:val="both"/>
        <w:rPr>
          <w:rFonts w:eastAsia="Calibri"/>
        </w:rPr>
      </w:pPr>
      <w:r w:rsidRPr="00DC76B4">
        <w:rPr>
          <w:rFonts w:eastAsia="Calibri"/>
        </w:rPr>
        <w:t xml:space="preserve">систематического мониторинга реализации </w:t>
      </w:r>
      <w:r w:rsidRPr="00DC76B4">
        <w:t>П</w:t>
      </w:r>
      <w:r w:rsidRPr="00DC76B4">
        <w:rPr>
          <w:rFonts w:eastAsia="Calibri"/>
        </w:rPr>
        <w:t>рограммы, осуществления оперативных мер по их предупреждению и снижению негативного воздействия на экономику района;</w:t>
      </w:r>
    </w:p>
    <w:p w:rsidR="00DC76B4" w:rsidRPr="00DC76B4" w:rsidRDefault="00DC76B4" w:rsidP="00DC76B4">
      <w:pPr>
        <w:pStyle w:val="a6"/>
        <w:numPr>
          <w:ilvl w:val="0"/>
          <w:numId w:val="60"/>
        </w:numPr>
        <w:tabs>
          <w:tab w:val="left" w:pos="851"/>
          <w:tab w:val="left" w:pos="993"/>
        </w:tabs>
        <w:ind w:left="0" w:firstLine="567"/>
        <w:jc w:val="both"/>
        <w:rPr>
          <w:rFonts w:eastAsia="Calibri"/>
        </w:rPr>
      </w:pPr>
      <w:r w:rsidRPr="00DC76B4">
        <w:rPr>
          <w:rFonts w:eastAsia="Calibri"/>
        </w:rPr>
        <w:t xml:space="preserve">подготовки доклада о ходе реализации муниципальной программы, в который будут включаться в необходимых случаях предложения </w:t>
      </w:r>
      <w:r w:rsidRPr="00DC76B4">
        <w:t>п</w:t>
      </w:r>
      <w:r w:rsidRPr="00DC76B4">
        <w:rPr>
          <w:rFonts w:eastAsia="Calibri"/>
        </w:rPr>
        <w:t>о ее корректировке;</w:t>
      </w:r>
    </w:p>
    <w:p w:rsidR="00DC76B4" w:rsidRPr="00DC76B4" w:rsidRDefault="00DC76B4" w:rsidP="00DC76B4">
      <w:pPr>
        <w:pStyle w:val="a6"/>
        <w:numPr>
          <w:ilvl w:val="0"/>
          <w:numId w:val="60"/>
        </w:numPr>
        <w:tabs>
          <w:tab w:val="left" w:pos="851"/>
          <w:tab w:val="left" w:pos="993"/>
        </w:tabs>
        <w:ind w:left="0" w:firstLine="567"/>
        <w:jc w:val="both"/>
        <w:rPr>
          <w:rFonts w:eastAsia="Calibri"/>
        </w:rPr>
      </w:pPr>
      <w:r w:rsidRPr="00DC76B4">
        <w:rPr>
          <w:rFonts w:eastAsia="Calibri"/>
        </w:rPr>
        <w:t xml:space="preserve">кадровой политики, включающей подготовку квалифицированных специалистов для всех направлений реализации </w:t>
      </w:r>
      <w:r w:rsidRPr="00DC76B4">
        <w:t>П</w:t>
      </w:r>
      <w:r w:rsidRPr="00DC76B4">
        <w:rPr>
          <w:rFonts w:eastAsia="Calibri"/>
        </w:rPr>
        <w:t>рограммы.</w:t>
      </w:r>
    </w:p>
    <w:p w:rsidR="00DC76B4" w:rsidRPr="00DC76B4" w:rsidRDefault="00DC76B4" w:rsidP="00DC76B4">
      <w:pPr>
        <w:pStyle w:val="a6"/>
        <w:tabs>
          <w:tab w:val="left" w:pos="917"/>
          <w:tab w:val="left" w:pos="993"/>
        </w:tabs>
        <w:ind w:left="567"/>
        <w:jc w:val="both"/>
      </w:pPr>
    </w:p>
    <w:p w:rsidR="00DC76B4" w:rsidRPr="00DC76B4" w:rsidRDefault="00DC76B4" w:rsidP="00DC76B4">
      <w:pPr>
        <w:pStyle w:val="a6"/>
        <w:numPr>
          <w:ilvl w:val="0"/>
          <w:numId w:val="62"/>
        </w:numPr>
        <w:jc w:val="center"/>
        <w:rPr>
          <w:b/>
        </w:rPr>
      </w:pPr>
      <w:r w:rsidRPr="00DC76B4">
        <w:rPr>
          <w:b/>
        </w:rPr>
        <w:t>Механизм реализации Программы</w:t>
      </w:r>
    </w:p>
    <w:p w:rsidR="00DC76B4" w:rsidRPr="00DC76B4" w:rsidRDefault="00DC76B4" w:rsidP="00DC76B4">
      <w:pPr>
        <w:ind w:firstLine="567"/>
        <w:jc w:val="both"/>
      </w:pPr>
      <w:r w:rsidRPr="00DC76B4">
        <w:t xml:space="preserve">Формы и методы организации управления реализацией Программы определяются администрацией Инсарского муниципального </w:t>
      </w:r>
      <w:proofErr w:type="gramStart"/>
      <w:r w:rsidRPr="00DC76B4">
        <w:t>района</w:t>
      </w:r>
      <w:proofErr w:type="gramEnd"/>
      <w:r w:rsidRPr="00DC76B4">
        <w:t xml:space="preserve"> и обеспечивает эффективное целевое использование выделяемых средств на реализацию Программы.</w:t>
      </w:r>
    </w:p>
    <w:p w:rsidR="00DC76B4" w:rsidRPr="00DC76B4" w:rsidRDefault="00DC76B4" w:rsidP="00DC76B4">
      <w:pPr>
        <w:ind w:firstLine="567"/>
        <w:jc w:val="both"/>
      </w:pPr>
      <w:proofErr w:type="gramStart"/>
      <w:r w:rsidRPr="00DC76B4">
        <w:t>Элементы механизма реализации Программы – постановления (распоряжения) Правительства Республики Мордовия по отдельным вопросам, решения Совета депутатов Инсарского муниципального района, постановления администрации Инсарского муниципального района, включение государственных ассигнований на реализа</w:t>
      </w:r>
      <w:r w:rsidRPr="00DC76B4">
        <w:softHyphen/>
        <w:t>цию Программы отдельной строкой в консолидированный бюджет Республики Мордовия, заключение контрактов между сторонами, заинтересованными в реализации Программы, использование властными и управленческими структурами рычагов экономического стимулирования и материальной (финансовой) заинтересованности хозяйствующих субъектов.</w:t>
      </w:r>
      <w:proofErr w:type="gramEnd"/>
    </w:p>
    <w:p w:rsidR="00DC76B4" w:rsidRPr="00DC76B4" w:rsidRDefault="00DC76B4" w:rsidP="00DC76B4">
      <w:pPr>
        <w:ind w:firstLine="567"/>
        <w:jc w:val="both"/>
      </w:pPr>
      <w:r w:rsidRPr="00DC76B4">
        <w:t>Ответственный исполнитель: отдел мониторинга, анализа и прогнозирования экономического управления администрации Инсарского муниципального района:</w:t>
      </w:r>
    </w:p>
    <w:p w:rsidR="00DC76B4" w:rsidRPr="00DC76B4" w:rsidRDefault="00DC76B4" w:rsidP="00DC76B4">
      <w:pPr>
        <w:pStyle w:val="a6"/>
        <w:numPr>
          <w:ilvl w:val="0"/>
          <w:numId w:val="45"/>
        </w:numPr>
        <w:tabs>
          <w:tab w:val="left" w:pos="851"/>
        </w:tabs>
        <w:ind w:left="0" w:firstLine="567"/>
        <w:jc w:val="both"/>
      </w:pPr>
      <w:r w:rsidRPr="00DC76B4">
        <w:lastRenderedPageBreak/>
        <w:t>организует реализацию Программы, принимает решение о внесении изменений в Программу, обеспечивает разработку проектов изменений в Программу, их согласование и утверждение;</w:t>
      </w:r>
    </w:p>
    <w:p w:rsidR="00DC76B4" w:rsidRPr="00DC76B4" w:rsidRDefault="00DC76B4" w:rsidP="00DC76B4">
      <w:pPr>
        <w:pStyle w:val="a6"/>
        <w:numPr>
          <w:ilvl w:val="0"/>
          <w:numId w:val="45"/>
        </w:numPr>
        <w:tabs>
          <w:tab w:val="left" w:pos="851"/>
        </w:tabs>
        <w:ind w:left="0" w:firstLine="567"/>
        <w:jc w:val="both"/>
      </w:pPr>
      <w:r w:rsidRPr="00DC76B4">
        <w:t>осуществляет мониторинг реализации Программы;</w:t>
      </w:r>
    </w:p>
    <w:p w:rsidR="00DC76B4" w:rsidRPr="00DC76B4" w:rsidRDefault="00DC76B4" w:rsidP="00DC76B4">
      <w:pPr>
        <w:pStyle w:val="a6"/>
        <w:numPr>
          <w:ilvl w:val="0"/>
          <w:numId w:val="45"/>
        </w:numPr>
        <w:tabs>
          <w:tab w:val="left" w:pos="851"/>
        </w:tabs>
        <w:ind w:left="0" w:firstLine="567"/>
        <w:jc w:val="both"/>
      </w:pPr>
      <w:r w:rsidRPr="00DC76B4">
        <w:t>проводит оценку эффективности реализации Про</w:t>
      </w:r>
      <w:r w:rsidRPr="00DC76B4">
        <w:softHyphen/>
        <w:t>граммы;</w:t>
      </w:r>
    </w:p>
    <w:p w:rsidR="00DC76B4" w:rsidRPr="00DC76B4" w:rsidRDefault="00DC76B4" w:rsidP="00DC76B4">
      <w:pPr>
        <w:pStyle w:val="a6"/>
        <w:numPr>
          <w:ilvl w:val="0"/>
          <w:numId w:val="45"/>
        </w:numPr>
        <w:tabs>
          <w:tab w:val="left" w:pos="851"/>
        </w:tabs>
        <w:ind w:left="0" w:firstLine="567"/>
        <w:jc w:val="both"/>
      </w:pPr>
      <w:r w:rsidRPr="00DC76B4">
        <w:t>готовит отчеты о реализации Программы, представляет их на рассмотрение главе Инсарского муниципального района.</w:t>
      </w:r>
    </w:p>
    <w:p w:rsidR="00DC76B4" w:rsidRPr="00DC76B4" w:rsidRDefault="00DC76B4" w:rsidP="00DC76B4">
      <w:pPr>
        <w:tabs>
          <w:tab w:val="left" w:pos="917"/>
        </w:tabs>
        <w:ind w:firstLine="567"/>
        <w:jc w:val="both"/>
      </w:pPr>
      <w:r w:rsidRPr="00DC76B4">
        <w:t>Финансовое управление администрации Инсарского муниципального района разрабатывает меры по привлечению средств из федерального, рес</w:t>
      </w:r>
      <w:r w:rsidRPr="00DC76B4">
        <w:softHyphen/>
        <w:t>публиканского и местного бюджетов и иных источников в соответствии с законодательством для реализации мероприятий Программы.</w:t>
      </w:r>
    </w:p>
    <w:p w:rsidR="00DC76B4" w:rsidRPr="00DC76B4" w:rsidRDefault="00DC76B4" w:rsidP="00DC76B4">
      <w:pPr>
        <w:ind w:firstLine="567"/>
        <w:jc w:val="both"/>
      </w:pPr>
      <w:r w:rsidRPr="00DC76B4">
        <w:t xml:space="preserve">Ответственный исполнитель совместно в срок до 1 марта года, следующего </w:t>
      </w:r>
      <w:proofErr w:type="gramStart"/>
      <w:r w:rsidRPr="00DC76B4">
        <w:t>за</w:t>
      </w:r>
      <w:proofErr w:type="gramEnd"/>
      <w:r w:rsidRPr="00DC76B4">
        <w:t xml:space="preserve"> </w:t>
      </w:r>
      <w:proofErr w:type="gramStart"/>
      <w:r w:rsidRPr="00DC76B4">
        <w:t>отчетным</w:t>
      </w:r>
      <w:proofErr w:type="gramEnd"/>
      <w:r w:rsidRPr="00DC76B4">
        <w:t>, формирует и представляет в структурное подразделение администрации муниципального образования, ответ</w:t>
      </w:r>
      <w:r w:rsidRPr="00DC76B4">
        <w:softHyphen/>
        <w:t>ственное за оценку эффективности реализации Программы ежегодный отчет о реализации Программы за отчетный год.</w:t>
      </w:r>
    </w:p>
    <w:p w:rsidR="00DC76B4" w:rsidRPr="00DC76B4" w:rsidRDefault="00DC76B4" w:rsidP="00DC76B4">
      <w:pPr>
        <w:ind w:firstLine="567"/>
        <w:jc w:val="both"/>
      </w:pPr>
      <w:r w:rsidRPr="00DC76B4">
        <w:t>Ежегодный (итоговый) отчет о реализации Программы должен содержать:</w:t>
      </w:r>
    </w:p>
    <w:p w:rsidR="00DC76B4" w:rsidRPr="00DC76B4" w:rsidRDefault="00DC76B4" w:rsidP="00DC76B4">
      <w:pPr>
        <w:numPr>
          <w:ilvl w:val="0"/>
          <w:numId w:val="44"/>
        </w:numPr>
        <w:tabs>
          <w:tab w:val="left" w:pos="869"/>
        </w:tabs>
        <w:ind w:firstLine="567"/>
        <w:jc w:val="both"/>
      </w:pPr>
      <w:r w:rsidRPr="00DC76B4">
        <w:t>отчет об исполнении мероприятий Программы, отчет об исполнении целевых показателей Программы, отчет о фи</w:t>
      </w:r>
      <w:r w:rsidRPr="00DC76B4">
        <w:softHyphen/>
        <w:t>нансировании Программы;</w:t>
      </w:r>
    </w:p>
    <w:p w:rsidR="00DC76B4" w:rsidRPr="00DC76B4" w:rsidRDefault="00DC76B4" w:rsidP="00DC76B4">
      <w:pPr>
        <w:numPr>
          <w:ilvl w:val="0"/>
          <w:numId w:val="44"/>
        </w:numPr>
        <w:tabs>
          <w:tab w:val="left" w:pos="869"/>
        </w:tabs>
        <w:ind w:firstLine="567"/>
        <w:jc w:val="both"/>
      </w:pPr>
      <w:r w:rsidRPr="00DC76B4">
        <w:t>сведения об оценке эффективности реализации Про</w:t>
      </w:r>
      <w:r w:rsidRPr="00DC76B4">
        <w:softHyphen/>
        <w:t>граммы;</w:t>
      </w:r>
    </w:p>
    <w:p w:rsidR="00DC76B4" w:rsidRPr="00DC76B4" w:rsidRDefault="00DC76B4" w:rsidP="00DC76B4">
      <w:pPr>
        <w:numPr>
          <w:ilvl w:val="0"/>
          <w:numId w:val="44"/>
        </w:numPr>
        <w:tabs>
          <w:tab w:val="left" w:pos="869"/>
        </w:tabs>
        <w:ind w:firstLine="567"/>
        <w:jc w:val="both"/>
      </w:pPr>
      <w:r w:rsidRPr="00DC76B4">
        <w:t>пояснительную записку, содержащую анализ факторов, повлиявших на ход реализации муниципальной программы.</w:t>
      </w:r>
    </w:p>
    <w:p w:rsidR="00DC76B4" w:rsidRPr="00DC76B4" w:rsidRDefault="00DC76B4" w:rsidP="00DC76B4">
      <w:pPr>
        <w:ind w:firstLine="567"/>
        <w:jc w:val="both"/>
      </w:pPr>
      <w:r w:rsidRPr="00DC76B4">
        <w:t>Отдел мониторинга, анализа и прогнозирования экономического управления администрации Инсарского муниципального района, ответственный за оценку эффективности реализации Программы организует рассмотрение ежегодного (итогового) отчета о реализации Программы, по результатам которого принимается решение об эффективности реализации Программы.</w:t>
      </w:r>
    </w:p>
    <w:p w:rsidR="00DC76B4" w:rsidRPr="00DC76B4" w:rsidRDefault="00DC76B4" w:rsidP="00DC76B4">
      <w:pPr>
        <w:ind w:firstLine="567"/>
        <w:jc w:val="both"/>
      </w:pPr>
      <w:r w:rsidRPr="00DC76B4">
        <w:t>В случае</w:t>
      </w:r>
      <w:proofErr w:type="gramStart"/>
      <w:r w:rsidRPr="00DC76B4">
        <w:t>,</w:t>
      </w:r>
      <w:proofErr w:type="gramEnd"/>
      <w:r w:rsidRPr="00DC76B4">
        <w:t xml:space="preserve"> если ожидаемая эффективность не достигнута или эффективность снизилась по сравнению с предыдущим годом формируются предложения о необходимости прекращения или об изменении начиная с очередного финансового года Программы, в том числе необходимости изменения объема бюджетных ассигнований на финансовое обеспечение реализации Программы.</w:t>
      </w:r>
    </w:p>
    <w:p w:rsidR="00DC76B4" w:rsidRPr="00DC76B4" w:rsidRDefault="00DC76B4" w:rsidP="00DC76B4">
      <w:pPr>
        <w:ind w:firstLine="567"/>
        <w:jc w:val="both"/>
      </w:pPr>
      <w:proofErr w:type="gramStart"/>
      <w:r w:rsidRPr="00DC76B4">
        <w:t>Учитывая решение отдела мониторинга, анализа и прогнозирования  экономического управления администрации Инсарского муниципального района, ответственного за оценку эффективности реализации Программы, об эффективности реализации Программы, не позднее одного месяца до дня внесения проекта решения сессии Совета депутатов Инсарского муниципального района о местном бюджете на очередной финансовый год и плановый период может быть принято решение о прекращении или об изменении начиная с очередного</w:t>
      </w:r>
      <w:proofErr w:type="gramEnd"/>
      <w:r w:rsidRPr="00DC76B4">
        <w:t xml:space="preserve"> финансового года Программы, в том числе изменении объема бюджетных ассигнований на финансовое обеспечение реализации Программы. Указанное решение оформляется постановлением администрации Инсарского муниципального района о внесении изменений в Программу или об отмене Программы, которое готовит ответственный исполнитель.</w:t>
      </w:r>
    </w:p>
    <w:p w:rsidR="00DC76B4" w:rsidRPr="00DC76B4" w:rsidRDefault="00DC76B4" w:rsidP="00DC76B4">
      <w:pPr>
        <w:ind w:firstLine="567"/>
        <w:jc w:val="both"/>
        <w:rPr>
          <w:bCs/>
        </w:rPr>
      </w:pPr>
      <w:r w:rsidRPr="00DC76B4">
        <w:t>Контроль практической реализации мероприятий Программы осуществляет глава Инсарского муниципального района. Контроль реализации Программы по соответствующим направлениям осуществляют заместители главы, структурные подразделения администрации Инсарского муниципального района</w:t>
      </w:r>
      <w:r w:rsidRPr="00DC76B4">
        <w:rPr>
          <w:bCs/>
          <w:spacing w:val="-1"/>
        </w:rPr>
        <w:t>.</w:t>
      </w:r>
    </w:p>
    <w:p w:rsidR="00DC76B4" w:rsidRPr="00DC76B4" w:rsidRDefault="00DC76B4" w:rsidP="00DC76B4">
      <w:pPr>
        <w:ind w:firstLine="567"/>
        <w:jc w:val="both"/>
      </w:pPr>
      <w:r w:rsidRPr="00DC76B4">
        <w:t>Ежегодный (итоговый) отчет о реализации Программы представляется отделом мониторинга, анализа и прогнозирования экономического управления администрации Инсарского муниципального района в качестве информации главе администрации Инсарского муниципального района.</w:t>
      </w:r>
    </w:p>
    <w:p w:rsidR="00DC76B4" w:rsidRPr="00DC76B4" w:rsidRDefault="00DC76B4" w:rsidP="00DC76B4">
      <w:pPr>
        <w:pStyle w:val="Style17"/>
        <w:widowControl/>
        <w:spacing w:line="240" w:lineRule="auto"/>
        <w:ind w:firstLine="567"/>
        <w:rPr>
          <w:rStyle w:val="FontStyle168"/>
          <w:sz w:val="24"/>
          <w:szCs w:val="24"/>
        </w:rPr>
      </w:pPr>
      <w:r w:rsidRPr="00DC76B4">
        <w:rPr>
          <w:rStyle w:val="FontStyle168"/>
          <w:sz w:val="24"/>
          <w:szCs w:val="24"/>
        </w:rPr>
        <w:t>Администрация Инсарского муниципального района ежегодно уточняет целевые показатели и затраты по программным мероприятиям, с учетом выделенных на реализацию мероприятий Программы финансовых средств, а также механизм реализации Программы.</w:t>
      </w:r>
    </w:p>
    <w:p w:rsidR="00DC76B4" w:rsidRPr="00DC76B4" w:rsidRDefault="00DC76B4" w:rsidP="00DC76B4">
      <w:pPr>
        <w:pStyle w:val="Style17"/>
        <w:widowControl/>
        <w:spacing w:line="240" w:lineRule="auto"/>
        <w:ind w:firstLine="567"/>
      </w:pPr>
      <w:r w:rsidRPr="00DC76B4">
        <w:t>Отчет о Программы подлежит размещению отделом мониторинга, анализа и прогнозирования на официальном сайте Инсарского муниципального района.</w:t>
      </w:r>
    </w:p>
    <w:p w:rsidR="00DC76B4" w:rsidRPr="00DC76B4" w:rsidRDefault="00DC76B4" w:rsidP="00DC76B4">
      <w:pPr>
        <w:pStyle w:val="Style17"/>
        <w:widowControl/>
        <w:spacing w:line="240" w:lineRule="auto"/>
        <w:ind w:firstLine="567"/>
      </w:pPr>
    </w:p>
    <w:p w:rsidR="00DC76B4" w:rsidRPr="00DC76B4" w:rsidRDefault="00DC76B4" w:rsidP="00DC76B4">
      <w:pPr>
        <w:pStyle w:val="a6"/>
        <w:numPr>
          <w:ilvl w:val="0"/>
          <w:numId w:val="62"/>
        </w:numPr>
        <w:tabs>
          <w:tab w:val="left" w:pos="426"/>
        </w:tabs>
        <w:ind w:left="0" w:firstLine="0"/>
        <w:jc w:val="center"/>
        <w:rPr>
          <w:b/>
        </w:rPr>
      </w:pPr>
      <w:r w:rsidRPr="00DC76B4">
        <w:rPr>
          <w:b/>
        </w:rPr>
        <w:lastRenderedPageBreak/>
        <w:t>Методика оценки эффективности реализации Программы</w:t>
      </w:r>
    </w:p>
    <w:p w:rsidR="00DC76B4" w:rsidRPr="00DC76B4" w:rsidRDefault="00DC76B4" w:rsidP="00DC76B4">
      <w:pPr>
        <w:ind w:firstLine="567"/>
        <w:jc w:val="both"/>
      </w:pPr>
      <w:r w:rsidRPr="00DC76B4">
        <w:t xml:space="preserve">Методика оценки эффективности Программы представляет собой алгоритм оценки фактической эффективности в процессе и по итогам реализации Программы и основана на оценке результативности Программы с учетом объема ресурсов, направленных на ее реализацию, а также реализовавшихся рисков и социально </w:t>
      </w:r>
      <w:proofErr w:type="gramStart"/>
      <w:r w:rsidRPr="00DC76B4">
        <w:t>-э</w:t>
      </w:r>
      <w:proofErr w:type="gramEnd"/>
      <w:r w:rsidRPr="00DC76B4">
        <w:t>кономических эффектов, оказывающих влияние на изменение соответствующей сферы социально - экономического развития Инсарского муниципального района.</w:t>
      </w:r>
      <w:bookmarkStart w:id="7" w:name="sub_22351"/>
    </w:p>
    <w:p w:rsidR="00DC76B4" w:rsidRPr="00DC76B4" w:rsidRDefault="00DC76B4" w:rsidP="00DC76B4">
      <w:pPr>
        <w:ind w:firstLine="567"/>
        <w:jc w:val="both"/>
      </w:pPr>
      <w:r w:rsidRPr="00DC76B4">
        <w:t>Методика оценки эффективности Программы предусматривает возможность проведения оценки эффективности в течение периода реализации не реже чем один раз в год.</w:t>
      </w:r>
      <w:bookmarkStart w:id="8" w:name="sub_22352"/>
      <w:bookmarkEnd w:id="7"/>
    </w:p>
    <w:p w:rsidR="00DC76B4" w:rsidRPr="00DC76B4" w:rsidRDefault="00DC76B4" w:rsidP="00DC76B4">
      <w:pPr>
        <w:ind w:firstLine="567"/>
        <w:jc w:val="both"/>
      </w:pPr>
      <w:r w:rsidRPr="00DC76B4">
        <w:t>Методика оценки эффективности реализации Программы учитывает необходимость проведения оценок:</w:t>
      </w:r>
    </w:p>
    <w:bookmarkEnd w:id="8"/>
    <w:p w:rsidR="00DC76B4" w:rsidRPr="00DC76B4" w:rsidRDefault="00DC76B4" w:rsidP="00DC76B4">
      <w:pPr>
        <w:pStyle w:val="a6"/>
        <w:numPr>
          <w:ilvl w:val="0"/>
          <w:numId w:val="34"/>
        </w:numPr>
        <w:tabs>
          <w:tab w:val="left" w:pos="851"/>
        </w:tabs>
        <w:ind w:left="0" w:firstLine="567"/>
        <w:jc w:val="both"/>
      </w:pPr>
      <w:r w:rsidRPr="00DC76B4">
        <w:t>степени реализации основных мероприятий Программы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DC76B4" w:rsidRPr="00DC76B4" w:rsidRDefault="00DC76B4" w:rsidP="00DC76B4">
      <w:pPr>
        <w:ind w:left="360" w:firstLine="709"/>
        <w:jc w:val="center"/>
      </w:pPr>
      <w:r w:rsidRPr="00DC76B4">
        <w:rPr>
          <w:noProof/>
        </w:rPr>
        <w:drawing>
          <wp:inline distT="0" distB="0" distL="0" distR="0" wp14:anchorId="6458EED3" wp14:editId="42CF10A9">
            <wp:extent cx="1106805" cy="23114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6805" cy="231140"/>
                    </a:xfrm>
                    <a:prstGeom prst="rect">
                      <a:avLst/>
                    </a:prstGeom>
                    <a:noFill/>
                    <a:ln>
                      <a:noFill/>
                    </a:ln>
                  </pic:spPr>
                </pic:pic>
              </a:graphicData>
            </a:graphic>
          </wp:inline>
        </w:drawing>
      </w:r>
      <w:r w:rsidRPr="00DC76B4">
        <w:t>,</w:t>
      </w:r>
    </w:p>
    <w:p w:rsidR="00DC76B4" w:rsidRPr="00DC76B4" w:rsidRDefault="00DC76B4" w:rsidP="00DC76B4">
      <w:pPr>
        <w:ind w:firstLine="567"/>
        <w:jc w:val="both"/>
      </w:pPr>
      <w:r w:rsidRPr="00DC76B4">
        <w:t>где:</w:t>
      </w:r>
    </w:p>
    <w:p w:rsidR="00DC76B4" w:rsidRPr="00DC76B4" w:rsidRDefault="00DC76B4" w:rsidP="00DC76B4">
      <w:pPr>
        <w:ind w:firstLine="567"/>
        <w:jc w:val="both"/>
      </w:pPr>
      <w:r w:rsidRPr="00DC76B4">
        <w:rPr>
          <w:noProof/>
        </w:rPr>
        <w:drawing>
          <wp:inline distT="0" distB="0" distL="0" distR="0" wp14:anchorId="1CBEEE7A" wp14:editId="63CF71F2">
            <wp:extent cx="442595" cy="23114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2595" cy="231140"/>
                    </a:xfrm>
                    <a:prstGeom prst="rect">
                      <a:avLst/>
                    </a:prstGeom>
                    <a:noFill/>
                    <a:ln>
                      <a:noFill/>
                    </a:ln>
                  </pic:spPr>
                </pic:pic>
              </a:graphicData>
            </a:graphic>
          </wp:inline>
        </w:drawing>
      </w:r>
      <w:r w:rsidRPr="00DC76B4">
        <w:t xml:space="preserve"> - степень реализации основных мероприятий;</w:t>
      </w:r>
    </w:p>
    <w:p w:rsidR="00DC76B4" w:rsidRPr="00DC76B4" w:rsidRDefault="00DC76B4" w:rsidP="00DC76B4">
      <w:pPr>
        <w:ind w:firstLine="567"/>
        <w:jc w:val="both"/>
      </w:pPr>
      <w:r w:rsidRPr="00DC76B4">
        <w:rPr>
          <w:noProof/>
        </w:rPr>
        <w:drawing>
          <wp:inline distT="0" distB="0" distL="0" distR="0" wp14:anchorId="28533086" wp14:editId="1A7955D4">
            <wp:extent cx="327025" cy="23114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7025" cy="231140"/>
                    </a:xfrm>
                    <a:prstGeom prst="rect">
                      <a:avLst/>
                    </a:prstGeom>
                    <a:noFill/>
                    <a:ln>
                      <a:noFill/>
                    </a:ln>
                  </pic:spPr>
                </pic:pic>
              </a:graphicData>
            </a:graphic>
          </wp:inline>
        </w:drawing>
      </w:r>
      <w:r w:rsidRPr="00DC76B4">
        <w:t xml:space="preserve"> - количество мероприятий, выполненных в полном объеме, из числа мероприятий, запланированных к реализации в отчетном году;</w:t>
      </w:r>
    </w:p>
    <w:p w:rsidR="00DC76B4" w:rsidRPr="00DC76B4" w:rsidRDefault="00DC76B4" w:rsidP="00DC76B4">
      <w:pPr>
        <w:ind w:firstLine="567"/>
        <w:jc w:val="both"/>
      </w:pPr>
      <w:r w:rsidRPr="00DC76B4">
        <w:rPr>
          <w:noProof/>
        </w:rPr>
        <w:drawing>
          <wp:inline distT="0" distB="0" distL="0" distR="0" wp14:anchorId="3BDE74FE" wp14:editId="603AF8FB">
            <wp:extent cx="211455" cy="2311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1455" cy="231140"/>
                    </a:xfrm>
                    <a:prstGeom prst="rect">
                      <a:avLst/>
                    </a:prstGeom>
                    <a:noFill/>
                    <a:ln>
                      <a:noFill/>
                    </a:ln>
                  </pic:spPr>
                </pic:pic>
              </a:graphicData>
            </a:graphic>
          </wp:inline>
        </w:drawing>
      </w:r>
      <w:r w:rsidRPr="00DC76B4">
        <w:t xml:space="preserve"> - общее количество мероприятий, запланированных к реализации в отчетном году;</w:t>
      </w:r>
    </w:p>
    <w:p w:rsidR="00DC76B4" w:rsidRPr="00DC76B4" w:rsidRDefault="00DC76B4" w:rsidP="00DC76B4">
      <w:pPr>
        <w:pStyle w:val="a6"/>
        <w:numPr>
          <w:ilvl w:val="0"/>
          <w:numId w:val="34"/>
        </w:numPr>
        <w:tabs>
          <w:tab w:val="left" w:pos="851"/>
        </w:tabs>
        <w:ind w:left="0" w:firstLine="567"/>
        <w:jc w:val="both"/>
      </w:pPr>
      <w:r w:rsidRPr="00DC76B4">
        <w:t>степени соответствия запланированному уровню затрат и оценки эффективности использования средств, направленных на реализацию Программы.</w:t>
      </w:r>
    </w:p>
    <w:p w:rsidR="00DC76B4" w:rsidRPr="00DC76B4" w:rsidRDefault="00DC76B4" w:rsidP="00DC76B4">
      <w:pPr>
        <w:ind w:firstLine="567"/>
        <w:jc w:val="both"/>
      </w:pPr>
      <w:r w:rsidRPr="00DC76B4">
        <w:t>Оценка степени соответствия запланированному уровню затрат и эффективности использования средств, направленных на реализацию Программы, определяется путем сопоставления плановых и фактических объемов финансирования Программы по формуле:</w:t>
      </w:r>
    </w:p>
    <w:p w:rsidR="00DC76B4" w:rsidRPr="00DC76B4" w:rsidRDefault="00DC76B4" w:rsidP="00DC76B4">
      <w:pPr>
        <w:ind w:left="360" w:firstLine="709"/>
        <w:jc w:val="center"/>
      </w:pPr>
      <w:r w:rsidRPr="00DC76B4">
        <w:rPr>
          <w:noProof/>
        </w:rPr>
        <w:drawing>
          <wp:inline distT="0" distB="0" distL="0" distR="0" wp14:anchorId="516EA4AD" wp14:editId="1CB0657B">
            <wp:extent cx="1318895" cy="23114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18895" cy="231140"/>
                    </a:xfrm>
                    <a:prstGeom prst="rect">
                      <a:avLst/>
                    </a:prstGeom>
                    <a:noFill/>
                    <a:ln>
                      <a:noFill/>
                    </a:ln>
                  </pic:spPr>
                </pic:pic>
              </a:graphicData>
            </a:graphic>
          </wp:inline>
        </w:drawing>
      </w:r>
      <w:r w:rsidRPr="00DC76B4">
        <w:t>,</w:t>
      </w:r>
    </w:p>
    <w:p w:rsidR="00DC76B4" w:rsidRPr="00DC76B4" w:rsidRDefault="00DC76B4" w:rsidP="00DC76B4">
      <w:pPr>
        <w:ind w:firstLine="567"/>
      </w:pPr>
      <w:r w:rsidRPr="00DC76B4">
        <w:t>где:</w:t>
      </w:r>
    </w:p>
    <w:p w:rsidR="00DC76B4" w:rsidRPr="00DC76B4" w:rsidRDefault="00DC76B4" w:rsidP="00DC76B4">
      <w:pPr>
        <w:ind w:firstLine="567"/>
        <w:jc w:val="both"/>
      </w:pPr>
      <w:r w:rsidRPr="00DC76B4">
        <w:rPr>
          <w:noProof/>
        </w:rPr>
        <w:drawing>
          <wp:inline distT="0" distB="0" distL="0" distR="0" wp14:anchorId="3631D0FD" wp14:editId="302B4151">
            <wp:extent cx="509905" cy="2311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9905" cy="231140"/>
                    </a:xfrm>
                    <a:prstGeom prst="rect">
                      <a:avLst/>
                    </a:prstGeom>
                    <a:noFill/>
                    <a:ln>
                      <a:noFill/>
                    </a:ln>
                  </pic:spPr>
                </pic:pic>
              </a:graphicData>
            </a:graphic>
          </wp:inline>
        </w:drawing>
      </w:r>
      <w:r w:rsidRPr="00DC76B4">
        <w:t xml:space="preserve"> - уровень финансирования реализации Программы;</w:t>
      </w:r>
    </w:p>
    <w:p w:rsidR="00DC76B4" w:rsidRPr="00DC76B4" w:rsidRDefault="00DC76B4" w:rsidP="00DC76B4">
      <w:pPr>
        <w:ind w:firstLine="567"/>
        <w:jc w:val="both"/>
      </w:pPr>
      <w:r w:rsidRPr="00DC76B4">
        <w:rPr>
          <w:noProof/>
        </w:rPr>
        <w:drawing>
          <wp:inline distT="0" distB="0" distL="0" distR="0" wp14:anchorId="06759E3D" wp14:editId="69444D85">
            <wp:extent cx="346710" cy="2311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6710" cy="231140"/>
                    </a:xfrm>
                    <a:prstGeom prst="rect">
                      <a:avLst/>
                    </a:prstGeom>
                    <a:noFill/>
                    <a:ln>
                      <a:noFill/>
                    </a:ln>
                  </pic:spPr>
                </pic:pic>
              </a:graphicData>
            </a:graphic>
          </wp:inline>
        </w:drawing>
      </w:r>
      <w:r w:rsidRPr="00DC76B4">
        <w:t xml:space="preserve"> - фактический объем финансовых ресурсов, направленный на реализацию Программы;</w:t>
      </w:r>
    </w:p>
    <w:p w:rsidR="00DC76B4" w:rsidRPr="00DC76B4" w:rsidRDefault="00DC76B4" w:rsidP="00DC76B4">
      <w:pPr>
        <w:ind w:firstLine="567"/>
        <w:jc w:val="both"/>
      </w:pPr>
      <w:r w:rsidRPr="00DC76B4">
        <w:rPr>
          <w:noProof/>
        </w:rPr>
        <w:drawing>
          <wp:inline distT="0" distB="0" distL="0" distR="0" wp14:anchorId="7C5ECC77" wp14:editId="5BD6F9AC">
            <wp:extent cx="327025" cy="2311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7025" cy="231140"/>
                    </a:xfrm>
                    <a:prstGeom prst="rect">
                      <a:avLst/>
                    </a:prstGeom>
                    <a:noFill/>
                    <a:ln>
                      <a:noFill/>
                    </a:ln>
                  </pic:spPr>
                </pic:pic>
              </a:graphicData>
            </a:graphic>
          </wp:inline>
        </w:drawing>
      </w:r>
      <w:r w:rsidRPr="00DC76B4">
        <w:t xml:space="preserve"> - плановый объем финансовых ресурсов на соответствующий отчетный период;</w:t>
      </w:r>
    </w:p>
    <w:p w:rsidR="00DC76B4" w:rsidRPr="00DC76B4" w:rsidRDefault="00DC76B4" w:rsidP="00DC76B4">
      <w:pPr>
        <w:ind w:firstLine="567"/>
        <w:jc w:val="both"/>
      </w:pPr>
      <w:r w:rsidRPr="00DC76B4">
        <w:t>Оценка эффективности использования средств, направленных на реализацию Программы, определяется по формуле:</w:t>
      </w:r>
    </w:p>
    <w:p w:rsidR="00DC76B4" w:rsidRPr="00DC76B4" w:rsidRDefault="00DC76B4" w:rsidP="00DC76B4">
      <w:pPr>
        <w:ind w:left="360" w:firstLine="567"/>
        <w:jc w:val="center"/>
      </w:pPr>
      <w:r w:rsidRPr="00DC76B4">
        <w:rPr>
          <w:noProof/>
        </w:rPr>
        <w:drawing>
          <wp:inline distT="0" distB="0" distL="0" distR="0" wp14:anchorId="613532D8" wp14:editId="50EC6FDE">
            <wp:extent cx="1376680" cy="2311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76680" cy="231140"/>
                    </a:xfrm>
                    <a:prstGeom prst="rect">
                      <a:avLst/>
                    </a:prstGeom>
                    <a:noFill/>
                    <a:ln>
                      <a:noFill/>
                    </a:ln>
                  </pic:spPr>
                </pic:pic>
              </a:graphicData>
            </a:graphic>
          </wp:inline>
        </w:drawing>
      </w:r>
      <w:r w:rsidRPr="00DC76B4">
        <w:t>,</w:t>
      </w:r>
    </w:p>
    <w:p w:rsidR="00DC76B4" w:rsidRPr="00DC76B4" w:rsidRDefault="00DC76B4" w:rsidP="00DC76B4">
      <w:pPr>
        <w:pStyle w:val="a6"/>
        <w:numPr>
          <w:ilvl w:val="0"/>
          <w:numId w:val="34"/>
        </w:numPr>
        <w:tabs>
          <w:tab w:val="left" w:pos="851"/>
        </w:tabs>
        <w:ind w:left="0" w:firstLine="567"/>
        <w:jc w:val="both"/>
      </w:pPr>
      <w:r w:rsidRPr="00DC76B4">
        <w:t>степени достижения целей и решения задач Программы.</w:t>
      </w:r>
    </w:p>
    <w:p w:rsidR="00DC76B4" w:rsidRPr="00DC76B4" w:rsidRDefault="00DC76B4" w:rsidP="00DC76B4">
      <w:pPr>
        <w:ind w:firstLine="567"/>
        <w:jc w:val="both"/>
      </w:pPr>
      <w:r w:rsidRPr="00DC76B4">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DC76B4" w:rsidRPr="00DC76B4" w:rsidRDefault="00DC76B4" w:rsidP="00DC76B4">
      <w:pPr>
        <w:ind w:left="360" w:firstLine="709"/>
        <w:jc w:val="center"/>
      </w:pPr>
      <w:r w:rsidRPr="00DC76B4">
        <w:rPr>
          <w:noProof/>
        </w:rPr>
        <w:drawing>
          <wp:inline distT="0" distB="0" distL="0" distR="0" wp14:anchorId="198C8AF7" wp14:editId="3FBBEE1D">
            <wp:extent cx="2550795" cy="29845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50795" cy="298450"/>
                    </a:xfrm>
                    <a:prstGeom prst="rect">
                      <a:avLst/>
                    </a:prstGeom>
                    <a:noFill/>
                    <a:ln>
                      <a:noFill/>
                    </a:ln>
                  </pic:spPr>
                </pic:pic>
              </a:graphicData>
            </a:graphic>
          </wp:inline>
        </w:drawing>
      </w:r>
      <w:r w:rsidRPr="00DC76B4">
        <w:t>,</w:t>
      </w:r>
    </w:p>
    <w:p w:rsidR="00DC76B4" w:rsidRPr="00DC76B4" w:rsidRDefault="00DC76B4" w:rsidP="00DC76B4">
      <w:pPr>
        <w:ind w:firstLine="567"/>
        <w:jc w:val="both"/>
      </w:pPr>
      <w:r w:rsidRPr="00DC76B4">
        <w:t>где:</w:t>
      </w:r>
    </w:p>
    <w:p w:rsidR="00DC76B4" w:rsidRPr="00DC76B4" w:rsidRDefault="00DC76B4" w:rsidP="00DC76B4">
      <w:pPr>
        <w:ind w:firstLine="567"/>
        <w:jc w:val="both"/>
      </w:pPr>
      <w:r w:rsidRPr="00DC76B4">
        <w:rPr>
          <w:noProof/>
        </w:rPr>
        <w:drawing>
          <wp:inline distT="0" distB="0" distL="0" distR="0" wp14:anchorId="27AA93D8" wp14:editId="55F69FFB">
            <wp:extent cx="433070" cy="2311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3070" cy="231140"/>
                    </a:xfrm>
                    <a:prstGeom prst="rect">
                      <a:avLst/>
                    </a:prstGeom>
                    <a:noFill/>
                    <a:ln>
                      <a:noFill/>
                    </a:ln>
                  </pic:spPr>
                </pic:pic>
              </a:graphicData>
            </a:graphic>
          </wp:inline>
        </w:drawing>
      </w:r>
      <w:r w:rsidRPr="00DC76B4">
        <w:t xml:space="preserve"> - степень достижения целей (решения задач);</w:t>
      </w:r>
    </w:p>
    <w:p w:rsidR="00DC76B4" w:rsidRPr="00DC76B4" w:rsidRDefault="00DC76B4" w:rsidP="00DC76B4">
      <w:pPr>
        <w:ind w:firstLine="567"/>
        <w:jc w:val="both"/>
      </w:pPr>
      <w:r w:rsidRPr="00DC76B4">
        <w:rPr>
          <w:noProof/>
        </w:rPr>
        <w:drawing>
          <wp:inline distT="0" distB="0" distL="0" distR="0" wp14:anchorId="71644A34" wp14:editId="2F7FADEB">
            <wp:extent cx="433070" cy="2311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3070" cy="231140"/>
                    </a:xfrm>
                    <a:prstGeom prst="rect">
                      <a:avLst/>
                    </a:prstGeom>
                    <a:noFill/>
                    <a:ln>
                      <a:noFill/>
                    </a:ln>
                  </pic:spPr>
                </pic:pic>
              </a:graphicData>
            </a:graphic>
          </wp:inline>
        </w:drawing>
      </w:r>
      <w:r w:rsidRPr="00DC76B4">
        <w:t xml:space="preserve"> - степень достижения показателя (индикатора) Программы;</w:t>
      </w:r>
    </w:p>
    <w:p w:rsidR="00DC76B4" w:rsidRPr="00DC76B4" w:rsidRDefault="00DC76B4" w:rsidP="00DC76B4">
      <w:pPr>
        <w:ind w:firstLine="567"/>
        <w:jc w:val="both"/>
      </w:pPr>
      <w:r w:rsidRPr="00DC76B4">
        <w:rPr>
          <w:noProof/>
        </w:rPr>
        <w:drawing>
          <wp:inline distT="0" distB="0" distL="0" distR="0" wp14:anchorId="503FE21E" wp14:editId="3DD27942">
            <wp:extent cx="144145" cy="2311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4145" cy="231140"/>
                    </a:xfrm>
                    <a:prstGeom prst="rect">
                      <a:avLst/>
                    </a:prstGeom>
                    <a:noFill/>
                    <a:ln>
                      <a:noFill/>
                    </a:ln>
                  </pic:spPr>
                </pic:pic>
              </a:graphicData>
            </a:graphic>
          </wp:inline>
        </w:drawing>
      </w:r>
      <w:r w:rsidRPr="00DC76B4">
        <w:t xml:space="preserve"> - количество показателей (индикаторов) Программы.</w:t>
      </w:r>
    </w:p>
    <w:p w:rsidR="00DC76B4" w:rsidRPr="00DC76B4" w:rsidRDefault="00DC76B4" w:rsidP="00DC76B4">
      <w:pPr>
        <w:ind w:firstLine="567"/>
        <w:jc w:val="both"/>
      </w:pPr>
      <w:r w:rsidRPr="00DC76B4">
        <w:t>Степень достижения показателя (индикатора) Программы (СДП) может рассчитываться по формуле:</w:t>
      </w:r>
    </w:p>
    <w:p w:rsidR="00DC76B4" w:rsidRPr="00DC76B4" w:rsidRDefault="00DC76B4" w:rsidP="00DC76B4">
      <w:pPr>
        <w:ind w:left="360" w:firstLine="567"/>
        <w:jc w:val="center"/>
      </w:pPr>
      <w:r w:rsidRPr="00DC76B4">
        <w:rPr>
          <w:noProof/>
        </w:rPr>
        <w:drawing>
          <wp:inline distT="0" distB="0" distL="0" distR="0" wp14:anchorId="4E82A315" wp14:editId="04B728C3">
            <wp:extent cx="1106805" cy="2311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06805" cy="231140"/>
                    </a:xfrm>
                    <a:prstGeom prst="rect">
                      <a:avLst/>
                    </a:prstGeom>
                    <a:noFill/>
                    <a:ln>
                      <a:noFill/>
                    </a:ln>
                  </pic:spPr>
                </pic:pic>
              </a:graphicData>
            </a:graphic>
          </wp:inline>
        </w:drawing>
      </w:r>
    </w:p>
    <w:p w:rsidR="00DC76B4" w:rsidRPr="00DC76B4" w:rsidRDefault="00DC76B4" w:rsidP="00DC76B4">
      <w:pPr>
        <w:ind w:firstLine="567"/>
        <w:jc w:val="both"/>
      </w:pPr>
      <w:r w:rsidRPr="00DC76B4">
        <w:lastRenderedPageBreak/>
        <w:t>где:</w:t>
      </w:r>
    </w:p>
    <w:p w:rsidR="00DC76B4" w:rsidRPr="00DC76B4" w:rsidRDefault="00DC76B4" w:rsidP="00DC76B4">
      <w:pPr>
        <w:ind w:firstLine="567"/>
        <w:jc w:val="both"/>
      </w:pPr>
      <w:r w:rsidRPr="00DC76B4">
        <w:rPr>
          <w:noProof/>
        </w:rPr>
        <w:drawing>
          <wp:inline distT="0" distB="0" distL="0" distR="0" wp14:anchorId="01A362F0" wp14:editId="74173719">
            <wp:extent cx="298450" cy="2311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8450" cy="231140"/>
                    </a:xfrm>
                    <a:prstGeom prst="rect">
                      <a:avLst/>
                    </a:prstGeom>
                    <a:noFill/>
                    <a:ln>
                      <a:noFill/>
                    </a:ln>
                  </pic:spPr>
                </pic:pic>
              </a:graphicData>
            </a:graphic>
          </wp:inline>
        </w:drawing>
      </w:r>
      <w:r w:rsidRPr="00DC76B4">
        <w:t xml:space="preserve"> - фактическое значение показателя (индикатора) Программы;</w:t>
      </w:r>
    </w:p>
    <w:p w:rsidR="00DC76B4" w:rsidRPr="00DC76B4" w:rsidRDefault="00DC76B4" w:rsidP="00DC76B4">
      <w:pPr>
        <w:ind w:firstLine="567"/>
        <w:jc w:val="both"/>
      </w:pPr>
      <w:r w:rsidRPr="00DC76B4">
        <w:rPr>
          <w:noProof/>
        </w:rPr>
        <w:drawing>
          <wp:inline distT="0" distB="0" distL="0" distR="0" wp14:anchorId="39A9B6D7" wp14:editId="3ED825C1">
            <wp:extent cx="288925" cy="24066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8925" cy="240665"/>
                    </a:xfrm>
                    <a:prstGeom prst="rect">
                      <a:avLst/>
                    </a:prstGeom>
                    <a:noFill/>
                    <a:ln>
                      <a:noFill/>
                    </a:ln>
                  </pic:spPr>
                </pic:pic>
              </a:graphicData>
            </a:graphic>
          </wp:inline>
        </w:drawing>
      </w:r>
      <w:r w:rsidRPr="00DC76B4">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 или,</w:t>
      </w:r>
    </w:p>
    <w:p w:rsidR="00DC76B4" w:rsidRPr="00DC76B4" w:rsidRDefault="00DC76B4" w:rsidP="00DC76B4">
      <w:pPr>
        <w:ind w:left="357" w:firstLine="567"/>
        <w:jc w:val="center"/>
      </w:pPr>
      <w:r w:rsidRPr="00DC76B4">
        <w:rPr>
          <w:noProof/>
        </w:rPr>
        <w:drawing>
          <wp:inline distT="0" distB="0" distL="0" distR="0" wp14:anchorId="052D3A2E" wp14:editId="331D9AC1">
            <wp:extent cx="1106805" cy="2311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06805" cy="231140"/>
                    </a:xfrm>
                    <a:prstGeom prst="rect">
                      <a:avLst/>
                    </a:prstGeom>
                    <a:noFill/>
                    <a:ln>
                      <a:noFill/>
                    </a:ln>
                  </pic:spPr>
                </pic:pic>
              </a:graphicData>
            </a:graphic>
          </wp:inline>
        </w:drawing>
      </w:r>
    </w:p>
    <w:p w:rsidR="00DC76B4" w:rsidRPr="00DC76B4" w:rsidRDefault="00DC76B4" w:rsidP="00DC76B4">
      <w:pPr>
        <w:ind w:firstLine="567"/>
        <w:jc w:val="both"/>
      </w:pPr>
      <w:r w:rsidRPr="00DC76B4">
        <w:t>(для целевых показателей (индикаторов), желаемой тенденцией развития которых является снижение значений);</w:t>
      </w:r>
    </w:p>
    <w:p w:rsidR="00DC76B4" w:rsidRPr="00DC76B4" w:rsidRDefault="00DC76B4" w:rsidP="00DC76B4">
      <w:pPr>
        <w:pStyle w:val="a6"/>
        <w:numPr>
          <w:ilvl w:val="0"/>
          <w:numId w:val="34"/>
        </w:numPr>
        <w:tabs>
          <w:tab w:val="left" w:pos="851"/>
        </w:tabs>
        <w:ind w:left="0" w:firstLine="567"/>
        <w:jc w:val="both"/>
      </w:pPr>
      <w:r w:rsidRPr="00DC76B4">
        <w:t>общей оценки эффективности реализации Программы (ЭГП), рассчитываемой по следующей формуле:</w:t>
      </w:r>
    </w:p>
    <w:p w:rsidR="00DC76B4" w:rsidRPr="00DC76B4" w:rsidRDefault="00DC76B4" w:rsidP="00DC76B4">
      <w:pPr>
        <w:ind w:left="357" w:firstLine="567"/>
        <w:jc w:val="both"/>
      </w:pPr>
    </w:p>
    <w:p w:rsidR="00DC76B4" w:rsidRPr="00DC76B4" w:rsidRDefault="00DC76B4" w:rsidP="00DC76B4">
      <w:pPr>
        <w:ind w:left="360" w:firstLine="567"/>
        <w:jc w:val="center"/>
      </w:pPr>
      <w:r w:rsidRPr="00DC76B4">
        <w:rPr>
          <w:noProof/>
        </w:rPr>
        <w:drawing>
          <wp:inline distT="0" distB="0" distL="0" distR="0" wp14:anchorId="11C69FC1" wp14:editId="0BEB6717">
            <wp:extent cx="1318895" cy="231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18895" cy="231140"/>
                    </a:xfrm>
                    <a:prstGeom prst="rect">
                      <a:avLst/>
                    </a:prstGeom>
                    <a:noFill/>
                    <a:ln>
                      <a:noFill/>
                    </a:ln>
                  </pic:spPr>
                </pic:pic>
              </a:graphicData>
            </a:graphic>
          </wp:inline>
        </w:drawing>
      </w:r>
    </w:p>
    <w:p w:rsidR="00DC76B4" w:rsidRPr="00DC76B4" w:rsidRDefault="00DC76B4" w:rsidP="00DC76B4">
      <w:pPr>
        <w:ind w:firstLine="567"/>
        <w:jc w:val="both"/>
      </w:pPr>
      <w:bookmarkStart w:id="9" w:name="sub_22353"/>
      <w:r w:rsidRPr="00DC76B4">
        <w:t>Вывод об эффективности (неэффективности) реализации Программы может определяться на основании следующих критериев:</w:t>
      </w:r>
    </w:p>
    <w:bookmarkEnd w:id="9"/>
    <w:p w:rsidR="00DC76B4" w:rsidRPr="00DC76B4" w:rsidRDefault="00DC76B4" w:rsidP="00DC76B4">
      <w:pPr>
        <w:ind w:left="360" w:firstLine="709"/>
        <w:jc w:val="both"/>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780"/>
      </w:tblGrid>
      <w:tr w:rsidR="00DC76B4" w:rsidRPr="00DC76B4" w:rsidTr="00DC76B4">
        <w:trPr>
          <w:jc w:val="center"/>
        </w:trPr>
        <w:tc>
          <w:tcPr>
            <w:tcW w:w="6440" w:type="dxa"/>
            <w:tcBorders>
              <w:top w:val="single" w:sz="4" w:space="0" w:color="auto"/>
              <w:bottom w:val="single" w:sz="4" w:space="0" w:color="auto"/>
              <w:right w:val="single" w:sz="4" w:space="0" w:color="auto"/>
            </w:tcBorders>
          </w:tcPr>
          <w:p w:rsidR="00DC76B4" w:rsidRPr="00DC76B4" w:rsidRDefault="00DC76B4" w:rsidP="00DC76B4">
            <w:pPr>
              <w:pStyle w:val="af6"/>
              <w:ind w:firstLine="41"/>
              <w:jc w:val="center"/>
              <w:rPr>
                <w:rFonts w:ascii="Times New Roman" w:hAnsi="Times New Roman"/>
              </w:rPr>
            </w:pPr>
            <w:r w:rsidRPr="00DC76B4">
              <w:rPr>
                <w:rFonts w:ascii="Times New Roman" w:hAnsi="Times New Roman"/>
              </w:rPr>
              <w:t>Вывод об эффективности реализации Программы</w:t>
            </w:r>
          </w:p>
        </w:tc>
        <w:tc>
          <w:tcPr>
            <w:tcW w:w="3780" w:type="dxa"/>
            <w:tcBorders>
              <w:top w:val="single" w:sz="4" w:space="0" w:color="auto"/>
              <w:left w:val="single" w:sz="4" w:space="0" w:color="auto"/>
              <w:bottom w:val="single" w:sz="4" w:space="0" w:color="auto"/>
            </w:tcBorders>
          </w:tcPr>
          <w:p w:rsidR="00DC76B4" w:rsidRPr="00DC76B4" w:rsidRDefault="00DC76B4" w:rsidP="00DC76B4">
            <w:pPr>
              <w:pStyle w:val="af6"/>
              <w:ind w:hanging="19"/>
              <w:jc w:val="center"/>
              <w:rPr>
                <w:rFonts w:ascii="Times New Roman" w:hAnsi="Times New Roman"/>
              </w:rPr>
            </w:pPr>
            <w:r w:rsidRPr="00DC76B4">
              <w:rPr>
                <w:rFonts w:ascii="Times New Roman" w:hAnsi="Times New Roman"/>
              </w:rPr>
              <w:t>Критерий оценки эффективности ЭГП</w:t>
            </w:r>
          </w:p>
        </w:tc>
      </w:tr>
      <w:tr w:rsidR="00DC76B4" w:rsidRPr="00DC76B4" w:rsidTr="00DC76B4">
        <w:trPr>
          <w:jc w:val="center"/>
        </w:trPr>
        <w:tc>
          <w:tcPr>
            <w:tcW w:w="6440" w:type="dxa"/>
            <w:tcBorders>
              <w:top w:val="single" w:sz="4" w:space="0" w:color="auto"/>
              <w:bottom w:val="single" w:sz="4" w:space="0" w:color="auto"/>
              <w:right w:val="single" w:sz="4" w:space="0" w:color="auto"/>
            </w:tcBorders>
          </w:tcPr>
          <w:p w:rsidR="00DC76B4" w:rsidRPr="00DC76B4" w:rsidRDefault="00DC76B4" w:rsidP="00DC76B4">
            <w:pPr>
              <w:pStyle w:val="af6"/>
              <w:ind w:firstLine="709"/>
              <w:rPr>
                <w:rFonts w:ascii="Times New Roman" w:hAnsi="Times New Roman"/>
              </w:rPr>
            </w:pPr>
            <w:r w:rsidRPr="00DC76B4">
              <w:rPr>
                <w:rFonts w:ascii="Times New Roman" w:hAnsi="Times New Roman"/>
              </w:rPr>
              <w:t>Неэффективная</w:t>
            </w:r>
          </w:p>
        </w:tc>
        <w:tc>
          <w:tcPr>
            <w:tcW w:w="3780" w:type="dxa"/>
            <w:tcBorders>
              <w:top w:val="single" w:sz="4" w:space="0" w:color="auto"/>
              <w:left w:val="single" w:sz="4" w:space="0" w:color="auto"/>
              <w:bottom w:val="single" w:sz="4" w:space="0" w:color="auto"/>
            </w:tcBorders>
          </w:tcPr>
          <w:p w:rsidR="00DC76B4" w:rsidRPr="00DC76B4" w:rsidRDefault="00DC76B4" w:rsidP="00DC76B4">
            <w:pPr>
              <w:pStyle w:val="af6"/>
              <w:ind w:firstLine="709"/>
              <w:rPr>
                <w:rFonts w:ascii="Times New Roman" w:hAnsi="Times New Roman"/>
              </w:rPr>
            </w:pPr>
            <w:r w:rsidRPr="00DC76B4">
              <w:rPr>
                <w:rFonts w:ascii="Times New Roman" w:hAnsi="Times New Roman"/>
              </w:rPr>
              <w:t>менее 0,5</w:t>
            </w:r>
          </w:p>
        </w:tc>
      </w:tr>
      <w:tr w:rsidR="00DC76B4" w:rsidRPr="00DC76B4" w:rsidTr="00DC76B4">
        <w:trPr>
          <w:jc w:val="center"/>
        </w:trPr>
        <w:tc>
          <w:tcPr>
            <w:tcW w:w="6440" w:type="dxa"/>
            <w:tcBorders>
              <w:top w:val="single" w:sz="4" w:space="0" w:color="auto"/>
              <w:bottom w:val="single" w:sz="4" w:space="0" w:color="auto"/>
              <w:right w:val="single" w:sz="4" w:space="0" w:color="auto"/>
            </w:tcBorders>
          </w:tcPr>
          <w:p w:rsidR="00DC76B4" w:rsidRPr="00DC76B4" w:rsidRDefault="00DC76B4" w:rsidP="00DC76B4">
            <w:pPr>
              <w:pStyle w:val="af6"/>
              <w:ind w:firstLine="709"/>
              <w:rPr>
                <w:rFonts w:ascii="Times New Roman" w:hAnsi="Times New Roman"/>
              </w:rPr>
            </w:pPr>
            <w:r w:rsidRPr="00DC76B4">
              <w:rPr>
                <w:rFonts w:ascii="Times New Roman" w:hAnsi="Times New Roman"/>
              </w:rPr>
              <w:t>Уровень эффективности удовлетворительный</w:t>
            </w:r>
          </w:p>
        </w:tc>
        <w:tc>
          <w:tcPr>
            <w:tcW w:w="3780" w:type="dxa"/>
            <w:tcBorders>
              <w:top w:val="single" w:sz="4" w:space="0" w:color="auto"/>
              <w:left w:val="single" w:sz="4" w:space="0" w:color="auto"/>
              <w:bottom w:val="single" w:sz="4" w:space="0" w:color="auto"/>
            </w:tcBorders>
          </w:tcPr>
          <w:p w:rsidR="00DC76B4" w:rsidRPr="00DC76B4" w:rsidRDefault="00DC76B4" w:rsidP="00DC76B4">
            <w:pPr>
              <w:pStyle w:val="af6"/>
              <w:ind w:firstLine="709"/>
              <w:rPr>
                <w:rFonts w:ascii="Times New Roman" w:hAnsi="Times New Roman"/>
              </w:rPr>
            </w:pPr>
            <w:r w:rsidRPr="00DC76B4">
              <w:rPr>
                <w:rFonts w:ascii="Times New Roman" w:hAnsi="Times New Roman"/>
              </w:rPr>
              <w:t>0,5 - 0,79</w:t>
            </w:r>
          </w:p>
        </w:tc>
      </w:tr>
      <w:tr w:rsidR="00DC76B4" w:rsidRPr="00DC76B4" w:rsidTr="00DC76B4">
        <w:trPr>
          <w:jc w:val="center"/>
        </w:trPr>
        <w:tc>
          <w:tcPr>
            <w:tcW w:w="6440" w:type="dxa"/>
            <w:tcBorders>
              <w:top w:val="single" w:sz="4" w:space="0" w:color="auto"/>
              <w:bottom w:val="single" w:sz="4" w:space="0" w:color="auto"/>
              <w:right w:val="single" w:sz="4" w:space="0" w:color="auto"/>
            </w:tcBorders>
          </w:tcPr>
          <w:p w:rsidR="00DC76B4" w:rsidRPr="00DC76B4" w:rsidRDefault="00DC76B4" w:rsidP="00DC76B4">
            <w:pPr>
              <w:pStyle w:val="af6"/>
              <w:ind w:firstLine="709"/>
              <w:rPr>
                <w:rFonts w:ascii="Times New Roman" w:hAnsi="Times New Roman"/>
              </w:rPr>
            </w:pPr>
            <w:r w:rsidRPr="00DC76B4">
              <w:rPr>
                <w:rFonts w:ascii="Times New Roman" w:hAnsi="Times New Roman"/>
              </w:rPr>
              <w:t>Эффективная</w:t>
            </w:r>
          </w:p>
        </w:tc>
        <w:tc>
          <w:tcPr>
            <w:tcW w:w="3780" w:type="dxa"/>
            <w:tcBorders>
              <w:top w:val="single" w:sz="4" w:space="0" w:color="auto"/>
              <w:left w:val="single" w:sz="4" w:space="0" w:color="auto"/>
              <w:bottom w:val="single" w:sz="4" w:space="0" w:color="auto"/>
            </w:tcBorders>
          </w:tcPr>
          <w:p w:rsidR="00DC76B4" w:rsidRPr="00DC76B4" w:rsidRDefault="00DC76B4" w:rsidP="00DC76B4">
            <w:pPr>
              <w:pStyle w:val="af6"/>
              <w:ind w:firstLine="709"/>
              <w:rPr>
                <w:rFonts w:ascii="Times New Roman" w:hAnsi="Times New Roman"/>
              </w:rPr>
            </w:pPr>
            <w:r w:rsidRPr="00DC76B4">
              <w:rPr>
                <w:rFonts w:ascii="Times New Roman" w:hAnsi="Times New Roman"/>
              </w:rPr>
              <w:t>0,8 - 1</w:t>
            </w:r>
          </w:p>
        </w:tc>
      </w:tr>
      <w:tr w:rsidR="00DC76B4" w:rsidRPr="00DC76B4" w:rsidTr="00DC76B4">
        <w:trPr>
          <w:jc w:val="center"/>
        </w:trPr>
        <w:tc>
          <w:tcPr>
            <w:tcW w:w="6440" w:type="dxa"/>
            <w:tcBorders>
              <w:top w:val="single" w:sz="4" w:space="0" w:color="auto"/>
              <w:bottom w:val="single" w:sz="4" w:space="0" w:color="auto"/>
              <w:right w:val="single" w:sz="4" w:space="0" w:color="auto"/>
            </w:tcBorders>
          </w:tcPr>
          <w:p w:rsidR="00DC76B4" w:rsidRPr="00DC76B4" w:rsidRDefault="00DC76B4" w:rsidP="00DC76B4">
            <w:pPr>
              <w:pStyle w:val="af6"/>
              <w:ind w:firstLine="709"/>
              <w:rPr>
                <w:rFonts w:ascii="Times New Roman" w:hAnsi="Times New Roman"/>
              </w:rPr>
            </w:pPr>
            <w:r w:rsidRPr="00DC76B4">
              <w:rPr>
                <w:rFonts w:ascii="Times New Roman" w:hAnsi="Times New Roman"/>
              </w:rPr>
              <w:t>Высокоэффективная</w:t>
            </w:r>
          </w:p>
        </w:tc>
        <w:tc>
          <w:tcPr>
            <w:tcW w:w="3780" w:type="dxa"/>
            <w:tcBorders>
              <w:top w:val="single" w:sz="4" w:space="0" w:color="auto"/>
              <w:left w:val="single" w:sz="4" w:space="0" w:color="auto"/>
              <w:bottom w:val="single" w:sz="4" w:space="0" w:color="auto"/>
            </w:tcBorders>
          </w:tcPr>
          <w:p w:rsidR="00DC76B4" w:rsidRPr="00DC76B4" w:rsidRDefault="00DC76B4" w:rsidP="00DC76B4">
            <w:pPr>
              <w:pStyle w:val="af6"/>
              <w:ind w:firstLine="709"/>
              <w:rPr>
                <w:rFonts w:ascii="Times New Roman" w:hAnsi="Times New Roman"/>
              </w:rPr>
            </w:pPr>
            <w:r w:rsidRPr="00DC76B4">
              <w:rPr>
                <w:rFonts w:ascii="Times New Roman" w:hAnsi="Times New Roman"/>
              </w:rPr>
              <w:t>более 1</w:t>
            </w:r>
          </w:p>
        </w:tc>
      </w:tr>
    </w:tbl>
    <w:p w:rsidR="00DC76B4" w:rsidRPr="00DC76B4" w:rsidRDefault="00DC76B4" w:rsidP="00DC76B4">
      <w:pPr>
        <w:pStyle w:val="a6"/>
        <w:ind w:firstLine="709"/>
        <w:jc w:val="both"/>
      </w:pPr>
    </w:p>
    <w:p w:rsidR="00DC76B4" w:rsidRPr="00DC76B4" w:rsidRDefault="00DC76B4" w:rsidP="00DC76B4">
      <w:pPr>
        <w:jc w:val="both"/>
      </w:pPr>
    </w:p>
    <w:p w:rsidR="00DC76B4" w:rsidRPr="00DC76B4" w:rsidRDefault="00DC76B4" w:rsidP="00DC76B4">
      <w:pPr>
        <w:jc w:val="both"/>
      </w:pPr>
    </w:p>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Pr>
        <w:sectPr w:rsidR="00DC76B4" w:rsidSect="00DC76B4">
          <w:pgSz w:w="11906" w:h="16838"/>
          <w:pgMar w:top="1134" w:right="567" w:bottom="1134" w:left="1134" w:header="709" w:footer="709" w:gutter="0"/>
          <w:cols w:space="708"/>
          <w:docGrid w:linePitch="360"/>
        </w:sectPr>
      </w:pPr>
    </w:p>
    <w:p w:rsidR="00DC76B4" w:rsidRPr="00DC76B4" w:rsidRDefault="00DC76B4" w:rsidP="00DC76B4">
      <w:pPr>
        <w:ind w:left="11624"/>
      </w:pPr>
      <w:r w:rsidRPr="00DC76B4">
        <w:lastRenderedPageBreak/>
        <w:t>Приложение 1</w:t>
      </w:r>
    </w:p>
    <w:p w:rsidR="00DC76B4" w:rsidRPr="00DC76B4" w:rsidRDefault="00DC76B4" w:rsidP="00DC76B4">
      <w:pPr>
        <w:ind w:left="11624"/>
      </w:pPr>
      <w:r w:rsidRPr="00DC76B4">
        <w:t xml:space="preserve">к муниципальной программе «Экономическое развитие Инсарского </w:t>
      </w:r>
      <w:proofErr w:type="gramStart"/>
      <w:r w:rsidRPr="00DC76B4">
        <w:t>муниципального</w:t>
      </w:r>
      <w:proofErr w:type="gramEnd"/>
      <w:r w:rsidRPr="00DC76B4">
        <w:t xml:space="preserve"> </w:t>
      </w:r>
    </w:p>
    <w:p w:rsidR="00DC76B4" w:rsidRPr="00DC76B4" w:rsidRDefault="00DC76B4" w:rsidP="00DC76B4">
      <w:pPr>
        <w:ind w:left="11624"/>
      </w:pPr>
      <w:r w:rsidRPr="00DC76B4">
        <w:t>района до 2027 года»</w:t>
      </w:r>
    </w:p>
    <w:p w:rsidR="00DC76B4" w:rsidRPr="00DC76B4" w:rsidRDefault="00DC76B4" w:rsidP="00DC76B4">
      <w:pPr>
        <w:jc w:val="center"/>
        <w:rPr>
          <w:b/>
          <w:bCs/>
        </w:rPr>
      </w:pPr>
      <w:r w:rsidRPr="00DC76B4">
        <w:rPr>
          <w:b/>
          <w:bCs/>
        </w:rPr>
        <w:t>Сведения</w:t>
      </w:r>
    </w:p>
    <w:p w:rsidR="00DC76B4" w:rsidRPr="00DC76B4" w:rsidRDefault="00DC76B4" w:rsidP="00DC76B4">
      <w:pPr>
        <w:jc w:val="center"/>
        <w:rPr>
          <w:b/>
          <w:bCs/>
        </w:rPr>
      </w:pPr>
      <w:r w:rsidRPr="00DC76B4">
        <w:rPr>
          <w:b/>
          <w:bCs/>
        </w:rPr>
        <w:t xml:space="preserve">о целевых показателях (индикаторах) муниципальной программы, подразделов муниципальной программы </w:t>
      </w:r>
    </w:p>
    <w:p w:rsidR="00DC76B4" w:rsidRPr="00DC76B4" w:rsidRDefault="00DC76B4" w:rsidP="00DC76B4">
      <w:pPr>
        <w:jc w:val="center"/>
        <w:rPr>
          <w:b/>
          <w:bCs/>
        </w:rPr>
      </w:pPr>
      <w:r w:rsidRPr="00DC76B4">
        <w:rPr>
          <w:b/>
          <w:bCs/>
        </w:rPr>
        <w:t xml:space="preserve">и их </w:t>
      </w:r>
      <w:proofErr w:type="gramStart"/>
      <w:r w:rsidRPr="00DC76B4">
        <w:rPr>
          <w:b/>
          <w:bCs/>
        </w:rPr>
        <w:t>значениях</w:t>
      </w:r>
      <w:proofErr w:type="gramEnd"/>
    </w:p>
    <w:p w:rsidR="00DC76B4" w:rsidRPr="00DC76B4" w:rsidRDefault="00DC76B4" w:rsidP="00DC76B4">
      <w:pPr>
        <w:jc w:val="center"/>
        <w:rPr>
          <w:b/>
          <w:bCs/>
        </w:rPr>
      </w:pPr>
    </w:p>
    <w:tbl>
      <w:tblPr>
        <w:tblW w:w="151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985"/>
        <w:gridCol w:w="709"/>
        <w:gridCol w:w="992"/>
        <w:gridCol w:w="992"/>
        <w:gridCol w:w="992"/>
        <w:gridCol w:w="993"/>
        <w:gridCol w:w="992"/>
        <w:gridCol w:w="992"/>
        <w:gridCol w:w="992"/>
        <w:gridCol w:w="993"/>
        <w:gridCol w:w="992"/>
        <w:gridCol w:w="992"/>
        <w:gridCol w:w="992"/>
        <w:gridCol w:w="993"/>
      </w:tblGrid>
      <w:tr w:rsidR="00DC76B4" w:rsidRPr="00DC76B4" w:rsidTr="00DC76B4">
        <w:trPr>
          <w:trHeight w:val="660"/>
        </w:trPr>
        <w:tc>
          <w:tcPr>
            <w:tcW w:w="579" w:type="dxa"/>
            <w:vMerge w:val="restart"/>
            <w:shd w:val="clear" w:color="auto" w:fill="auto"/>
            <w:vAlign w:val="center"/>
            <w:hideMark/>
          </w:tcPr>
          <w:p w:rsidR="00DC76B4" w:rsidRPr="00DC76B4" w:rsidRDefault="00DC76B4" w:rsidP="00DC76B4">
            <w:pPr>
              <w:jc w:val="center"/>
              <w:rPr>
                <w:b/>
                <w:bCs/>
              </w:rPr>
            </w:pPr>
            <w:bookmarkStart w:id="10" w:name="RANGE!A1:M35"/>
            <w:bookmarkEnd w:id="10"/>
            <w:r w:rsidRPr="00DC76B4">
              <w:rPr>
                <w:b/>
                <w:bCs/>
              </w:rPr>
              <w:t>№</w:t>
            </w:r>
          </w:p>
          <w:p w:rsidR="00DC76B4" w:rsidRPr="00DC76B4" w:rsidRDefault="00DC76B4" w:rsidP="00DC76B4">
            <w:pPr>
              <w:jc w:val="center"/>
              <w:rPr>
                <w:b/>
                <w:bCs/>
              </w:rPr>
            </w:pPr>
            <w:proofErr w:type="gramStart"/>
            <w:r w:rsidRPr="00DC76B4">
              <w:rPr>
                <w:b/>
                <w:bCs/>
              </w:rPr>
              <w:t>п</w:t>
            </w:r>
            <w:proofErr w:type="gramEnd"/>
            <w:r w:rsidRPr="00DC76B4">
              <w:rPr>
                <w:b/>
                <w:bCs/>
              </w:rPr>
              <w:t>/п</w:t>
            </w:r>
          </w:p>
        </w:tc>
        <w:tc>
          <w:tcPr>
            <w:tcW w:w="1985" w:type="dxa"/>
            <w:vMerge w:val="restart"/>
            <w:shd w:val="clear" w:color="auto" w:fill="auto"/>
            <w:vAlign w:val="center"/>
            <w:hideMark/>
          </w:tcPr>
          <w:p w:rsidR="00DC76B4" w:rsidRPr="00DC76B4" w:rsidRDefault="00DC76B4" w:rsidP="00DC76B4">
            <w:pPr>
              <w:jc w:val="center"/>
              <w:rPr>
                <w:b/>
                <w:bCs/>
              </w:rPr>
            </w:pPr>
            <w:r w:rsidRPr="00DC76B4">
              <w:rPr>
                <w:b/>
                <w:bCs/>
              </w:rPr>
              <w:t>Показатель (индикатор) (наименование)</w:t>
            </w:r>
          </w:p>
        </w:tc>
        <w:tc>
          <w:tcPr>
            <w:tcW w:w="709" w:type="dxa"/>
            <w:vMerge w:val="restart"/>
            <w:shd w:val="clear" w:color="auto" w:fill="auto"/>
            <w:vAlign w:val="center"/>
            <w:hideMark/>
          </w:tcPr>
          <w:p w:rsidR="00DC76B4" w:rsidRPr="00DC76B4" w:rsidRDefault="00DC76B4" w:rsidP="00DC76B4">
            <w:pPr>
              <w:jc w:val="center"/>
              <w:rPr>
                <w:b/>
                <w:bCs/>
              </w:rPr>
            </w:pPr>
            <w:r w:rsidRPr="00DC76B4">
              <w:rPr>
                <w:b/>
                <w:bCs/>
              </w:rPr>
              <w:t>Единица измере</w:t>
            </w:r>
          </w:p>
          <w:p w:rsidR="00DC76B4" w:rsidRPr="00DC76B4" w:rsidRDefault="00DC76B4" w:rsidP="00DC76B4">
            <w:pPr>
              <w:jc w:val="center"/>
              <w:rPr>
                <w:b/>
                <w:bCs/>
              </w:rPr>
            </w:pPr>
            <w:r w:rsidRPr="00DC76B4">
              <w:rPr>
                <w:b/>
                <w:bCs/>
              </w:rPr>
              <w:t>ния</w:t>
            </w:r>
          </w:p>
        </w:tc>
        <w:tc>
          <w:tcPr>
            <w:tcW w:w="11907" w:type="dxa"/>
            <w:gridSpan w:val="12"/>
            <w:shd w:val="clear" w:color="auto" w:fill="auto"/>
            <w:vAlign w:val="center"/>
            <w:hideMark/>
          </w:tcPr>
          <w:p w:rsidR="00DC76B4" w:rsidRPr="00DC76B4" w:rsidRDefault="00DC76B4" w:rsidP="00DC76B4">
            <w:pPr>
              <w:jc w:val="center"/>
              <w:rPr>
                <w:b/>
                <w:bCs/>
              </w:rPr>
            </w:pPr>
            <w:r w:rsidRPr="00DC76B4">
              <w:rPr>
                <w:b/>
                <w:bCs/>
              </w:rPr>
              <w:t>Значения показателей</w:t>
            </w:r>
          </w:p>
        </w:tc>
      </w:tr>
      <w:tr w:rsidR="00DC76B4" w:rsidRPr="00DC76B4" w:rsidTr="00DC76B4">
        <w:trPr>
          <w:trHeight w:val="506"/>
        </w:trPr>
        <w:tc>
          <w:tcPr>
            <w:tcW w:w="579" w:type="dxa"/>
            <w:vMerge/>
            <w:vAlign w:val="center"/>
            <w:hideMark/>
          </w:tcPr>
          <w:p w:rsidR="00DC76B4" w:rsidRPr="00DC76B4" w:rsidRDefault="00DC76B4" w:rsidP="00DC76B4">
            <w:pPr>
              <w:rPr>
                <w:b/>
                <w:bCs/>
              </w:rPr>
            </w:pPr>
          </w:p>
        </w:tc>
        <w:tc>
          <w:tcPr>
            <w:tcW w:w="1985" w:type="dxa"/>
            <w:vMerge/>
            <w:vAlign w:val="center"/>
            <w:hideMark/>
          </w:tcPr>
          <w:p w:rsidR="00DC76B4" w:rsidRPr="00DC76B4" w:rsidRDefault="00DC76B4" w:rsidP="00DC76B4">
            <w:pPr>
              <w:rPr>
                <w:b/>
                <w:bCs/>
              </w:rPr>
            </w:pPr>
          </w:p>
        </w:tc>
        <w:tc>
          <w:tcPr>
            <w:tcW w:w="709" w:type="dxa"/>
            <w:vMerge/>
            <w:vAlign w:val="center"/>
            <w:hideMark/>
          </w:tcPr>
          <w:p w:rsidR="00DC76B4" w:rsidRPr="00DC76B4" w:rsidRDefault="00DC76B4" w:rsidP="00DC76B4">
            <w:pPr>
              <w:jc w:val="center"/>
              <w:rPr>
                <w:b/>
                <w:bCs/>
              </w:rPr>
            </w:pPr>
          </w:p>
        </w:tc>
        <w:tc>
          <w:tcPr>
            <w:tcW w:w="992" w:type="dxa"/>
            <w:shd w:val="clear" w:color="auto" w:fill="auto"/>
            <w:vAlign w:val="center"/>
            <w:hideMark/>
          </w:tcPr>
          <w:p w:rsidR="00DC76B4" w:rsidRPr="00DC76B4" w:rsidRDefault="00DC76B4" w:rsidP="00DC76B4">
            <w:pPr>
              <w:jc w:val="center"/>
              <w:rPr>
                <w:b/>
                <w:bCs/>
              </w:rPr>
            </w:pPr>
            <w:r w:rsidRPr="00DC76B4">
              <w:rPr>
                <w:b/>
                <w:bCs/>
              </w:rPr>
              <w:t>2016 год</w:t>
            </w:r>
          </w:p>
        </w:tc>
        <w:tc>
          <w:tcPr>
            <w:tcW w:w="992" w:type="dxa"/>
            <w:shd w:val="clear" w:color="auto" w:fill="auto"/>
            <w:vAlign w:val="center"/>
            <w:hideMark/>
          </w:tcPr>
          <w:p w:rsidR="00DC76B4" w:rsidRPr="00DC76B4" w:rsidRDefault="00DC76B4" w:rsidP="00DC76B4">
            <w:pPr>
              <w:jc w:val="center"/>
              <w:rPr>
                <w:b/>
                <w:bCs/>
              </w:rPr>
            </w:pPr>
            <w:r w:rsidRPr="00DC76B4">
              <w:rPr>
                <w:b/>
                <w:bCs/>
              </w:rPr>
              <w:t>2017 год</w:t>
            </w:r>
          </w:p>
        </w:tc>
        <w:tc>
          <w:tcPr>
            <w:tcW w:w="992" w:type="dxa"/>
            <w:shd w:val="clear" w:color="auto" w:fill="auto"/>
            <w:vAlign w:val="center"/>
            <w:hideMark/>
          </w:tcPr>
          <w:p w:rsidR="00DC76B4" w:rsidRPr="00DC76B4" w:rsidRDefault="00DC76B4" w:rsidP="00DC76B4">
            <w:pPr>
              <w:jc w:val="center"/>
              <w:rPr>
                <w:b/>
                <w:bCs/>
              </w:rPr>
            </w:pPr>
            <w:r w:rsidRPr="00DC76B4">
              <w:rPr>
                <w:b/>
                <w:bCs/>
              </w:rPr>
              <w:t>2018 год</w:t>
            </w:r>
          </w:p>
        </w:tc>
        <w:tc>
          <w:tcPr>
            <w:tcW w:w="993" w:type="dxa"/>
            <w:shd w:val="clear" w:color="auto" w:fill="auto"/>
            <w:vAlign w:val="center"/>
            <w:hideMark/>
          </w:tcPr>
          <w:p w:rsidR="00DC76B4" w:rsidRPr="00DC76B4" w:rsidRDefault="00DC76B4" w:rsidP="00DC76B4">
            <w:pPr>
              <w:jc w:val="center"/>
              <w:rPr>
                <w:b/>
                <w:bCs/>
              </w:rPr>
            </w:pPr>
            <w:r w:rsidRPr="00DC76B4">
              <w:rPr>
                <w:b/>
                <w:bCs/>
              </w:rPr>
              <w:t>2019 год</w:t>
            </w:r>
          </w:p>
        </w:tc>
        <w:tc>
          <w:tcPr>
            <w:tcW w:w="992" w:type="dxa"/>
            <w:shd w:val="clear" w:color="auto" w:fill="auto"/>
            <w:vAlign w:val="center"/>
            <w:hideMark/>
          </w:tcPr>
          <w:p w:rsidR="00DC76B4" w:rsidRPr="00DC76B4" w:rsidRDefault="00DC76B4" w:rsidP="00DC76B4">
            <w:pPr>
              <w:jc w:val="center"/>
              <w:rPr>
                <w:b/>
                <w:bCs/>
              </w:rPr>
            </w:pPr>
            <w:r w:rsidRPr="00DC76B4">
              <w:rPr>
                <w:b/>
                <w:bCs/>
              </w:rPr>
              <w:t>2020 год</w:t>
            </w:r>
          </w:p>
        </w:tc>
        <w:tc>
          <w:tcPr>
            <w:tcW w:w="992" w:type="dxa"/>
            <w:shd w:val="clear" w:color="auto" w:fill="auto"/>
            <w:vAlign w:val="center"/>
            <w:hideMark/>
          </w:tcPr>
          <w:p w:rsidR="00DC76B4" w:rsidRPr="00DC76B4" w:rsidRDefault="00DC76B4" w:rsidP="00DC76B4">
            <w:pPr>
              <w:jc w:val="center"/>
              <w:rPr>
                <w:b/>
                <w:bCs/>
              </w:rPr>
            </w:pPr>
            <w:r w:rsidRPr="00DC76B4">
              <w:rPr>
                <w:b/>
                <w:bCs/>
              </w:rPr>
              <w:t>2021 год</w:t>
            </w:r>
          </w:p>
        </w:tc>
        <w:tc>
          <w:tcPr>
            <w:tcW w:w="992" w:type="dxa"/>
            <w:shd w:val="clear" w:color="auto" w:fill="auto"/>
            <w:vAlign w:val="center"/>
            <w:hideMark/>
          </w:tcPr>
          <w:p w:rsidR="00DC76B4" w:rsidRPr="00DC76B4" w:rsidRDefault="00DC76B4" w:rsidP="00DC76B4">
            <w:pPr>
              <w:jc w:val="center"/>
              <w:rPr>
                <w:b/>
                <w:bCs/>
              </w:rPr>
            </w:pPr>
            <w:r w:rsidRPr="00DC76B4">
              <w:rPr>
                <w:b/>
                <w:bCs/>
              </w:rPr>
              <w:t>2022 год</w:t>
            </w:r>
          </w:p>
        </w:tc>
        <w:tc>
          <w:tcPr>
            <w:tcW w:w="993" w:type="dxa"/>
            <w:shd w:val="clear" w:color="000000" w:fill="FFFFFF"/>
            <w:vAlign w:val="center"/>
            <w:hideMark/>
          </w:tcPr>
          <w:p w:rsidR="00DC76B4" w:rsidRPr="00DC76B4" w:rsidRDefault="00DC76B4" w:rsidP="00DC76B4">
            <w:pPr>
              <w:jc w:val="center"/>
              <w:rPr>
                <w:b/>
                <w:bCs/>
              </w:rPr>
            </w:pPr>
            <w:r w:rsidRPr="00DC76B4">
              <w:rPr>
                <w:b/>
                <w:bCs/>
              </w:rPr>
              <w:t>2023 год</w:t>
            </w:r>
          </w:p>
        </w:tc>
        <w:tc>
          <w:tcPr>
            <w:tcW w:w="992" w:type="dxa"/>
            <w:shd w:val="clear" w:color="000000" w:fill="FFFFFF"/>
            <w:vAlign w:val="center"/>
            <w:hideMark/>
          </w:tcPr>
          <w:p w:rsidR="00DC76B4" w:rsidRPr="00DC76B4" w:rsidRDefault="00DC76B4" w:rsidP="00DC76B4">
            <w:pPr>
              <w:jc w:val="center"/>
              <w:rPr>
                <w:b/>
                <w:bCs/>
              </w:rPr>
            </w:pPr>
            <w:r w:rsidRPr="00DC76B4">
              <w:rPr>
                <w:b/>
                <w:bCs/>
              </w:rPr>
              <w:t>2024 год</w:t>
            </w:r>
          </w:p>
        </w:tc>
        <w:tc>
          <w:tcPr>
            <w:tcW w:w="992" w:type="dxa"/>
            <w:shd w:val="clear" w:color="000000" w:fill="FFFFFF"/>
            <w:vAlign w:val="center"/>
            <w:hideMark/>
          </w:tcPr>
          <w:p w:rsidR="00DC76B4" w:rsidRPr="00DC76B4" w:rsidRDefault="00DC76B4" w:rsidP="00DC76B4">
            <w:pPr>
              <w:jc w:val="center"/>
              <w:rPr>
                <w:b/>
                <w:bCs/>
              </w:rPr>
            </w:pPr>
            <w:r w:rsidRPr="00DC76B4">
              <w:rPr>
                <w:b/>
                <w:bCs/>
              </w:rPr>
              <w:t>2025 год</w:t>
            </w:r>
          </w:p>
        </w:tc>
        <w:tc>
          <w:tcPr>
            <w:tcW w:w="992" w:type="dxa"/>
            <w:shd w:val="clear" w:color="000000" w:fill="FFFFFF"/>
            <w:vAlign w:val="center"/>
            <w:hideMark/>
          </w:tcPr>
          <w:p w:rsidR="00DC76B4" w:rsidRPr="00DC76B4" w:rsidRDefault="00DC76B4" w:rsidP="00DC76B4">
            <w:pPr>
              <w:jc w:val="center"/>
              <w:rPr>
                <w:b/>
                <w:bCs/>
              </w:rPr>
            </w:pPr>
            <w:r w:rsidRPr="00DC76B4">
              <w:rPr>
                <w:b/>
                <w:bCs/>
              </w:rPr>
              <w:t>2026 год</w:t>
            </w:r>
          </w:p>
        </w:tc>
        <w:tc>
          <w:tcPr>
            <w:tcW w:w="993" w:type="dxa"/>
            <w:shd w:val="clear" w:color="000000" w:fill="FFFFFF"/>
            <w:vAlign w:val="center"/>
          </w:tcPr>
          <w:p w:rsidR="00DC76B4" w:rsidRPr="00DC76B4" w:rsidRDefault="00DC76B4" w:rsidP="00DC76B4">
            <w:pPr>
              <w:jc w:val="center"/>
              <w:rPr>
                <w:b/>
                <w:bCs/>
              </w:rPr>
            </w:pPr>
            <w:r w:rsidRPr="00DC76B4">
              <w:rPr>
                <w:b/>
                <w:bCs/>
              </w:rPr>
              <w:t>2027 год</w:t>
            </w:r>
          </w:p>
        </w:tc>
      </w:tr>
      <w:tr w:rsidR="00DC76B4" w:rsidRPr="00DC76B4" w:rsidTr="00DC76B4">
        <w:trPr>
          <w:trHeight w:val="564"/>
        </w:trPr>
        <w:tc>
          <w:tcPr>
            <w:tcW w:w="15180" w:type="dxa"/>
            <w:gridSpan w:val="15"/>
            <w:shd w:val="clear" w:color="auto" w:fill="auto"/>
            <w:vAlign w:val="center"/>
            <w:hideMark/>
          </w:tcPr>
          <w:p w:rsidR="00DC76B4" w:rsidRPr="00DC76B4" w:rsidRDefault="00DC76B4" w:rsidP="00DC76B4">
            <w:pPr>
              <w:jc w:val="center"/>
              <w:rPr>
                <w:b/>
                <w:bCs/>
              </w:rPr>
            </w:pPr>
            <w:r w:rsidRPr="00DC76B4">
              <w:rPr>
                <w:b/>
                <w:bCs/>
              </w:rPr>
              <w:t>Подраздел 1 «Развитие промышленного комплекса»</w:t>
            </w:r>
          </w:p>
        </w:tc>
      </w:tr>
      <w:tr w:rsidR="00DC76B4" w:rsidRPr="00DC76B4" w:rsidTr="00DC76B4">
        <w:trPr>
          <w:trHeight w:val="837"/>
        </w:trPr>
        <w:tc>
          <w:tcPr>
            <w:tcW w:w="579" w:type="dxa"/>
            <w:shd w:val="clear" w:color="000000" w:fill="FFFFFF"/>
            <w:hideMark/>
          </w:tcPr>
          <w:p w:rsidR="00DC76B4" w:rsidRPr="00DC76B4" w:rsidRDefault="00DC76B4" w:rsidP="00DC76B4">
            <w:pPr>
              <w:jc w:val="center"/>
            </w:pPr>
            <w:r w:rsidRPr="00DC76B4">
              <w:t>1</w:t>
            </w:r>
          </w:p>
        </w:tc>
        <w:tc>
          <w:tcPr>
            <w:tcW w:w="1985" w:type="dxa"/>
            <w:shd w:val="clear" w:color="000000" w:fill="FFFFFF"/>
            <w:hideMark/>
          </w:tcPr>
          <w:p w:rsidR="00DC76B4" w:rsidRPr="00DC76B4" w:rsidRDefault="00DC76B4" w:rsidP="00DC76B4">
            <w:pPr>
              <w:jc w:val="center"/>
              <w:rPr>
                <w:color w:val="000000"/>
              </w:rPr>
            </w:pPr>
            <w:r w:rsidRPr="00DC76B4">
              <w:rPr>
                <w:color w:val="000000"/>
              </w:rPr>
              <w:t xml:space="preserve">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w:t>
            </w:r>
            <w:r w:rsidRPr="00DC76B4">
              <w:rPr>
                <w:color w:val="000000"/>
              </w:rPr>
              <w:lastRenderedPageBreak/>
              <w:t>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709" w:type="dxa"/>
            <w:shd w:val="clear" w:color="000000" w:fill="FFFFFF"/>
            <w:vAlign w:val="center"/>
            <w:hideMark/>
          </w:tcPr>
          <w:p w:rsidR="00DC76B4" w:rsidRPr="00DC76B4" w:rsidRDefault="00DC76B4" w:rsidP="00DC76B4">
            <w:pPr>
              <w:jc w:val="center"/>
              <w:rPr>
                <w:color w:val="000000"/>
              </w:rPr>
            </w:pPr>
            <w:r w:rsidRPr="00DC76B4">
              <w:rPr>
                <w:color w:val="000000"/>
              </w:rPr>
              <w:lastRenderedPageBreak/>
              <w:t>тыс.</w:t>
            </w:r>
          </w:p>
          <w:p w:rsidR="00DC76B4" w:rsidRPr="00DC76B4" w:rsidRDefault="00DC76B4" w:rsidP="00DC76B4">
            <w:pPr>
              <w:jc w:val="center"/>
              <w:rPr>
                <w:color w:val="000000"/>
              </w:rPr>
            </w:pPr>
            <w:r w:rsidRPr="00DC76B4">
              <w:rPr>
                <w:color w:val="000000"/>
              </w:rPr>
              <w:t>руб.</w:t>
            </w:r>
          </w:p>
        </w:tc>
        <w:tc>
          <w:tcPr>
            <w:tcW w:w="992" w:type="dxa"/>
            <w:shd w:val="clear" w:color="000000" w:fill="FFFFFF"/>
            <w:vAlign w:val="center"/>
            <w:hideMark/>
          </w:tcPr>
          <w:p w:rsidR="00DC76B4" w:rsidRPr="00DC76B4" w:rsidRDefault="00DC76B4" w:rsidP="00DC76B4">
            <w:pPr>
              <w:ind w:left="-107"/>
              <w:jc w:val="center"/>
              <w:rPr>
                <w:color w:val="000000"/>
              </w:rPr>
            </w:pPr>
            <w:r w:rsidRPr="00DC76B4">
              <w:rPr>
                <w:color w:val="000000"/>
              </w:rPr>
              <w:t>2714107,0</w:t>
            </w:r>
          </w:p>
        </w:tc>
        <w:tc>
          <w:tcPr>
            <w:tcW w:w="992" w:type="dxa"/>
            <w:shd w:val="clear" w:color="000000" w:fill="FFFFFF"/>
            <w:vAlign w:val="center"/>
            <w:hideMark/>
          </w:tcPr>
          <w:p w:rsidR="00DC76B4" w:rsidRPr="00DC76B4" w:rsidRDefault="00DC76B4" w:rsidP="00DC76B4">
            <w:pPr>
              <w:ind w:left="-84"/>
              <w:jc w:val="center"/>
              <w:rPr>
                <w:color w:val="000000"/>
              </w:rPr>
            </w:pPr>
            <w:r w:rsidRPr="00DC76B4">
              <w:rPr>
                <w:color w:val="000000"/>
              </w:rPr>
              <w:t>2556053,0</w:t>
            </w:r>
          </w:p>
        </w:tc>
        <w:tc>
          <w:tcPr>
            <w:tcW w:w="992" w:type="dxa"/>
            <w:shd w:val="clear" w:color="000000" w:fill="FFFFFF"/>
            <w:vAlign w:val="center"/>
            <w:hideMark/>
          </w:tcPr>
          <w:p w:rsidR="00DC76B4" w:rsidRPr="00DC76B4" w:rsidRDefault="00DC76B4" w:rsidP="00DC76B4">
            <w:pPr>
              <w:ind w:left="-87"/>
              <w:jc w:val="center"/>
              <w:rPr>
                <w:color w:val="000000"/>
              </w:rPr>
            </w:pPr>
            <w:r w:rsidRPr="00DC76B4">
              <w:rPr>
                <w:color w:val="000000"/>
              </w:rPr>
              <w:t>2707784,0</w:t>
            </w:r>
          </w:p>
        </w:tc>
        <w:tc>
          <w:tcPr>
            <w:tcW w:w="993" w:type="dxa"/>
            <w:shd w:val="clear" w:color="000000" w:fill="FFFFFF"/>
            <w:noWrap/>
            <w:vAlign w:val="center"/>
            <w:hideMark/>
          </w:tcPr>
          <w:p w:rsidR="00DC76B4" w:rsidRPr="00DC76B4" w:rsidRDefault="00DC76B4" w:rsidP="00DC76B4">
            <w:pPr>
              <w:ind w:left="-107"/>
              <w:jc w:val="center"/>
            </w:pPr>
            <w:r w:rsidRPr="00DC76B4">
              <w:t>2937637,0</w:t>
            </w:r>
          </w:p>
        </w:tc>
        <w:tc>
          <w:tcPr>
            <w:tcW w:w="992" w:type="dxa"/>
            <w:shd w:val="clear" w:color="000000" w:fill="FFFFFF"/>
            <w:noWrap/>
            <w:vAlign w:val="center"/>
            <w:hideMark/>
          </w:tcPr>
          <w:p w:rsidR="00DC76B4" w:rsidRPr="00DC76B4" w:rsidRDefault="00DC76B4" w:rsidP="00DC76B4">
            <w:pPr>
              <w:ind w:left="-104"/>
              <w:jc w:val="center"/>
            </w:pPr>
            <w:r w:rsidRPr="00DC76B4">
              <w:t>3205302,0</w:t>
            </w:r>
          </w:p>
        </w:tc>
        <w:tc>
          <w:tcPr>
            <w:tcW w:w="992" w:type="dxa"/>
            <w:shd w:val="clear" w:color="000000" w:fill="FFFFFF"/>
            <w:noWrap/>
            <w:vAlign w:val="center"/>
            <w:hideMark/>
          </w:tcPr>
          <w:p w:rsidR="00DC76B4" w:rsidRPr="00DC76B4" w:rsidRDefault="00DC76B4" w:rsidP="00DC76B4">
            <w:pPr>
              <w:ind w:left="-102"/>
              <w:jc w:val="center"/>
            </w:pPr>
            <w:r w:rsidRPr="00DC76B4">
              <w:t>3306882,0</w:t>
            </w:r>
          </w:p>
        </w:tc>
        <w:tc>
          <w:tcPr>
            <w:tcW w:w="992" w:type="dxa"/>
            <w:shd w:val="clear" w:color="000000" w:fill="FFFFFF"/>
            <w:noWrap/>
            <w:vAlign w:val="center"/>
            <w:hideMark/>
          </w:tcPr>
          <w:p w:rsidR="00DC76B4" w:rsidRPr="00DC76B4" w:rsidRDefault="00DC76B4" w:rsidP="00DC76B4">
            <w:pPr>
              <w:ind w:left="-100"/>
              <w:jc w:val="center"/>
            </w:pPr>
            <w:r w:rsidRPr="00DC76B4">
              <w:t>3498300,0</w:t>
            </w:r>
          </w:p>
        </w:tc>
        <w:tc>
          <w:tcPr>
            <w:tcW w:w="993" w:type="dxa"/>
            <w:shd w:val="clear" w:color="000000" w:fill="FFFFFF"/>
            <w:noWrap/>
            <w:vAlign w:val="center"/>
            <w:hideMark/>
          </w:tcPr>
          <w:p w:rsidR="00DC76B4" w:rsidRPr="00DC76B4" w:rsidRDefault="00DC76B4" w:rsidP="00DC76B4">
            <w:pPr>
              <w:ind w:left="-113"/>
              <w:jc w:val="center"/>
            </w:pPr>
            <w:r w:rsidRPr="00DC76B4">
              <w:t>4669574,0</w:t>
            </w:r>
          </w:p>
        </w:tc>
        <w:tc>
          <w:tcPr>
            <w:tcW w:w="992" w:type="dxa"/>
            <w:shd w:val="clear" w:color="000000" w:fill="FFFFFF"/>
            <w:noWrap/>
            <w:vAlign w:val="center"/>
            <w:hideMark/>
          </w:tcPr>
          <w:p w:rsidR="00DC76B4" w:rsidRPr="00DC76B4" w:rsidRDefault="00DC76B4" w:rsidP="00DC76B4">
            <w:pPr>
              <w:ind w:left="-110"/>
              <w:jc w:val="center"/>
            </w:pPr>
            <w:r w:rsidRPr="00DC76B4">
              <w:t>5000595,0</w:t>
            </w:r>
          </w:p>
        </w:tc>
        <w:tc>
          <w:tcPr>
            <w:tcW w:w="992" w:type="dxa"/>
            <w:shd w:val="clear" w:color="000000" w:fill="FFFFFF"/>
            <w:noWrap/>
            <w:vAlign w:val="center"/>
            <w:hideMark/>
          </w:tcPr>
          <w:p w:rsidR="00DC76B4" w:rsidRPr="00DC76B4" w:rsidRDefault="00DC76B4" w:rsidP="00DC76B4">
            <w:pPr>
              <w:ind w:left="-108"/>
              <w:jc w:val="center"/>
            </w:pPr>
            <w:r w:rsidRPr="00DC76B4">
              <w:t>5381160,0</w:t>
            </w:r>
          </w:p>
        </w:tc>
        <w:tc>
          <w:tcPr>
            <w:tcW w:w="992" w:type="dxa"/>
            <w:shd w:val="clear" w:color="000000" w:fill="FFFFFF"/>
            <w:noWrap/>
            <w:vAlign w:val="center"/>
            <w:hideMark/>
          </w:tcPr>
          <w:p w:rsidR="00DC76B4" w:rsidRPr="00DC76B4" w:rsidRDefault="00DC76B4" w:rsidP="00DC76B4">
            <w:pPr>
              <w:ind w:left="-106"/>
              <w:jc w:val="center"/>
            </w:pPr>
            <w:r w:rsidRPr="00DC76B4">
              <w:t>5595863,0</w:t>
            </w:r>
          </w:p>
        </w:tc>
        <w:tc>
          <w:tcPr>
            <w:tcW w:w="993" w:type="dxa"/>
            <w:shd w:val="clear" w:color="000000" w:fill="FFFFFF"/>
            <w:vAlign w:val="center"/>
          </w:tcPr>
          <w:p w:rsidR="00DC76B4" w:rsidRPr="00DC76B4" w:rsidRDefault="00DC76B4" w:rsidP="00DC76B4">
            <w:pPr>
              <w:ind w:left="-104"/>
              <w:jc w:val="center"/>
            </w:pPr>
            <w:r w:rsidRPr="00DC76B4">
              <w:t>5831456,0</w:t>
            </w:r>
          </w:p>
        </w:tc>
      </w:tr>
      <w:tr w:rsidR="00DC76B4" w:rsidRPr="00DC76B4" w:rsidTr="00DC76B4">
        <w:trPr>
          <w:trHeight w:val="5700"/>
        </w:trPr>
        <w:tc>
          <w:tcPr>
            <w:tcW w:w="579" w:type="dxa"/>
            <w:shd w:val="clear" w:color="000000" w:fill="FFFFFF"/>
            <w:hideMark/>
          </w:tcPr>
          <w:p w:rsidR="00DC76B4" w:rsidRPr="00DC76B4" w:rsidRDefault="00DC76B4" w:rsidP="00DC76B4">
            <w:pPr>
              <w:jc w:val="center"/>
            </w:pPr>
            <w:r w:rsidRPr="00DC76B4">
              <w:lastRenderedPageBreak/>
              <w:t>2</w:t>
            </w:r>
          </w:p>
        </w:tc>
        <w:tc>
          <w:tcPr>
            <w:tcW w:w="1985" w:type="dxa"/>
            <w:shd w:val="clear" w:color="000000" w:fill="FFFFFF"/>
            <w:hideMark/>
          </w:tcPr>
          <w:p w:rsidR="00DC76B4" w:rsidRPr="00DC76B4" w:rsidRDefault="00DC76B4" w:rsidP="00DC76B4">
            <w:pPr>
              <w:jc w:val="center"/>
              <w:rPr>
                <w:color w:val="000000"/>
              </w:rPr>
            </w:pPr>
            <w:r w:rsidRPr="00DC76B4">
              <w:rPr>
                <w:color w:val="000000"/>
              </w:rPr>
              <w:t xml:space="preserve">Темп роста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w:t>
            </w:r>
            <w:r w:rsidRPr="00DC76B4">
              <w:rPr>
                <w:color w:val="000000"/>
              </w:rPr>
              <w:lastRenderedPageBreak/>
              <w:t>утилизации отходов, деятельность по ликвидации загрязнений»</w:t>
            </w:r>
          </w:p>
        </w:tc>
        <w:tc>
          <w:tcPr>
            <w:tcW w:w="709" w:type="dxa"/>
            <w:shd w:val="clear" w:color="000000" w:fill="FFFFFF"/>
            <w:vAlign w:val="center"/>
            <w:hideMark/>
          </w:tcPr>
          <w:p w:rsidR="00DC76B4" w:rsidRPr="00DC76B4" w:rsidRDefault="00DC76B4" w:rsidP="00DC76B4">
            <w:pPr>
              <w:jc w:val="center"/>
            </w:pPr>
            <w:r w:rsidRPr="00DC76B4">
              <w:lastRenderedPageBreak/>
              <w:t>%</w:t>
            </w:r>
          </w:p>
          <w:p w:rsidR="00DC76B4" w:rsidRPr="00DC76B4" w:rsidRDefault="00DC76B4" w:rsidP="00DC76B4">
            <w:pPr>
              <w:jc w:val="center"/>
            </w:pPr>
            <w:r w:rsidRPr="00DC76B4">
              <w:t>к пред</w:t>
            </w:r>
            <w:proofErr w:type="gramStart"/>
            <w:r w:rsidRPr="00DC76B4">
              <w:t>.</w:t>
            </w:r>
            <w:proofErr w:type="gramEnd"/>
            <w:r w:rsidRPr="00DC76B4">
              <w:t xml:space="preserve"> </w:t>
            </w:r>
            <w:proofErr w:type="gramStart"/>
            <w:r w:rsidRPr="00DC76B4">
              <w:t>г</w:t>
            </w:r>
            <w:proofErr w:type="gramEnd"/>
            <w:r w:rsidRPr="00DC76B4">
              <w:t>оду в сопоставимых ценах</w:t>
            </w:r>
          </w:p>
        </w:tc>
        <w:tc>
          <w:tcPr>
            <w:tcW w:w="992" w:type="dxa"/>
            <w:shd w:val="clear" w:color="000000" w:fill="FFFFFF"/>
            <w:vAlign w:val="center"/>
            <w:hideMark/>
          </w:tcPr>
          <w:p w:rsidR="00DC76B4" w:rsidRPr="00DC76B4" w:rsidRDefault="00DC76B4" w:rsidP="00DC76B4">
            <w:pPr>
              <w:jc w:val="center"/>
              <w:rPr>
                <w:color w:val="000000"/>
              </w:rPr>
            </w:pPr>
            <w:r w:rsidRPr="00DC76B4">
              <w:rPr>
                <w:color w:val="000000"/>
              </w:rPr>
              <w:t>96,4</w:t>
            </w:r>
          </w:p>
        </w:tc>
        <w:tc>
          <w:tcPr>
            <w:tcW w:w="992" w:type="dxa"/>
            <w:shd w:val="clear" w:color="000000" w:fill="FFFFFF"/>
            <w:vAlign w:val="center"/>
            <w:hideMark/>
          </w:tcPr>
          <w:p w:rsidR="00DC76B4" w:rsidRPr="00DC76B4" w:rsidRDefault="00DC76B4" w:rsidP="00DC76B4">
            <w:pPr>
              <w:jc w:val="center"/>
              <w:rPr>
                <w:color w:val="000000"/>
              </w:rPr>
            </w:pPr>
            <w:r w:rsidRPr="00DC76B4">
              <w:rPr>
                <w:color w:val="000000"/>
              </w:rPr>
              <w:t>91,7</w:t>
            </w:r>
          </w:p>
        </w:tc>
        <w:tc>
          <w:tcPr>
            <w:tcW w:w="992" w:type="dxa"/>
            <w:shd w:val="clear" w:color="000000" w:fill="FFFFFF"/>
            <w:noWrap/>
            <w:vAlign w:val="center"/>
            <w:hideMark/>
          </w:tcPr>
          <w:p w:rsidR="00DC76B4" w:rsidRPr="00DC76B4" w:rsidRDefault="00DC76B4" w:rsidP="00DC76B4">
            <w:pPr>
              <w:jc w:val="center"/>
            </w:pPr>
            <w:r w:rsidRPr="00DC76B4">
              <w:t>104,4</w:t>
            </w:r>
          </w:p>
        </w:tc>
        <w:tc>
          <w:tcPr>
            <w:tcW w:w="993" w:type="dxa"/>
            <w:shd w:val="clear" w:color="000000" w:fill="FFFFFF"/>
            <w:noWrap/>
            <w:vAlign w:val="center"/>
            <w:hideMark/>
          </w:tcPr>
          <w:p w:rsidR="00DC76B4" w:rsidRPr="00DC76B4" w:rsidRDefault="00DC76B4" w:rsidP="00DC76B4">
            <w:pPr>
              <w:jc w:val="center"/>
            </w:pPr>
            <w:r w:rsidRPr="00DC76B4">
              <w:t>104,7</w:t>
            </w:r>
          </w:p>
        </w:tc>
        <w:tc>
          <w:tcPr>
            <w:tcW w:w="992" w:type="dxa"/>
            <w:shd w:val="clear" w:color="000000" w:fill="FFFFFF"/>
            <w:noWrap/>
            <w:vAlign w:val="center"/>
            <w:hideMark/>
          </w:tcPr>
          <w:p w:rsidR="00DC76B4" w:rsidRPr="00DC76B4" w:rsidRDefault="00DC76B4" w:rsidP="00DC76B4">
            <w:pPr>
              <w:jc w:val="center"/>
            </w:pPr>
            <w:r w:rsidRPr="00DC76B4">
              <w:t>104,7</w:t>
            </w:r>
          </w:p>
        </w:tc>
        <w:tc>
          <w:tcPr>
            <w:tcW w:w="992" w:type="dxa"/>
            <w:shd w:val="clear" w:color="000000" w:fill="FFFFFF"/>
            <w:noWrap/>
            <w:vAlign w:val="center"/>
            <w:hideMark/>
          </w:tcPr>
          <w:p w:rsidR="00DC76B4" w:rsidRPr="00DC76B4" w:rsidRDefault="00DC76B4" w:rsidP="00DC76B4">
            <w:pPr>
              <w:jc w:val="center"/>
            </w:pPr>
            <w:r w:rsidRPr="00DC76B4">
              <w:t>103,2</w:t>
            </w:r>
          </w:p>
        </w:tc>
        <w:tc>
          <w:tcPr>
            <w:tcW w:w="992" w:type="dxa"/>
            <w:shd w:val="clear" w:color="000000" w:fill="FFFFFF"/>
            <w:noWrap/>
            <w:vAlign w:val="center"/>
            <w:hideMark/>
          </w:tcPr>
          <w:p w:rsidR="00DC76B4" w:rsidRPr="00DC76B4" w:rsidRDefault="00DC76B4" w:rsidP="00DC76B4">
            <w:pPr>
              <w:jc w:val="center"/>
            </w:pPr>
            <w:r w:rsidRPr="00DC76B4">
              <w:t>105,7</w:t>
            </w:r>
          </w:p>
        </w:tc>
        <w:tc>
          <w:tcPr>
            <w:tcW w:w="993" w:type="dxa"/>
            <w:shd w:val="clear" w:color="000000" w:fill="FFFFFF"/>
            <w:noWrap/>
            <w:vAlign w:val="center"/>
            <w:hideMark/>
          </w:tcPr>
          <w:p w:rsidR="00DC76B4" w:rsidRPr="00DC76B4" w:rsidRDefault="00DC76B4" w:rsidP="00DC76B4">
            <w:pPr>
              <w:jc w:val="center"/>
            </w:pPr>
            <w:r w:rsidRPr="00DC76B4">
              <w:t>133,5</w:t>
            </w:r>
          </w:p>
        </w:tc>
        <w:tc>
          <w:tcPr>
            <w:tcW w:w="992" w:type="dxa"/>
            <w:shd w:val="clear" w:color="000000" w:fill="FFFFFF"/>
            <w:noWrap/>
            <w:vAlign w:val="center"/>
            <w:hideMark/>
          </w:tcPr>
          <w:p w:rsidR="00DC76B4" w:rsidRPr="00DC76B4" w:rsidRDefault="00DC76B4" w:rsidP="00DC76B4">
            <w:pPr>
              <w:jc w:val="center"/>
            </w:pPr>
            <w:r w:rsidRPr="00DC76B4">
              <w:t>107,1</w:t>
            </w:r>
          </w:p>
        </w:tc>
        <w:tc>
          <w:tcPr>
            <w:tcW w:w="992" w:type="dxa"/>
            <w:shd w:val="clear" w:color="000000" w:fill="FFFFFF"/>
            <w:noWrap/>
            <w:vAlign w:val="center"/>
            <w:hideMark/>
          </w:tcPr>
          <w:p w:rsidR="00DC76B4" w:rsidRPr="00DC76B4" w:rsidRDefault="00DC76B4" w:rsidP="00DC76B4">
            <w:pPr>
              <w:jc w:val="center"/>
            </w:pPr>
            <w:r w:rsidRPr="00DC76B4">
              <w:t>108,1</w:t>
            </w:r>
          </w:p>
        </w:tc>
        <w:tc>
          <w:tcPr>
            <w:tcW w:w="992" w:type="dxa"/>
            <w:shd w:val="clear" w:color="000000" w:fill="FFFFFF"/>
            <w:noWrap/>
            <w:vAlign w:val="center"/>
            <w:hideMark/>
          </w:tcPr>
          <w:p w:rsidR="00DC76B4" w:rsidRPr="00DC76B4" w:rsidRDefault="00DC76B4" w:rsidP="00DC76B4">
            <w:pPr>
              <w:jc w:val="center"/>
            </w:pPr>
            <w:r w:rsidRPr="00DC76B4">
              <w:t>104,0</w:t>
            </w:r>
          </w:p>
        </w:tc>
        <w:tc>
          <w:tcPr>
            <w:tcW w:w="993" w:type="dxa"/>
            <w:shd w:val="clear" w:color="000000" w:fill="FFFFFF"/>
            <w:vAlign w:val="center"/>
          </w:tcPr>
          <w:p w:rsidR="00DC76B4" w:rsidRPr="00DC76B4" w:rsidRDefault="00DC76B4" w:rsidP="00DC76B4">
            <w:pPr>
              <w:jc w:val="center"/>
            </w:pPr>
            <w:r w:rsidRPr="00DC76B4">
              <w:t>104,2</w:t>
            </w:r>
          </w:p>
        </w:tc>
      </w:tr>
      <w:tr w:rsidR="00DC76B4" w:rsidRPr="00DC76B4" w:rsidTr="00DC76B4">
        <w:trPr>
          <w:trHeight w:val="993"/>
        </w:trPr>
        <w:tc>
          <w:tcPr>
            <w:tcW w:w="579" w:type="dxa"/>
            <w:shd w:val="clear" w:color="000000" w:fill="FFFFFF"/>
          </w:tcPr>
          <w:p w:rsidR="00DC76B4" w:rsidRPr="00DC76B4" w:rsidRDefault="00DC76B4" w:rsidP="00DC76B4">
            <w:pPr>
              <w:jc w:val="center"/>
              <w:rPr>
                <w:lang w:val="en-US"/>
              </w:rPr>
            </w:pPr>
            <w:r w:rsidRPr="00DC76B4">
              <w:rPr>
                <w:lang w:val="en-US"/>
              </w:rPr>
              <w:lastRenderedPageBreak/>
              <w:t>3</w:t>
            </w:r>
          </w:p>
        </w:tc>
        <w:tc>
          <w:tcPr>
            <w:tcW w:w="1985" w:type="dxa"/>
            <w:shd w:val="clear" w:color="000000" w:fill="FFFFFF"/>
          </w:tcPr>
          <w:p w:rsidR="00DC76B4" w:rsidRPr="00DC76B4" w:rsidRDefault="00DC76B4" w:rsidP="00DC76B4">
            <w:pPr>
              <w:jc w:val="center"/>
              <w:rPr>
                <w:color w:val="000000"/>
              </w:rPr>
            </w:pPr>
            <w:r w:rsidRPr="00DC76B4">
              <w:rPr>
                <w:color w:val="000000"/>
              </w:rPr>
              <w:t>Производительность труда в обрабатывающих производствах</w:t>
            </w:r>
          </w:p>
        </w:tc>
        <w:tc>
          <w:tcPr>
            <w:tcW w:w="709" w:type="dxa"/>
            <w:shd w:val="clear" w:color="000000" w:fill="FFFFFF"/>
            <w:vAlign w:val="center"/>
          </w:tcPr>
          <w:p w:rsidR="00DC76B4" w:rsidRPr="00DC76B4" w:rsidRDefault="00DC76B4" w:rsidP="00DC76B4">
            <w:pPr>
              <w:jc w:val="center"/>
            </w:pPr>
            <w:r w:rsidRPr="00DC76B4">
              <w:t>тыс. руб.</w:t>
            </w:r>
          </w:p>
        </w:tc>
        <w:tc>
          <w:tcPr>
            <w:tcW w:w="992" w:type="dxa"/>
            <w:shd w:val="clear" w:color="000000" w:fill="FFFFFF"/>
            <w:vAlign w:val="center"/>
          </w:tcPr>
          <w:p w:rsidR="00DC76B4" w:rsidRPr="00DC76B4" w:rsidRDefault="00DC76B4" w:rsidP="00DC76B4">
            <w:pPr>
              <w:jc w:val="center"/>
              <w:rPr>
                <w:color w:val="000000"/>
              </w:rPr>
            </w:pPr>
            <w:r w:rsidRPr="00DC76B4">
              <w:rPr>
                <w:color w:val="000000"/>
              </w:rPr>
              <w:t>3497,0</w:t>
            </w:r>
          </w:p>
        </w:tc>
        <w:tc>
          <w:tcPr>
            <w:tcW w:w="992" w:type="dxa"/>
            <w:shd w:val="clear" w:color="000000" w:fill="FFFFFF"/>
            <w:vAlign w:val="center"/>
          </w:tcPr>
          <w:p w:rsidR="00DC76B4" w:rsidRPr="00DC76B4" w:rsidRDefault="00DC76B4" w:rsidP="00DC76B4">
            <w:pPr>
              <w:jc w:val="center"/>
              <w:rPr>
                <w:color w:val="000000"/>
              </w:rPr>
            </w:pPr>
            <w:r w:rsidRPr="00DC76B4">
              <w:rPr>
                <w:color w:val="000000"/>
              </w:rPr>
              <w:t>3307,0</w:t>
            </w:r>
          </w:p>
        </w:tc>
        <w:tc>
          <w:tcPr>
            <w:tcW w:w="992" w:type="dxa"/>
            <w:shd w:val="clear" w:color="000000" w:fill="FFFFFF"/>
            <w:noWrap/>
            <w:vAlign w:val="center"/>
          </w:tcPr>
          <w:p w:rsidR="00DC76B4" w:rsidRPr="00DC76B4" w:rsidRDefault="00DC76B4" w:rsidP="00DC76B4">
            <w:pPr>
              <w:jc w:val="center"/>
            </w:pPr>
            <w:r w:rsidRPr="00DC76B4">
              <w:t>3620,0</w:t>
            </w:r>
          </w:p>
        </w:tc>
        <w:tc>
          <w:tcPr>
            <w:tcW w:w="993" w:type="dxa"/>
            <w:shd w:val="clear" w:color="000000" w:fill="FFFFFF"/>
            <w:noWrap/>
            <w:vAlign w:val="center"/>
          </w:tcPr>
          <w:p w:rsidR="00DC76B4" w:rsidRPr="00DC76B4" w:rsidRDefault="00DC76B4" w:rsidP="00DC76B4">
            <w:pPr>
              <w:jc w:val="center"/>
            </w:pPr>
            <w:r w:rsidRPr="00DC76B4">
              <w:t>3906,0</w:t>
            </w:r>
          </w:p>
        </w:tc>
        <w:tc>
          <w:tcPr>
            <w:tcW w:w="992" w:type="dxa"/>
            <w:shd w:val="clear" w:color="000000" w:fill="FFFFFF"/>
            <w:noWrap/>
            <w:vAlign w:val="center"/>
          </w:tcPr>
          <w:p w:rsidR="00DC76B4" w:rsidRPr="00DC76B4" w:rsidRDefault="00DC76B4" w:rsidP="00DC76B4">
            <w:pPr>
              <w:jc w:val="center"/>
            </w:pPr>
            <w:r w:rsidRPr="00DC76B4">
              <w:t>4195,0</w:t>
            </w:r>
          </w:p>
        </w:tc>
        <w:tc>
          <w:tcPr>
            <w:tcW w:w="992" w:type="dxa"/>
            <w:shd w:val="clear" w:color="000000" w:fill="FFFFFF"/>
            <w:noWrap/>
            <w:vAlign w:val="center"/>
          </w:tcPr>
          <w:p w:rsidR="00DC76B4" w:rsidRPr="00DC76B4" w:rsidRDefault="00DC76B4" w:rsidP="00DC76B4">
            <w:pPr>
              <w:jc w:val="center"/>
            </w:pPr>
            <w:r w:rsidRPr="00DC76B4">
              <w:t>4625,0</w:t>
            </w:r>
          </w:p>
        </w:tc>
        <w:tc>
          <w:tcPr>
            <w:tcW w:w="992" w:type="dxa"/>
            <w:shd w:val="clear" w:color="000000" w:fill="FFFFFF"/>
            <w:noWrap/>
            <w:vAlign w:val="center"/>
          </w:tcPr>
          <w:p w:rsidR="00DC76B4" w:rsidRPr="00DC76B4" w:rsidRDefault="00DC76B4" w:rsidP="00DC76B4">
            <w:pPr>
              <w:jc w:val="center"/>
            </w:pPr>
            <w:r w:rsidRPr="00DC76B4">
              <w:t>4893,0</w:t>
            </w:r>
          </w:p>
        </w:tc>
        <w:tc>
          <w:tcPr>
            <w:tcW w:w="993" w:type="dxa"/>
            <w:shd w:val="clear" w:color="000000" w:fill="FFFFFF"/>
            <w:noWrap/>
            <w:vAlign w:val="center"/>
          </w:tcPr>
          <w:p w:rsidR="00DC76B4" w:rsidRPr="00DC76B4" w:rsidRDefault="00DC76B4" w:rsidP="00DC76B4">
            <w:pPr>
              <w:jc w:val="center"/>
            </w:pPr>
            <w:r w:rsidRPr="00DC76B4">
              <w:t>5987,0</w:t>
            </w:r>
          </w:p>
        </w:tc>
        <w:tc>
          <w:tcPr>
            <w:tcW w:w="992" w:type="dxa"/>
            <w:shd w:val="clear" w:color="000000" w:fill="FFFFFF"/>
            <w:noWrap/>
            <w:vAlign w:val="center"/>
          </w:tcPr>
          <w:p w:rsidR="00DC76B4" w:rsidRPr="00DC76B4" w:rsidRDefault="00DC76B4" w:rsidP="00DC76B4">
            <w:pPr>
              <w:jc w:val="center"/>
            </w:pPr>
            <w:r w:rsidRPr="00DC76B4">
              <w:t>6411,0</w:t>
            </w:r>
          </w:p>
        </w:tc>
        <w:tc>
          <w:tcPr>
            <w:tcW w:w="992" w:type="dxa"/>
            <w:shd w:val="clear" w:color="000000" w:fill="FFFFFF"/>
            <w:noWrap/>
            <w:vAlign w:val="center"/>
          </w:tcPr>
          <w:p w:rsidR="00DC76B4" w:rsidRPr="00DC76B4" w:rsidRDefault="00DC76B4" w:rsidP="00DC76B4">
            <w:pPr>
              <w:jc w:val="center"/>
            </w:pPr>
            <w:r w:rsidRPr="00DC76B4">
              <w:t>8016,8</w:t>
            </w:r>
          </w:p>
        </w:tc>
        <w:tc>
          <w:tcPr>
            <w:tcW w:w="992" w:type="dxa"/>
            <w:shd w:val="clear" w:color="000000" w:fill="FFFFFF"/>
            <w:noWrap/>
            <w:vAlign w:val="center"/>
          </w:tcPr>
          <w:p w:rsidR="00DC76B4" w:rsidRPr="00DC76B4" w:rsidRDefault="00DC76B4" w:rsidP="00DC76B4">
            <w:pPr>
              <w:jc w:val="center"/>
            </w:pPr>
            <w:r w:rsidRPr="00DC76B4">
              <w:t>8286,8</w:t>
            </w:r>
          </w:p>
        </w:tc>
        <w:tc>
          <w:tcPr>
            <w:tcW w:w="993" w:type="dxa"/>
            <w:shd w:val="clear" w:color="000000" w:fill="FFFFFF"/>
            <w:vAlign w:val="center"/>
          </w:tcPr>
          <w:p w:rsidR="00DC76B4" w:rsidRPr="00DC76B4" w:rsidRDefault="00DC76B4" w:rsidP="00DC76B4">
            <w:pPr>
              <w:jc w:val="center"/>
            </w:pPr>
            <w:r w:rsidRPr="00DC76B4">
              <w:t>8584,6</w:t>
            </w:r>
          </w:p>
        </w:tc>
      </w:tr>
      <w:tr w:rsidR="00DC76B4" w:rsidRPr="00DC76B4" w:rsidTr="00DC76B4">
        <w:trPr>
          <w:trHeight w:val="993"/>
        </w:trPr>
        <w:tc>
          <w:tcPr>
            <w:tcW w:w="579" w:type="dxa"/>
            <w:shd w:val="clear" w:color="000000" w:fill="FFFFFF"/>
          </w:tcPr>
          <w:p w:rsidR="00DC76B4" w:rsidRPr="00DC76B4" w:rsidRDefault="00DC76B4" w:rsidP="00DC76B4">
            <w:pPr>
              <w:jc w:val="center"/>
            </w:pPr>
            <w:r w:rsidRPr="00DC76B4">
              <w:t>4</w:t>
            </w:r>
          </w:p>
        </w:tc>
        <w:tc>
          <w:tcPr>
            <w:tcW w:w="1985" w:type="dxa"/>
            <w:shd w:val="clear" w:color="000000" w:fill="FFFFFF"/>
          </w:tcPr>
          <w:p w:rsidR="00DC76B4" w:rsidRPr="00DC76B4" w:rsidRDefault="00DC76B4" w:rsidP="00DC76B4">
            <w:pPr>
              <w:jc w:val="center"/>
              <w:rPr>
                <w:color w:val="000000"/>
              </w:rPr>
            </w:pPr>
            <w:r w:rsidRPr="00DC76B4">
              <w:rPr>
                <w:color w:val="000000"/>
              </w:rPr>
              <w:t>Темп роста производительности труда в обрабатывающих производствах к соответствующему периоду прошлого года</w:t>
            </w:r>
          </w:p>
        </w:tc>
        <w:tc>
          <w:tcPr>
            <w:tcW w:w="709" w:type="dxa"/>
            <w:shd w:val="clear" w:color="000000" w:fill="FFFFFF"/>
            <w:vAlign w:val="center"/>
          </w:tcPr>
          <w:p w:rsidR="00DC76B4" w:rsidRPr="00DC76B4" w:rsidRDefault="00DC76B4" w:rsidP="00DC76B4">
            <w:pPr>
              <w:jc w:val="center"/>
            </w:pPr>
            <w:r w:rsidRPr="00DC76B4">
              <w:t>%</w:t>
            </w:r>
          </w:p>
        </w:tc>
        <w:tc>
          <w:tcPr>
            <w:tcW w:w="992" w:type="dxa"/>
            <w:shd w:val="clear" w:color="000000" w:fill="FFFFFF"/>
            <w:vAlign w:val="center"/>
          </w:tcPr>
          <w:p w:rsidR="00DC76B4" w:rsidRPr="00DC76B4" w:rsidRDefault="00DC76B4" w:rsidP="00DC76B4">
            <w:pPr>
              <w:jc w:val="center"/>
              <w:rPr>
                <w:color w:val="000000"/>
              </w:rPr>
            </w:pPr>
            <w:r w:rsidRPr="00DC76B4">
              <w:rPr>
                <w:color w:val="000000"/>
              </w:rPr>
              <w:t>104,4</w:t>
            </w:r>
          </w:p>
        </w:tc>
        <w:tc>
          <w:tcPr>
            <w:tcW w:w="992" w:type="dxa"/>
            <w:shd w:val="clear" w:color="000000" w:fill="FFFFFF"/>
            <w:vAlign w:val="center"/>
          </w:tcPr>
          <w:p w:rsidR="00DC76B4" w:rsidRPr="00DC76B4" w:rsidRDefault="00DC76B4" w:rsidP="00DC76B4">
            <w:pPr>
              <w:jc w:val="center"/>
              <w:rPr>
                <w:color w:val="000000"/>
              </w:rPr>
            </w:pPr>
            <w:r w:rsidRPr="00DC76B4">
              <w:rPr>
                <w:color w:val="000000"/>
              </w:rPr>
              <w:t>94,6</w:t>
            </w:r>
          </w:p>
        </w:tc>
        <w:tc>
          <w:tcPr>
            <w:tcW w:w="992" w:type="dxa"/>
            <w:shd w:val="clear" w:color="000000" w:fill="FFFFFF"/>
            <w:noWrap/>
            <w:vAlign w:val="center"/>
          </w:tcPr>
          <w:p w:rsidR="00DC76B4" w:rsidRPr="00DC76B4" w:rsidRDefault="00DC76B4" w:rsidP="00DC76B4">
            <w:pPr>
              <w:jc w:val="center"/>
            </w:pPr>
            <w:r w:rsidRPr="00DC76B4">
              <w:t>109,5</w:t>
            </w:r>
          </w:p>
        </w:tc>
        <w:tc>
          <w:tcPr>
            <w:tcW w:w="993" w:type="dxa"/>
            <w:shd w:val="clear" w:color="000000" w:fill="FFFFFF"/>
            <w:noWrap/>
            <w:vAlign w:val="center"/>
          </w:tcPr>
          <w:p w:rsidR="00DC76B4" w:rsidRPr="00DC76B4" w:rsidRDefault="00DC76B4" w:rsidP="00DC76B4">
            <w:pPr>
              <w:jc w:val="center"/>
            </w:pPr>
            <w:r w:rsidRPr="00DC76B4">
              <w:t>107,9</w:t>
            </w:r>
          </w:p>
        </w:tc>
        <w:tc>
          <w:tcPr>
            <w:tcW w:w="992" w:type="dxa"/>
            <w:shd w:val="clear" w:color="000000" w:fill="FFFFFF"/>
            <w:noWrap/>
            <w:vAlign w:val="center"/>
          </w:tcPr>
          <w:p w:rsidR="00DC76B4" w:rsidRPr="00DC76B4" w:rsidRDefault="00DC76B4" w:rsidP="00DC76B4">
            <w:pPr>
              <w:jc w:val="center"/>
            </w:pPr>
            <w:r w:rsidRPr="00DC76B4">
              <w:t>107,4</w:t>
            </w:r>
          </w:p>
        </w:tc>
        <w:tc>
          <w:tcPr>
            <w:tcW w:w="992" w:type="dxa"/>
            <w:shd w:val="clear" w:color="000000" w:fill="FFFFFF"/>
            <w:noWrap/>
            <w:vAlign w:val="center"/>
          </w:tcPr>
          <w:p w:rsidR="00DC76B4" w:rsidRPr="00DC76B4" w:rsidRDefault="00DC76B4" w:rsidP="00DC76B4">
            <w:pPr>
              <w:jc w:val="center"/>
            </w:pPr>
            <w:r w:rsidRPr="00DC76B4">
              <w:t>110,3</w:t>
            </w:r>
          </w:p>
        </w:tc>
        <w:tc>
          <w:tcPr>
            <w:tcW w:w="992" w:type="dxa"/>
            <w:shd w:val="clear" w:color="000000" w:fill="FFFFFF"/>
            <w:noWrap/>
            <w:vAlign w:val="center"/>
          </w:tcPr>
          <w:p w:rsidR="00DC76B4" w:rsidRPr="00DC76B4" w:rsidRDefault="00DC76B4" w:rsidP="00DC76B4">
            <w:pPr>
              <w:jc w:val="center"/>
            </w:pPr>
            <w:r w:rsidRPr="00DC76B4">
              <w:t>105,8</w:t>
            </w:r>
          </w:p>
        </w:tc>
        <w:tc>
          <w:tcPr>
            <w:tcW w:w="993" w:type="dxa"/>
            <w:shd w:val="clear" w:color="000000" w:fill="FFFFFF"/>
            <w:noWrap/>
            <w:vAlign w:val="center"/>
          </w:tcPr>
          <w:p w:rsidR="00DC76B4" w:rsidRPr="00DC76B4" w:rsidRDefault="00DC76B4" w:rsidP="00DC76B4">
            <w:pPr>
              <w:jc w:val="center"/>
            </w:pPr>
            <w:r w:rsidRPr="00DC76B4">
              <w:t>122,4</w:t>
            </w:r>
          </w:p>
        </w:tc>
        <w:tc>
          <w:tcPr>
            <w:tcW w:w="992" w:type="dxa"/>
            <w:shd w:val="clear" w:color="000000" w:fill="FFFFFF"/>
            <w:noWrap/>
            <w:vAlign w:val="center"/>
          </w:tcPr>
          <w:p w:rsidR="00DC76B4" w:rsidRPr="00DC76B4" w:rsidRDefault="00DC76B4" w:rsidP="00DC76B4">
            <w:pPr>
              <w:jc w:val="center"/>
            </w:pPr>
            <w:r w:rsidRPr="00DC76B4">
              <w:t>107,1</w:t>
            </w:r>
          </w:p>
        </w:tc>
        <w:tc>
          <w:tcPr>
            <w:tcW w:w="992" w:type="dxa"/>
            <w:shd w:val="clear" w:color="000000" w:fill="FFFFFF"/>
            <w:noWrap/>
            <w:vAlign w:val="center"/>
          </w:tcPr>
          <w:p w:rsidR="00DC76B4" w:rsidRPr="00DC76B4" w:rsidRDefault="00DC76B4" w:rsidP="00DC76B4">
            <w:pPr>
              <w:jc w:val="center"/>
            </w:pPr>
            <w:r w:rsidRPr="00DC76B4">
              <w:t>106,9</w:t>
            </w:r>
          </w:p>
        </w:tc>
        <w:tc>
          <w:tcPr>
            <w:tcW w:w="992" w:type="dxa"/>
            <w:shd w:val="clear" w:color="000000" w:fill="FFFFFF"/>
            <w:noWrap/>
            <w:vAlign w:val="center"/>
          </w:tcPr>
          <w:p w:rsidR="00DC76B4" w:rsidRPr="00DC76B4" w:rsidRDefault="00DC76B4" w:rsidP="00DC76B4">
            <w:pPr>
              <w:jc w:val="center"/>
            </w:pPr>
            <w:r w:rsidRPr="00DC76B4">
              <w:t>103,4</w:t>
            </w:r>
          </w:p>
        </w:tc>
        <w:tc>
          <w:tcPr>
            <w:tcW w:w="993" w:type="dxa"/>
            <w:shd w:val="clear" w:color="000000" w:fill="FFFFFF"/>
            <w:vAlign w:val="center"/>
          </w:tcPr>
          <w:p w:rsidR="00DC76B4" w:rsidRPr="00DC76B4" w:rsidRDefault="00DC76B4" w:rsidP="00DC76B4">
            <w:pPr>
              <w:jc w:val="center"/>
            </w:pPr>
            <w:r w:rsidRPr="00DC76B4">
              <w:t>103,6</w:t>
            </w:r>
          </w:p>
        </w:tc>
      </w:tr>
      <w:tr w:rsidR="00DC76B4" w:rsidRPr="00DC76B4" w:rsidTr="00DC76B4">
        <w:trPr>
          <w:trHeight w:val="564"/>
        </w:trPr>
        <w:tc>
          <w:tcPr>
            <w:tcW w:w="15180" w:type="dxa"/>
            <w:gridSpan w:val="15"/>
            <w:shd w:val="clear" w:color="auto" w:fill="auto"/>
            <w:vAlign w:val="center"/>
            <w:hideMark/>
          </w:tcPr>
          <w:p w:rsidR="00DC76B4" w:rsidRPr="00DC76B4" w:rsidRDefault="00DC76B4" w:rsidP="00DC76B4">
            <w:pPr>
              <w:jc w:val="center"/>
              <w:rPr>
                <w:b/>
                <w:bCs/>
              </w:rPr>
            </w:pPr>
            <w:r w:rsidRPr="00DC76B4">
              <w:rPr>
                <w:b/>
                <w:bCs/>
              </w:rPr>
              <w:t>Подраздел 2 «Формирование благоприятной инвестиционной среды»</w:t>
            </w:r>
          </w:p>
        </w:tc>
      </w:tr>
      <w:tr w:rsidR="00DC76B4" w:rsidRPr="00DC76B4" w:rsidTr="00DC76B4">
        <w:trPr>
          <w:trHeight w:val="837"/>
        </w:trPr>
        <w:tc>
          <w:tcPr>
            <w:tcW w:w="579" w:type="dxa"/>
            <w:vMerge w:val="restart"/>
            <w:shd w:val="clear" w:color="000000" w:fill="FFFFFF"/>
            <w:hideMark/>
          </w:tcPr>
          <w:p w:rsidR="00DC76B4" w:rsidRPr="00DC76B4" w:rsidRDefault="00DC76B4" w:rsidP="00DC76B4">
            <w:pPr>
              <w:jc w:val="center"/>
            </w:pPr>
            <w:r w:rsidRPr="00DC76B4">
              <w:lastRenderedPageBreak/>
              <w:t>5</w:t>
            </w:r>
          </w:p>
        </w:tc>
        <w:tc>
          <w:tcPr>
            <w:tcW w:w="1985" w:type="dxa"/>
            <w:vMerge w:val="restart"/>
            <w:shd w:val="clear" w:color="000000" w:fill="FFFFFF"/>
            <w:hideMark/>
          </w:tcPr>
          <w:p w:rsidR="00DC76B4" w:rsidRPr="00DC76B4" w:rsidRDefault="00DC76B4" w:rsidP="00DC76B4">
            <w:pPr>
              <w:jc w:val="center"/>
              <w:rPr>
                <w:color w:val="000000"/>
              </w:rPr>
            </w:pPr>
            <w:r w:rsidRPr="00DC76B4">
              <w:rPr>
                <w:color w:val="000000"/>
              </w:rPr>
              <w:t>Объем инвестиций в основной капитал за счет всех источников финансирования</w:t>
            </w:r>
          </w:p>
        </w:tc>
        <w:tc>
          <w:tcPr>
            <w:tcW w:w="709" w:type="dxa"/>
            <w:shd w:val="clear" w:color="000000" w:fill="FFFFFF"/>
            <w:vAlign w:val="center"/>
            <w:hideMark/>
          </w:tcPr>
          <w:p w:rsidR="00DC76B4" w:rsidRPr="00DC76B4" w:rsidRDefault="00DC76B4" w:rsidP="00DC76B4">
            <w:pPr>
              <w:jc w:val="center"/>
              <w:rPr>
                <w:color w:val="000000"/>
              </w:rPr>
            </w:pPr>
            <w:r w:rsidRPr="00DC76B4">
              <w:rPr>
                <w:color w:val="000000"/>
              </w:rPr>
              <w:t>тыс.</w:t>
            </w:r>
          </w:p>
          <w:p w:rsidR="00DC76B4" w:rsidRPr="00DC76B4" w:rsidRDefault="00DC76B4" w:rsidP="00DC76B4">
            <w:pPr>
              <w:jc w:val="center"/>
              <w:rPr>
                <w:color w:val="000000"/>
              </w:rPr>
            </w:pPr>
            <w:r w:rsidRPr="00DC76B4">
              <w:rPr>
                <w:color w:val="000000"/>
              </w:rPr>
              <w:t>руб.</w:t>
            </w:r>
          </w:p>
        </w:tc>
        <w:tc>
          <w:tcPr>
            <w:tcW w:w="992" w:type="dxa"/>
            <w:shd w:val="clear" w:color="000000" w:fill="FFFFFF"/>
            <w:vAlign w:val="center"/>
          </w:tcPr>
          <w:p w:rsidR="00DC76B4" w:rsidRPr="00DC76B4" w:rsidRDefault="00DC76B4" w:rsidP="00DC76B4">
            <w:pPr>
              <w:ind w:left="-107"/>
              <w:jc w:val="center"/>
              <w:rPr>
                <w:color w:val="000000"/>
              </w:rPr>
            </w:pPr>
            <w:r w:rsidRPr="00DC76B4">
              <w:rPr>
                <w:color w:val="000000"/>
              </w:rPr>
              <w:t>81807,0</w:t>
            </w:r>
          </w:p>
        </w:tc>
        <w:tc>
          <w:tcPr>
            <w:tcW w:w="992" w:type="dxa"/>
            <w:shd w:val="clear" w:color="000000" w:fill="FFFFFF"/>
            <w:vAlign w:val="center"/>
          </w:tcPr>
          <w:p w:rsidR="00DC76B4" w:rsidRPr="00DC76B4" w:rsidRDefault="00DC76B4" w:rsidP="00DC76B4">
            <w:pPr>
              <w:ind w:left="-84"/>
              <w:jc w:val="center"/>
              <w:rPr>
                <w:color w:val="000000"/>
              </w:rPr>
            </w:pPr>
            <w:r w:rsidRPr="00DC76B4">
              <w:rPr>
                <w:color w:val="000000"/>
              </w:rPr>
              <w:t>87483,0</w:t>
            </w:r>
          </w:p>
        </w:tc>
        <w:tc>
          <w:tcPr>
            <w:tcW w:w="992" w:type="dxa"/>
            <w:shd w:val="clear" w:color="000000" w:fill="FFFFFF"/>
            <w:vAlign w:val="center"/>
          </w:tcPr>
          <w:p w:rsidR="00DC76B4" w:rsidRPr="00DC76B4" w:rsidRDefault="00DC76B4" w:rsidP="00DC76B4">
            <w:pPr>
              <w:ind w:left="-87"/>
              <w:jc w:val="center"/>
              <w:rPr>
                <w:color w:val="000000"/>
              </w:rPr>
            </w:pPr>
            <w:r w:rsidRPr="00DC76B4">
              <w:rPr>
                <w:color w:val="000000"/>
              </w:rPr>
              <w:t>486884,0</w:t>
            </w:r>
          </w:p>
        </w:tc>
        <w:tc>
          <w:tcPr>
            <w:tcW w:w="993" w:type="dxa"/>
            <w:shd w:val="clear" w:color="000000" w:fill="FFFFFF"/>
            <w:noWrap/>
            <w:vAlign w:val="center"/>
          </w:tcPr>
          <w:p w:rsidR="00DC76B4" w:rsidRPr="00DC76B4" w:rsidRDefault="00DC76B4" w:rsidP="00DC76B4">
            <w:pPr>
              <w:ind w:left="-107"/>
              <w:jc w:val="center"/>
            </w:pPr>
            <w:r w:rsidRPr="00DC76B4">
              <w:t>882700,0</w:t>
            </w:r>
          </w:p>
        </w:tc>
        <w:tc>
          <w:tcPr>
            <w:tcW w:w="992" w:type="dxa"/>
            <w:shd w:val="clear" w:color="000000" w:fill="FFFFFF"/>
            <w:noWrap/>
            <w:vAlign w:val="center"/>
          </w:tcPr>
          <w:p w:rsidR="00DC76B4" w:rsidRPr="00DC76B4" w:rsidRDefault="00DC76B4" w:rsidP="00DC76B4">
            <w:pPr>
              <w:ind w:left="-104"/>
              <w:jc w:val="center"/>
            </w:pPr>
            <w:r w:rsidRPr="00DC76B4">
              <w:t>130000,0</w:t>
            </w:r>
          </w:p>
        </w:tc>
        <w:tc>
          <w:tcPr>
            <w:tcW w:w="992" w:type="dxa"/>
            <w:shd w:val="clear" w:color="000000" w:fill="FFFFFF"/>
            <w:noWrap/>
            <w:vAlign w:val="center"/>
          </w:tcPr>
          <w:p w:rsidR="00DC76B4" w:rsidRPr="00DC76B4" w:rsidRDefault="00DC76B4" w:rsidP="00DC76B4">
            <w:pPr>
              <w:ind w:left="-102"/>
              <w:jc w:val="center"/>
            </w:pPr>
            <w:r w:rsidRPr="00DC76B4">
              <w:t>10000,0</w:t>
            </w:r>
          </w:p>
        </w:tc>
        <w:tc>
          <w:tcPr>
            <w:tcW w:w="992" w:type="dxa"/>
            <w:shd w:val="clear" w:color="000000" w:fill="FFFFFF"/>
            <w:noWrap/>
            <w:vAlign w:val="center"/>
          </w:tcPr>
          <w:p w:rsidR="00DC76B4" w:rsidRPr="00DC76B4" w:rsidRDefault="00DC76B4" w:rsidP="00DC76B4">
            <w:pPr>
              <w:ind w:left="-100"/>
              <w:jc w:val="center"/>
            </w:pPr>
            <w:r w:rsidRPr="00DC76B4">
              <w:t>12000,0</w:t>
            </w:r>
          </w:p>
        </w:tc>
        <w:tc>
          <w:tcPr>
            <w:tcW w:w="993" w:type="dxa"/>
            <w:shd w:val="clear" w:color="000000" w:fill="FFFFFF"/>
            <w:noWrap/>
            <w:vAlign w:val="center"/>
          </w:tcPr>
          <w:p w:rsidR="00DC76B4" w:rsidRPr="00DC76B4" w:rsidRDefault="00DC76B4" w:rsidP="00DC76B4">
            <w:pPr>
              <w:ind w:left="-113"/>
              <w:jc w:val="center"/>
            </w:pPr>
            <w:r w:rsidRPr="00DC76B4">
              <w:t>350000,0</w:t>
            </w:r>
          </w:p>
        </w:tc>
        <w:tc>
          <w:tcPr>
            <w:tcW w:w="992" w:type="dxa"/>
            <w:shd w:val="clear" w:color="000000" w:fill="FFFFFF"/>
            <w:noWrap/>
            <w:vAlign w:val="center"/>
          </w:tcPr>
          <w:p w:rsidR="00DC76B4" w:rsidRPr="00DC76B4" w:rsidRDefault="00DC76B4" w:rsidP="00DC76B4">
            <w:pPr>
              <w:ind w:left="-110"/>
              <w:jc w:val="center"/>
            </w:pPr>
            <w:r w:rsidRPr="00DC76B4">
              <w:t>380000,0</w:t>
            </w:r>
          </w:p>
        </w:tc>
        <w:tc>
          <w:tcPr>
            <w:tcW w:w="992" w:type="dxa"/>
            <w:shd w:val="clear" w:color="000000" w:fill="FFFFFF"/>
            <w:noWrap/>
            <w:vAlign w:val="center"/>
          </w:tcPr>
          <w:p w:rsidR="00DC76B4" w:rsidRPr="00DC76B4" w:rsidRDefault="00DC76B4" w:rsidP="00DC76B4">
            <w:pPr>
              <w:ind w:left="-108"/>
              <w:jc w:val="center"/>
            </w:pPr>
            <w:r w:rsidRPr="00DC76B4">
              <w:t>310000,0</w:t>
            </w:r>
          </w:p>
        </w:tc>
        <w:tc>
          <w:tcPr>
            <w:tcW w:w="992" w:type="dxa"/>
            <w:shd w:val="clear" w:color="000000" w:fill="FFFFFF"/>
            <w:noWrap/>
            <w:vAlign w:val="center"/>
          </w:tcPr>
          <w:p w:rsidR="00DC76B4" w:rsidRPr="00DC76B4" w:rsidRDefault="00DC76B4" w:rsidP="00DC76B4">
            <w:pPr>
              <w:ind w:left="-106"/>
              <w:jc w:val="center"/>
            </w:pPr>
            <w:r w:rsidRPr="00DC76B4">
              <w:t>333996,0</w:t>
            </w:r>
          </w:p>
        </w:tc>
        <w:tc>
          <w:tcPr>
            <w:tcW w:w="993" w:type="dxa"/>
            <w:shd w:val="clear" w:color="000000" w:fill="FFFFFF"/>
            <w:vAlign w:val="center"/>
          </w:tcPr>
          <w:p w:rsidR="00DC76B4" w:rsidRPr="00DC76B4" w:rsidRDefault="00DC76B4" w:rsidP="00DC76B4">
            <w:pPr>
              <w:ind w:left="-104"/>
              <w:jc w:val="center"/>
            </w:pPr>
            <w:r w:rsidRPr="00DC76B4">
              <w:t>359850,0</w:t>
            </w:r>
          </w:p>
        </w:tc>
      </w:tr>
      <w:tr w:rsidR="00DC76B4" w:rsidRPr="00DC76B4" w:rsidTr="00DC76B4">
        <w:trPr>
          <w:trHeight w:val="837"/>
        </w:trPr>
        <w:tc>
          <w:tcPr>
            <w:tcW w:w="579" w:type="dxa"/>
            <w:vMerge/>
            <w:shd w:val="clear" w:color="000000" w:fill="FFFFFF"/>
          </w:tcPr>
          <w:p w:rsidR="00DC76B4" w:rsidRPr="00DC76B4" w:rsidRDefault="00DC76B4" w:rsidP="00DC76B4">
            <w:pPr>
              <w:jc w:val="center"/>
            </w:pPr>
          </w:p>
        </w:tc>
        <w:tc>
          <w:tcPr>
            <w:tcW w:w="1985" w:type="dxa"/>
            <w:vMerge/>
            <w:shd w:val="clear" w:color="000000" w:fill="FFFFFF"/>
          </w:tcPr>
          <w:p w:rsidR="00DC76B4" w:rsidRPr="00DC76B4" w:rsidRDefault="00DC76B4" w:rsidP="00DC76B4">
            <w:pPr>
              <w:jc w:val="center"/>
              <w:rPr>
                <w:color w:val="000000"/>
              </w:rPr>
            </w:pPr>
          </w:p>
        </w:tc>
        <w:tc>
          <w:tcPr>
            <w:tcW w:w="709" w:type="dxa"/>
            <w:shd w:val="clear" w:color="000000" w:fill="FFFFFF"/>
            <w:vAlign w:val="center"/>
          </w:tcPr>
          <w:p w:rsidR="00DC76B4" w:rsidRPr="00DC76B4" w:rsidRDefault="00DC76B4" w:rsidP="00DC76B4">
            <w:pPr>
              <w:jc w:val="center"/>
              <w:rPr>
                <w:color w:val="000000"/>
              </w:rPr>
            </w:pPr>
            <w:r w:rsidRPr="00DC76B4">
              <w:rPr>
                <w:color w:val="000000"/>
              </w:rPr>
              <w:t>%</w:t>
            </w:r>
          </w:p>
          <w:p w:rsidR="00DC76B4" w:rsidRPr="00DC76B4" w:rsidRDefault="00DC76B4" w:rsidP="00DC76B4">
            <w:pPr>
              <w:jc w:val="center"/>
              <w:rPr>
                <w:color w:val="000000"/>
              </w:rPr>
            </w:pPr>
            <w:r w:rsidRPr="00DC76B4">
              <w:rPr>
                <w:color w:val="000000"/>
              </w:rPr>
              <w:t>к пред</w:t>
            </w:r>
            <w:proofErr w:type="gramStart"/>
            <w:r w:rsidRPr="00DC76B4">
              <w:rPr>
                <w:color w:val="000000"/>
              </w:rPr>
              <w:t>.</w:t>
            </w:r>
            <w:proofErr w:type="gramEnd"/>
            <w:r w:rsidRPr="00DC76B4">
              <w:rPr>
                <w:color w:val="000000"/>
              </w:rPr>
              <w:t xml:space="preserve"> </w:t>
            </w:r>
            <w:proofErr w:type="gramStart"/>
            <w:r w:rsidRPr="00DC76B4">
              <w:rPr>
                <w:color w:val="000000"/>
              </w:rPr>
              <w:t>г</w:t>
            </w:r>
            <w:proofErr w:type="gramEnd"/>
            <w:r w:rsidRPr="00DC76B4">
              <w:rPr>
                <w:color w:val="000000"/>
              </w:rPr>
              <w:t>оду в сопоставимых ценах</w:t>
            </w:r>
          </w:p>
        </w:tc>
        <w:tc>
          <w:tcPr>
            <w:tcW w:w="992" w:type="dxa"/>
            <w:shd w:val="clear" w:color="000000" w:fill="FFFFFF"/>
            <w:vAlign w:val="center"/>
          </w:tcPr>
          <w:p w:rsidR="00DC76B4" w:rsidRPr="00DC76B4" w:rsidRDefault="00DC76B4" w:rsidP="00DC76B4">
            <w:pPr>
              <w:ind w:left="-107"/>
              <w:jc w:val="center"/>
              <w:rPr>
                <w:color w:val="000000"/>
              </w:rPr>
            </w:pPr>
            <w:r w:rsidRPr="00DC76B4">
              <w:rPr>
                <w:color w:val="000000"/>
              </w:rPr>
              <w:t>107,4</w:t>
            </w:r>
          </w:p>
        </w:tc>
        <w:tc>
          <w:tcPr>
            <w:tcW w:w="992" w:type="dxa"/>
            <w:shd w:val="clear" w:color="000000" w:fill="FFFFFF"/>
            <w:vAlign w:val="center"/>
          </w:tcPr>
          <w:p w:rsidR="00DC76B4" w:rsidRPr="00DC76B4" w:rsidRDefault="00DC76B4" w:rsidP="00DC76B4">
            <w:pPr>
              <w:ind w:left="-84"/>
              <w:jc w:val="center"/>
              <w:rPr>
                <w:color w:val="000000"/>
              </w:rPr>
            </w:pPr>
            <w:r w:rsidRPr="00DC76B4">
              <w:rPr>
                <w:color w:val="000000"/>
              </w:rPr>
              <w:t>106,9</w:t>
            </w:r>
          </w:p>
        </w:tc>
        <w:tc>
          <w:tcPr>
            <w:tcW w:w="992" w:type="dxa"/>
            <w:shd w:val="clear" w:color="000000" w:fill="FFFFFF"/>
            <w:vAlign w:val="center"/>
          </w:tcPr>
          <w:p w:rsidR="00DC76B4" w:rsidRPr="00DC76B4" w:rsidRDefault="00DC76B4" w:rsidP="00DC76B4">
            <w:pPr>
              <w:ind w:left="-87"/>
              <w:jc w:val="center"/>
              <w:rPr>
                <w:color w:val="000000"/>
              </w:rPr>
            </w:pPr>
            <w:r w:rsidRPr="00DC76B4">
              <w:rPr>
                <w:color w:val="000000"/>
              </w:rPr>
              <w:t>550,0</w:t>
            </w:r>
          </w:p>
        </w:tc>
        <w:tc>
          <w:tcPr>
            <w:tcW w:w="993" w:type="dxa"/>
            <w:shd w:val="clear" w:color="000000" w:fill="FFFFFF"/>
            <w:noWrap/>
            <w:vAlign w:val="center"/>
          </w:tcPr>
          <w:p w:rsidR="00DC76B4" w:rsidRPr="00DC76B4" w:rsidRDefault="00DC76B4" w:rsidP="00DC76B4">
            <w:pPr>
              <w:ind w:left="-107"/>
              <w:jc w:val="center"/>
            </w:pPr>
            <w:r w:rsidRPr="00DC76B4">
              <w:t>181,3</w:t>
            </w:r>
          </w:p>
        </w:tc>
        <w:tc>
          <w:tcPr>
            <w:tcW w:w="992" w:type="dxa"/>
            <w:shd w:val="clear" w:color="000000" w:fill="FFFFFF"/>
            <w:noWrap/>
            <w:vAlign w:val="center"/>
          </w:tcPr>
          <w:p w:rsidR="00DC76B4" w:rsidRPr="00DC76B4" w:rsidRDefault="00DC76B4" w:rsidP="00DC76B4">
            <w:pPr>
              <w:ind w:left="-104"/>
              <w:jc w:val="center"/>
            </w:pPr>
            <w:r w:rsidRPr="00DC76B4">
              <w:t>14,7</w:t>
            </w:r>
          </w:p>
        </w:tc>
        <w:tc>
          <w:tcPr>
            <w:tcW w:w="992" w:type="dxa"/>
            <w:shd w:val="clear" w:color="000000" w:fill="FFFFFF"/>
            <w:noWrap/>
            <w:vAlign w:val="center"/>
          </w:tcPr>
          <w:p w:rsidR="00DC76B4" w:rsidRPr="00DC76B4" w:rsidRDefault="00DC76B4" w:rsidP="00DC76B4">
            <w:pPr>
              <w:ind w:left="-102"/>
              <w:jc w:val="center"/>
            </w:pPr>
            <w:r w:rsidRPr="00DC76B4">
              <w:t>7,7</w:t>
            </w:r>
          </w:p>
        </w:tc>
        <w:tc>
          <w:tcPr>
            <w:tcW w:w="992" w:type="dxa"/>
            <w:shd w:val="clear" w:color="000000" w:fill="FFFFFF"/>
            <w:noWrap/>
            <w:vAlign w:val="center"/>
          </w:tcPr>
          <w:p w:rsidR="00DC76B4" w:rsidRPr="00DC76B4" w:rsidRDefault="00DC76B4" w:rsidP="00DC76B4">
            <w:pPr>
              <w:ind w:left="-100"/>
              <w:jc w:val="center"/>
            </w:pPr>
            <w:r w:rsidRPr="00DC76B4">
              <w:t>120,0</w:t>
            </w:r>
          </w:p>
        </w:tc>
        <w:tc>
          <w:tcPr>
            <w:tcW w:w="993" w:type="dxa"/>
            <w:shd w:val="clear" w:color="000000" w:fill="FFFFFF"/>
            <w:noWrap/>
            <w:vAlign w:val="center"/>
          </w:tcPr>
          <w:p w:rsidR="00DC76B4" w:rsidRPr="00DC76B4" w:rsidRDefault="00DC76B4" w:rsidP="00DC76B4">
            <w:pPr>
              <w:ind w:left="-113"/>
              <w:jc w:val="center"/>
            </w:pPr>
            <w:r w:rsidRPr="00DC76B4">
              <w:t>2917,0</w:t>
            </w:r>
          </w:p>
        </w:tc>
        <w:tc>
          <w:tcPr>
            <w:tcW w:w="992" w:type="dxa"/>
            <w:shd w:val="clear" w:color="000000" w:fill="FFFFFF"/>
            <w:noWrap/>
            <w:vAlign w:val="center"/>
          </w:tcPr>
          <w:p w:rsidR="00DC76B4" w:rsidRPr="00DC76B4" w:rsidRDefault="00DC76B4" w:rsidP="00DC76B4">
            <w:pPr>
              <w:ind w:left="-110"/>
              <w:jc w:val="center"/>
            </w:pPr>
            <w:r w:rsidRPr="00DC76B4">
              <w:t>108,6</w:t>
            </w:r>
          </w:p>
        </w:tc>
        <w:tc>
          <w:tcPr>
            <w:tcW w:w="992" w:type="dxa"/>
            <w:shd w:val="clear" w:color="000000" w:fill="FFFFFF"/>
            <w:noWrap/>
            <w:vAlign w:val="center"/>
          </w:tcPr>
          <w:p w:rsidR="00DC76B4" w:rsidRPr="00DC76B4" w:rsidRDefault="00DC76B4" w:rsidP="00DC76B4">
            <w:pPr>
              <w:ind w:left="-108"/>
              <w:jc w:val="center"/>
            </w:pPr>
            <w:r w:rsidRPr="00DC76B4">
              <w:t>32,0</w:t>
            </w:r>
          </w:p>
        </w:tc>
        <w:tc>
          <w:tcPr>
            <w:tcW w:w="992" w:type="dxa"/>
            <w:shd w:val="clear" w:color="000000" w:fill="FFFFFF"/>
            <w:noWrap/>
            <w:vAlign w:val="center"/>
          </w:tcPr>
          <w:p w:rsidR="00DC76B4" w:rsidRPr="00DC76B4" w:rsidRDefault="00DC76B4" w:rsidP="00DC76B4">
            <w:pPr>
              <w:ind w:left="-106"/>
              <w:jc w:val="center"/>
            </w:pPr>
            <w:r w:rsidRPr="00DC76B4">
              <w:t>107,7</w:t>
            </w:r>
          </w:p>
        </w:tc>
        <w:tc>
          <w:tcPr>
            <w:tcW w:w="993" w:type="dxa"/>
            <w:shd w:val="clear" w:color="000000" w:fill="FFFFFF"/>
            <w:vAlign w:val="center"/>
          </w:tcPr>
          <w:p w:rsidR="00DC76B4" w:rsidRPr="00DC76B4" w:rsidRDefault="00DC76B4" w:rsidP="00DC76B4">
            <w:pPr>
              <w:ind w:left="-104"/>
              <w:jc w:val="center"/>
            </w:pPr>
            <w:r w:rsidRPr="00DC76B4">
              <w:t>107,7</w:t>
            </w:r>
          </w:p>
        </w:tc>
      </w:tr>
      <w:tr w:rsidR="00DC76B4" w:rsidRPr="00DC76B4" w:rsidTr="00DC76B4">
        <w:trPr>
          <w:trHeight w:val="837"/>
        </w:trPr>
        <w:tc>
          <w:tcPr>
            <w:tcW w:w="579" w:type="dxa"/>
            <w:vMerge w:val="restart"/>
            <w:shd w:val="clear" w:color="000000" w:fill="FFFFFF"/>
          </w:tcPr>
          <w:p w:rsidR="00DC76B4" w:rsidRPr="00DC76B4" w:rsidRDefault="00DC76B4" w:rsidP="00DC76B4">
            <w:pPr>
              <w:jc w:val="center"/>
            </w:pPr>
            <w:r w:rsidRPr="00DC76B4">
              <w:t>6</w:t>
            </w:r>
          </w:p>
        </w:tc>
        <w:tc>
          <w:tcPr>
            <w:tcW w:w="1985" w:type="dxa"/>
            <w:vMerge w:val="restart"/>
            <w:shd w:val="clear" w:color="000000" w:fill="FFFFFF"/>
          </w:tcPr>
          <w:p w:rsidR="00DC76B4" w:rsidRPr="00DC76B4" w:rsidRDefault="00DC76B4" w:rsidP="00DC76B4">
            <w:pPr>
              <w:jc w:val="center"/>
              <w:rPr>
                <w:color w:val="000000"/>
              </w:rPr>
            </w:pPr>
            <w:r w:rsidRPr="00DC76B4">
              <w:rPr>
                <w:color w:val="000000"/>
              </w:rPr>
              <w:t>в т.ч. объем инвестиций в основной капитал за счет внебюджетных источников</w:t>
            </w:r>
          </w:p>
        </w:tc>
        <w:tc>
          <w:tcPr>
            <w:tcW w:w="709" w:type="dxa"/>
            <w:shd w:val="clear" w:color="000000" w:fill="FFFFFF"/>
            <w:vAlign w:val="center"/>
          </w:tcPr>
          <w:p w:rsidR="00DC76B4" w:rsidRPr="00DC76B4" w:rsidRDefault="00DC76B4" w:rsidP="00DC76B4">
            <w:pPr>
              <w:jc w:val="center"/>
              <w:rPr>
                <w:color w:val="000000"/>
              </w:rPr>
            </w:pPr>
            <w:r w:rsidRPr="00DC76B4">
              <w:rPr>
                <w:color w:val="000000"/>
              </w:rPr>
              <w:t>тыс.</w:t>
            </w:r>
          </w:p>
          <w:p w:rsidR="00DC76B4" w:rsidRPr="00DC76B4" w:rsidRDefault="00DC76B4" w:rsidP="00DC76B4">
            <w:pPr>
              <w:jc w:val="center"/>
              <w:rPr>
                <w:color w:val="000000"/>
              </w:rPr>
            </w:pPr>
            <w:r w:rsidRPr="00DC76B4">
              <w:rPr>
                <w:color w:val="000000"/>
              </w:rPr>
              <w:t>руб.</w:t>
            </w:r>
          </w:p>
        </w:tc>
        <w:tc>
          <w:tcPr>
            <w:tcW w:w="992" w:type="dxa"/>
            <w:shd w:val="clear" w:color="000000" w:fill="FFFFFF"/>
            <w:vAlign w:val="center"/>
          </w:tcPr>
          <w:p w:rsidR="00DC76B4" w:rsidRPr="00DC76B4" w:rsidRDefault="00DC76B4" w:rsidP="00DC76B4">
            <w:pPr>
              <w:ind w:left="-107"/>
              <w:jc w:val="center"/>
              <w:rPr>
                <w:color w:val="000000"/>
              </w:rPr>
            </w:pPr>
            <w:r w:rsidRPr="00DC76B4">
              <w:rPr>
                <w:color w:val="000000"/>
              </w:rPr>
              <w:t>44356,0</w:t>
            </w:r>
          </w:p>
        </w:tc>
        <w:tc>
          <w:tcPr>
            <w:tcW w:w="992" w:type="dxa"/>
            <w:shd w:val="clear" w:color="000000" w:fill="FFFFFF"/>
            <w:vAlign w:val="center"/>
          </w:tcPr>
          <w:p w:rsidR="00DC76B4" w:rsidRPr="00DC76B4" w:rsidRDefault="00DC76B4" w:rsidP="00DC76B4">
            <w:pPr>
              <w:ind w:left="-84"/>
              <w:jc w:val="center"/>
              <w:rPr>
                <w:color w:val="000000"/>
              </w:rPr>
            </w:pPr>
            <w:r w:rsidRPr="00DC76B4">
              <w:rPr>
                <w:color w:val="000000"/>
              </w:rPr>
              <w:t>56717,0</w:t>
            </w:r>
          </w:p>
        </w:tc>
        <w:tc>
          <w:tcPr>
            <w:tcW w:w="992" w:type="dxa"/>
            <w:shd w:val="clear" w:color="000000" w:fill="FFFFFF"/>
            <w:vAlign w:val="center"/>
          </w:tcPr>
          <w:p w:rsidR="00DC76B4" w:rsidRPr="00DC76B4" w:rsidRDefault="00DC76B4" w:rsidP="00DC76B4">
            <w:pPr>
              <w:ind w:left="-87"/>
              <w:jc w:val="center"/>
              <w:rPr>
                <w:color w:val="000000"/>
              </w:rPr>
            </w:pPr>
            <w:r w:rsidRPr="00DC76B4">
              <w:rPr>
                <w:color w:val="000000"/>
              </w:rPr>
              <w:t>456884,0</w:t>
            </w:r>
          </w:p>
        </w:tc>
        <w:tc>
          <w:tcPr>
            <w:tcW w:w="993" w:type="dxa"/>
            <w:shd w:val="clear" w:color="000000" w:fill="FFFFFF"/>
            <w:noWrap/>
            <w:vAlign w:val="center"/>
          </w:tcPr>
          <w:p w:rsidR="00DC76B4" w:rsidRPr="00DC76B4" w:rsidRDefault="00DC76B4" w:rsidP="00DC76B4">
            <w:pPr>
              <w:ind w:left="-107"/>
              <w:jc w:val="center"/>
            </w:pPr>
            <w:r w:rsidRPr="00DC76B4">
              <w:t>852700,0</w:t>
            </w:r>
          </w:p>
        </w:tc>
        <w:tc>
          <w:tcPr>
            <w:tcW w:w="992" w:type="dxa"/>
            <w:shd w:val="clear" w:color="000000" w:fill="FFFFFF"/>
            <w:noWrap/>
            <w:vAlign w:val="center"/>
          </w:tcPr>
          <w:p w:rsidR="00DC76B4" w:rsidRPr="00DC76B4" w:rsidRDefault="00DC76B4" w:rsidP="00DC76B4">
            <w:pPr>
              <w:ind w:left="-104"/>
              <w:jc w:val="center"/>
            </w:pPr>
            <w:r w:rsidRPr="00DC76B4">
              <w:t>100000,0</w:t>
            </w:r>
          </w:p>
        </w:tc>
        <w:tc>
          <w:tcPr>
            <w:tcW w:w="992" w:type="dxa"/>
            <w:shd w:val="clear" w:color="000000" w:fill="FFFFFF"/>
            <w:noWrap/>
            <w:vAlign w:val="center"/>
          </w:tcPr>
          <w:p w:rsidR="00DC76B4" w:rsidRPr="00DC76B4" w:rsidRDefault="00DC76B4" w:rsidP="00DC76B4">
            <w:pPr>
              <w:ind w:left="-102"/>
              <w:jc w:val="center"/>
            </w:pPr>
            <w:r w:rsidRPr="00DC76B4">
              <w:t>9050,0</w:t>
            </w:r>
          </w:p>
        </w:tc>
        <w:tc>
          <w:tcPr>
            <w:tcW w:w="992" w:type="dxa"/>
            <w:shd w:val="clear" w:color="000000" w:fill="FFFFFF"/>
            <w:noWrap/>
            <w:vAlign w:val="center"/>
          </w:tcPr>
          <w:p w:rsidR="00DC76B4" w:rsidRPr="00DC76B4" w:rsidRDefault="00DC76B4" w:rsidP="00DC76B4">
            <w:pPr>
              <w:ind w:left="-100"/>
              <w:jc w:val="center"/>
            </w:pPr>
            <w:r w:rsidRPr="00DC76B4">
              <w:t>9987,0</w:t>
            </w:r>
          </w:p>
        </w:tc>
        <w:tc>
          <w:tcPr>
            <w:tcW w:w="993" w:type="dxa"/>
            <w:shd w:val="clear" w:color="000000" w:fill="FFFFFF"/>
            <w:noWrap/>
            <w:vAlign w:val="center"/>
          </w:tcPr>
          <w:p w:rsidR="00DC76B4" w:rsidRPr="00DC76B4" w:rsidRDefault="00DC76B4" w:rsidP="00DC76B4">
            <w:pPr>
              <w:ind w:left="-113"/>
              <w:jc w:val="center"/>
            </w:pPr>
            <w:r w:rsidRPr="00DC76B4">
              <w:t>350000,0</w:t>
            </w:r>
          </w:p>
        </w:tc>
        <w:tc>
          <w:tcPr>
            <w:tcW w:w="992" w:type="dxa"/>
            <w:shd w:val="clear" w:color="000000" w:fill="FFFFFF"/>
            <w:noWrap/>
            <w:vAlign w:val="center"/>
          </w:tcPr>
          <w:p w:rsidR="00DC76B4" w:rsidRPr="00DC76B4" w:rsidRDefault="00DC76B4" w:rsidP="00DC76B4">
            <w:pPr>
              <w:ind w:left="-110"/>
              <w:jc w:val="center"/>
            </w:pPr>
            <w:r w:rsidRPr="00DC76B4">
              <w:t>380000,0</w:t>
            </w:r>
          </w:p>
        </w:tc>
        <w:tc>
          <w:tcPr>
            <w:tcW w:w="992" w:type="dxa"/>
            <w:shd w:val="clear" w:color="000000" w:fill="FFFFFF"/>
            <w:noWrap/>
            <w:vAlign w:val="center"/>
          </w:tcPr>
          <w:p w:rsidR="00DC76B4" w:rsidRPr="00DC76B4" w:rsidRDefault="00DC76B4" w:rsidP="00DC76B4">
            <w:pPr>
              <w:ind w:left="-108"/>
              <w:jc w:val="center"/>
            </w:pPr>
            <w:r w:rsidRPr="00DC76B4">
              <w:t>310000,0</w:t>
            </w:r>
          </w:p>
        </w:tc>
        <w:tc>
          <w:tcPr>
            <w:tcW w:w="992" w:type="dxa"/>
            <w:shd w:val="clear" w:color="000000" w:fill="FFFFFF"/>
            <w:noWrap/>
            <w:vAlign w:val="center"/>
          </w:tcPr>
          <w:p w:rsidR="00DC76B4" w:rsidRPr="00DC76B4" w:rsidRDefault="00DC76B4" w:rsidP="00DC76B4">
            <w:pPr>
              <w:ind w:left="-106"/>
              <w:jc w:val="center"/>
            </w:pPr>
            <w:r w:rsidRPr="00DC76B4">
              <w:t>333996,0</w:t>
            </w:r>
          </w:p>
        </w:tc>
        <w:tc>
          <w:tcPr>
            <w:tcW w:w="993" w:type="dxa"/>
            <w:shd w:val="clear" w:color="000000" w:fill="FFFFFF"/>
            <w:vAlign w:val="center"/>
          </w:tcPr>
          <w:p w:rsidR="00DC76B4" w:rsidRPr="00DC76B4" w:rsidRDefault="00DC76B4" w:rsidP="00DC76B4">
            <w:pPr>
              <w:ind w:left="-104"/>
              <w:jc w:val="center"/>
            </w:pPr>
            <w:r w:rsidRPr="00DC76B4">
              <w:t>359850,0</w:t>
            </w:r>
          </w:p>
        </w:tc>
      </w:tr>
      <w:tr w:rsidR="00DC76B4" w:rsidRPr="00DC76B4" w:rsidTr="00DC76B4">
        <w:trPr>
          <w:trHeight w:val="837"/>
        </w:trPr>
        <w:tc>
          <w:tcPr>
            <w:tcW w:w="579" w:type="dxa"/>
            <w:vMerge/>
            <w:shd w:val="clear" w:color="000000" w:fill="FFFFFF"/>
          </w:tcPr>
          <w:p w:rsidR="00DC76B4" w:rsidRPr="00DC76B4" w:rsidRDefault="00DC76B4" w:rsidP="00DC76B4">
            <w:pPr>
              <w:jc w:val="center"/>
            </w:pPr>
          </w:p>
        </w:tc>
        <w:tc>
          <w:tcPr>
            <w:tcW w:w="1985" w:type="dxa"/>
            <w:vMerge/>
            <w:shd w:val="clear" w:color="000000" w:fill="FFFFFF"/>
          </w:tcPr>
          <w:p w:rsidR="00DC76B4" w:rsidRPr="00DC76B4" w:rsidRDefault="00DC76B4" w:rsidP="00DC76B4">
            <w:pPr>
              <w:jc w:val="center"/>
              <w:rPr>
                <w:color w:val="000000"/>
              </w:rPr>
            </w:pPr>
          </w:p>
        </w:tc>
        <w:tc>
          <w:tcPr>
            <w:tcW w:w="709" w:type="dxa"/>
            <w:shd w:val="clear" w:color="000000" w:fill="FFFFFF"/>
            <w:vAlign w:val="center"/>
          </w:tcPr>
          <w:p w:rsidR="00DC76B4" w:rsidRPr="00DC76B4" w:rsidRDefault="00DC76B4" w:rsidP="00DC76B4">
            <w:pPr>
              <w:jc w:val="center"/>
              <w:rPr>
                <w:color w:val="000000"/>
              </w:rPr>
            </w:pPr>
            <w:r w:rsidRPr="00DC76B4">
              <w:rPr>
                <w:color w:val="000000"/>
              </w:rPr>
              <w:t>% к пред</w:t>
            </w:r>
            <w:proofErr w:type="gramStart"/>
            <w:r w:rsidRPr="00DC76B4">
              <w:rPr>
                <w:color w:val="000000"/>
              </w:rPr>
              <w:t>.</w:t>
            </w:r>
            <w:proofErr w:type="gramEnd"/>
            <w:r w:rsidRPr="00DC76B4">
              <w:rPr>
                <w:color w:val="000000"/>
              </w:rPr>
              <w:t xml:space="preserve"> </w:t>
            </w:r>
            <w:proofErr w:type="gramStart"/>
            <w:r w:rsidRPr="00DC76B4">
              <w:rPr>
                <w:color w:val="000000"/>
              </w:rPr>
              <w:t>г</w:t>
            </w:r>
            <w:proofErr w:type="gramEnd"/>
            <w:r w:rsidRPr="00DC76B4">
              <w:rPr>
                <w:color w:val="000000"/>
              </w:rPr>
              <w:t>оду в сопоставимых ценах</w:t>
            </w:r>
          </w:p>
        </w:tc>
        <w:tc>
          <w:tcPr>
            <w:tcW w:w="992" w:type="dxa"/>
            <w:shd w:val="clear" w:color="000000" w:fill="FFFFFF"/>
            <w:vAlign w:val="center"/>
          </w:tcPr>
          <w:p w:rsidR="00DC76B4" w:rsidRPr="00DC76B4" w:rsidRDefault="00DC76B4" w:rsidP="00DC76B4">
            <w:pPr>
              <w:ind w:left="-107"/>
              <w:jc w:val="center"/>
              <w:rPr>
                <w:color w:val="000000"/>
              </w:rPr>
            </w:pPr>
            <w:r w:rsidRPr="00DC76B4">
              <w:rPr>
                <w:color w:val="000000"/>
              </w:rPr>
              <w:t>68,4</w:t>
            </w:r>
          </w:p>
        </w:tc>
        <w:tc>
          <w:tcPr>
            <w:tcW w:w="992" w:type="dxa"/>
            <w:shd w:val="clear" w:color="000000" w:fill="FFFFFF"/>
            <w:vAlign w:val="center"/>
          </w:tcPr>
          <w:p w:rsidR="00DC76B4" w:rsidRPr="00DC76B4" w:rsidRDefault="00DC76B4" w:rsidP="00DC76B4">
            <w:pPr>
              <w:ind w:left="-84"/>
              <w:jc w:val="center"/>
              <w:rPr>
                <w:color w:val="000000"/>
              </w:rPr>
            </w:pPr>
            <w:r w:rsidRPr="00DC76B4">
              <w:rPr>
                <w:color w:val="000000"/>
              </w:rPr>
              <w:t>127,9</w:t>
            </w:r>
          </w:p>
        </w:tc>
        <w:tc>
          <w:tcPr>
            <w:tcW w:w="992" w:type="dxa"/>
            <w:shd w:val="clear" w:color="000000" w:fill="FFFFFF"/>
            <w:vAlign w:val="center"/>
          </w:tcPr>
          <w:p w:rsidR="00DC76B4" w:rsidRPr="00DC76B4" w:rsidRDefault="00DC76B4" w:rsidP="00DC76B4">
            <w:pPr>
              <w:ind w:left="-87"/>
              <w:jc w:val="center"/>
              <w:rPr>
                <w:color w:val="000000"/>
              </w:rPr>
            </w:pPr>
            <w:r w:rsidRPr="00DC76B4">
              <w:rPr>
                <w:color w:val="000000"/>
              </w:rPr>
              <w:t>800,0</w:t>
            </w:r>
          </w:p>
        </w:tc>
        <w:tc>
          <w:tcPr>
            <w:tcW w:w="993" w:type="dxa"/>
            <w:shd w:val="clear" w:color="000000" w:fill="FFFFFF"/>
            <w:noWrap/>
            <w:vAlign w:val="center"/>
          </w:tcPr>
          <w:p w:rsidR="00DC76B4" w:rsidRPr="00DC76B4" w:rsidRDefault="00DC76B4" w:rsidP="00DC76B4">
            <w:pPr>
              <w:ind w:left="-107"/>
              <w:jc w:val="center"/>
            </w:pPr>
            <w:r w:rsidRPr="00DC76B4">
              <w:t>190,0</w:t>
            </w:r>
          </w:p>
        </w:tc>
        <w:tc>
          <w:tcPr>
            <w:tcW w:w="992" w:type="dxa"/>
            <w:shd w:val="clear" w:color="000000" w:fill="FFFFFF"/>
            <w:noWrap/>
            <w:vAlign w:val="center"/>
          </w:tcPr>
          <w:p w:rsidR="00DC76B4" w:rsidRPr="00DC76B4" w:rsidRDefault="00DC76B4" w:rsidP="00DC76B4">
            <w:pPr>
              <w:ind w:left="-104"/>
              <w:jc w:val="center"/>
            </w:pPr>
            <w:r w:rsidRPr="00DC76B4">
              <w:t>11,7</w:t>
            </w:r>
          </w:p>
        </w:tc>
        <w:tc>
          <w:tcPr>
            <w:tcW w:w="992" w:type="dxa"/>
            <w:shd w:val="clear" w:color="000000" w:fill="FFFFFF"/>
            <w:noWrap/>
            <w:vAlign w:val="center"/>
          </w:tcPr>
          <w:p w:rsidR="00DC76B4" w:rsidRPr="00DC76B4" w:rsidRDefault="00DC76B4" w:rsidP="00DC76B4">
            <w:pPr>
              <w:ind w:left="-102"/>
              <w:jc w:val="center"/>
            </w:pPr>
            <w:r w:rsidRPr="00DC76B4">
              <w:t>9,1</w:t>
            </w:r>
          </w:p>
        </w:tc>
        <w:tc>
          <w:tcPr>
            <w:tcW w:w="992" w:type="dxa"/>
            <w:shd w:val="clear" w:color="000000" w:fill="FFFFFF"/>
            <w:noWrap/>
            <w:vAlign w:val="center"/>
          </w:tcPr>
          <w:p w:rsidR="00DC76B4" w:rsidRPr="00DC76B4" w:rsidRDefault="00DC76B4" w:rsidP="00DC76B4">
            <w:pPr>
              <w:ind w:left="-100"/>
              <w:jc w:val="center"/>
            </w:pPr>
            <w:r w:rsidRPr="00DC76B4">
              <w:t>110,4</w:t>
            </w:r>
          </w:p>
        </w:tc>
        <w:tc>
          <w:tcPr>
            <w:tcW w:w="993" w:type="dxa"/>
            <w:shd w:val="clear" w:color="000000" w:fill="FFFFFF"/>
            <w:noWrap/>
            <w:vAlign w:val="center"/>
          </w:tcPr>
          <w:p w:rsidR="00DC76B4" w:rsidRPr="00DC76B4" w:rsidRDefault="00DC76B4" w:rsidP="00DC76B4">
            <w:pPr>
              <w:ind w:left="-113"/>
              <w:jc w:val="center"/>
            </w:pPr>
            <w:r w:rsidRPr="00DC76B4">
              <w:t>3505,0</w:t>
            </w:r>
          </w:p>
        </w:tc>
        <w:tc>
          <w:tcPr>
            <w:tcW w:w="992" w:type="dxa"/>
            <w:shd w:val="clear" w:color="000000" w:fill="FFFFFF"/>
            <w:noWrap/>
            <w:vAlign w:val="center"/>
          </w:tcPr>
          <w:p w:rsidR="00DC76B4" w:rsidRPr="00DC76B4" w:rsidRDefault="00DC76B4" w:rsidP="00DC76B4">
            <w:pPr>
              <w:ind w:left="-110"/>
              <w:jc w:val="center"/>
            </w:pPr>
            <w:r w:rsidRPr="00DC76B4">
              <w:t>109,0</w:t>
            </w:r>
          </w:p>
        </w:tc>
        <w:tc>
          <w:tcPr>
            <w:tcW w:w="992" w:type="dxa"/>
            <w:shd w:val="clear" w:color="000000" w:fill="FFFFFF"/>
            <w:noWrap/>
            <w:vAlign w:val="center"/>
          </w:tcPr>
          <w:p w:rsidR="00DC76B4" w:rsidRPr="00DC76B4" w:rsidRDefault="00DC76B4" w:rsidP="00DC76B4">
            <w:pPr>
              <w:ind w:left="-108"/>
              <w:jc w:val="center"/>
            </w:pPr>
            <w:r w:rsidRPr="00DC76B4">
              <w:t>32,0</w:t>
            </w:r>
          </w:p>
        </w:tc>
        <w:tc>
          <w:tcPr>
            <w:tcW w:w="992" w:type="dxa"/>
            <w:shd w:val="clear" w:color="000000" w:fill="FFFFFF"/>
            <w:noWrap/>
            <w:vAlign w:val="center"/>
          </w:tcPr>
          <w:p w:rsidR="00DC76B4" w:rsidRPr="00DC76B4" w:rsidRDefault="00DC76B4" w:rsidP="00DC76B4">
            <w:pPr>
              <w:ind w:left="-106"/>
              <w:jc w:val="center"/>
            </w:pPr>
            <w:r w:rsidRPr="00DC76B4">
              <w:t>107,7</w:t>
            </w:r>
          </w:p>
        </w:tc>
        <w:tc>
          <w:tcPr>
            <w:tcW w:w="993" w:type="dxa"/>
            <w:shd w:val="clear" w:color="000000" w:fill="FFFFFF"/>
            <w:vAlign w:val="center"/>
          </w:tcPr>
          <w:p w:rsidR="00DC76B4" w:rsidRPr="00DC76B4" w:rsidRDefault="00DC76B4" w:rsidP="00DC76B4">
            <w:pPr>
              <w:ind w:left="-104"/>
              <w:jc w:val="center"/>
            </w:pPr>
            <w:r w:rsidRPr="00DC76B4">
              <w:t>107,7</w:t>
            </w:r>
          </w:p>
        </w:tc>
      </w:tr>
      <w:tr w:rsidR="00DC76B4" w:rsidRPr="00DC76B4" w:rsidTr="00DC76B4">
        <w:trPr>
          <w:trHeight w:val="837"/>
        </w:trPr>
        <w:tc>
          <w:tcPr>
            <w:tcW w:w="579" w:type="dxa"/>
            <w:shd w:val="clear" w:color="000000" w:fill="FFFFFF"/>
          </w:tcPr>
          <w:p w:rsidR="00DC76B4" w:rsidRPr="00DC76B4" w:rsidRDefault="00DC76B4" w:rsidP="00DC76B4">
            <w:pPr>
              <w:jc w:val="center"/>
            </w:pPr>
            <w:r w:rsidRPr="00DC76B4">
              <w:t>7</w:t>
            </w:r>
          </w:p>
        </w:tc>
        <w:tc>
          <w:tcPr>
            <w:tcW w:w="1985" w:type="dxa"/>
            <w:shd w:val="clear" w:color="000000" w:fill="FFFFFF"/>
          </w:tcPr>
          <w:p w:rsidR="00DC76B4" w:rsidRPr="00DC76B4" w:rsidRDefault="00DC76B4" w:rsidP="00DC76B4">
            <w:pPr>
              <w:jc w:val="center"/>
              <w:rPr>
                <w:color w:val="000000"/>
              </w:rPr>
            </w:pPr>
            <w:r w:rsidRPr="00DC76B4">
              <w:rPr>
                <w:color w:val="000000"/>
              </w:rPr>
              <w:t>Количество рабочих мест, созданных за счет реализации инвестиционных проектов</w:t>
            </w:r>
          </w:p>
        </w:tc>
        <w:tc>
          <w:tcPr>
            <w:tcW w:w="709" w:type="dxa"/>
            <w:shd w:val="clear" w:color="000000" w:fill="FFFFFF"/>
            <w:vAlign w:val="center"/>
          </w:tcPr>
          <w:p w:rsidR="00DC76B4" w:rsidRPr="00DC76B4" w:rsidRDefault="00DC76B4" w:rsidP="00DC76B4">
            <w:pPr>
              <w:jc w:val="center"/>
              <w:rPr>
                <w:color w:val="000000"/>
              </w:rPr>
            </w:pPr>
            <w:r w:rsidRPr="00DC76B4">
              <w:rPr>
                <w:color w:val="000000"/>
              </w:rPr>
              <w:t>ед.</w:t>
            </w:r>
          </w:p>
        </w:tc>
        <w:tc>
          <w:tcPr>
            <w:tcW w:w="992" w:type="dxa"/>
            <w:shd w:val="clear" w:color="000000" w:fill="FFFFFF"/>
            <w:vAlign w:val="center"/>
          </w:tcPr>
          <w:p w:rsidR="00DC76B4" w:rsidRPr="00DC76B4" w:rsidRDefault="00DC76B4" w:rsidP="00DC76B4">
            <w:pPr>
              <w:ind w:left="-107"/>
              <w:jc w:val="center"/>
              <w:rPr>
                <w:color w:val="000000"/>
              </w:rPr>
            </w:pPr>
            <w:r w:rsidRPr="00DC76B4">
              <w:rPr>
                <w:color w:val="000000"/>
              </w:rPr>
              <w:t>21</w:t>
            </w:r>
          </w:p>
        </w:tc>
        <w:tc>
          <w:tcPr>
            <w:tcW w:w="992" w:type="dxa"/>
            <w:shd w:val="clear" w:color="000000" w:fill="FFFFFF"/>
            <w:vAlign w:val="center"/>
          </w:tcPr>
          <w:p w:rsidR="00DC76B4" w:rsidRPr="00DC76B4" w:rsidRDefault="00DC76B4" w:rsidP="00DC76B4">
            <w:pPr>
              <w:ind w:left="-84"/>
              <w:jc w:val="center"/>
              <w:rPr>
                <w:color w:val="000000"/>
              </w:rPr>
            </w:pPr>
            <w:r w:rsidRPr="00DC76B4">
              <w:rPr>
                <w:color w:val="000000"/>
              </w:rPr>
              <w:t>5</w:t>
            </w:r>
          </w:p>
        </w:tc>
        <w:tc>
          <w:tcPr>
            <w:tcW w:w="992" w:type="dxa"/>
            <w:shd w:val="clear" w:color="000000" w:fill="FFFFFF"/>
            <w:vAlign w:val="center"/>
          </w:tcPr>
          <w:p w:rsidR="00DC76B4" w:rsidRPr="00DC76B4" w:rsidRDefault="00DC76B4" w:rsidP="00DC76B4">
            <w:pPr>
              <w:ind w:left="-87"/>
              <w:jc w:val="center"/>
              <w:rPr>
                <w:color w:val="000000"/>
              </w:rPr>
            </w:pPr>
            <w:r w:rsidRPr="00DC76B4">
              <w:rPr>
                <w:color w:val="000000"/>
              </w:rPr>
              <w:t>5</w:t>
            </w:r>
          </w:p>
        </w:tc>
        <w:tc>
          <w:tcPr>
            <w:tcW w:w="993" w:type="dxa"/>
            <w:shd w:val="clear" w:color="000000" w:fill="FFFFFF"/>
            <w:noWrap/>
            <w:vAlign w:val="center"/>
          </w:tcPr>
          <w:p w:rsidR="00DC76B4" w:rsidRPr="00DC76B4" w:rsidRDefault="00DC76B4" w:rsidP="00DC76B4">
            <w:pPr>
              <w:ind w:left="-107"/>
              <w:jc w:val="center"/>
            </w:pPr>
            <w:r w:rsidRPr="00DC76B4">
              <w:t>123</w:t>
            </w:r>
          </w:p>
        </w:tc>
        <w:tc>
          <w:tcPr>
            <w:tcW w:w="992" w:type="dxa"/>
            <w:shd w:val="clear" w:color="000000" w:fill="FFFFFF"/>
            <w:noWrap/>
            <w:vAlign w:val="center"/>
          </w:tcPr>
          <w:p w:rsidR="00DC76B4" w:rsidRPr="00DC76B4" w:rsidRDefault="00DC76B4" w:rsidP="00DC76B4">
            <w:pPr>
              <w:ind w:left="-104"/>
              <w:jc w:val="center"/>
            </w:pPr>
            <w:r w:rsidRPr="00DC76B4">
              <w:t>15</w:t>
            </w:r>
          </w:p>
        </w:tc>
        <w:tc>
          <w:tcPr>
            <w:tcW w:w="992" w:type="dxa"/>
            <w:shd w:val="clear" w:color="000000" w:fill="FFFFFF"/>
            <w:noWrap/>
            <w:vAlign w:val="center"/>
          </w:tcPr>
          <w:p w:rsidR="00DC76B4" w:rsidRPr="00DC76B4" w:rsidRDefault="00DC76B4" w:rsidP="00DC76B4">
            <w:pPr>
              <w:ind w:left="-102"/>
              <w:jc w:val="center"/>
            </w:pPr>
            <w:r w:rsidRPr="00DC76B4">
              <w:t>31</w:t>
            </w:r>
          </w:p>
        </w:tc>
        <w:tc>
          <w:tcPr>
            <w:tcW w:w="992" w:type="dxa"/>
            <w:shd w:val="clear" w:color="000000" w:fill="FFFFFF"/>
            <w:noWrap/>
            <w:vAlign w:val="center"/>
          </w:tcPr>
          <w:p w:rsidR="00DC76B4" w:rsidRPr="00DC76B4" w:rsidRDefault="00DC76B4" w:rsidP="00DC76B4">
            <w:pPr>
              <w:ind w:left="-100"/>
              <w:jc w:val="center"/>
            </w:pPr>
            <w:r w:rsidRPr="00DC76B4">
              <w:t>5</w:t>
            </w:r>
          </w:p>
        </w:tc>
        <w:tc>
          <w:tcPr>
            <w:tcW w:w="993" w:type="dxa"/>
            <w:shd w:val="clear" w:color="000000" w:fill="FFFFFF"/>
            <w:noWrap/>
            <w:vAlign w:val="center"/>
          </w:tcPr>
          <w:p w:rsidR="00DC76B4" w:rsidRPr="00DC76B4" w:rsidRDefault="00DC76B4" w:rsidP="00DC76B4">
            <w:pPr>
              <w:ind w:left="-113"/>
              <w:jc w:val="center"/>
            </w:pPr>
            <w:r w:rsidRPr="00DC76B4">
              <w:t>10</w:t>
            </w:r>
          </w:p>
        </w:tc>
        <w:tc>
          <w:tcPr>
            <w:tcW w:w="992" w:type="dxa"/>
            <w:shd w:val="clear" w:color="000000" w:fill="FFFFFF"/>
            <w:noWrap/>
            <w:vAlign w:val="center"/>
          </w:tcPr>
          <w:p w:rsidR="00DC76B4" w:rsidRPr="00DC76B4" w:rsidRDefault="00DC76B4" w:rsidP="00DC76B4">
            <w:pPr>
              <w:ind w:left="-110"/>
              <w:jc w:val="center"/>
            </w:pPr>
            <w:r w:rsidRPr="00DC76B4">
              <w:t>15</w:t>
            </w:r>
          </w:p>
        </w:tc>
        <w:tc>
          <w:tcPr>
            <w:tcW w:w="992" w:type="dxa"/>
            <w:shd w:val="clear" w:color="000000" w:fill="FFFFFF"/>
            <w:noWrap/>
            <w:vAlign w:val="center"/>
          </w:tcPr>
          <w:p w:rsidR="00DC76B4" w:rsidRPr="00DC76B4" w:rsidRDefault="00DC76B4" w:rsidP="00DC76B4">
            <w:pPr>
              <w:ind w:left="-108"/>
              <w:jc w:val="center"/>
            </w:pPr>
            <w:r w:rsidRPr="00DC76B4">
              <w:t>15</w:t>
            </w:r>
          </w:p>
        </w:tc>
        <w:tc>
          <w:tcPr>
            <w:tcW w:w="992" w:type="dxa"/>
            <w:shd w:val="clear" w:color="000000" w:fill="FFFFFF"/>
            <w:noWrap/>
            <w:vAlign w:val="center"/>
          </w:tcPr>
          <w:p w:rsidR="00DC76B4" w:rsidRPr="00DC76B4" w:rsidRDefault="00DC76B4" w:rsidP="00DC76B4">
            <w:pPr>
              <w:ind w:left="-106"/>
              <w:jc w:val="center"/>
            </w:pPr>
            <w:r w:rsidRPr="00DC76B4">
              <w:t>10</w:t>
            </w:r>
          </w:p>
        </w:tc>
        <w:tc>
          <w:tcPr>
            <w:tcW w:w="993" w:type="dxa"/>
            <w:shd w:val="clear" w:color="000000" w:fill="FFFFFF"/>
            <w:vAlign w:val="center"/>
          </w:tcPr>
          <w:p w:rsidR="00DC76B4" w:rsidRPr="00DC76B4" w:rsidRDefault="00DC76B4" w:rsidP="00DC76B4">
            <w:pPr>
              <w:ind w:left="-104"/>
              <w:jc w:val="center"/>
            </w:pPr>
            <w:r w:rsidRPr="00DC76B4">
              <w:t>10</w:t>
            </w:r>
          </w:p>
        </w:tc>
      </w:tr>
      <w:tr w:rsidR="00DC76B4" w:rsidRPr="00DC76B4" w:rsidTr="00DC76B4">
        <w:trPr>
          <w:trHeight w:val="564"/>
        </w:trPr>
        <w:tc>
          <w:tcPr>
            <w:tcW w:w="15180" w:type="dxa"/>
            <w:gridSpan w:val="15"/>
            <w:shd w:val="clear" w:color="auto" w:fill="auto"/>
            <w:vAlign w:val="center"/>
            <w:hideMark/>
          </w:tcPr>
          <w:p w:rsidR="00DC76B4" w:rsidRPr="00DC76B4" w:rsidRDefault="00DC76B4" w:rsidP="00DC76B4">
            <w:pPr>
              <w:jc w:val="center"/>
              <w:rPr>
                <w:b/>
                <w:bCs/>
              </w:rPr>
            </w:pPr>
            <w:r w:rsidRPr="00DC76B4">
              <w:rPr>
                <w:b/>
                <w:bCs/>
              </w:rPr>
              <w:lastRenderedPageBreak/>
              <w:t>Подраздел 3 «Развитие инфраструктуры потребительского рынка товаров, работ и услуг»</w:t>
            </w:r>
          </w:p>
        </w:tc>
      </w:tr>
      <w:tr w:rsidR="00DC76B4" w:rsidRPr="00DC76B4" w:rsidTr="00DC76B4">
        <w:trPr>
          <w:trHeight w:val="837"/>
        </w:trPr>
        <w:tc>
          <w:tcPr>
            <w:tcW w:w="579" w:type="dxa"/>
            <w:vMerge w:val="restart"/>
            <w:shd w:val="clear" w:color="000000" w:fill="FFFFFF"/>
          </w:tcPr>
          <w:p w:rsidR="00DC76B4" w:rsidRPr="00DC76B4" w:rsidRDefault="00DC76B4" w:rsidP="00DC76B4">
            <w:pPr>
              <w:jc w:val="center"/>
            </w:pPr>
            <w:r w:rsidRPr="00DC76B4">
              <w:t>8</w:t>
            </w:r>
          </w:p>
        </w:tc>
        <w:tc>
          <w:tcPr>
            <w:tcW w:w="1985" w:type="dxa"/>
            <w:vMerge w:val="restart"/>
            <w:shd w:val="clear" w:color="000000" w:fill="FFFFFF"/>
          </w:tcPr>
          <w:p w:rsidR="00DC76B4" w:rsidRPr="00DC76B4" w:rsidRDefault="00DC76B4" w:rsidP="00DC76B4">
            <w:pPr>
              <w:jc w:val="center"/>
              <w:rPr>
                <w:color w:val="000000"/>
              </w:rPr>
            </w:pPr>
            <w:r w:rsidRPr="00DC76B4">
              <w:t>Объем оборота розничной торговли во всех каналах реализации</w:t>
            </w:r>
          </w:p>
        </w:tc>
        <w:tc>
          <w:tcPr>
            <w:tcW w:w="709" w:type="dxa"/>
            <w:shd w:val="clear" w:color="000000" w:fill="FFFFFF"/>
            <w:vAlign w:val="center"/>
          </w:tcPr>
          <w:p w:rsidR="00DC76B4" w:rsidRPr="00DC76B4" w:rsidRDefault="00DC76B4" w:rsidP="00DC76B4">
            <w:pPr>
              <w:jc w:val="center"/>
              <w:rPr>
                <w:color w:val="000000"/>
              </w:rPr>
            </w:pPr>
            <w:r w:rsidRPr="00DC76B4">
              <w:rPr>
                <w:color w:val="000000"/>
              </w:rPr>
              <w:t>тыс.</w:t>
            </w:r>
          </w:p>
          <w:p w:rsidR="00DC76B4" w:rsidRPr="00DC76B4" w:rsidRDefault="00DC76B4" w:rsidP="00DC76B4">
            <w:pPr>
              <w:jc w:val="center"/>
              <w:rPr>
                <w:color w:val="000000"/>
              </w:rPr>
            </w:pPr>
            <w:r w:rsidRPr="00DC76B4">
              <w:rPr>
                <w:color w:val="000000"/>
              </w:rPr>
              <w:t>руб.</w:t>
            </w:r>
          </w:p>
        </w:tc>
        <w:tc>
          <w:tcPr>
            <w:tcW w:w="992" w:type="dxa"/>
            <w:shd w:val="clear" w:color="000000" w:fill="FFFFFF"/>
            <w:vAlign w:val="center"/>
          </w:tcPr>
          <w:p w:rsidR="00DC76B4" w:rsidRPr="00DC76B4" w:rsidRDefault="00DC76B4" w:rsidP="00DC76B4">
            <w:pPr>
              <w:ind w:left="-107"/>
              <w:jc w:val="center"/>
              <w:rPr>
                <w:color w:val="000000"/>
              </w:rPr>
            </w:pPr>
            <w:r w:rsidRPr="00DC76B4">
              <w:rPr>
                <w:color w:val="000000"/>
              </w:rPr>
              <w:t>1117890,0</w:t>
            </w:r>
          </w:p>
        </w:tc>
        <w:tc>
          <w:tcPr>
            <w:tcW w:w="992" w:type="dxa"/>
            <w:shd w:val="clear" w:color="000000" w:fill="FFFFFF"/>
            <w:vAlign w:val="center"/>
          </w:tcPr>
          <w:p w:rsidR="00DC76B4" w:rsidRPr="00DC76B4" w:rsidRDefault="00DC76B4" w:rsidP="00DC76B4">
            <w:pPr>
              <w:ind w:left="-84"/>
              <w:jc w:val="center"/>
              <w:rPr>
                <w:color w:val="000000"/>
              </w:rPr>
            </w:pPr>
            <w:r w:rsidRPr="00DC76B4">
              <w:rPr>
                <w:color w:val="000000"/>
              </w:rPr>
              <w:t>1237261,6</w:t>
            </w:r>
          </w:p>
        </w:tc>
        <w:tc>
          <w:tcPr>
            <w:tcW w:w="992" w:type="dxa"/>
            <w:shd w:val="clear" w:color="000000" w:fill="FFFFFF"/>
            <w:vAlign w:val="center"/>
          </w:tcPr>
          <w:p w:rsidR="00DC76B4" w:rsidRPr="00DC76B4" w:rsidRDefault="00DC76B4" w:rsidP="00DC76B4">
            <w:pPr>
              <w:ind w:left="-87"/>
              <w:jc w:val="center"/>
              <w:rPr>
                <w:color w:val="000000"/>
              </w:rPr>
            </w:pPr>
            <w:r w:rsidRPr="00DC76B4">
              <w:rPr>
                <w:color w:val="000000"/>
              </w:rPr>
              <w:t>1251641,0</w:t>
            </w:r>
          </w:p>
        </w:tc>
        <w:tc>
          <w:tcPr>
            <w:tcW w:w="993" w:type="dxa"/>
            <w:shd w:val="clear" w:color="000000" w:fill="FFFFFF"/>
            <w:noWrap/>
            <w:vAlign w:val="center"/>
          </w:tcPr>
          <w:p w:rsidR="00DC76B4" w:rsidRPr="00DC76B4" w:rsidRDefault="00DC76B4" w:rsidP="00DC76B4">
            <w:pPr>
              <w:ind w:left="-107"/>
              <w:jc w:val="center"/>
            </w:pPr>
            <w:r w:rsidRPr="00DC76B4">
              <w:t>1338188,0</w:t>
            </w:r>
          </w:p>
        </w:tc>
        <w:tc>
          <w:tcPr>
            <w:tcW w:w="992" w:type="dxa"/>
            <w:shd w:val="clear" w:color="000000" w:fill="FFFFFF"/>
            <w:noWrap/>
            <w:vAlign w:val="center"/>
          </w:tcPr>
          <w:p w:rsidR="00DC76B4" w:rsidRPr="00DC76B4" w:rsidRDefault="00DC76B4" w:rsidP="00DC76B4">
            <w:pPr>
              <w:ind w:left="-104"/>
              <w:jc w:val="center"/>
            </w:pPr>
            <w:r w:rsidRPr="00DC76B4">
              <w:t>1436262,0</w:t>
            </w:r>
          </w:p>
        </w:tc>
        <w:tc>
          <w:tcPr>
            <w:tcW w:w="992" w:type="dxa"/>
            <w:shd w:val="clear" w:color="000000" w:fill="FFFFFF"/>
            <w:noWrap/>
            <w:vAlign w:val="center"/>
          </w:tcPr>
          <w:p w:rsidR="00DC76B4" w:rsidRPr="00DC76B4" w:rsidRDefault="00DC76B4" w:rsidP="00DC76B4">
            <w:pPr>
              <w:ind w:left="-102"/>
              <w:jc w:val="center"/>
            </w:pPr>
            <w:r w:rsidRPr="00DC76B4">
              <w:t>541209,0</w:t>
            </w:r>
          </w:p>
        </w:tc>
        <w:tc>
          <w:tcPr>
            <w:tcW w:w="992" w:type="dxa"/>
            <w:shd w:val="clear" w:color="000000" w:fill="FFFFFF"/>
            <w:noWrap/>
            <w:vAlign w:val="center"/>
          </w:tcPr>
          <w:p w:rsidR="00DC76B4" w:rsidRPr="00DC76B4" w:rsidRDefault="00DC76B4" w:rsidP="00DC76B4">
            <w:pPr>
              <w:ind w:left="-100"/>
              <w:jc w:val="center"/>
            </w:pPr>
            <w:r w:rsidRPr="00DC76B4">
              <w:t>579186,0</w:t>
            </w:r>
          </w:p>
        </w:tc>
        <w:tc>
          <w:tcPr>
            <w:tcW w:w="993" w:type="dxa"/>
            <w:shd w:val="clear" w:color="000000" w:fill="FFFFFF"/>
            <w:noWrap/>
            <w:vAlign w:val="center"/>
          </w:tcPr>
          <w:p w:rsidR="00DC76B4" w:rsidRPr="00DC76B4" w:rsidRDefault="00DC76B4" w:rsidP="00DC76B4">
            <w:pPr>
              <w:ind w:left="-113"/>
              <w:jc w:val="center"/>
            </w:pPr>
            <w:r w:rsidRPr="00DC76B4">
              <w:t>910000,0</w:t>
            </w:r>
          </w:p>
        </w:tc>
        <w:tc>
          <w:tcPr>
            <w:tcW w:w="992" w:type="dxa"/>
            <w:shd w:val="clear" w:color="000000" w:fill="FFFFFF"/>
            <w:noWrap/>
            <w:vAlign w:val="center"/>
          </w:tcPr>
          <w:p w:rsidR="00DC76B4" w:rsidRPr="00DC76B4" w:rsidRDefault="00DC76B4" w:rsidP="00DC76B4">
            <w:pPr>
              <w:ind w:left="-110"/>
              <w:jc w:val="center"/>
            </w:pPr>
            <w:r w:rsidRPr="00DC76B4">
              <w:t>957000,0</w:t>
            </w:r>
          </w:p>
        </w:tc>
        <w:tc>
          <w:tcPr>
            <w:tcW w:w="992" w:type="dxa"/>
            <w:shd w:val="clear" w:color="000000" w:fill="FFFFFF"/>
            <w:noWrap/>
            <w:vAlign w:val="center"/>
          </w:tcPr>
          <w:p w:rsidR="00DC76B4" w:rsidRPr="00DC76B4" w:rsidRDefault="00DC76B4" w:rsidP="00DC76B4">
            <w:pPr>
              <w:ind w:left="-108"/>
              <w:jc w:val="center"/>
            </w:pPr>
            <w:r w:rsidRPr="00DC76B4">
              <w:t>1122377,0</w:t>
            </w:r>
          </w:p>
        </w:tc>
        <w:tc>
          <w:tcPr>
            <w:tcW w:w="992" w:type="dxa"/>
            <w:shd w:val="clear" w:color="000000" w:fill="FFFFFF"/>
            <w:noWrap/>
            <w:vAlign w:val="center"/>
          </w:tcPr>
          <w:p w:rsidR="00DC76B4" w:rsidRPr="00DC76B4" w:rsidRDefault="00DC76B4" w:rsidP="00DC76B4">
            <w:pPr>
              <w:ind w:left="-106"/>
              <w:jc w:val="center"/>
            </w:pPr>
            <w:r w:rsidRPr="00DC76B4">
              <w:t>1243854,0</w:t>
            </w:r>
          </w:p>
        </w:tc>
        <w:tc>
          <w:tcPr>
            <w:tcW w:w="993" w:type="dxa"/>
            <w:shd w:val="clear" w:color="000000" w:fill="FFFFFF"/>
            <w:vAlign w:val="center"/>
          </w:tcPr>
          <w:p w:rsidR="00DC76B4" w:rsidRPr="00DC76B4" w:rsidRDefault="00DC76B4" w:rsidP="00DC76B4">
            <w:pPr>
              <w:ind w:left="-104"/>
              <w:jc w:val="center"/>
            </w:pPr>
            <w:r w:rsidRPr="00DC76B4">
              <w:t>1276877,0</w:t>
            </w:r>
          </w:p>
        </w:tc>
      </w:tr>
      <w:tr w:rsidR="00DC76B4" w:rsidRPr="00DC76B4" w:rsidTr="00DC76B4">
        <w:trPr>
          <w:trHeight w:val="837"/>
        </w:trPr>
        <w:tc>
          <w:tcPr>
            <w:tcW w:w="579" w:type="dxa"/>
            <w:vMerge/>
            <w:shd w:val="clear" w:color="000000" w:fill="FFFFFF"/>
          </w:tcPr>
          <w:p w:rsidR="00DC76B4" w:rsidRPr="00DC76B4" w:rsidRDefault="00DC76B4" w:rsidP="00DC76B4">
            <w:pPr>
              <w:jc w:val="center"/>
            </w:pPr>
          </w:p>
        </w:tc>
        <w:tc>
          <w:tcPr>
            <w:tcW w:w="1985" w:type="dxa"/>
            <w:vMerge/>
            <w:shd w:val="clear" w:color="000000" w:fill="FFFFFF"/>
          </w:tcPr>
          <w:p w:rsidR="00DC76B4" w:rsidRPr="00DC76B4" w:rsidRDefault="00DC76B4" w:rsidP="00DC76B4">
            <w:pPr>
              <w:jc w:val="center"/>
              <w:rPr>
                <w:color w:val="000000"/>
              </w:rPr>
            </w:pPr>
          </w:p>
        </w:tc>
        <w:tc>
          <w:tcPr>
            <w:tcW w:w="709" w:type="dxa"/>
            <w:shd w:val="clear" w:color="000000" w:fill="FFFFFF"/>
            <w:vAlign w:val="center"/>
          </w:tcPr>
          <w:p w:rsidR="00DC76B4" w:rsidRPr="00DC76B4" w:rsidRDefault="00DC76B4" w:rsidP="00DC76B4">
            <w:pPr>
              <w:jc w:val="center"/>
              <w:rPr>
                <w:color w:val="000000"/>
              </w:rPr>
            </w:pPr>
            <w:r w:rsidRPr="00DC76B4">
              <w:rPr>
                <w:color w:val="000000"/>
              </w:rPr>
              <w:t>% к пред</w:t>
            </w:r>
            <w:proofErr w:type="gramStart"/>
            <w:r w:rsidRPr="00DC76B4">
              <w:rPr>
                <w:color w:val="000000"/>
              </w:rPr>
              <w:t>.</w:t>
            </w:r>
            <w:proofErr w:type="gramEnd"/>
            <w:r w:rsidRPr="00DC76B4">
              <w:rPr>
                <w:color w:val="000000"/>
              </w:rPr>
              <w:t xml:space="preserve"> </w:t>
            </w:r>
            <w:proofErr w:type="gramStart"/>
            <w:r w:rsidRPr="00DC76B4">
              <w:rPr>
                <w:color w:val="000000"/>
              </w:rPr>
              <w:t>г</w:t>
            </w:r>
            <w:proofErr w:type="gramEnd"/>
            <w:r w:rsidRPr="00DC76B4">
              <w:rPr>
                <w:color w:val="000000"/>
              </w:rPr>
              <w:t>оду в сопоставимых ценах</w:t>
            </w:r>
          </w:p>
        </w:tc>
        <w:tc>
          <w:tcPr>
            <w:tcW w:w="992" w:type="dxa"/>
            <w:shd w:val="clear" w:color="000000" w:fill="FFFFFF"/>
            <w:vAlign w:val="center"/>
          </w:tcPr>
          <w:p w:rsidR="00DC76B4" w:rsidRPr="00DC76B4" w:rsidRDefault="00DC76B4" w:rsidP="00DC76B4">
            <w:pPr>
              <w:ind w:left="-107"/>
              <w:jc w:val="center"/>
              <w:rPr>
                <w:color w:val="000000"/>
              </w:rPr>
            </w:pPr>
            <w:r w:rsidRPr="00DC76B4">
              <w:rPr>
                <w:color w:val="000000"/>
              </w:rPr>
              <w:t>106,5</w:t>
            </w:r>
          </w:p>
        </w:tc>
        <w:tc>
          <w:tcPr>
            <w:tcW w:w="992" w:type="dxa"/>
            <w:shd w:val="clear" w:color="000000" w:fill="FFFFFF"/>
            <w:vAlign w:val="center"/>
          </w:tcPr>
          <w:p w:rsidR="00DC76B4" w:rsidRPr="00DC76B4" w:rsidRDefault="00DC76B4" w:rsidP="00DC76B4">
            <w:pPr>
              <w:ind w:left="-84"/>
              <w:jc w:val="center"/>
              <w:rPr>
                <w:color w:val="000000"/>
              </w:rPr>
            </w:pPr>
            <w:r w:rsidRPr="00DC76B4">
              <w:rPr>
                <w:color w:val="000000"/>
              </w:rPr>
              <w:t>103,4</w:t>
            </w:r>
          </w:p>
        </w:tc>
        <w:tc>
          <w:tcPr>
            <w:tcW w:w="992" w:type="dxa"/>
            <w:shd w:val="clear" w:color="000000" w:fill="FFFFFF"/>
            <w:vAlign w:val="center"/>
          </w:tcPr>
          <w:p w:rsidR="00DC76B4" w:rsidRPr="00DC76B4" w:rsidRDefault="00DC76B4" w:rsidP="00DC76B4">
            <w:pPr>
              <w:ind w:left="-87"/>
              <w:jc w:val="center"/>
              <w:rPr>
                <w:color w:val="000000"/>
              </w:rPr>
            </w:pPr>
            <w:r w:rsidRPr="00DC76B4">
              <w:rPr>
                <w:color w:val="000000"/>
              </w:rPr>
              <w:t>101,2</w:t>
            </w:r>
          </w:p>
        </w:tc>
        <w:tc>
          <w:tcPr>
            <w:tcW w:w="993" w:type="dxa"/>
            <w:shd w:val="clear" w:color="000000" w:fill="FFFFFF"/>
            <w:noWrap/>
            <w:vAlign w:val="center"/>
          </w:tcPr>
          <w:p w:rsidR="00DC76B4" w:rsidRPr="00DC76B4" w:rsidRDefault="00DC76B4" w:rsidP="00DC76B4">
            <w:pPr>
              <w:ind w:left="-107"/>
              <w:jc w:val="center"/>
            </w:pPr>
            <w:r w:rsidRPr="00DC76B4">
              <w:t>107,0</w:t>
            </w:r>
          </w:p>
        </w:tc>
        <w:tc>
          <w:tcPr>
            <w:tcW w:w="992" w:type="dxa"/>
            <w:shd w:val="clear" w:color="000000" w:fill="FFFFFF"/>
            <w:noWrap/>
            <w:vAlign w:val="center"/>
          </w:tcPr>
          <w:p w:rsidR="00DC76B4" w:rsidRPr="00DC76B4" w:rsidRDefault="00DC76B4" w:rsidP="00DC76B4">
            <w:pPr>
              <w:ind w:left="-104"/>
              <w:jc w:val="center"/>
            </w:pPr>
            <w:r w:rsidRPr="00DC76B4">
              <w:t>107,3</w:t>
            </w:r>
          </w:p>
        </w:tc>
        <w:tc>
          <w:tcPr>
            <w:tcW w:w="992" w:type="dxa"/>
            <w:shd w:val="clear" w:color="000000" w:fill="FFFFFF"/>
            <w:noWrap/>
            <w:vAlign w:val="center"/>
          </w:tcPr>
          <w:p w:rsidR="00DC76B4" w:rsidRPr="00DC76B4" w:rsidRDefault="00DC76B4" w:rsidP="00DC76B4">
            <w:pPr>
              <w:ind w:left="-102"/>
              <w:jc w:val="center"/>
            </w:pPr>
            <w:r w:rsidRPr="00DC76B4">
              <w:t>37,7</w:t>
            </w:r>
          </w:p>
        </w:tc>
        <w:tc>
          <w:tcPr>
            <w:tcW w:w="992" w:type="dxa"/>
            <w:shd w:val="clear" w:color="000000" w:fill="FFFFFF"/>
            <w:noWrap/>
            <w:vAlign w:val="center"/>
          </w:tcPr>
          <w:p w:rsidR="00DC76B4" w:rsidRPr="00DC76B4" w:rsidRDefault="00DC76B4" w:rsidP="00DC76B4">
            <w:pPr>
              <w:ind w:left="-100"/>
              <w:jc w:val="center"/>
            </w:pPr>
            <w:r w:rsidRPr="00DC76B4">
              <w:t>107,0</w:t>
            </w:r>
          </w:p>
        </w:tc>
        <w:tc>
          <w:tcPr>
            <w:tcW w:w="993" w:type="dxa"/>
            <w:shd w:val="clear" w:color="000000" w:fill="FFFFFF"/>
            <w:noWrap/>
            <w:vAlign w:val="center"/>
          </w:tcPr>
          <w:p w:rsidR="00DC76B4" w:rsidRPr="00DC76B4" w:rsidRDefault="00DC76B4" w:rsidP="00DC76B4">
            <w:pPr>
              <w:ind w:left="-113"/>
              <w:jc w:val="center"/>
            </w:pPr>
            <w:r w:rsidRPr="00DC76B4">
              <w:t>157,1</w:t>
            </w:r>
          </w:p>
        </w:tc>
        <w:tc>
          <w:tcPr>
            <w:tcW w:w="992" w:type="dxa"/>
            <w:shd w:val="clear" w:color="000000" w:fill="FFFFFF"/>
            <w:noWrap/>
            <w:vAlign w:val="center"/>
          </w:tcPr>
          <w:p w:rsidR="00DC76B4" w:rsidRPr="00DC76B4" w:rsidRDefault="00DC76B4" w:rsidP="00DC76B4">
            <w:pPr>
              <w:ind w:left="-110"/>
              <w:jc w:val="center"/>
            </w:pPr>
            <w:r w:rsidRPr="00DC76B4">
              <w:t>105,2</w:t>
            </w:r>
          </w:p>
        </w:tc>
        <w:tc>
          <w:tcPr>
            <w:tcW w:w="992" w:type="dxa"/>
            <w:shd w:val="clear" w:color="000000" w:fill="FFFFFF"/>
            <w:noWrap/>
            <w:vAlign w:val="center"/>
          </w:tcPr>
          <w:p w:rsidR="00DC76B4" w:rsidRPr="00DC76B4" w:rsidRDefault="00DC76B4" w:rsidP="00DC76B4">
            <w:pPr>
              <w:ind w:left="-108"/>
              <w:jc w:val="center"/>
            </w:pPr>
            <w:r w:rsidRPr="00DC76B4">
              <w:t>106,9</w:t>
            </w:r>
          </w:p>
        </w:tc>
        <w:tc>
          <w:tcPr>
            <w:tcW w:w="992" w:type="dxa"/>
            <w:shd w:val="clear" w:color="000000" w:fill="FFFFFF"/>
            <w:noWrap/>
            <w:vAlign w:val="center"/>
          </w:tcPr>
          <w:p w:rsidR="00DC76B4" w:rsidRPr="00DC76B4" w:rsidRDefault="00DC76B4" w:rsidP="00DC76B4">
            <w:pPr>
              <w:ind w:left="-106"/>
              <w:jc w:val="center"/>
            </w:pPr>
            <w:r w:rsidRPr="00DC76B4">
              <w:t>110,8</w:t>
            </w:r>
          </w:p>
        </w:tc>
        <w:tc>
          <w:tcPr>
            <w:tcW w:w="993" w:type="dxa"/>
            <w:shd w:val="clear" w:color="000000" w:fill="FFFFFF"/>
            <w:vAlign w:val="center"/>
          </w:tcPr>
          <w:p w:rsidR="00DC76B4" w:rsidRPr="00DC76B4" w:rsidRDefault="00DC76B4" w:rsidP="00DC76B4">
            <w:pPr>
              <w:ind w:left="-104"/>
              <w:jc w:val="center"/>
            </w:pPr>
            <w:r w:rsidRPr="00DC76B4">
              <w:t>102,7</w:t>
            </w:r>
          </w:p>
        </w:tc>
      </w:tr>
      <w:tr w:rsidR="00DC76B4" w:rsidRPr="00DC76B4" w:rsidTr="00DC76B4">
        <w:trPr>
          <w:trHeight w:val="837"/>
        </w:trPr>
        <w:tc>
          <w:tcPr>
            <w:tcW w:w="579" w:type="dxa"/>
            <w:shd w:val="clear" w:color="000000" w:fill="FFFFFF"/>
          </w:tcPr>
          <w:p w:rsidR="00DC76B4" w:rsidRPr="00DC76B4" w:rsidRDefault="00DC76B4" w:rsidP="00DC76B4">
            <w:pPr>
              <w:jc w:val="center"/>
            </w:pPr>
            <w:r w:rsidRPr="00DC76B4">
              <w:t>9</w:t>
            </w:r>
          </w:p>
        </w:tc>
        <w:tc>
          <w:tcPr>
            <w:tcW w:w="1985" w:type="dxa"/>
            <w:shd w:val="clear" w:color="000000" w:fill="FFFFFF"/>
          </w:tcPr>
          <w:p w:rsidR="00DC76B4" w:rsidRPr="00DC76B4" w:rsidRDefault="00DC76B4" w:rsidP="00DC76B4">
            <w:pPr>
              <w:jc w:val="center"/>
              <w:rPr>
                <w:color w:val="000000"/>
              </w:rPr>
            </w:pPr>
            <w:r w:rsidRPr="00DC76B4">
              <w:rPr>
                <w:color w:val="000000"/>
              </w:rPr>
              <w:t>Оборот розничной торговли в расчете на 1 жителя</w:t>
            </w:r>
          </w:p>
        </w:tc>
        <w:tc>
          <w:tcPr>
            <w:tcW w:w="709" w:type="dxa"/>
            <w:shd w:val="clear" w:color="000000" w:fill="FFFFFF"/>
            <w:vAlign w:val="center"/>
          </w:tcPr>
          <w:p w:rsidR="00DC76B4" w:rsidRPr="00DC76B4" w:rsidRDefault="00DC76B4" w:rsidP="00DC76B4">
            <w:pPr>
              <w:jc w:val="center"/>
              <w:rPr>
                <w:color w:val="000000"/>
              </w:rPr>
            </w:pPr>
            <w:r w:rsidRPr="00DC76B4">
              <w:rPr>
                <w:color w:val="000000"/>
              </w:rPr>
              <w:t>руб.</w:t>
            </w:r>
          </w:p>
        </w:tc>
        <w:tc>
          <w:tcPr>
            <w:tcW w:w="992" w:type="dxa"/>
            <w:shd w:val="clear" w:color="000000" w:fill="FFFFFF"/>
            <w:vAlign w:val="center"/>
          </w:tcPr>
          <w:p w:rsidR="00DC76B4" w:rsidRPr="00DC76B4" w:rsidRDefault="00DC76B4" w:rsidP="00DC76B4">
            <w:pPr>
              <w:ind w:left="-107"/>
              <w:jc w:val="center"/>
              <w:rPr>
                <w:color w:val="000000"/>
              </w:rPr>
            </w:pPr>
            <w:r w:rsidRPr="00DC76B4">
              <w:rPr>
                <w:color w:val="000000"/>
              </w:rPr>
              <w:t>88245,0</w:t>
            </w:r>
          </w:p>
        </w:tc>
        <w:tc>
          <w:tcPr>
            <w:tcW w:w="992" w:type="dxa"/>
            <w:shd w:val="clear" w:color="000000" w:fill="FFFFFF"/>
            <w:vAlign w:val="center"/>
          </w:tcPr>
          <w:p w:rsidR="00DC76B4" w:rsidRPr="00DC76B4" w:rsidRDefault="00DC76B4" w:rsidP="00DC76B4">
            <w:pPr>
              <w:ind w:left="-84"/>
              <w:jc w:val="center"/>
              <w:rPr>
                <w:color w:val="000000"/>
              </w:rPr>
            </w:pPr>
            <w:r w:rsidRPr="00DC76B4">
              <w:rPr>
                <w:color w:val="000000"/>
              </w:rPr>
              <w:t>100248,0</w:t>
            </w:r>
          </w:p>
        </w:tc>
        <w:tc>
          <w:tcPr>
            <w:tcW w:w="992" w:type="dxa"/>
            <w:shd w:val="clear" w:color="000000" w:fill="FFFFFF"/>
            <w:vAlign w:val="center"/>
          </w:tcPr>
          <w:p w:rsidR="00DC76B4" w:rsidRPr="00DC76B4" w:rsidRDefault="00DC76B4" w:rsidP="00DC76B4">
            <w:pPr>
              <w:ind w:left="-87"/>
              <w:jc w:val="center"/>
              <w:rPr>
                <w:color w:val="000000"/>
              </w:rPr>
            </w:pPr>
            <w:r w:rsidRPr="00DC76B4">
              <w:rPr>
                <w:color w:val="000000"/>
              </w:rPr>
              <w:t>102593,0</w:t>
            </w:r>
          </w:p>
        </w:tc>
        <w:tc>
          <w:tcPr>
            <w:tcW w:w="993" w:type="dxa"/>
            <w:shd w:val="clear" w:color="000000" w:fill="FFFFFF"/>
            <w:noWrap/>
            <w:vAlign w:val="center"/>
          </w:tcPr>
          <w:p w:rsidR="00DC76B4" w:rsidRPr="00DC76B4" w:rsidRDefault="00DC76B4" w:rsidP="00DC76B4">
            <w:pPr>
              <w:ind w:left="-107"/>
              <w:jc w:val="center"/>
            </w:pPr>
            <w:r w:rsidRPr="00DC76B4">
              <w:rPr>
                <w:color w:val="000000"/>
              </w:rPr>
              <w:t>111516,0</w:t>
            </w:r>
          </w:p>
        </w:tc>
        <w:tc>
          <w:tcPr>
            <w:tcW w:w="992" w:type="dxa"/>
            <w:shd w:val="clear" w:color="000000" w:fill="FFFFFF"/>
            <w:noWrap/>
            <w:vAlign w:val="center"/>
          </w:tcPr>
          <w:p w:rsidR="00DC76B4" w:rsidRPr="00DC76B4" w:rsidRDefault="00DC76B4" w:rsidP="00DC76B4">
            <w:pPr>
              <w:ind w:left="-104"/>
              <w:jc w:val="center"/>
            </w:pPr>
            <w:r w:rsidRPr="00DC76B4">
              <w:t>119688,0</w:t>
            </w:r>
          </w:p>
        </w:tc>
        <w:tc>
          <w:tcPr>
            <w:tcW w:w="992" w:type="dxa"/>
            <w:shd w:val="clear" w:color="000000" w:fill="FFFFFF"/>
            <w:noWrap/>
            <w:vAlign w:val="center"/>
          </w:tcPr>
          <w:p w:rsidR="00DC76B4" w:rsidRPr="00DC76B4" w:rsidRDefault="00DC76B4" w:rsidP="00DC76B4">
            <w:pPr>
              <w:ind w:left="-102"/>
              <w:jc w:val="center"/>
            </w:pPr>
            <w:r w:rsidRPr="00DC76B4">
              <w:t>48758,0</w:t>
            </w:r>
          </w:p>
        </w:tc>
        <w:tc>
          <w:tcPr>
            <w:tcW w:w="992" w:type="dxa"/>
            <w:shd w:val="clear" w:color="000000" w:fill="FFFFFF"/>
            <w:noWrap/>
            <w:vAlign w:val="center"/>
          </w:tcPr>
          <w:p w:rsidR="00DC76B4" w:rsidRPr="00DC76B4" w:rsidRDefault="00DC76B4" w:rsidP="00DC76B4">
            <w:pPr>
              <w:ind w:left="-100"/>
              <w:jc w:val="center"/>
            </w:pPr>
            <w:r w:rsidRPr="00DC76B4">
              <w:t>53628,0</w:t>
            </w:r>
          </w:p>
        </w:tc>
        <w:tc>
          <w:tcPr>
            <w:tcW w:w="993" w:type="dxa"/>
            <w:shd w:val="clear" w:color="000000" w:fill="FFFFFF"/>
            <w:noWrap/>
            <w:vAlign w:val="center"/>
          </w:tcPr>
          <w:p w:rsidR="00DC76B4" w:rsidRPr="00DC76B4" w:rsidRDefault="00DC76B4" w:rsidP="00DC76B4">
            <w:pPr>
              <w:ind w:left="-113"/>
              <w:jc w:val="center"/>
            </w:pPr>
            <w:r w:rsidRPr="00DC76B4">
              <w:t>78448,3</w:t>
            </w:r>
          </w:p>
        </w:tc>
        <w:tc>
          <w:tcPr>
            <w:tcW w:w="992" w:type="dxa"/>
            <w:shd w:val="clear" w:color="000000" w:fill="FFFFFF"/>
            <w:noWrap/>
            <w:vAlign w:val="center"/>
          </w:tcPr>
          <w:p w:rsidR="00DC76B4" w:rsidRPr="00DC76B4" w:rsidRDefault="00DC76B4" w:rsidP="00DC76B4">
            <w:pPr>
              <w:ind w:left="-110"/>
              <w:jc w:val="center"/>
            </w:pPr>
            <w:r w:rsidRPr="00DC76B4">
              <w:t>83947,4</w:t>
            </w:r>
          </w:p>
        </w:tc>
        <w:tc>
          <w:tcPr>
            <w:tcW w:w="992" w:type="dxa"/>
            <w:shd w:val="clear" w:color="000000" w:fill="FFFFFF"/>
            <w:noWrap/>
            <w:vAlign w:val="center"/>
          </w:tcPr>
          <w:p w:rsidR="00DC76B4" w:rsidRPr="00DC76B4" w:rsidRDefault="00DC76B4" w:rsidP="00DC76B4">
            <w:pPr>
              <w:ind w:left="-108"/>
              <w:jc w:val="center"/>
            </w:pPr>
            <w:r w:rsidRPr="00DC76B4">
              <w:t>98454,1</w:t>
            </w:r>
          </w:p>
        </w:tc>
        <w:tc>
          <w:tcPr>
            <w:tcW w:w="992" w:type="dxa"/>
            <w:shd w:val="clear" w:color="000000" w:fill="FFFFFF"/>
            <w:noWrap/>
            <w:vAlign w:val="center"/>
          </w:tcPr>
          <w:p w:rsidR="00DC76B4" w:rsidRPr="00DC76B4" w:rsidRDefault="00DC76B4" w:rsidP="00DC76B4">
            <w:pPr>
              <w:ind w:left="-106"/>
              <w:jc w:val="center"/>
            </w:pPr>
            <w:r w:rsidRPr="00DC76B4">
              <w:t>110075,6</w:t>
            </w:r>
          </w:p>
        </w:tc>
        <w:tc>
          <w:tcPr>
            <w:tcW w:w="993" w:type="dxa"/>
            <w:shd w:val="clear" w:color="000000" w:fill="FFFFFF"/>
            <w:vAlign w:val="center"/>
          </w:tcPr>
          <w:p w:rsidR="00DC76B4" w:rsidRPr="00DC76B4" w:rsidRDefault="00DC76B4" w:rsidP="00DC76B4">
            <w:pPr>
              <w:ind w:left="-104"/>
              <w:jc w:val="center"/>
            </w:pPr>
            <w:r w:rsidRPr="00DC76B4">
              <w:t>114006,9</w:t>
            </w:r>
          </w:p>
        </w:tc>
      </w:tr>
      <w:tr w:rsidR="00DC76B4" w:rsidRPr="00DC76B4" w:rsidTr="00DC76B4">
        <w:trPr>
          <w:trHeight w:val="564"/>
        </w:trPr>
        <w:tc>
          <w:tcPr>
            <w:tcW w:w="15180" w:type="dxa"/>
            <w:gridSpan w:val="15"/>
            <w:shd w:val="clear" w:color="auto" w:fill="auto"/>
            <w:vAlign w:val="center"/>
            <w:hideMark/>
          </w:tcPr>
          <w:p w:rsidR="00DC76B4" w:rsidRPr="00DC76B4" w:rsidRDefault="00DC76B4" w:rsidP="00DC76B4">
            <w:pPr>
              <w:jc w:val="center"/>
              <w:rPr>
                <w:b/>
                <w:bCs/>
              </w:rPr>
            </w:pPr>
            <w:r w:rsidRPr="00DC76B4">
              <w:rPr>
                <w:b/>
                <w:bCs/>
              </w:rPr>
              <w:t>Подраздел 4 «Развитие конкуренции»</w:t>
            </w:r>
          </w:p>
        </w:tc>
      </w:tr>
      <w:tr w:rsidR="00DC76B4" w:rsidRPr="00DC76B4" w:rsidTr="00DC76B4">
        <w:trPr>
          <w:trHeight w:val="837"/>
        </w:trPr>
        <w:tc>
          <w:tcPr>
            <w:tcW w:w="579" w:type="dxa"/>
            <w:shd w:val="clear" w:color="000000" w:fill="FFFFFF"/>
          </w:tcPr>
          <w:p w:rsidR="00DC76B4" w:rsidRPr="00DC76B4" w:rsidRDefault="00DC76B4" w:rsidP="00DC76B4">
            <w:pPr>
              <w:jc w:val="center"/>
            </w:pPr>
            <w:r w:rsidRPr="00DC76B4">
              <w:t>10</w:t>
            </w:r>
          </w:p>
        </w:tc>
        <w:tc>
          <w:tcPr>
            <w:tcW w:w="1985" w:type="dxa"/>
            <w:shd w:val="clear" w:color="000000" w:fill="FFFFFF"/>
          </w:tcPr>
          <w:p w:rsidR="00DC76B4" w:rsidRPr="00DC76B4" w:rsidRDefault="00DC76B4" w:rsidP="00DC76B4">
            <w:pPr>
              <w:jc w:val="center"/>
              <w:rPr>
                <w:color w:val="000000"/>
              </w:rPr>
            </w:pPr>
            <w:r w:rsidRPr="00DC76B4">
              <w:t>Доля выполненных мероприятий, обеспечивающих достижение установленных результатов, предусмотренных документами по развитию конкуренции и инвестиционной деятельности</w:t>
            </w:r>
          </w:p>
        </w:tc>
        <w:tc>
          <w:tcPr>
            <w:tcW w:w="709" w:type="dxa"/>
            <w:shd w:val="clear" w:color="000000" w:fill="FFFFFF"/>
            <w:vAlign w:val="center"/>
          </w:tcPr>
          <w:p w:rsidR="00DC76B4" w:rsidRPr="00DC76B4" w:rsidRDefault="00DC76B4" w:rsidP="00DC76B4">
            <w:pPr>
              <w:jc w:val="center"/>
              <w:rPr>
                <w:color w:val="000000"/>
              </w:rPr>
            </w:pPr>
            <w:r w:rsidRPr="00DC76B4">
              <w:rPr>
                <w:color w:val="000000"/>
              </w:rPr>
              <w:t>%</w:t>
            </w:r>
          </w:p>
        </w:tc>
        <w:tc>
          <w:tcPr>
            <w:tcW w:w="992" w:type="dxa"/>
            <w:shd w:val="clear" w:color="000000" w:fill="FFFFFF"/>
            <w:vAlign w:val="center"/>
          </w:tcPr>
          <w:p w:rsidR="00DC76B4" w:rsidRPr="00DC76B4" w:rsidRDefault="00DC76B4" w:rsidP="00DC76B4">
            <w:pPr>
              <w:ind w:left="-107"/>
              <w:jc w:val="center"/>
              <w:rPr>
                <w:color w:val="000000"/>
              </w:rPr>
            </w:pPr>
            <w:r w:rsidRPr="00DC76B4">
              <w:rPr>
                <w:color w:val="000000"/>
              </w:rPr>
              <w:t>83,1</w:t>
            </w:r>
          </w:p>
        </w:tc>
        <w:tc>
          <w:tcPr>
            <w:tcW w:w="992" w:type="dxa"/>
            <w:shd w:val="clear" w:color="000000" w:fill="FFFFFF"/>
            <w:vAlign w:val="center"/>
          </w:tcPr>
          <w:p w:rsidR="00DC76B4" w:rsidRPr="00DC76B4" w:rsidRDefault="00DC76B4" w:rsidP="00DC76B4">
            <w:pPr>
              <w:ind w:left="-84"/>
              <w:jc w:val="center"/>
              <w:rPr>
                <w:color w:val="000000"/>
              </w:rPr>
            </w:pPr>
            <w:r w:rsidRPr="00DC76B4">
              <w:rPr>
                <w:color w:val="000000"/>
              </w:rPr>
              <w:t>83,2</w:t>
            </w:r>
          </w:p>
        </w:tc>
        <w:tc>
          <w:tcPr>
            <w:tcW w:w="992" w:type="dxa"/>
            <w:shd w:val="clear" w:color="000000" w:fill="FFFFFF"/>
            <w:vAlign w:val="center"/>
          </w:tcPr>
          <w:p w:rsidR="00DC76B4" w:rsidRPr="00DC76B4" w:rsidRDefault="00DC76B4" w:rsidP="00DC76B4">
            <w:pPr>
              <w:ind w:left="-87"/>
              <w:jc w:val="center"/>
              <w:rPr>
                <w:color w:val="000000"/>
              </w:rPr>
            </w:pPr>
            <w:r w:rsidRPr="00DC76B4">
              <w:rPr>
                <w:color w:val="000000"/>
              </w:rPr>
              <w:t>83,3</w:t>
            </w:r>
          </w:p>
        </w:tc>
        <w:tc>
          <w:tcPr>
            <w:tcW w:w="993" w:type="dxa"/>
            <w:shd w:val="clear" w:color="000000" w:fill="FFFFFF"/>
            <w:noWrap/>
            <w:vAlign w:val="center"/>
          </w:tcPr>
          <w:p w:rsidR="00DC76B4" w:rsidRPr="00DC76B4" w:rsidRDefault="00DC76B4" w:rsidP="00DC76B4">
            <w:pPr>
              <w:ind w:left="-107"/>
              <w:jc w:val="center"/>
            </w:pPr>
            <w:r w:rsidRPr="00DC76B4">
              <w:t>83,4</w:t>
            </w:r>
          </w:p>
        </w:tc>
        <w:tc>
          <w:tcPr>
            <w:tcW w:w="992" w:type="dxa"/>
            <w:shd w:val="clear" w:color="000000" w:fill="FFFFFF"/>
            <w:noWrap/>
            <w:vAlign w:val="center"/>
          </w:tcPr>
          <w:p w:rsidR="00DC76B4" w:rsidRPr="00DC76B4" w:rsidRDefault="00DC76B4" w:rsidP="00DC76B4">
            <w:pPr>
              <w:ind w:left="-104"/>
              <w:jc w:val="center"/>
            </w:pPr>
            <w:r w:rsidRPr="00DC76B4">
              <w:t>83,5</w:t>
            </w:r>
          </w:p>
        </w:tc>
        <w:tc>
          <w:tcPr>
            <w:tcW w:w="992" w:type="dxa"/>
            <w:shd w:val="clear" w:color="000000" w:fill="FFFFFF"/>
            <w:noWrap/>
            <w:vAlign w:val="center"/>
          </w:tcPr>
          <w:p w:rsidR="00DC76B4" w:rsidRPr="00DC76B4" w:rsidRDefault="00DC76B4" w:rsidP="00DC76B4">
            <w:pPr>
              <w:ind w:left="-102"/>
              <w:jc w:val="center"/>
            </w:pPr>
            <w:r w:rsidRPr="00DC76B4">
              <w:t>83,6</w:t>
            </w:r>
          </w:p>
        </w:tc>
        <w:tc>
          <w:tcPr>
            <w:tcW w:w="992" w:type="dxa"/>
            <w:shd w:val="clear" w:color="000000" w:fill="FFFFFF"/>
            <w:noWrap/>
            <w:vAlign w:val="center"/>
          </w:tcPr>
          <w:p w:rsidR="00DC76B4" w:rsidRPr="00DC76B4" w:rsidRDefault="00DC76B4" w:rsidP="00DC76B4">
            <w:pPr>
              <w:ind w:left="-100"/>
              <w:jc w:val="center"/>
            </w:pPr>
            <w:r w:rsidRPr="00DC76B4">
              <w:t>83,7</w:t>
            </w:r>
          </w:p>
        </w:tc>
        <w:tc>
          <w:tcPr>
            <w:tcW w:w="993" w:type="dxa"/>
            <w:shd w:val="clear" w:color="000000" w:fill="FFFFFF"/>
            <w:noWrap/>
            <w:vAlign w:val="center"/>
          </w:tcPr>
          <w:p w:rsidR="00DC76B4" w:rsidRPr="00DC76B4" w:rsidRDefault="00DC76B4" w:rsidP="00DC76B4">
            <w:pPr>
              <w:ind w:left="-113"/>
              <w:jc w:val="center"/>
            </w:pPr>
            <w:r w:rsidRPr="00DC76B4">
              <w:t>83,8</w:t>
            </w:r>
          </w:p>
        </w:tc>
        <w:tc>
          <w:tcPr>
            <w:tcW w:w="992" w:type="dxa"/>
            <w:shd w:val="clear" w:color="000000" w:fill="FFFFFF"/>
            <w:noWrap/>
            <w:vAlign w:val="center"/>
          </w:tcPr>
          <w:p w:rsidR="00DC76B4" w:rsidRPr="00DC76B4" w:rsidRDefault="00DC76B4" w:rsidP="00DC76B4">
            <w:pPr>
              <w:ind w:left="-110"/>
              <w:jc w:val="center"/>
            </w:pPr>
            <w:r w:rsidRPr="00DC76B4">
              <w:t>83,9</w:t>
            </w:r>
          </w:p>
        </w:tc>
        <w:tc>
          <w:tcPr>
            <w:tcW w:w="992" w:type="dxa"/>
            <w:shd w:val="clear" w:color="000000" w:fill="FFFFFF"/>
            <w:noWrap/>
            <w:vAlign w:val="center"/>
          </w:tcPr>
          <w:p w:rsidR="00DC76B4" w:rsidRPr="00DC76B4" w:rsidRDefault="00DC76B4" w:rsidP="00DC76B4">
            <w:pPr>
              <w:ind w:left="-108"/>
              <w:jc w:val="center"/>
            </w:pPr>
            <w:r w:rsidRPr="00DC76B4">
              <w:t>84,0</w:t>
            </w:r>
          </w:p>
        </w:tc>
        <w:tc>
          <w:tcPr>
            <w:tcW w:w="992" w:type="dxa"/>
            <w:shd w:val="clear" w:color="000000" w:fill="FFFFFF"/>
            <w:noWrap/>
            <w:vAlign w:val="center"/>
          </w:tcPr>
          <w:p w:rsidR="00DC76B4" w:rsidRPr="00DC76B4" w:rsidRDefault="00DC76B4" w:rsidP="00DC76B4">
            <w:pPr>
              <w:ind w:left="-106"/>
              <w:jc w:val="center"/>
            </w:pPr>
            <w:r w:rsidRPr="00DC76B4">
              <w:t>85,0</w:t>
            </w:r>
          </w:p>
        </w:tc>
        <w:tc>
          <w:tcPr>
            <w:tcW w:w="993" w:type="dxa"/>
            <w:shd w:val="clear" w:color="000000" w:fill="FFFFFF"/>
            <w:vAlign w:val="center"/>
          </w:tcPr>
          <w:p w:rsidR="00DC76B4" w:rsidRPr="00DC76B4" w:rsidRDefault="00DC76B4" w:rsidP="00DC76B4">
            <w:pPr>
              <w:ind w:left="-104"/>
              <w:jc w:val="center"/>
            </w:pPr>
            <w:r w:rsidRPr="00DC76B4">
              <w:t>90,0</w:t>
            </w:r>
          </w:p>
        </w:tc>
      </w:tr>
      <w:tr w:rsidR="00DC76B4" w:rsidRPr="00DC76B4" w:rsidTr="00DC76B4">
        <w:trPr>
          <w:trHeight w:val="837"/>
        </w:trPr>
        <w:tc>
          <w:tcPr>
            <w:tcW w:w="579" w:type="dxa"/>
            <w:shd w:val="clear" w:color="000000" w:fill="FFFFFF"/>
          </w:tcPr>
          <w:p w:rsidR="00DC76B4" w:rsidRPr="00DC76B4" w:rsidRDefault="00DC76B4" w:rsidP="00DC76B4">
            <w:pPr>
              <w:jc w:val="center"/>
            </w:pPr>
            <w:r w:rsidRPr="00DC76B4">
              <w:lastRenderedPageBreak/>
              <w:t>11</w:t>
            </w:r>
          </w:p>
        </w:tc>
        <w:tc>
          <w:tcPr>
            <w:tcW w:w="1985" w:type="dxa"/>
            <w:shd w:val="clear" w:color="000000" w:fill="FFFFFF"/>
          </w:tcPr>
          <w:p w:rsidR="00DC76B4" w:rsidRPr="00DC76B4" w:rsidRDefault="00DC76B4" w:rsidP="00DC76B4">
            <w:pPr>
              <w:jc w:val="center"/>
            </w:pPr>
            <w:r w:rsidRPr="00DC76B4">
              <w:t>Уровень удовлетворенности потребителей качеством официальной информации (понятность изложения, удобство получения и доступность) о состоянии конкурентной среды на рынках товаров и услуг, размещаемой муниципальными образованиями</w:t>
            </w:r>
          </w:p>
        </w:tc>
        <w:tc>
          <w:tcPr>
            <w:tcW w:w="709" w:type="dxa"/>
            <w:shd w:val="clear" w:color="000000" w:fill="FFFFFF"/>
            <w:vAlign w:val="center"/>
          </w:tcPr>
          <w:p w:rsidR="00DC76B4" w:rsidRPr="00DC76B4" w:rsidRDefault="00DC76B4" w:rsidP="00DC76B4">
            <w:pPr>
              <w:jc w:val="center"/>
              <w:rPr>
                <w:color w:val="000000"/>
              </w:rPr>
            </w:pPr>
            <w:r w:rsidRPr="00DC76B4">
              <w:rPr>
                <w:color w:val="000000"/>
              </w:rPr>
              <w:t>%</w:t>
            </w:r>
          </w:p>
        </w:tc>
        <w:tc>
          <w:tcPr>
            <w:tcW w:w="992" w:type="dxa"/>
            <w:shd w:val="clear" w:color="000000" w:fill="FFFFFF"/>
            <w:vAlign w:val="center"/>
          </w:tcPr>
          <w:p w:rsidR="00DC76B4" w:rsidRPr="00DC76B4" w:rsidRDefault="00DC76B4" w:rsidP="00DC76B4">
            <w:pPr>
              <w:ind w:left="-107"/>
              <w:jc w:val="center"/>
              <w:rPr>
                <w:color w:val="000000"/>
              </w:rPr>
            </w:pPr>
            <w:r w:rsidRPr="00DC76B4">
              <w:rPr>
                <w:color w:val="000000"/>
              </w:rPr>
              <w:t>78,0</w:t>
            </w:r>
          </w:p>
        </w:tc>
        <w:tc>
          <w:tcPr>
            <w:tcW w:w="992" w:type="dxa"/>
            <w:shd w:val="clear" w:color="000000" w:fill="FFFFFF"/>
            <w:vAlign w:val="center"/>
          </w:tcPr>
          <w:p w:rsidR="00DC76B4" w:rsidRPr="00DC76B4" w:rsidRDefault="00DC76B4" w:rsidP="00DC76B4">
            <w:pPr>
              <w:ind w:left="-84"/>
              <w:jc w:val="center"/>
              <w:rPr>
                <w:color w:val="000000"/>
              </w:rPr>
            </w:pPr>
            <w:r w:rsidRPr="00DC76B4">
              <w:rPr>
                <w:color w:val="000000"/>
              </w:rPr>
              <w:t>80,0</w:t>
            </w:r>
          </w:p>
        </w:tc>
        <w:tc>
          <w:tcPr>
            <w:tcW w:w="992" w:type="dxa"/>
            <w:shd w:val="clear" w:color="000000" w:fill="FFFFFF"/>
            <w:vAlign w:val="center"/>
          </w:tcPr>
          <w:p w:rsidR="00DC76B4" w:rsidRPr="00DC76B4" w:rsidRDefault="00DC76B4" w:rsidP="00DC76B4">
            <w:pPr>
              <w:ind w:left="-87"/>
              <w:jc w:val="center"/>
              <w:rPr>
                <w:color w:val="000000"/>
              </w:rPr>
            </w:pPr>
            <w:r w:rsidRPr="00DC76B4">
              <w:rPr>
                <w:color w:val="000000"/>
              </w:rPr>
              <w:t>82,0</w:t>
            </w:r>
          </w:p>
        </w:tc>
        <w:tc>
          <w:tcPr>
            <w:tcW w:w="993" w:type="dxa"/>
            <w:shd w:val="clear" w:color="000000" w:fill="FFFFFF"/>
            <w:noWrap/>
            <w:vAlign w:val="center"/>
          </w:tcPr>
          <w:p w:rsidR="00DC76B4" w:rsidRPr="00DC76B4" w:rsidRDefault="00DC76B4" w:rsidP="00DC76B4">
            <w:pPr>
              <w:ind w:left="-107"/>
              <w:jc w:val="center"/>
            </w:pPr>
            <w:r w:rsidRPr="00DC76B4">
              <w:t>84,0</w:t>
            </w:r>
          </w:p>
        </w:tc>
        <w:tc>
          <w:tcPr>
            <w:tcW w:w="992" w:type="dxa"/>
            <w:shd w:val="clear" w:color="000000" w:fill="FFFFFF"/>
            <w:noWrap/>
            <w:vAlign w:val="center"/>
          </w:tcPr>
          <w:p w:rsidR="00DC76B4" w:rsidRPr="00DC76B4" w:rsidRDefault="00DC76B4" w:rsidP="00DC76B4">
            <w:pPr>
              <w:ind w:left="-104"/>
              <w:jc w:val="center"/>
            </w:pPr>
            <w:r w:rsidRPr="00DC76B4">
              <w:t>85,0</w:t>
            </w:r>
          </w:p>
        </w:tc>
        <w:tc>
          <w:tcPr>
            <w:tcW w:w="992" w:type="dxa"/>
            <w:shd w:val="clear" w:color="000000" w:fill="FFFFFF"/>
            <w:noWrap/>
            <w:vAlign w:val="center"/>
          </w:tcPr>
          <w:p w:rsidR="00DC76B4" w:rsidRPr="00DC76B4" w:rsidRDefault="00DC76B4" w:rsidP="00DC76B4">
            <w:pPr>
              <w:ind w:left="-102"/>
              <w:jc w:val="center"/>
            </w:pPr>
            <w:r w:rsidRPr="00DC76B4">
              <w:t>86,0</w:t>
            </w:r>
          </w:p>
        </w:tc>
        <w:tc>
          <w:tcPr>
            <w:tcW w:w="992" w:type="dxa"/>
            <w:shd w:val="clear" w:color="000000" w:fill="FFFFFF"/>
            <w:noWrap/>
            <w:vAlign w:val="center"/>
          </w:tcPr>
          <w:p w:rsidR="00DC76B4" w:rsidRPr="00DC76B4" w:rsidRDefault="00DC76B4" w:rsidP="00DC76B4">
            <w:pPr>
              <w:ind w:left="-100"/>
              <w:jc w:val="center"/>
            </w:pPr>
            <w:r w:rsidRPr="00DC76B4">
              <w:t>87,0</w:t>
            </w:r>
          </w:p>
        </w:tc>
        <w:tc>
          <w:tcPr>
            <w:tcW w:w="993" w:type="dxa"/>
            <w:shd w:val="clear" w:color="000000" w:fill="FFFFFF"/>
            <w:noWrap/>
            <w:vAlign w:val="center"/>
          </w:tcPr>
          <w:p w:rsidR="00DC76B4" w:rsidRPr="00DC76B4" w:rsidRDefault="00DC76B4" w:rsidP="00DC76B4">
            <w:pPr>
              <w:ind w:left="-113"/>
              <w:jc w:val="center"/>
            </w:pPr>
            <w:r w:rsidRPr="00DC76B4">
              <w:t>88,0</w:t>
            </w:r>
          </w:p>
        </w:tc>
        <w:tc>
          <w:tcPr>
            <w:tcW w:w="992" w:type="dxa"/>
            <w:shd w:val="clear" w:color="000000" w:fill="FFFFFF"/>
            <w:noWrap/>
            <w:vAlign w:val="center"/>
          </w:tcPr>
          <w:p w:rsidR="00DC76B4" w:rsidRPr="00DC76B4" w:rsidRDefault="00DC76B4" w:rsidP="00DC76B4">
            <w:pPr>
              <w:ind w:left="-110"/>
              <w:jc w:val="center"/>
            </w:pPr>
            <w:r w:rsidRPr="00DC76B4">
              <w:t>89,0</w:t>
            </w:r>
          </w:p>
        </w:tc>
        <w:tc>
          <w:tcPr>
            <w:tcW w:w="992" w:type="dxa"/>
            <w:shd w:val="clear" w:color="000000" w:fill="FFFFFF"/>
            <w:noWrap/>
            <w:vAlign w:val="center"/>
          </w:tcPr>
          <w:p w:rsidR="00DC76B4" w:rsidRPr="00DC76B4" w:rsidRDefault="00DC76B4" w:rsidP="00DC76B4">
            <w:pPr>
              <w:ind w:left="-108"/>
              <w:jc w:val="center"/>
            </w:pPr>
            <w:r w:rsidRPr="00DC76B4">
              <w:t>90,0</w:t>
            </w:r>
          </w:p>
        </w:tc>
        <w:tc>
          <w:tcPr>
            <w:tcW w:w="992" w:type="dxa"/>
            <w:shd w:val="clear" w:color="000000" w:fill="FFFFFF"/>
            <w:noWrap/>
            <w:vAlign w:val="center"/>
          </w:tcPr>
          <w:p w:rsidR="00DC76B4" w:rsidRPr="00DC76B4" w:rsidRDefault="00DC76B4" w:rsidP="00DC76B4">
            <w:pPr>
              <w:ind w:left="-106"/>
              <w:jc w:val="center"/>
            </w:pPr>
            <w:r w:rsidRPr="00DC76B4">
              <w:t>91,0</w:t>
            </w:r>
          </w:p>
        </w:tc>
        <w:tc>
          <w:tcPr>
            <w:tcW w:w="993" w:type="dxa"/>
            <w:shd w:val="clear" w:color="000000" w:fill="FFFFFF"/>
            <w:vAlign w:val="center"/>
          </w:tcPr>
          <w:p w:rsidR="00DC76B4" w:rsidRPr="00DC76B4" w:rsidRDefault="00DC76B4" w:rsidP="00DC76B4">
            <w:pPr>
              <w:ind w:left="-104"/>
              <w:jc w:val="center"/>
            </w:pPr>
            <w:r w:rsidRPr="00DC76B4">
              <w:t>95,0</w:t>
            </w:r>
          </w:p>
        </w:tc>
      </w:tr>
      <w:tr w:rsidR="00DC76B4" w:rsidRPr="00DC76B4" w:rsidTr="00DC76B4">
        <w:trPr>
          <w:trHeight w:val="837"/>
        </w:trPr>
        <w:tc>
          <w:tcPr>
            <w:tcW w:w="579" w:type="dxa"/>
            <w:shd w:val="clear" w:color="000000" w:fill="FFFFFF"/>
          </w:tcPr>
          <w:p w:rsidR="00DC76B4" w:rsidRPr="00DC76B4" w:rsidRDefault="00DC76B4" w:rsidP="00DC76B4">
            <w:pPr>
              <w:jc w:val="center"/>
            </w:pPr>
            <w:r w:rsidRPr="00DC76B4">
              <w:t>12</w:t>
            </w:r>
          </w:p>
        </w:tc>
        <w:tc>
          <w:tcPr>
            <w:tcW w:w="1985" w:type="dxa"/>
            <w:shd w:val="clear" w:color="000000" w:fill="FFFFFF"/>
          </w:tcPr>
          <w:p w:rsidR="00DC76B4" w:rsidRPr="00DC76B4" w:rsidRDefault="00DC76B4" w:rsidP="00DC76B4">
            <w:pPr>
              <w:jc w:val="center"/>
            </w:pPr>
            <w:r w:rsidRPr="00DC76B4">
              <w:t xml:space="preserve">Доля закупок у субъектов малого и среднего предпринимательства в общем годовом стоимостном объеме закупок, осуществляемых в соответствии с Федеральным законом «О закупках товаров, работ, услуг отдельными видами </w:t>
            </w:r>
            <w:r w:rsidRPr="00DC76B4">
              <w:lastRenderedPageBreak/>
              <w:t>юридических лиц»</w:t>
            </w:r>
          </w:p>
        </w:tc>
        <w:tc>
          <w:tcPr>
            <w:tcW w:w="709" w:type="dxa"/>
            <w:shd w:val="clear" w:color="000000" w:fill="FFFFFF"/>
            <w:vAlign w:val="center"/>
          </w:tcPr>
          <w:p w:rsidR="00DC76B4" w:rsidRPr="00DC76B4" w:rsidRDefault="00DC76B4" w:rsidP="00DC76B4">
            <w:pPr>
              <w:jc w:val="center"/>
              <w:rPr>
                <w:color w:val="000000"/>
              </w:rPr>
            </w:pPr>
            <w:r w:rsidRPr="00DC76B4">
              <w:rPr>
                <w:color w:val="000000"/>
              </w:rPr>
              <w:lastRenderedPageBreak/>
              <w:t>%</w:t>
            </w:r>
          </w:p>
        </w:tc>
        <w:tc>
          <w:tcPr>
            <w:tcW w:w="992" w:type="dxa"/>
            <w:shd w:val="clear" w:color="000000" w:fill="FFFFFF"/>
            <w:vAlign w:val="center"/>
          </w:tcPr>
          <w:p w:rsidR="00DC76B4" w:rsidRPr="00DC76B4" w:rsidRDefault="00DC76B4" w:rsidP="00DC76B4">
            <w:pPr>
              <w:ind w:left="-107"/>
              <w:jc w:val="center"/>
              <w:rPr>
                <w:color w:val="000000"/>
              </w:rPr>
            </w:pPr>
            <w:r w:rsidRPr="00DC76B4">
              <w:rPr>
                <w:color w:val="000000"/>
              </w:rPr>
              <w:t>61,0</w:t>
            </w:r>
          </w:p>
        </w:tc>
        <w:tc>
          <w:tcPr>
            <w:tcW w:w="992" w:type="dxa"/>
            <w:shd w:val="clear" w:color="000000" w:fill="FFFFFF"/>
            <w:vAlign w:val="center"/>
          </w:tcPr>
          <w:p w:rsidR="00DC76B4" w:rsidRPr="00DC76B4" w:rsidRDefault="00DC76B4" w:rsidP="00DC76B4">
            <w:pPr>
              <w:ind w:left="-84"/>
              <w:jc w:val="center"/>
              <w:rPr>
                <w:color w:val="000000"/>
              </w:rPr>
            </w:pPr>
            <w:r w:rsidRPr="00DC76B4">
              <w:rPr>
                <w:color w:val="000000"/>
              </w:rPr>
              <w:t>62,0</w:t>
            </w:r>
          </w:p>
        </w:tc>
        <w:tc>
          <w:tcPr>
            <w:tcW w:w="992" w:type="dxa"/>
            <w:shd w:val="clear" w:color="000000" w:fill="FFFFFF"/>
            <w:vAlign w:val="center"/>
          </w:tcPr>
          <w:p w:rsidR="00DC76B4" w:rsidRPr="00DC76B4" w:rsidRDefault="00DC76B4" w:rsidP="00DC76B4">
            <w:pPr>
              <w:ind w:left="-87"/>
              <w:jc w:val="center"/>
              <w:rPr>
                <w:color w:val="000000"/>
              </w:rPr>
            </w:pPr>
            <w:r w:rsidRPr="00DC76B4">
              <w:rPr>
                <w:color w:val="000000"/>
              </w:rPr>
              <w:t>63,0</w:t>
            </w:r>
          </w:p>
        </w:tc>
        <w:tc>
          <w:tcPr>
            <w:tcW w:w="993" w:type="dxa"/>
            <w:shd w:val="clear" w:color="000000" w:fill="FFFFFF"/>
            <w:noWrap/>
            <w:vAlign w:val="center"/>
          </w:tcPr>
          <w:p w:rsidR="00DC76B4" w:rsidRPr="00DC76B4" w:rsidRDefault="00DC76B4" w:rsidP="00DC76B4">
            <w:pPr>
              <w:ind w:left="-107"/>
              <w:jc w:val="center"/>
            </w:pPr>
            <w:r w:rsidRPr="00DC76B4">
              <w:t>64,0</w:t>
            </w:r>
          </w:p>
        </w:tc>
        <w:tc>
          <w:tcPr>
            <w:tcW w:w="992" w:type="dxa"/>
            <w:shd w:val="clear" w:color="000000" w:fill="FFFFFF"/>
            <w:noWrap/>
            <w:vAlign w:val="center"/>
          </w:tcPr>
          <w:p w:rsidR="00DC76B4" w:rsidRPr="00DC76B4" w:rsidRDefault="00DC76B4" w:rsidP="00DC76B4">
            <w:pPr>
              <w:ind w:left="-104"/>
              <w:jc w:val="center"/>
            </w:pPr>
            <w:r w:rsidRPr="00DC76B4">
              <w:t>65,0</w:t>
            </w:r>
          </w:p>
        </w:tc>
        <w:tc>
          <w:tcPr>
            <w:tcW w:w="992" w:type="dxa"/>
            <w:shd w:val="clear" w:color="000000" w:fill="FFFFFF"/>
            <w:noWrap/>
            <w:vAlign w:val="center"/>
          </w:tcPr>
          <w:p w:rsidR="00DC76B4" w:rsidRPr="00DC76B4" w:rsidRDefault="00DC76B4" w:rsidP="00DC76B4">
            <w:pPr>
              <w:ind w:left="-102"/>
              <w:jc w:val="center"/>
            </w:pPr>
            <w:r w:rsidRPr="00DC76B4">
              <w:t>66,0</w:t>
            </w:r>
          </w:p>
        </w:tc>
        <w:tc>
          <w:tcPr>
            <w:tcW w:w="992" w:type="dxa"/>
            <w:shd w:val="clear" w:color="000000" w:fill="FFFFFF"/>
            <w:noWrap/>
            <w:vAlign w:val="center"/>
          </w:tcPr>
          <w:p w:rsidR="00DC76B4" w:rsidRPr="00DC76B4" w:rsidRDefault="00DC76B4" w:rsidP="00DC76B4">
            <w:pPr>
              <w:ind w:left="-100"/>
              <w:jc w:val="center"/>
            </w:pPr>
            <w:r w:rsidRPr="00DC76B4">
              <w:t>67,0</w:t>
            </w:r>
          </w:p>
        </w:tc>
        <w:tc>
          <w:tcPr>
            <w:tcW w:w="993" w:type="dxa"/>
            <w:shd w:val="clear" w:color="000000" w:fill="FFFFFF"/>
            <w:noWrap/>
            <w:vAlign w:val="center"/>
          </w:tcPr>
          <w:p w:rsidR="00DC76B4" w:rsidRPr="00DC76B4" w:rsidRDefault="00DC76B4" w:rsidP="00DC76B4">
            <w:pPr>
              <w:ind w:left="-113"/>
              <w:jc w:val="center"/>
            </w:pPr>
            <w:r w:rsidRPr="00DC76B4">
              <w:t>15,0</w:t>
            </w:r>
          </w:p>
        </w:tc>
        <w:tc>
          <w:tcPr>
            <w:tcW w:w="992" w:type="dxa"/>
            <w:shd w:val="clear" w:color="000000" w:fill="FFFFFF"/>
            <w:noWrap/>
            <w:vAlign w:val="center"/>
          </w:tcPr>
          <w:p w:rsidR="00DC76B4" w:rsidRPr="00DC76B4" w:rsidRDefault="00DC76B4" w:rsidP="00DC76B4">
            <w:pPr>
              <w:ind w:left="-110"/>
              <w:jc w:val="center"/>
            </w:pPr>
            <w:r w:rsidRPr="00DC76B4">
              <w:t>15,0</w:t>
            </w:r>
          </w:p>
        </w:tc>
        <w:tc>
          <w:tcPr>
            <w:tcW w:w="992" w:type="dxa"/>
            <w:shd w:val="clear" w:color="000000" w:fill="FFFFFF"/>
            <w:noWrap/>
            <w:vAlign w:val="center"/>
          </w:tcPr>
          <w:p w:rsidR="00DC76B4" w:rsidRPr="00DC76B4" w:rsidRDefault="00DC76B4" w:rsidP="00DC76B4">
            <w:pPr>
              <w:ind w:left="-108"/>
              <w:jc w:val="center"/>
            </w:pPr>
            <w:r w:rsidRPr="00DC76B4">
              <w:t>15,0</w:t>
            </w:r>
          </w:p>
        </w:tc>
        <w:tc>
          <w:tcPr>
            <w:tcW w:w="992" w:type="dxa"/>
            <w:shd w:val="clear" w:color="000000" w:fill="FFFFFF"/>
            <w:noWrap/>
            <w:vAlign w:val="center"/>
          </w:tcPr>
          <w:p w:rsidR="00DC76B4" w:rsidRPr="00DC76B4" w:rsidRDefault="00DC76B4" w:rsidP="00DC76B4">
            <w:pPr>
              <w:ind w:left="-106"/>
              <w:jc w:val="center"/>
            </w:pPr>
            <w:r w:rsidRPr="00DC76B4">
              <w:t>15,0</w:t>
            </w:r>
          </w:p>
        </w:tc>
        <w:tc>
          <w:tcPr>
            <w:tcW w:w="993" w:type="dxa"/>
            <w:shd w:val="clear" w:color="000000" w:fill="FFFFFF"/>
            <w:vAlign w:val="center"/>
          </w:tcPr>
          <w:p w:rsidR="00DC76B4" w:rsidRPr="00DC76B4" w:rsidRDefault="00DC76B4" w:rsidP="00DC76B4">
            <w:pPr>
              <w:ind w:left="-104"/>
              <w:jc w:val="center"/>
            </w:pPr>
            <w:r w:rsidRPr="00DC76B4">
              <w:t>15,0</w:t>
            </w:r>
          </w:p>
        </w:tc>
      </w:tr>
      <w:tr w:rsidR="00DC76B4" w:rsidRPr="00DC76B4" w:rsidTr="00DC76B4">
        <w:trPr>
          <w:trHeight w:val="837"/>
        </w:trPr>
        <w:tc>
          <w:tcPr>
            <w:tcW w:w="579" w:type="dxa"/>
            <w:shd w:val="clear" w:color="000000" w:fill="FFFFFF"/>
          </w:tcPr>
          <w:p w:rsidR="00DC76B4" w:rsidRPr="00DC76B4" w:rsidRDefault="00DC76B4" w:rsidP="00DC76B4">
            <w:pPr>
              <w:jc w:val="center"/>
            </w:pPr>
            <w:r w:rsidRPr="00DC76B4">
              <w:lastRenderedPageBreak/>
              <w:t>13</w:t>
            </w:r>
          </w:p>
        </w:tc>
        <w:tc>
          <w:tcPr>
            <w:tcW w:w="1985" w:type="dxa"/>
            <w:shd w:val="clear" w:color="000000" w:fill="FFFFFF"/>
          </w:tcPr>
          <w:p w:rsidR="00DC76B4" w:rsidRPr="00DC76B4" w:rsidRDefault="00DC76B4" w:rsidP="00DC76B4">
            <w:pPr>
              <w:jc w:val="center"/>
            </w:pPr>
            <w:r w:rsidRPr="00DC76B4">
              <w:t>Количество субъектов малого и среднего предпринимательства, получивших государственную поддержку</w:t>
            </w:r>
          </w:p>
        </w:tc>
        <w:tc>
          <w:tcPr>
            <w:tcW w:w="709" w:type="dxa"/>
            <w:shd w:val="clear" w:color="000000" w:fill="FFFFFF"/>
            <w:vAlign w:val="center"/>
          </w:tcPr>
          <w:p w:rsidR="00DC76B4" w:rsidRPr="00DC76B4" w:rsidRDefault="00DC76B4" w:rsidP="00DC76B4">
            <w:pPr>
              <w:jc w:val="center"/>
              <w:rPr>
                <w:color w:val="000000"/>
              </w:rPr>
            </w:pPr>
            <w:r w:rsidRPr="00DC76B4">
              <w:rPr>
                <w:color w:val="000000"/>
              </w:rPr>
              <w:t>ед.</w:t>
            </w:r>
          </w:p>
        </w:tc>
        <w:tc>
          <w:tcPr>
            <w:tcW w:w="992" w:type="dxa"/>
            <w:shd w:val="clear" w:color="000000" w:fill="FFFFFF"/>
            <w:vAlign w:val="center"/>
          </w:tcPr>
          <w:p w:rsidR="00DC76B4" w:rsidRPr="00DC76B4" w:rsidRDefault="00DC76B4" w:rsidP="00DC76B4">
            <w:pPr>
              <w:ind w:left="-107"/>
              <w:jc w:val="center"/>
              <w:rPr>
                <w:color w:val="000000"/>
              </w:rPr>
            </w:pPr>
            <w:r w:rsidRPr="00DC76B4">
              <w:rPr>
                <w:color w:val="000000"/>
              </w:rPr>
              <w:t>2</w:t>
            </w:r>
          </w:p>
        </w:tc>
        <w:tc>
          <w:tcPr>
            <w:tcW w:w="992" w:type="dxa"/>
            <w:shd w:val="clear" w:color="000000" w:fill="FFFFFF"/>
            <w:vAlign w:val="center"/>
          </w:tcPr>
          <w:p w:rsidR="00DC76B4" w:rsidRPr="00DC76B4" w:rsidRDefault="00DC76B4" w:rsidP="00DC76B4">
            <w:pPr>
              <w:ind w:left="-84"/>
              <w:jc w:val="center"/>
              <w:rPr>
                <w:color w:val="000000"/>
              </w:rPr>
            </w:pPr>
            <w:r w:rsidRPr="00DC76B4">
              <w:rPr>
                <w:color w:val="000000"/>
              </w:rPr>
              <w:t>3</w:t>
            </w:r>
          </w:p>
        </w:tc>
        <w:tc>
          <w:tcPr>
            <w:tcW w:w="992" w:type="dxa"/>
            <w:shd w:val="clear" w:color="000000" w:fill="FFFFFF"/>
            <w:vAlign w:val="center"/>
          </w:tcPr>
          <w:p w:rsidR="00DC76B4" w:rsidRPr="00DC76B4" w:rsidRDefault="00DC76B4" w:rsidP="00DC76B4">
            <w:pPr>
              <w:ind w:left="-87"/>
              <w:jc w:val="center"/>
              <w:rPr>
                <w:color w:val="000000"/>
              </w:rPr>
            </w:pPr>
            <w:r w:rsidRPr="00DC76B4">
              <w:rPr>
                <w:color w:val="000000"/>
              </w:rPr>
              <w:t>3</w:t>
            </w:r>
          </w:p>
        </w:tc>
        <w:tc>
          <w:tcPr>
            <w:tcW w:w="993" w:type="dxa"/>
            <w:shd w:val="clear" w:color="000000" w:fill="FFFFFF"/>
            <w:noWrap/>
            <w:vAlign w:val="center"/>
          </w:tcPr>
          <w:p w:rsidR="00DC76B4" w:rsidRPr="00DC76B4" w:rsidRDefault="00DC76B4" w:rsidP="00DC76B4">
            <w:pPr>
              <w:ind w:left="-107"/>
              <w:jc w:val="center"/>
            </w:pPr>
            <w:r w:rsidRPr="00DC76B4">
              <w:t>3</w:t>
            </w:r>
          </w:p>
        </w:tc>
        <w:tc>
          <w:tcPr>
            <w:tcW w:w="992" w:type="dxa"/>
            <w:shd w:val="clear" w:color="000000" w:fill="FFFFFF"/>
            <w:noWrap/>
            <w:vAlign w:val="center"/>
          </w:tcPr>
          <w:p w:rsidR="00DC76B4" w:rsidRPr="00DC76B4" w:rsidRDefault="00DC76B4" w:rsidP="00DC76B4">
            <w:pPr>
              <w:ind w:left="-104"/>
              <w:jc w:val="center"/>
            </w:pPr>
            <w:r w:rsidRPr="00DC76B4">
              <w:t>4</w:t>
            </w:r>
          </w:p>
        </w:tc>
        <w:tc>
          <w:tcPr>
            <w:tcW w:w="992" w:type="dxa"/>
            <w:shd w:val="clear" w:color="000000" w:fill="FFFFFF"/>
            <w:noWrap/>
            <w:vAlign w:val="center"/>
          </w:tcPr>
          <w:p w:rsidR="00DC76B4" w:rsidRPr="00DC76B4" w:rsidRDefault="00DC76B4" w:rsidP="00DC76B4">
            <w:pPr>
              <w:ind w:left="-102"/>
              <w:jc w:val="center"/>
            </w:pPr>
            <w:r w:rsidRPr="00DC76B4">
              <w:t>4</w:t>
            </w:r>
          </w:p>
        </w:tc>
        <w:tc>
          <w:tcPr>
            <w:tcW w:w="992" w:type="dxa"/>
            <w:shd w:val="clear" w:color="000000" w:fill="FFFFFF"/>
            <w:noWrap/>
            <w:vAlign w:val="center"/>
          </w:tcPr>
          <w:p w:rsidR="00DC76B4" w:rsidRPr="00DC76B4" w:rsidRDefault="00DC76B4" w:rsidP="00DC76B4">
            <w:pPr>
              <w:ind w:left="-100"/>
              <w:jc w:val="center"/>
            </w:pPr>
            <w:r w:rsidRPr="00DC76B4">
              <w:t>4</w:t>
            </w:r>
          </w:p>
        </w:tc>
        <w:tc>
          <w:tcPr>
            <w:tcW w:w="993" w:type="dxa"/>
            <w:shd w:val="clear" w:color="000000" w:fill="FFFFFF"/>
            <w:noWrap/>
            <w:vAlign w:val="center"/>
          </w:tcPr>
          <w:p w:rsidR="00DC76B4" w:rsidRPr="00DC76B4" w:rsidRDefault="00DC76B4" w:rsidP="00DC76B4">
            <w:pPr>
              <w:ind w:left="-113"/>
              <w:jc w:val="center"/>
            </w:pPr>
            <w:r w:rsidRPr="00DC76B4">
              <w:t>13</w:t>
            </w:r>
          </w:p>
        </w:tc>
        <w:tc>
          <w:tcPr>
            <w:tcW w:w="992" w:type="dxa"/>
            <w:shd w:val="clear" w:color="000000" w:fill="FFFFFF"/>
            <w:noWrap/>
            <w:vAlign w:val="center"/>
          </w:tcPr>
          <w:p w:rsidR="00DC76B4" w:rsidRPr="00DC76B4" w:rsidRDefault="00DC76B4" w:rsidP="00DC76B4">
            <w:pPr>
              <w:ind w:left="-110"/>
              <w:jc w:val="center"/>
            </w:pPr>
            <w:r w:rsidRPr="00DC76B4">
              <w:t>10</w:t>
            </w:r>
          </w:p>
        </w:tc>
        <w:tc>
          <w:tcPr>
            <w:tcW w:w="992" w:type="dxa"/>
            <w:shd w:val="clear" w:color="000000" w:fill="FFFFFF"/>
            <w:noWrap/>
            <w:vAlign w:val="center"/>
          </w:tcPr>
          <w:p w:rsidR="00DC76B4" w:rsidRPr="00DC76B4" w:rsidRDefault="00DC76B4" w:rsidP="00DC76B4">
            <w:pPr>
              <w:ind w:left="-108"/>
              <w:jc w:val="center"/>
            </w:pPr>
            <w:r w:rsidRPr="00DC76B4">
              <w:t>11</w:t>
            </w:r>
          </w:p>
        </w:tc>
        <w:tc>
          <w:tcPr>
            <w:tcW w:w="992" w:type="dxa"/>
            <w:shd w:val="clear" w:color="000000" w:fill="FFFFFF"/>
            <w:noWrap/>
            <w:vAlign w:val="center"/>
          </w:tcPr>
          <w:p w:rsidR="00DC76B4" w:rsidRPr="00DC76B4" w:rsidRDefault="00DC76B4" w:rsidP="00DC76B4">
            <w:pPr>
              <w:ind w:left="-106"/>
              <w:jc w:val="center"/>
            </w:pPr>
            <w:r w:rsidRPr="00DC76B4">
              <w:t>12</w:t>
            </w:r>
          </w:p>
        </w:tc>
        <w:tc>
          <w:tcPr>
            <w:tcW w:w="993" w:type="dxa"/>
            <w:shd w:val="clear" w:color="000000" w:fill="FFFFFF"/>
            <w:vAlign w:val="center"/>
          </w:tcPr>
          <w:p w:rsidR="00DC76B4" w:rsidRPr="00DC76B4" w:rsidRDefault="00DC76B4" w:rsidP="00DC76B4">
            <w:pPr>
              <w:ind w:left="-104"/>
              <w:jc w:val="center"/>
            </w:pPr>
            <w:r w:rsidRPr="00DC76B4">
              <w:t>13</w:t>
            </w:r>
          </w:p>
        </w:tc>
      </w:tr>
      <w:tr w:rsidR="00DC76B4" w:rsidRPr="00DC76B4" w:rsidTr="00DC76B4">
        <w:trPr>
          <w:trHeight w:val="837"/>
        </w:trPr>
        <w:tc>
          <w:tcPr>
            <w:tcW w:w="579" w:type="dxa"/>
            <w:shd w:val="clear" w:color="000000" w:fill="FFFFFF"/>
          </w:tcPr>
          <w:p w:rsidR="00DC76B4" w:rsidRPr="00DC76B4" w:rsidRDefault="00DC76B4" w:rsidP="00DC76B4">
            <w:pPr>
              <w:jc w:val="center"/>
            </w:pPr>
            <w:r w:rsidRPr="00DC76B4">
              <w:t>14</w:t>
            </w:r>
          </w:p>
        </w:tc>
        <w:tc>
          <w:tcPr>
            <w:tcW w:w="1985" w:type="dxa"/>
            <w:shd w:val="clear" w:color="000000" w:fill="FFFFFF"/>
          </w:tcPr>
          <w:p w:rsidR="00DC76B4" w:rsidRPr="00DC76B4" w:rsidRDefault="00DC76B4" w:rsidP="00DC76B4">
            <w:pPr>
              <w:jc w:val="center"/>
            </w:pPr>
            <w:r w:rsidRPr="00DC76B4">
              <w:t>Соотношение количества оформленного безхозяйного имущества к общему количеству безхозяйного имущества</w:t>
            </w:r>
          </w:p>
        </w:tc>
        <w:tc>
          <w:tcPr>
            <w:tcW w:w="709" w:type="dxa"/>
            <w:shd w:val="clear" w:color="000000" w:fill="FFFFFF"/>
            <w:vAlign w:val="center"/>
          </w:tcPr>
          <w:p w:rsidR="00DC76B4" w:rsidRPr="00DC76B4" w:rsidRDefault="00DC76B4" w:rsidP="00DC76B4">
            <w:pPr>
              <w:jc w:val="center"/>
              <w:rPr>
                <w:color w:val="000000"/>
              </w:rPr>
            </w:pPr>
            <w:r w:rsidRPr="00DC76B4">
              <w:rPr>
                <w:color w:val="000000"/>
              </w:rPr>
              <w:t>%</w:t>
            </w:r>
          </w:p>
        </w:tc>
        <w:tc>
          <w:tcPr>
            <w:tcW w:w="992" w:type="dxa"/>
            <w:shd w:val="clear" w:color="000000" w:fill="FFFFFF"/>
            <w:vAlign w:val="center"/>
          </w:tcPr>
          <w:p w:rsidR="00DC76B4" w:rsidRPr="00DC76B4" w:rsidRDefault="00DC76B4" w:rsidP="00DC76B4">
            <w:pPr>
              <w:ind w:left="-107"/>
              <w:jc w:val="center"/>
              <w:rPr>
                <w:color w:val="000000"/>
              </w:rPr>
            </w:pPr>
            <w:r w:rsidRPr="00DC76B4">
              <w:rPr>
                <w:color w:val="000000"/>
              </w:rPr>
              <w:t>3,7</w:t>
            </w:r>
          </w:p>
        </w:tc>
        <w:tc>
          <w:tcPr>
            <w:tcW w:w="992" w:type="dxa"/>
            <w:shd w:val="clear" w:color="000000" w:fill="FFFFFF"/>
            <w:vAlign w:val="center"/>
          </w:tcPr>
          <w:p w:rsidR="00DC76B4" w:rsidRPr="00DC76B4" w:rsidRDefault="00DC76B4" w:rsidP="00DC76B4">
            <w:pPr>
              <w:ind w:left="-84"/>
              <w:jc w:val="center"/>
              <w:rPr>
                <w:color w:val="000000"/>
              </w:rPr>
            </w:pPr>
            <w:r w:rsidRPr="00DC76B4">
              <w:rPr>
                <w:color w:val="000000"/>
              </w:rPr>
              <w:t>3,0</w:t>
            </w:r>
          </w:p>
        </w:tc>
        <w:tc>
          <w:tcPr>
            <w:tcW w:w="992" w:type="dxa"/>
            <w:shd w:val="clear" w:color="000000" w:fill="FFFFFF"/>
            <w:vAlign w:val="center"/>
          </w:tcPr>
          <w:p w:rsidR="00DC76B4" w:rsidRPr="00DC76B4" w:rsidRDefault="00DC76B4" w:rsidP="00DC76B4">
            <w:pPr>
              <w:ind w:left="-87"/>
              <w:jc w:val="center"/>
              <w:rPr>
                <w:color w:val="000000"/>
              </w:rPr>
            </w:pPr>
            <w:r w:rsidRPr="00DC76B4">
              <w:rPr>
                <w:color w:val="000000"/>
              </w:rPr>
              <w:t>14,8</w:t>
            </w:r>
          </w:p>
        </w:tc>
        <w:tc>
          <w:tcPr>
            <w:tcW w:w="993" w:type="dxa"/>
            <w:shd w:val="clear" w:color="000000" w:fill="FFFFFF"/>
            <w:noWrap/>
            <w:vAlign w:val="center"/>
          </w:tcPr>
          <w:p w:rsidR="00DC76B4" w:rsidRPr="00DC76B4" w:rsidRDefault="00DC76B4" w:rsidP="00DC76B4">
            <w:pPr>
              <w:ind w:left="-107"/>
              <w:jc w:val="center"/>
            </w:pPr>
            <w:r w:rsidRPr="00DC76B4">
              <w:t>17,8</w:t>
            </w:r>
          </w:p>
        </w:tc>
        <w:tc>
          <w:tcPr>
            <w:tcW w:w="992" w:type="dxa"/>
            <w:shd w:val="clear" w:color="000000" w:fill="FFFFFF"/>
            <w:noWrap/>
            <w:vAlign w:val="center"/>
          </w:tcPr>
          <w:p w:rsidR="00DC76B4" w:rsidRPr="00DC76B4" w:rsidRDefault="00DC76B4" w:rsidP="00DC76B4">
            <w:pPr>
              <w:ind w:left="-104"/>
              <w:jc w:val="center"/>
            </w:pPr>
            <w:r w:rsidRPr="00DC76B4">
              <w:t>18,0</w:t>
            </w:r>
          </w:p>
        </w:tc>
        <w:tc>
          <w:tcPr>
            <w:tcW w:w="992" w:type="dxa"/>
            <w:shd w:val="clear" w:color="000000" w:fill="FFFFFF"/>
            <w:noWrap/>
            <w:vAlign w:val="center"/>
          </w:tcPr>
          <w:p w:rsidR="00DC76B4" w:rsidRPr="00DC76B4" w:rsidRDefault="00DC76B4" w:rsidP="00DC76B4">
            <w:pPr>
              <w:ind w:left="-102"/>
              <w:jc w:val="center"/>
            </w:pPr>
            <w:r w:rsidRPr="00DC76B4">
              <w:t>19,0</w:t>
            </w:r>
          </w:p>
        </w:tc>
        <w:tc>
          <w:tcPr>
            <w:tcW w:w="992" w:type="dxa"/>
            <w:shd w:val="clear" w:color="000000" w:fill="FFFFFF"/>
            <w:noWrap/>
            <w:vAlign w:val="center"/>
          </w:tcPr>
          <w:p w:rsidR="00DC76B4" w:rsidRPr="00DC76B4" w:rsidRDefault="00DC76B4" w:rsidP="00DC76B4">
            <w:pPr>
              <w:ind w:left="-100"/>
              <w:jc w:val="center"/>
            </w:pPr>
            <w:r w:rsidRPr="00DC76B4">
              <w:t>20,0</w:t>
            </w:r>
          </w:p>
        </w:tc>
        <w:tc>
          <w:tcPr>
            <w:tcW w:w="993" w:type="dxa"/>
            <w:shd w:val="clear" w:color="000000" w:fill="FFFFFF"/>
            <w:noWrap/>
            <w:vAlign w:val="center"/>
          </w:tcPr>
          <w:p w:rsidR="00DC76B4" w:rsidRPr="00DC76B4" w:rsidRDefault="00DC76B4" w:rsidP="00DC76B4">
            <w:pPr>
              <w:ind w:left="-113"/>
              <w:jc w:val="center"/>
            </w:pPr>
            <w:r w:rsidRPr="00DC76B4">
              <w:t>39,0</w:t>
            </w:r>
          </w:p>
        </w:tc>
        <w:tc>
          <w:tcPr>
            <w:tcW w:w="992" w:type="dxa"/>
            <w:shd w:val="clear" w:color="000000" w:fill="FFFFFF"/>
            <w:noWrap/>
            <w:vAlign w:val="center"/>
          </w:tcPr>
          <w:p w:rsidR="00DC76B4" w:rsidRPr="00DC76B4" w:rsidRDefault="00DC76B4" w:rsidP="00DC76B4">
            <w:pPr>
              <w:ind w:left="-110"/>
              <w:jc w:val="center"/>
            </w:pPr>
            <w:r w:rsidRPr="00DC76B4">
              <w:t>40,0</w:t>
            </w:r>
          </w:p>
        </w:tc>
        <w:tc>
          <w:tcPr>
            <w:tcW w:w="992" w:type="dxa"/>
            <w:shd w:val="clear" w:color="000000" w:fill="FFFFFF"/>
            <w:noWrap/>
            <w:vAlign w:val="center"/>
          </w:tcPr>
          <w:p w:rsidR="00DC76B4" w:rsidRPr="00DC76B4" w:rsidRDefault="00DC76B4" w:rsidP="00DC76B4">
            <w:pPr>
              <w:ind w:left="-108"/>
              <w:jc w:val="center"/>
            </w:pPr>
            <w:r w:rsidRPr="00DC76B4">
              <w:t>68,8</w:t>
            </w:r>
          </w:p>
        </w:tc>
        <w:tc>
          <w:tcPr>
            <w:tcW w:w="992" w:type="dxa"/>
            <w:shd w:val="clear" w:color="000000" w:fill="FFFFFF"/>
            <w:noWrap/>
            <w:vAlign w:val="center"/>
          </w:tcPr>
          <w:p w:rsidR="00DC76B4" w:rsidRPr="00DC76B4" w:rsidRDefault="00DC76B4" w:rsidP="00DC76B4">
            <w:pPr>
              <w:ind w:left="-106"/>
              <w:jc w:val="center"/>
            </w:pPr>
            <w:r w:rsidRPr="00DC76B4">
              <w:t>85,0</w:t>
            </w:r>
          </w:p>
        </w:tc>
        <w:tc>
          <w:tcPr>
            <w:tcW w:w="993" w:type="dxa"/>
            <w:shd w:val="clear" w:color="000000" w:fill="FFFFFF"/>
            <w:vAlign w:val="center"/>
          </w:tcPr>
          <w:p w:rsidR="00DC76B4" w:rsidRPr="00DC76B4" w:rsidRDefault="00DC76B4" w:rsidP="00DC76B4">
            <w:pPr>
              <w:ind w:left="-104"/>
              <w:jc w:val="center"/>
            </w:pPr>
            <w:r w:rsidRPr="00DC76B4">
              <w:t>100,0</w:t>
            </w:r>
          </w:p>
        </w:tc>
      </w:tr>
      <w:tr w:rsidR="00DC76B4" w:rsidRPr="00DC76B4" w:rsidTr="00DC76B4">
        <w:trPr>
          <w:trHeight w:val="564"/>
        </w:trPr>
        <w:tc>
          <w:tcPr>
            <w:tcW w:w="15180" w:type="dxa"/>
            <w:gridSpan w:val="15"/>
            <w:shd w:val="clear" w:color="auto" w:fill="auto"/>
            <w:vAlign w:val="center"/>
            <w:hideMark/>
          </w:tcPr>
          <w:p w:rsidR="00DC76B4" w:rsidRPr="00DC76B4" w:rsidRDefault="00DC76B4" w:rsidP="00DC76B4">
            <w:pPr>
              <w:jc w:val="center"/>
              <w:rPr>
                <w:b/>
                <w:bCs/>
              </w:rPr>
            </w:pPr>
            <w:r w:rsidRPr="00DC76B4">
              <w:rPr>
                <w:b/>
                <w:bCs/>
              </w:rPr>
              <w:t>Подраздел 5 «Стратегическое планирование»</w:t>
            </w:r>
          </w:p>
        </w:tc>
      </w:tr>
      <w:tr w:rsidR="00DC76B4" w:rsidRPr="00DC76B4" w:rsidTr="00DC76B4">
        <w:trPr>
          <w:trHeight w:val="837"/>
        </w:trPr>
        <w:tc>
          <w:tcPr>
            <w:tcW w:w="579" w:type="dxa"/>
            <w:shd w:val="clear" w:color="000000" w:fill="FFFFFF"/>
          </w:tcPr>
          <w:p w:rsidR="00DC76B4" w:rsidRPr="00DC76B4" w:rsidRDefault="00DC76B4" w:rsidP="00DC76B4">
            <w:pPr>
              <w:jc w:val="center"/>
            </w:pPr>
            <w:r w:rsidRPr="00DC76B4">
              <w:t>15</w:t>
            </w:r>
          </w:p>
        </w:tc>
        <w:tc>
          <w:tcPr>
            <w:tcW w:w="1985" w:type="dxa"/>
            <w:shd w:val="clear" w:color="000000" w:fill="FFFFFF"/>
          </w:tcPr>
          <w:p w:rsidR="00DC76B4" w:rsidRPr="00DC76B4" w:rsidRDefault="00DC76B4" w:rsidP="00DC76B4">
            <w:pPr>
              <w:jc w:val="center"/>
            </w:pPr>
            <w:r w:rsidRPr="00DC76B4">
              <w:t>Доля выполненных мероприятий, обеспечивающих достижение установленных результатов, предусмотренных стратегическими и программными документами</w:t>
            </w:r>
          </w:p>
        </w:tc>
        <w:tc>
          <w:tcPr>
            <w:tcW w:w="709" w:type="dxa"/>
            <w:shd w:val="clear" w:color="000000" w:fill="FFFFFF"/>
            <w:vAlign w:val="center"/>
          </w:tcPr>
          <w:p w:rsidR="00DC76B4" w:rsidRPr="00DC76B4" w:rsidRDefault="00DC76B4" w:rsidP="00DC76B4">
            <w:pPr>
              <w:jc w:val="center"/>
              <w:rPr>
                <w:color w:val="000000"/>
              </w:rPr>
            </w:pPr>
            <w:r w:rsidRPr="00DC76B4">
              <w:rPr>
                <w:color w:val="000000"/>
              </w:rPr>
              <w:t>%</w:t>
            </w:r>
          </w:p>
        </w:tc>
        <w:tc>
          <w:tcPr>
            <w:tcW w:w="992" w:type="dxa"/>
            <w:shd w:val="clear" w:color="000000" w:fill="FFFFFF"/>
            <w:vAlign w:val="center"/>
          </w:tcPr>
          <w:p w:rsidR="00DC76B4" w:rsidRPr="00DC76B4" w:rsidRDefault="00DC76B4" w:rsidP="00DC76B4">
            <w:pPr>
              <w:ind w:left="-107"/>
              <w:jc w:val="center"/>
              <w:rPr>
                <w:color w:val="000000"/>
              </w:rPr>
            </w:pPr>
            <w:r w:rsidRPr="00DC76B4">
              <w:rPr>
                <w:color w:val="000000"/>
              </w:rPr>
              <w:t>96,1</w:t>
            </w:r>
          </w:p>
        </w:tc>
        <w:tc>
          <w:tcPr>
            <w:tcW w:w="992" w:type="dxa"/>
            <w:shd w:val="clear" w:color="000000" w:fill="FFFFFF"/>
            <w:vAlign w:val="center"/>
          </w:tcPr>
          <w:p w:rsidR="00DC76B4" w:rsidRPr="00DC76B4" w:rsidRDefault="00DC76B4" w:rsidP="00DC76B4">
            <w:pPr>
              <w:ind w:left="-84"/>
              <w:jc w:val="center"/>
              <w:rPr>
                <w:color w:val="000000"/>
              </w:rPr>
            </w:pPr>
            <w:r w:rsidRPr="00DC76B4">
              <w:rPr>
                <w:color w:val="000000"/>
              </w:rPr>
              <w:t>96,2</w:t>
            </w:r>
          </w:p>
        </w:tc>
        <w:tc>
          <w:tcPr>
            <w:tcW w:w="992" w:type="dxa"/>
            <w:shd w:val="clear" w:color="000000" w:fill="FFFFFF"/>
            <w:vAlign w:val="center"/>
          </w:tcPr>
          <w:p w:rsidR="00DC76B4" w:rsidRPr="00DC76B4" w:rsidRDefault="00DC76B4" w:rsidP="00DC76B4">
            <w:pPr>
              <w:ind w:left="-87"/>
              <w:jc w:val="center"/>
              <w:rPr>
                <w:color w:val="000000"/>
              </w:rPr>
            </w:pPr>
            <w:r w:rsidRPr="00DC76B4">
              <w:rPr>
                <w:color w:val="000000"/>
              </w:rPr>
              <w:t>96,3</w:t>
            </w:r>
          </w:p>
        </w:tc>
        <w:tc>
          <w:tcPr>
            <w:tcW w:w="993" w:type="dxa"/>
            <w:shd w:val="clear" w:color="000000" w:fill="FFFFFF"/>
            <w:noWrap/>
            <w:vAlign w:val="center"/>
          </w:tcPr>
          <w:p w:rsidR="00DC76B4" w:rsidRPr="00DC76B4" w:rsidRDefault="00DC76B4" w:rsidP="00DC76B4">
            <w:pPr>
              <w:ind w:left="-107"/>
              <w:jc w:val="center"/>
            </w:pPr>
            <w:r w:rsidRPr="00DC76B4">
              <w:t>96,4</w:t>
            </w:r>
          </w:p>
        </w:tc>
        <w:tc>
          <w:tcPr>
            <w:tcW w:w="992" w:type="dxa"/>
            <w:shd w:val="clear" w:color="000000" w:fill="FFFFFF"/>
            <w:noWrap/>
            <w:vAlign w:val="center"/>
          </w:tcPr>
          <w:p w:rsidR="00DC76B4" w:rsidRPr="00DC76B4" w:rsidRDefault="00DC76B4" w:rsidP="00DC76B4">
            <w:pPr>
              <w:ind w:left="-104"/>
              <w:jc w:val="center"/>
            </w:pPr>
            <w:r w:rsidRPr="00DC76B4">
              <w:t>96,5</w:t>
            </w:r>
          </w:p>
        </w:tc>
        <w:tc>
          <w:tcPr>
            <w:tcW w:w="992" w:type="dxa"/>
            <w:shd w:val="clear" w:color="000000" w:fill="FFFFFF"/>
            <w:noWrap/>
            <w:vAlign w:val="center"/>
          </w:tcPr>
          <w:p w:rsidR="00DC76B4" w:rsidRPr="00DC76B4" w:rsidRDefault="00DC76B4" w:rsidP="00DC76B4">
            <w:pPr>
              <w:ind w:left="-102"/>
              <w:jc w:val="center"/>
            </w:pPr>
            <w:r w:rsidRPr="00DC76B4">
              <w:t>97</w:t>
            </w:r>
          </w:p>
        </w:tc>
        <w:tc>
          <w:tcPr>
            <w:tcW w:w="992" w:type="dxa"/>
            <w:shd w:val="clear" w:color="000000" w:fill="FFFFFF"/>
            <w:noWrap/>
            <w:vAlign w:val="center"/>
          </w:tcPr>
          <w:p w:rsidR="00DC76B4" w:rsidRPr="00DC76B4" w:rsidRDefault="00DC76B4" w:rsidP="00DC76B4">
            <w:pPr>
              <w:ind w:left="-100"/>
              <w:jc w:val="center"/>
            </w:pPr>
            <w:r w:rsidRPr="00DC76B4">
              <w:t>97,5</w:t>
            </w:r>
          </w:p>
        </w:tc>
        <w:tc>
          <w:tcPr>
            <w:tcW w:w="993" w:type="dxa"/>
            <w:shd w:val="clear" w:color="000000" w:fill="FFFFFF"/>
            <w:noWrap/>
            <w:vAlign w:val="center"/>
          </w:tcPr>
          <w:p w:rsidR="00DC76B4" w:rsidRPr="00DC76B4" w:rsidRDefault="00DC76B4" w:rsidP="00DC76B4">
            <w:pPr>
              <w:ind w:left="-113"/>
              <w:jc w:val="center"/>
            </w:pPr>
            <w:r w:rsidRPr="00DC76B4">
              <w:t>98</w:t>
            </w:r>
          </w:p>
        </w:tc>
        <w:tc>
          <w:tcPr>
            <w:tcW w:w="992" w:type="dxa"/>
            <w:shd w:val="clear" w:color="000000" w:fill="FFFFFF"/>
            <w:noWrap/>
            <w:vAlign w:val="center"/>
          </w:tcPr>
          <w:p w:rsidR="00DC76B4" w:rsidRPr="00DC76B4" w:rsidRDefault="00DC76B4" w:rsidP="00DC76B4">
            <w:pPr>
              <w:ind w:left="-110"/>
              <w:jc w:val="center"/>
            </w:pPr>
            <w:r w:rsidRPr="00DC76B4">
              <w:t>98,5</w:t>
            </w:r>
          </w:p>
        </w:tc>
        <w:tc>
          <w:tcPr>
            <w:tcW w:w="992" w:type="dxa"/>
            <w:shd w:val="clear" w:color="000000" w:fill="FFFFFF"/>
            <w:noWrap/>
            <w:vAlign w:val="center"/>
          </w:tcPr>
          <w:p w:rsidR="00DC76B4" w:rsidRPr="00DC76B4" w:rsidRDefault="00DC76B4" w:rsidP="00DC76B4">
            <w:pPr>
              <w:ind w:left="-108"/>
              <w:jc w:val="center"/>
            </w:pPr>
            <w:r w:rsidRPr="00DC76B4">
              <w:t>99</w:t>
            </w:r>
          </w:p>
        </w:tc>
        <w:tc>
          <w:tcPr>
            <w:tcW w:w="992" w:type="dxa"/>
            <w:shd w:val="clear" w:color="000000" w:fill="FFFFFF"/>
            <w:noWrap/>
            <w:vAlign w:val="center"/>
          </w:tcPr>
          <w:p w:rsidR="00DC76B4" w:rsidRPr="00DC76B4" w:rsidRDefault="00DC76B4" w:rsidP="00DC76B4">
            <w:pPr>
              <w:ind w:left="-106"/>
              <w:jc w:val="center"/>
            </w:pPr>
            <w:r w:rsidRPr="00DC76B4">
              <w:t>100,0</w:t>
            </w:r>
          </w:p>
        </w:tc>
        <w:tc>
          <w:tcPr>
            <w:tcW w:w="993" w:type="dxa"/>
            <w:shd w:val="clear" w:color="000000" w:fill="FFFFFF"/>
            <w:vAlign w:val="center"/>
          </w:tcPr>
          <w:p w:rsidR="00DC76B4" w:rsidRPr="00DC76B4" w:rsidRDefault="00DC76B4" w:rsidP="00DC76B4">
            <w:pPr>
              <w:ind w:left="-104"/>
              <w:jc w:val="center"/>
            </w:pPr>
            <w:r w:rsidRPr="00DC76B4">
              <w:t>100,0</w:t>
            </w:r>
          </w:p>
        </w:tc>
      </w:tr>
      <w:tr w:rsidR="00DC76B4" w:rsidRPr="00DC76B4" w:rsidTr="00DC76B4">
        <w:trPr>
          <w:trHeight w:val="837"/>
        </w:trPr>
        <w:tc>
          <w:tcPr>
            <w:tcW w:w="579" w:type="dxa"/>
            <w:shd w:val="clear" w:color="000000" w:fill="FFFFFF"/>
          </w:tcPr>
          <w:p w:rsidR="00DC76B4" w:rsidRPr="00DC76B4" w:rsidRDefault="00DC76B4" w:rsidP="00DC76B4">
            <w:pPr>
              <w:jc w:val="center"/>
            </w:pPr>
            <w:r w:rsidRPr="00DC76B4">
              <w:lastRenderedPageBreak/>
              <w:t>16</w:t>
            </w:r>
          </w:p>
        </w:tc>
        <w:tc>
          <w:tcPr>
            <w:tcW w:w="1985" w:type="dxa"/>
            <w:shd w:val="clear" w:color="000000" w:fill="FFFFFF"/>
          </w:tcPr>
          <w:p w:rsidR="00DC76B4" w:rsidRPr="00DC76B4" w:rsidRDefault="00DC76B4" w:rsidP="00DC76B4">
            <w:pPr>
              <w:jc w:val="center"/>
            </w:pPr>
            <w:r w:rsidRPr="00DC76B4">
              <w:t>Доля расходов бюджета муниципального образования, формируемых в рамках программ</w:t>
            </w:r>
          </w:p>
        </w:tc>
        <w:tc>
          <w:tcPr>
            <w:tcW w:w="709" w:type="dxa"/>
            <w:shd w:val="clear" w:color="000000" w:fill="FFFFFF"/>
            <w:vAlign w:val="center"/>
          </w:tcPr>
          <w:p w:rsidR="00DC76B4" w:rsidRPr="00DC76B4" w:rsidRDefault="00DC76B4" w:rsidP="00DC76B4">
            <w:pPr>
              <w:jc w:val="center"/>
              <w:rPr>
                <w:color w:val="000000"/>
              </w:rPr>
            </w:pPr>
            <w:r w:rsidRPr="00DC76B4">
              <w:rPr>
                <w:color w:val="000000"/>
              </w:rPr>
              <w:t>%</w:t>
            </w:r>
          </w:p>
        </w:tc>
        <w:tc>
          <w:tcPr>
            <w:tcW w:w="992" w:type="dxa"/>
            <w:shd w:val="clear" w:color="000000" w:fill="FFFFFF"/>
            <w:vAlign w:val="center"/>
          </w:tcPr>
          <w:p w:rsidR="00DC76B4" w:rsidRPr="00DC76B4" w:rsidRDefault="00DC76B4" w:rsidP="00DC76B4">
            <w:pPr>
              <w:ind w:left="-107"/>
              <w:jc w:val="center"/>
              <w:rPr>
                <w:color w:val="000000"/>
              </w:rPr>
            </w:pPr>
            <w:r w:rsidRPr="00DC76B4">
              <w:rPr>
                <w:color w:val="000000"/>
              </w:rPr>
              <w:t>79,0</w:t>
            </w:r>
          </w:p>
        </w:tc>
        <w:tc>
          <w:tcPr>
            <w:tcW w:w="992" w:type="dxa"/>
            <w:shd w:val="clear" w:color="000000" w:fill="FFFFFF"/>
            <w:vAlign w:val="center"/>
          </w:tcPr>
          <w:p w:rsidR="00DC76B4" w:rsidRPr="00DC76B4" w:rsidRDefault="00DC76B4" w:rsidP="00DC76B4">
            <w:pPr>
              <w:ind w:left="-84"/>
              <w:jc w:val="center"/>
              <w:rPr>
                <w:color w:val="000000"/>
              </w:rPr>
            </w:pPr>
            <w:r w:rsidRPr="00DC76B4">
              <w:rPr>
                <w:color w:val="000000"/>
              </w:rPr>
              <w:t>85,6</w:t>
            </w:r>
          </w:p>
        </w:tc>
        <w:tc>
          <w:tcPr>
            <w:tcW w:w="992" w:type="dxa"/>
            <w:shd w:val="clear" w:color="000000" w:fill="FFFFFF"/>
            <w:vAlign w:val="center"/>
          </w:tcPr>
          <w:p w:rsidR="00DC76B4" w:rsidRPr="00DC76B4" w:rsidRDefault="00DC76B4" w:rsidP="00DC76B4">
            <w:pPr>
              <w:ind w:left="-87"/>
              <w:jc w:val="center"/>
              <w:rPr>
                <w:color w:val="000000"/>
              </w:rPr>
            </w:pPr>
            <w:r w:rsidRPr="00DC76B4">
              <w:rPr>
                <w:color w:val="000000"/>
              </w:rPr>
              <w:t>85,0</w:t>
            </w:r>
          </w:p>
        </w:tc>
        <w:tc>
          <w:tcPr>
            <w:tcW w:w="993" w:type="dxa"/>
            <w:shd w:val="clear" w:color="000000" w:fill="FFFFFF"/>
            <w:noWrap/>
            <w:vAlign w:val="center"/>
          </w:tcPr>
          <w:p w:rsidR="00DC76B4" w:rsidRPr="00DC76B4" w:rsidRDefault="00DC76B4" w:rsidP="00DC76B4">
            <w:pPr>
              <w:ind w:left="-107"/>
              <w:jc w:val="center"/>
            </w:pPr>
            <w:r w:rsidRPr="00DC76B4">
              <w:t>85,0</w:t>
            </w:r>
          </w:p>
        </w:tc>
        <w:tc>
          <w:tcPr>
            <w:tcW w:w="992" w:type="dxa"/>
            <w:shd w:val="clear" w:color="000000" w:fill="FFFFFF"/>
            <w:noWrap/>
            <w:vAlign w:val="center"/>
          </w:tcPr>
          <w:p w:rsidR="00DC76B4" w:rsidRPr="00DC76B4" w:rsidRDefault="00DC76B4" w:rsidP="00DC76B4">
            <w:pPr>
              <w:ind w:left="-104"/>
              <w:jc w:val="center"/>
            </w:pPr>
            <w:r w:rsidRPr="00DC76B4">
              <w:t>86,0</w:t>
            </w:r>
          </w:p>
        </w:tc>
        <w:tc>
          <w:tcPr>
            <w:tcW w:w="992" w:type="dxa"/>
            <w:shd w:val="clear" w:color="000000" w:fill="FFFFFF"/>
            <w:noWrap/>
            <w:vAlign w:val="center"/>
          </w:tcPr>
          <w:p w:rsidR="00DC76B4" w:rsidRPr="00DC76B4" w:rsidRDefault="00DC76B4" w:rsidP="00DC76B4">
            <w:pPr>
              <w:ind w:left="-102"/>
              <w:jc w:val="center"/>
            </w:pPr>
            <w:r w:rsidRPr="00DC76B4">
              <w:t>86,0</w:t>
            </w:r>
          </w:p>
        </w:tc>
        <w:tc>
          <w:tcPr>
            <w:tcW w:w="992" w:type="dxa"/>
            <w:shd w:val="clear" w:color="000000" w:fill="FFFFFF"/>
            <w:noWrap/>
            <w:vAlign w:val="center"/>
          </w:tcPr>
          <w:p w:rsidR="00DC76B4" w:rsidRPr="00DC76B4" w:rsidRDefault="00DC76B4" w:rsidP="00DC76B4">
            <w:pPr>
              <w:ind w:left="-100"/>
              <w:jc w:val="center"/>
            </w:pPr>
            <w:r w:rsidRPr="00DC76B4">
              <w:t>87,0</w:t>
            </w:r>
          </w:p>
        </w:tc>
        <w:tc>
          <w:tcPr>
            <w:tcW w:w="993" w:type="dxa"/>
            <w:shd w:val="clear" w:color="000000" w:fill="FFFFFF"/>
            <w:noWrap/>
            <w:vAlign w:val="center"/>
          </w:tcPr>
          <w:p w:rsidR="00DC76B4" w:rsidRPr="00DC76B4" w:rsidRDefault="00DC76B4" w:rsidP="00DC76B4">
            <w:pPr>
              <w:ind w:left="-113"/>
              <w:jc w:val="center"/>
            </w:pPr>
            <w:r w:rsidRPr="00DC76B4">
              <w:t>98,0</w:t>
            </w:r>
          </w:p>
        </w:tc>
        <w:tc>
          <w:tcPr>
            <w:tcW w:w="992" w:type="dxa"/>
            <w:shd w:val="clear" w:color="000000" w:fill="FFFFFF"/>
            <w:noWrap/>
            <w:vAlign w:val="center"/>
          </w:tcPr>
          <w:p w:rsidR="00DC76B4" w:rsidRPr="00DC76B4" w:rsidRDefault="00DC76B4" w:rsidP="00DC76B4">
            <w:pPr>
              <w:ind w:left="-110"/>
              <w:jc w:val="center"/>
            </w:pPr>
            <w:r w:rsidRPr="00DC76B4">
              <w:t>99,0</w:t>
            </w:r>
          </w:p>
        </w:tc>
        <w:tc>
          <w:tcPr>
            <w:tcW w:w="992" w:type="dxa"/>
            <w:shd w:val="clear" w:color="000000" w:fill="FFFFFF"/>
            <w:noWrap/>
            <w:vAlign w:val="center"/>
          </w:tcPr>
          <w:p w:rsidR="00DC76B4" w:rsidRPr="00DC76B4" w:rsidRDefault="00DC76B4" w:rsidP="00DC76B4">
            <w:pPr>
              <w:ind w:left="-108"/>
              <w:jc w:val="center"/>
            </w:pPr>
            <w:r w:rsidRPr="00DC76B4">
              <w:t>99,5</w:t>
            </w:r>
          </w:p>
        </w:tc>
        <w:tc>
          <w:tcPr>
            <w:tcW w:w="992" w:type="dxa"/>
            <w:shd w:val="clear" w:color="000000" w:fill="FFFFFF"/>
            <w:noWrap/>
            <w:vAlign w:val="center"/>
          </w:tcPr>
          <w:p w:rsidR="00DC76B4" w:rsidRPr="00DC76B4" w:rsidRDefault="00DC76B4" w:rsidP="00DC76B4">
            <w:pPr>
              <w:ind w:left="-106"/>
              <w:jc w:val="center"/>
            </w:pPr>
            <w:r w:rsidRPr="00DC76B4">
              <w:t>100,0</w:t>
            </w:r>
          </w:p>
        </w:tc>
        <w:tc>
          <w:tcPr>
            <w:tcW w:w="993" w:type="dxa"/>
            <w:shd w:val="clear" w:color="000000" w:fill="FFFFFF"/>
            <w:vAlign w:val="center"/>
          </w:tcPr>
          <w:p w:rsidR="00DC76B4" w:rsidRPr="00DC76B4" w:rsidRDefault="00DC76B4" w:rsidP="00DC76B4">
            <w:pPr>
              <w:ind w:left="-104"/>
              <w:jc w:val="center"/>
            </w:pPr>
            <w:r w:rsidRPr="00DC76B4">
              <w:t>100,0</w:t>
            </w:r>
          </w:p>
        </w:tc>
      </w:tr>
    </w:tbl>
    <w:p w:rsidR="00DC76B4" w:rsidRPr="00DC76B4" w:rsidRDefault="00DC76B4" w:rsidP="00DC76B4"/>
    <w:p w:rsidR="00DC76B4" w:rsidRPr="00DC76B4" w:rsidRDefault="00DC76B4" w:rsidP="00DC76B4">
      <w:pPr>
        <w:jc w:val="both"/>
      </w:pPr>
    </w:p>
    <w:p w:rsidR="00DC76B4" w:rsidRPr="00DC76B4" w:rsidRDefault="00DC76B4" w:rsidP="00DC76B4">
      <w:pPr>
        <w:jc w:val="both"/>
      </w:pPr>
    </w:p>
    <w:p w:rsidR="00DC76B4" w:rsidRPr="00DC76B4" w:rsidRDefault="00DC76B4" w:rsidP="00DC76B4">
      <w:pPr>
        <w:jc w:val="both"/>
      </w:pPr>
    </w:p>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 w:rsidR="00DC76B4" w:rsidRDefault="00DC76B4" w:rsidP="00DC05C5">
      <w:pPr>
        <w:sectPr w:rsidR="00DC76B4" w:rsidSect="00DC76B4">
          <w:pgSz w:w="16838" w:h="11906" w:orient="landscape"/>
          <w:pgMar w:top="1134" w:right="1134" w:bottom="567" w:left="1134" w:header="709" w:footer="709" w:gutter="0"/>
          <w:cols w:space="708"/>
          <w:docGrid w:linePitch="360"/>
        </w:sectPr>
      </w:pPr>
    </w:p>
    <w:p w:rsidR="00DC76B4" w:rsidRPr="00DC76B4" w:rsidRDefault="00DC76B4" w:rsidP="00DC76B4">
      <w:pPr>
        <w:ind w:left="6521"/>
      </w:pPr>
      <w:r w:rsidRPr="00DC76B4">
        <w:lastRenderedPageBreak/>
        <w:t>Приложение 2</w:t>
      </w:r>
    </w:p>
    <w:p w:rsidR="00DC76B4" w:rsidRPr="00DC76B4" w:rsidRDefault="00DC76B4" w:rsidP="00DC76B4">
      <w:pPr>
        <w:ind w:left="6521"/>
      </w:pPr>
      <w:r w:rsidRPr="00DC76B4">
        <w:t>к муниципальной программе</w:t>
      </w:r>
    </w:p>
    <w:p w:rsidR="00DC76B4" w:rsidRPr="00DC76B4" w:rsidRDefault="00DC76B4" w:rsidP="00DC76B4">
      <w:pPr>
        <w:ind w:left="6521"/>
      </w:pPr>
      <w:r w:rsidRPr="00DC76B4">
        <w:t>«Экономическое развитие</w:t>
      </w:r>
    </w:p>
    <w:p w:rsidR="00DC76B4" w:rsidRPr="00DC76B4" w:rsidRDefault="00DC76B4" w:rsidP="00DC76B4">
      <w:pPr>
        <w:ind w:left="6521"/>
      </w:pPr>
      <w:r w:rsidRPr="00DC76B4">
        <w:t>Инсарского муниципального</w:t>
      </w:r>
    </w:p>
    <w:p w:rsidR="00DC76B4" w:rsidRPr="00DC76B4" w:rsidRDefault="00DC76B4" w:rsidP="00DC76B4">
      <w:pPr>
        <w:ind w:left="6521"/>
      </w:pPr>
      <w:r w:rsidRPr="00DC76B4">
        <w:t>района до 2027 года»</w:t>
      </w:r>
    </w:p>
    <w:p w:rsidR="00DC76B4" w:rsidRPr="00DC76B4" w:rsidRDefault="00DC76B4" w:rsidP="00DC76B4"/>
    <w:p w:rsidR="00DC76B4" w:rsidRPr="00DC76B4" w:rsidRDefault="00DC76B4" w:rsidP="00DC76B4">
      <w:pPr>
        <w:jc w:val="center"/>
        <w:rPr>
          <w:b/>
          <w:bCs/>
        </w:rPr>
      </w:pPr>
      <w:r w:rsidRPr="00DC76B4">
        <w:rPr>
          <w:b/>
          <w:bCs/>
        </w:rPr>
        <w:t xml:space="preserve">Перечень </w:t>
      </w:r>
    </w:p>
    <w:p w:rsidR="00DC76B4" w:rsidRPr="00DC76B4" w:rsidRDefault="00DC76B4" w:rsidP="00DC76B4">
      <w:pPr>
        <w:jc w:val="center"/>
        <w:rPr>
          <w:b/>
          <w:bCs/>
        </w:rPr>
      </w:pPr>
      <w:r w:rsidRPr="00DC76B4">
        <w:rPr>
          <w:b/>
          <w:bCs/>
        </w:rPr>
        <w:t>основных мероприятий, мероприятий подразделов муниципальной программы</w:t>
      </w:r>
    </w:p>
    <w:p w:rsidR="00DC76B4" w:rsidRPr="00972AE0" w:rsidRDefault="00DC76B4" w:rsidP="00DC76B4">
      <w:pPr>
        <w:jc w:val="center"/>
        <w:rPr>
          <w:b/>
          <w:bCs/>
          <w:sz w:val="28"/>
          <w:szCs w:val="28"/>
        </w:rPr>
      </w:pPr>
    </w:p>
    <w:tbl>
      <w:tblPr>
        <w:tblW w:w="1021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375"/>
        <w:gridCol w:w="2126"/>
        <w:gridCol w:w="992"/>
        <w:gridCol w:w="993"/>
        <w:gridCol w:w="2976"/>
      </w:tblGrid>
      <w:tr w:rsidR="00DC76B4" w:rsidRPr="006142D2" w:rsidTr="00DC76B4">
        <w:trPr>
          <w:trHeight w:val="531"/>
        </w:trPr>
        <w:tc>
          <w:tcPr>
            <w:tcW w:w="756" w:type="dxa"/>
            <w:vMerge w:val="restart"/>
            <w:shd w:val="clear" w:color="auto" w:fill="auto"/>
            <w:vAlign w:val="center"/>
            <w:hideMark/>
          </w:tcPr>
          <w:p w:rsidR="00DC76B4" w:rsidRPr="006142D2" w:rsidRDefault="00DC76B4" w:rsidP="00DC76B4">
            <w:pPr>
              <w:jc w:val="center"/>
              <w:rPr>
                <w:b/>
                <w:bCs/>
              </w:rPr>
            </w:pPr>
            <w:r w:rsidRPr="006142D2">
              <w:rPr>
                <w:b/>
                <w:bCs/>
              </w:rPr>
              <w:t xml:space="preserve">№ </w:t>
            </w:r>
            <w:proofErr w:type="gramStart"/>
            <w:r w:rsidRPr="006142D2">
              <w:rPr>
                <w:b/>
                <w:bCs/>
              </w:rPr>
              <w:t>п</w:t>
            </w:r>
            <w:proofErr w:type="gramEnd"/>
            <w:r w:rsidRPr="006142D2">
              <w:rPr>
                <w:b/>
                <w:bCs/>
              </w:rPr>
              <w:t>/п</w:t>
            </w:r>
          </w:p>
        </w:tc>
        <w:tc>
          <w:tcPr>
            <w:tcW w:w="2375" w:type="dxa"/>
            <w:vMerge w:val="restart"/>
            <w:shd w:val="clear" w:color="auto" w:fill="auto"/>
            <w:vAlign w:val="center"/>
            <w:hideMark/>
          </w:tcPr>
          <w:p w:rsidR="00DC76B4" w:rsidRPr="006142D2" w:rsidRDefault="00DC76B4" w:rsidP="00DC76B4">
            <w:pPr>
              <w:jc w:val="center"/>
              <w:rPr>
                <w:b/>
                <w:bCs/>
              </w:rPr>
            </w:pPr>
            <w:r w:rsidRPr="006142D2">
              <w:rPr>
                <w:b/>
                <w:bCs/>
              </w:rPr>
              <w:t>Наименование основного мероприятия, мероприятия подраздела</w:t>
            </w:r>
          </w:p>
        </w:tc>
        <w:tc>
          <w:tcPr>
            <w:tcW w:w="2126" w:type="dxa"/>
            <w:vMerge w:val="restart"/>
            <w:shd w:val="clear" w:color="auto" w:fill="auto"/>
            <w:vAlign w:val="center"/>
            <w:hideMark/>
          </w:tcPr>
          <w:p w:rsidR="00DC76B4" w:rsidRPr="006142D2" w:rsidRDefault="00DC76B4" w:rsidP="00DC76B4">
            <w:pPr>
              <w:jc w:val="center"/>
              <w:rPr>
                <w:b/>
                <w:bCs/>
              </w:rPr>
            </w:pPr>
            <w:r w:rsidRPr="006142D2">
              <w:rPr>
                <w:b/>
                <w:bCs/>
              </w:rPr>
              <w:t>Ответственный исполнитель, соисполнители</w:t>
            </w:r>
          </w:p>
        </w:tc>
        <w:tc>
          <w:tcPr>
            <w:tcW w:w="1985" w:type="dxa"/>
            <w:gridSpan w:val="2"/>
            <w:shd w:val="clear" w:color="auto" w:fill="auto"/>
            <w:vAlign w:val="center"/>
            <w:hideMark/>
          </w:tcPr>
          <w:p w:rsidR="00DC76B4" w:rsidRPr="006142D2" w:rsidRDefault="00DC76B4" w:rsidP="00DC76B4">
            <w:pPr>
              <w:jc w:val="center"/>
              <w:rPr>
                <w:b/>
                <w:bCs/>
              </w:rPr>
            </w:pPr>
            <w:r w:rsidRPr="006142D2">
              <w:rPr>
                <w:b/>
                <w:bCs/>
              </w:rPr>
              <w:t>Срок</w:t>
            </w:r>
          </w:p>
        </w:tc>
        <w:tc>
          <w:tcPr>
            <w:tcW w:w="2976" w:type="dxa"/>
            <w:vMerge w:val="restart"/>
            <w:shd w:val="clear" w:color="auto" w:fill="auto"/>
            <w:vAlign w:val="center"/>
            <w:hideMark/>
          </w:tcPr>
          <w:p w:rsidR="00DC76B4" w:rsidRPr="006142D2" w:rsidRDefault="00DC76B4" w:rsidP="00DC76B4">
            <w:pPr>
              <w:jc w:val="center"/>
              <w:rPr>
                <w:b/>
                <w:bCs/>
              </w:rPr>
            </w:pPr>
            <w:r w:rsidRPr="006142D2">
              <w:rPr>
                <w:b/>
                <w:bCs/>
              </w:rPr>
              <w:t>Ожидаемый непосредственный результат (краткое описание)</w:t>
            </w:r>
          </w:p>
        </w:tc>
      </w:tr>
      <w:tr w:rsidR="00DC76B4" w:rsidRPr="006142D2" w:rsidTr="00DC76B4">
        <w:trPr>
          <w:trHeight w:val="690"/>
        </w:trPr>
        <w:tc>
          <w:tcPr>
            <w:tcW w:w="756" w:type="dxa"/>
            <w:vMerge/>
            <w:vAlign w:val="center"/>
            <w:hideMark/>
          </w:tcPr>
          <w:p w:rsidR="00DC76B4" w:rsidRPr="006142D2" w:rsidRDefault="00DC76B4" w:rsidP="00DC76B4">
            <w:pPr>
              <w:rPr>
                <w:b/>
                <w:bCs/>
              </w:rPr>
            </w:pPr>
          </w:p>
        </w:tc>
        <w:tc>
          <w:tcPr>
            <w:tcW w:w="2375" w:type="dxa"/>
            <w:vMerge/>
            <w:vAlign w:val="center"/>
            <w:hideMark/>
          </w:tcPr>
          <w:p w:rsidR="00DC76B4" w:rsidRPr="006142D2" w:rsidRDefault="00DC76B4" w:rsidP="00DC76B4">
            <w:pPr>
              <w:rPr>
                <w:b/>
                <w:bCs/>
              </w:rPr>
            </w:pPr>
          </w:p>
        </w:tc>
        <w:tc>
          <w:tcPr>
            <w:tcW w:w="2126" w:type="dxa"/>
            <w:vMerge/>
            <w:vAlign w:val="center"/>
            <w:hideMark/>
          </w:tcPr>
          <w:p w:rsidR="00DC76B4" w:rsidRPr="006142D2" w:rsidRDefault="00DC76B4" w:rsidP="00DC76B4">
            <w:pPr>
              <w:rPr>
                <w:b/>
                <w:bCs/>
              </w:rPr>
            </w:pPr>
          </w:p>
        </w:tc>
        <w:tc>
          <w:tcPr>
            <w:tcW w:w="992" w:type="dxa"/>
            <w:shd w:val="clear" w:color="auto" w:fill="auto"/>
            <w:vAlign w:val="center"/>
            <w:hideMark/>
          </w:tcPr>
          <w:p w:rsidR="00DC76B4" w:rsidRPr="006142D2" w:rsidRDefault="00DC76B4" w:rsidP="00DC76B4">
            <w:pPr>
              <w:jc w:val="center"/>
              <w:rPr>
                <w:b/>
                <w:bCs/>
              </w:rPr>
            </w:pPr>
            <w:r w:rsidRPr="006142D2">
              <w:rPr>
                <w:b/>
                <w:bCs/>
              </w:rPr>
              <w:t>начала реализации</w:t>
            </w:r>
          </w:p>
        </w:tc>
        <w:tc>
          <w:tcPr>
            <w:tcW w:w="993" w:type="dxa"/>
            <w:shd w:val="clear" w:color="auto" w:fill="auto"/>
            <w:vAlign w:val="center"/>
            <w:hideMark/>
          </w:tcPr>
          <w:p w:rsidR="00DC76B4" w:rsidRPr="006142D2" w:rsidRDefault="00DC76B4" w:rsidP="00DC76B4">
            <w:pPr>
              <w:jc w:val="center"/>
              <w:rPr>
                <w:b/>
                <w:bCs/>
              </w:rPr>
            </w:pPr>
            <w:r w:rsidRPr="006142D2">
              <w:rPr>
                <w:b/>
                <w:bCs/>
              </w:rPr>
              <w:t>окончания реализации</w:t>
            </w:r>
          </w:p>
        </w:tc>
        <w:tc>
          <w:tcPr>
            <w:tcW w:w="2976" w:type="dxa"/>
            <w:vMerge/>
            <w:vAlign w:val="center"/>
            <w:hideMark/>
          </w:tcPr>
          <w:p w:rsidR="00DC76B4" w:rsidRPr="006142D2" w:rsidRDefault="00DC76B4" w:rsidP="00DC76B4">
            <w:pPr>
              <w:rPr>
                <w:b/>
                <w:bCs/>
              </w:rPr>
            </w:pPr>
          </w:p>
        </w:tc>
      </w:tr>
      <w:tr w:rsidR="00DC76B4" w:rsidRPr="006142D2" w:rsidTr="00DC76B4">
        <w:trPr>
          <w:trHeight w:val="70"/>
        </w:trPr>
        <w:tc>
          <w:tcPr>
            <w:tcW w:w="756" w:type="dxa"/>
            <w:shd w:val="clear" w:color="auto" w:fill="auto"/>
            <w:vAlign w:val="center"/>
            <w:hideMark/>
          </w:tcPr>
          <w:p w:rsidR="00DC76B4" w:rsidRPr="006142D2" w:rsidRDefault="00DC76B4" w:rsidP="00DC76B4">
            <w:pPr>
              <w:jc w:val="center"/>
              <w:rPr>
                <w:b/>
                <w:bCs/>
              </w:rPr>
            </w:pPr>
            <w:r w:rsidRPr="006142D2">
              <w:rPr>
                <w:b/>
                <w:bCs/>
              </w:rPr>
              <w:t>1</w:t>
            </w:r>
          </w:p>
        </w:tc>
        <w:tc>
          <w:tcPr>
            <w:tcW w:w="9462" w:type="dxa"/>
            <w:gridSpan w:val="5"/>
            <w:shd w:val="clear" w:color="auto" w:fill="auto"/>
            <w:vAlign w:val="center"/>
            <w:hideMark/>
          </w:tcPr>
          <w:p w:rsidR="00DC76B4" w:rsidRPr="006142D2" w:rsidRDefault="00DC76B4" w:rsidP="00DC76B4">
            <w:pPr>
              <w:rPr>
                <w:b/>
                <w:bCs/>
              </w:rPr>
            </w:pPr>
            <w:r w:rsidRPr="006142D2">
              <w:rPr>
                <w:b/>
                <w:bCs/>
              </w:rPr>
              <w:t xml:space="preserve">Подраздел 1 </w:t>
            </w:r>
            <w:r>
              <w:rPr>
                <w:b/>
                <w:bCs/>
              </w:rPr>
              <w:t>«</w:t>
            </w:r>
            <w:r w:rsidRPr="006142D2">
              <w:rPr>
                <w:b/>
                <w:bCs/>
              </w:rPr>
              <w:t>Развитие промышленного комплекса</w:t>
            </w:r>
            <w:r>
              <w:rPr>
                <w:b/>
                <w:bCs/>
              </w:rPr>
              <w:t>»</w:t>
            </w:r>
          </w:p>
        </w:tc>
      </w:tr>
      <w:tr w:rsidR="00DC76B4" w:rsidRPr="006142D2" w:rsidTr="00DC76B4">
        <w:tc>
          <w:tcPr>
            <w:tcW w:w="756" w:type="dxa"/>
            <w:shd w:val="clear" w:color="auto" w:fill="auto"/>
            <w:hideMark/>
          </w:tcPr>
          <w:p w:rsidR="00DC76B4" w:rsidRPr="00B21277" w:rsidRDefault="00DC76B4" w:rsidP="00DC76B4">
            <w:pPr>
              <w:jc w:val="center"/>
            </w:pPr>
            <w:r w:rsidRPr="00B21277">
              <w:t>1.1</w:t>
            </w:r>
          </w:p>
        </w:tc>
        <w:tc>
          <w:tcPr>
            <w:tcW w:w="2375" w:type="dxa"/>
            <w:shd w:val="clear" w:color="auto" w:fill="auto"/>
            <w:noWrap/>
            <w:hideMark/>
          </w:tcPr>
          <w:p w:rsidR="00DC76B4" w:rsidRPr="00B21277" w:rsidRDefault="00DC76B4" w:rsidP="00DC76B4">
            <w:pPr>
              <w:jc w:val="both"/>
            </w:pPr>
            <w:r w:rsidRPr="00B21277">
              <w:t>Реализация инвестиционных проектов в сфере промышленности</w:t>
            </w:r>
          </w:p>
        </w:tc>
        <w:tc>
          <w:tcPr>
            <w:tcW w:w="2126" w:type="dxa"/>
            <w:shd w:val="clear" w:color="auto" w:fill="auto"/>
            <w:hideMark/>
          </w:tcPr>
          <w:p w:rsidR="00DC76B4" w:rsidRPr="00B21277" w:rsidRDefault="00DC76B4" w:rsidP="00DC76B4">
            <w:r w:rsidRPr="00B21277">
              <w:rPr>
                <w:color w:val="000000"/>
              </w:rPr>
              <w:t>Первый заместитель главы Инсарского муниципального района</w:t>
            </w:r>
          </w:p>
        </w:tc>
        <w:tc>
          <w:tcPr>
            <w:tcW w:w="992" w:type="dxa"/>
            <w:shd w:val="clear" w:color="auto" w:fill="auto"/>
            <w:hideMark/>
          </w:tcPr>
          <w:p w:rsidR="00DC76B4" w:rsidRPr="00B21277" w:rsidRDefault="00DC76B4" w:rsidP="00DC76B4">
            <w:pPr>
              <w:jc w:val="center"/>
            </w:pPr>
            <w:r w:rsidRPr="00B21277">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r w:rsidRPr="00B21277">
              <w:t>Привлечение инвестиций, создание новых рабочих мест, увеличение доходной части районного бюджета, снижение напряженности на рынке труда</w:t>
            </w:r>
          </w:p>
        </w:tc>
      </w:tr>
      <w:tr w:rsidR="00DC76B4" w:rsidRPr="006142D2" w:rsidTr="00DC76B4">
        <w:tc>
          <w:tcPr>
            <w:tcW w:w="756" w:type="dxa"/>
            <w:shd w:val="clear" w:color="000000" w:fill="FFFFFF"/>
            <w:hideMark/>
          </w:tcPr>
          <w:p w:rsidR="00DC76B4" w:rsidRPr="00B21277" w:rsidRDefault="00DC76B4" w:rsidP="00DC76B4">
            <w:pPr>
              <w:jc w:val="center"/>
            </w:pPr>
            <w:r w:rsidRPr="00B21277">
              <w:t>1.1.1</w:t>
            </w:r>
          </w:p>
        </w:tc>
        <w:tc>
          <w:tcPr>
            <w:tcW w:w="2375" w:type="dxa"/>
            <w:shd w:val="clear" w:color="000000" w:fill="FFFFFF"/>
            <w:noWrap/>
            <w:hideMark/>
          </w:tcPr>
          <w:p w:rsidR="00DC76B4" w:rsidRPr="00B21277" w:rsidRDefault="00DC76B4" w:rsidP="00DC76B4">
            <w:pPr>
              <w:jc w:val="both"/>
            </w:pPr>
            <w:r w:rsidRPr="00B21277">
              <w:t>Приобретение и замена устаревшего оборудования (АО «Неон»)</w:t>
            </w:r>
          </w:p>
        </w:tc>
        <w:tc>
          <w:tcPr>
            <w:tcW w:w="2126" w:type="dxa"/>
            <w:shd w:val="clear" w:color="000000" w:fill="FFFFFF"/>
            <w:hideMark/>
          </w:tcPr>
          <w:p w:rsidR="00DC76B4" w:rsidRPr="00B21277" w:rsidRDefault="00DC76B4" w:rsidP="00DC76B4">
            <w:r w:rsidRPr="00B21277">
              <w:rPr>
                <w:color w:val="000000"/>
              </w:rPr>
              <w:t>Первый заместитель главы Инсарского муниципального района</w:t>
            </w:r>
          </w:p>
        </w:tc>
        <w:tc>
          <w:tcPr>
            <w:tcW w:w="992" w:type="dxa"/>
            <w:shd w:val="clear" w:color="000000" w:fill="FFFFFF"/>
            <w:hideMark/>
          </w:tcPr>
          <w:p w:rsidR="00DC76B4" w:rsidRPr="00B21277" w:rsidRDefault="00DC76B4" w:rsidP="00DC76B4">
            <w:pPr>
              <w:jc w:val="center"/>
            </w:pPr>
            <w:r w:rsidRPr="00B21277">
              <w:t>2021</w:t>
            </w:r>
          </w:p>
        </w:tc>
        <w:tc>
          <w:tcPr>
            <w:tcW w:w="993" w:type="dxa"/>
            <w:shd w:val="clear" w:color="000000" w:fill="FFFFFF"/>
            <w:hideMark/>
          </w:tcPr>
          <w:p w:rsidR="00DC76B4" w:rsidRPr="00B21277" w:rsidRDefault="00DC76B4" w:rsidP="00DC76B4">
            <w:pPr>
              <w:jc w:val="center"/>
            </w:pPr>
            <w:r w:rsidRPr="00B21277">
              <w:t>2027</w:t>
            </w:r>
          </w:p>
        </w:tc>
        <w:tc>
          <w:tcPr>
            <w:tcW w:w="2976" w:type="dxa"/>
            <w:shd w:val="clear" w:color="000000" w:fill="FFFFFF"/>
            <w:hideMark/>
          </w:tcPr>
          <w:p w:rsidR="00DC76B4" w:rsidRPr="00B21277" w:rsidRDefault="00DC76B4" w:rsidP="00DC76B4">
            <w:r w:rsidRPr="00B21277">
              <w:t>Увеличение объемов и улучшение качества выпускаемой продукции, повышение производительности труда, улучшение экологической ситуации</w:t>
            </w:r>
          </w:p>
        </w:tc>
      </w:tr>
      <w:tr w:rsidR="00DC76B4" w:rsidRPr="006142D2" w:rsidTr="00DC76B4">
        <w:tc>
          <w:tcPr>
            <w:tcW w:w="756" w:type="dxa"/>
            <w:shd w:val="clear" w:color="000000" w:fill="FFFFFF"/>
          </w:tcPr>
          <w:p w:rsidR="00DC76B4" w:rsidRPr="00B21277" w:rsidRDefault="00DC76B4" w:rsidP="00DC76B4">
            <w:pPr>
              <w:jc w:val="center"/>
            </w:pPr>
            <w:r w:rsidRPr="00B21277">
              <w:t>1.1.2</w:t>
            </w:r>
          </w:p>
        </w:tc>
        <w:tc>
          <w:tcPr>
            <w:tcW w:w="2375" w:type="dxa"/>
            <w:shd w:val="clear" w:color="000000" w:fill="FFFFFF"/>
            <w:noWrap/>
          </w:tcPr>
          <w:p w:rsidR="00DC76B4" w:rsidRPr="00B21277" w:rsidRDefault="00DC76B4" w:rsidP="00DC76B4">
            <w:pPr>
              <w:jc w:val="both"/>
            </w:pPr>
            <w:r w:rsidRPr="00B21277">
              <w:t>Инвестиционная программа (ООО «Ксенон»)</w:t>
            </w:r>
          </w:p>
        </w:tc>
        <w:tc>
          <w:tcPr>
            <w:tcW w:w="2126" w:type="dxa"/>
            <w:shd w:val="clear" w:color="000000" w:fill="FFFFFF"/>
          </w:tcPr>
          <w:p w:rsidR="00DC76B4" w:rsidRPr="00B21277" w:rsidRDefault="00DC76B4" w:rsidP="00DC76B4">
            <w:pPr>
              <w:rPr>
                <w:color w:val="000000"/>
              </w:rPr>
            </w:pPr>
            <w:r w:rsidRPr="00B21277">
              <w:rPr>
                <w:color w:val="000000"/>
              </w:rPr>
              <w:t>Первый заместитель главы Инсарского муниципального района</w:t>
            </w:r>
          </w:p>
        </w:tc>
        <w:tc>
          <w:tcPr>
            <w:tcW w:w="992" w:type="dxa"/>
            <w:shd w:val="clear" w:color="000000" w:fill="FFFFFF"/>
          </w:tcPr>
          <w:p w:rsidR="00DC76B4" w:rsidRPr="00B21277" w:rsidRDefault="00DC76B4" w:rsidP="00DC76B4">
            <w:pPr>
              <w:jc w:val="center"/>
            </w:pPr>
            <w:r w:rsidRPr="00B21277">
              <w:t>2021</w:t>
            </w:r>
          </w:p>
        </w:tc>
        <w:tc>
          <w:tcPr>
            <w:tcW w:w="993" w:type="dxa"/>
            <w:shd w:val="clear" w:color="000000" w:fill="FFFFFF"/>
          </w:tcPr>
          <w:p w:rsidR="00DC76B4" w:rsidRPr="00B21277" w:rsidRDefault="00DC76B4" w:rsidP="00DC76B4">
            <w:pPr>
              <w:jc w:val="center"/>
            </w:pPr>
            <w:r w:rsidRPr="00B21277">
              <w:t>2021</w:t>
            </w:r>
          </w:p>
        </w:tc>
        <w:tc>
          <w:tcPr>
            <w:tcW w:w="2976" w:type="dxa"/>
            <w:shd w:val="clear" w:color="000000" w:fill="FFFFFF"/>
          </w:tcPr>
          <w:p w:rsidR="00DC76B4" w:rsidRPr="00B21277" w:rsidRDefault="00DC76B4" w:rsidP="00DC76B4">
            <w:r w:rsidRPr="00B21277">
              <w:t>Увеличение объемов и улучшение качества выпускаемой продукции, повышение производительности труда, улучшение экологической ситуации</w:t>
            </w:r>
          </w:p>
        </w:tc>
      </w:tr>
      <w:tr w:rsidR="00DC76B4" w:rsidRPr="006142D2" w:rsidTr="00DC76B4">
        <w:tc>
          <w:tcPr>
            <w:tcW w:w="756" w:type="dxa"/>
            <w:shd w:val="clear" w:color="000000" w:fill="FFFFFF"/>
            <w:hideMark/>
          </w:tcPr>
          <w:p w:rsidR="00DC76B4" w:rsidRPr="00B21277" w:rsidRDefault="00DC76B4" w:rsidP="00DC76B4">
            <w:pPr>
              <w:jc w:val="center"/>
            </w:pPr>
            <w:r w:rsidRPr="00B21277">
              <w:t>1.1.3</w:t>
            </w:r>
          </w:p>
        </w:tc>
        <w:tc>
          <w:tcPr>
            <w:tcW w:w="2375" w:type="dxa"/>
            <w:shd w:val="clear" w:color="000000" w:fill="FFFFFF"/>
            <w:noWrap/>
            <w:hideMark/>
          </w:tcPr>
          <w:p w:rsidR="00DC76B4" w:rsidRPr="00B21277" w:rsidRDefault="00DC76B4" w:rsidP="00DC76B4">
            <w:pPr>
              <w:jc w:val="both"/>
            </w:pPr>
            <w:r w:rsidRPr="00B21277">
              <w:t>Приобретение оборудования с целью расширения производства (ООО «Ткацкая фабрика «имени 8 Марта»»)</w:t>
            </w:r>
          </w:p>
        </w:tc>
        <w:tc>
          <w:tcPr>
            <w:tcW w:w="2126" w:type="dxa"/>
            <w:shd w:val="clear" w:color="000000" w:fill="FFFFFF"/>
            <w:hideMark/>
          </w:tcPr>
          <w:p w:rsidR="00DC76B4" w:rsidRPr="00B21277" w:rsidRDefault="00DC76B4" w:rsidP="00DC76B4">
            <w:r w:rsidRPr="00B21277">
              <w:rPr>
                <w:color w:val="000000"/>
              </w:rPr>
              <w:t>Первый заместитель главы Инсарского муниципального района</w:t>
            </w:r>
          </w:p>
        </w:tc>
        <w:tc>
          <w:tcPr>
            <w:tcW w:w="992" w:type="dxa"/>
            <w:shd w:val="clear" w:color="000000" w:fill="FFFFFF"/>
            <w:hideMark/>
          </w:tcPr>
          <w:p w:rsidR="00DC76B4" w:rsidRPr="00B21277" w:rsidRDefault="00DC76B4" w:rsidP="00DC76B4">
            <w:pPr>
              <w:jc w:val="center"/>
            </w:pPr>
            <w:r w:rsidRPr="00B21277">
              <w:t>2023</w:t>
            </w:r>
          </w:p>
        </w:tc>
        <w:tc>
          <w:tcPr>
            <w:tcW w:w="993" w:type="dxa"/>
            <w:shd w:val="clear" w:color="000000" w:fill="FFFFFF"/>
            <w:hideMark/>
          </w:tcPr>
          <w:p w:rsidR="00DC76B4" w:rsidRPr="00B21277" w:rsidRDefault="00DC76B4" w:rsidP="00DC76B4">
            <w:pPr>
              <w:jc w:val="center"/>
            </w:pPr>
            <w:r w:rsidRPr="00B21277">
              <w:t>2027</w:t>
            </w:r>
          </w:p>
        </w:tc>
        <w:tc>
          <w:tcPr>
            <w:tcW w:w="2976" w:type="dxa"/>
            <w:shd w:val="clear" w:color="000000" w:fill="FFFFFF"/>
            <w:hideMark/>
          </w:tcPr>
          <w:p w:rsidR="00DC76B4" w:rsidRPr="00B21277" w:rsidRDefault="00DC76B4" w:rsidP="00DC76B4">
            <w:r w:rsidRPr="00B21277">
              <w:t>Увеличение объемов и улучшение качества выпускаемой продукции, повышение производительности труда, улучшение экологической ситуации</w:t>
            </w:r>
          </w:p>
        </w:tc>
      </w:tr>
      <w:tr w:rsidR="00DC76B4" w:rsidRPr="006142D2" w:rsidTr="00DC76B4">
        <w:tc>
          <w:tcPr>
            <w:tcW w:w="756" w:type="dxa"/>
            <w:shd w:val="clear" w:color="auto" w:fill="auto"/>
            <w:hideMark/>
          </w:tcPr>
          <w:p w:rsidR="00DC76B4" w:rsidRPr="00B21277" w:rsidRDefault="00DC76B4" w:rsidP="00DC76B4">
            <w:pPr>
              <w:jc w:val="center"/>
            </w:pPr>
            <w:r w:rsidRPr="00B21277">
              <w:t>1.1.4</w:t>
            </w:r>
          </w:p>
        </w:tc>
        <w:tc>
          <w:tcPr>
            <w:tcW w:w="2375" w:type="dxa"/>
            <w:shd w:val="clear" w:color="auto" w:fill="auto"/>
            <w:noWrap/>
            <w:hideMark/>
          </w:tcPr>
          <w:p w:rsidR="00DC76B4" w:rsidRPr="00B21277" w:rsidRDefault="00DC76B4" w:rsidP="00DC76B4">
            <w:pPr>
              <w:jc w:val="both"/>
            </w:pPr>
            <w:r w:rsidRPr="00B21277">
              <w:t>Реконструкция, обновление цехов (ООО СЗ «Сармич»)</w:t>
            </w:r>
          </w:p>
        </w:tc>
        <w:tc>
          <w:tcPr>
            <w:tcW w:w="2126" w:type="dxa"/>
            <w:shd w:val="clear" w:color="auto" w:fill="auto"/>
            <w:hideMark/>
          </w:tcPr>
          <w:p w:rsidR="00DC76B4" w:rsidRPr="00B21277" w:rsidRDefault="00DC76B4" w:rsidP="00DC76B4">
            <w:r w:rsidRPr="00B21277">
              <w:rPr>
                <w:color w:val="000000"/>
              </w:rPr>
              <w:t>Первый заместитель главы Инсарского муниципального района</w:t>
            </w:r>
          </w:p>
        </w:tc>
        <w:tc>
          <w:tcPr>
            <w:tcW w:w="992" w:type="dxa"/>
            <w:shd w:val="clear" w:color="auto" w:fill="auto"/>
            <w:hideMark/>
          </w:tcPr>
          <w:p w:rsidR="00DC76B4" w:rsidRPr="00B21277" w:rsidRDefault="00DC76B4" w:rsidP="00DC76B4">
            <w:pPr>
              <w:jc w:val="center"/>
            </w:pPr>
            <w:r w:rsidRPr="00B21277">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r w:rsidRPr="00B21277">
              <w:t>Увеличение объемов и улучшение качества выпускаемой продукции, повышение производительности труда, улучшение экологической ситуации</w:t>
            </w:r>
          </w:p>
        </w:tc>
      </w:tr>
      <w:tr w:rsidR="00DC76B4" w:rsidRPr="006142D2" w:rsidTr="00DC76B4">
        <w:tc>
          <w:tcPr>
            <w:tcW w:w="756" w:type="dxa"/>
            <w:shd w:val="clear" w:color="auto" w:fill="auto"/>
            <w:hideMark/>
          </w:tcPr>
          <w:p w:rsidR="00DC76B4" w:rsidRPr="00B21277" w:rsidRDefault="00DC76B4" w:rsidP="00DC76B4">
            <w:pPr>
              <w:jc w:val="center"/>
            </w:pPr>
            <w:r w:rsidRPr="00B21277">
              <w:t>1.1.5</w:t>
            </w:r>
          </w:p>
        </w:tc>
        <w:tc>
          <w:tcPr>
            <w:tcW w:w="2375" w:type="dxa"/>
            <w:shd w:val="clear" w:color="auto" w:fill="FFFFFF"/>
            <w:noWrap/>
            <w:hideMark/>
          </w:tcPr>
          <w:p w:rsidR="00DC76B4" w:rsidRPr="00B21277" w:rsidRDefault="00DC76B4" w:rsidP="00DC76B4">
            <w:r w:rsidRPr="00B21277">
              <w:t xml:space="preserve">Строительство </w:t>
            </w:r>
            <w:r w:rsidRPr="00B21277">
              <w:lastRenderedPageBreak/>
              <w:t>селекционно</w:t>
            </w:r>
            <w:r>
              <w:t xml:space="preserve"> </w:t>
            </w:r>
            <w:proofErr w:type="gramStart"/>
            <w:r w:rsidRPr="00B21277">
              <w:t>-г</w:t>
            </w:r>
            <w:proofErr w:type="gramEnd"/>
            <w:r w:rsidRPr="00B21277">
              <w:t>енетического центра по выращиванию племенных свиней (ООО «Мордовский племенной центр»)</w:t>
            </w:r>
          </w:p>
        </w:tc>
        <w:tc>
          <w:tcPr>
            <w:tcW w:w="2126" w:type="dxa"/>
            <w:shd w:val="clear" w:color="auto" w:fill="FFFFFF"/>
            <w:hideMark/>
          </w:tcPr>
          <w:p w:rsidR="00DC76B4" w:rsidRPr="00B21277" w:rsidRDefault="00DC76B4" w:rsidP="00DC76B4">
            <w:r w:rsidRPr="00B21277">
              <w:rPr>
                <w:color w:val="000000"/>
              </w:rPr>
              <w:lastRenderedPageBreak/>
              <w:t xml:space="preserve">Первый </w:t>
            </w:r>
            <w:r w:rsidRPr="00B21277">
              <w:rPr>
                <w:color w:val="000000"/>
              </w:rPr>
              <w:lastRenderedPageBreak/>
              <w:t>заместитель главы Инсарского муниципального района</w:t>
            </w:r>
          </w:p>
        </w:tc>
        <w:tc>
          <w:tcPr>
            <w:tcW w:w="992" w:type="dxa"/>
            <w:shd w:val="clear" w:color="auto" w:fill="FFFFFF"/>
            <w:hideMark/>
          </w:tcPr>
          <w:p w:rsidR="00DC76B4" w:rsidRPr="00B21277" w:rsidRDefault="00DC76B4" w:rsidP="00DC76B4">
            <w:pPr>
              <w:jc w:val="center"/>
            </w:pPr>
            <w:r w:rsidRPr="00B21277">
              <w:lastRenderedPageBreak/>
              <w:t>2023</w:t>
            </w:r>
          </w:p>
        </w:tc>
        <w:tc>
          <w:tcPr>
            <w:tcW w:w="993" w:type="dxa"/>
            <w:shd w:val="clear" w:color="auto" w:fill="FFFFFF"/>
            <w:hideMark/>
          </w:tcPr>
          <w:p w:rsidR="00DC76B4" w:rsidRPr="00B21277" w:rsidRDefault="00DC76B4" w:rsidP="00DC76B4">
            <w:pPr>
              <w:jc w:val="center"/>
            </w:pPr>
            <w:r w:rsidRPr="00B21277">
              <w:t>2025</w:t>
            </w:r>
          </w:p>
        </w:tc>
        <w:tc>
          <w:tcPr>
            <w:tcW w:w="2976" w:type="dxa"/>
            <w:shd w:val="clear" w:color="auto" w:fill="FFFFFF"/>
            <w:hideMark/>
          </w:tcPr>
          <w:p w:rsidR="00DC76B4" w:rsidRPr="00B21277" w:rsidRDefault="00DC76B4" w:rsidP="00DC76B4">
            <w:r w:rsidRPr="00B21277">
              <w:t xml:space="preserve">Привлечение инвестиций, </w:t>
            </w:r>
            <w:r w:rsidRPr="00B21277">
              <w:lastRenderedPageBreak/>
              <w:t>создание новых рабочих мест, увеличение доходной части районного бюджета, снижение напряженности на рынке труда</w:t>
            </w:r>
          </w:p>
        </w:tc>
      </w:tr>
      <w:tr w:rsidR="00DC76B4" w:rsidRPr="006142D2" w:rsidTr="00DC76B4">
        <w:tc>
          <w:tcPr>
            <w:tcW w:w="756" w:type="dxa"/>
            <w:shd w:val="clear" w:color="auto" w:fill="auto"/>
            <w:hideMark/>
          </w:tcPr>
          <w:p w:rsidR="00DC76B4" w:rsidRPr="00B21277" w:rsidRDefault="00DC76B4" w:rsidP="00DC76B4">
            <w:pPr>
              <w:jc w:val="center"/>
            </w:pPr>
            <w:r w:rsidRPr="00B21277">
              <w:lastRenderedPageBreak/>
              <w:t>1.2</w:t>
            </w:r>
          </w:p>
        </w:tc>
        <w:tc>
          <w:tcPr>
            <w:tcW w:w="2375" w:type="dxa"/>
            <w:shd w:val="clear" w:color="auto" w:fill="auto"/>
            <w:noWrap/>
            <w:hideMark/>
          </w:tcPr>
          <w:p w:rsidR="00DC76B4" w:rsidRPr="00B21277" w:rsidRDefault="00DC76B4" w:rsidP="00DC76B4">
            <w:pPr>
              <w:jc w:val="both"/>
            </w:pPr>
            <w:r w:rsidRPr="00B21277">
              <w:t>Укрепление конкурентных позиций промышленных предприятий и наращивание экономического потенциала путем организационно-информационной поддержки развития промышленного сектора экономики</w:t>
            </w:r>
          </w:p>
        </w:tc>
        <w:tc>
          <w:tcPr>
            <w:tcW w:w="2126" w:type="dxa"/>
            <w:shd w:val="clear" w:color="auto" w:fill="auto"/>
            <w:hideMark/>
          </w:tcPr>
          <w:p w:rsidR="00DC76B4" w:rsidRPr="00B21277" w:rsidRDefault="00DC76B4" w:rsidP="00DC76B4">
            <w:r w:rsidRPr="00B21277">
              <w:rPr>
                <w:color w:val="000000"/>
              </w:rPr>
              <w:t>Первый заместитель главы Инсарского муниципального района</w:t>
            </w:r>
          </w:p>
        </w:tc>
        <w:tc>
          <w:tcPr>
            <w:tcW w:w="992" w:type="dxa"/>
            <w:shd w:val="clear" w:color="auto" w:fill="auto"/>
            <w:hideMark/>
          </w:tcPr>
          <w:p w:rsidR="00DC76B4" w:rsidRPr="00B21277" w:rsidRDefault="00DC76B4" w:rsidP="00DC76B4">
            <w:pPr>
              <w:jc w:val="center"/>
            </w:pPr>
            <w:r w:rsidRPr="00B21277">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r w:rsidRPr="00B21277">
              <w:t xml:space="preserve">Наращивание объемов продукции с внедрением нового технологического оборудования и техники  </w:t>
            </w:r>
          </w:p>
        </w:tc>
      </w:tr>
      <w:tr w:rsidR="00DC76B4" w:rsidRPr="006142D2" w:rsidTr="00DC76B4">
        <w:trPr>
          <w:trHeight w:val="270"/>
        </w:trPr>
        <w:tc>
          <w:tcPr>
            <w:tcW w:w="756" w:type="dxa"/>
            <w:shd w:val="clear" w:color="auto" w:fill="auto"/>
            <w:vAlign w:val="center"/>
            <w:hideMark/>
          </w:tcPr>
          <w:p w:rsidR="00DC76B4" w:rsidRPr="006142D2" w:rsidRDefault="00DC76B4" w:rsidP="00DC76B4">
            <w:pPr>
              <w:jc w:val="center"/>
              <w:rPr>
                <w:b/>
                <w:bCs/>
              </w:rPr>
            </w:pPr>
            <w:r w:rsidRPr="006142D2">
              <w:rPr>
                <w:b/>
                <w:bCs/>
              </w:rPr>
              <w:t>2</w:t>
            </w:r>
          </w:p>
        </w:tc>
        <w:tc>
          <w:tcPr>
            <w:tcW w:w="9462" w:type="dxa"/>
            <w:gridSpan w:val="5"/>
            <w:shd w:val="clear" w:color="auto" w:fill="auto"/>
            <w:vAlign w:val="center"/>
            <w:hideMark/>
          </w:tcPr>
          <w:p w:rsidR="00DC76B4" w:rsidRPr="006142D2" w:rsidRDefault="00DC76B4" w:rsidP="00DC76B4">
            <w:pPr>
              <w:jc w:val="both"/>
              <w:rPr>
                <w:b/>
                <w:bCs/>
              </w:rPr>
            </w:pPr>
            <w:r w:rsidRPr="006142D2">
              <w:rPr>
                <w:b/>
                <w:bCs/>
              </w:rPr>
              <w:t xml:space="preserve">Подраздел 2 </w:t>
            </w:r>
            <w:r>
              <w:rPr>
                <w:b/>
                <w:bCs/>
              </w:rPr>
              <w:t>«</w:t>
            </w:r>
            <w:r w:rsidRPr="006142D2">
              <w:rPr>
                <w:b/>
                <w:bCs/>
              </w:rPr>
              <w:t>Формирование благоприятной инвестиционной среды</w:t>
            </w:r>
            <w:r>
              <w:rPr>
                <w:b/>
                <w:bCs/>
              </w:rPr>
              <w:t>»</w:t>
            </w:r>
          </w:p>
        </w:tc>
      </w:tr>
      <w:tr w:rsidR="00DC76B4" w:rsidRPr="006142D2" w:rsidTr="00DC76B4">
        <w:tc>
          <w:tcPr>
            <w:tcW w:w="756" w:type="dxa"/>
            <w:shd w:val="clear" w:color="auto" w:fill="auto"/>
            <w:hideMark/>
          </w:tcPr>
          <w:p w:rsidR="00DC76B4" w:rsidRPr="00B21277" w:rsidRDefault="00DC76B4" w:rsidP="00DC76B4">
            <w:pPr>
              <w:jc w:val="center"/>
            </w:pPr>
            <w:r w:rsidRPr="00B21277">
              <w:t>2.1</w:t>
            </w:r>
          </w:p>
        </w:tc>
        <w:tc>
          <w:tcPr>
            <w:tcW w:w="2375" w:type="dxa"/>
            <w:shd w:val="clear" w:color="auto" w:fill="auto"/>
            <w:hideMark/>
          </w:tcPr>
          <w:p w:rsidR="00DC76B4" w:rsidRPr="00B21277" w:rsidRDefault="00DC76B4" w:rsidP="00DC76B4">
            <w:pPr>
              <w:jc w:val="both"/>
            </w:pPr>
            <w:r w:rsidRPr="00B21277">
              <w:t>Актуализация и размещение в открытом доступе инвестиционного паспорта муниципального образования</w:t>
            </w:r>
          </w:p>
        </w:tc>
        <w:tc>
          <w:tcPr>
            <w:tcW w:w="2126" w:type="dxa"/>
            <w:shd w:val="clear" w:color="auto" w:fill="auto"/>
            <w:hideMark/>
          </w:tcPr>
          <w:p w:rsidR="00DC76B4" w:rsidRPr="00B21277" w:rsidRDefault="00DC76B4" w:rsidP="00DC76B4">
            <w:r w:rsidRPr="00B21277">
              <w:t>О.А. Петрунина - начальник экономического управления администрации Инсарского муниципального района</w:t>
            </w:r>
          </w:p>
        </w:tc>
        <w:tc>
          <w:tcPr>
            <w:tcW w:w="992" w:type="dxa"/>
            <w:shd w:val="clear" w:color="auto" w:fill="auto"/>
            <w:hideMark/>
          </w:tcPr>
          <w:p w:rsidR="00DC76B4" w:rsidRPr="00B21277" w:rsidRDefault="00DC76B4" w:rsidP="00DC76B4">
            <w:pPr>
              <w:jc w:val="center"/>
            </w:pPr>
            <w:r w:rsidRPr="00B21277">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pPr>
              <w:jc w:val="both"/>
            </w:pPr>
            <w:r w:rsidRPr="00B21277">
              <w:t>Информационная открытость органов местного самоуправления, привлечение новых инвесторов в район, повышение инвестиционной привлекательности района</w:t>
            </w:r>
          </w:p>
        </w:tc>
      </w:tr>
      <w:tr w:rsidR="00DC76B4" w:rsidRPr="006142D2" w:rsidTr="00DC76B4">
        <w:tc>
          <w:tcPr>
            <w:tcW w:w="756" w:type="dxa"/>
            <w:shd w:val="clear" w:color="auto" w:fill="auto"/>
            <w:hideMark/>
          </w:tcPr>
          <w:p w:rsidR="00DC76B4" w:rsidRPr="00B21277" w:rsidRDefault="00DC76B4" w:rsidP="00DC76B4">
            <w:pPr>
              <w:jc w:val="center"/>
            </w:pPr>
            <w:r w:rsidRPr="00B21277">
              <w:t>2.2</w:t>
            </w:r>
          </w:p>
        </w:tc>
        <w:tc>
          <w:tcPr>
            <w:tcW w:w="2375" w:type="dxa"/>
            <w:shd w:val="clear" w:color="auto" w:fill="auto"/>
            <w:hideMark/>
          </w:tcPr>
          <w:p w:rsidR="00DC76B4" w:rsidRPr="00B21277" w:rsidRDefault="00DC76B4" w:rsidP="00DC76B4">
            <w:r w:rsidRPr="00B21277">
              <w:t xml:space="preserve">Внедрение </w:t>
            </w:r>
            <w:proofErr w:type="gramStart"/>
            <w:r w:rsidRPr="00B21277">
              <w:t>системы оценки регулирующего воздействия проектов муниципальных нормативных правовых актов</w:t>
            </w:r>
            <w:proofErr w:type="gramEnd"/>
            <w:r w:rsidRPr="00B21277">
              <w:t xml:space="preserve">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tc>
        <w:tc>
          <w:tcPr>
            <w:tcW w:w="2126" w:type="dxa"/>
            <w:shd w:val="clear" w:color="auto" w:fill="auto"/>
            <w:hideMark/>
          </w:tcPr>
          <w:p w:rsidR="00DC76B4" w:rsidRPr="00B21277" w:rsidRDefault="00DC76B4" w:rsidP="00DC76B4">
            <w:r w:rsidRPr="00B21277">
              <w:t>О.А. Петрунина - начальник экономического управления администрации Инсарского муниципального района</w:t>
            </w:r>
          </w:p>
        </w:tc>
        <w:tc>
          <w:tcPr>
            <w:tcW w:w="992" w:type="dxa"/>
            <w:shd w:val="clear" w:color="auto" w:fill="auto"/>
            <w:hideMark/>
          </w:tcPr>
          <w:p w:rsidR="00DC76B4" w:rsidRPr="00B21277" w:rsidRDefault="00DC76B4" w:rsidP="00DC76B4">
            <w:pPr>
              <w:jc w:val="center"/>
            </w:pPr>
            <w:r w:rsidRPr="00B21277">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r w:rsidRPr="00B21277">
              <w:t>Снижение административных барьеров, информационная открытость органов местного самоуправления</w:t>
            </w:r>
          </w:p>
        </w:tc>
      </w:tr>
      <w:tr w:rsidR="00DC76B4" w:rsidRPr="006142D2" w:rsidTr="00DC76B4">
        <w:tc>
          <w:tcPr>
            <w:tcW w:w="756" w:type="dxa"/>
            <w:shd w:val="clear" w:color="auto" w:fill="auto"/>
            <w:hideMark/>
          </w:tcPr>
          <w:p w:rsidR="00DC76B4" w:rsidRPr="00B21277" w:rsidRDefault="00DC76B4" w:rsidP="00DC76B4">
            <w:pPr>
              <w:jc w:val="center"/>
            </w:pPr>
            <w:r w:rsidRPr="00B21277">
              <w:t>2.3</w:t>
            </w:r>
          </w:p>
        </w:tc>
        <w:tc>
          <w:tcPr>
            <w:tcW w:w="2375" w:type="dxa"/>
            <w:shd w:val="clear" w:color="auto" w:fill="auto"/>
            <w:hideMark/>
          </w:tcPr>
          <w:p w:rsidR="00DC76B4" w:rsidRPr="00B21277" w:rsidRDefault="00DC76B4" w:rsidP="00DC76B4">
            <w:r w:rsidRPr="00B21277">
              <w:t xml:space="preserve">Формирование системы информационной поддержки и популяризации </w:t>
            </w:r>
            <w:r w:rsidRPr="00B21277">
              <w:lastRenderedPageBreak/>
              <w:t>предпринимательской деятельности:</w:t>
            </w:r>
            <w:r w:rsidRPr="00B21277">
              <w:br/>
              <w:t>размещение информации в Информационном бюллетене Инсарского муниципального на официальном сайте Инсарского муниципального района в разделе об инвестиционной деятельности</w:t>
            </w:r>
          </w:p>
        </w:tc>
        <w:tc>
          <w:tcPr>
            <w:tcW w:w="2126" w:type="dxa"/>
            <w:shd w:val="clear" w:color="auto" w:fill="auto"/>
            <w:hideMark/>
          </w:tcPr>
          <w:p w:rsidR="00DC76B4" w:rsidRPr="00B21277" w:rsidRDefault="00DC76B4" w:rsidP="00DC76B4">
            <w:r w:rsidRPr="00B21277">
              <w:lastRenderedPageBreak/>
              <w:t xml:space="preserve">О.А. Петрунина - начальник экономического управления администрации </w:t>
            </w:r>
            <w:r w:rsidRPr="00B21277">
              <w:lastRenderedPageBreak/>
              <w:t>Инсарского муниципального района</w:t>
            </w:r>
          </w:p>
        </w:tc>
        <w:tc>
          <w:tcPr>
            <w:tcW w:w="992" w:type="dxa"/>
            <w:shd w:val="clear" w:color="auto" w:fill="auto"/>
            <w:hideMark/>
          </w:tcPr>
          <w:p w:rsidR="00DC76B4" w:rsidRPr="00B21277" w:rsidRDefault="00DC76B4" w:rsidP="00DC76B4">
            <w:pPr>
              <w:jc w:val="center"/>
            </w:pPr>
            <w:r w:rsidRPr="00B21277">
              <w:lastRenderedPageBreak/>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pPr>
              <w:jc w:val="both"/>
            </w:pPr>
            <w:r w:rsidRPr="00B21277">
              <w:t>Увеличение числа субъектов малого и среднего предпринимательства</w:t>
            </w:r>
          </w:p>
        </w:tc>
      </w:tr>
      <w:tr w:rsidR="00DC76B4" w:rsidRPr="006142D2" w:rsidTr="00DC76B4">
        <w:tc>
          <w:tcPr>
            <w:tcW w:w="756" w:type="dxa"/>
            <w:shd w:val="clear" w:color="auto" w:fill="auto"/>
            <w:hideMark/>
          </w:tcPr>
          <w:p w:rsidR="00DC76B4" w:rsidRPr="00B21277" w:rsidRDefault="00DC76B4" w:rsidP="00DC76B4">
            <w:pPr>
              <w:jc w:val="center"/>
            </w:pPr>
            <w:r w:rsidRPr="00B21277">
              <w:lastRenderedPageBreak/>
              <w:t>2.4</w:t>
            </w:r>
          </w:p>
        </w:tc>
        <w:tc>
          <w:tcPr>
            <w:tcW w:w="2375" w:type="dxa"/>
            <w:shd w:val="clear" w:color="auto" w:fill="auto"/>
            <w:hideMark/>
          </w:tcPr>
          <w:p w:rsidR="00DC76B4" w:rsidRPr="00B21277" w:rsidRDefault="00DC76B4" w:rsidP="00DC76B4">
            <w:r w:rsidRPr="00B21277">
              <w:t>Развитие информационной и консультационной поддержки предпринимателей по вопросам взаимодействия с институтами развития, в том числе на базе многофункциональных центров предоставления государственных и муниципальных услуг</w:t>
            </w:r>
          </w:p>
        </w:tc>
        <w:tc>
          <w:tcPr>
            <w:tcW w:w="2126" w:type="dxa"/>
            <w:shd w:val="clear" w:color="auto" w:fill="auto"/>
            <w:hideMark/>
          </w:tcPr>
          <w:p w:rsidR="00DC76B4" w:rsidRPr="00B21277" w:rsidRDefault="00DC76B4" w:rsidP="00DC76B4">
            <w:r w:rsidRPr="00B21277">
              <w:t>О.А. Петрунина - начальник экономического управления администрации Инсарского муниципального района</w:t>
            </w:r>
          </w:p>
        </w:tc>
        <w:tc>
          <w:tcPr>
            <w:tcW w:w="992" w:type="dxa"/>
            <w:shd w:val="clear" w:color="auto" w:fill="auto"/>
            <w:hideMark/>
          </w:tcPr>
          <w:p w:rsidR="00DC76B4" w:rsidRPr="00B21277" w:rsidRDefault="00DC76B4" w:rsidP="00DC76B4">
            <w:pPr>
              <w:jc w:val="center"/>
            </w:pPr>
            <w:r w:rsidRPr="00B21277">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r w:rsidRPr="00B21277">
              <w:t>Снижение административных барьеров, увеличение числа субъектов малого и среднего предпринимательства</w:t>
            </w:r>
          </w:p>
        </w:tc>
      </w:tr>
      <w:tr w:rsidR="00DC76B4" w:rsidRPr="006142D2" w:rsidTr="00DC76B4">
        <w:tc>
          <w:tcPr>
            <w:tcW w:w="756" w:type="dxa"/>
            <w:shd w:val="clear" w:color="auto" w:fill="auto"/>
            <w:hideMark/>
          </w:tcPr>
          <w:p w:rsidR="00DC76B4" w:rsidRPr="00B21277" w:rsidRDefault="00DC76B4" w:rsidP="00DC76B4">
            <w:pPr>
              <w:jc w:val="center"/>
            </w:pPr>
            <w:r w:rsidRPr="00B21277">
              <w:t>2.5</w:t>
            </w:r>
          </w:p>
        </w:tc>
        <w:tc>
          <w:tcPr>
            <w:tcW w:w="2375" w:type="dxa"/>
            <w:shd w:val="clear" w:color="auto" w:fill="auto"/>
            <w:hideMark/>
          </w:tcPr>
          <w:p w:rsidR="00DC76B4" w:rsidRPr="00B21277" w:rsidRDefault="00DC76B4" w:rsidP="00DC76B4">
            <w:r w:rsidRPr="00B21277">
              <w:t>Актуализация перечня инвестиционных проектов и их показателей эффективности, включая проекты малого бизнеса и проекты в сфере государственно-частного партнерства, реализуемых и планируемых к реализации</w:t>
            </w:r>
          </w:p>
        </w:tc>
        <w:tc>
          <w:tcPr>
            <w:tcW w:w="2126" w:type="dxa"/>
            <w:shd w:val="clear" w:color="auto" w:fill="auto"/>
            <w:hideMark/>
          </w:tcPr>
          <w:p w:rsidR="00DC76B4" w:rsidRPr="00B21277" w:rsidRDefault="00DC76B4" w:rsidP="00DC76B4">
            <w:r w:rsidRPr="00B21277">
              <w:t>О.А. Петрунина - начальник экономического управления администрации Инсарского муниципального района</w:t>
            </w:r>
          </w:p>
        </w:tc>
        <w:tc>
          <w:tcPr>
            <w:tcW w:w="992" w:type="dxa"/>
            <w:shd w:val="clear" w:color="auto" w:fill="auto"/>
            <w:hideMark/>
          </w:tcPr>
          <w:p w:rsidR="00DC76B4" w:rsidRPr="00B21277" w:rsidRDefault="00DC76B4" w:rsidP="00DC76B4">
            <w:pPr>
              <w:jc w:val="center"/>
            </w:pPr>
            <w:r w:rsidRPr="00B21277">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r w:rsidRPr="00B21277">
              <w:t>Привлечение новых инвесторов, увеличение объема привлеченных средств, формирование благоприятного инвестиционного климата</w:t>
            </w:r>
          </w:p>
        </w:tc>
      </w:tr>
      <w:tr w:rsidR="00DC76B4" w:rsidRPr="006142D2" w:rsidTr="00DC76B4">
        <w:tc>
          <w:tcPr>
            <w:tcW w:w="756" w:type="dxa"/>
            <w:shd w:val="clear" w:color="auto" w:fill="auto"/>
            <w:hideMark/>
          </w:tcPr>
          <w:p w:rsidR="00DC76B4" w:rsidRPr="00B21277" w:rsidRDefault="00DC76B4" w:rsidP="00DC76B4">
            <w:pPr>
              <w:jc w:val="center"/>
            </w:pPr>
            <w:r w:rsidRPr="00B21277">
              <w:t>2.6</w:t>
            </w:r>
          </w:p>
        </w:tc>
        <w:tc>
          <w:tcPr>
            <w:tcW w:w="2375" w:type="dxa"/>
            <w:shd w:val="clear" w:color="auto" w:fill="auto"/>
            <w:hideMark/>
          </w:tcPr>
          <w:p w:rsidR="00DC76B4" w:rsidRPr="00B21277" w:rsidRDefault="00DC76B4" w:rsidP="00DC76B4">
            <w:r w:rsidRPr="00B21277">
              <w:t xml:space="preserve">Формирование и ведение реестра недвижимого муниципального имущества с целью размещения на них объектов </w:t>
            </w:r>
            <w:r w:rsidRPr="00B21277">
              <w:lastRenderedPageBreak/>
              <w:t>предпринимательства и инвестиционной деятельности</w:t>
            </w:r>
          </w:p>
        </w:tc>
        <w:tc>
          <w:tcPr>
            <w:tcW w:w="2126" w:type="dxa"/>
            <w:shd w:val="clear" w:color="auto" w:fill="auto"/>
            <w:hideMark/>
          </w:tcPr>
          <w:p w:rsidR="00DC76B4" w:rsidRPr="00B21277" w:rsidRDefault="00DC76B4" w:rsidP="00DC76B4">
            <w:pPr>
              <w:rPr>
                <w:color w:val="000000"/>
              </w:rPr>
            </w:pPr>
            <w:r w:rsidRPr="00B21277">
              <w:rPr>
                <w:color w:val="000000"/>
              </w:rPr>
              <w:lastRenderedPageBreak/>
              <w:t xml:space="preserve">О.А. Урсова - заместитель начальника, заведующая отделом по управлению муниципальным </w:t>
            </w:r>
            <w:r w:rsidRPr="00B21277">
              <w:rPr>
                <w:color w:val="000000"/>
              </w:rPr>
              <w:lastRenderedPageBreak/>
              <w:t>имуществом и земельных отношений экономического управления администрации Инсарского муниципального района</w:t>
            </w:r>
          </w:p>
        </w:tc>
        <w:tc>
          <w:tcPr>
            <w:tcW w:w="992" w:type="dxa"/>
            <w:shd w:val="clear" w:color="auto" w:fill="auto"/>
            <w:hideMark/>
          </w:tcPr>
          <w:p w:rsidR="00DC76B4" w:rsidRPr="00B21277" w:rsidRDefault="00DC76B4" w:rsidP="00DC76B4">
            <w:pPr>
              <w:jc w:val="center"/>
            </w:pPr>
            <w:r w:rsidRPr="00B21277">
              <w:lastRenderedPageBreak/>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pPr>
              <w:jc w:val="both"/>
            </w:pPr>
            <w:r w:rsidRPr="00B21277">
              <w:t>Вовлечение ранее неиспользуемого имущества в оборот, увеличение поступлений в бюджет</w:t>
            </w:r>
          </w:p>
        </w:tc>
      </w:tr>
      <w:tr w:rsidR="00DC76B4" w:rsidRPr="006142D2" w:rsidTr="00DC76B4">
        <w:tc>
          <w:tcPr>
            <w:tcW w:w="756" w:type="dxa"/>
            <w:shd w:val="clear" w:color="auto" w:fill="auto"/>
            <w:hideMark/>
          </w:tcPr>
          <w:p w:rsidR="00DC76B4" w:rsidRPr="00B21277" w:rsidRDefault="00DC76B4" w:rsidP="00DC76B4">
            <w:pPr>
              <w:jc w:val="center"/>
            </w:pPr>
            <w:r w:rsidRPr="00B21277">
              <w:lastRenderedPageBreak/>
              <w:t>2.7</w:t>
            </w:r>
          </w:p>
        </w:tc>
        <w:tc>
          <w:tcPr>
            <w:tcW w:w="2375" w:type="dxa"/>
            <w:shd w:val="clear" w:color="auto" w:fill="auto"/>
            <w:hideMark/>
          </w:tcPr>
          <w:p w:rsidR="00DC76B4" w:rsidRPr="00B21277" w:rsidRDefault="00DC76B4" w:rsidP="00DC76B4">
            <w:r w:rsidRPr="00B21277">
              <w:t>Формирование земельных участков, которые могут быть предоставлены субъектам инвестиционной и предпринимательской деятельности</w:t>
            </w:r>
          </w:p>
        </w:tc>
        <w:tc>
          <w:tcPr>
            <w:tcW w:w="2126" w:type="dxa"/>
            <w:shd w:val="clear" w:color="auto" w:fill="auto"/>
            <w:hideMark/>
          </w:tcPr>
          <w:p w:rsidR="00DC76B4" w:rsidRPr="00B21277" w:rsidRDefault="00DC76B4" w:rsidP="00DC76B4">
            <w:pPr>
              <w:rPr>
                <w:color w:val="000000"/>
              </w:rPr>
            </w:pPr>
            <w:r w:rsidRPr="00B21277">
              <w:rPr>
                <w:color w:val="000000"/>
              </w:rPr>
              <w:t>О.А. Урсова - заместитель начальника,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tc>
        <w:tc>
          <w:tcPr>
            <w:tcW w:w="992" w:type="dxa"/>
            <w:shd w:val="clear" w:color="auto" w:fill="auto"/>
            <w:hideMark/>
          </w:tcPr>
          <w:p w:rsidR="00DC76B4" w:rsidRPr="00B21277" w:rsidRDefault="00DC76B4" w:rsidP="00DC76B4">
            <w:pPr>
              <w:jc w:val="center"/>
            </w:pPr>
            <w:r w:rsidRPr="00B21277">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pPr>
              <w:jc w:val="both"/>
            </w:pPr>
            <w:r w:rsidRPr="00B21277">
              <w:t>Увеличение числа налогооблагаемых земельных участков</w:t>
            </w:r>
          </w:p>
        </w:tc>
      </w:tr>
      <w:tr w:rsidR="00DC76B4" w:rsidRPr="006142D2" w:rsidTr="00DC76B4">
        <w:trPr>
          <w:trHeight w:val="729"/>
        </w:trPr>
        <w:tc>
          <w:tcPr>
            <w:tcW w:w="756" w:type="dxa"/>
            <w:shd w:val="clear" w:color="auto" w:fill="auto"/>
            <w:vAlign w:val="center"/>
            <w:hideMark/>
          </w:tcPr>
          <w:p w:rsidR="00DC76B4" w:rsidRPr="006142D2" w:rsidRDefault="00DC76B4" w:rsidP="00DC76B4">
            <w:pPr>
              <w:jc w:val="center"/>
              <w:rPr>
                <w:b/>
                <w:bCs/>
              </w:rPr>
            </w:pPr>
            <w:r w:rsidRPr="006142D2">
              <w:rPr>
                <w:b/>
                <w:bCs/>
              </w:rPr>
              <w:t>3</w:t>
            </w:r>
          </w:p>
        </w:tc>
        <w:tc>
          <w:tcPr>
            <w:tcW w:w="9462" w:type="dxa"/>
            <w:gridSpan w:val="5"/>
            <w:shd w:val="clear" w:color="auto" w:fill="auto"/>
            <w:vAlign w:val="center"/>
            <w:hideMark/>
          </w:tcPr>
          <w:p w:rsidR="00DC76B4" w:rsidRPr="006142D2" w:rsidRDefault="00DC76B4" w:rsidP="00DC76B4">
            <w:pPr>
              <w:jc w:val="both"/>
              <w:rPr>
                <w:b/>
                <w:bCs/>
              </w:rPr>
            </w:pPr>
            <w:r w:rsidRPr="006142D2">
              <w:rPr>
                <w:b/>
                <w:bCs/>
              </w:rPr>
              <w:t xml:space="preserve">Подраздел 3 </w:t>
            </w:r>
            <w:r>
              <w:rPr>
                <w:b/>
                <w:bCs/>
              </w:rPr>
              <w:t>«</w:t>
            </w:r>
            <w:r w:rsidRPr="006142D2">
              <w:rPr>
                <w:b/>
                <w:bCs/>
              </w:rPr>
              <w:t>Развитие инфраструктуры потребительского рынка товаров, работ и услуг</w:t>
            </w:r>
            <w:r>
              <w:rPr>
                <w:b/>
                <w:bCs/>
              </w:rPr>
              <w:t>»</w:t>
            </w:r>
          </w:p>
        </w:tc>
      </w:tr>
      <w:tr w:rsidR="00DC76B4" w:rsidRPr="006142D2" w:rsidTr="00DC76B4">
        <w:tc>
          <w:tcPr>
            <w:tcW w:w="756" w:type="dxa"/>
            <w:shd w:val="clear" w:color="auto" w:fill="auto"/>
            <w:hideMark/>
          </w:tcPr>
          <w:p w:rsidR="00DC76B4" w:rsidRPr="00B21277" w:rsidRDefault="00DC76B4" w:rsidP="00DC76B4">
            <w:pPr>
              <w:jc w:val="center"/>
            </w:pPr>
            <w:r w:rsidRPr="00B21277">
              <w:t>3.1</w:t>
            </w:r>
          </w:p>
        </w:tc>
        <w:tc>
          <w:tcPr>
            <w:tcW w:w="2375" w:type="dxa"/>
            <w:shd w:val="clear" w:color="auto" w:fill="auto"/>
            <w:hideMark/>
          </w:tcPr>
          <w:p w:rsidR="00DC76B4" w:rsidRPr="00B21277" w:rsidRDefault="00DC76B4" w:rsidP="00DC76B4">
            <w:pPr>
              <w:rPr>
                <w:color w:val="000000"/>
              </w:rPr>
            </w:pPr>
            <w:r w:rsidRPr="00B21277">
              <w:rPr>
                <w:color w:val="000000"/>
              </w:rPr>
              <w:t>Проведение мониторинга обеспеченности населения района площадью торговых объектов с выявлением проблемных территорий</w:t>
            </w:r>
          </w:p>
        </w:tc>
        <w:tc>
          <w:tcPr>
            <w:tcW w:w="2126" w:type="dxa"/>
            <w:shd w:val="clear" w:color="auto" w:fill="auto"/>
            <w:hideMark/>
          </w:tcPr>
          <w:p w:rsidR="00DC76B4" w:rsidRPr="00B21277" w:rsidRDefault="00DC76B4" w:rsidP="00DC76B4">
            <w:r w:rsidRPr="00B21277">
              <w:t>О.А. Петрунина - начальник экономического управления администрации Инсарского муниципального района</w:t>
            </w:r>
          </w:p>
        </w:tc>
        <w:tc>
          <w:tcPr>
            <w:tcW w:w="992" w:type="dxa"/>
            <w:shd w:val="clear" w:color="auto" w:fill="auto"/>
            <w:hideMark/>
          </w:tcPr>
          <w:p w:rsidR="00DC76B4" w:rsidRPr="00B21277" w:rsidRDefault="00DC76B4" w:rsidP="00DC76B4">
            <w:pPr>
              <w:jc w:val="center"/>
            </w:pPr>
            <w:r w:rsidRPr="00B21277">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r w:rsidRPr="00B21277">
              <w:t>Своевременное выявление проблемных территорий, освоение новых производств, организация выездной торговли, повышение уровня удовлетворенности населения деятельностью органов местного самоуправления</w:t>
            </w:r>
          </w:p>
        </w:tc>
      </w:tr>
      <w:tr w:rsidR="00DC76B4" w:rsidRPr="006142D2" w:rsidTr="00DC76B4">
        <w:tc>
          <w:tcPr>
            <w:tcW w:w="756" w:type="dxa"/>
            <w:shd w:val="clear" w:color="auto" w:fill="auto"/>
            <w:hideMark/>
          </w:tcPr>
          <w:p w:rsidR="00DC76B4" w:rsidRPr="00B21277" w:rsidRDefault="00DC76B4" w:rsidP="00DC76B4">
            <w:pPr>
              <w:jc w:val="center"/>
            </w:pPr>
            <w:r w:rsidRPr="00B21277">
              <w:t>3.2</w:t>
            </w:r>
          </w:p>
        </w:tc>
        <w:tc>
          <w:tcPr>
            <w:tcW w:w="2375" w:type="dxa"/>
            <w:shd w:val="clear" w:color="auto" w:fill="auto"/>
            <w:hideMark/>
          </w:tcPr>
          <w:p w:rsidR="00DC76B4" w:rsidRPr="00B21277" w:rsidRDefault="00DC76B4" w:rsidP="00DC76B4">
            <w:pPr>
              <w:rPr>
                <w:color w:val="000000"/>
              </w:rPr>
            </w:pPr>
            <w:r w:rsidRPr="00B21277">
              <w:rPr>
                <w:color w:val="000000"/>
              </w:rPr>
              <w:t>Мониторинг развития и состояния объектов ярмарочной, нестационарной и мобильной торговли</w:t>
            </w:r>
          </w:p>
        </w:tc>
        <w:tc>
          <w:tcPr>
            <w:tcW w:w="2126" w:type="dxa"/>
            <w:shd w:val="clear" w:color="auto" w:fill="auto"/>
            <w:hideMark/>
          </w:tcPr>
          <w:p w:rsidR="00DC76B4" w:rsidRPr="00B21277" w:rsidRDefault="00DC76B4" w:rsidP="00DC76B4">
            <w:r w:rsidRPr="00B21277">
              <w:t>О.А. Петрунина - начальник экономического управления администрации Инсарского муниципального района</w:t>
            </w:r>
          </w:p>
        </w:tc>
        <w:tc>
          <w:tcPr>
            <w:tcW w:w="992" w:type="dxa"/>
            <w:shd w:val="clear" w:color="auto" w:fill="auto"/>
            <w:hideMark/>
          </w:tcPr>
          <w:p w:rsidR="00DC76B4" w:rsidRPr="00B21277" w:rsidRDefault="00DC76B4" w:rsidP="00DC76B4">
            <w:pPr>
              <w:jc w:val="center"/>
            </w:pPr>
            <w:r w:rsidRPr="00B21277">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r w:rsidRPr="00B21277">
              <w:t xml:space="preserve">Удовлетворение спроса населения </w:t>
            </w:r>
          </w:p>
        </w:tc>
      </w:tr>
      <w:tr w:rsidR="00DC76B4" w:rsidRPr="006142D2" w:rsidTr="00DC76B4">
        <w:tc>
          <w:tcPr>
            <w:tcW w:w="756" w:type="dxa"/>
            <w:shd w:val="clear" w:color="auto" w:fill="auto"/>
            <w:hideMark/>
          </w:tcPr>
          <w:p w:rsidR="00DC76B4" w:rsidRPr="00B21277" w:rsidRDefault="00DC76B4" w:rsidP="00DC76B4">
            <w:pPr>
              <w:jc w:val="center"/>
            </w:pPr>
            <w:r w:rsidRPr="00B21277">
              <w:t>3.3</w:t>
            </w:r>
          </w:p>
        </w:tc>
        <w:tc>
          <w:tcPr>
            <w:tcW w:w="2375" w:type="dxa"/>
            <w:shd w:val="clear" w:color="auto" w:fill="auto"/>
            <w:hideMark/>
          </w:tcPr>
          <w:p w:rsidR="00DC76B4" w:rsidRPr="00B21277" w:rsidRDefault="00DC76B4" w:rsidP="00DC76B4">
            <w:pPr>
              <w:rPr>
                <w:color w:val="000000"/>
              </w:rPr>
            </w:pPr>
            <w:r w:rsidRPr="00B21277">
              <w:rPr>
                <w:color w:val="000000"/>
              </w:rPr>
              <w:t xml:space="preserve">Проведение мониторинга цен на основные виды продовольственных товаров в целях определения </w:t>
            </w:r>
            <w:r w:rsidRPr="00B21277">
              <w:rPr>
                <w:color w:val="000000"/>
              </w:rPr>
              <w:lastRenderedPageBreak/>
              <w:t xml:space="preserve">экономической доступности товаров для населения района </w:t>
            </w:r>
          </w:p>
        </w:tc>
        <w:tc>
          <w:tcPr>
            <w:tcW w:w="2126" w:type="dxa"/>
            <w:shd w:val="clear" w:color="auto" w:fill="auto"/>
            <w:hideMark/>
          </w:tcPr>
          <w:p w:rsidR="00DC76B4" w:rsidRPr="00B21277" w:rsidRDefault="00DC76B4" w:rsidP="00DC76B4">
            <w:r w:rsidRPr="00B21277">
              <w:lastRenderedPageBreak/>
              <w:t xml:space="preserve">О.А. Петрунина - начальник экономического управления администрации Инсарского </w:t>
            </w:r>
            <w:r w:rsidRPr="00B21277">
              <w:lastRenderedPageBreak/>
              <w:t>муниципального района</w:t>
            </w:r>
          </w:p>
        </w:tc>
        <w:tc>
          <w:tcPr>
            <w:tcW w:w="992" w:type="dxa"/>
            <w:shd w:val="clear" w:color="auto" w:fill="auto"/>
            <w:hideMark/>
          </w:tcPr>
          <w:p w:rsidR="00DC76B4" w:rsidRPr="00B21277" w:rsidRDefault="00DC76B4" w:rsidP="00DC76B4">
            <w:pPr>
              <w:jc w:val="center"/>
            </w:pPr>
            <w:r w:rsidRPr="00B21277">
              <w:lastRenderedPageBreak/>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r w:rsidRPr="00B21277">
              <w:t>Сдерживание цен на основные виды продовольственных товаров, определение доступности товаров для населения района</w:t>
            </w:r>
          </w:p>
        </w:tc>
      </w:tr>
      <w:tr w:rsidR="00DC76B4" w:rsidRPr="006142D2" w:rsidTr="00DC76B4">
        <w:tc>
          <w:tcPr>
            <w:tcW w:w="756" w:type="dxa"/>
            <w:shd w:val="clear" w:color="auto" w:fill="auto"/>
          </w:tcPr>
          <w:p w:rsidR="00DC76B4" w:rsidRPr="00B21277" w:rsidRDefault="00DC76B4" w:rsidP="00DC76B4">
            <w:pPr>
              <w:jc w:val="center"/>
            </w:pPr>
            <w:r w:rsidRPr="00B21277">
              <w:lastRenderedPageBreak/>
              <w:t>3.4</w:t>
            </w:r>
          </w:p>
        </w:tc>
        <w:tc>
          <w:tcPr>
            <w:tcW w:w="2375" w:type="dxa"/>
            <w:shd w:val="clear" w:color="auto" w:fill="auto"/>
          </w:tcPr>
          <w:p w:rsidR="00DC76B4" w:rsidRPr="00B21277" w:rsidRDefault="00DC76B4" w:rsidP="00DC76B4">
            <w:pPr>
              <w:rPr>
                <w:color w:val="000000"/>
              </w:rPr>
            </w:pPr>
            <w:r w:rsidRPr="00B21277">
              <w:rPr>
                <w:color w:val="000000"/>
              </w:rPr>
              <w:t>Организация ярмарочной торговли в целях реализации сельскохозяйственной продукции, произведенной сельскохозяйственными организациями, крестьянскими (фермерскими) хозяйствами и гражданами, ведущими личное подсобное хозяйство на территории района</w:t>
            </w:r>
          </w:p>
        </w:tc>
        <w:tc>
          <w:tcPr>
            <w:tcW w:w="2126" w:type="dxa"/>
            <w:shd w:val="clear" w:color="auto" w:fill="auto"/>
          </w:tcPr>
          <w:p w:rsidR="00DC76B4" w:rsidRPr="00B21277" w:rsidRDefault="00DC76B4" w:rsidP="00DC76B4">
            <w:r w:rsidRPr="00B21277">
              <w:t>Первый заместитель главы Инсарского муниципального района</w:t>
            </w:r>
          </w:p>
        </w:tc>
        <w:tc>
          <w:tcPr>
            <w:tcW w:w="992" w:type="dxa"/>
            <w:shd w:val="clear" w:color="auto" w:fill="auto"/>
          </w:tcPr>
          <w:p w:rsidR="00DC76B4" w:rsidRPr="00B21277" w:rsidRDefault="00DC76B4" w:rsidP="00DC76B4">
            <w:pPr>
              <w:jc w:val="center"/>
            </w:pPr>
            <w:r w:rsidRPr="00B21277">
              <w:t>2019</w:t>
            </w:r>
          </w:p>
        </w:tc>
        <w:tc>
          <w:tcPr>
            <w:tcW w:w="993" w:type="dxa"/>
            <w:shd w:val="clear" w:color="auto" w:fill="auto"/>
          </w:tcPr>
          <w:p w:rsidR="00DC76B4" w:rsidRPr="00B21277" w:rsidRDefault="00DC76B4" w:rsidP="00DC76B4">
            <w:pPr>
              <w:jc w:val="center"/>
            </w:pPr>
            <w:r w:rsidRPr="00B21277">
              <w:t>2027</w:t>
            </w:r>
          </w:p>
        </w:tc>
        <w:tc>
          <w:tcPr>
            <w:tcW w:w="2976" w:type="dxa"/>
            <w:shd w:val="clear" w:color="auto" w:fill="auto"/>
          </w:tcPr>
          <w:p w:rsidR="00DC76B4" w:rsidRPr="00B21277" w:rsidRDefault="00DC76B4" w:rsidP="00DC76B4">
            <w:r w:rsidRPr="00B21277">
              <w:t xml:space="preserve">Расширение возможностей сбыта, продвижения продукции, </w:t>
            </w:r>
            <w:r w:rsidRPr="00B21277">
              <w:rPr>
                <w:color w:val="000000"/>
              </w:rPr>
              <w:t xml:space="preserve">произведенной крестьянскими (фермерскими) хозяйствами, а также </w:t>
            </w:r>
            <w:proofErr w:type="gramStart"/>
            <w:r w:rsidRPr="00B21277">
              <w:rPr>
                <w:color w:val="000000"/>
              </w:rPr>
              <w:t>гражданами</w:t>
            </w:r>
            <w:proofErr w:type="gramEnd"/>
            <w:r w:rsidRPr="00B21277">
              <w:rPr>
                <w:color w:val="000000"/>
              </w:rPr>
              <w:t xml:space="preserve"> ведущими личное подсобное хозяйство, занимающимися садоводством и огородничеством</w:t>
            </w:r>
          </w:p>
        </w:tc>
      </w:tr>
      <w:tr w:rsidR="00DC76B4" w:rsidRPr="006142D2" w:rsidTr="00DC76B4">
        <w:trPr>
          <w:trHeight w:val="273"/>
        </w:trPr>
        <w:tc>
          <w:tcPr>
            <w:tcW w:w="756" w:type="dxa"/>
            <w:shd w:val="clear" w:color="auto" w:fill="auto"/>
            <w:vAlign w:val="center"/>
            <w:hideMark/>
          </w:tcPr>
          <w:p w:rsidR="00DC76B4" w:rsidRPr="006142D2" w:rsidRDefault="00DC76B4" w:rsidP="00DC76B4">
            <w:pPr>
              <w:jc w:val="center"/>
              <w:rPr>
                <w:b/>
                <w:bCs/>
              </w:rPr>
            </w:pPr>
            <w:r w:rsidRPr="006142D2">
              <w:rPr>
                <w:b/>
                <w:bCs/>
              </w:rPr>
              <w:t>4</w:t>
            </w:r>
          </w:p>
        </w:tc>
        <w:tc>
          <w:tcPr>
            <w:tcW w:w="9462" w:type="dxa"/>
            <w:gridSpan w:val="5"/>
            <w:shd w:val="clear" w:color="auto" w:fill="auto"/>
            <w:vAlign w:val="center"/>
            <w:hideMark/>
          </w:tcPr>
          <w:p w:rsidR="00DC76B4" w:rsidRPr="006142D2" w:rsidRDefault="00DC76B4" w:rsidP="00DC76B4">
            <w:pPr>
              <w:jc w:val="both"/>
              <w:rPr>
                <w:b/>
                <w:bCs/>
              </w:rPr>
            </w:pPr>
            <w:r w:rsidRPr="006142D2">
              <w:rPr>
                <w:b/>
                <w:bCs/>
              </w:rPr>
              <w:t xml:space="preserve">Подраздел 4 </w:t>
            </w:r>
            <w:r>
              <w:rPr>
                <w:b/>
                <w:bCs/>
              </w:rPr>
              <w:t>«</w:t>
            </w:r>
            <w:r w:rsidRPr="006142D2">
              <w:rPr>
                <w:b/>
                <w:bCs/>
              </w:rPr>
              <w:t>Развитие конкуренции</w:t>
            </w:r>
            <w:r>
              <w:rPr>
                <w:b/>
                <w:bCs/>
              </w:rPr>
              <w:t>»</w:t>
            </w:r>
          </w:p>
        </w:tc>
      </w:tr>
      <w:tr w:rsidR="00DC76B4" w:rsidRPr="006142D2" w:rsidTr="00DC76B4">
        <w:tc>
          <w:tcPr>
            <w:tcW w:w="756" w:type="dxa"/>
            <w:shd w:val="clear" w:color="auto" w:fill="auto"/>
            <w:hideMark/>
          </w:tcPr>
          <w:p w:rsidR="00DC76B4" w:rsidRPr="00B21277" w:rsidRDefault="00DC76B4" w:rsidP="00DC76B4">
            <w:pPr>
              <w:jc w:val="center"/>
            </w:pPr>
            <w:r w:rsidRPr="00B21277">
              <w:t>4.1</w:t>
            </w:r>
          </w:p>
        </w:tc>
        <w:tc>
          <w:tcPr>
            <w:tcW w:w="2375" w:type="dxa"/>
            <w:shd w:val="clear" w:color="auto" w:fill="auto"/>
            <w:hideMark/>
          </w:tcPr>
          <w:p w:rsidR="00DC76B4" w:rsidRPr="00B21277" w:rsidRDefault="00DC76B4" w:rsidP="00DC76B4">
            <w:r w:rsidRPr="00B21277">
              <w:t>Участие в реализации составляющих Стандарта развития конкуренции, обеспечивающих эффективное функционирования рынков товаров и услуг на муниципальном уровне</w:t>
            </w:r>
          </w:p>
        </w:tc>
        <w:tc>
          <w:tcPr>
            <w:tcW w:w="2126" w:type="dxa"/>
            <w:shd w:val="clear" w:color="auto" w:fill="auto"/>
            <w:hideMark/>
          </w:tcPr>
          <w:p w:rsidR="00DC76B4" w:rsidRPr="006142D2" w:rsidRDefault="00DC76B4" w:rsidP="00DC76B4">
            <w:pPr>
              <w:rPr>
                <w:color w:val="000000"/>
              </w:rPr>
            </w:pPr>
            <w:r>
              <w:t>Первый заместитель главы Инсарского муниципального района</w:t>
            </w:r>
          </w:p>
        </w:tc>
        <w:tc>
          <w:tcPr>
            <w:tcW w:w="992" w:type="dxa"/>
            <w:shd w:val="clear" w:color="auto" w:fill="auto"/>
            <w:hideMark/>
          </w:tcPr>
          <w:p w:rsidR="00DC76B4" w:rsidRPr="006142D2" w:rsidRDefault="00DC76B4" w:rsidP="00DC76B4">
            <w:pPr>
              <w:jc w:val="center"/>
            </w:pPr>
            <w:r w:rsidRPr="006142D2">
              <w:t>2019</w:t>
            </w:r>
          </w:p>
        </w:tc>
        <w:tc>
          <w:tcPr>
            <w:tcW w:w="993" w:type="dxa"/>
            <w:shd w:val="clear" w:color="auto" w:fill="auto"/>
            <w:hideMark/>
          </w:tcPr>
          <w:p w:rsidR="00DC76B4" w:rsidRPr="006142D2" w:rsidRDefault="00DC76B4" w:rsidP="00DC76B4">
            <w:pPr>
              <w:jc w:val="center"/>
            </w:pPr>
            <w:r>
              <w:t>2027</w:t>
            </w:r>
          </w:p>
        </w:tc>
        <w:tc>
          <w:tcPr>
            <w:tcW w:w="2976" w:type="dxa"/>
            <w:shd w:val="clear" w:color="auto" w:fill="auto"/>
            <w:hideMark/>
          </w:tcPr>
          <w:p w:rsidR="00DC76B4" w:rsidRPr="006142D2" w:rsidRDefault="00DC76B4" w:rsidP="00DC76B4">
            <w:r w:rsidRPr="006142D2">
              <w:t>Повышение конкурентоспособности экономики района</w:t>
            </w:r>
          </w:p>
        </w:tc>
      </w:tr>
      <w:tr w:rsidR="00DC76B4" w:rsidRPr="006142D2" w:rsidTr="00DC76B4">
        <w:tc>
          <w:tcPr>
            <w:tcW w:w="756" w:type="dxa"/>
            <w:shd w:val="clear" w:color="auto" w:fill="auto"/>
            <w:hideMark/>
          </w:tcPr>
          <w:p w:rsidR="00DC76B4" w:rsidRPr="00B21277" w:rsidRDefault="00DC76B4" w:rsidP="00DC76B4">
            <w:pPr>
              <w:jc w:val="center"/>
            </w:pPr>
            <w:r w:rsidRPr="00B21277">
              <w:t>4.2</w:t>
            </w:r>
          </w:p>
        </w:tc>
        <w:tc>
          <w:tcPr>
            <w:tcW w:w="2375" w:type="dxa"/>
            <w:shd w:val="clear" w:color="auto" w:fill="auto"/>
            <w:hideMark/>
          </w:tcPr>
          <w:p w:rsidR="00DC76B4" w:rsidRPr="00B21277" w:rsidRDefault="00DC76B4" w:rsidP="00DC76B4">
            <w:r w:rsidRPr="00B21277">
              <w:t>Разработка (актуализация) и утверждение муниципальной «дорожной карты» по развитию конкуренции на территории муниципального образования</w:t>
            </w:r>
          </w:p>
        </w:tc>
        <w:tc>
          <w:tcPr>
            <w:tcW w:w="2126" w:type="dxa"/>
            <w:shd w:val="clear" w:color="auto" w:fill="auto"/>
            <w:hideMark/>
          </w:tcPr>
          <w:p w:rsidR="00DC76B4" w:rsidRPr="006142D2" w:rsidRDefault="00DC76B4" w:rsidP="00DC76B4">
            <w:r w:rsidRPr="006142D2">
              <w:t>О.А. Петрунина</w:t>
            </w:r>
            <w:r>
              <w:t xml:space="preserve"> </w:t>
            </w:r>
            <w:r w:rsidRPr="006142D2">
              <w:t>- начальник экономического управления администрации Инсарского муниципального района</w:t>
            </w:r>
          </w:p>
        </w:tc>
        <w:tc>
          <w:tcPr>
            <w:tcW w:w="992" w:type="dxa"/>
            <w:shd w:val="clear" w:color="auto" w:fill="auto"/>
            <w:hideMark/>
          </w:tcPr>
          <w:p w:rsidR="00DC76B4" w:rsidRPr="006142D2" w:rsidRDefault="00DC76B4" w:rsidP="00DC76B4">
            <w:pPr>
              <w:jc w:val="center"/>
            </w:pPr>
            <w:r w:rsidRPr="006142D2">
              <w:t>2019</w:t>
            </w:r>
          </w:p>
        </w:tc>
        <w:tc>
          <w:tcPr>
            <w:tcW w:w="993" w:type="dxa"/>
            <w:shd w:val="clear" w:color="auto" w:fill="auto"/>
            <w:hideMark/>
          </w:tcPr>
          <w:p w:rsidR="00DC76B4" w:rsidRPr="006142D2" w:rsidRDefault="00DC76B4" w:rsidP="00DC76B4">
            <w:pPr>
              <w:jc w:val="center"/>
            </w:pPr>
            <w:r>
              <w:t>2027</w:t>
            </w:r>
          </w:p>
        </w:tc>
        <w:tc>
          <w:tcPr>
            <w:tcW w:w="2976" w:type="dxa"/>
            <w:shd w:val="clear" w:color="auto" w:fill="auto"/>
            <w:hideMark/>
          </w:tcPr>
          <w:p w:rsidR="00DC76B4" w:rsidRPr="006142D2" w:rsidRDefault="00DC76B4" w:rsidP="00DC76B4">
            <w:pPr>
              <w:jc w:val="both"/>
            </w:pPr>
            <w:r w:rsidRPr="006142D2">
              <w:t>Развитие конкуренции при реализации мероприятий, предусмотренных стратегическими и программными документами</w:t>
            </w:r>
          </w:p>
        </w:tc>
      </w:tr>
      <w:tr w:rsidR="00DC76B4" w:rsidRPr="006142D2" w:rsidTr="00DC76B4">
        <w:tc>
          <w:tcPr>
            <w:tcW w:w="756" w:type="dxa"/>
            <w:shd w:val="clear" w:color="auto" w:fill="auto"/>
            <w:hideMark/>
          </w:tcPr>
          <w:p w:rsidR="00DC76B4" w:rsidRPr="00B21277" w:rsidRDefault="00DC76B4" w:rsidP="00DC76B4">
            <w:pPr>
              <w:jc w:val="center"/>
            </w:pPr>
            <w:r w:rsidRPr="00B21277">
              <w:t>4.3</w:t>
            </w:r>
          </w:p>
        </w:tc>
        <w:tc>
          <w:tcPr>
            <w:tcW w:w="2375" w:type="dxa"/>
            <w:shd w:val="clear" w:color="auto" w:fill="auto"/>
            <w:hideMark/>
          </w:tcPr>
          <w:p w:rsidR="00DC76B4" w:rsidRPr="00B21277" w:rsidRDefault="00DC76B4" w:rsidP="00DC76B4">
            <w:r w:rsidRPr="00B21277">
              <w:t>Формирование перечня рынков приоритетных и социально значимых рынков для Инсарского района</w:t>
            </w:r>
          </w:p>
        </w:tc>
        <w:tc>
          <w:tcPr>
            <w:tcW w:w="2126" w:type="dxa"/>
            <w:shd w:val="clear" w:color="auto" w:fill="auto"/>
            <w:hideMark/>
          </w:tcPr>
          <w:p w:rsidR="00DC76B4" w:rsidRPr="006142D2" w:rsidRDefault="00DC76B4" w:rsidP="00DC76B4">
            <w:pPr>
              <w:rPr>
                <w:color w:val="000000"/>
              </w:rPr>
            </w:pPr>
            <w:r>
              <w:t>Первый заместитель главы Инсарского муниципального района</w:t>
            </w:r>
          </w:p>
        </w:tc>
        <w:tc>
          <w:tcPr>
            <w:tcW w:w="992" w:type="dxa"/>
            <w:shd w:val="clear" w:color="auto" w:fill="auto"/>
            <w:hideMark/>
          </w:tcPr>
          <w:p w:rsidR="00DC76B4" w:rsidRPr="006142D2" w:rsidRDefault="00DC76B4" w:rsidP="00DC76B4">
            <w:pPr>
              <w:jc w:val="center"/>
            </w:pPr>
            <w:r w:rsidRPr="006142D2">
              <w:t>2019</w:t>
            </w:r>
          </w:p>
        </w:tc>
        <w:tc>
          <w:tcPr>
            <w:tcW w:w="993" w:type="dxa"/>
            <w:shd w:val="clear" w:color="auto" w:fill="auto"/>
            <w:hideMark/>
          </w:tcPr>
          <w:p w:rsidR="00DC76B4" w:rsidRPr="006142D2" w:rsidRDefault="00DC76B4" w:rsidP="00DC76B4">
            <w:pPr>
              <w:jc w:val="center"/>
            </w:pPr>
            <w:r>
              <w:t>2027</w:t>
            </w:r>
          </w:p>
        </w:tc>
        <w:tc>
          <w:tcPr>
            <w:tcW w:w="2976" w:type="dxa"/>
            <w:shd w:val="clear" w:color="auto" w:fill="auto"/>
            <w:hideMark/>
          </w:tcPr>
          <w:p w:rsidR="00DC76B4" w:rsidRPr="006142D2" w:rsidRDefault="00DC76B4" w:rsidP="00DC76B4">
            <w:pPr>
              <w:jc w:val="both"/>
            </w:pPr>
            <w:r w:rsidRPr="006142D2">
              <w:t>Развитие конкуренции при реализации мероприятий, предусмотренных стратегическими и программными документами</w:t>
            </w:r>
          </w:p>
        </w:tc>
      </w:tr>
      <w:tr w:rsidR="00DC76B4" w:rsidRPr="006142D2" w:rsidTr="00DC76B4">
        <w:tc>
          <w:tcPr>
            <w:tcW w:w="756" w:type="dxa"/>
            <w:shd w:val="clear" w:color="auto" w:fill="auto"/>
            <w:hideMark/>
          </w:tcPr>
          <w:p w:rsidR="00DC76B4" w:rsidRPr="00B21277" w:rsidRDefault="00DC76B4" w:rsidP="00DC76B4">
            <w:pPr>
              <w:jc w:val="center"/>
            </w:pPr>
            <w:r w:rsidRPr="00B21277">
              <w:t>4.4</w:t>
            </w:r>
          </w:p>
        </w:tc>
        <w:tc>
          <w:tcPr>
            <w:tcW w:w="2375" w:type="dxa"/>
            <w:shd w:val="clear" w:color="auto" w:fill="auto"/>
            <w:hideMark/>
          </w:tcPr>
          <w:p w:rsidR="00DC76B4" w:rsidRPr="00B21277" w:rsidRDefault="00DC76B4" w:rsidP="00DC76B4">
            <w:r w:rsidRPr="00B21277">
              <w:t xml:space="preserve">Проведение мониторинга </w:t>
            </w:r>
            <w:r w:rsidRPr="00B21277">
              <w:lastRenderedPageBreak/>
              <w:t>конкурентной среды муниципального образования</w:t>
            </w:r>
          </w:p>
        </w:tc>
        <w:tc>
          <w:tcPr>
            <w:tcW w:w="2126" w:type="dxa"/>
            <w:shd w:val="clear" w:color="auto" w:fill="auto"/>
            <w:hideMark/>
          </w:tcPr>
          <w:p w:rsidR="00DC76B4" w:rsidRPr="006142D2" w:rsidRDefault="00DC76B4" w:rsidP="00DC76B4">
            <w:r w:rsidRPr="006142D2">
              <w:lastRenderedPageBreak/>
              <w:t>О.А. Петрунина</w:t>
            </w:r>
            <w:r>
              <w:t xml:space="preserve"> </w:t>
            </w:r>
            <w:r w:rsidRPr="006142D2">
              <w:t xml:space="preserve">- начальник </w:t>
            </w:r>
            <w:r w:rsidRPr="006142D2">
              <w:lastRenderedPageBreak/>
              <w:t>экономического управления администрации Инсарского муниципального района</w:t>
            </w:r>
          </w:p>
        </w:tc>
        <w:tc>
          <w:tcPr>
            <w:tcW w:w="992" w:type="dxa"/>
            <w:shd w:val="clear" w:color="auto" w:fill="auto"/>
            <w:hideMark/>
          </w:tcPr>
          <w:p w:rsidR="00DC76B4" w:rsidRPr="006142D2" w:rsidRDefault="00DC76B4" w:rsidP="00DC76B4">
            <w:pPr>
              <w:jc w:val="center"/>
            </w:pPr>
            <w:r w:rsidRPr="006142D2">
              <w:lastRenderedPageBreak/>
              <w:t>2019</w:t>
            </w:r>
          </w:p>
        </w:tc>
        <w:tc>
          <w:tcPr>
            <w:tcW w:w="993" w:type="dxa"/>
            <w:shd w:val="clear" w:color="auto" w:fill="auto"/>
            <w:hideMark/>
          </w:tcPr>
          <w:p w:rsidR="00DC76B4" w:rsidRPr="006142D2" w:rsidRDefault="00DC76B4" w:rsidP="00DC76B4">
            <w:pPr>
              <w:jc w:val="center"/>
            </w:pPr>
            <w:r>
              <w:t>2027</w:t>
            </w:r>
          </w:p>
        </w:tc>
        <w:tc>
          <w:tcPr>
            <w:tcW w:w="2976" w:type="dxa"/>
            <w:shd w:val="clear" w:color="auto" w:fill="auto"/>
            <w:hideMark/>
          </w:tcPr>
          <w:p w:rsidR="00DC76B4" w:rsidRPr="006142D2" w:rsidRDefault="00DC76B4" w:rsidP="00DC76B4">
            <w:pPr>
              <w:jc w:val="both"/>
            </w:pPr>
            <w:r w:rsidRPr="006142D2">
              <w:t xml:space="preserve">Развитие конкуренции при реализации мероприятий, </w:t>
            </w:r>
            <w:r w:rsidRPr="006142D2">
              <w:lastRenderedPageBreak/>
              <w:t>предусмотренных стратегическими и программными документами</w:t>
            </w:r>
          </w:p>
        </w:tc>
      </w:tr>
      <w:tr w:rsidR="00DC76B4" w:rsidRPr="006142D2" w:rsidTr="00DC76B4">
        <w:tc>
          <w:tcPr>
            <w:tcW w:w="756" w:type="dxa"/>
            <w:shd w:val="clear" w:color="auto" w:fill="auto"/>
            <w:hideMark/>
          </w:tcPr>
          <w:p w:rsidR="00DC76B4" w:rsidRPr="00B21277" w:rsidRDefault="00DC76B4" w:rsidP="00DC76B4">
            <w:pPr>
              <w:jc w:val="center"/>
            </w:pPr>
            <w:r w:rsidRPr="00B21277">
              <w:lastRenderedPageBreak/>
              <w:t>4.5</w:t>
            </w:r>
          </w:p>
        </w:tc>
        <w:tc>
          <w:tcPr>
            <w:tcW w:w="2375" w:type="dxa"/>
            <w:shd w:val="clear" w:color="auto" w:fill="auto"/>
            <w:hideMark/>
          </w:tcPr>
          <w:p w:rsidR="00DC76B4" w:rsidRPr="00B21277" w:rsidRDefault="00DC76B4" w:rsidP="00DC76B4">
            <w:r w:rsidRPr="00B21277">
              <w:t>Совершенствование системы осуществления закупок товаров, работ и услуг для муниципальных нужд</w:t>
            </w:r>
          </w:p>
        </w:tc>
        <w:tc>
          <w:tcPr>
            <w:tcW w:w="2126" w:type="dxa"/>
            <w:shd w:val="clear" w:color="auto" w:fill="auto"/>
            <w:hideMark/>
          </w:tcPr>
          <w:p w:rsidR="00DC76B4" w:rsidRPr="006142D2" w:rsidRDefault="00DC76B4" w:rsidP="00DC76B4">
            <w:pPr>
              <w:rPr>
                <w:color w:val="000000"/>
              </w:rPr>
            </w:pPr>
            <w:r>
              <w:t>Первый заместитель главы Инсарского муниципального района</w:t>
            </w:r>
          </w:p>
        </w:tc>
        <w:tc>
          <w:tcPr>
            <w:tcW w:w="992" w:type="dxa"/>
            <w:shd w:val="clear" w:color="auto" w:fill="auto"/>
            <w:hideMark/>
          </w:tcPr>
          <w:p w:rsidR="00DC76B4" w:rsidRPr="006142D2" w:rsidRDefault="00DC76B4" w:rsidP="00DC76B4">
            <w:pPr>
              <w:jc w:val="center"/>
            </w:pPr>
            <w:r w:rsidRPr="006142D2">
              <w:t>2019</w:t>
            </w:r>
          </w:p>
        </w:tc>
        <w:tc>
          <w:tcPr>
            <w:tcW w:w="993" w:type="dxa"/>
            <w:shd w:val="clear" w:color="auto" w:fill="auto"/>
            <w:hideMark/>
          </w:tcPr>
          <w:p w:rsidR="00DC76B4" w:rsidRPr="006142D2" w:rsidRDefault="00DC76B4" w:rsidP="00DC76B4">
            <w:pPr>
              <w:jc w:val="center"/>
            </w:pPr>
            <w:r>
              <w:t>2027</w:t>
            </w:r>
          </w:p>
        </w:tc>
        <w:tc>
          <w:tcPr>
            <w:tcW w:w="2976" w:type="dxa"/>
            <w:shd w:val="clear" w:color="auto" w:fill="auto"/>
            <w:hideMark/>
          </w:tcPr>
          <w:p w:rsidR="00DC76B4" w:rsidRPr="006142D2" w:rsidRDefault="00DC76B4" w:rsidP="00DC76B4">
            <w:pPr>
              <w:jc w:val="both"/>
            </w:pPr>
            <w:r w:rsidRPr="006142D2">
              <w:t>Развитие конкуренции при осуществлении процедур муниципальных закупок</w:t>
            </w:r>
          </w:p>
        </w:tc>
      </w:tr>
      <w:tr w:rsidR="00DC76B4" w:rsidRPr="006142D2" w:rsidTr="00DC76B4">
        <w:tc>
          <w:tcPr>
            <w:tcW w:w="756" w:type="dxa"/>
            <w:shd w:val="clear" w:color="auto" w:fill="auto"/>
            <w:hideMark/>
          </w:tcPr>
          <w:p w:rsidR="00DC76B4" w:rsidRPr="00B21277" w:rsidRDefault="00DC76B4" w:rsidP="00DC76B4">
            <w:pPr>
              <w:jc w:val="center"/>
            </w:pPr>
            <w:r w:rsidRPr="00B21277">
              <w:t>4.6</w:t>
            </w:r>
          </w:p>
        </w:tc>
        <w:tc>
          <w:tcPr>
            <w:tcW w:w="2375" w:type="dxa"/>
            <w:shd w:val="clear" w:color="auto" w:fill="auto"/>
            <w:hideMark/>
          </w:tcPr>
          <w:p w:rsidR="00DC76B4" w:rsidRPr="00B21277" w:rsidRDefault="00DC76B4" w:rsidP="00DC76B4">
            <w:r w:rsidRPr="00B21277">
              <w:t xml:space="preserve">Проведение мониторинга деятельности хозяйствующих субъектов, доля участия района в которых составляет 50 и более процентов (включая МУПы), </w:t>
            </w:r>
            <w:proofErr w:type="gramStart"/>
            <w:r w:rsidRPr="00B21277">
              <w:t>предусматривающий</w:t>
            </w:r>
            <w:proofErr w:type="gramEnd"/>
            <w:r w:rsidRPr="00B21277">
              <w:t xml:space="preserve"> формирование реестра указанных хозяйствующих субъектов, осуществляющих деятельность на территории района</w:t>
            </w:r>
          </w:p>
        </w:tc>
        <w:tc>
          <w:tcPr>
            <w:tcW w:w="2126" w:type="dxa"/>
            <w:shd w:val="clear" w:color="auto" w:fill="auto"/>
            <w:hideMark/>
          </w:tcPr>
          <w:p w:rsidR="00DC76B4" w:rsidRPr="006142D2" w:rsidRDefault="00DC76B4" w:rsidP="00DC76B4">
            <w:pPr>
              <w:rPr>
                <w:color w:val="000000"/>
              </w:rPr>
            </w:pPr>
            <w:r>
              <w:t>Первый заместитель главы Инсарского муниципального района</w:t>
            </w:r>
          </w:p>
        </w:tc>
        <w:tc>
          <w:tcPr>
            <w:tcW w:w="992" w:type="dxa"/>
            <w:shd w:val="clear" w:color="auto" w:fill="auto"/>
            <w:hideMark/>
          </w:tcPr>
          <w:p w:rsidR="00DC76B4" w:rsidRPr="006142D2" w:rsidRDefault="00DC76B4" w:rsidP="00DC76B4">
            <w:pPr>
              <w:jc w:val="center"/>
            </w:pPr>
            <w:r w:rsidRPr="006142D2">
              <w:t>2019</w:t>
            </w:r>
          </w:p>
        </w:tc>
        <w:tc>
          <w:tcPr>
            <w:tcW w:w="993" w:type="dxa"/>
            <w:shd w:val="clear" w:color="auto" w:fill="auto"/>
            <w:hideMark/>
          </w:tcPr>
          <w:p w:rsidR="00DC76B4" w:rsidRPr="006142D2" w:rsidRDefault="00DC76B4" w:rsidP="00DC76B4">
            <w:pPr>
              <w:jc w:val="center"/>
            </w:pPr>
            <w:r>
              <w:t>2027</w:t>
            </w:r>
          </w:p>
        </w:tc>
        <w:tc>
          <w:tcPr>
            <w:tcW w:w="2976" w:type="dxa"/>
            <w:shd w:val="clear" w:color="auto" w:fill="auto"/>
            <w:hideMark/>
          </w:tcPr>
          <w:p w:rsidR="00DC76B4" w:rsidRPr="006142D2" w:rsidRDefault="00DC76B4" w:rsidP="00DC76B4">
            <w:pPr>
              <w:jc w:val="both"/>
            </w:pPr>
            <w:r w:rsidRPr="006142D2">
              <w:t>Вовлечение ранее неиспользованного имущества в оборот, увеличение поступлений в бюджет</w:t>
            </w:r>
          </w:p>
        </w:tc>
      </w:tr>
      <w:tr w:rsidR="00DC76B4" w:rsidRPr="006142D2" w:rsidTr="00DC76B4">
        <w:tc>
          <w:tcPr>
            <w:tcW w:w="756" w:type="dxa"/>
            <w:shd w:val="clear" w:color="auto" w:fill="auto"/>
            <w:hideMark/>
          </w:tcPr>
          <w:p w:rsidR="00DC76B4" w:rsidRPr="00B21277" w:rsidRDefault="00DC76B4" w:rsidP="00DC76B4">
            <w:pPr>
              <w:jc w:val="center"/>
            </w:pPr>
            <w:r w:rsidRPr="00B21277">
              <w:t>4.7</w:t>
            </w:r>
          </w:p>
        </w:tc>
        <w:tc>
          <w:tcPr>
            <w:tcW w:w="2375" w:type="dxa"/>
            <w:shd w:val="clear" w:color="auto" w:fill="auto"/>
            <w:hideMark/>
          </w:tcPr>
          <w:p w:rsidR="00DC76B4" w:rsidRPr="00B21277" w:rsidRDefault="00DC76B4" w:rsidP="00DC76B4">
            <w:r w:rsidRPr="00B21277">
              <w:t>Организация проведения обучающих мероприятий, тренингов для руководителей, специалистов администрации муниципального района, организаций, предприятий соответствующих видов деятельности по вопросам содействия развитию конкуренции</w:t>
            </w:r>
          </w:p>
        </w:tc>
        <w:tc>
          <w:tcPr>
            <w:tcW w:w="2126" w:type="dxa"/>
            <w:shd w:val="clear" w:color="auto" w:fill="auto"/>
            <w:hideMark/>
          </w:tcPr>
          <w:p w:rsidR="00DC76B4" w:rsidRPr="006142D2" w:rsidRDefault="00DC76B4" w:rsidP="00DC76B4">
            <w:r w:rsidRPr="006142D2">
              <w:t>О.А. Петрунина</w:t>
            </w:r>
            <w:r>
              <w:t xml:space="preserve"> </w:t>
            </w:r>
            <w:r w:rsidRPr="006142D2">
              <w:t>- начальник экономического управления администрации Инсарского муниципального района</w:t>
            </w:r>
          </w:p>
        </w:tc>
        <w:tc>
          <w:tcPr>
            <w:tcW w:w="992" w:type="dxa"/>
            <w:shd w:val="clear" w:color="auto" w:fill="auto"/>
            <w:hideMark/>
          </w:tcPr>
          <w:p w:rsidR="00DC76B4" w:rsidRPr="006142D2" w:rsidRDefault="00DC76B4" w:rsidP="00DC76B4">
            <w:pPr>
              <w:jc w:val="center"/>
            </w:pPr>
            <w:r w:rsidRPr="006142D2">
              <w:t>2019</w:t>
            </w:r>
          </w:p>
        </w:tc>
        <w:tc>
          <w:tcPr>
            <w:tcW w:w="993" w:type="dxa"/>
            <w:shd w:val="clear" w:color="auto" w:fill="auto"/>
            <w:hideMark/>
          </w:tcPr>
          <w:p w:rsidR="00DC76B4" w:rsidRPr="006142D2" w:rsidRDefault="00DC76B4" w:rsidP="00DC76B4">
            <w:pPr>
              <w:jc w:val="center"/>
            </w:pPr>
            <w:r>
              <w:t>2027</w:t>
            </w:r>
          </w:p>
        </w:tc>
        <w:tc>
          <w:tcPr>
            <w:tcW w:w="2976" w:type="dxa"/>
            <w:shd w:val="clear" w:color="auto" w:fill="auto"/>
            <w:hideMark/>
          </w:tcPr>
          <w:p w:rsidR="00DC76B4" w:rsidRPr="006142D2" w:rsidRDefault="00DC76B4" w:rsidP="00DC76B4">
            <w:pPr>
              <w:jc w:val="both"/>
            </w:pPr>
            <w:r w:rsidRPr="006142D2">
              <w:t>Повышение качества работы по развитию конкурентной среды на рынках товаров и услуг в районе</w:t>
            </w:r>
          </w:p>
        </w:tc>
      </w:tr>
      <w:tr w:rsidR="00DC76B4" w:rsidRPr="006142D2" w:rsidTr="00DC76B4">
        <w:tc>
          <w:tcPr>
            <w:tcW w:w="756" w:type="dxa"/>
            <w:shd w:val="clear" w:color="auto" w:fill="auto"/>
            <w:hideMark/>
          </w:tcPr>
          <w:p w:rsidR="00DC76B4" w:rsidRPr="00B21277" w:rsidRDefault="00DC76B4" w:rsidP="00DC76B4">
            <w:pPr>
              <w:jc w:val="center"/>
            </w:pPr>
            <w:r w:rsidRPr="00B21277">
              <w:t>4.8</w:t>
            </w:r>
          </w:p>
        </w:tc>
        <w:tc>
          <w:tcPr>
            <w:tcW w:w="2375" w:type="dxa"/>
            <w:shd w:val="clear" w:color="auto" w:fill="auto"/>
            <w:hideMark/>
          </w:tcPr>
          <w:p w:rsidR="00DC76B4" w:rsidRPr="00B21277" w:rsidRDefault="00DC76B4" w:rsidP="00DC76B4">
            <w:r w:rsidRPr="00B21277">
              <w:t xml:space="preserve">Организация мероприятий по функционированию </w:t>
            </w:r>
            <w:r w:rsidRPr="00B21277">
              <w:lastRenderedPageBreak/>
              <w:t xml:space="preserve">системы </w:t>
            </w:r>
            <w:proofErr w:type="gramStart"/>
            <w:r w:rsidRPr="00B21277">
              <w:t>антимонопольного</w:t>
            </w:r>
            <w:proofErr w:type="gramEnd"/>
            <w:r w:rsidRPr="00B21277">
              <w:t xml:space="preserve"> комплаенса</w:t>
            </w:r>
          </w:p>
        </w:tc>
        <w:tc>
          <w:tcPr>
            <w:tcW w:w="2126" w:type="dxa"/>
            <w:shd w:val="clear" w:color="auto" w:fill="auto"/>
            <w:hideMark/>
          </w:tcPr>
          <w:p w:rsidR="00DC76B4" w:rsidRPr="006142D2" w:rsidRDefault="00DC76B4" w:rsidP="00DC76B4">
            <w:pPr>
              <w:rPr>
                <w:color w:val="000000"/>
              </w:rPr>
            </w:pPr>
            <w:r>
              <w:lastRenderedPageBreak/>
              <w:t xml:space="preserve">Первый заместитель главы Инсарского </w:t>
            </w:r>
            <w:r>
              <w:lastRenderedPageBreak/>
              <w:t>муниципального района</w:t>
            </w:r>
          </w:p>
        </w:tc>
        <w:tc>
          <w:tcPr>
            <w:tcW w:w="992" w:type="dxa"/>
            <w:shd w:val="clear" w:color="auto" w:fill="auto"/>
            <w:hideMark/>
          </w:tcPr>
          <w:p w:rsidR="00DC76B4" w:rsidRPr="006142D2" w:rsidRDefault="00DC76B4" w:rsidP="00DC76B4">
            <w:pPr>
              <w:jc w:val="center"/>
            </w:pPr>
            <w:r w:rsidRPr="006142D2">
              <w:lastRenderedPageBreak/>
              <w:t>2019</w:t>
            </w:r>
          </w:p>
        </w:tc>
        <w:tc>
          <w:tcPr>
            <w:tcW w:w="993" w:type="dxa"/>
            <w:shd w:val="clear" w:color="auto" w:fill="auto"/>
            <w:hideMark/>
          </w:tcPr>
          <w:p w:rsidR="00DC76B4" w:rsidRPr="006142D2" w:rsidRDefault="00DC76B4" w:rsidP="00DC76B4">
            <w:pPr>
              <w:jc w:val="center"/>
            </w:pPr>
            <w:r>
              <w:t>2027</w:t>
            </w:r>
          </w:p>
        </w:tc>
        <w:tc>
          <w:tcPr>
            <w:tcW w:w="2976" w:type="dxa"/>
            <w:shd w:val="clear" w:color="auto" w:fill="auto"/>
            <w:hideMark/>
          </w:tcPr>
          <w:p w:rsidR="00DC76B4" w:rsidRPr="006142D2" w:rsidRDefault="00DC76B4" w:rsidP="00DC76B4">
            <w:pPr>
              <w:jc w:val="both"/>
            </w:pPr>
            <w:r w:rsidRPr="006142D2">
              <w:t>Развитие конкурентной среды</w:t>
            </w:r>
          </w:p>
        </w:tc>
      </w:tr>
      <w:tr w:rsidR="00DC76B4" w:rsidRPr="006142D2" w:rsidTr="00DC76B4">
        <w:tc>
          <w:tcPr>
            <w:tcW w:w="756" w:type="dxa"/>
            <w:shd w:val="clear" w:color="auto" w:fill="auto"/>
            <w:hideMark/>
          </w:tcPr>
          <w:p w:rsidR="00DC76B4" w:rsidRPr="00B21277" w:rsidRDefault="00DC76B4" w:rsidP="00DC76B4">
            <w:pPr>
              <w:jc w:val="center"/>
            </w:pPr>
            <w:r w:rsidRPr="00B21277">
              <w:lastRenderedPageBreak/>
              <w:t>4.9</w:t>
            </w:r>
          </w:p>
        </w:tc>
        <w:tc>
          <w:tcPr>
            <w:tcW w:w="2375" w:type="dxa"/>
            <w:shd w:val="clear" w:color="auto" w:fill="auto"/>
            <w:hideMark/>
          </w:tcPr>
          <w:p w:rsidR="00DC76B4" w:rsidRPr="00B21277" w:rsidRDefault="00DC76B4" w:rsidP="00DC76B4">
            <w:r w:rsidRPr="00B21277">
              <w:t>Создание (обновление) раздела «Развитие конкуренции» на сайте Администрации муниципального района в сети «Интернет» и размещение информационных и консультативных материалов по вопросам развития конкуренции</w:t>
            </w:r>
          </w:p>
        </w:tc>
        <w:tc>
          <w:tcPr>
            <w:tcW w:w="2126" w:type="dxa"/>
            <w:shd w:val="clear" w:color="auto" w:fill="auto"/>
            <w:hideMark/>
          </w:tcPr>
          <w:p w:rsidR="00DC76B4" w:rsidRPr="006142D2" w:rsidRDefault="00DC76B4" w:rsidP="00DC76B4">
            <w:pPr>
              <w:rPr>
                <w:color w:val="000000"/>
              </w:rPr>
            </w:pPr>
            <w:r>
              <w:t>Первый заместитель главы Инсарского муниципального района</w:t>
            </w:r>
          </w:p>
        </w:tc>
        <w:tc>
          <w:tcPr>
            <w:tcW w:w="992" w:type="dxa"/>
            <w:shd w:val="clear" w:color="auto" w:fill="auto"/>
            <w:hideMark/>
          </w:tcPr>
          <w:p w:rsidR="00DC76B4" w:rsidRPr="006142D2" w:rsidRDefault="00DC76B4" w:rsidP="00DC76B4">
            <w:pPr>
              <w:jc w:val="center"/>
            </w:pPr>
            <w:r>
              <w:t>2024</w:t>
            </w:r>
          </w:p>
        </w:tc>
        <w:tc>
          <w:tcPr>
            <w:tcW w:w="993" w:type="dxa"/>
            <w:shd w:val="clear" w:color="auto" w:fill="auto"/>
            <w:hideMark/>
          </w:tcPr>
          <w:p w:rsidR="00DC76B4" w:rsidRPr="006142D2" w:rsidRDefault="00DC76B4" w:rsidP="00DC76B4">
            <w:pPr>
              <w:jc w:val="center"/>
            </w:pPr>
            <w:r>
              <w:t>2027</w:t>
            </w:r>
          </w:p>
        </w:tc>
        <w:tc>
          <w:tcPr>
            <w:tcW w:w="2976" w:type="dxa"/>
            <w:shd w:val="clear" w:color="auto" w:fill="auto"/>
            <w:hideMark/>
          </w:tcPr>
          <w:p w:rsidR="00DC76B4" w:rsidRPr="006142D2" w:rsidRDefault="00DC76B4" w:rsidP="00DC76B4">
            <w:pPr>
              <w:jc w:val="both"/>
            </w:pPr>
            <w:r w:rsidRPr="00590AAF">
              <w:t>Развитие конкуренции при реализации мероприятий, предусмотренных стратегическими и программными документами</w:t>
            </w:r>
          </w:p>
        </w:tc>
      </w:tr>
      <w:tr w:rsidR="00DC76B4" w:rsidRPr="006142D2" w:rsidTr="00DC76B4">
        <w:tc>
          <w:tcPr>
            <w:tcW w:w="756" w:type="dxa"/>
            <w:shd w:val="clear" w:color="auto" w:fill="auto"/>
            <w:hideMark/>
          </w:tcPr>
          <w:p w:rsidR="00DC76B4" w:rsidRPr="00B21277" w:rsidRDefault="00DC76B4" w:rsidP="00DC76B4">
            <w:pPr>
              <w:jc w:val="center"/>
            </w:pPr>
            <w:r w:rsidRPr="00B21277">
              <w:t>4.10</w:t>
            </w:r>
          </w:p>
        </w:tc>
        <w:tc>
          <w:tcPr>
            <w:tcW w:w="2375" w:type="dxa"/>
            <w:shd w:val="clear" w:color="auto" w:fill="auto"/>
          </w:tcPr>
          <w:p w:rsidR="00DC76B4" w:rsidRPr="00B21277" w:rsidRDefault="00DC76B4" w:rsidP="00DC76B4">
            <w:r w:rsidRPr="00B21277">
              <w:t>Премирование в размере денежного содержания муниципального служащего, ответственного за развитие конкуренции на основании решений Координационного совета Республики Мордовия о награждении Почетными грамотами и благодарностями за достигнутые результаты в рейтинге</w:t>
            </w:r>
          </w:p>
        </w:tc>
        <w:tc>
          <w:tcPr>
            <w:tcW w:w="2126" w:type="dxa"/>
            <w:shd w:val="clear" w:color="auto" w:fill="auto"/>
          </w:tcPr>
          <w:p w:rsidR="00DC76B4" w:rsidRPr="006142D2" w:rsidRDefault="00DC76B4" w:rsidP="00DC76B4">
            <w:pPr>
              <w:rPr>
                <w:color w:val="000000"/>
              </w:rPr>
            </w:pPr>
            <w:r>
              <w:t>Первый заместитель главы Инсарского муниципального района</w:t>
            </w:r>
          </w:p>
        </w:tc>
        <w:tc>
          <w:tcPr>
            <w:tcW w:w="992" w:type="dxa"/>
            <w:shd w:val="clear" w:color="auto" w:fill="auto"/>
            <w:hideMark/>
          </w:tcPr>
          <w:p w:rsidR="00DC76B4" w:rsidRPr="006142D2" w:rsidRDefault="00DC76B4" w:rsidP="00DC76B4">
            <w:pPr>
              <w:jc w:val="center"/>
            </w:pPr>
            <w:r>
              <w:t>2019</w:t>
            </w:r>
          </w:p>
        </w:tc>
        <w:tc>
          <w:tcPr>
            <w:tcW w:w="993" w:type="dxa"/>
            <w:shd w:val="clear" w:color="auto" w:fill="auto"/>
            <w:hideMark/>
          </w:tcPr>
          <w:p w:rsidR="00DC76B4" w:rsidRPr="006142D2" w:rsidRDefault="00DC76B4" w:rsidP="00DC76B4">
            <w:pPr>
              <w:jc w:val="center"/>
            </w:pPr>
            <w:r>
              <w:t>2019</w:t>
            </w:r>
          </w:p>
        </w:tc>
        <w:tc>
          <w:tcPr>
            <w:tcW w:w="2976" w:type="dxa"/>
            <w:shd w:val="clear" w:color="auto" w:fill="auto"/>
            <w:hideMark/>
          </w:tcPr>
          <w:p w:rsidR="00DC76B4" w:rsidRPr="00717C85" w:rsidRDefault="00DC76B4" w:rsidP="00DC76B4">
            <w:pPr>
              <w:jc w:val="both"/>
              <w:rPr>
                <w:lang w:val="en-US"/>
              </w:rPr>
            </w:pPr>
            <w:r>
              <w:rPr>
                <w:lang w:val="en-US"/>
              </w:rPr>
              <w:t>-</w:t>
            </w:r>
          </w:p>
        </w:tc>
      </w:tr>
      <w:tr w:rsidR="00DC76B4" w:rsidRPr="006142D2" w:rsidTr="00DC76B4">
        <w:trPr>
          <w:trHeight w:val="251"/>
        </w:trPr>
        <w:tc>
          <w:tcPr>
            <w:tcW w:w="756" w:type="dxa"/>
            <w:shd w:val="clear" w:color="auto" w:fill="auto"/>
            <w:vAlign w:val="center"/>
            <w:hideMark/>
          </w:tcPr>
          <w:p w:rsidR="00DC76B4" w:rsidRPr="006142D2" w:rsidRDefault="00DC76B4" w:rsidP="00DC76B4">
            <w:pPr>
              <w:jc w:val="center"/>
              <w:rPr>
                <w:b/>
                <w:bCs/>
              </w:rPr>
            </w:pPr>
            <w:r w:rsidRPr="006142D2">
              <w:rPr>
                <w:b/>
                <w:bCs/>
              </w:rPr>
              <w:t>5</w:t>
            </w:r>
          </w:p>
        </w:tc>
        <w:tc>
          <w:tcPr>
            <w:tcW w:w="9462" w:type="dxa"/>
            <w:gridSpan w:val="5"/>
            <w:shd w:val="clear" w:color="auto" w:fill="auto"/>
            <w:vAlign w:val="center"/>
            <w:hideMark/>
          </w:tcPr>
          <w:p w:rsidR="00DC76B4" w:rsidRPr="006142D2" w:rsidRDefault="00DC76B4" w:rsidP="00DC76B4">
            <w:pPr>
              <w:jc w:val="both"/>
              <w:rPr>
                <w:b/>
                <w:bCs/>
              </w:rPr>
            </w:pPr>
            <w:r w:rsidRPr="006142D2">
              <w:rPr>
                <w:b/>
                <w:bCs/>
              </w:rPr>
              <w:t xml:space="preserve">Подраздел 5 </w:t>
            </w:r>
            <w:r>
              <w:rPr>
                <w:b/>
                <w:bCs/>
              </w:rPr>
              <w:t>«</w:t>
            </w:r>
            <w:r w:rsidRPr="006142D2">
              <w:rPr>
                <w:b/>
                <w:bCs/>
              </w:rPr>
              <w:t>Стратегическое планирование</w:t>
            </w:r>
            <w:r>
              <w:rPr>
                <w:b/>
                <w:bCs/>
              </w:rPr>
              <w:t>»</w:t>
            </w:r>
          </w:p>
        </w:tc>
      </w:tr>
      <w:tr w:rsidR="00DC76B4" w:rsidRPr="00B21277" w:rsidTr="00DC76B4">
        <w:tc>
          <w:tcPr>
            <w:tcW w:w="756" w:type="dxa"/>
            <w:shd w:val="clear" w:color="auto" w:fill="auto"/>
            <w:hideMark/>
          </w:tcPr>
          <w:p w:rsidR="00DC76B4" w:rsidRPr="00B21277" w:rsidRDefault="00DC76B4" w:rsidP="00DC76B4">
            <w:pPr>
              <w:jc w:val="center"/>
            </w:pPr>
            <w:r w:rsidRPr="00B21277">
              <w:t>5.1</w:t>
            </w:r>
          </w:p>
        </w:tc>
        <w:tc>
          <w:tcPr>
            <w:tcW w:w="2375" w:type="dxa"/>
            <w:shd w:val="clear" w:color="auto" w:fill="auto"/>
            <w:hideMark/>
          </w:tcPr>
          <w:p w:rsidR="00DC76B4" w:rsidRPr="00B21277" w:rsidRDefault="00DC76B4" w:rsidP="00DC76B4">
            <w:r w:rsidRPr="00B21277">
              <w:t>Организация и координация реализации Стратегии социально-экономического развития Инсарского муниципального района</w:t>
            </w:r>
          </w:p>
        </w:tc>
        <w:tc>
          <w:tcPr>
            <w:tcW w:w="2126" w:type="dxa"/>
            <w:shd w:val="clear" w:color="auto" w:fill="auto"/>
            <w:hideMark/>
          </w:tcPr>
          <w:p w:rsidR="00DC76B4" w:rsidRPr="00B21277" w:rsidRDefault="00DC76B4" w:rsidP="00DC76B4">
            <w:r w:rsidRPr="00B21277">
              <w:rPr>
                <w:color w:val="000000"/>
              </w:rPr>
              <w:t>О.А. Петрунина - начальник экономического управления администрации Инсарского муниципального района</w:t>
            </w:r>
          </w:p>
        </w:tc>
        <w:tc>
          <w:tcPr>
            <w:tcW w:w="992" w:type="dxa"/>
            <w:shd w:val="clear" w:color="auto" w:fill="auto"/>
            <w:hideMark/>
          </w:tcPr>
          <w:p w:rsidR="00DC76B4" w:rsidRPr="00B21277" w:rsidRDefault="00DC76B4" w:rsidP="00DC76B4">
            <w:pPr>
              <w:jc w:val="center"/>
            </w:pPr>
            <w:r w:rsidRPr="00B21277">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pPr>
              <w:jc w:val="both"/>
            </w:pPr>
            <w:r w:rsidRPr="00B21277">
              <w:t>Определение основных направлений развития района, обеспечение преемственности действий органов местного самоуправления, общественного согласия и консолидации, стабильности политических процессов</w:t>
            </w:r>
          </w:p>
        </w:tc>
      </w:tr>
      <w:tr w:rsidR="00DC76B4" w:rsidRPr="00B21277" w:rsidTr="00DC76B4">
        <w:tc>
          <w:tcPr>
            <w:tcW w:w="756" w:type="dxa"/>
            <w:shd w:val="clear" w:color="auto" w:fill="auto"/>
            <w:hideMark/>
          </w:tcPr>
          <w:p w:rsidR="00DC76B4" w:rsidRPr="00B21277" w:rsidRDefault="00DC76B4" w:rsidP="00DC76B4">
            <w:pPr>
              <w:jc w:val="center"/>
            </w:pPr>
            <w:r w:rsidRPr="00B21277">
              <w:t>5.2</w:t>
            </w:r>
          </w:p>
        </w:tc>
        <w:tc>
          <w:tcPr>
            <w:tcW w:w="2375" w:type="dxa"/>
            <w:shd w:val="clear" w:color="auto" w:fill="auto"/>
            <w:hideMark/>
          </w:tcPr>
          <w:p w:rsidR="00DC76B4" w:rsidRPr="00B21277" w:rsidRDefault="00DC76B4" w:rsidP="00DC76B4">
            <w:r w:rsidRPr="00B21277">
              <w:t xml:space="preserve">Поддержание в актуальном состоянии Стратегии </w:t>
            </w:r>
            <w:r w:rsidRPr="00B21277">
              <w:lastRenderedPageBreak/>
              <w:t>социально-экономического развития Инсарского муниципального района и контроль ее выполнения</w:t>
            </w:r>
          </w:p>
        </w:tc>
        <w:tc>
          <w:tcPr>
            <w:tcW w:w="2126" w:type="dxa"/>
            <w:shd w:val="clear" w:color="auto" w:fill="auto"/>
            <w:hideMark/>
          </w:tcPr>
          <w:p w:rsidR="00DC76B4" w:rsidRPr="00B21277" w:rsidRDefault="00DC76B4" w:rsidP="00DC76B4">
            <w:r w:rsidRPr="00B21277">
              <w:lastRenderedPageBreak/>
              <w:t xml:space="preserve">О.А. Петрунина - начальник экономического управления </w:t>
            </w:r>
            <w:r w:rsidRPr="00B21277">
              <w:lastRenderedPageBreak/>
              <w:t>администрации Инсарского муниципального района</w:t>
            </w:r>
          </w:p>
        </w:tc>
        <w:tc>
          <w:tcPr>
            <w:tcW w:w="992" w:type="dxa"/>
            <w:shd w:val="clear" w:color="auto" w:fill="auto"/>
            <w:hideMark/>
          </w:tcPr>
          <w:p w:rsidR="00DC76B4" w:rsidRPr="00B21277" w:rsidRDefault="00DC76B4" w:rsidP="00DC76B4">
            <w:pPr>
              <w:jc w:val="center"/>
            </w:pPr>
            <w:r w:rsidRPr="00B21277">
              <w:lastRenderedPageBreak/>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pPr>
              <w:jc w:val="both"/>
            </w:pPr>
            <w:r w:rsidRPr="00B21277">
              <w:t>Согласованное развитие района с приоритетами, целями и задачами социально-</w:t>
            </w:r>
            <w:r w:rsidRPr="00B21277">
              <w:lastRenderedPageBreak/>
              <w:t>экономического развития Российской Федерации и Республики Мордовия и определение основных способов их достижения на основе эффективного использования имеющегося потенциала, ресурсов и конкурентных преимуществ</w:t>
            </w:r>
          </w:p>
        </w:tc>
      </w:tr>
      <w:tr w:rsidR="00DC76B4" w:rsidRPr="00B21277" w:rsidTr="00DC76B4">
        <w:tc>
          <w:tcPr>
            <w:tcW w:w="756" w:type="dxa"/>
            <w:shd w:val="clear" w:color="auto" w:fill="auto"/>
            <w:hideMark/>
          </w:tcPr>
          <w:p w:rsidR="00DC76B4" w:rsidRPr="00B21277" w:rsidRDefault="00DC76B4" w:rsidP="00DC76B4">
            <w:pPr>
              <w:jc w:val="center"/>
            </w:pPr>
            <w:r w:rsidRPr="00B21277">
              <w:lastRenderedPageBreak/>
              <w:t>5.3</w:t>
            </w:r>
          </w:p>
        </w:tc>
        <w:tc>
          <w:tcPr>
            <w:tcW w:w="2375" w:type="dxa"/>
            <w:shd w:val="clear" w:color="auto" w:fill="auto"/>
            <w:hideMark/>
          </w:tcPr>
          <w:p w:rsidR="00DC76B4" w:rsidRPr="00B21277" w:rsidRDefault="00DC76B4" w:rsidP="00DC76B4">
            <w:r w:rsidRPr="00B21277">
              <w:t>Ежегодная разработка плана мероприятий администрации Инсарского муниципального района по реализации Стратегии социально- экономического развития на очередной год и контроль его выполнения</w:t>
            </w:r>
          </w:p>
        </w:tc>
        <w:tc>
          <w:tcPr>
            <w:tcW w:w="2126" w:type="dxa"/>
            <w:shd w:val="clear" w:color="auto" w:fill="auto"/>
            <w:hideMark/>
          </w:tcPr>
          <w:p w:rsidR="00DC76B4" w:rsidRPr="00B21277" w:rsidRDefault="00DC76B4" w:rsidP="00DC76B4">
            <w:r w:rsidRPr="00B21277">
              <w:t>О.А. Петрунина - начальник экономического управления администрации Инсарского муниципального района</w:t>
            </w:r>
          </w:p>
        </w:tc>
        <w:tc>
          <w:tcPr>
            <w:tcW w:w="992" w:type="dxa"/>
            <w:shd w:val="clear" w:color="auto" w:fill="auto"/>
            <w:hideMark/>
          </w:tcPr>
          <w:p w:rsidR="00DC76B4" w:rsidRPr="00B21277" w:rsidRDefault="00DC76B4" w:rsidP="00DC76B4">
            <w:pPr>
              <w:jc w:val="center"/>
            </w:pPr>
            <w:r w:rsidRPr="00B21277">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r w:rsidRPr="00B21277">
              <w:t>Успешное достижение долгосрочных целей социально-экономического развития Инсарского муниципального района при реализации Стратегии</w:t>
            </w:r>
          </w:p>
        </w:tc>
      </w:tr>
      <w:tr w:rsidR="00DC76B4" w:rsidRPr="00B21277" w:rsidTr="00DC76B4">
        <w:tc>
          <w:tcPr>
            <w:tcW w:w="756" w:type="dxa"/>
            <w:shd w:val="clear" w:color="auto" w:fill="auto"/>
            <w:hideMark/>
          </w:tcPr>
          <w:p w:rsidR="00DC76B4" w:rsidRPr="00B21277" w:rsidRDefault="00DC76B4" w:rsidP="00DC76B4">
            <w:pPr>
              <w:jc w:val="center"/>
            </w:pPr>
            <w:r w:rsidRPr="00B21277">
              <w:t>5.4</w:t>
            </w:r>
          </w:p>
        </w:tc>
        <w:tc>
          <w:tcPr>
            <w:tcW w:w="2375" w:type="dxa"/>
            <w:shd w:val="clear" w:color="auto" w:fill="auto"/>
            <w:hideMark/>
          </w:tcPr>
          <w:p w:rsidR="00DC76B4" w:rsidRPr="00B21277" w:rsidRDefault="00DC76B4" w:rsidP="00DC76B4">
            <w:r w:rsidRPr="00B21277">
              <w:t>Организационное и консультационное обеспечение деятельности органов местного самоуправления по формированию и реализации муниципальных программ Инсарского муниципального района</w:t>
            </w:r>
          </w:p>
        </w:tc>
        <w:tc>
          <w:tcPr>
            <w:tcW w:w="2126" w:type="dxa"/>
            <w:shd w:val="clear" w:color="auto" w:fill="auto"/>
            <w:hideMark/>
          </w:tcPr>
          <w:p w:rsidR="00DC76B4" w:rsidRPr="00B21277" w:rsidRDefault="00DC76B4" w:rsidP="00DC76B4">
            <w:r w:rsidRPr="00B21277">
              <w:t>О.А. Петрунина - начальник экономического управления администрации Инсарского муниципального района</w:t>
            </w:r>
          </w:p>
        </w:tc>
        <w:tc>
          <w:tcPr>
            <w:tcW w:w="992" w:type="dxa"/>
            <w:shd w:val="clear" w:color="auto" w:fill="auto"/>
            <w:hideMark/>
          </w:tcPr>
          <w:p w:rsidR="00DC76B4" w:rsidRPr="00B21277" w:rsidRDefault="00DC76B4" w:rsidP="00DC76B4">
            <w:pPr>
              <w:jc w:val="center"/>
            </w:pPr>
            <w:r w:rsidRPr="00B21277">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r w:rsidRPr="00B21277">
              <w:t>Активизация программно-бюджетного финансирования, сокращение неэффективных расходов</w:t>
            </w:r>
          </w:p>
        </w:tc>
      </w:tr>
      <w:tr w:rsidR="00DC76B4" w:rsidRPr="00B21277" w:rsidTr="00DC76B4">
        <w:tc>
          <w:tcPr>
            <w:tcW w:w="756" w:type="dxa"/>
            <w:shd w:val="clear" w:color="auto" w:fill="auto"/>
            <w:hideMark/>
          </w:tcPr>
          <w:p w:rsidR="00DC76B4" w:rsidRPr="00B21277" w:rsidRDefault="00DC76B4" w:rsidP="00DC76B4">
            <w:pPr>
              <w:jc w:val="center"/>
            </w:pPr>
            <w:r w:rsidRPr="00B21277">
              <w:t>5.5</w:t>
            </w:r>
          </w:p>
        </w:tc>
        <w:tc>
          <w:tcPr>
            <w:tcW w:w="2375" w:type="dxa"/>
            <w:shd w:val="clear" w:color="auto" w:fill="auto"/>
            <w:hideMark/>
          </w:tcPr>
          <w:p w:rsidR="00DC76B4" w:rsidRPr="00B21277" w:rsidRDefault="00DC76B4" w:rsidP="00DC76B4">
            <w:r w:rsidRPr="00B21277">
              <w:t>Проведение мониторинга реализации муниципальных программ на территории Инсарского муниципального района</w:t>
            </w:r>
          </w:p>
        </w:tc>
        <w:tc>
          <w:tcPr>
            <w:tcW w:w="2126" w:type="dxa"/>
            <w:shd w:val="clear" w:color="auto" w:fill="auto"/>
            <w:hideMark/>
          </w:tcPr>
          <w:p w:rsidR="00DC76B4" w:rsidRPr="00B21277" w:rsidRDefault="00DC76B4" w:rsidP="00DC76B4">
            <w:r w:rsidRPr="00B21277">
              <w:t>О.А. Петрунина - начальник экономического управления администрации Инсарского муниципального района</w:t>
            </w:r>
          </w:p>
        </w:tc>
        <w:tc>
          <w:tcPr>
            <w:tcW w:w="992" w:type="dxa"/>
            <w:shd w:val="clear" w:color="auto" w:fill="auto"/>
            <w:hideMark/>
          </w:tcPr>
          <w:p w:rsidR="00DC76B4" w:rsidRPr="00B21277" w:rsidRDefault="00DC76B4" w:rsidP="00DC76B4">
            <w:pPr>
              <w:jc w:val="center"/>
            </w:pPr>
            <w:r w:rsidRPr="00B21277">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r w:rsidRPr="00B21277">
              <w:t xml:space="preserve">Оценка фактической эффективности реализации муниципальной программы, оценка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w:t>
            </w:r>
            <w:r w:rsidRPr="00B21277">
              <w:lastRenderedPageBreak/>
              <w:t>влияние на изменение соответствующей сферы социально-экономического развития района</w:t>
            </w:r>
          </w:p>
        </w:tc>
      </w:tr>
      <w:tr w:rsidR="00DC76B4" w:rsidRPr="00B21277" w:rsidTr="00DC76B4">
        <w:tc>
          <w:tcPr>
            <w:tcW w:w="756" w:type="dxa"/>
            <w:shd w:val="clear" w:color="auto" w:fill="auto"/>
            <w:hideMark/>
          </w:tcPr>
          <w:p w:rsidR="00DC76B4" w:rsidRPr="00B21277" w:rsidRDefault="00DC76B4" w:rsidP="00DC76B4">
            <w:pPr>
              <w:jc w:val="center"/>
            </w:pPr>
            <w:r w:rsidRPr="00B21277">
              <w:lastRenderedPageBreak/>
              <w:t>5.6</w:t>
            </w:r>
          </w:p>
        </w:tc>
        <w:tc>
          <w:tcPr>
            <w:tcW w:w="2375" w:type="dxa"/>
            <w:shd w:val="clear" w:color="auto" w:fill="auto"/>
            <w:hideMark/>
          </w:tcPr>
          <w:p w:rsidR="00DC76B4" w:rsidRPr="00B21277" w:rsidRDefault="00DC76B4" w:rsidP="00DC76B4">
            <w:r w:rsidRPr="00B21277">
              <w:t>Проведение мониторинга социально-экономического развития сельских поселений, входящих в состав Инсарского муниципального района</w:t>
            </w:r>
          </w:p>
        </w:tc>
        <w:tc>
          <w:tcPr>
            <w:tcW w:w="2126" w:type="dxa"/>
            <w:shd w:val="clear" w:color="auto" w:fill="auto"/>
            <w:hideMark/>
          </w:tcPr>
          <w:p w:rsidR="00DC76B4" w:rsidRPr="00B21277" w:rsidRDefault="00DC76B4" w:rsidP="00DC76B4">
            <w:r w:rsidRPr="00B21277">
              <w:t>О.А. Петрунина - начальник экономического управления администрации Инсарского муниципального района</w:t>
            </w:r>
          </w:p>
        </w:tc>
        <w:tc>
          <w:tcPr>
            <w:tcW w:w="992" w:type="dxa"/>
            <w:shd w:val="clear" w:color="auto" w:fill="auto"/>
            <w:hideMark/>
          </w:tcPr>
          <w:p w:rsidR="00DC76B4" w:rsidRPr="00B21277" w:rsidRDefault="00DC76B4" w:rsidP="00DC76B4">
            <w:pPr>
              <w:jc w:val="center"/>
            </w:pPr>
            <w:r w:rsidRPr="00B21277">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r w:rsidRPr="00B21277">
              <w:t>Оценка эффективности освоения бюджетных средств поселениями, оценка потенциала и ресурсов социально-экономического развития территорий поселений района</w:t>
            </w:r>
          </w:p>
        </w:tc>
      </w:tr>
      <w:tr w:rsidR="00DC76B4" w:rsidRPr="00B21277" w:rsidTr="00DC76B4">
        <w:tc>
          <w:tcPr>
            <w:tcW w:w="756" w:type="dxa"/>
            <w:shd w:val="clear" w:color="auto" w:fill="auto"/>
            <w:noWrap/>
            <w:hideMark/>
          </w:tcPr>
          <w:p w:rsidR="00DC76B4" w:rsidRPr="00B21277" w:rsidRDefault="00DC76B4" w:rsidP="00DC76B4">
            <w:pPr>
              <w:jc w:val="center"/>
            </w:pPr>
            <w:r w:rsidRPr="00B21277">
              <w:t>5.7</w:t>
            </w:r>
          </w:p>
        </w:tc>
        <w:tc>
          <w:tcPr>
            <w:tcW w:w="2375" w:type="dxa"/>
            <w:shd w:val="clear" w:color="auto" w:fill="auto"/>
            <w:hideMark/>
          </w:tcPr>
          <w:p w:rsidR="00DC76B4" w:rsidRPr="00B21277" w:rsidRDefault="00DC76B4" w:rsidP="00DC76B4">
            <w:r w:rsidRPr="00B21277">
              <w:t>Подготовка информационно - аналитических материалов по вопросам социально-экономического развития Инсарского муниципального района</w:t>
            </w:r>
          </w:p>
        </w:tc>
        <w:tc>
          <w:tcPr>
            <w:tcW w:w="2126" w:type="dxa"/>
            <w:shd w:val="clear" w:color="auto" w:fill="auto"/>
            <w:hideMark/>
          </w:tcPr>
          <w:p w:rsidR="00DC76B4" w:rsidRPr="00B21277" w:rsidRDefault="00DC76B4" w:rsidP="00DC76B4">
            <w:r w:rsidRPr="00B21277">
              <w:t>О.А. Петрунина - начальник экономического управления администрации Инсарского муниципального района</w:t>
            </w:r>
          </w:p>
        </w:tc>
        <w:tc>
          <w:tcPr>
            <w:tcW w:w="992" w:type="dxa"/>
            <w:shd w:val="clear" w:color="auto" w:fill="auto"/>
            <w:hideMark/>
          </w:tcPr>
          <w:p w:rsidR="00DC76B4" w:rsidRPr="00B21277" w:rsidRDefault="00DC76B4" w:rsidP="00DC76B4">
            <w:pPr>
              <w:jc w:val="center"/>
            </w:pPr>
            <w:r w:rsidRPr="00B21277">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r w:rsidRPr="00B21277">
              <w:t>Повышение информационной открытости органов местного самоуправления, своевременное выявление проблем в социально-экономическом развитии района</w:t>
            </w:r>
          </w:p>
        </w:tc>
      </w:tr>
      <w:tr w:rsidR="00DC76B4" w:rsidRPr="00B21277" w:rsidTr="00DC76B4">
        <w:tc>
          <w:tcPr>
            <w:tcW w:w="756" w:type="dxa"/>
            <w:shd w:val="clear" w:color="auto" w:fill="auto"/>
            <w:noWrap/>
            <w:hideMark/>
          </w:tcPr>
          <w:p w:rsidR="00DC76B4" w:rsidRPr="00B21277" w:rsidRDefault="00DC76B4" w:rsidP="00DC76B4">
            <w:pPr>
              <w:jc w:val="center"/>
            </w:pPr>
            <w:r w:rsidRPr="00B21277">
              <w:t>5.8</w:t>
            </w:r>
          </w:p>
        </w:tc>
        <w:tc>
          <w:tcPr>
            <w:tcW w:w="2375" w:type="dxa"/>
            <w:shd w:val="clear" w:color="auto" w:fill="auto"/>
            <w:hideMark/>
          </w:tcPr>
          <w:p w:rsidR="00DC76B4" w:rsidRPr="00B21277" w:rsidRDefault="00DC76B4" w:rsidP="00DC76B4">
            <w:r w:rsidRPr="00B21277">
              <w:t>Организационно-методическое и консультационное обеспечение деятельности органов местного самоуправления в области прогнозирования и стратегического планирования социально-экономического развития территорий</w:t>
            </w:r>
          </w:p>
        </w:tc>
        <w:tc>
          <w:tcPr>
            <w:tcW w:w="2126" w:type="dxa"/>
            <w:shd w:val="clear" w:color="auto" w:fill="auto"/>
            <w:hideMark/>
          </w:tcPr>
          <w:p w:rsidR="00DC76B4" w:rsidRPr="00B21277" w:rsidRDefault="00DC76B4" w:rsidP="00DC76B4">
            <w:r w:rsidRPr="00B21277">
              <w:t>О.А. Петрунина - начальник экономического управления администрации Инсарского муниципального района</w:t>
            </w:r>
          </w:p>
        </w:tc>
        <w:tc>
          <w:tcPr>
            <w:tcW w:w="992" w:type="dxa"/>
            <w:shd w:val="clear" w:color="auto" w:fill="auto"/>
            <w:hideMark/>
          </w:tcPr>
          <w:p w:rsidR="00DC76B4" w:rsidRPr="00B21277" w:rsidRDefault="00DC76B4" w:rsidP="00DC76B4">
            <w:pPr>
              <w:jc w:val="center"/>
            </w:pPr>
            <w:r w:rsidRPr="00B21277">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r w:rsidRPr="00B21277">
              <w:t xml:space="preserve">Соблюдение законодательства, регулирование вопросов в сфере стратегического планирования, формирование системы стратегического планирования </w:t>
            </w:r>
          </w:p>
        </w:tc>
      </w:tr>
      <w:tr w:rsidR="00DC76B4" w:rsidRPr="00B21277" w:rsidTr="00DC76B4">
        <w:tc>
          <w:tcPr>
            <w:tcW w:w="756" w:type="dxa"/>
            <w:shd w:val="clear" w:color="auto" w:fill="auto"/>
            <w:noWrap/>
            <w:hideMark/>
          </w:tcPr>
          <w:p w:rsidR="00DC76B4" w:rsidRPr="00B21277" w:rsidRDefault="00DC76B4" w:rsidP="00DC76B4">
            <w:pPr>
              <w:jc w:val="center"/>
            </w:pPr>
            <w:r w:rsidRPr="00B21277">
              <w:t>5.9</w:t>
            </w:r>
          </w:p>
        </w:tc>
        <w:tc>
          <w:tcPr>
            <w:tcW w:w="2375" w:type="dxa"/>
            <w:shd w:val="clear" w:color="auto" w:fill="auto"/>
            <w:hideMark/>
          </w:tcPr>
          <w:p w:rsidR="00DC76B4" w:rsidRPr="00B21277" w:rsidRDefault="00DC76B4" w:rsidP="00DC76B4">
            <w:r w:rsidRPr="00B21277">
              <w:t>Организация и координация разработки прогноза социально-экономического развития Инсарского муниципального района</w:t>
            </w:r>
          </w:p>
        </w:tc>
        <w:tc>
          <w:tcPr>
            <w:tcW w:w="2126" w:type="dxa"/>
            <w:shd w:val="clear" w:color="auto" w:fill="auto"/>
            <w:hideMark/>
          </w:tcPr>
          <w:p w:rsidR="00DC76B4" w:rsidRPr="00B21277" w:rsidRDefault="00DC76B4" w:rsidP="00DC76B4">
            <w:r w:rsidRPr="00B21277">
              <w:t>О.А. Петрунина - начальник экономического управления администрации Инсарского муниципального района</w:t>
            </w:r>
          </w:p>
        </w:tc>
        <w:tc>
          <w:tcPr>
            <w:tcW w:w="992" w:type="dxa"/>
            <w:shd w:val="clear" w:color="auto" w:fill="auto"/>
            <w:hideMark/>
          </w:tcPr>
          <w:p w:rsidR="00DC76B4" w:rsidRPr="00B21277" w:rsidRDefault="00DC76B4" w:rsidP="00DC76B4">
            <w:pPr>
              <w:jc w:val="center"/>
            </w:pPr>
            <w:r w:rsidRPr="00B21277">
              <w:t>2019</w:t>
            </w:r>
          </w:p>
        </w:tc>
        <w:tc>
          <w:tcPr>
            <w:tcW w:w="993" w:type="dxa"/>
            <w:shd w:val="clear" w:color="auto" w:fill="auto"/>
            <w:hideMark/>
          </w:tcPr>
          <w:p w:rsidR="00DC76B4" w:rsidRPr="00B21277" w:rsidRDefault="00DC76B4" w:rsidP="00DC76B4">
            <w:pPr>
              <w:jc w:val="center"/>
            </w:pPr>
            <w:r w:rsidRPr="00B21277">
              <w:t>2027</w:t>
            </w:r>
          </w:p>
        </w:tc>
        <w:tc>
          <w:tcPr>
            <w:tcW w:w="2976" w:type="dxa"/>
            <w:shd w:val="clear" w:color="auto" w:fill="auto"/>
            <w:hideMark/>
          </w:tcPr>
          <w:p w:rsidR="00DC76B4" w:rsidRPr="00B21277" w:rsidRDefault="00DC76B4" w:rsidP="00DC76B4">
            <w:r w:rsidRPr="00B21277">
              <w:t>Разработка и формирование оптимально-напряженного прогноза социально-экономического развития территорий</w:t>
            </w:r>
          </w:p>
        </w:tc>
      </w:tr>
    </w:tbl>
    <w:p w:rsidR="00DC76B4" w:rsidRPr="00B21277" w:rsidRDefault="00DC76B4" w:rsidP="00DC76B4"/>
    <w:p w:rsidR="00DC76B4" w:rsidRDefault="00DC76B4" w:rsidP="00DC76B4">
      <w:pPr>
        <w:jc w:val="both"/>
      </w:pPr>
    </w:p>
    <w:p w:rsidR="00DC76B4" w:rsidRDefault="00DC76B4" w:rsidP="00DC76B4">
      <w:pPr>
        <w:jc w:val="both"/>
      </w:pPr>
    </w:p>
    <w:p w:rsidR="00DC76B4" w:rsidRDefault="00DC76B4" w:rsidP="00DC76B4">
      <w:pPr>
        <w:jc w:val="both"/>
        <w:sectPr w:rsidR="00DC76B4" w:rsidSect="00DC76B4">
          <w:pgSz w:w="11906" w:h="16838"/>
          <w:pgMar w:top="1134" w:right="567" w:bottom="1134" w:left="1134" w:header="709" w:footer="709" w:gutter="0"/>
          <w:cols w:space="708"/>
          <w:docGrid w:linePitch="360"/>
        </w:sectPr>
      </w:pPr>
    </w:p>
    <w:p w:rsidR="00236216" w:rsidRPr="00236216" w:rsidRDefault="00236216" w:rsidP="00236216">
      <w:pPr>
        <w:ind w:left="11624"/>
      </w:pPr>
      <w:r w:rsidRPr="00236216">
        <w:lastRenderedPageBreak/>
        <w:t xml:space="preserve">Приложение 3 </w:t>
      </w:r>
    </w:p>
    <w:p w:rsidR="00236216" w:rsidRPr="00236216" w:rsidRDefault="00236216" w:rsidP="00236216">
      <w:pPr>
        <w:ind w:left="11624"/>
      </w:pPr>
      <w:r w:rsidRPr="00236216">
        <w:t>к муниципальной программе «Экономическое развитие Инсарского муниципального района до 2027 года</w:t>
      </w:r>
    </w:p>
    <w:p w:rsidR="00236216" w:rsidRPr="00834547" w:rsidRDefault="00236216" w:rsidP="00236216">
      <w:pPr>
        <w:ind w:left="12049"/>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367"/>
        <w:gridCol w:w="1809"/>
        <w:gridCol w:w="1872"/>
        <w:gridCol w:w="890"/>
        <w:gridCol w:w="786"/>
        <w:gridCol w:w="890"/>
        <w:gridCol w:w="786"/>
        <w:gridCol w:w="1097"/>
        <w:gridCol w:w="994"/>
        <w:gridCol w:w="994"/>
        <w:gridCol w:w="994"/>
        <w:gridCol w:w="994"/>
      </w:tblGrid>
      <w:tr w:rsidR="00236216" w:rsidRPr="00101CCF" w:rsidTr="00C71517">
        <w:trPr>
          <w:trHeight w:val="651"/>
        </w:trPr>
        <w:tc>
          <w:tcPr>
            <w:tcW w:w="616" w:type="dxa"/>
            <w:vMerge w:val="restart"/>
            <w:shd w:val="clear" w:color="auto" w:fill="auto"/>
            <w:vAlign w:val="center"/>
            <w:hideMark/>
          </w:tcPr>
          <w:p w:rsidR="00236216" w:rsidRPr="00101CCF" w:rsidRDefault="00236216" w:rsidP="00C71517">
            <w:pPr>
              <w:jc w:val="center"/>
              <w:rPr>
                <w:b/>
                <w:bCs/>
              </w:rPr>
            </w:pPr>
            <w:r w:rsidRPr="00101CCF">
              <w:rPr>
                <w:b/>
                <w:bCs/>
              </w:rPr>
              <w:t xml:space="preserve">№ </w:t>
            </w:r>
            <w:proofErr w:type="gramStart"/>
            <w:r w:rsidRPr="00101CCF">
              <w:rPr>
                <w:b/>
                <w:bCs/>
              </w:rPr>
              <w:t>п</w:t>
            </w:r>
            <w:proofErr w:type="gramEnd"/>
            <w:r w:rsidRPr="00101CCF">
              <w:rPr>
                <w:b/>
                <w:bCs/>
              </w:rPr>
              <w:t>/п</w:t>
            </w:r>
          </w:p>
        </w:tc>
        <w:tc>
          <w:tcPr>
            <w:tcW w:w="2290" w:type="dxa"/>
            <w:vMerge w:val="restart"/>
            <w:shd w:val="clear" w:color="auto" w:fill="auto"/>
            <w:vAlign w:val="center"/>
            <w:hideMark/>
          </w:tcPr>
          <w:p w:rsidR="00236216" w:rsidRPr="00101CCF" w:rsidRDefault="00236216" w:rsidP="00C71517">
            <w:pPr>
              <w:jc w:val="center"/>
              <w:rPr>
                <w:b/>
                <w:bCs/>
              </w:rPr>
            </w:pPr>
            <w:r w:rsidRPr="00101CCF">
              <w:rPr>
                <w:b/>
                <w:bCs/>
              </w:rPr>
              <w:t>Статус</w:t>
            </w:r>
          </w:p>
        </w:tc>
        <w:tc>
          <w:tcPr>
            <w:tcW w:w="1826" w:type="dxa"/>
            <w:vMerge w:val="restart"/>
            <w:shd w:val="clear" w:color="auto" w:fill="auto"/>
            <w:vAlign w:val="center"/>
            <w:hideMark/>
          </w:tcPr>
          <w:p w:rsidR="00236216" w:rsidRPr="00101CCF" w:rsidRDefault="00236216" w:rsidP="00C71517">
            <w:pPr>
              <w:jc w:val="center"/>
              <w:rPr>
                <w:b/>
                <w:bCs/>
              </w:rPr>
            </w:pPr>
            <w:r w:rsidRPr="00101CCF">
              <w:rPr>
                <w:b/>
                <w:bCs/>
              </w:rPr>
              <w:t>Ответственный исполнитель, соисполнители</w:t>
            </w:r>
          </w:p>
        </w:tc>
        <w:tc>
          <w:tcPr>
            <w:tcW w:w="1821" w:type="dxa"/>
            <w:vMerge w:val="restart"/>
            <w:shd w:val="clear" w:color="auto" w:fill="auto"/>
            <w:vAlign w:val="center"/>
            <w:hideMark/>
          </w:tcPr>
          <w:p w:rsidR="00236216" w:rsidRPr="00101CCF" w:rsidRDefault="00236216" w:rsidP="00C71517">
            <w:pPr>
              <w:jc w:val="center"/>
              <w:rPr>
                <w:b/>
                <w:bCs/>
              </w:rPr>
            </w:pPr>
            <w:r w:rsidRPr="00101CCF">
              <w:rPr>
                <w:b/>
                <w:bCs/>
              </w:rPr>
              <w:t>Источники финансирования</w:t>
            </w:r>
          </w:p>
        </w:tc>
        <w:tc>
          <w:tcPr>
            <w:tcW w:w="8473" w:type="dxa"/>
            <w:gridSpan w:val="9"/>
            <w:shd w:val="clear" w:color="auto" w:fill="auto"/>
            <w:vAlign w:val="center"/>
            <w:hideMark/>
          </w:tcPr>
          <w:p w:rsidR="00236216" w:rsidRPr="00101CCF" w:rsidRDefault="00236216" w:rsidP="00C71517">
            <w:pPr>
              <w:jc w:val="center"/>
              <w:rPr>
                <w:b/>
                <w:bCs/>
              </w:rPr>
            </w:pPr>
            <w:r w:rsidRPr="00101CCF">
              <w:rPr>
                <w:b/>
                <w:bCs/>
              </w:rPr>
              <w:t>Прогнозная оценка расходов (тыс. руб.)</w:t>
            </w:r>
          </w:p>
        </w:tc>
      </w:tr>
      <w:tr w:rsidR="00236216" w:rsidRPr="00101CCF" w:rsidTr="00C71517">
        <w:trPr>
          <w:trHeight w:val="301"/>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vMerge/>
            <w:shd w:val="clear" w:color="auto" w:fill="auto"/>
            <w:vAlign w:val="center"/>
            <w:hideMark/>
          </w:tcPr>
          <w:p w:rsidR="00236216" w:rsidRPr="00101CCF" w:rsidRDefault="00236216" w:rsidP="00C71517">
            <w:pPr>
              <w:rPr>
                <w:b/>
                <w:bCs/>
              </w:rPr>
            </w:pPr>
          </w:p>
        </w:tc>
        <w:tc>
          <w:tcPr>
            <w:tcW w:w="905" w:type="dxa"/>
            <w:shd w:val="clear" w:color="auto" w:fill="auto"/>
            <w:vAlign w:val="center"/>
            <w:hideMark/>
          </w:tcPr>
          <w:p w:rsidR="00236216" w:rsidRPr="00101CCF" w:rsidRDefault="00236216" w:rsidP="00C71517">
            <w:pPr>
              <w:jc w:val="center"/>
              <w:rPr>
                <w:b/>
                <w:bCs/>
              </w:rPr>
            </w:pPr>
            <w:r w:rsidRPr="00101CCF">
              <w:rPr>
                <w:b/>
                <w:bCs/>
              </w:rPr>
              <w:t>2019 г</w:t>
            </w:r>
            <w:r>
              <w:rPr>
                <w:b/>
                <w:bCs/>
              </w:rPr>
              <w:t>.</w:t>
            </w:r>
          </w:p>
        </w:tc>
        <w:tc>
          <w:tcPr>
            <w:tcW w:w="851" w:type="dxa"/>
            <w:shd w:val="clear" w:color="auto" w:fill="auto"/>
            <w:vAlign w:val="center"/>
            <w:hideMark/>
          </w:tcPr>
          <w:p w:rsidR="00236216" w:rsidRPr="00101CCF" w:rsidRDefault="00236216" w:rsidP="00C71517">
            <w:pPr>
              <w:jc w:val="center"/>
              <w:rPr>
                <w:b/>
                <w:bCs/>
              </w:rPr>
            </w:pPr>
            <w:r w:rsidRPr="00101CCF">
              <w:rPr>
                <w:b/>
                <w:bCs/>
              </w:rPr>
              <w:t>2020 г.</w:t>
            </w:r>
          </w:p>
        </w:tc>
        <w:tc>
          <w:tcPr>
            <w:tcW w:w="904" w:type="dxa"/>
            <w:shd w:val="clear" w:color="auto" w:fill="auto"/>
            <w:vAlign w:val="center"/>
            <w:hideMark/>
          </w:tcPr>
          <w:p w:rsidR="00236216" w:rsidRPr="00101CCF" w:rsidRDefault="00236216" w:rsidP="00C71517">
            <w:pPr>
              <w:jc w:val="center"/>
              <w:rPr>
                <w:b/>
                <w:bCs/>
              </w:rPr>
            </w:pPr>
            <w:r w:rsidRPr="00101CCF">
              <w:rPr>
                <w:b/>
                <w:bCs/>
              </w:rPr>
              <w:t>2021 г.</w:t>
            </w:r>
          </w:p>
        </w:tc>
        <w:tc>
          <w:tcPr>
            <w:tcW w:w="853" w:type="dxa"/>
            <w:shd w:val="clear" w:color="auto" w:fill="auto"/>
            <w:vAlign w:val="center"/>
            <w:hideMark/>
          </w:tcPr>
          <w:p w:rsidR="00236216" w:rsidRPr="00101CCF" w:rsidRDefault="00236216" w:rsidP="00C71517">
            <w:pPr>
              <w:jc w:val="center"/>
              <w:rPr>
                <w:b/>
                <w:bCs/>
              </w:rPr>
            </w:pPr>
            <w:r w:rsidRPr="00101CCF">
              <w:rPr>
                <w:b/>
                <w:bCs/>
              </w:rPr>
              <w:t>2022 г.</w:t>
            </w:r>
          </w:p>
        </w:tc>
        <w:tc>
          <w:tcPr>
            <w:tcW w:w="1066" w:type="dxa"/>
            <w:shd w:val="clear" w:color="auto" w:fill="auto"/>
            <w:vAlign w:val="center"/>
            <w:hideMark/>
          </w:tcPr>
          <w:p w:rsidR="00236216" w:rsidRPr="00101CCF" w:rsidRDefault="00236216" w:rsidP="00C71517">
            <w:pPr>
              <w:jc w:val="center"/>
              <w:rPr>
                <w:b/>
                <w:bCs/>
              </w:rPr>
            </w:pPr>
            <w:r w:rsidRPr="00101CCF">
              <w:rPr>
                <w:b/>
                <w:bCs/>
              </w:rPr>
              <w:t>2023 г.</w:t>
            </w:r>
          </w:p>
        </w:tc>
        <w:tc>
          <w:tcPr>
            <w:tcW w:w="989" w:type="dxa"/>
            <w:shd w:val="clear" w:color="auto" w:fill="auto"/>
            <w:vAlign w:val="center"/>
            <w:hideMark/>
          </w:tcPr>
          <w:p w:rsidR="00236216" w:rsidRPr="00101CCF" w:rsidRDefault="00236216" w:rsidP="00C71517">
            <w:pPr>
              <w:jc w:val="center"/>
              <w:rPr>
                <w:b/>
                <w:bCs/>
              </w:rPr>
            </w:pPr>
            <w:r w:rsidRPr="00101CCF">
              <w:rPr>
                <w:b/>
                <w:bCs/>
              </w:rPr>
              <w:t>2024 г.</w:t>
            </w:r>
          </w:p>
        </w:tc>
        <w:tc>
          <w:tcPr>
            <w:tcW w:w="973" w:type="dxa"/>
            <w:shd w:val="clear" w:color="auto" w:fill="auto"/>
            <w:vAlign w:val="center"/>
            <w:hideMark/>
          </w:tcPr>
          <w:p w:rsidR="00236216" w:rsidRPr="00101CCF" w:rsidRDefault="00236216" w:rsidP="00C71517">
            <w:pPr>
              <w:jc w:val="center"/>
              <w:rPr>
                <w:b/>
                <w:bCs/>
              </w:rPr>
            </w:pPr>
            <w:r w:rsidRPr="00101CCF">
              <w:rPr>
                <w:b/>
                <w:bCs/>
              </w:rPr>
              <w:t>2025 г.</w:t>
            </w:r>
          </w:p>
        </w:tc>
        <w:tc>
          <w:tcPr>
            <w:tcW w:w="966" w:type="dxa"/>
            <w:shd w:val="clear" w:color="auto" w:fill="auto"/>
            <w:noWrap/>
            <w:vAlign w:val="center"/>
            <w:hideMark/>
          </w:tcPr>
          <w:p w:rsidR="00236216" w:rsidRPr="006F3FDE" w:rsidRDefault="00236216" w:rsidP="00C71517">
            <w:pPr>
              <w:jc w:val="center"/>
              <w:rPr>
                <w:b/>
                <w:bCs/>
              </w:rPr>
            </w:pPr>
            <w:r>
              <w:rPr>
                <w:b/>
                <w:bCs/>
              </w:rPr>
              <w:t>2026 г.</w:t>
            </w:r>
          </w:p>
        </w:tc>
        <w:tc>
          <w:tcPr>
            <w:tcW w:w="966" w:type="dxa"/>
            <w:shd w:val="clear" w:color="auto" w:fill="auto"/>
            <w:vAlign w:val="center"/>
          </w:tcPr>
          <w:p w:rsidR="00236216" w:rsidRPr="006F3FDE" w:rsidRDefault="00236216" w:rsidP="00C71517">
            <w:pPr>
              <w:jc w:val="center"/>
              <w:rPr>
                <w:b/>
                <w:bCs/>
              </w:rPr>
            </w:pPr>
            <w:r>
              <w:rPr>
                <w:b/>
                <w:bCs/>
              </w:rPr>
              <w:t>2027 г.</w:t>
            </w: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rPr>
                <w:b/>
                <w:bCs/>
              </w:rPr>
            </w:pPr>
          </w:p>
        </w:tc>
        <w:tc>
          <w:tcPr>
            <w:tcW w:w="2290" w:type="dxa"/>
            <w:vMerge w:val="restart"/>
            <w:shd w:val="clear" w:color="auto" w:fill="auto"/>
            <w:hideMark/>
          </w:tcPr>
          <w:p w:rsidR="00236216" w:rsidRPr="00101CCF" w:rsidRDefault="00236216" w:rsidP="00C71517">
            <w:pPr>
              <w:rPr>
                <w:b/>
                <w:bCs/>
              </w:rPr>
            </w:pPr>
            <w:r w:rsidRPr="00101CCF">
              <w:rPr>
                <w:b/>
                <w:bCs/>
              </w:rPr>
              <w:t xml:space="preserve">Муниципальная </w:t>
            </w:r>
            <w:r w:rsidRPr="006F3FDE">
              <w:rPr>
                <w:b/>
                <w:bCs/>
              </w:rPr>
              <w:t>программа</w:t>
            </w:r>
          </w:p>
        </w:tc>
        <w:tc>
          <w:tcPr>
            <w:tcW w:w="1826" w:type="dxa"/>
            <w:vMerge w:val="restart"/>
            <w:shd w:val="clear" w:color="auto" w:fill="auto"/>
            <w:hideMark/>
          </w:tcPr>
          <w:p w:rsidR="00236216" w:rsidRPr="00101CCF" w:rsidRDefault="00236216" w:rsidP="00C71517">
            <w:pPr>
              <w:jc w:val="both"/>
              <w:rPr>
                <w:b/>
                <w:bCs/>
              </w:rPr>
            </w:pPr>
            <w:r w:rsidRPr="00101CCF">
              <w:rPr>
                <w:b/>
                <w:bCs/>
              </w:rPr>
              <w:t> </w:t>
            </w:r>
          </w:p>
        </w:tc>
        <w:tc>
          <w:tcPr>
            <w:tcW w:w="1821" w:type="dxa"/>
            <w:shd w:val="clear" w:color="auto" w:fill="auto"/>
            <w:vAlign w:val="center"/>
            <w:hideMark/>
          </w:tcPr>
          <w:p w:rsidR="00236216" w:rsidRDefault="00236216" w:rsidP="00C71517">
            <w:pPr>
              <w:rPr>
                <w:b/>
                <w:bCs/>
              </w:rPr>
            </w:pPr>
            <w:r w:rsidRPr="00101CCF">
              <w:rPr>
                <w:b/>
                <w:bCs/>
              </w:rPr>
              <w:t>Всего</w:t>
            </w:r>
          </w:p>
          <w:p w:rsidR="00236216" w:rsidRPr="00101CCF" w:rsidRDefault="00236216" w:rsidP="00C71517">
            <w:pPr>
              <w:rPr>
                <w:b/>
                <w:bCs/>
              </w:rPr>
            </w:pPr>
          </w:p>
        </w:tc>
        <w:tc>
          <w:tcPr>
            <w:tcW w:w="905" w:type="dxa"/>
            <w:shd w:val="clear" w:color="auto" w:fill="auto"/>
            <w:vAlign w:val="center"/>
            <w:hideMark/>
          </w:tcPr>
          <w:p w:rsidR="00236216" w:rsidRPr="00101CCF" w:rsidRDefault="00236216" w:rsidP="00C71517">
            <w:pPr>
              <w:jc w:val="center"/>
              <w:rPr>
                <w:b/>
                <w:bCs/>
              </w:rPr>
            </w:pPr>
            <w:r>
              <w:rPr>
                <w:b/>
                <w:bCs/>
              </w:rPr>
              <w:t>13443,0</w:t>
            </w:r>
          </w:p>
        </w:tc>
        <w:tc>
          <w:tcPr>
            <w:tcW w:w="851" w:type="dxa"/>
            <w:shd w:val="clear" w:color="auto" w:fill="auto"/>
            <w:vAlign w:val="center"/>
            <w:hideMark/>
          </w:tcPr>
          <w:p w:rsidR="00236216" w:rsidRPr="00101CCF" w:rsidRDefault="00236216" w:rsidP="00C71517">
            <w:pPr>
              <w:jc w:val="center"/>
              <w:rPr>
                <w:b/>
                <w:bCs/>
              </w:rPr>
            </w:pPr>
            <w:r>
              <w:rPr>
                <w:b/>
                <w:bCs/>
              </w:rPr>
              <w:t>3043,5</w:t>
            </w:r>
          </w:p>
        </w:tc>
        <w:tc>
          <w:tcPr>
            <w:tcW w:w="904" w:type="dxa"/>
            <w:shd w:val="clear" w:color="auto" w:fill="auto"/>
            <w:vAlign w:val="center"/>
            <w:hideMark/>
          </w:tcPr>
          <w:p w:rsidR="00236216" w:rsidRPr="00101CCF" w:rsidRDefault="00236216" w:rsidP="00C71517">
            <w:pPr>
              <w:jc w:val="center"/>
              <w:rPr>
                <w:b/>
                <w:bCs/>
              </w:rPr>
            </w:pPr>
            <w:r w:rsidRPr="00101CCF">
              <w:rPr>
                <w:b/>
                <w:bCs/>
              </w:rPr>
              <w:t>16400,0</w:t>
            </w:r>
          </w:p>
        </w:tc>
        <w:tc>
          <w:tcPr>
            <w:tcW w:w="853" w:type="dxa"/>
            <w:shd w:val="clear" w:color="auto" w:fill="auto"/>
            <w:vAlign w:val="center"/>
            <w:hideMark/>
          </w:tcPr>
          <w:p w:rsidR="00236216" w:rsidRPr="00101CCF" w:rsidRDefault="00236216" w:rsidP="00C71517">
            <w:pPr>
              <w:jc w:val="center"/>
              <w:rPr>
                <w:b/>
                <w:bCs/>
              </w:rPr>
            </w:pPr>
            <w:r w:rsidRPr="00101CCF">
              <w:rPr>
                <w:b/>
                <w:bCs/>
              </w:rPr>
              <w:t>3000,0</w:t>
            </w:r>
          </w:p>
        </w:tc>
        <w:tc>
          <w:tcPr>
            <w:tcW w:w="1066" w:type="dxa"/>
            <w:shd w:val="clear" w:color="auto" w:fill="auto"/>
            <w:vAlign w:val="center"/>
            <w:hideMark/>
          </w:tcPr>
          <w:p w:rsidR="00236216" w:rsidRPr="00101CCF" w:rsidRDefault="00236216" w:rsidP="00C71517">
            <w:pPr>
              <w:jc w:val="center"/>
              <w:rPr>
                <w:b/>
                <w:bCs/>
              </w:rPr>
            </w:pPr>
            <w:r w:rsidRPr="00101CCF">
              <w:rPr>
                <w:b/>
                <w:bCs/>
              </w:rPr>
              <w:t>2261783,9</w:t>
            </w:r>
          </w:p>
        </w:tc>
        <w:tc>
          <w:tcPr>
            <w:tcW w:w="989" w:type="dxa"/>
            <w:shd w:val="clear" w:color="auto" w:fill="auto"/>
            <w:vAlign w:val="center"/>
            <w:hideMark/>
          </w:tcPr>
          <w:p w:rsidR="00236216" w:rsidRPr="00101CCF" w:rsidRDefault="00236216" w:rsidP="00C71517">
            <w:pPr>
              <w:jc w:val="center"/>
              <w:rPr>
                <w:b/>
                <w:bCs/>
              </w:rPr>
            </w:pPr>
            <w:r>
              <w:rPr>
                <w:b/>
                <w:bCs/>
              </w:rPr>
              <w:t>957082,0</w:t>
            </w:r>
          </w:p>
        </w:tc>
        <w:tc>
          <w:tcPr>
            <w:tcW w:w="973" w:type="dxa"/>
            <w:shd w:val="clear" w:color="auto" w:fill="auto"/>
            <w:vAlign w:val="center"/>
            <w:hideMark/>
          </w:tcPr>
          <w:p w:rsidR="00236216" w:rsidRPr="00101CCF" w:rsidRDefault="00236216" w:rsidP="00C71517">
            <w:pPr>
              <w:jc w:val="center"/>
              <w:rPr>
                <w:b/>
                <w:bCs/>
              </w:rPr>
            </w:pPr>
            <w:r>
              <w:rPr>
                <w:b/>
                <w:bCs/>
              </w:rPr>
              <w:t>260200,0</w:t>
            </w:r>
          </w:p>
        </w:tc>
        <w:tc>
          <w:tcPr>
            <w:tcW w:w="966" w:type="dxa"/>
            <w:shd w:val="clear" w:color="auto" w:fill="auto"/>
            <w:vAlign w:val="center"/>
            <w:hideMark/>
          </w:tcPr>
          <w:p w:rsidR="00236216" w:rsidRPr="00101CCF" w:rsidRDefault="00236216" w:rsidP="00C71517">
            <w:pPr>
              <w:jc w:val="center"/>
              <w:rPr>
                <w:b/>
                <w:bCs/>
              </w:rPr>
            </w:pPr>
            <w:r>
              <w:rPr>
                <w:b/>
                <w:bCs/>
              </w:rPr>
              <w:t>333996,0</w:t>
            </w:r>
          </w:p>
        </w:tc>
        <w:tc>
          <w:tcPr>
            <w:tcW w:w="966" w:type="dxa"/>
            <w:shd w:val="clear" w:color="auto" w:fill="auto"/>
            <w:vAlign w:val="center"/>
          </w:tcPr>
          <w:p w:rsidR="00236216" w:rsidRPr="00101CCF" w:rsidRDefault="00236216" w:rsidP="00C71517">
            <w:pPr>
              <w:jc w:val="center"/>
              <w:rPr>
                <w:b/>
                <w:bCs/>
              </w:rPr>
            </w:pPr>
            <w:r>
              <w:rPr>
                <w:b/>
                <w:bCs/>
              </w:rPr>
              <w:t>359850,0</w:t>
            </w:r>
          </w:p>
        </w:tc>
      </w:tr>
      <w:tr w:rsidR="00236216" w:rsidRPr="00040806"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республиканский бюджет</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федеральный бюджет</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 xml:space="preserve">бюджет </w:t>
            </w:r>
            <w:r>
              <w:rPr>
                <w:b/>
                <w:bCs/>
              </w:rPr>
              <w:t>Инсарского муниципального района</w:t>
            </w:r>
          </w:p>
        </w:tc>
        <w:tc>
          <w:tcPr>
            <w:tcW w:w="905" w:type="dxa"/>
            <w:shd w:val="clear" w:color="auto" w:fill="auto"/>
            <w:vAlign w:val="center"/>
            <w:hideMark/>
          </w:tcPr>
          <w:p w:rsidR="00236216" w:rsidRPr="00101CCF" w:rsidRDefault="00236216" w:rsidP="00C71517">
            <w:pPr>
              <w:jc w:val="center"/>
              <w:rPr>
                <w:b/>
                <w:bCs/>
              </w:rPr>
            </w:pPr>
            <w:r>
              <w:rPr>
                <w:b/>
                <w:bCs/>
              </w:rPr>
              <w:t>33,0</w:t>
            </w:r>
          </w:p>
        </w:tc>
        <w:tc>
          <w:tcPr>
            <w:tcW w:w="851" w:type="dxa"/>
            <w:shd w:val="clear" w:color="auto" w:fill="auto"/>
            <w:vAlign w:val="center"/>
            <w:hideMark/>
          </w:tcPr>
          <w:p w:rsidR="00236216" w:rsidRPr="00101CCF" w:rsidRDefault="00236216" w:rsidP="00C71517">
            <w:pPr>
              <w:jc w:val="center"/>
              <w:rPr>
                <w:b/>
                <w:bCs/>
              </w:rPr>
            </w:pPr>
            <w:r>
              <w:rPr>
                <w:b/>
                <w:bCs/>
              </w:rPr>
              <w:t>18,5</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внебюджетные источники</w:t>
            </w:r>
          </w:p>
        </w:tc>
        <w:tc>
          <w:tcPr>
            <w:tcW w:w="905" w:type="dxa"/>
            <w:shd w:val="clear" w:color="auto" w:fill="auto"/>
            <w:vAlign w:val="center"/>
            <w:hideMark/>
          </w:tcPr>
          <w:p w:rsidR="00236216" w:rsidRPr="00101CCF" w:rsidRDefault="00236216" w:rsidP="00C71517">
            <w:pPr>
              <w:jc w:val="center"/>
              <w:rPr>
                <w:b/>
                <w:bCs/>
              </w:rPr>
            </w:pPr>
            <w:r w:rsidRPr="00101CCF">
              <w:rPr>
                <w:b/>
                <w:bCs/>
              </w:rPr>
              <w:t>13410,0</w:t>
            </w:r>
          </w:p>
        </w:tc>
        <w:tc>
          <w:tcPr>
            <w:tcW w:w="851" w:type="dxa"/>
            <w:shd w:val="clear" w:color="auto" w:fill="auto"/>
            <w:vAlign w:val="center"/>
            <w:hideMark/>
          </w:tcPr>
          <w:p w:rsidR="00236216" w:rsidRPr="00101CCF" w:rsidRDefault="00236216" w:rsidP="00C71517">
            <w:pPr>
              <w:jc w:val="center"/>
              <w:rPr>
                <w:b/>
                <w:bCs/>
              </w:rPr>
            </w:pPr>
            <w:r w:rsidRPr="00101CCF">
              <w:rPr>
                <w:b/>
                <w:bCs/>
              </w:rPr>
              <w:t>3010,0</w:t>
            </w:r>
          </w:p>
        </w:tc>
        <w:tc>
          <w:tcPr>
            <w:tcW w:w="904" w:type="dxa"/>
            <w:shd w:val="clear" w:color="auto" w:fill="auto"/>
            <w:vAlign w:val="center"/>
            <w:hideMark/>
          </w:tcPr>
          <w:p w:rsidR="00236216" w:rsidRPr="00101CCF" w:rsidRDefault="00236216" w:rsidP="00C71517">
            <w:pPr>
              <w:jc w:val="center"/>
              <w:rPr>
                <w:b/>
                <w:bCs/>
              </w:rPr>
            </w:pPr>
            <w:r w:rsidRPr="00101CCF">
              <w:rPr>
                <w:b/>
                <w:bCs/>
              </w:rPr>
              <w:t>16400,0</w:t>
            </w:r>
          </w:p>
        </w:tc>
        <w:tc>
          <w:tcPr>
            <w:tcW w:w="853" w:type="dxa"/>
            <w:shd w:val="clear" w:color="auto" w:fill="auto"/>
            <w:vAlign w:val="center"/>
            <w:hideMark/>
          </w:tcPr>
          <w:p w:rsidR="00236216" w:rsidRPr="00101CCF" w:rsidRDefault="00236216" w:rsidP="00C71517">
            <w:pPr>
              <w:jc w:val="center"/>
              <w:rPr>
                <w:b/>
                <w:bCs/>
              </w:rPr>
            </w:pPr>
            <w:r w:rsidRPr="00101CCF">
              <w:rPr>
                <w:b/>
                <w:bCs/>
              </w:rPr>
              <w:t>3000,0</w:t>
            </w:r>
          </w:p>
        </w:tc>
        <w:tc>
          <w:tcPr>
            <w:tcW w:w="1066" w:type="dxa"/>
            <w:shd w:val="clear" w:color="auto" w:fill="auto"/>
            <w:vAlign w:val="center"/>
            <w:hideMark/>
          </w:tcPr>
          <w:p w:rsidR="00236216" w:rsidRPr="00101CCF" w:rsidRDefault="00236216" w:rsidP="00C71517">
            <w:pPr>
              <w:jc w:val="center"/>
              <w:rPr>
                <w:b/>
                <w:bCs/>
              </w:rPr>
            </w:pPr>
            <w:r w:rsidRPr="00101CCF">
              <w:rPr>
                <w:b/>
                <w:bCs/>
              </w:rPr>
              <w:t>2261783,9</w:t>
            </w:r>
          </w:p>
        </w:tc>
        <w:tc>
          <w:tcPr>
            <w:tcW w:w="989" w:type="dxa"/>
            <w:shd w:val="clear" w:color="auto" w:fill="auto"/>
            <w:vAlign w:val="center"/>
            <w:hideMark/>
          </w:tcPr>
          <w:p w:rsidR="00236216" w:rsidRPr="00101CCF" w:rsidRDefault="00236216" w:rsidP="00C71517">
            <w:pPr>
              <w:jc w:val="center"/>
              <w:rPr>
                <w:b/>
                <w:bCs/>
              </w:rPr>
            </w:pPr>
            <w:r>
              <w:rPr>
                <w:b/>
                <w:bCs/>
              </w:rPr>
              <w:t>957082,0</w:t>
            </w:r>
          </w:p>
        </w:tc>
        <w:tc>
          <w:tcPr>
            <w:tcW w:w="973" w:type="dxa"/>
            <w:shd w:val="clear" w:color="auto" w:fill="auto"/>
            <w:vAlign w:val="center"/>
          </w:tcPr>
          <w:p w:rsidR="00236216" w:rsidRPr="00101CCF" w:rsidRDefault="00236216" w:rsidP="00C71517">
            <w:pPr>
              <w:jc w:val="center"/>
              <w:rPr>
                <w:b/>
                <w:bCs/>
              </w:rPr>
            </w:pPr>
            <w:r>
              <w:rPr>
                <w:b/>
                <w:bCs/>
              </w:rPr>
              <w:t>260200,0</w:t>
            </w:r>
          </w:p>
        </w:tc>
        <w:tc>
          <w:tcPr>
            <w:tcW w:w="966" w:type="dxa"/>
            <w:shd w:val="clear" w:color="auto" w:fill="auto"/>
            <w:vAlign w:val="center"/>
          </w:tcPr>
          <w:p w:rsidR="00236216" w:rsidRPr="00101CCF" w:rsidRDefault="00236216" w:rsidP="00C71517">
            <w:pPr>
              <w:jc w:val="center"/>
              <w:rPr>
                <w:b/>
                <w:bCs/>
              </w:rPr>
            </w:pPr>
            <w:r>
              <w:rPr>
                <w:b/>
                <w:bCs/>
              </w:rPr>
              <w:t>333996,0</w:t>
            </w:r>
          </w:p>
        </w:tc>
        <w:tc>
          <w:tcPr>
            <w:tcW w:w="966" w:type="dxa"/>
            <w:shd w:val="clear" w:color="auto" w:fill="auto"/>
            <w:vAlign w:val="center"/>
          </w:tcPr>
          <w:p w:rsidR="00236216" w:rsidRPr="00101CCF" w:rsidRDefault="00236216" w:rsidP="00C71517">
            <w:pPr>
              <w:jc w:val="center"/>
              <w:rPr>
                <w:b/>
                <w:bCs/>
              </w:rPr>
            </w:pPr>
            <w:r>
              <w:rPr>
                <w:b/>
                <w:bCs/>
              </w:rPr>
              <w:t>359850,0</w:t>
            </w:r>
          </w:p>
        </w:tc>
      </w:tr>
      <w:tr w:rsidR="00236216" w:rsidRPr="00101CCF" w:rsidTr="00C71517">
        <w:trPr>
          <w:trHeight w:val="20"/>
        </w:trPr>
        <w:tc>
          <w:tcPr>
            <w:tcW w:w="15026" w:type="dxa"/>
            <w:gridSpan w:val="13"/>
            <w:shd w:val="clear" w:color="auto" w:fill="auto"/>
            <w:vAlign w:val="center"/>
            <w:hideMark/>
          </w:tcPr>
          <w:p w:rsidR="00236216" w:rsidRPr="00101CCF" w:rsidRDefault="00236216" w:rsidP="00C71517">
            <w:r w:rsidRPr="00101CCF">
              <w:t>в т. ч.</w:t>
            </w: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rPr>
                <w:b/>
                <w:bCs/>
              </w:rPr>
            </w:pPr>
            <w:r w:rsidRPr="00101CCF">
              <w:rPr>
                <w:b/>
                <w:bCs/>
              </w:rPr>
              <w:t>1</w:t>
            </w:r>
          </w:p>
        </w:tc>
        <w:tc>
          <w:tcPr>
            <w:tcW w:w="2290" w:type="dxa"/>
            <w:vMerge w:val="restart"/>
            <w:shd w:val="clear" w:color="auto" w:fill="auto"/>
            <w:hideMark/>
          </w:tcPr>
          <w:p w:rsidR="00236216" w:rsidRPr="00101CCF" w:rsidRDefault="00236216" w:rsidP="00C71517">
            <w:pPr>
              <w:rPr>
                <w:b/>
                <w:bCs/>
              </w:rPr>
            </w:pPr>
            <w:r w:rsidRPr="00101CCF">
              <w:rPr>
                <w:b/>
                <w:bCs/>
              </w:rPr>
              <w:t xml:space="preserve">Подраздел 1 </w:t>
            </w:r>
            <w:r>
              <w:rPr>
                <w:b/>
                <w:bCs/>
              </w:rPr>
              <w:t>«</w:t>
            </w:r>
            <w:r w:rsidRPr="00101CCF">
              <w:rPr>
                <w:b/>
                <w:bCs/>
              </w:rPr>
              <w:t>Развитие промышленного комплекса</w:t>
            </w:r>
            <w:r>
              <w:rPr>
                <w:b/>
                <w:bCs/>
              </w:rPr>
              <w:t>»</w:t>
            </w:r>
          </w:p>
        </w:tc>
        <w:tc>
          <w:tcPr>
            <w:tcW w:w="1826" w:type="dxa"/>
            <w:vMerge w:val="restart"/>
            <w:shd w:val="clear" w:color="auto" w:fill="auto"/>
            <w:hideMark/>
          </w:tcPr>
          <w:p w:rsidR="00236216" w:rsidRPr="00101CCF" w:rsidRDefault="00236216" w:rsidP="00C71517">
            <w:pPr>
              <w:rPr>
                <w:b/>
                <w:bCs/>
              </w:rPr>
            </w:pPr>
            <w:r>
              <w:rPr>
                <w:b/>
                <w:bCs/>
              </w:rPr>
              <w:t>Первый заместитель главы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13400,0</w:t>
            </w:r>
          </w:p>
        </w:tc>
        <w:tc>
          <w:tcPr>
            <w:tcW w:w="851" w:type="dxa"/>
            <w:shd w:val="clear" w:color="auto" w:fill="auto"/>
            <w:vAlign w:val="center"/>
            <w:hideMark/>
          </w:tcPr>
          <w:p w:rsidR="00236216" w:rsidRPr="00101CCF" w:rsidRDefault="00236216" w:rsidP="00C71517">
            <w:pPr>
              <w:jc w:val="center"/>
              <w:rPr>
                <w:b/>
                <w:bCs/>
              </w:rPr>
            </w:pPr>
            <w:r w:rsidRPr="00101CCF">
              <w:rPr>
                <w:b/>
                <w:bCs/>
              </w:rPr>
              <w:t>3000,0</w:t>
            </w:r>
          </w:p>
        </w:tc>
        <w:tc>
          <w:tcPr>
            <w:tcW w:w="904" w:type="dxa"/>
            <w:shd w:val="clear" w:color="auto" w:fill="auto"/>
            <w:vAlign w:val="center"/>
            <w:hideMark/>
          </w:tcPr>
          <w:p w:rsidR="00236216" w:rsidRPr="00101CCF" w:rsidRDefault="00236216" w:rsidP="00C71517">
            <w:pPr>
              <w:jc w:val="center"/>
              <w:rPr>
                <w:b/>
                <w:bCs/>
              </w:rPr>
            </w:pPr>
            <w:r w:rsidRPr="00101CCF">
              <w:rPr>
                <w:b/>
                <w:bCs/>
              </w:rPr>
              <w:t>16400,0</w:t>
            </w:r>
          </w:p>
        </w:tc>
        <w:tc>
          <w:tcPr>
            <w:tcW w:w="853" w:type="dxa"/>
            <w:shd w:val="clear" w:color="auto" w:fill="auto"/>
            <w:vAlign w:val="center"/>
            <w:hideMark/>
          </w:tcPr>
          <w:p w:rsidR="00236216" w:rsidRPr="00101CCF" w:rsidRDefault="00236216" w:rsidP="00C71517">
            <w:pPr>
              <w:jc w:val="center"/>
              <w:rPr>
                <w:b/>
                <w:bCs/>
              </w:rPr>
            </w:pPr>
            <w:r w:rsidRPr="00101CCF">
              <w:rPr>
                <w:b/>
                <w:bCs/>
              </w:rPr>
              <w:t>3000,0</w:t>
            </w:r>
          </w:p>
        </w:tc>
        <w:tc>
          <w:tcPr>
            <w:tcW w:w="1066" w:type="dxa"/>
            <w:shd w:val="clear" w:color="auto" w:fill="auto"/>
            <w:vAlign w:val="center"/>
            <w:hideMark/>
          </w:tcPr>
          <w:p w:rsidR="00236216" w:rsidRPr="00101CCF" w:rsidRDefault="00236216" w:rsidP="00C71517">
            <w:pPr>
              <w:jc w:val="center"/>
              <w:rPr>
                <w:b/>
                <w:bCs/>
              </w:rPr>
            </w:pPr>
            <w:r w:rsidRPr="00101CCF">
              <w:rPr>
                <w:b/>
                <w:bCs/>
              </w:rPr>
              <w:t>2261783,9</w:t>
            </w:r>
          </w:p>
        </w:tc>
        <w:tc>
          <w:tcPr>
            <w:tcW w:w="989" w:type="dxa"/>
            <w:shd w:val="clear" w:color="auto" w:fill="auto"/>
            <w:vAlign w:val="center"/>
          </w:tcPr>
          <w:p w:rsidR="00236216" w:rsidRPr="00101CCF" w:rsidRDefault="00236216" w:rsidP="00C71517">
            <w:pPr>
              <w:jc w:val="center"/>
              <w:rPr>
                <w:b/>
                <w:bCs/>
              </w:rPr>
            </w:pPr>
            <w:r>
              <w:rPr>
                <w:b/>
                <w:bCs/>
              </w:rPr>
              <w:t>957082,0</w:t>
            </w:r>
          </w:p>
        </w:tc>
        <w:tc>
          <w:tcPr>
            <w:tcW w:w="973" w:type="dxa"/>
            <w:shd w:val="clear" w:color="auto" w:fill="auto"/>
            <w:vAlign w:val="center"/>
          </w:tcPr>
          <w:p w:rsidR="00236216" w:rsidRPr="00101CCF" w:rsidRDefault="00236216" w:rsidP="00C71517">
            <w:pPr>
              <w:jc w:val="center"/>
              <w:rPr>
                <w:b/>
                <w:bCs/>
              </w:rPr>
            </w:pPr>
            <w:r>
              <w:rPr>
                <w:b/>
                <w:bCs/>
              </w:rPr>
              <w:t>260200,0</w:t>
            </w:r>
          </w:p>
        </w:tc>
        <w:tc>
          <w:tcPr>
            <w:tcW w:w="966" w:type="dxa"/>
            <w:shd w:val="clear" w:color="auto" w:fill="auto"/>
            <w:vAlign w:val="center"/>
          </w:tcPr>
          <w:p w:rsidR="00236216" w:rsidRPr="00101CCF" w:rsidRDefault="00236216" w:rsidP="00C71517">
            <w:pPr>
              <w:jc w:val="center"/>
              <w:rPr>
                <w:b/>
                <w:bCs/>
              </w:rPr>
            </w:pPr>
            <w:r>
              <w:rPr>
                <w:b/>
                <w:bCs/>
              </w:rPr>
              <w:t>333996,0</w:t>
            </w:r>
          </w:p>
        </w:tc>
        <w:tc>
          <w:tcPr>
            <w:tcW w:w="966" w:type="dxa"/>
            <w:shd w:val="clear" w:color="auto" w:fill="auto"/>
            <w:vAlign w:val="center"/>
          </w:tcPr>
          <w:p w:rsidR="00236216" w:rsidRPr="00101CCF" w:rsidRDefault="00236216" w:rsidP="00C71517">
            <w:pPr>
              <w:jc w:val="center"/>
              <w:rPr>
                <w:b/>
                <w:bCs/>
              </w:rPr>
            </w:pPr>
            <w:r>
              <w:rPr>
                <w:b/>
                <w:bCs/>
              </w:rPr>
              <w:t>359850,0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республиканский бюджет</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федеральный бюджет</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 xml:space="preserve">бюджет </w:t>
            </w:r>
            <w:r>
              <w:rPr>
                <w:b/>
                <w:bCs/>
              </w:rPr>
              <w:t>Инсарского муниципального района</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внебюджетные источники</w:t>
            </w:r>
          </w:p>
        </w:tc>
        <w:tc>
          <w:tcPr>
            <w:tcW w:w="905" w:type="dxa"/>
            <w:shd w:val="clear" w:color="auto" w:fill="auto"/>
            <w:vAlign w:val="center"/>
            <w:hideMark/>
          </w:tcPr>
          <w:p w:rsidR="00236216" w:rsidRPr="00101CCF" w:rsidRDefault="00236216" w:rsidP="00C71517">
            <w:pPr>
              <w:jc w:val="center"/>
              <w:rPr>
                <w:b/>
                <w:bCs/>
              </w:rPr>
            </w:pPr>
            <w:r w:rsidRPr="00101CCF">
              <w:rPr>
                <w:b/>
                <w:bCs/>
              </w:rPr>
              <w:t>13400,0</w:t>
            </w:r>
          </w:p>
        </w:tc>
        <w:tc>
          <w:tcPr>
            <w:tcW w:w="851" w:type="dxa"/>
            <w:shd w:val="clear" w:color="auto" w:fill="auto"/>
            <w:vAlign w:val="center"/>
            <w:hideMark/>
          </w:tcPr>
          <w:p w:rsidR="00236216" w:rsidRPr="00101CCF" w:rsidRDefault="00236216" w:rsidP="00C71517">
            <w:pPr>
              <w:jc w:val="center"/>
              <w:rPr>
                <w:b/>
                <w:bCs/>
              </w:rPr>
            </w:pPr>
            <w:r w:rsidRPr="00101CCF">
              <w:rPr>
                <w:b/>
                <w:bCs/>
              </w:rPr>
              <w:t>3000,0</w:t>
            </w:r>
          </w:p>
        </w:tc>
        <w:tc>
          <w:tcPr>
            <w:tcW w:w="904" w:type="dxa"/>
            <w:shd w:val="clear" w:color="auto" w:fill="auto"/>
            <w:vAlign w:val="center"/>
            <w:hideMark/>
          </w:tcPr>
          <w:p w:rsidR="00236216" w:rsidRPr="00101CCF" w:rsidRDefault="00236216" w:rsidP="00C71517">
            <w:pPr>
              <w:jc w:val="center"/>
              <w:rPr>
                <w:b/>
                <w:bCs/>
              </w:rPr>
            </w:pPr>
            <w:r w:rsidRPr="00101CCF">
              <w:rPr>
                <w:b/>
                <w:bCs/>
              </w:rPr>
              <w:t>16400,0</w:t>
            </w:r>
          </w:p>
        </w:tc>
        <w:tc>
          <w:tcPr>
            <w:tcW w:w="853" w:type="dxa"/>
            <w:shd w:val="clear" w:color="auto" w:fill="auto"/>
            <w:vAlign w:val="center"/>
            <w:hideMark/>
          </w:tcPr>
          <w:p w:rsidR="00236216" w:rsidRPr="00101CCF" w:rsidRDefault="00236216" w:rsidP="00C71517">
            <w:pPr>
              <w:jc w:val="center"/>
              <w:rPr>
                <w:b/>
                <w:bCs/>
              </w:rPr>
            </w:pPr>
            <w:r w:rsidRPr="00101CCF">
              <w:rPr>
                <w:b/>
                <w:bCs/>
              </w:rPr>
              <w:t>3000,0</w:t>
            </w:r>
          </w:p>
        </w:tc>
        <w:tc>
          <w:tcPr>
            <w:tcW w:w="1066" w:type="dxa"/>
            <w:shd w:val="clear" w:color="auto" w:fill="auto"/>
            <w:vAlign w:val="center"/>
            <w:hideMark/>
          </w:tcPr>
          <w:p w:rsidR="00236216" w:rsidRPr="00101CCF" w:rsidRDefault="00236216" w:rsidP="00C71517">
            <w:pPr>
              <w:jc w:val="center"/>
              <w:rPr>
                <w:b/>
                <w:bCs/>
              </w:rPr>
            </w:pPr>
            <w:r w:rsidRPr="00101CCF">
              <w:rPr>
                <w:b/>
                <w:bCs/>
              </w:rPr>
              <w:t>2261783,9</w:t>
            </w:r>
          </w:p>
        </w:tc>
        <w:tc>
          <w:tcPr>
            <w:tcW w:w="989" w:type="dxa"/>
            <w:shd w:val="clear" w:color="auto" w:fill="auto"/>
            <w:vAlign w:val="center"/>
            <w:hideMark/>
          </w:tcPr>
          <w:p w:rsidR="00236216" w:rsidRPr="00101CCF" w:rsidRDefault="00236216" w:rsidP="00C71517">
            <w:pPr>
              <w:jc w:val="center"/>
              <w:rPr>
                <w:b/>
                <w:bCs/>
              </w:rPr>
            </w:pPr>
            <w:r>
              <w:rPr>
                <w:b/>
                <w:bCs/>
              </w:rPr>
              <w:t>957082,0</w:t>
            </w:r>
          </w:p>
        </w:tc>
        <w:tc>
          <w:tcPr>
            <w:tcW w:w="973" w:type="dxa"/>
            <w:shd w:val="clear" w:color="auto" w:fill="auto"/>
            <w:vAlign w:val="center"/>
            <w:hideMark/>
          </w:tcPr>
          <w:p w:rsidR="00236216" w:rsidRPr="00101CCF" w:rsidRDefault="00236216" w:rsidP="00C71517">
            <w:pPr>
              <w:jc w:val="center"/>
              <w:rPr>
                <w:b/>
                <w:bCs/>
              </w:rPr>
            </w:pPr>
            <w:r>
              <w:rPr>
                <w:b/>
                <w:bCs/>
              </w:rPr>
              <w:t>260200,0</w:t>
            </w:r>
          </w:p>
        </w:tc>
        <w:tc>
          <w:tcPr>
            <w:tcW w:w="966" w:type="dxa"/>
            <w:shd w:val="clear" w:color="auto" w:fill="auto"/>
            <w:vAlign w:val="center"/>
            <w:hideMark/>
          </w:tcPr>
          <w:p w:rsidR="00236216" w:rsidRPr="00101CCF" w:rsidRDefault="00236216" w:rsidP="00C71517">
            <w:pPr>
              <w:jc w:val="center"/>
              <w:rPr>
                <w:b/>
                <w:bCs/>
              </w:rPr>
            </w:pPr>
            <w:r>
              <w:rPr>
                <w:b/>
                <w:bCs/>
              </w:rPr>
              <w:t>333996,0</w:t>
            </w:r>
          </w:p>
        </w:tc>
        <w:tc>
          <w:tcPr>
            <w:tcW w:w="966" w:type="dxa"/>
            <w:shd w:val="clear" w:color="auto" w:fill="auto"/>
            <w:vAlign w:val="center"/>
          </w:tcPr>
          <w:p w:rsidR="00236216" w:rsidRPr="00101CCF" w:rsidRDefault="00236216" w:rsidP="00C71517">
            <w:pPr>
              <w:jc w:val="center"/>
              <w:rPr>
                <w:b/>
                <w:bCs/>
              </w:rPr>
            </w:pPr>
            <w:r>
              <w:rPr>
                <w:b/>
                <w:bCs/>
              </w:rPr>
              <w:t>359850,0</w:t>
            </w: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1.1</w:t>
            </w:r>
          </w:p>
        </w:tc>
        <w:tc>
          <w:tcPr>
            <w:tcW w:w="2290" w:type="dxa"/>
            <w:vMerge w:val="restart"/>
            <w:shd w:val="clear" w:color="auto" w:fill="auto"/>
            <w:hideMark/>
          </w:tcPr>
          <w:p w:rsidR="00236216" w:rsidRPr="00101CCF" w:rsidRDefault="00236216" w:rsidP="00C71517">
            <w:r w:rsidRPr="00101CCF">
              <w:t>Реализация инвестиционных проектов в сфере промышленности</w:t>
            </w:r>
          </w:p>
        </w:tc>
        <w:tc>
          <w:tcPr>
            <w:tcW w:w="1826" w:type="dxa"/>
            <w:vMerge w:val="restart"/>
            <w:shd w:val="clear" w:color="auto" w:fill="auto"/>
            <w:hideMark/>
          </w:tcPr>
          <w:p w:rsidR="00236216" w:rsidRPr="00033F81" w:rsidRDefault="00236216" w:rsidP="00C71517">
            <w:r w:rsidRPr="00033F81">
              <w:t>Первый заместитель главы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13400,0</w:t>
            </w:r>
          </w:p>
        </w:tc>
        <w:tc>
          <w:tcPr>
            <w:tcW w:w="851" w:type="dxa"/>
            <w:shd w:val="clear" w:color="auto" w:fill="auto"/>
            <w:vAlign w:val="center"/>
            <w:hideMark/>
          </w:tcPr>
          <w:p w:rsidR="00236216" w:rsidRPr="00101CCF" w:rsidRDefault="00236216" w:rsidP="00C71517">
            <w:pPr>
              <w:jc w:val="center"/>
              <w:rPr>
                <w:b/>
                <w:bCs/>
              </w:rPr>
            </w:pPr>
            <w:r w:rsidRPr="00101CCF">
              <w:rPr>
                <w:b/>
                <w:bCs/>
              </w:rPr>
              <w:t>3000,0</w:t>
            </w:r>
          </w:p>
        </w:tc>
        <w:tc>
          <w:tcPr>
            <w:tcW w:w="904" w:type="dxa"/>
            <w:shd w:val="clear" w:color="auto" w:fill="auto"/>
            <w:vAlign w:val="center"/>
            <w:hideMark/>
          </w:tcPr>
          <w:p w:rsidR="00236216" w:rsidRPr="00101CCF" w:rsidRDefault="00236216" w:rsidP="00C71517">
            <w:pPr>
              <w:jc w:val="center"/>
              <w:rPr>
                <w:b/>
                <w:bCs/>
              </w:rPr>
            </w:pPr>
            <w:r w:rsidRPr="00101CCF">
              <w:rPr>
                <w:b/>
                <w:bCs/>
              </w:rPr>
              <w:t>16400,0</w:t>
            </w:r>
          </w:p>
        </w:tc>
        <w:tc>
          <w:tcPr>
            <w:tcW w:w="853" w:type="dxa"/>
            <w:shd w:val="clear" w:color="auto" w:fill="auto"/>
            <w:vAlign w:val="center"/>
            <w:hideMark/>
          </w:tcPr>
          <w:p w:rsidR="00236216" w:rsidRPr="00101CCF" w:rsidRDefault="00236216" w:rsidP="00C71517">
            <w:pPr>
              <w:jc w:val="center"/>
              <w:rPr>
                <w:b/>
                <w:bCs/>
              </w:rPr>
            </w:pPr>
            <w:r w:rsidRPr="00101CCF">
              <w:rPr>
                <w:b/>
                <w:bCs/>
              </w:rPr>
              <w:t>3000,0</w:t>
            </w:r>
          </w:p>
        </w:tc>
        <w:tc>
          <w:tcPr>
            <w:tcW w:w="1066" w:type="dxa"/>
            <w:shd w:val="clear" w:color="auto" w:fill="auto"/>
            <w:vAlign w:val="center"/>
            <w:hideMark/>
          </w:tcPr>
          <w:p w:rsidR="00236216" w:rsidRPr="00101CCF" w:rsidRDefault="00236216" w:rsidP="00C71517">
            <w:pPr>
              <w:jc w:val="center"/>
              <w:rPr>
                <w:b/>
                <w:bCs/>
              </w:rPr>
            </w:pPr>
            <w:r w:rsidRPr="00101CCF">
              <w:rPr>
                <w:b/>
                <w:bCs/>
              </w:rPr>
              <w:t>2261783,9</w:t>
            </w:r>
          </w:p>
        </w:tc>
        <w:tc>
          <w:tcPr>
            <w:tcW w:w="989" w:type="dxa"/>
            <w:shd w:val="clear" w:color="auto" w:fill="auto"/>
            <w:vAlign w:val="center"/>
            <w:hideMark/>
          </w:tcPr>
          <w:p w:rsidR="00236216" w:rsidRPr="00101CCF" w:rsidRDefault="00236216" w:rsidP="00C71517">
            <w:pPr>
              <w:jc w:val="center"/>
              <w:rPr>
                <w:b/>
                <w:bCs/>
              </w:rPr>
            </w:pPr>
            <w:r>
              <w:rPr>
                <w:b/>
                <w:bCs/>
              </w:rPr>
              <w:t>957082,0</w:t>
            </w:r>
          </w:p>
        </w:tc>
        <w:tc>
          <w:tcPr>
            <w:tcW w:w="973" w:type="dxa"/>
            <w:shd w:val="clear" w:color="auto" w:fill="auto"/>
            <w:vAlign w:val="center"/>
            <w:hideMark/>
          </w:tcPr>
          <w:p w:rsidR="00236216" w:rsidRPr="00101CCF" w:rsidRDefault="00236216" w:rsidP="00C71517">
            <w:pPr>
              <w:jc w:val="center"/>
              <w:rPr>
                <w:b/>
                <w:bCs/>
              </w:rPr>
            </w:pPr>
            <w:r>
              <w:rPr>
                <w:b/>
                <w:bCs/>
              </w:rPr>
              <w:t>260200,0</w:t>
            </w:r>
          </w:p>
        </w:tc>
        <w:tc>
          <w:tcPr>
            <w:tcW w:w="966" w:type="dxa"/>
            <w:shd w:val="clear" w:color="auto" w:fill="auto"/>
            <w:vAlign w:val="center"/>
            <w:hideMark/>
          </w:tcPr>
          <w:p w:rsidR="00236216" w:rsidRPr="00101CCF" w:rsidRDefault="00236216" w:rsidP="00C71517">
            <w:pPr>
              <w:jc w:val="center"/>
              <w:rPr>
                <w:b/>
                <w:bCs/>
              </w:rPr>
            </w:pPr>
            <w:r>
              <w:rPr>
                <w:b/>
                <w:bCs/>
              </w:rPr>
              <w:t>333996,0</w:t>
            </w:r>
          </w:p>
        </w:tc>
        <w:tc>
          <w:tcPr>
            <w:tcW w:w="966" w:type="dxa"/>
            <w:shd w:val="clear" w:color="auto" w:fill="auto"/>
            <w:vAlign w:val="center"/>
          </w:tcPr>
          <w:p w:rsidR="00236216" w:rsidRPr="00101CCF" w:rsidRDefault="00236216" w:rsidP="00C71517">
            <w:pPr>
              <w:jc w:val="center"/>
              <w:rPr>
                <w:b/>
                <w:bCs/>
              </w:rPr>
            </w:pPr>
            <w:r>
              <w:rPr>
                <w:b/>
                <w:bCs/>
              </w:rPr>
              <w:t>359850,0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B43C77"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D03E8D" w:rsidRDefault="00236216" w:rsidP="00C71517">
            <w:pPr>
              <w:jc w:val="center"/>
            </w:pPr>
            <w:r w:rsidRPr="00D03E8D">
              <w:t>13400,0</w:t>
            </w:r>
          </w:p>
        </w:tc>
        <w:tc>
          <w:tcPr>
            <w:tcW w:w="851" w:type="dxa"/>
            <w:shd w:val="clear" w:color="auto" w:fill="auto"/>
            <w:vAlign w:val="center"/>
            <w:hideMark/>
          </w:tcPr>
          <w:p w:rsidR="00236216" w:rsidRPr="00D03E8D" w:rsidRDefault="00236216" w:rsidP="00C71517">
            <w:pPr>
              <w:jc w:val="center"/>
            </w:pPr>
            <w:r w:rsidRPr="00D03E8D">
              <w:t>3000,0</w:t>
            </w:r>
          </w:p>
        </w:tc>
        <w:tc>
          <w:tcPr>
            <w:tcW w:w="904" w:type="dxa"/>
            <w:shd w:val="clear" w:color="auto" w:fill="auto"/>
            <w:vAlign w:val="center"/>
            <w:hideMark/>
          </w:tcPr>
          <w:p w:rsidR="00236216" w:rsidRPr="00D03E8D" w:rsidRDefault="00236216" w:rsidP="00C71517">
            <w:pPr>
              <w:jc w:val="center"/>
            </w:pPr>
            <w:r w:rsidRPr="00D03E8D">
              <w:t>16400,0</w:t>
            </w:r>
          </w:p>
        </w:tc>
        <w:tc>
          <w:tcPr>
            <w:tcW w:w="853" w:type="dxa"/>
            <w:shd w:val="clear" w:color="auto" w:fill="auto"/>
            <w:vAlign w:val="center"/>
            <w:hideMark/>
          </w:tcPr>
          <w:p w:rsidR="00236216" w:rsidRPr="00D03E8D" w:rsidRDefault="00236216" w:rsidP="00C71517">
            <w:pPr>
              <w:jc w:val="center"/>
            </w:pPr>
            <w:r w:rsidRPr="00D03E8D">
              <w:t>3000,0</w:t>
            </w:r>
          </w:p>
        </w:tc>
        <w:tc>
          <w:tcPr>
            <w:tcW w:w="1066" w:type="dxa"/>
            <w:shd w:val="clear" w:color="auto" w:fill="auto"/>
            <w:vAlign w:val="center"/>
            <w:hideMark/>
          </w:tcPr>
          <w:p w:rsidR="00236216" w:rsidRPr="00D03E8D" w:rsidRDefault="00236216" w:rsidP="00C71517">
            <w:pPr>
              <w:jc w:val="center"/>
            </w:pPr>
            <w:r w:rsidRPr="00D03E8D">
              <w:t>2261783,9</w:t>
            </w:r>
          </w:p>
        </w:tc>
        <w:tc>
          <w:tcPr>
            <w:tcW w:w="989" w:type="dxa"/>
            <w:shd w:val="clear" w:color="auto" w:fill="auto"/>
            <w:vAlign w:val="center"/>
            <w:hideMark/>
          </w:tcPr>
          <w:p w:rsidR="00236216" w:rsidRPr="00D03E8D" w:rsidRDefault="00236216" w:rsidP="00C71517">
            <w:pPr>
              <w:jc w:val="center"/>
            </w:pPr>
            <w:r w:rsidRPr="00D03E8D">
              <w:t>957082,0</w:t>
            </w:r>
          </w:p>
        </w:tc>
        <w:tc>
          <w:tcPr>
            <w:tcW w:w="973" w:type="dxa"/>
            <w:shd w:val="clear" w:color="auto" w:fill="auto"/>
            <w:vAlign w:val="center"/>
            <w:hideMark/>
          </w:tcPr>
          <w:p w:rsidR="00236216" w:rsidRPr="00D03E8D" w:rsidRDefault="00236216" w:rsidP="00C71517">
            <w:pPr>
              <w:jc w:val="center"/>
            </w:pPr>
            <w:r w:rsidRPr="00D03E8D">
              <w:t>260200,0</w:t>
            </w:r>
          </w:p>
        </w:tc>
        <w:tc>
          <w:tcPr>
            <w:tcW w:w="966" w:type="dxa"/>
            <w:shd w:val="clear" w:color="auto" w:fill="auto"/>
            <w:vAlign w:val="center"/>
            <w:hideMark/>
          </w:tcPr>
          <w:p w:rsidR="00236216" w:rsidRPr="00D03E8D" w:rsidRDefault="00236216" w:rsidP="00C71517">
            <w:pPr>
              <w:jc w:val="center"/>
            </w:pPr>
            <w:r w:rsidRPr="00D03E8D">
              <w:t>333996,0</w:t>
            </w:r>
          </w:p>
        </w:tc>
        <w:tc>
          <w:tcPr>
            <w:tcW w:w="966" w:type="dxa"/>
            <w:shd w:val="clear" w:color="auto" w:fill="auto"/>
            <w:vAlign w:val="center"/>
          </w:tcPr>
          <w:p w:rsidR="00236216" w:rsidRPr="00D03E8D" w:rsidRDefault="00236216" w:rsidP="00C71517">
            <w:pPr>
              <w:jc w:val="center"/>
            </w:pPr>
            <w:r w:rsidRPr="00D03E8D">
              <w:t>359850,0</w:t>
            </w: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1.1.1</w:t>
            </w:r>
          </w:p>
        </w:tc>
        <w:tc>
          <w:tcPr>
            <w:tcW w:w="2290" w:type="dxa"/>
            <w:vMerge w:val="restart"/>
            <w:shd w:val="clear" w:color="auto" w:fill="auto"/>
            <w:hideMark/>
          </w:tcPr>
          <w:p w:rsidR="00236216" w:rsidRPr="00101CCF" w:rsidRDefault="00236216" w:rsidP="00C71517">
            <w:r>
              <w:t>Инвестиционные мероприятия по замене изношенного оборудования, поддержанию работоспособности существующих мощностей</w:t>
            </w:r>
            <w:r w:rsidRPr="00101CCF">
              <w:t xml:space="preserve"> (АО </w:t>
            </w:r>
            <w:r>
              <w:t>«</w:t>
            </w:r>
            <w:r w:rsidRPr="00101CCF">
              <w:t>Неон</w:t>
            </w:r>
            <w:r>
              <w:t>»</w:t>
            </w:r>
            <w:r w:rsidRPr="00101CCF">
              <w:t>)</w:t>
            </w:r>
          </w:p>
        </w:tc>
        <w:tc>
          <w:tcPr>
            <w:tcW w:w="1826" w:type="dxa"/>
            <w:vMerge w:val="restart"/>
            <w:shd w:val="clear" w:color="auto" w:fill="auto"/>
            <w:hideMark/>
          </w:tcPr>
          <w:p w:rsidR="00236216" w:rsidRPr="006D7B25" w:rsidRDefault="00236216" w:rsidP="00C71517">
            <w:r w:rsidRPr="00033F81">
              <w:t>Первый заместитель главы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9400,0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14100,0</w:t>
            </w:r>
          </w:p>
        </w:tc>
        <w:tc>
          <w:tcPr>
            <w:tcW w:w="989" w:type="dxa"/>
            <w:shd w:val="clear" w:color="auto" w:fill="auto"/>
            <w:vAlign w:val="center"/>
            <w:hideMark/>
          </w:tcPr>
          <w:p w:rsidR="00236216" w:rsidRPr="00101CCF" w:rsidRDefault="00236216" w:rsidP="00C71517">
            <w:pPr>
              <w:jc w:val="center"/>
              <w:rPr>
                <w:b/>
                <w:bCs/>
              </w:rPr>
            </w:pPr>
            <w:r w:rsidRPr="00101CCF">
              <w:rPr>
                <w:b/>
                <w:bCs/>
              </w:rPr>
              <w:t>14100,0</w:t>
            </w:r>
          </w:p>
        </w:tc>
        <w:tc>
          <w:tcPr>
            <w:tcW w:w="973" w:type="dxa"/>
            <w:shd w:val="clear" w:color="auto" w:fill="auto"/>
            <w:vAlign w:val="center"/>
            <w:hideMark/>
          </w:tcPr>
          <w:p w:rsidR="00236216" w:rsidRPr="00101CCF" w:rsidRDefault="00236216" w:rsidP="00C71517">
            <w:pPr>
              <w:jc w:val="center"/>
              <w:rPr>
                <w:b/>
                <w:bCs/>
              </w:rPr>
            </w:pPr>
            <w:r>
              <w:rPr>
                <w:b/>
                <w:bCs/>
              </w:rPr>
              <w:t>37200</w:t>
            </w:r>
            <w:r w:rsidRPr="00101CCF">
              <w:rPr>
                <w:b/>
                <w:bCs/>
              </w:rPr>
              <w:t>,0</w:t>
            </w:r>
          </w:p>
        </w:tc>
        <w:tc>
          <w:tcPr>
            <w:tcW w:w="966" w:type="dxa"/>
            <w:shd w:val="clear" w:color="auto" w:fill="auto"/>
            <w:vAlign w:val="center"/>
            <w:hideMark/>
          </w:tcPr>
          <w:p w:rsidR="00236216" w:rsidRPr="00101CCF" w:rsidRDefault="00236216" w:rsidP="00C71517">
            <w:pPr>
              <w:jc w:val="center"/>
              <w:rPr>
                <w:b/>
                <w:bCs/>
              </w:rPr>
            </w:pPr>
            <w:r>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r w:rsidRPr="00101CCF">
              <w:t>9400,0</w:t>
            </w: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r w:rsidRPr="00101CCF">
              <w:t>14100,0</w:t>
            </w:r>
          </w:p>
        </w:tc>
        <w:tc>
          <w:tcPr>
            <w:tcW w:w="989" w:type="dxa"/>
            <w:shd w:val="clear" w:color="auto" w:fill="auto"/>
            <w:vAlign w:val="center"/>
            <w:hideMark/>
          </w:tcPr>
          <w:p w:rsidR="00236216" w:rsidRPr="00101CCF" w:rsidRDefault="00236216" w:rsidP="00C71517">
            <w:pPr>
              <w:jc w:val="center"/>
            </w:pPr>
            <w:r w:rsidRPr="00101CCF">
              <w:t>14100,0</w:t>
            </w:r>
          </w:p>
        </w:tc>
        <w:tc>
          <w:tcPr>
            <w:tcW w:w="973" w:type="dxa"/>
            <w:shd w:val="clear" w:color="auto" w:fill="auto"/>
            <w:vAlign w:val="center"/>
            <w:hideMark/>
          </w:tcPr>
          <w:p w:rsidR="00236216" w:rsidRPr="00101CCF" w:rsidRDefault="00236216" w:rsidP="00C71517">
            <w:pPr>
              <w:jc w:val="center"/>
            </w:pPr>
            <w:r>
              <w:t>372</w:t>
            </w:r>
            <w:r w:rsidRPr="00101CCF">
              <w:t>00,0</w:t>
            </w:r>
          </w:p>
        </w:tc>
        <w:tc>
          <w:tcPr>
            <w:tcW w:w="966" w:type="dxa"/>
            <w:shd w:val="clear" w:color="auto" w:fill="auto"/>
            <w:noWrap/>
            <w:vAlign w:val="center"/>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1.1.2</w:t>
            </w:r>
          </w:p>
        </w:tc>
        <w:tc>
          <w:tcPr>
            <w:tcW w:w="2290" w:type="dxa"/>
            <w:vMerge w:val="restart"/>
            <w:shd w:val="clear" w:color="auto" w:fill="auto"/>
            <w:hideMark/>
          </w:tcPr>
          <w:p w:rsidR="00236216" w:rsidRPr="00101CCF" w:rsidRDefault="00236216" w:rsidP="00C71517">
            <w:r w:rsidRPr="00101CCF">
              <w:t xml:space="preserve">Инвестиционная программа (ООО </w:t>
            </w:r>
            <w:r>
              <w:t>«</w:t>
            </w:r>
            <w:r w:rsidRPr="00101CCF">
              <w:t>Ксенон</w:t>
            </w:r>
            <w:r>
              <w:t>»</w:t>
            </w:r>
            <w:r w:rsidRPr="00101CCF">
              <w:t>)</w:t>
            </w:r>
          </w:p>
        </w:tc>
        <w:tc>
          <w:tcPr>
            <w:tcW w:w="1826" w:type="dxa"/>
            <w:vMerge w:val="restart"/>
            <w:shd w:val="clear" w:color="auto" w:fill="auto"/>
            <w:hideMark/>
          </w:tcPr>
          <w:p w:rsidR="00236216" w:rsidRPr="006D7B25" w:rsidRDefault="00236216" w:rsidP="00C71517">
            <w:r w:rsidRPr="00033F81">
              <w:t>Первый заместитель главы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4000,0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6D7B25"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6D7B25"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6D7B25"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w:t>
            </w:r>
            <w:r w:rsidRPr="00B43C77">
              <w:lastRenderedPageBreak/>
              <w:t>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6D7B25"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r w:rsidRPr="00101CCF">
              <w:t>4000,0</w:t>
            </w: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5440AC" w:rsidRDefault="00236216" w:rsidP="00C71517">
            <w:pPr>
              <w:jc w:val="center"/>
            </w:pPr>
            <w:r w:rsidRPr="005440AC">
              <w:t>1.1.3</w:t>
            </w:r>
          </w:p>
        </w:tc>
        <w:tc>
          <w:tcPr>
            <w:tcW w:w="2290" w:type="dxa"/>
            <w:vMerge w:val="restart"/>
            <w:shd w:val="clear" w:color="auto" w:fill="auto"/>
            <w:hideMark/>
          </w:tcPr>
          <w:p w:rsidR="00236216" w:rsidRPr="005440AC" w:rsidRDefault="00236216" w:rsidP="00C71517">
            <w:r w:rsidRPr="005440AC">
              <w:t>Строительство селекционно</w:t>
            </w:r>
            <w:r>
              <w:t xml:space="preserve"> </w:t>
            </w:r>
            <w:proofErr w:type="gramStart"/>
            <w:r w:rsidRPr="005440AC">
              <w:t>-г</w:t>
            </w:r>
            <w:proofErr w:type="gramEnd"/>
            <w:r w:rsidRPr="005440AC">
              <w:t xml:space="preserve">енетического центра по выращиванию племенных свиней (ООО </w:t>
            </w:r>
            <w:r>
              <w:t>«</w:t>
            </w:r>
            <w:r w:rsidRPr="005440AC">
              <w:t>Мордовский племенной центр</w:t>
            </w:r>
            <w:r>
              <w:t>»</w:t>
            </w:r>
            <w:r w:rsidRPr="005440AC">
              <w:t>)</w:t>
            </w:r>
          </w:p>
        </w:tc>
        <w:tc>
          <w:tcPr>
            <w:tcW w:w="1826" w:type="dxa"/>
            <w:vMerge w:val="restart"/>
            <w:shd w:val="clear" w:color="auto" w:fill="auto"/>
            <w:hideMark/>
          </w:tcPr>
          <w:p w:rsidR="00236216" w:rsidRPr="006D7B25" w:rsidRDefault="00236216" w:rsidP="00C71517">
            <w:r w:rsidRPr="00033F81">
              <w:t>Первый заместитель главы Инсарского муниципального района</w:t>
            </w:r>
          </w:p>
        </w:tc>
        <w:tc>
          <w:tcPr>
            <w:tcW w:w="1821" w:type="dxa"/>
            <w:shd w:val="clear" w:color="auto" w:fill="auto"/>
            <w:vAlign w:val="center"/>
            <w:hideMark/>
          </w:tcPr>
          <w:p w:rsidR="00236216" w:rsidRPr="005440AC" w:rsidRDefault="00236216" w:rsidP="00C71517">
            <w:pPr>
              <w:rPr>
                <w:b/>
                <w:bCs/>
              </w:rPr>
            </w:pPr>
            <w:r w:rsidRPr="005440AC">
              <w:rPr>
                <w:b/>
                <w:bCs/>
              </w:rPr>
              <w:t>всего</w:t>
            </w:r>
          </w:p>
        </w:tc>
        <w:tc>
          <w:tcPr>
            <w:tcW w:w="905" w:type="dxa"/>
            <w:shd w:val="clear" w:color="auto" w:fill="auto"/>
            <w:vAlign w:val="center"/>
            <w:hideMark/>
          </w:tcPr>
          <w:p w:rsidR="00236216" w:rsidRPr="005440AC" w:rsidRDefault="00236216" w:rsidP="00C71517">
            <w:pPr>
              <w:jc w:val="center"/>
              <w:rPr>
                <w:b/>
                <w:bCs/>
              </w:rPr>
            </w:pPr>
            <w:r w:rsidRPr="005440AC">
              <w:rPr>
                <w:b/>
                <w:bCs/>
              </w:rPr>
              <w:t>0,0</w:t>
            </w:r>
          </w:p>
        </w:tc>
        <w:tc>
          <w:tcPr>
            <w:tcW w:w="851" w:type="dxa"/>
            <w:shd w:val="clear" w:color="auto" w:fill="auto"/>
            <w:vAlign w:val="center"/>
            <w:hideMark/>
          </w:tcPr>
          <w:p w:rsidR="00236216" w:rsidRPr="005440AC" w:rsidRDefault="00236216" w:rsidP="00C71517">
            <w:pPr>
              <w:jc w:val="center"/>
              <w:rPr>
                <w:b/>
                <w:bCs/>
              </w:rPr>
            </w:pPr>
            <w:r w:rsidRPr="005440AC">
              <w:rPr>
                <w:b/>
                <w:bCs/>
              </w:rPr>
              <w:t>0,0</w:t>
            </w:r>
          </w:p>
        </w:tc>
        <w:tc>
          <w:tcPr>
            <w:tcW w:w="904" w:type="dxa"/>
            <w:shd w:val="clear" w:color="auto" w:fill="auto"/>
            <w:vAlign w:val="center"/>
            <w:hideMark/>
          </w:tcPr>
          <w:p w:rsidR="00236216" w:rsidRPr="005440AC" w:rsidRDefault="00236216" w:rsidP="00C71517">
            <w:pPr>
              <w:jc w:val="center"/>
              <w:rPr>
                <w:b/>
                <w:bCs/>
              </w:rPr>
            </w:pPr>
            <w:r w:rsidRPr="005440AC">
              <w:rPr>
                <w:b/>
                <w:bCs/>
              </w:rPr>
              <w:t>0,0</w:t>
            </w:r>
          </w:p>
        </w:tc>
        <w:tc>
          <w:tcPr>
            <w:tcW w:w="853" w:type="dxa"/>
            <w:shd w:val="clear" w:color="auto" w:fill="auto"/>
            <w:vAlign w:val="center"/>
            <w:hideMark/>
          </w:tcPr>
          <w:p w:rsidR="00236216" w:rsidRPr="005440AC" w:rsidRDefault="00236216" w:rsidP="00C71517">
            <w:pPr>
              <w:jc w:val="center"/>
              <w:rPr>
                <w:b/>
                <w:bCs/>
              </w:rPr>
            </w:pPr>
            <w:r w:rsidRPr="005440AC">
              <w:rPr>
                <w:b/>
                <w:bCs/>
              </w:rPr>
              <w:t>0,0</w:t>
            </w:r>
          </w:p>
        </w:tc>
        <w:tc>
          <w:tcPr>
            <w:tcW w:w="1066" w:type="dxa"/>
            <w:shd w:val="clear" w:color="auto" w:fill="auto"/>
            <w:vAlign w:val="center"/>
            <w:hideMark/>
          </w:tcPr>
          <w:p w:rsidR="00236216" w:rsidRPr="005440AC" w:rsidRDefault="00236216" w:rsidP="00C71517">
            <w:pPr>
              <w:jc w:val="center"/>
              <w:rPr>
                <w:b/>
                <w:bCs/>
              </w:rPr>
            </w:pPr>
            <w:r w:rsidRPr="005440AC">
              <w:rPr>
                <w:b/>
                <w:bCs/>
              </w:rPr>
              <w:t>2170000,0</w:t>
            </w:r>
          </w:p>
        </w:tc>
        <w:tc>
          <w:tcPr>
            <w:tcW w:w="989" w:type="dxa"/>
            <w:shd w:val="clear" w:color="auto" w:fill="auto"/>
            <w:vAlign w:val="center"/>
            <w:hideMark/>
          </w:tcPr>
          <w:p w:rsidR="00236216" w:rsidRPr="005440AC" w:rsidRDefault="00236216" w:rsidP="00C71517">
            <w:pPr>
              <w:jc w:val="center"/>
              <w:rPr>
                <w:b/>
                <w:bCs/>
              </w:rPr>
            </w:pPr>
            <w:r w:rsidRPr="005440AC">
              <w:rPr>
                <w:b/>
                <w:bCs/>
              </w:rPr>
              <w:t>930000,0</w:t>
            </w:r>
          </w:p>
        </w:tc>
        <w:tc>
          <w:tcPr>
            <w:tcW w:w="973" w:type="dxa"/>
            <w:shd w:val="clear" w:color="auto" w:fill="auto"/>
            <w:vAlign w:val="center"/>
            <w:hideMark/>
          </w:tcPr>
          <w:p w:rsidR="00236216" w:rsidRPr="005440AC" w:rsidRDefault="00236216" w:rsidP="00C71517">
            <w:pPr>
              <w:jc w:val="center"/>
              <w:rPr>
                <w:b/>
                <w:bCs/>
              </w:rPr>
            </w:pPr>
            <w:r>
              <w:rPr>
                <w:b/>
                <w:bCs/>
              </w:rPr>
              <w:t>220000,0</w:t>
            </w:r>
          </w:p>
        </w:tc>
        <w:tc>
          <w:tcPr>
            <w:tcW w:w="966" w:type="dxa"/>
            <w:shd w:val="clear" w:color="auto" w:fill="auto"/>
            <w:vAlign w:val="center"/>
            <w:hideMark/>
          </w:tcPr>
          <w:p w:rsidR="00236216" w:rsidRPr="005440AC" w:rsidRDefault="00236216" w:rsidP="00C71517">
            <w:pPr>
              <w:jc w:val="center"/>
              <w:rPr>
                <w:b/>
                <w:bCs/>
              </w:rPr>
            </w:pPr>
            <w:r w:rsidRPr="005440AC">
              <w:rPr>
                <w:b/>
                <w:bCs/>
              </w:rPr>
              <w:t>0,0</w:t>
            </w:r>
          </w:p>
        </w:tc>
        <w:tc>
          <w:tcPr>
            <w:tcW w:w="966" w:type="dxa"/>
            <w:shd w:val="clear" w:color="auto" w:fill="auto"/>
            <w:vAlign w:val="center"/>
          </w:tcPr>
          <w:p w:rsidR="00236216" w:rsidRPr="005440AC"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5440AC" w:rsidRDefault="00236216" w:rsidP="00C71517"/>
        </w:tc>
        <w:tc>
          <w:tcPr>
            <w:tcW w:w="2290" w:type="dxa"/>
            <w:vMerge/>
            <w:shd w:val="clear" w:color="auto" w:fill="auto"/>
            <w:vAlign w:val="center"/>
            <w:hideMark/>
          </w:tcPr>
          <w:p w:rsidR="00236216" w:rsidRPr="005440AC" w:rsidRDefault="00236216" w:rsidP="00C71517"/>
        </w:tc>
        <w:tc>
          <w:tcPr>
            <w:tcW w:w="1826" w:type="dxa"/>
            <w:vMerge/>
            <w:shd w:val="clear" w:color="auto" w:fill="auto"/>
            <w:hideMark/>
          </w:tcPr>
          <w:p w:rsidR="00236216" w:rsidRPr="006D7B25" w:rsidRDefault="00236216" w:rsidP="00C71517"/>
        </w:tc>
        <w:tc>
          <w:tcPr>
            <w:tcW w:w="1821" w:type="dxa"/>
            <w:shd w:val="clear" w:color="auto" w:fill="auto"/>
            <w:vAlign w:val="center"/>
            <w:hideMark/>
          </w:tcPr>
          <w:p w:rsidR="00236216" w:rsidRPr="005440AC" w:rsidRDefault="00236216" w:rsidP="00C71517">
            <w:r w:rsidRPr="005440AC">
              <w:t>республиканский бюджет</w:t>
            </w:r>
          </w:p>
        </w:tc>
        <w:tc>
          <w:tcPr>
            <w:tcW w:w="905" w:type="dxa"/>
            <w:shd w:val="clear" w:color="auto" w:fill="auto"/>
            <w:vAlign w:val="center"/>
            <w:hideMark/>
          </w:tcPr>
          <w:p w:rsidR="00236216" w:rsidRPr="005440AC" w:rsidRDefault="00236216" w:rsidP="00C71517">
            <w:pPr>
              <w:jc w:val="center"/>
            </w:pPr>
          </w:p>
        </w:tc>
        <w:tc>
          <w:tcPr>
            <w:tcW w:w="851" w:type="dxa"/>
            <w:shd w:val="clear" w:color="auto" w:fill="auto"/>
            <w:vAlign w:val="center"/>
            <w:hideMark/>
          </w:tcPr>
          <w:p w:rsidR="00236216" w:rsidRPr="005440AC" w:rsidRDefault="00236216" w:rsidP="00C71517">
            <w:pPr>
              <w:jc w:val="center"/>
            </w:pPr>
          </w:p>
        </w:tc>
        <w:tc>
          <w:tcPr>
            <w:tcW w:w="904" w:type="dxa"/>
            <w:shd w:val="clear" w:color="auto" w:fill="auto"/>
            <w:vAlign w:val="center"/>
            <w:hideMark/>
          </w:tcPr>
          <w:p w:rsidR="00236216" w:rsidRPr="005440AC" w:rsidRDefault="00236216" w:rsidP="00C71517">
            <w:pPr>
              <w:jc w:val="center"/>
            </w:pPr>
          </w:p>
        </w:tc>
        <w:tc>
          <w:tcPr>
            <w:tcW w:w="853" w:type="dxa"/>
            <w:shd w:val="clear" w:color="auto" w:fill="auto"/>
            <w:vAlign w:val="center"/>
            <w:hideMark/>
          </w:tcPr>
          <w:p w:rsidR="00236216" w:rsidRPr="005440AC" w:rsidRDefault="00236216" w:rsidP="00C71517">
            <w:pPr>
              <w:jc w:val="center"/>
            </w:pPr>
          </w:p>
        </w:tc>
        <w:tc>
          <w:tcPr>
            <w:tcW w:w="1066" w:type="dxa"/>
            <w:shd w:val="clear" w:color="auto" w:fill="auto"/>
            <w:vAlign w:val="center"/>
            <w:hideMark/>
          </w:tcPr>
          <w:p w:rsidR="00236216" w:rsidRPr="005440AC" w:rsidRDefault="00236216" w:rsidP="00C71517">
            <w:pPr>
              <w:jc w:val="center"/>
            </w:pPr>
          </w:p>
        </w:tc>
        <w:tc>
          <w:tcPr>
            <w:tcW w:w="989" w:type="dxa"/>
            <w:shd w:val="clear" w:color="auto" w:fill="auto"/>
            <w:vAlign w:val="center"/>
            <w:hideMark/>
          </w:tcPr>
          <w:p w:rsidR="00236216" w:rsidRPr="005440AC" w:rsidRDefault="00236216" w:rsidP="00C71517">
            <w:pPr>
              <w:jc w:val="center"/>
            </w:pPr>
          </w:p>
        </w:tc>
        <w:tc>
          <w:tcPr>
            <w:tcW w:w="973" w:type="dxa"/>
            <w:shd w:val="clear" w:color="auto" w:fill="auto"/>
            <w:vAlign w:val="center"/>
            <w:hideMark/>
          </w:tcPr>
          <w:p w:rsidR="00236216" w:rsidRPr="005440AC" w:rsidRDefault="00236216" w:rsidP="00C71517">
            <w:pPr>
              <w:jc w:val="center"/>
            </w:pPr>
          </w:p>
        </w:tc>
        <w:tc>
          <w:tcPr>
            <w:tcW w:w="966" w:type="dxa"/>
            <w:shd w:val="clear" w:color="auto" w:fill="auto"/>
            <w:noWrap/>
            <w:vAlign w:val="center"/>
            <w:hideMark/>
          </w:tcPr>
          <w:p w:rsidR="00236216" w:rsidRPr="005440AC" w:rsidRDefault="00236216" w:rsidP="00C71517">
            <w:pPr>
              <w:jc w:val="center"/>
            </w:pPr>
          </w:p>
        </w:tc>
        <w:tc>
          <w:tcPr>
            <w:tcW w:w="966" w:type="dxa"/>
            <w:shd w:val="clear" w:color="auto" w:fill="auto"/>
            <w:vAlign w:val="center"/>
          </w:tcPr>
          <w:p w:rsidR="00236216" w:rsidRPr="005440AC"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5440AC" w:rsidRDefault="00236216" w:rsidP="00C71517"/>
        </w:tc>
        <w:tc>
          <w:tcPr>
            <w:tcW w:w="2290" w:type="dxa"/>
            <w:vMerge/>
            <w:shd w:val="clear" w:color="auto" w:fill="auto"/>
            <w:vAlign w:val="center"/>
            <w:hideMark/>
          </w:tcPr>
          <w:p w:rsidR="00236216" w:rsidRPr="005440AC" w:rsidRDefault="00236216" w:rsidP="00C71517"/>
        </w:tc>
        <w:tc>
          <w:tcPr>
            <w:tcW w:w="1826" w:type="dxa"/>
            <w:vMerge/>
            <w:shd w:val="clear" w:color="auto" w:fill="auto"/>
            <w:hideMark/>
          </w:tcPr>
          <w:p w:rsidR="00236216" w:rsidRPr="006D7B25" w:rsidRDefault="00236216" w:rsidP="00C71517"/>
        </w:tc>
        <w:tc>
          <w:tcPr>
            <w:tcW w:w="1821" w:type="dxa"/>
            <w:shd w:val="clear" w:color="auto" w:fill="auto"/>
            <w:vAlign w:val="center"/>
            <w:hideMark/>
          </w:tcPr>
          <w:p w:rsidR="00236216" w:rsidRPr="005440AC" w:rsidRDefault="00236216" w:rsidP="00C71517">
            <w:r w:rsidRPr="005440AC">
              <w:t>федеральный бюджет</w:t>
            </w:r>
          </w:p>
        </w:tc>
        <w:tc>
          <w:tcPr>
            <w:tcW w:w="905" w:type="dxa"/>
            <w:shd w:val="clear" w:color="auto" w:fill="auto"/>
            <w:vAlign w:val="center"/>
            <w:hideMark/>
          </w:tcPr>
          <w:p w:rsidR="00236216" w:rsidRPr="005440AC" w:rsidRDefault="00236216" w:rsidP="00C71517">
            <w:pPr>
              <w:jc w:val="center"/>
            </w:pPr>
          </w:p>
        </w:tc>
        <w:tc>
          <w:tcPr>
            <w:tcW w:w="851" w:type="dxa"/>
            <w:shd w:val="clear" w:color="auto" w:fill="auto"/>
            <w:vAlign w:val="center"/>
            <w:hideMark/>
          </w:tcPr>
          <w:p w:rsidR="00236216" w:rsidRPr="005440AC" w:rsidRDefault="00236216" w:rsidP="00C71517">
            <w:pPr>
              <w:jc w:val="center"/>
            </w:pPr>
          </w:p>
        </w:tc>
        <w:tc>
          <w:tcPr>
            <w:tcW w:w="904" w:type="dxa"/>
            <w:shd w:val="clear" w:color="auto" w:fill="auto"/>
            <w:vAlign w:val="center"/>
            <w:hideMark/>
          </w:tcPr>
          <w:p w:rsidR="00236216" w:rsidRPr="005440AC" w:rsidRDefault="00236216" w:rsidP="00C71517">
            <w:pPr>
              <w:jc w:val="center"/>
            </w:pPr>
          </w:p>
        </w:tc>
        <w:tc>
          <w:tcPr>
            <w:tcW w:w="853" w:type="dxa"/>
            <w:shd w:val="clear" w:color="auto" w:fill="auto"/>
            <w:vAlign w:val="center"/>
            <w:hideMark/>
          </w:tcPr>
          <w:p w:rsidR="00236216" w:rsidRPr="005440AC" w:rsidRDefault="00236216" w:rsidP="00C71517">
            <w:pPr>
              <w:jc w:val="center"/>
            </w:pPr>
          </w:p>
        </w:tc>
        <w:tc>
          <w:tcPr>
            <w:tcW w:w="1066" w:type="dxa"/>
            <w:shd w:val="clear" w:color="auto" w:fill="auto"/>
            <w:vAlign w:val="center"/>
            <w:hideMark/>
          </w:tcPr>
          <w:p w:rsidR="00236216" w:rsidRPr="005440AC" w:rsidRDefault="00236216" w:rsidP="00C71517">
            <w:pPr>
              <w:jc w:val="center"/>
            </w:pPr>
          </w:p>
        </w:tc>
        <w:tc>
          <w:tcPr>
            <w:tcW w:w="989" w:type="dxa"/>
            <w:shd w:val="clear" w:color="auto" w:fill="auto"/>
            <w:vAlign w:val="center"/>
            <w:hideMark/>
          </w:tcPr>
          <w:p w:rsidR="00236216" w:rsidRPr="005440AC" w:rsidRDefault="00236216" w:rsidP="00C71517">
            <w:pPr>
              <w:jc w:val="center"/>
            </w:pPr>
          </w:p>
        </w:tc>
        <w:tc>
          <w:tcPr>
            <w:tcW w:w="973" w:type="dxa"/>
            <w:shd w:val="clear" w:color="auto" w:fill="auto"/>
            <w:vAlign w:val="center"/>
            <w:hideMark/>
          </w:tcPr>
          <w:p w:rsidR="00236216" w:rsidRPr="005440AC" w:rsidRDefault="00236216" w:rsidP="00C71517">
            <w:pPr>
              <w:jc w:val="center"/>
            </w:pPr>
          </w:p>
        </w:tc>
        <w:tc>
          <w:tcPr>
            <w:tcW w:w="966" w:type="dxa"/>
            <w:shd w:val="clear" w:color="auto" w:fill="auto"/>
            <w:noWrap/>
            <w:vAlign w:val="center"/>
            <w:hideMark/>
          </w:tcPr>
          <w:p w:rsidR="00236216" w:rsidRPr="005440AC" w:rsidRDefault="00236216" w:rsidP="00C71517">
            <w:pPr>
              <w:jc w:val="center"/>
            </w:pPr>
          </w:p>
        </w:tc>
        <w:tc>
          <w:tcPr>
            <w:tcW w:w="966" w:type="dxa"/>
            <w:shd w:val="clear" w:color="auto" w:fill="auto"/>
            <w:vAlign w:val="center"/>
          </w:tcPr>
          <w:p w:rsidR="00236216" w:rsidRPr="005440AC"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5440AC" w:rsidRDefault="00236216" w:rsidP="00C71517"/>
        </w:tc>
        <w:tc>
          <w:tcPr>
            <w:tcW w:w="2290" w:type="dxa"/>
            <w:vMerge/>
            <w:shd w:val="clear" w:color="auto" w:fill="auto"/>
            <w:vAlign w:val="center"/>
            <w:hideMark/>
          </w:tcPr>
          <w:p w:rsidR="00236216" w:rsidRPr="005440AC" w:rsidRDefault="00236216" w:rsidP="00C71517"/>
        </w:tc>
        <w:tc>
          <w:tcPr>
            <w:tcW w:w="1826" w:type="dxa"/>
            <w:vMerge/>
            <w:shd w:val="clear" w:color="auto" w:fill="auto"/>
            <w:hideMark/>
          </w:tcPr>
          <w:p w:rsidR="00236216" w:rsidRPr="006D7B25" w:rsidRDefault="00236216" w:rsidP="00C71517"/>
        </w:tc>
        <w:tc>
          <w:tcPr>
            <w:tcW w:w="1821" w:type="dxa"/>
            <w:shd w:val="clear" w:color="auto" w:fill="auto"/>
            <w:vAlign w:val="center"/>
            <w:hideMark/>
          </w:tcPr>
          <w:p w:rsidR="00236216" w:rsidRPr="005440AC" w:rsidRDefault="00236216" w:rsidP="00C71517">
            <w:r w:rsidRPr="00B43C77">
              <w:t>бюджет Инсарского муниципального района</w:t>
            </w:r>
          </w:p>
        </w:tc>
        <w:tc>
          <w:tcPr>
            <w:tcW w:w="905" w:type="dxa"/>
            <w:shd w:val="clear" w:color="auto" w:fill="auto"/>
            <w:vAlign w:val="center"/>
            <w:hideMark/>
          </w:tcPr>
          <w:p w:rsidR="00236216" w:rsidRPr="005440AC" w:rsidRDefault="00236216" w:rsidP="00C71517">
            <w:pPr>
              <w:jc w:val="center"/>
            </w:pPr>
          </w:p>
        </w:tc>
        <w:tc>
          <w:tcPr>
            <w:tcW w:w="851" w:type="dxa"/>
            <w:shd w:val="clear" w:color="auto" w:fill="auto"/>
            <w:vAlign w:val="center"/>
            <w:hideMark/>
          </w:tcPr>
          <w:p w:rsidR="00236216" w:rsidRPr="005440AC" w:rsidRDefault="00236216" w:rsidP="00C71517">
            <w:pPr>
              <w:jc w:val="center"/>
            </w:pPr>
          </w:p>
        </w:tc>
        <w:tc>
          <w:tcPr>
            <w:tcW w:w="904" w:type="dxa"/>
            <w:shd w:val="clear" w:color="auto" w:fill="auto"/>
            <w:vAlign w:val="center"/>
            <w:hideMark/>
          </w:tcPr>
          <w:p w:rsidR="00236216" w:rsidRPr="005440AC" w:rsidRDefault="00236216" w:rsidP="00C71517">
            <w:pPr>
              <w:jc w:val="center"/>
            </w:pPr>
          </w:p>
        </w:tc>
        <w:tc>
          <w:tcPr>
            <w:tcW w:w="853" w:type="dxa"/>
            <w:shd w:val="clear" w:color="auto" w:fill="auto"/>
            <w:vAlign w:val="center"/>
            <w:hideMark/>
          </w:tcPr>
          <w:p w:rsidR="00236216" w:rsidRPr="005440AC" w:rsidRDefault="00236216" w:rsidP="00C71517">
            <w:pPr>
              <w:jc w:val="center"/>
            </w:pPr>
          </w:p>
        </w:tc>
        <w:tc>
          <w:tcPr>
            <w:tcW w:w="1066" w:type="dxa"/>
            <w:shd w:val="clear" w:color="auto" w:fill="auto"/>
            <w:vAlign w:val="center"/>
            <w:hideMark/>
          </w:tcPr>
          <w:p w:rsidR="00236216" w:rsidRPr="005440AC" w:rsidRDefault="00236216" w:rsidP="00C71517">
            <w:pPr>
              <w:jc w:val="center"/>
            </w:pPr>
          </w:p>
        </w:tc>
        <w:tc>
          <w:tcPr>
            <w:tcW w:w="989" w:type="dxa"/>
            <w:shd w:val="clear" w:color="auto" w:fill="auto"/>
            <w:vAlign w:val="center"/>
            <w:hideMark/>
          </w:tcPr>
          <w:p w:rsidR="00236216" w:rsidRPr="005440AC" w:rsidRDefault="00236216" w:rsidP="00C71517">
            <w:pPr>
              <w:jc w:val="center"/>
            </w:pPr>
          </w:p>
        </w:tc>
        <w:tc>
          <w:tcPr>
            <w:tcW w:w="973" w:type="dxa"/>
            <w:shd w:val="clear" w:color="auto" w:fill="auto"/>
            <w:vAlign w:val="center"/>
            <w:hideMark/>
          </w:tcPr>
          <w:p w:rsidR="00236216" w:rsidRPr="005440AC" w:rsidRDefault="00236216" w:rsidP="00C71517">
            <w:pPr>
              <w:jc w:val="center"/>
            </w:pPr>
          </w:p>
        </w:tc>
        <w:tc>
          <w:tcPr>
            <w:tcW w:w="966" w:type="dxa"/>
            <w:shd w:val="clear" w:color="auto" w:fill="auto"/>
            <w:noWrap/>
            <w:vAlign w:val="center"/>
            <w:hideMark/>
          </w:tcPr>
          <w:p w:rsidR="00236216" w:rsidRPr="005440AC" w:rsidRDefault="00236216" w:rsidP="00C71517">
            <w:pPr>
              <w:jc w:val="center"/>
            </w:pPr>
          </w:p>
        </w:tc>
        <w:tc>
          <w:tcPr>
            <w:tcW w:w="966" w:type="dxa"/>
            <w:shd w:val="clear" w:color="auto" w:fill="auto"/>
            <w:vAlign w:val="center"/>
          </w:tcPr>
          <w:p w:rsidR="00236216" w:rsidRPr="005440AC"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5440AC" w:rsidRDefault="00236216" w:rsidP="00C71517"/>
        </w:tc>
        <w:tc>
          <w:tcPr>
            <w:tcW w:w="2290" w:type="dxa"/>
            <w:vMerge/>
            <w:shd w:val="clear" w:color="auto" w:fill="auto"/>
            <w:vAlign w:val="center"/>
            <w:hideMark/>
          </w:tcPr>
          <w:p w:rsidR="00236216" w:rsidRPr="005440AC" w:rsidRDefault="00236216" w:rsidP="00C71517"/>
        </w:tc>
        <w:tc>
          <w:tcPr>
            <w:tcW w:w="1826" w:type="dxa"/>
            <w:vMerge/>
            <w:shd w:val="clear" w:color="auto" w:fill="auto"/>
            <w:hideMark/>
          </w:tcPr>
          <w:p w:rsidR="00236216" w:rsidRPr="006D7B25" w:rsidRDefault="00236216" w:rsidP="00C71517"/>
        </w:tc>
        <w:tc>
          <w:tcPr>
            <w:tcW w:w="1821" w:type="dxa"/>
            <w:shd w:val="clear" w:color="auto" w:fill="auto"/>
            <w:vAlign w:val="center"/>
            <w:hideMark/>
          </w:tcPr>
          <w:p w:rsidR="00236216" w:rsidRPr="005440AC" w:rsidRDefault="00236216" w:rsidP="00C71517">
            <w:r w:rsidRPr="005440AC">
              <w:t>внебюджетные источники</w:t>
            </w:r>
          </w:p>
        </w:tc>
        <w:tc>
          <w:tcPr>
            <w:tcW w:w="905" w:type="dxa"/>
            <w:shd w:val="clear" w:color="auto" w:fill="auto"/>
            <w:vAlign w:val="center"/>
            <w:hideMark/>
          </w:tcPr>
          <w:p w:rsidR="00236216" w:rsidRPr="005440AC" w:rsidRDefault="00236216" w:rsidP="00C71517">
            <w:pPr>
              <w:jc w:val="center"/>
            </w:pPr>
          </w:p>
        </w:tc>
        <w:tc>
          <w:tcPr>
            <w:tcW w:w="851" w:type="dxa"/>
            <w:shd w:val="clear" w:color="auto" w:fill="auto"/>
            <w:vAlign w:val="center"/>
            <w:hideMark/>
          </w:tcPr>
          <w:p w:rsidR="00236216" w:rsidRPr="005440AC" w:rsidRDefault="00236216" w:rsidP="00C71517">
            <w:pPr>
              <w:jc w:val="center"/>
            </w:pPr>
          </w:p>
        </w:tc>
        <w:tc>
          <w:tcPr>
            <w:tcW w:w="904" w:type="dxa"/>
            <w:shd w:val="clear" w:color="auto" w:fill="auto"/>
            <w:vAlign w:val="center"/>
            <w:hideMark/>
          </w:tcPr>
          <w:p w:rsidR="00236216" w:rsidRPr="005440AC" w:rsidRDefault="00236216" w:rsidP="00C71517">
            <w:pPr>
              <w:jc w:val="center"/>
            </w:pPr>
          </w:p>
        </w:tc>
        <w:tc>
          <w:tcPr>
            <w:tcW w:w="853" w:type="dxa"/>
            <w:shd w:val="clear" w:color="auto" w:fill="auto"/>
            <w:vAlign w:val="center"/>
            <w:hideMark/>
          </w:tcPr>
          <w:p w:rsidR="00236216" w:rsidRPr="005440AC" w:rsidRDefault="00236216" w:rsidP="00C71517">
            <w:pPr>
              <w:jc w:val="center"/>
            </w:pPr>
          </w:p>
        </w:tc>
        <w:tc>
          <w:tcPr>
            <w:tcW w:w="1066" w:type="dxa"/>
            <w:shd w:val="clear" w:color="auto" w:fill="auto"/>
            <w:vAlign w:val="center"/>
            <w:hideMark/>
          </w:tcPr>
          <w:p w:rsidR="00236216" w:rsidRPr="005440AC" w:rsidRDefault="00236216" w:rsidP="00C71517">
            <w:pPr>
              <w:jc w:val="center"/>
            </w:pPr>
            <w:r w:rsidRPr="005440AC">
              <w:t>2170000,0</w:t>
            </w:r>
          </w:p>
        </w:tc>
        <w:tc>
          <w:tcPr>
            <w:tcW w:w="989" w:type="dxa"/>
            <w:shd w:val="clear" w:color="auto" w:fill="auto"/>
            <w:vAlign w:val="center"/>
            <w:hideMark/>
          </w:tcPr>
          <w:p w:rsidR="00236216" w:rsidRPr="005440AC" w:rsidRDefault="00236216" w:rsidP="00C71517">
            <w:pPr>
              <w:jc w:val="center"/>
            </w:pPr>
            <w:r w:rsidRPr="005440AC">
              <w:t>930000,0</w:t>
            </w:r>
          </w:p>
        </w:tc>
        <w:tc>
          <w:tcPr>
            <w:tcW w:w="973" w:type="dxa"/>
            <w:shd w:val="clear" w:color="auto" w:fill="auto"/>
            <w:vAlign w:val="center"/>
            <w:hideMark/>
          </w:tcPr>
          <w:p w:rsidR="00236216" w:rsidRPr="005440AC" w:rsidRDefault="00236216" w:rsidP="00C71517">
            <w:pPr>
              <w:jc w:val="center"/>
            </w:pPr>
            <w:r>
              <w:t>220000,0</w:t>
            </w:r>
          </w:p>
        </w:tc>
        <w:tc>
          <w:tcPr>
            <w:tcW w:w="966" w:type="dxa"/>
            <w:shd w:val="clear" w:color="auto" w:fill="auto"/>
            <w:noWrap/>
            <w:vAlign w:val="center"/>
            <w:hideMark/>
          </w:tcPr>
          <w:p w:rsidR="00236216" w:rsidRPr="005440AC" w:rsidRDefault="00236216" w:rsidP="00C71517">
            <w:pPr>
              <w:jc w:val="center"/>
            </w:pPr>
          </w:p>
        </w:tc>
        <w:tc>
          <w:tcPr>
            <w:tcW w:w="966" w:type="dxa"/>
            <w:shd w:val="clear" w:color="auto" w:fill="auto"/>
            <w:vAlign w:val="center"/>
          </w:tcPr>
          <w:p w:rsidR="00236216" w:rsidRPr="005440AC"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1.1.4</w:t>
            </w:r>
          </w:p>
        </w:tc>
        <w:tc>
          <w:tcPr>
            <w:tcW w:w="2290" w:type="dxa"/>
            <w:vMerge w:val="restart"/>
            <w:shd w:val="clear" w:color="auto" w:fill="auto"/>
            <w:hideMark/>
          </w:tcPr>
          <w:p w:rsidR="00236216" w:rsidRPr="00101CCF" w:rsidRDefault="00236216" w:rsidP="00C71517">
            <w:r w:rsidRPr="00101CCF">
              <w:t xml:space="preserve">Приобретение оборудования с целью расширения производства (ООО </w:t>
            </w:r>
            <w:r>
              <w:t>«</w:t>
            </w:r>
            <w:r w:rsidRPr="00101CCF">
              <w:t xml:space="preserve">Ткацкая фабрика </w:t>
            </w:r>
            <w:r>
              <w:t>«</w:t>
            </w:r>
            <w:r w:rsidRPr="00101CCF">
              <w:t>имени 8 Марта</w:t>
            </w:r>
            <w:r>
              <w:t>»»</w:t>
            </w:r>
            <w:r w:rsidRPr="00101CCF">
              <w:t>)</w:t>
            </w:r>
          </w:p>
        </w:tc>
        <w:tc>
          <w:tcPr>
            <w:tcW w:w="1826" w:type="dxa"/>
            <w:vMerge w:val="restart"/>
            <w:shd w:val="clear" w:color="auto" w:fill="auto"/>
            <w:hideMark/>
          </w:tcPr>
          <w:p w:rsidR="00236216" w:rsidRPr="006D7B25" w:rsidRDefault="00236216" w:rsidP="00C71517">
            <w:r w:rsidRPr="00033F81">
              <w:t>Первый заместитель главы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10000,0</w:t>
            </w:r>
          </w:p>
        </w:tc>
        <w:tc>
          <w:tcPr>
            <w:tcW w:w="989" w:type="dxa"/>
            <w:shd w:val="clear" w:color="auto" w:fill="auto"/>
            <w:vAlign w:val="center"/>
            <w:hideMark/>
          </w:tcPr>
          <w:p w:rsidR="00236216" w:rsidRPr="00101CCF" w:rsidRDefault="00236216" w:rsidP="00C71517">
            <w:pPr>
              <w:jc w:val="center"/>
              <w:rPr>
                <w:b/>
                <w:bCs/>
              </w:rPr>
            </w:pPr>
            <w:r>
              <w:rPr>
                <w:b/>
                <w:bCs/>
              </w:rPr>
              <w:t>9982,0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r w:rsidRPr="00101CCF">
              <w:t>10000,0</w:t>
            </w:r>
          </w:p>
        </w:tc>
        <w:tc>
          <w:tcPr>
            <w:tcW w:w="989" w:type="dxa"/>
            <w:shd w:val="clear" w:color="auto" w:fill="auto"/>
            <w:vAlign w:val="center"/>
            <w:hideMark/>
          </w:tcPr>
          <w:p w:rsidR="00236216" w:rsidRPr="00101CCF" w:rsidRDefault="00236216" w:rsidP="00C71517">
            <w:pPr>
              <w:jc w:val="center"/>
            </w:pPr>
            <w:r>
              <w:t>9982,0</w:t>
            </w:r>
          </w:p>
        </w:tc>
        <w:tc>
          <w:tcPr>
            <w:tcW w:w="973" w:type="dxa"/>
            <w:shd w:val="clear" w:color="auto" w:fill="auto"/>
            <w:vAlign w:val="center"/>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1.1.5</w:t>
            </w:r>
          </w:p>
        </w:tc>
        <w:tc>
          <w:tcPr>
            <w:tcW w:w="2290" w:type="dxa"/>
            <w:vMerge w:val="restart"/>
            <w:shd w:val="clear" w:color="auto" w:fill="auto"/>
            <w:hideMark/>
          </w:tcPr>
          <w:p w:rsidR="00236216" w:rsidRPr="00101CCF" w:rsidRDefault="00236216" w:rsidP="00C71517">
            <w:r w:rsidRPr="00101CCF">
              <w:t xml:space="preserve">Реконструкция, обновление цехов (ООО СЗ </w:t>
            </w:r>
            <w:r>
              <w:t>«</w:t>
            </w:r>
            <w:r w:rsidRPr="00101CCF">
              <w:t>Сармич</w:t>
            </w:r>
            <w:r>
              <w:t>»</w:t>
            </w:r>
            <w:r w:rsidRPr="00101CCF">
              <w:t>)</w:t>
            </w:r>
          </w:p>
        </w:tc>
        <w:tc>
          <w:tcPr>
            <w:tcW w:w="1826" w:type="dxa"/>
            <w:vMerge w:val="restart"/>
            <w:shd w:val="clear" w:color="auto" w:fill="auto"/>
            <w:hideMark/>
          </w:tcPr>
          <w:p w:rsidR="00236216" w:rsidRPr="006D7B25" w:rsidRDefault="00236216" w:rsidP="00C71517">
            <w:r w:rsidRPr="00033F81">
              <w:t>Первый заместитель главы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13400,0</w:t>
            </w:r>
          </w:p>
        </w:tc>
        <w:tc>
          <w:tcPr>
            <w:tcW w:w="851" w:type="dxa"/>
            <w:shd w:val="clear" w:color="auto" w:fill="auto"/>
            <w:vAlign w:val="center"/>
            <w:hideMark/>
          </w:tcPr>
          <w:p w:rsidR="00236216" w:rsidRPr="00101CCF" w:rsidRDefault="00236216" w:rsidP="00C71517">
            <w:pPr>
              <w:jc w:val="center"/>
              <w:rPr>
                <w:b/>
                <w:bCs/>
              </w:rPr>
            </w:pPr>
            <w:r w:rsidRPr="00101CCF">
              <w:rPr>
                <w:b/>
                <w:bCs/>
              </w:rPr>
              <w:t>3000,0</w:t>
            </w:r>
          </w:p>
        </w:tc>
        <w:tc>
          <w:tcPr>
            <w:tcW w:w="904" w:type="dxa"/>
            <w:shd w:val="clear" w:color="auto" w:fill="auto"/>
            <w:vAlign w:val="center"/>
            <w:hideMark/>
          </w:tcPr>
          <w:p w:rsidR="00236216" w:rsidRPr="00101CCF" w:rsidRDefault="00236216" w:rsidP="00C71517">
            <w:pPr>
              <w:jc w:val="center"/>
              <w:rPr>
                <w:b/>
                <w:bCs/>
              </w:rPr>
            </w:pPr>
            <w:r w:rsidRPr="00101CCF">
              <w:rPr>
                <w:b/>
                <w:bCs/>
              </w:rPr>
              <w:t>3000,0</w:t>
            </w:r>
          </w:p>
        </w:tc>
        <w:tc>
          <w:tcPr>
            <w:tcW w:w="853" w:type="dxa"/>
            <w:shd w:val="clear" w:color="auto" w:fill="auto"/>
            <w:vAlign w:val="center"/>
            <w:hideMark/>
          </w:tcPr>
          <w:p w:rsidR="00236216" w:rsidRPr="00101CCF" w:rsidRDefault="00236216" w:rsidP="00C71517">
            <w:pPr>
              <w:jc w:val="center"/>
              <w:rPr>
                <w:b/>
                <w:bCs/>
              </w:rPr>
            </w:pPr>
            <w:r w:rsidRPr="00101CCF">
              <w:rPr>
                <w:b/>
                <w:bCs/>
              </w:rPr>
              <w:t>3000,0</w:t>
            </w:r>
          </w:p>
        </w:tc>
        <w:tc>
          <w:tcPr>
            <w:tcW w:w="1066" w:type="dxa"/>
            <w:shd w:val="clear" w:color="auto" w:fill="auto"/>
            <w:vAlign w:val="center"/>
            <w:hideMark/>
          </w:tcPr>
          <w:p w:rsidR="00236216" w:rsidRPr="00101CCF" w:rsidRDefault="00236216" w:rsidP="00C71517">
            <w:pPr>
              <w:jc w:val="center"/>
              <w:rPr>
                <w:b/>
                <w:bCs/>
              </w:rPr>
            </w:pPr>
            <w:r w:rsidRPr="00101CCF">
              <w:rPr>
                <w:b/>
                <w:bCs/>
              </w:rPr>
              <w:t>67683,9</w:t>
            </w:r>
          </w:p>
        </w:tc>
        <w:tc>
          <w:tcPr>
            <w:tcW w:w="989" w:type="dxa"/>
            <w:shd w:val="clear" w:color="auto" w:fill="auto"/>
            <w:vAlign w:val="center"/>
            <w:hideMark/>
          </w:tcPr>
          <w:p w:rsidR="00236216" w:rsidRPr="00101CCF" w:rsidRDefault="00236216" w:rsidP="00C71517">
            <w:pPr>
              <w:jc w:val="center"/>
              <w:rPr>
                <w:b/>
                <w:bCs/>
              </w:rPr>
            </w:pPr>
            <w:r w:rsidRPr="00101CCF">
              <w:rPr>
                <w:b/>
                <w:bCs/>
              </w:rPr>
              <w:t>3000,0</w:t>
            </w:r>
          </w:p>
        </w:tc>
        <w:tc>
          <w:tcPr>
            <w:tcW w:w="973" w:type="dxa"/>
            <w:shd w:val="clear" w:color="auto" w:fill="auto"/>
            <w:vAlign w:val="center"/>
            <w:hideMark/>
          </w:tcPr>
          <w:p w:rsidR="00236216" w:rsidRPr="00101CCF" w:rsidRDefault="00236216" w:rsidP="00C71517">
            <w:pPr>
              <w:jc w:val="center"/>
              <w:rPr>
                <w:b/>
                <w:bCs/>
              </w:rPr>
            </w:pPr>
            <w:r>
              <w:rPr>
                <w:b/>
                <w:bCs/>
              </w:rPr>
              <w:t>3000,0</w:t>
            </w:r>
          </w:p>
        </w:tc>
        <w:tc>
          <w:tcPr>
            <w:tcW w:w="966" w:type="dxa"/>
            <w:shd w:val="clear" w:color="auto" w:fill="auto"/>
            <w:vAlign w:val="center"/>
            <w:hideMark/>
          </w:tcPr>
          <w:p w:rsidR="00236216" w:rsidRPr="00101CCF" w:rsidRDefault="00236216" w:rsidP="00C71517">
            <w:pPr>
              <w:jc w:val="center"/>
              <w:rPr>
                <w:b/>
                <w:bCs/>
              </w:rPr>
            </w:pPr>
            <w:r>
              <w:rPr>
                <w:b/>
                <w:bCs/>
              </w:rPr>
              <w:t>300</w:t>
            </w: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3000,0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6D7B25"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6D7B25"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6D7B25" w:rsidRDefault="00236216" w:rsidP="00C71517"/>
        </w:tc>
        <w:tc>
          <w:tcPr>
            <w:tcW w:w="1821" w:type="dxa"/>
            <w:shd w:val="clear" w:color="auto" w:fill="auto"/>
            <w:vAlign w:val="center"/>
            <w:hideMark/>
          </w:tcPr>
          <w:p w:rsidR="00236216" w:rsidRPr="00101CCF" w:rsidRDefault="00236216" w:rsidP="00C71517">
            <w:r w:rsidRPr="00B43C77">
              <w:t xml:space="preserve">бюджет Инсарского </w:t>
            </w:r>
            <w:r w:rsidRPr="00B43C77">
              <w:lastRenderedPageBreak/>
              <w:t>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6D7B25"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r w:rsidRPr="00101CCF">
              <w:t>13400</w:t>
            </w:r>
          </w:p>
        </w:tc>
        <w:tc>
          <w:tcPr>
            <w:tcW w:w="851" w:type="dxa"/>
            <w:shd w:val="clear" w:color="auto" w:fill="auto"/>
            <w:vAlign w:val="center"/>
            <w:hideMark/>
          </w:tcPr>
          <w:p w:rsidR="00236216" w:rsidRPr="00101CCF" w:rsidRDefault="00236216" w:rsidP="00C71517">
            <w:pPr>
              <w:jc w:val="center"/>
            </w:pPr>
            <w:r w:rsidRPr="00101CCF">
              <w:t>3000</w:t>
            </w:r>
          </w:p>
        </w:tc>
        <w:tc>
          <w:tcPr>
            <w:tcW w:w="904" w:type="dxa"/>
            <w:shd w:val="clear" w:color="auto" w:fill="auto"/>
            <w:vAlign w:val="center"/>
            <w:hideMark/>
          </w:tcPr>
          <w:p w:rsidR="00236216" w:rsidRPr="00101CCF" w:rsidRDefault="00236216" w:rsidP="00C71517">
            <w:pPr>
              <w:jc w:val="center"/>
            </w:pPr>
            <w:r w:rsidRPr="00101CCF">
              <w:t>3000,0</w:t>
            </w:r>
          </w:p>
        </w:tc>
        <w:tc>
          <w:tcPr>
            <w:tcW w:w="853" w:type="dxa"/>
            <w:shd w:val="clear" w:color="auto" w:fill="auto"/>
            <w:vAlign w:val="center"/>
            <w:hideMark/>
          </w:tcPr>
          <w:p w:rsidR="00236216" w:rsidRPr="00101CCF" w:rsidRDefault="00236216" w:rsidP="00C71517">
            <w:pPr>
              <w:jc w:val="center"/>
            </w:pPr>
            <w:r w:rsidRPr="00101CCF">
              <w:t>3000,0</w:t>
            </w:r>
          </w:p>
        </w:tc>
        <w:tc>
          <w:tcPr>
            <w:tcW w:w="1066" w:type="dxa"/>
            <w:shd w:val="clear" w:color="auto" w:fill="auto"/>
            <w:vAlign w:val="center"/>
            <w:hideMark/>
          </w:tcPr>
          <w:p w:rsidR="00236216" w:rsidRPr="00101CCF" w:rsidRDefault="00236216" w:rsidP="00C71517">
            <w:pPr>
              <w:jc w:val="center"/>
            </w:pPr>
            <w:r w:rsidRPr="00101CCF">
              <w:t>67683,9</w:t>
            </w:r>
          </w:p>
        </w:tc>
        <w:tc>
          <w:tcPr>
            <w:tcW w:w="989" w:type="dxa"/>
            <w:shd w:val="clear" w:color="auto" w:fill="auto"/>
            <w:vAlign w:val="center"/>
            <w:hideMark/>
          </w:tcPr>
          <w:p w:rsidR="00236216" w:rsidRPr="00101CCF" w:rsidRDefault="00236216" w:rsidP="00C71517">
            <w:pPr>
              <w:jc w:val="center"/>
            </w:pPr>
            <w:r w:rsidRPr="00101CCF">
              <w:t>3000,0</w:t>
            </w:r>
          </w:p>
        </w:tc>
        <w:tc>
          <w:tcPr>
            <w:tcW w:w="973" w:type="dxa"/>
            <w:shd w:val="clear" w:color="auto" w:fill="auto"/>
            <w:vAlign w:val="center"/>
            <w:hideMark/>
          </w:tcPr>
          <w:p w:rsidR="00236216" w:rsidRPr="00101CCF" w:rsidRDefault="00236216" w:rsidP="00C71517">
            <w:pPr>
              <w:jc w:val="center"/>
            </w:pPr>
            <w:r>
              <w:t>300</w:t>
            </w:r>
            <w:r w:rsidRPr="00101CCF">
              <w:t>0</w:t>
            </w:r>
            <w:r>
              <w:t>,</w:t>
            </w:r>
            <w:r w:rsidRPr="00101CCF">
              <w:t>0</w:t>
            </w:r>
          </w:p>
        </w:tc>
        <w:tc>
          <w:tcPr>
            <w:tcW w:w="966" w:type="dxa"/>
            <w:shd w:val="clear" w:color="auto" w:fill="auto"/>
            <w:vAlign w:val="center"/>
            <w:hideMark/>
          </w:tcPr>
          <w:p w:rsidR="00236216" w:rsidRPr="00101CCF" w:rsidRDefault="00236216" w:rsidP="00C71517">
            <w:pPr>
              <w:jc w:val="center"/>
            </w:pPr>
            <w:r>
              <w:t>300</w:t>
            </w:r>
            <w:r w:rsidRPr="00101CCF">
              <w:t>0</w:t>
            </w:r>
            <w:r>
              <w:t>,</w:t>
            </w:r>
            <w:r w:rsidRPr="00101CCF">
              <w:t>0</w:t>
            </w:r>
          </w:p>
        </w:tc>
        <w:tc>
          <w:tcPr>
            <w:tcW w:w="966" w:type="dxa"/>
            <w:shd w:val="clear" w:color="auto" w:fill="auto"/>
            <w:vAlign w:val="center"/>
          </w:tcPr>
          <w:p w:rsidR="00236216" w:rsidRPr="00101CCF" w:rsidRDefault="00236216" w:rsidP="00C71517">
            <w:pPr>
              <w:jc w:val="center"/>
            </w:pPr>
            <w:r>
              <w:t>3000,0</w:t>
            </w: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1.2</w:t>
            </w:r>
          </w:p>
        </w:tc>
        <w:tc>
          <w:tcPr>
            <w:tcW w:w="2290" w:type="dxa"/>
            <w:vMerge w:val="restart"/>
            <w:shd w:val="clear" w:color="auto" w:fill="auto"/>
            <w:hideMark/>
          </w:tcPr>
          <w:p w:rsidR="00236216" w:rsidRPr="00101CCF" w:rsidRDefault="00236216" w:rsidP="00C71517">
            <w:r w:rsidRPr="00101CCF">
              <w:t>Укрепление конкурентных позиций промышленных предприятий и наращивание экономического потенциала путем организационно</w:t>
            </w:r>
            <w:r>
              <w:t xml:space="preserve"> </w:t>
            </w:r>
            <w:proofErr w:type="gramStart"/>
            <w:r w:rsidRPr="00101CCF">
              <w:t>-и</w:t>
            </w:r>
            <w:proofErr w:type="gramEnd"/>
            <w:r w:rsidRPr="00101CCF">
              <w:t>нформационной поддержки развития промышленного сектора экономики</w:t>
            </w:r>
          </w:p>
        </w:tc>
        <w:tc>
          <w:tcPr>
            <w:tcW w:w="1826" w:type="dxa"/>
            <w:vMerge w:val="restart"/>
            <w:shd w:val="clear" w:color="auto" w:fill="auto"/>
            <w:hideMark/>
          </w:tcPr>
          <w:p w:rsidR="00236216" w:rsidRPr="006D7B25" w:rsidRDefault="00236216" w:rsidP="00C71517">
            <w:r w:rsidRPr="00033F81">
              <w:t>Первый заместитель главы Инсарского муниципального района</w:t>
            </w:r>
            <w:r w:rsidRPr="006D7B25">
              <w:t xml:space="preserve">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rPr>
                <w:b/>
                <w:bCs/>
              </w:rPr>
            </w:pPr>
            <w:r w:rsidRPr="00101CCF">
              <w:rPr>
                <w:b/>
                <w:bCs/>
              </w:rPr>
              <w:t>2</w:t>
            </w:r>
          </w:p>
        </w:tc>
        <w:tc>
          <w:tcPr>
            <w:tcW w:w="2290" w:type="dxa"/>
            <w:vMerge w:val="restart"/>
            <w:shd w:val="clear" w:color="auto" w:fill="auto"/>
            <w:hideMark/>
          </w:tcPr>
          <w:p w:rsidR="00236216" w:rsidRPr="00101CCF" w:rsidRDefault="00236216" w:rsidP="00C71517">
            <w:pPr>
              <w:rPr>
                <w:b/>
                <w:bCs/>
              </w:rPr>
            </w:pPr>
            <w:r w:rsidRPr="00101CCF">
              <w:rPr>
                <w:b/>
                <w:bCs/>
              </w:rPr>
              <w:t>Подраздел 2 "Формирование благоприятной инвестиционной среды"</w:t>
            </w:r>
          </w:p>
        </w:tc>
        <w:tc>
          <w:tcPr>
            <w:tcW w:w="1826" w:type="dxa"/>
            <w:vMerge w:val="restart"/>
            <w:shd w:val="clear" w:color="auto" w:fill="auto"/>
            <w:hideMark/>
          </w:tcPr>
          <w:p w:rsidR="00236216" w:rsidRPr="00101CCF" w:rsidRDefault="00236216" w:rsidP="00C71517">
            <w:pPr>
              <w:rPr>
                <w:b/>
                <w:bCs/>
              </w:rPr>
            </w:pPr>
            <w:r w:rsidRPr="00101CCF">
              <w:rPr>
                <w:b/>
                <w:bCs/>
              </w:rPr>
              <w:t>О.А. Петрунина</w:t>
            </w:r>
            <w:r>
              <w:rPr>
                <w:b/>
                <w:bCs/>
              </w:rPr>
              <w:t xml:space="preserve"> </w:t>
            </w:r>
            <w:r w:rsidRPr="00101CCF">
              <w:rPr>
                <w:b/>
                <w:bCs/>
              </w:rPr>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республиканский бюджет</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федеральный бюджет</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B43C77" w:rsidRDefault="00236216" w:rsidP="00C71517">
            <w:pPr>
              <w:rPr>
                <w:b/>
                <w:bCs/>
              </w:rPr>
            </w:pPr>
            <w:r w:rsidRPr="00B43C77">
              <w:rPr>
                <w:b/>
                <w:bCs/>
              </w:rPr>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внебюджетные источники</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2.1</w:t>
            </w:r>
          </w:p>
        </w:tc>
        <w:tc>
          <w:tcPr>
            <w:tcW w:w="2290" w:type="dxa"/>
            <w:vMerge w:val="restart"/>
            <w:shd w:val="clear" w:color="auto" w:fill="auto"/>
            <w:hideMark/>
          </w:tcPr>
          <w:p w:rsidR="00236216" w:rsidRPr="00101CCF" w:rsidRDefault="00236216" w:rsidP="00C71517">
            <w:r w:rsidRPr="00101CCF">
              <w:t xml:space="preserve">Актуализация и размещение в открытом доступе инвестиционного паспорта муниципального </w:t>
            </w:r>
            <w:r w:rsidRPr="00101CCF">
              <w:lastRenderedPageBreak/>
              <w:t>образования</w:t>
            </w:r>
          </w:p>
        </w:tc>
        <w:tc>
          <w:tcPr>
            <w:tcW w:w="1826" w:type="dxa"/>
            <w:vMerge w:val="restart"/>
            <w:shd w:val="clear" w:color="auto" w:fill="auto"/>
            <w:hideMark/>
          </w:tcPr>
          <w:p w:rsidR="00236216" w:rsidRPr="00101CCF" w:rsidRDefault="00236216" w:rsidP="00C71517">
            <w:r w:rsidRPr="00101CCF">
              <w:lastRenderedPageBreak/>
              <w:t>О.А. Петрунина</w:t>
            </w:r>
            <w:r>
              <w:t xml:space="preserve"> </w:t>
            </w:r>
            <w:r w:rsidRPr="00101CCF">
              <w:t xml:space="preserve">- начальник экономического управления администрации </w:t>
            </w:r>
            <w:r w:rsidRPr="00101CCF">
              <w:lastRenderedPageBreak/>
              <w:t>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lastRenderedPageBreak/>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 xml:space="preserve">бюджет </w:t>
            </w:r>
            <w:r w:rsidRPr="00B43C77">
              <w:lastRenderedPageBreak/>
              <w:t>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2.2</w:t>
            </w:r>
          </w:p>
        </w:tc>
        <w:tc>
          <w:tcPr>
            <w:tcW w:w="2290" w:type="dxa"/>
            <w:vMerge w:val="restart"/>
            <w:shd w:val="clear" w:color="auto" w:fill="auto"/>
            <w:hideMark/>
          </w:tcPr>
          <w:p w:rsidR="00236216" w:rsidRPr="00101CCF" w:rsidRDefault="00236216" w:rsidP="00C71517">
            <w:r w:rsidRPr="00101CCF">
              <w:t xml:space="preserve">Внедрение </w:t>
            </w:r>
            <w:proofErr w:type="gramStart"/>
            <w:r w:rsidRPr="00101CCF">
              <w:t>системы оценки регулирующего воздействия проектов муниципальных нормативных правовых актов</w:t>
            </w:r>
            <w:proofErr w:type="gramEnd"/>
            <w:r w:rsidRPr="00101CCF">
              <w:t xml:space="preserve">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tc>
        <w:tc>
          <w:tcPr>
            <w:tcW w:w="1826" w:type="dxa"/>
            <w:vMerge w:val="restart"/>
            <w:shd w:val="clear" w:color="auto" w:fill="auto"/>
            <w:hideMark/>
          </w:tcPr>
          <w:p w:rsidR="00236216" w:rsidRPr="00101CCF" w:rsidRDefault="00236216" w:rsidP="00C71517">
            <w:r w:rsidRPr="00101CCF">
              <w:t>О.А. Петрунина</w:t>
            </w:r>
            <w:r>
              <w:t xml:space="preserve"> </w:t>
            </w:r>
            <w:r w:rsidRPr="00101CCF">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2.3</w:t>
            </w:r>
          </w:p>
        </w:tc>
        <w:tc>
          <w:tcPr>
            <w:tcW w:w="2290" w:type="dxa"/>
            <w:vMerge w:val="restart"/>
            <w:shd w:val="clear" w:color="auto" w:fill="auto"/>
            <w:hideMark/>
          </w:tcPr>
          <w:p w:rsidR="00236216" w:rsidRPr="00101CCF" w:rsidRDefault="00236216" w:rsidP="00C71517">
            <w:r w:rsidRPr="00101CCF">
              <w:t>Формирование системы информационной поддержки и популяризации предпринимательской деятельности:</w:t>
            </w:r>
            <w:r w:rsidRPr="00101CCF">
              <w:br/>
              <w:t xml:space="preserve">размещение информации в Информационном бюллетене </w:t>
            </w:r>
            <w:r w:rsidRPr="00101CCF">
              <w:lastRenderedPageBreak/>
              <w:t>Инсарского муниципального на официальном сайте Инсарского муниципального района в разделе об инвестиционной деятельности</w:t>
            </w:r>
          </w:p>
        </w:tc>
        <w:tc>
          <w:tcPr>
            <w:tcW w:w="1826" w:type="dxa"/>
            <w:vMerge w:val="restart"/>
            <w:shd w:val="clear" w:color="auto" w:fill="auto"/>
            <w:hideMark/>
          </w:tcPr>
          <w:p w:rsidR="00236216" w:rsidRPr="00101CCF" w:rsidRDefault="00236216" w:rsidP="00C71517">
            <w:r w:rsidRPr="00101CCF">
              <w:lastRenderedPageBreak/>
              <w:t>О.А. Петрунина</w:t>
            </w:r>
            <w:r>
              <w:t xml:space="preserve"> </w:t>
            </w:r>
            <w:r w:rsidRPr="00101CCF">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lastRenderedPageBreak/>
              <w:t>2.4</w:t>
            </w:r>
          </w:p>
        </w:tc>
        <w:tc>
          <w:tcPr>
            <w:tcW w:w="2290" w:type="dxa"/>
            <w:vMerge w:val="restart"/>
            <w:shd w:val="clear" w:color="auto" w:fill="auto"/>
            <w:hideMark/>
          </w:tcPr>
          <w:p w:rsidR="00236216" w:rsidRPr="00101CCF" w:rsidRDefault="00236216" w:rsidP="00C71517">
            <w:r w:rsidRPr="00101CCF">
              <w:t>Развитие информационной и консультационной поддержки предпринимателей по вопросам взаимодействия с институтами развития, в том числе на базе многофункциональных центров предоставления государственных и муниципальных услуг</w:t>
            </w:r>
          </w:p>
        </w:tc>
        <w:tc>
          <w:tcPr>
            <w:tcW w:w="1826" w:type="dxa"/>
            <w:vMerge w:val="restart"/>
            <w:shd w:val="clear" w:color="auto" w:fill="auto"/>
            <w:hideMark/>
          </w:tcPr>
          <w:p w:rsidR="00236216" w:rsidRPr="00101CCF" w:rsidRDefault="00236216" w:rsidP="00C71517">
            <w:r w:rsidRPr="00101CCF">
              <w:t>О.А. Петрунина</w:t>
            </w:r>
            <w:r>
              <w:t xml:space="preserve"> </w:t>
            </w:r>
            <w:r w:rsidRPr="00101CCF">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2.5</w:t>
            </w:r>
          </w:p>
        </w:tc>
        <w:tc>
          <w:tcPr>
            <w:tcW w:w="2290" w:type="dxa"/>
            <w:vMerge w:val="restart"/>
            <w:shd w:val="clear" w:color="auto" w:fill="auto"/>
            <w:hideMark/>
          </w:tcPr>
          <w:p w:rsidR="00236216" w:rsidRPr="00101CCF" w:rsidRDefault="00236216" w:rsidP="00C71517">
            <w:r w:rsidRPr="00101CCF">
              <w:t>Актуализация перечня инвестиционных проектов и их показателей эффективности, включая проекты малого бизнеса и проекты в сфере государственно</w:t>
            </w:r>
            <w:r>
              <w:t xml:space="preserve"> </w:t>
            </w:r>
            <w:proofErr w:type="gramStart"/>
            <w:r w:rsidRPr="00101CCF">
              <w:t>-</w:t>
            </w:r>
            <w:r w:rsidRPr="00101CCF">
              <w:lastRenderedPageBreak/>
              <w:t>ч</w:t>
            </w:r>
            <w:proofErr w:type="gramEnd"/>
            <w:r w:rsidRPr="00101CCF">
              <w:t>астного партнерства, реализуемых и планируемых к реализации</w:t>
            </w:r>
          </w:p>
        </w:tc>
        <w:tc>
          <w:tcPr>
            <w:tcW w:w="1826" w:type="dxa"/>
            <w:vMerge w:val="restart"/>
            <w:shd w:val="clear" w:color="auto" w:fill="auto"/>
            <w:hideMark/>
          </w:tcPr>
          <w:p w:rsidR="00236216" w:rsidRPr="00101CCF" w:rsidRDefault="00236216" w:rsidP="00C71517">
            <w:r w:rsidRPr="00101CCF">
              <w:lastRenderedPageBreak/>
              <w:t>О.А. Петрунина</w:t>
            </w:r>
            <w:r>
              <w:t xml:space="preserve"> </w:t>
            </w:r>
            <w:r w:rsidRPr="00101CCF">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 xml:space="preserve">внебюджетные </w:t>
            </w:r>
            <w:r w:rsidRPr="00101CCF">
              <w:lastRenderedPageBreak/>
              <w:t>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lastRenderedPageBreak/>
              <w:t>2.6</w:t>
            </w:r>
          </w:p>
        </w:tc>
        <w:tc>
          <w:tcPr>
            <w:tcW w:w="2290" w:type="dxa"/>
            <w:vMerge w:val="restart"/>
            <w:shd w:val="clear" w:color="auto" w:fill="auto"/>
            <w:hideMark/>
          </w:tcPr>
          <w:p w:rsidR="00236216" w:rsidRPr="00101CCF" w:rsidRDefault="00236216" w:rsidP="00C71517">
            <w:r w:rsidRPr="00101CCF">
              <w:t>Формирование и ведение реестра недвижимого муниципального имущества с целью размещения на них объектов предпринимательства и инвестиционной деятельности</w:t>
            </w:r>
          </w:p>
        </w:tc>
        <w:tc>
          <w:tcPr>
            <w:tcW w:w="1826" w:type="dxa"/>
            <w:vMerge w:val="restart"/>
            <w:shd w:val="clear" w:color="auto" w:fill="auto"/>
            <w:hideMark/>
          </w:tcPr>
          <w:p w:rsidR="00236216" w:rsidRPr="00101CCF" w:rsidRDefault="00236216" w:rsidP="00C71517">
            <w:r w:rsidRPr="00101CCF">
              <w:t>О.А. Урсова - заместител</w:t>
            </w:r>
            <w:r>
              <w:t>ь</w:t>
            </w:r>
            <w:r w:rsidRPr="00101CCF">
              <w:t xml:space="preserve"> начальника,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2.7</w:t>
            </w:r>
          </w:p>
        </w:tc>
        <w:tc>
          <w:tcPr>
            <w:tcW w:w="2290" w:type="dxa"/>
            <w:vMerge w:val="restart"/>
            <w:shd w:val="clear" w:color="auto" w:fill="auto"/>
            <w:hideMark/>
          </w:tcPr>
          <w:p w:rsidR="00236216" w:rsidRPr="00101CCF" w:rsidRDefault="00236216" w:rsidP="00C71517">
            <w:r w:rsidRPr="00101CCF">
              <w:t>Формирование земельных участков, которые могут быть предоставлены субъектам инвестиционной и предпринимательской деятельности</w:t>
            </w:r>
          </w:p>
        </w:tc>
        <w:tc>
          <w:tcPr>
            <w:tcW w:w="1826" w:type="dxa"/>
            <w:vMerge w:val="restart"/>
            <w:shd w:val="clear" w:color="auto" w:fill="auto"/>
            <w:hideMark/>
          </w:tcPr>
          <w:p w:rsidR="00236216" w:rsidRPr="00101CCF" w:rsidRDefault="00236216" w:rsidP="00C71517">
            <w:r w:rsidRPr="00101CCF">
              <w:t>О.А. Урсова - заместител</w:t>
            </w:r>
            <w:r>
              <w:t>ь</w:t>
            </w:r>
            <w:r w:rsidRPr="00101CCF">
              <w:t xml:space="preserve"> начальника, заведующая отделом по управлению муниципальным имуществом и земельных отношений экономического управления администрации </w:t>
            </w:r>
            <w:r w:rsidRPr="00101CCF">
              <w:lastRenderedPageBreak/>
              <w:t>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lastRenderedPageBreak/>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rPr>
                <w:b/>
                <w:bCs/>
              </w:rPr>
            </w:pPr>
            <w:r w:rsidRPr="00101CCF">
              <w:rPr>
                <w:b/>
                <w:bCs/>
              </w:rPr>
              <w:lastRenderedPageBreak/>
              <w:t>3</w:t>
            </w:r>
          </w:p>
        </w:tc>
        <w:tc>
          <w:tcPr>
            <w:tcW w:w="2290" w:type="dxa"/>
            <w:vMerge w:val="restart"/>
            <w:shd w:val="clear" w:color="auto" w:fill="auto"/>
            <w:hideMark/>
          </w:tcPr>
          <w:p w:rsidR="00236216" w:rsidRPr="00101CCF" w:rsidRDefault="00236216" w:rsidP="00C71517">
            <w:pPr>
              <w:rPr>
                <w:b/>
                <w:bCs/>
              </w:rPr>
            </w:pPr>
            <w:r w:rsidRPr="00101CCF">
              <w:rPr>
                <w:b/>
                <w:bCs/>
              </w:rPr>
              <w:t xml:space="preserve">Подраздел 3 </w:t>
            </w:r>
            <w:r>
              <w:rPr>
                <w:b/>
                <w:bCs/>
              </w:rPr>
              <w:t>«</w:t>
            </w:r>
            <w:r w:rsidRPr="00101CCF">
              <w:rPr>
                <w:b/>
                <w:bCs/>
              </w:rPr>
              <w:t>Развитие инфраструктуры потребительского рынка товаров, работ и услуг</w:t>
            </w:r>
            <w:r>
              <w:rPr>
                <w:b/>
                <w:bCs/>
              </w:rPr>
              <w:t>»</w:t>
            </w:r>
            <w:r w:rsidRPr="00101CCF">
              <w:rPr>
                <w:b/>
                <w:bCs/>
              </w:rPr>
              <w:t xml:space="preserve"> </w:t>
            </w:r>
          </w:p>
        </w:tc>
        <w:tc>
          <w:tcPr>
            <w:tcW w:w="1826" w:type="dxa"/>
            <w:vMerge w:val="restart"/>
            <w:shd w:val="clear" w:color="auto" w:fill="auto"/>
            <w:hideMark/>
          </w:tcPr>
          <w:p w:rsidR="00236216" w:rsidRPr="00101CCF" w:rsidRDefault="00236216" w:rsidP="00C71517">
            <w:pPr>
              <w:rPr>
                <w:b/>
                <w:bCs/>
              </w:rPr>
            </w:pPr>
            <w:r w:rsidRPr="00101CCF">
              <w:rPr>
                <w:b/>
                <w:bCs/>
              </w:rPr>
              <w:t>О.А. Петрунина</w:t>
            </w:r>
            <w:r>
              <w:rPr>
                <w:b/>
                <w:bCs/>
              </w:rPr>
              <w:t xml:space="preserve"> </w:t>
            </w:r>
            <w:proofErr w:type="gramStart"/>
            <w:r w:rsidRPr="00101CCF">
              <w:rPr>
                <w:b/>
                <w:bCs/>
              </w:rPr>
              <w:t>-н</w:t>
            </w:r>
            <w:proofErr w:type="gramEnd"/>
            <w:r w:rsidRPr="00101CCF">
              <w:rPr>
                <w:b/>
                <w:bCs/>
              </w:rPr>
              <w:t>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10,0</w:t>
            </w:r>
          </w:p>
        </w:tc>
        <w:tc>
          <w:tcPr>
            <w:tcW w:w="851" w:type="dxa"/>
            <w:shd w:val="clear" w:color="auto" w:fill="auto"/>
            <w:vAlign w:val="center"/>
            <w:hideMark/>
          </w:tcPr>
          <w:p w:rsidR="00236216" w:rsidRPr="00101CCF" w:rsidRDefault="00236216" w:rsidP="00C71517">
            <w:pPr>
              <w:jc w:val="center"/>
              <w:rPr>
                <w:b/>
                <w:bCs/>
              </w:rPr>
            </w:pPr>
            <w:r w:rsidRPr="00101CCF">
              <w:rPr>
                <w:b/>
                <w:bCs/>
              </w:rPr>
              <w:t>10,0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республиканский бюджет</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федеральный бюджет</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B43C77" w:rsidRDefault="00236216" w:rsidP="00C71517">
            <w:pPr>
              <w:rPr>
                <w:b/>
                <w:bCs/>
              </w:rPr>
            </w:pPr>
            <w:r w:rsidRPr="00B43C77">
              <w:rPr>
                <w:b/>
                <w:bCs/>
              </w:rPr>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внебюджетные источники</w:t>
            </w:r>
          </w:p>
        </w:tc>
        <w:tc>
          <w:tcPr>
            <w:tcW w:w="905" w:type="dxa"/>
            <w:shd w:val="clear" w:color="auto" w:fill="auto"/>
            <w:vAlign w:val="center"/>
            <w:hideMark/>
          </w:tcPr>
          <w:p w:rsidR="00236216" w:rsidRPr="00101CCF" w:rsidRDefault="00236216" w:rsidP="00C71517">
            <w:pPr>
              <w:jc w:val="center"/>
              <w:rPr>
                <w:b/>
                <w:bCs/>
              </w:rPr>
            </w:pPr>
            <w:r>
              <w:rPr>
                <w:b/>
                <w:bCs/>
              </w:rPr>
              <w:t>10,0</w:t>
            </w:r>
          </w:p>
        </w:tc>
        <w:tc>
          <w:tcPr>
            <w:tcW w:w="851" w:type="dxa"/>
            <w:shd w:val="clear" w:color="auto" w:fill="auto"/>
            <w:vAlign w:val="center"/>
            <w:hideMark/>
          </w:tcPr>
          <w:p w:rsidR="00236216" w:rsidRPr="00101CCF" w:rsidRDefault="00236216" w:rsidP="00C71517">
            <w:pPr>
              <w:jc w:val="center"/>
              <w:rPr>
                <w:b/>
                <w:bCs/>
              </w:rPr>
            </w:pPr>
            <w:r>
              <w:rPr>
                <w:b/>
                <w:bCs/>
              </w:rPr>
              <w:t>10,0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3.1</w:t>
            </w:r>
          </w:p>
        </w:tc>
        <w:tc>
          <w:tcPr>
            <w:tcW w:w="2290" w:type="dxa"/>
            <w:vMerge w:val="restart"/>
            <w:shd w:val="clear" w:color="auto" w:fill="auto"/>
            <w:hideMark/>
          </w:tcPr>
          <w:p w:rsidR="00236216" w:rsidRPr="00101CCF" w:rsidRDefault="00236216" w:rsidP="00C71517">
            <w:r w:rsidRPr="00101CCF">
              <w:t>Проведение мониторинга обеспеченности населения района площадью торговых объектов с выявлением проблемных территорий</w:t>
            </w:r>
          </w:p>
        </w:tc>
        <w:tc>
          <w:tcPr>
            <w:tcW w:w="1826" w:type="dxa"/>
            <w:vMerge w:val="restart"/>
            <w:shd w:val="clear" w:color="auto" w:fill="auto"/>
            <w:hideMark/>
          </w:tcPr>
          <w:p w:rsidR="00236216" w:rsidRPr="00101CCF" w:rsidRDefault="00236216" w:rsidP="00C71517">
            <w:r w:rsidRPr="00101CCF">
              <w:t>О.А. Петрунина</w:t>
            </w:r>
            <w:r>
              <w:t xml:space="preserve"> </w:t>
            </w:r>
            <w:r w:rsidRPr="00101CCF">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3.2</w:t>
            </w:r>
          </w:p>
        </w:tc>
        <w:tc>
          <w:tcPr>
            <w:tcW w:w="2290" w:type="dxa"/>
            <w:vMerge w:val="restart"/>
            <w:shd w:val="clear" w:color="auto" w:fill="auto"/>
            <w:hideMark/>
          </w:tcPr>
          <w:p w:rsidR="00236216" w:rsidRPr="00101CCF" w:rsidRDefault="00236216" w:rsidP="00C71517">
            <w:r w:rsidRPr="00101CCF">
              <w:t>Мониторинг развития и состояния объектов ярмарочной, нестационарной и мобильной торговли</w:t>
            </w:r>
          </w:p>
        </w:tc>
        <w:tc>
          <w:tcPr>
            <w:tcW w:w="1826" w:type="dxa"/>
            <w:vMerge w:val="restart"/>
            <w:shd w:val="clear" w:color="auto" w:fill="auto"/>
            <w:hideMark/>
          </w:tcPr>
          <w:p w:rsidR="00236216" w:rsidRPr="00101CCF" w:rsidRDefault="00236216" w:rsidP="00C71517">
            <w:r w:rsidRPr="00101CCF">
              <w:t>О.А. Петрунина</w:t>
            </w:r>
            <w:r>
              <w:t xml:space="preserve"> </w:t>
            </w:r>
            <w:r w:rsidRPr="00101CCF">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3.3</w:t>
            </w:r>
          </w:p>
        </w:tc>
        <w:tc>
          <w:tcPr>
            <w:tcW w:w="2290" w:type="dxa"/>
            <w:vMerge w:val="restart"/>
            <w:shd w:val="clear" w:color="auto" w:fill="auto"/>
            <w:hideMark/>
          </w:tcPr>
          <w:p w:rsidR="00236216" w:rsidRPr="00101CCF" w:rsidRDefault="00236216" w:rsidP="00C71517">
            <w:r w:rsidRPr="00101CCF">
              <w:t xml:space="preserve">Проведение мониторинга цен на основные виды продовольственных товаров в целях определения экономической доступности товаров для населения района </w:t>
            </w:r>
          </w:p>
        </w:tc>
        <w:tc>
          <w:tcPr>
            <w:tcW w:w="1826" w:type="dxa"/>
            <w:vMerge w:val="restart"/>
            <w:shd w:val="clear" w:color="auto" w:fill="auto"/>
            <w:hideMark/>
          </w:tcPr>
          <w:p w:rsidR="00236216" w:rsidRPr="00101CCF" w:rsidRDefault="00236216" w:rsidP="00C71517">
            <w:r w:rsidRPr="00101CCF">
              <w:t>О.А. Петрунина</w:t>
            </w:r>
            <w:r>
              <w:t xml:space="preserve"> </w:t>
            </w:r>
            <w:r w:rsidRPr="00101CCF">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3.4</w:t>
            </w:r>
          </w:p>
        </w:tc>
        <w:tc>
          <w:tcPr>
            <w:tcW w:w="2290" w:type="dxa"/>
            <w:vMerge w:val="restart"/>
            <w:shd w:val="clear" w:color="auto" w:fill="auto"/>
            <w:hideMark/>
          </w:tcPr>
          <w:p w:rsidR="00236216" w:rsidRPr="00101CCF" w:rsidRDefault="00236216" w:rsidP="00C71517">
            <w:r w:rsidRPr="00101CCF">
              <w:t>Организация ярморочной торговли в целях реализации сельскохозяйственной продукции, произведенной сельскохозяйственными организациями, крестьянскими (фермерскими) хозяйствами и гражданами, ведущими личное подсобное хозяйство на территории района</w:t>
            </w:r>
          </w:p>
        </w:tc>
        <w:tc>
          <w:tcPr>
            <w:tcW w:w="1826" w:type="dxa"/>
            <w:vMerge w:val="restart"/>
            <w:shd w:val="clear" w:color="auto" w:fill="auto"/>
            <w:hideMark/>
          </w:tcPr>
          <w:p w:rsidR="00236216" w:rsidRPr="00101CCF" w:rsidRDefault="00236216" w:rsidP="00C71517">
            <w:r>
              <w:t>Первый заместитель главы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10,0</w:t>
            </w:r>
          </w:p>
        </w:tc>
        <w:tc>
          <w:tcPr>
            <w:tcW w:w="851" w:type="dxa"/>
            <w:shd w:val="clear" w:color="auto" w:fill="auto"/>
            <w:vAlign w:val="center"/>
            <w:hideMark/>
          </w:tcPr>
          <w:p w:rsidR="00236216" w:rsidRPr="00101CCF" w:rsidRDefault="00236216" w:rsidP="00C71517">
            <w:pPr>
              <w:jc w:val="center"/>
              <w:rPr>
                <w:b/>
                <w:bCs/>
              </w:rPr>
            </w:pPr>
            <w:r w:rsidRPr="00101CCF">
              <w:rPr>
                <w:b/>
                <w:bCs/>
              </w:rPr>
              <w:t>10,0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hideMark/>
          </w:tcPr>
          <w:p w:rsidR="00236216" w:rsidRPr="00101CCF" w:rsidRDefault="00236216" w:rsidP="00C71517">
            <w:pPr>
              <w:jc w:val="center"/>
            </w:pPr>
          </w:p>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hideMark/>
          </w:tcPr>
          <w:p w:rsidR="00236216" w:rsidRPr="00101CCF" w:rsidRDefault="00236216" w:rsidP="00C71517">
            <w:pPr>
              <w:jc w:val="center"/>
            </w:pPr>
          </w:p>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hideMark/>
          </w:tcPr>
          <w:p w:rsidR="00236216" w:rsidRPr="00101CCF" w:rsidRDefault="00236216" w:rsidP="00C71517">
            <w:pPr>
              <w:jc w:val="center"/>
            </w:pPr>
          </w:p>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hideMark/>
          </w:tcPr>
          <w:p w:rsidR="00236216" w:rsidRPr="00101CCF" w:rsidRDefault="00236216" w:rsidP="00C71517">
            <w:pPr>
              <w:jc w:val="center"/>
            </w:pPr>
          </w:p>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r w:rsidRPr="00101CCF">
              <w:t>10,0</w:t>
            </w:r>
          </w:p>
        </w:tc>
        <w:tc>
          <w:tcPr>
            <w:tcW w:w="851" w:type="dxa"/>
            <w:shd w:val="clear" w:color="auto" w:fill="auto"/>
            <w:vAlign w:val="center"/>
            <w:hideMark/>
          </w:tcPr>
          <w:p w:rsidR="00236216" w:rsidRPr="00101CCF" w:rsidRDefault="00236216" w:rsidP="00C71517">
            <w:pPr>
              <w:jc w:val="center"/>
            </w:pPr>
            <w:r w:rsidRPr="00101CCF">
              <w:t>10,0</w:t>
            </w: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rPr>
                <w:b/>
                <w:bCs/>
              </w:rPr>
            </w:pPr>
            <w:r w:rsidRPr="00101CCF">
              <w:rPr>
                <w:b/>
                <w:bCs/>
              </w:rPr>
              <w:t>4</w:t>
            </w:r>
          </w:p>
        </w:tc>
        <w:tc>
          <w:tcPr>
            <w:tcW w:w="2290" w:type="dxa"/>
            <w:vMerge w:val="restart"/>
            <w:shd w:val="clear" w:color="auto" w:fill="auto"/>
            <w:hideMark/>
          </w:tcPr>
          <w:p w:rsidR="00236216" w:rsidRPr="00101CCF" w:rsidRDefault="00236216" w:rsidP="00C71517">
            <w:pPr>
              <w:rPr>
                <w:b/>
                <w:bCs/>
              </w:rPr>
            </w:pPr>
            <w:r w:rsidRPr="00101CCF">
              <w:rPr>
                <w:b/>
                <w:bCs/>
              </w:rPr>
              <w:t xml:space="preserve">Подраздел 4 </w:t>
            </w:r>
            <w:r>
              <w:rPr>
                <w:b/>
                <w:bCs/>
              </w:rPr>
              <w:t>«</w:t>
            </w:r>
            <w:r w:rsidRPr="00101CCF">
              <w:rPr>
                <w:b/>
                <w:bCs/>
              </w:rPr>
              <w:t>Развитие конкуренции</w:t>
            </w:r>
            <w:r>
              <w:rPr>
                <w:b/>
                <w:bCs/>
              </w:rPr>
              <w:t>»</w:t>
            </w:r>
          </w:p>
        </w:tc>
        <w:tc>
          <w:tcPr>
            <w:tcW w:w="1826" w:type="dxa"/>
            <w:vMerge w:val="restart"/>
            <w:shd w:val="clear" w:color="auto" w:fill="auto"/>
            <w:hideMark/>
          </w:tcPr>
          <w:p w:rsidR="00236216" w:rsidRPr="006D7B25" w:rsidRDefault="00236216" w:rsidP="00C71517">
            <w:r w:rsidRPr="00980467">
              <w:rPr>
                <w:b/>
                <w:bCs/>
              </w:rPr>
              <w:t xml:space="preserve">Первый заместитель главы Инсарского </w:t>
            </w:r>
            <w:r w:rsidRPr="00980467">
              <w:rPr>
                <w:b/>
                <w:bCs/>
              </w:rPr>
              <w:lastRenderedPageBreak/>
              <w:t>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lastRenderedPageBreak/>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33,0</w:t>
            </w:r>
          </w:p>
        </w:tc>
        <w:tc>
          <w:tcPr>
            <w:tcW w:w="851" w:type="dxa"/>
            <w:shd w:val="clear" w:color="auto" w:fill="auto"/>
            <w:vAlign w:val="center"/>
            <w:hideMark/>
          </w:tcPr>
          <w:p w:rsidR="00236216" w:rsidRPr="00101CCF" w:rsidRDefault="00236216" w:rsidP="00C71517">
            <w:pPr>
              <w:jc w:val="center"/>
              <w:rPr>
                <w:b/>
                <w:bCs/>
              </w:rPr>
            </w:pPr>
            <w:r w:rsidRPr="00101CCF">
              <w:rPr>
                <w:b/>
                <w:bCs/>
              </w:rPr>
              <w:t>33,5</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hideMark/>
          </w:tcPr>
          <w:p w:rsidR="00236216" w:rsidRPr="006D7B25"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республиканский бюджет</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hideMark/>
          </w:tcPr>
          <w:p w:rsidR="00236216" w:rsidRPr="006D7B25"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 xml:space="preserve">федеральный </w:t>
            </w:r>
            <w:r w:rsidRPr="00101CCF">
              <w:rPr>
                <w:b/>
                <w:bCs/>
              </w:rPr>
              <w:lastRenderedPageBreak/>
              <w:t>бюджет</w:t>
            </w:r>
          </w:p>
        </w:tc>
        <w:tc>
          <w:tcPr>
            <w:tcW w:w="905" w:type="dxa"/>
            <w:shd w:val="clear" w:color="auto" w:fill="auto"/>
            <w:vAlign w:val="center"/>
            <w:hideMark/>
          </w:tcPr>
          <w:p w:rsidR="00236216" w:rsidRPr="00101CCF" w:rsidRDefault="00236216" w:rsidP="00C71517">
            <w:pPr>
              <w:jc w:val="center"/>
              <w:rPr>
                <w:b/>
                <w:bCs/>
              </w:rPr>
            </w:pPr>
            <w:r w:rsidRPr="00101CCF">
              <w:rPr>
                <w:b/>
                <w:bCs/>
              </w:rPr>
              <w:lastRenderedPageBreak/>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hideMark/>
          </w:tcPr>
          <w:p w:rsidR="00236216" w:rsidRPr="006D7B25" w:rsidRDefault="00236216" w:rsidP="00C71517">
            <w:pPr>
              <w:rPr>
                <w:b/>
                <w:bCs/>
              </w:rPr>
            </w:pPr>
          </w:p>
        </w:tc>
        <w:tc>
          <w:tcPr>
            <w:tcW w:w="1821" w:type="dxa"/>
            <w:shd w:val="clear" w:color="auto" w:fill="auto"/>
            <w:vAlign w:val="center"/>
            <w:hideMark/>
          </w:tcPr>
          <w:p w:rsidR="00236216" w:rsidRPr="00B43C77" w:rsidRDefault="00236216" w:rsidP="00C71517">
            <w:pPr>
              <w:rPr>
                <w:b/>
                <w:bCs/>
              </w:rPr>
            </w:pPr>
            <w:r w:rsidRPr="00B43C77">
              <w:rPr>
                <w:b/>
                <w:bCs/>
              </w:rPr>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rPr>
                <w:b/>
                <w:bCs/>
              </w:rPr>
            </w:pPr>
            <w:r w:rsidRPr="00101CCF">
              <w:rPr>
                <w:b/>
                <w:bCs/>
              </w:rPr>
              <w:t>33,0</w:t>
            </w:r>
          </w:p>
        </w:tc>
        <w:tc>
          <w:tcPr>
            <w:tcW w:w="851" w:type="dxa"/>
            <w:shd w:val="clear" w:color="auto" w:fill="auto"/>
            <w:vAlign w:val="center"/>
            <w:hideMark/>
          </w:tcPr>
          <w:p w:rsidR="00236216" w:rsidRPr="00101CCF" w:rsidRDefault="00236216" w:rsidP="00C71517">
            <w:pPr>
              <w:jc w:val="center"/>
              <w:rPr>
                <w:b/>
                <w:bCs/>
              </w:rPr>
            </w:pPr>
            <w:r w:rsidRPr="00101CCF">
              <w:rPr>
                <w:b/>
                <w:bCs/>
              </w:rPr>
              <w:t>18,5</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hideMark/>
          </w:tcPr>
          <w:p w:rsidR="00236216" w:rsidRPr="006D7B25"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внебюджетные источники</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4.1</w:t>
            </w:r>
          </w:p>
        </w:tc>
        <w:tc>
          <w:tcPr>
            <w:tcW w:w="2290" w:type="dxa"/>
            <w:vMerge w:val="restart"/>
            <w:shd w:val="clear" w:color="auto" w:fill="auto"/>
            <w:hideMark/>
          </w:tcPr>
          <w:p w:rsidR="00236216" w:rsidRPr="00101CCF" w:rsidRDefault="00236216" w:rsidP="00C71517">
            <w:r w:rsidRPr="00101CCF">
              <w:t>Участие в реализации составляющих Стандарта развития конкуренции, обеспечивающих эффективное функционирования рынков товаров и услуг на муниципальном уровне</w:t>
            </w:r>
          </w:p>
        </w:tc>
        <w:tc>
          <w:tcPr>
            <w:tcW w:w="1826" w:type="dxa"/>
            <w:vMerge w:val="restart"/>
            <w:shd w:val="clear" w:color="auto" w:fill="auto"/>
            <w:hideMark/>
          </w:tcPr>
          <w:p w:rsidR="00236216" w:rsidRPr="006D7B25" w:rsidRDefault="00236216" w:rsidP="00C71517">
            <w:r>
              <w:t>Первый заместитель главы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4.2</w:t>
            </w:r>
          </w:p>
        </w:tc>
        <w:tc>
          <w:tcPr>
            <w:tcW w:w="2290" w:type="dxa"/>
            <w:vMerge w:val="restart"/>
            <w:shd w:val="clear" w:color="auto" w:fill="auto"/>
            <w:hideMark/>
          </w:tcPr>
          <w:p w:rsidR="00236216" w:rsidRPr="00101CCF" w:rsidRDefault="00236216" w:rsidP="00C71517">
            <w:r w:rsidRPr="00101CCF">
              <w:t>Разработка (актуализация) и утверждение муниципальной «дорожной карты» по развитию конкуренции на территории муниципального образования</w:t>
            </w:r>
          </w:p>
        </w:tc>
        <w:tc>
          <w:tcPr>
            <w:tcW w:w="1826" w:type="dxa"/>
            <w:vMerge w:val="restart"/>
            <w:shd w:val="clear" w:color="auto" w:fill="auto"/>
            <w:hideMark/>
          </w:tcPr>
          <w:p w:rsidR="00236216" w:rsidRPr="00101CCF" w:rsidRDefault="00236216" w:rsidP="00C71517">
            <w:r w:rsidRPr="00101CCF">
              <w:t>О.А. Петрунина</w:t>
            </w:r>
            <w:r>
              <w:t xml:space="preserve"> </w:t>
            </w:r>
            <w:r w:rsidRPr="00101CCF">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4.3</w:t>
            </w:r>
          </w:p>
        </w:tc>
        <w:tc>
          <w:tcPr>
            <w:tcW w:w="2290" w:type="dxa"/>
            <w:vMerge w:val="restart"/>
            <w:shd w:val="clear" w:color="auto" w:fill="auto"/>
            <w:hideMark/>
          </w:tcPr>
          <w:p w:rsidR="00236216" w:rsidRPr="00101CCF" w:rsidRDefault="00236216" w:rsidP="00C71517">
            <w:r w:rsidRPr="00101CCF">
              <w:t xml:space="preserve">Формирование перечня рынков приоритетных и социально значимых </w:t>
            </w:r>
            <w:r w:rsidRPr="00101CCF">
              <w:lastRenderedPageBreak/>
              <w:t>рынков для Инсарского района</w:t>
            </w:r>
          </w:p>
        </w:tc>
        <w:tc>
          <w:tcPr>
            <w:tcW w:w="1826" w:type="dxa"/>
            <w:vMerge w:val="restart"/>
            <w:shd w:val="clear" w:color="auto" w:fill="auto"/>
            <w:hideMark/>
          </w:tcPr>
          <w:p w:rsidR="00236216" w:rsidRPr="00101CCF" w:rsidRDefault="00236216" w:rsidP="00C71517">
            <w:r>
              <w:lastRenderedPageBreak/>
              <w:t xml:space="preserve">Первый заместитель главы Инсарского </w:t>
            </w:r>
            <w:r>
              <w:lastRenderedPageBreak/>
              <w:t>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lastRenderedPageBreak/>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 xml:space="preserve">федеральный </w:t>
            </w:r>
            <w:r w:rsidRPr="00101CCF">
              <w:lastRenderedPageBreak/>
              <w:t>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4.4</w:t>
            </w:r>
          </w:p>
        </w:tc>
        <w:tc>
          <w:tcPr>
            <w:tcW w:w="2290" w:type="dxa"/>
            <w:vMerge w:val="restart"/>
            <w:shd w:val="clear" w:color="auto" w:fill="auto"/>
            <w:hideMark/>
          </w:tcPr>
          <w:p w:rsidR="00236216" w:rsidRPr="00101CCF" w:rsidRDefault="00236216" w:rsidP="00C71517">
            <w:r w:rsidRPr="00101CCF">
              <w:t>Проведение мониторинга конкурентной среды муниципального образования</w:t>
            </w:r>
          </w:p>
        </w:tc>
        <w:tc>
          <w:tcPr>
            <w:tcW w:w="1826" w:type="dxa"/>
            <w:vMerge w:val="restart"/>
            <w:shd w:val="clear" w:color="auto" w:fill="auto"/>
            <w:hideMark/>
          </w:tcPr>
          <w:p w:rsidR="00236216" w:rsidRPr="00101CCF" w:rsidRDefault="00236216" w:rsidP="00C71517">
            <w:r w:rsidRPr="00101CCF">
              <w:t>О.А. Петрунина</w:t>
            </w:r>
            <w:r>
              <w:t xml:space="preserve"> </w:t>
            </w:r>
            <w:r w:rsidRPr="00101CCF">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4.5</w:t>
            </w:r>
          </w:p>
        </w:tc>
        <w:tc>
          <w:tcPr>
            <w:tcW w:w="2290" w:type="dxa"/>
            <w:vMerge w:val="restart"/>
            <w:shd w:val="clear" w:color="auto" w:fill="auto"/>
            <w:hideMark/>
          </w:tcPr>
          <w:p w:rsidR="00236216" w:rsidRPr="00101CCF" w:rsidRDefault="00236216" w:rsidP="00C71517">
            <w:r w:rsidRPr="00101CCF">
              <w:t>Совершенствование системы осуществления закупок товаров, работ и услуг для муниципальных нужд</w:t>
            </w:r>
          </w:p>
        </w:tc>
        <w:tc>
          <w:tcPr>
            <w:tcW w:w="1826" w:type="dxa"/>
            <w:vMerge w:val="restart"/>
            <w:shd w:val="clear" w:color="auto" w:fill="auto"/>
            <w:hideMark/>
          </w:tcPr>
          <w:p w:rsidR="00236216" w:rsidRPr="006D7B25" w:rsidRDefault="00236216" w:rsidP="00C71517">
            <w:r>
              <w:t>Первый заместитель главы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6D7B25"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6D7B25"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6D7B25"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6D7B25"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4.6</w:t>
            </w:r>
          </w:p>
        </w:tc>
        <w:tc>
          <w:tcPr>
            <w:tcW w:w="2290" w:type="dxa"/>
            <w:vMerge w:val="restart"/>
            <w:shd w:val="clear" w:color="auto" w:fill="auto"/>
            <w:hideMark/>
          </w:tcPr>
          <w:p w:rsidR="00236216" w:rsidRPr="00101CCF" w:rsidRDefault="00236216" w:rsidP="00C71517">
            <w:r w:rsidRPr="00101CCF">
              <w:t xml:space="preserve">Проведение мониторинга деятельности хозяйствующих субъектов, доля </w:t>
            </w:r>
            <w:r w:rsidRPr="00101CCF">
              <w:lastRenderedPageBreak/>
              <w:t xml:space="preserve">участия района в которых составляет 50 и более процентов (включая МУПы), </w:t>
            </w:r>
            <w:proofErr w:type="gramStart"/>
            <w:r w:rsidRPr="00101CCF">
              <w:t>предусматривающий</w:t>
            </w:r>
            <w:proofErr w:type="gramEnd"/>
            <w:r w:rsidRPr="00101CCF">
              <w:t xml:space="preserve"> формирование реестра указанных хозяйствующих субъектов, осуществляющих деятельность на территории района</w:t>
            </w:r>
          </w:p>
        </w:tc>
        <w:tc>
          <w:tcPr>
            <w:tcW w:w="1826" w:type="dxa"/>
            <w:vMerge w:val="restart"/>
            <w:shd w:val="clear" w:color="auto" w:fill="auto"/>
            <w:hideMark/>
          </w:tcPr>
          <w:p w:rsidR="00236216" w:rsidRPr="006D7B25" w:rsidRDefault="00236216" w:rsidP="00C71517">
            <w:r>
              <w:lastRenderedPageBreak/>
              <w:t>Первый заместитель главы Инсарского муниципально</w:t>
            </w:r>
            <w:r>
              <w:lastRenderedPageBreak/>
              <w:t>го района</w:t>
            </w:r>
          </w:p>
        </w:tc>
        <w:tc>
          <w:tcPr>
            <w:tcW w:w="1821" w:type="dxa"/>
            <w:shd w:val="clear" w:color="auto" w:fill="auto"/>
            <w:vAlign w:val="center"/>
            <w:hideMark/>
          </w:tcPr>
          <w:p w:rsidR="00236216" w:rsidRDefault="00236216" w:rsidP="00C71517">
            <w:pPr>
              <w:rPr>
                <w:b/>
                <w:bCs/>
              </w:rPr>
            </w:pPr>
            <w:r w:rsidRPr="00101CCF">
              <w:rPr>
                <w:b/>
                <w:bCs/>
              </w:rPr>
              <w:lastRenderedPageBreak/>
              <w:t>всего</w:t>
            </w:r>
          </w:p>
          <w:p w:rsidR="00236216" w:rsidRDefault="00236216" w:rsidP="00C71517">
            <w:pPr>
              <w:rPr>
                <w:b/>
                <w:bCs/>
              </w:rPr>
            </w:pPr>
          </w:p>
          <w:p w:rsidR="00236216" w:rsidRPr="00101CCF" w:rsidRDefault="00236216" w:rsidP="00C71517">
            <w:pPr>
              <w:rPr>
                <w:b/>
                <w:bCs/>
              </w:rPr>
            </w:pP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Default="00236216" w:rsidP="00C71517">
            <w:r w:rsidRPr="00101CCF">
              <w:t>республиканский бюджет</w:t>
            </w:r>
          </w:p>
          <w:p w:rsidR="00236216" w:rsidRPr="00101CCF" w:rsidRDefault="00236216" w:rsidP="00C71517"/>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Default="00236216" w:rsidP="00C71517">
            <w:r w:rsidRPr="00101CCF">
              <w:t>федеральный бюджет</w:t>
            </w:r>
          </w:p>
          <w:p w:rsidR="00236216" w:rsidRPr="00101CCF" w:rsidRDefault="00236216" w:rsidP="00C71517"/>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4.7</w:t>
            </w:r>
          </w:p>
        </w:tc>
        <w:tc>
          <w:tcPr>
            <w:tcW w:w="2290" w:type="dxa"/>
            <w:vMerge w:val="restart"/>
            <w:shd w:val="clear" w:color="auto" w:fill="auto"/>
            <w:hideMark/>
          </w:tcPr>
          <w:p w:rsidR="00236216" w:rsidRPr="00101CCF" w:rsidRDefault="00236216" w:rsidP="00C71517">
            <w:r w:rsidRPr="00101CCF">
              <w:t>Организация проведения обучающих мероприятий, тренингов для руководителей, специалистов администрации муниципального района, организаций, предприятий соответствующих видов деятельности по вопросам содействия развитию конкуренции</w:t>
            </w:r>
          </w:p>
        </w:tc>
        <w:tc>
          <w:tcPr>
            <w:tcW w:w="1826" w:type="dxa"/>
            <w:vMerge w:val="restart"/>
            <w:shd w:val="clear" w:color="auto" w:fill="auto"/>
            <w:hideMark/>
          </w:tcPr>
          <w:p w:rsidR="00236216" w:rsidRPr="00101CCF" w:rsidRDefault="00236216" w:rsidP="00C71517">
            <w:r w:rsidRPr="00101CCF">
              <w:t>О.А. Петрунина</w:t>
            </w:r>
            <w:r>
              <w:t xml:space="preserve"> </w:t>
            </w:r>
            <w:r w:rsidRPr="00101CCF">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4.8</w:t>
            </w:r>
          </w:p>
        </w:tc>
        <w:tc>
          <w:tcPr>
            <w:tcW w:w="2290" w:type="dxa"/>
            <w:vMerge w:val="restart"/>
            <w:shd w:val="clear" w:color="auto" w:fill="auto"/>
            <w:hideMark/>
          </w:tcPr>
          <w:p w:rsidR="00236216" w:rsidRPr="00101CCF" w:rsidRDefault="00236216" w:rsidP="00C71517">
            <w:r w:rsidRPr="00101CCF">
              <w:t xml:space="preserve">Организация мероприятий по функционированию </w:t>
            </w:r>
            <w:r w:rsidRPr="00101CCF">
              <w:lastRenderedPageBreak/>
              <w:t xml:space="preserve">системы </w:t>
            </w:r>
            <w:proofErr w:type="gramStart"/>
            <w:r w:rsidRPr="00101CCF">
              <w:t>антимонопольного</w:t>
            </w:r>
            <w:proofErr w:type="gramEnd"/>
            <w:r w:rsidRPr="00101CCF">
              <w:t xml:space="preserve"> комплаенса</w:t>
            </w:r>
          </w:p>
        </w:tc>
        <w:tc>
          <w:tcPr>
            <w:tcW w:w="1826" w:type="dxa"/>
            <w:vMerge w:val="restart"/>
            <w:shd w:val="clear" w:color="auto" w:fill="auto"/>
            <w:hideMark/>
          </w:tcPr>
          <w:p w:rsidR="00236216" w:rsidRPr="00101CCF" w:rsidRDefault="00236216" w:rsidP="00C71517">
            <w:r>
              <w:lastRenderedPageBreak/>
              <w:t xml:space="preserve">Первый заместитель главы </w:t>
            </w:r>
            <w:r>
              <w:lastRenderedPageBreak/>
              <w:t>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lastRenderedPageBreak/>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4.9</w:t>
            </w:r>
          </w:p>
        </w:tc>
        <w:tc>
          <w:tcPr>
            <w:tcW w:w="2290" w:type="dxa"/>
            <w:vMerge w:val="restart"/>
            <w:shd w:val="clear" w:color="auto" w:fill="auto"/>
            <w:hideMark/>
          </w:tcPr>
          <w:p w:rsidR="00236216" w:rsidRPr="00101CCF" w:rsidRDefault="00236216" w:rsidP="00C71517">
            <w:r w:rsidRPr="00101CCF">
              <w:t>Создание (обновление) раздела «Развитие конкуренции» на сайте Администрации муниципального района в сети «Интернет» и размещение информационных и консультативных материалов по вопросам развития конкуренции</w:t>
            </w:r>
          </w:p>
        </w:tc>
        <w:tc>
          <w:tcPr>
            <w:tcW w:w="1826" w:type="dxa"/>
            <w:vMerge w:val="restart"/>
            <w:shd w:val="clear" w:color="auto" w:fill="auto"/>
            <w:hideMark/>
          </w:tcPr>
          <w:p w:rsidR="00236216" w:rsidRPr="00101CCF" w:rsidRDefault="00236216" w:rsidP="00C71517">
            <w:r w:rsidRPr="00101CCF">
              <w:t>О.А. Петрунина</w:t>
            </w:r>
            <w:r>
              <w:t xml:space="preserve"> </w:t>
            </w:r>
            <w:r w:rsidRPr="00101CCF">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18,0</w:t>
            </w:r>
          </w:p>
        </w:tc>
        <w:tc>
          <w:tcPr>
            <w:tcW w:w="851" w:type="dxa"/>
            <w:shd w:val="clear" w:color="auto" w:fill="auto"/>
            <w:vAlign w:val="center"/>
            <w:hideMark/>
          </w:tcPr>
          <w:p w:rsidR="00236216" w:rsidRPr="00101CCF" w:rsidRDefault="00236216" w:rsidP="00C71517">
            <w:pPr>
              <w:jc w:val="center"/>
              <w:rPr>
                <w:b/>
                <w:bCs/>
              </w:rPr>
            </w:pPr>
            <w:r w:rsidRPr="00101CCF">
              <w:rPr>
                <w:b/>
                <w:bCs/>
              </w:rPr>
              <w:t>18,5</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r w:rsidRPr="00101CCF">
              <w:t>18,0</w:t>
            </w:r>
          </w:p>
        </w:tc>
        <w:tc>
          <w:tcPr>
            <w:tcW w:w="851" w:type="dxa"/>
            <w:shd w:val="clear" w:color="auto" w:fill="auto"/>
            <w:vAlign w:val="center"/>
            <w:hideMark/>
          </w:tcPr>
          <w:p w:rsidR="00236216" w:rsidRPr="00101CCF" w:rsidRDefault="00236216" w:rsidP="00C71517">
            <w:pPr>
              <w:jc w:val="center"/>
            </w:pPr>
            <w:r w:rsidRPr="00101CCF">
              <w:t>18,5</w:t>
            </w: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4.10</w:t>
            </w:r>
          </w:p>
        </w:tc>
        <w:tc>
          <w:tcPr>
            <w:tcW w:w="2290" w:type="dxa"/>
            <w:vMerge w:val="restart"/>
            <w:shd w:val="clear" w:color="auto" w:fill="auto"/>
            <w:hideMark/>
          </w:tcPr>
          <w:p w:rsidR="00236216" w:rsidRPr="00101CCF" w:rsidRDefault="00236216" w:rsidP="00C71517">
            <w:r w:rsidRPr="00101CCF">
              <w:t xml:space="preserve">Премирование в размере денежного содержания муниципального служащего, ответственного за развитие конкуренции на основании решений Координационного совета по развитию </w:t>
            </w:r>
            <w:r w:rsidRPr="00101CCF">
              <w:lastRenderedPageBreak/>
              <w:t>конкуренции при Главе Республики Мордовия о награждении Почетными грамотами и благодарностями за достигнутые результаты в рейтинге муниципальных образований</w:t>
            </w:r>
          </w:p>
        </w:tc>
        <w:tc>
          <w:tcPr>
            <w:tcW w:w="1826" w:type="dxa"/>
            <w:vMerge w:val="restart"/>
            <w:shd w:val="clear" w:color="auto" w:fill="auto"/>
            <w:hideMark/>
          </w:tcPr>
          <w:p w:rsidR="00236216" w:rsidRPr="00101CCF" w:rsidRDefault="00236216" w:rsidP="00C71517">
            <w:r>
              <w:lastRenderedPageBreak/>
              <w:t>Первый заместитель главы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15,0</w:t>
            </w:r>
          </w:p>
        </w:tc>
        <w:tc>
          <w:tcPr>
            <w:tcW w:w="851" w:type="dxa"/>
            <w:shd w:val="clear" w:color="auto" w:fill="auto"/>
            <w:vAlign w:val="center"/>
            <w:hideMark/>
          </w:tcPr>
          <w:p w:rsidR="00236216" w:rsidRPr="00101CCF" w:rsidRDefault="00236216" w:rsidP="00C71517">
            <w:pPr>
              <w:jc w:val="center"/>
              <w:rPr>
                <w:b/>
                <w:bCs/>
              </w:rPr>
            </w:pPr>
            <w:r w:rsidRPr="00101CCF">
              <w:rPr>
                <w:b/>
                <w:bCs/>
              </w:rPr>
              <w:t>15,0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r w:rsidRPr="00101CCF">
              <w:t>15,0</w:t>
            </w:r>
          </w:p>
        </w:tc>
        <w:tc>
          <w:tcPr>
            <w:tcW w:w="851" w:type="dxa"/>
            <w:shd w:val="clear" w:color="auto" w:fill="auto"/>
            <w:vAlign w:val="center"/>
            <w:hideMark/>
          </w:tcPr>
          <w:p w:rsidR="00236216" w:rsidRPr="00101CCF" w:rsidRDefault="00236216" w:rsidP="00C71517">
            <w:pPr>
              <w:jc w:val="center"/>
            </w:pPr>
            <w:r w:rsidRPr="00101CCF">
              <w:t>15,0</w:t>
            </w: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rPr>
                <w:b/>
                <w:bCs/>
              </w:rPr>
            </w:pPr>
            <w:r w:rsidRPr="00101CCF">
              <w:rPr>
                <w:b/>
                <w:bCs/>
              </w:rPr>
              <w:lastRenderedPageBreak/>
              <w:t>5</w:t>
            </w:r>
          </w:p>
        </w:tc>
        <w:tc>
          <w:tcPr>
            <w:tcW w:w="2290" w:type="dxa"/>
            <w:vMerge w:val="restart"/>
            <w:shd w:val="clear" w:color="auto" w:fill="auto"/>
            <w:hideMark/>
          </w:tcPr>
          <w:p w:rsidR="00236216" w:rsidRPr="00101CCF" w:rsidRDefault="00236216" w:rsidP="00C71517">
            <w:pPr>
              <w:rPr>
                <w:b/>
                <w:bCs/>
              </w:rPr>
            </w:pPr>
            <w:r w:rsidRPr="00101CCF">
              <w:rPr>
                <w:b/>
                <w:bCs/>
              </w:rPr>
              <w:t xml:space="preserve">Подраздел 5 </w:t>
            </w:r>
            <w:r>
              <w:rPr>
                <w:b/>
                <w:bCs/>
              </w:rPr>
              <w:t>«</w:t>
            </w:r>
            <w:r w:rsidRPr="00101CCF">
              <w:rPr>
                <w:b/>
                <w:bCs/>
              </w:rPr>
              <w:t>Стратегическое планирование</w:t>
            </w:r>
            <w:r>
              <w:rPr>
                <w:b/>
                <w:bCs/>
              </w:rPr>
              <w:t>»</w:t>
            </w:r>
          </w:p>
        </w:tc>
        <w:tc>
          <w:tcPr>
            <w:tcW w:w="1826" w:type="dxa"/>
            <w:vMerge w:val="restart"/>
            <w:shd w:val="clear" w:color="auto" w:fill="auto"/>
            <w:hideMark/>
          </w:tcPr>
          <w:p w:rsidR="00236216" w:rsidRPr="00101CCF" w:rsidRDefault="00236216" w:rsidP="00C71517">
            <w:pPr>
              <w:rPr>
                <w:b/>
                <w:bCs/>
              </w:rPr>
            </w:pPr>
            <w:r w:rsidRPr="00101CCF">
              <w:rPr>
                <w:b/>
                <w:bCs/>
              </w:rPr>
              <w:t>О.А. Петрунина</w:t>
            </w:r>
            <w:r>
              <w:rPr>
                <w:b/>
                <w:bCs/>
              </w:rPr>
              <w:t xml:space="preserve"> </w:t>
            </w:r>
            <w:r w:rsidRPr="00101CCF">
              <w:rPr>
                <w:b/>
                <w:bCs/>
              </w:rPr>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412017" w:rsidRDefault="00236216" w:rsidP="00C71517">
            <w:pPr>
              <w:jc w:val="center"/>
              <w:rPr>
                <w:b/>
                <w:bCs/>
              </w:rPr>
            </w:pPr>
            <w:r w:rsidRPr="00412017">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республиканский бюджет</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412017" w:rsidRDefault="00236216" w:rsidP="00C71517">
            <w:pPr>
              <w:jc w:val="center"/>
              <w:rPr>
                <w:b/>
                <w:bCs/>
              </w:rPr>
            </w:pPr>
            <w:r w:rsidRPr="00412017">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федеральный бюджет</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B43C77" w:rsidRDefault="00236216" w:rsidP="00C71517">
            <w:pPr>
              <w:rPr>
                <w:b/>
                <w:bCs/>
              </w:rPr>
            </w:pPr>
            <w:r w:rsidRPr="00B43C77">
              <w:rPr>
                <w:b/>
                <w:bCs/>
              </w:rPr>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pPr>
              <w:rPr>
                <w:b/>
                <w:bCs/>
              </w:rPr>
            </w:pPr>
          </w:p>
        </w:tc>
        <w:tc>
          <w:tcPr>
            <w:tcW w:w="2290" w:type="dxa"/>
            <w:vMerge/>
            <w:shd w:val="clear" w:color="auto" w:fill="auto"/>
            <w:vAlign w:val="center"/>
            <w:hideMark/>
          </w:tcPr>
          <w:p w:rsidR="00236216" w:rsidRPr="00101CCF" w:rsidRDefault="00236216" w:rsidP="00C71517">
            <w:pPr>
              <w:rPr>
                <w:b/>
                <w:bCs/>
              </w:rPr>
            </w:pPr>
          </w:p>
        </w:tc>
        <w:tc>
          <w:tcPr>
            <w:tcW w:w="1826" w:type="dxa"/>
            <w:vMerge/>
            <w:shd w:val="clear" w:color="auto" w:fill="auto"/>
            <w:vAlign w:val="center"/>
            <w:hideMark/>
          </w:tcPr>
          <w:p w:rsidR="00236216" w:rsidRPr="00101CCF" w:rsidRDefault="00236216" w:rsidP="00C71517">
            <w:pPr>
              <w:rPr>
                <w:b/>
                <w:bCs/>
              </w:rPr>
            </w:pPr>
          </w:p>
        </w:tc>
        <w:tc>
          <w:tcPr>
            <w:tcW w:w="1821" w:type="dxa"/>
            <w:shd w:val="clear" w:color="auto" w:fill="auto"/>
            <w:vAlign w:val="center"/>
            <w:hideMark/>
          </w:tcPr>
          <w:p w:rsidR="00236216" w:rsidRPr="00101CCF" w:rsidRDefault="00236216" w:rsidP="00C71517">
            <w:pPr>
              <w:rPr>
                <w:b/>
                <w:bCs/>
              </w:rPr>
            </w:pPr>
            <w:r w:rsidRPr="00101CCF">
              <w:rPr>
                <w:b/>
                <w:bCs/>
              </w:rPr>
              <w:t>внебюджетные источники</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5.1</w:t>
            </w:r>
          </w:p>
        </w:tc>
        <w:tc>
          <w:tcPr>
            <w:tcW w:w="2290" w:type="dxa"/>
            <w:vMerge w:val="restart"/>
            <w:shd w:val="clear" w:color="auto" w:fill="auto"/>
            <w:hideMark/>
          </w:tcPr>
          <w:p w:rsidR="00236216" w:rsidRPr="00101CCF" w:rsidRDefault="00236216" w:rsidP="00C71517">
            <w:r w:rsidRPr="00101CCF">
              <w:t>Организация и координация реализации Стратегии социально</w:t>
            </w:r>
            <w:r>
              <w:t xml:space="preserve"> </w:t>
            </w:r>
            <w:proofErr w:type="gramStart"/>
            <w:r w:rsidRPr="00101CCF">
              <w:t>-э</w:t>
            </w:r>
            <w:proofErr w:type="gramEnd"/>
            <w:r w:rsidRPr="00101CCF">
              <w:t>кономического развития Инсарского муниципального района</w:t>
            </w:r>
          </w:p>
        </w:tc>
        <w:tc>
          <w:tcPr>
            <w:tcW w:w="1826" w:type="dxa"/>
            <w:vMerge w:val="restart"/>
            <w:shd w:val="clear" w:color="auto" w:fill="auto"/>
            <w:hideMark/>
          </w:tcPr>
          <w:p w:rsidR="00236216" w:rsidRPr="00101CCF" w:rsidRDefault="00236216" w:rsidP="00C71517">
            <w:r w:rsidRPr="00101CCF">
              <w:t>О.А. Петрунина</w:t>
            </w:r>
            <w:r>
              <w:t xml:space="preserve"> </w:t>
            </w:r>
            <w:r w:rsidRPr="00101CCF">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lastRenderedPageBreak/>
              <w:t>5.2</w:t>
            </w:r>
          </w:p>
        </w:tc>
        <w:tc>
          <w:tcPr>
            <w:tcW w:w="2290" w:type="dxa"/>
            <w:vMerge w:val="restart"/>
            <w:shd w:val="clear" w:color="auto" w:fill="auto"/>
            <w:hideMark/>
          </w:tcPr>
          <w:p w:rsidR="00236216" w:rsidRPr="00101CCF" w:rsidRDefault="00236216" w:rsidP="00C71517">
            <w:r w:rsidRPr="00101CCF">
              <w:t>Поддержание в актуальном состоянии Стратегии социально</w:t>
            </w:r>
            <w:r>
              <w:t xml:space="preserve"> </w:t>
            </w:r>
            <w:proofErr w:type="gramStart"/>
            <w:r w:rsidRPr="00101CCF">
              <w:t>-э</w:t>
            </w:r>
            <w:proofErr w:type="gramEnd"/>
            <w:r w:rsidRPr="00101CCF">
              <w:t>кономического развития Инсарского муниципального района и контроль ее выполнения</w:t>
            </w:r>
          </w:p>
        </w:tc>
        <w:tc>
          <w:tcPr>
            <w:tcW w:w="1826" w:type="dxa"/>
            <w:vMerge w:val="restart"/>
            <w:shd w:val="clear" w:color="auto" w:fill="auto"/>
            <w:hideMark/>
          </w:tcPr>
          <w:p w:rsidR="00236216" w:rsidRPr="00101CCF" w:rsidRDefault="00236216" w:rsidP="00C71517">
            <w:r w:rsidRPr="00101CCF">
              <w:t>О.А. Петрунина</w:t>
            </w:r>
            <w:r>
              <w:t xml:space="preserve"> </w:t>
            </w:r>
            <w:r w:rsidRPr="00101CCF">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5.3</w:t>
            </w:r>
          </w:p>
        </w:tc>
        <w:tc>
          <w:tcPr>
            <w:tcW w:w="2290" w:type="dxa"/>
            <w:vMerge w:val="restart"/>
            <w:shd w:val="clear" w:color="auto" w:fill="auto"/>
            <w:hideMark/>
          </w:tcPr>
          <w:p w:rsidR="00236216" w:rsidRPr="00101CCF" w:rsidRDefault="00236216" w:rsidP="00C71517">
            <w:r w:rsidRPr="00101CCF">
              <w:t>Ежегодная разработка плана мероприятий администрации Инсарского муниципального района по реализации Стратегии социально</w:t>
            </w:r>
            <w:r>
              <w:t xml:space="preserve"> </w:t>
            </w:r>
            <w:r w:rsidRPr="00101CCF">
              <w:t>- экономического развития на очередной год и контроль его выполнения</w:t>
            </w:r>
          </w:p>
        </w:tc>
        <w:tc>
          <w:tcPr>
            <w:tcW w:w="1826" w:type="dxa"/>
            <w:vMerge w:val="restart"/>
            <w:shd w:val="clear" w:color="auto" w:fill="auto"/>
            <w:hideMark/>
          </w:tcPr>
          <w:p w:rsidR="00236216" w:rsidRPr="00101CCF" w:rsidRDefault="00236216" w:rsidP="00C71517">
            <w:r w:rsidRPr="00101CCF">
              <w:t>О.А. Петрунина</w:t>
            </w:r>
            <w:r>
              <w:t xml:space="preserve"> </w:t>
            </w:r>
            <w:r w:rsidRPr="00101CCF">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5.4</w:t>
            </w:r>
          </w:p>
        </w:tc>
        <w:tc>
          <w:tcPr>
            <w:tcW w:w="2290" w:type="dxa"/>
            <w:vMerge w:val="restart"/>
            <w:shd w:val="clear" w:color="auto" w:fill="auto"/>
            <w:hideMark/>
          </w:tcPr>
          <w:p w:rsidR="00236216" w:rsidRPr="00101CCF" w:rsidRDefault="00236216" w:rsidP="00C71517">
            <w:r w:rsidRPr="00101CCF">
              <w:t xml:space="preserve">Организационное и консультационное обеспечение деятельности органов местного самоуправления по формированию и реализации </w:t>
            </w:r>
            <w:r w:rsidRPr="00101CCF">
              <w:lastRenderedPageBreak/>
              <w:t>муниципальных программ Инсарского муниципального района</w:t>
            </w:r>
          </w:p>
        </w:tc>
        <w:tc>
          <w:tcPr>
            <w:tcW w:w="1826" w:type="dxa"/>
            <w:vMerge w:val="restart"/>
            <w:shd w:val="clear" w:color="auto" w:fill="auto"/>
            <w:hideMark/>
          </w:tcPr>
          <w:p w:rsidR="00236216" w:rsidRPr="00101CCF" w:rsidRDefault="00236216" w:rsidP="00C71517">
            <w:r w:rsidRPr="00101CCF">
              <w:lastRenderedPageBreak/>
              <w:t>О.А. Петрунина</w:t>
            </w:r>
            <w:r>
              <w:t xml:space="preserve"> </w:t>
            </w:r>
            <w:r w:rsidRPr="00101CCF">
              <w:t>- начальник экономического управления администрации Инсарского муниципально</w:t>
            </w:r>
            <w:r w:rsidRPr="00101CCF">
              <w:lastRenderedPageBreak/>
              <w:t>го района</w:t>
            </w:r>
          </w:p>
        </w:tc>
        <w:tc>
          <w:tcPr>
            <w:tcW w:w="1821" w:type="dxa"/>
            <w:shd w:val="clear" w:color="auto" w:fill="auto"/>
            <w:vAlign w:val="center"/>
            <w:hideMark/>
          </w:tcPr>
          <w:p w:rsidR="00236216" w:rsidRPr="00101CCF" w:rsidRDefault="00236216" w:rsidP="00C71517">
            <w:pPr>
              <w:rPr>
                <w:b/>
                <w:bCs/>
              </w:rPr>
            </w:pPr>
            <w:r w:rsidRPr="00101CCF">
              <w:rPr>
                <w:b/>
                <w:bCs/>
              </w:rPr>
              <w:lastRenderedPageBreak/>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w:t>
            </w:r>
            <w:r w:rsidRPr="00B43C77">
              <w:lastRenderedPageBreak/>
              <w:t>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5.5</w:t>
            </w:r>
          </w:p>
        </w:tc>
        <w:tc>
          <w:tcPr>
            <w:tcW w:w="2290" w:type="dxa"/>
            <w:vMerge w:val="restart"/>
            <w:shd w:val="clear" w:color="auto" w:fill="auto"/>
            <w:hideMark/>
          </w:tcPr>
          <w:p w:rsidR="00236216" w:rsidRPr="00101CCF" w:rsidRDefault="00236216" w:rsidP="00C71517">
            <w:r w:rsidRPr="00101CCF">
              <w:t>Проведение мониторинга реализации муниципальных программ на территории Инсарского муниципального района</w:t>
            </w:r>
          </w:p>
        </w:tc>
        <w:tc>
          <w:tcPr>
            <w:tcW w:w="1826" w:type="dxa"/>
            <w:vMerge w:val="restart"/>
            <w:shd w:val="clear" w:color="auto" w:fill="auto"/>
            <w:hideMark/>
          </w:tcPr>
          <w:p w:rsidR="00236216" w:rsidRPr="00101CCF" w:rsidRDefault="00236216" w:rsidP="00C71517">
            <w:r w:rsidRPr="00101CCF">
              <w:t>О.А. Петрунина</w:t>
            </w:r>
            <w:r>
              <w:t xml:space="preserve"> </w:t>
            </w:r>
            <w:r w:rsidRPr="00101CCF">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5.6</w:t>
            </w:r>
          </w:p>
        </w:tc>
        <w:tc>
          <w:tcPr>
            <w:tcW w:w="2290" w:type="dxa"/>
            <w:vMerge w:val="restart"/>
            <w:shd w:val="clear" w:color="auto" w:fill="auto"/>
            <w:hideMark/>
          </w:tcPr>
          <w:p w:rsidR="00236216" w:rsidRPr="00101CCF" w:rsidRDefault="00236216" w:rsidP="00C71517">
            <w:r w:rsidRPr="00101CCF">
              <w:t>Проведение мониторинга социально</w:t>
            </w:r>
            <w:r>
              <w:t xml:space="preserve"> </w:t>
            </w:r>
            <w:r w:rsidRPr="00101CCF">
              <w:t>-</w:t>
            </w:r>
            <w:r>
              <w:t xml:space="preserve"> </w:t>
            </w:r>
            <w:r w:rsidRPr="00101CCF">
              <w:t>экономического развития сельских поселений, входящих в состав Инсарского муниципального района</w:t>
            </w:r>
          </w:p>
        </w:tc>
        <w:tc>
          <w:tcPr>
            <w:tcW w:w="1826" w:type="dxa"/>
            <w:vMerge w:val="restart"/>
            <w:shd w:val="clear" w:color="auto" w:fill="auto"/>
            <w:hideMark/>
          </w:tcPr>
          <w:p w:rsidR="00236216" w:rsidRPr="00101CCF" w:rsidRDefault="00236216" w:rsidP="00C71517">
            <w:r w:rsidRPr="00101CCF">
              <w:t>О.А. Петрунина</w:t>
            </w:r>
            <w:r>
              <w:t xml:space="preserve"> </w:t>
            </w:r>
            <w:r w:rsidRPr="00101CCF">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5.7</w:t>
            </w:r>
          </w:p>
        </w:tc>
        <w:tc>
          <w:tcPr>
            <w:tcW w:w="2290" w:type="dxa"/>
            <w:vMerge w:val="restart"/>
            <w:shd w:val="clear" w:color="auto" w:fill="auto"/>
            <w:hideMark/>
          </w:tcPr>
          <w:p w:rsidR="00236216" w:rsidRPr="00101CCF" w:rsidRDefault="00236216" w:rsidP="00C71517">
            <w:r w:rsidRPr="00101CCF">
              <w:t>Подготовка информационно - аналитических материалов по вопросам социально</w:t>
            </w:r>
            <w:r>
              <w:t xml:space="preserve"> </w:t>
            </w:r>
            <w:proofErr w:type="gramStart"/>
            <w:r w:rsidRPr="00101CCF">
              <w:t>-э</w:t>
            </w:r>
            <w:proofErr w:type="gramEnd"/>
            <w:r w:rsidRPr="00101CCF">
              <w:t xml:space="preserve">кономического развития </w:t>
            </w:r>
            <w:r w:rsidRPr="00101CCF">
              <w:lastRenderedPageBreak/>
              <w:t>Инсарского муниципального района</w:t>
            </w:r>
          </w:p>
        </w:tc>
        <w:tc>
          <w:tcPr>
            <w:tcW w:w="1826" w:type="dxa"/>
            <w:vMerge w:val="restart"/>
            <w:shd w:val="clear" w:color="auto" w:fill="auto"/>
            <w:hideMark/>
          </w:tcPr>
          <w:p w:rsidR="00236216" w:rsidRPr="00101CCF" w:rsidRDefault="00236216" w:rsidP="00C71517">
            <w:r w:rsidRPr="00101CCF">
              <w:lastRenderedPageBreak/>
              <w:t>О.А. Петрунина</w:t>
            </w:r>
            <w:r>
              <w:t xml:space="preserve"> </w:t>
            </w:r>
            <w:r w:rsidRPr="00101CCF">
              <w:t xml:space="preserve">- начальник экономического управления администрации Инсарского </w:t>
            </w:r>
            <w:r w:rsidRPr="00101CCF">
              <w:lastRenderedPageBreak/>
              <w:t>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lastRenderedPageBreak/>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 xml:space="preserve">бюджет Инсарского </w:t>
            </w:r>
            <w:r w:rsidRPr="00B43C77">
              <w:lastRenderedPageBreak/>
              <w:t>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5.8</w:t>
            </w:r>
          </w:p>
        </w:tc>
        <w:tc>
          <w:tcPr>
            <w:tcW w:w="2290" w:type="dxa"/>
            <w:vMerge w:val="restart"/>
            <w:shd w:val="clear" w:color="auto" w:fill="auto"/>
            <w:hideMark/>
          </w:tcPr>
          <w:p w:rsidR="00236216" w:rsidRPr="00101CCF" w:rsidRDefault="00236216" w:rsidP="00C71517">
            <w:r w:rsidRPr="00101CCF">
              <w:t>Организационно</w:t>
            </w:r>
            <w:r>
              <w:t xml:space="preserve"> </w:t>
            </w:r>
            <w:proofErr w:type="gramStart"/>
            <w:r w:rsidRPr="00101CCF">
              <w:t>-м</w:t>
            </w:r>
            <w:proofErr w:type="gramEnd"/>
            <w:r w:rsidRPr="00101CCF">
              <w:t>етодическое и консультационное обеспечение деятельности органов местного самоуправления в области прогнозирования и стратегического планирования социально</w:t>
            </w:r>
            <w:r>
              <w:t xml:space="preserve"> </w:t>
            </w:r>
            <w:r w:rsidRPr="00101CCF">
              <w:t>-экономического развития территорий</w:t>
            </w:r>
          </w:p>
        </w:tc>
        <w:tc>
          <w:tcPr>
            <w:tcW w:w="1826" w:type="dxa"/>
            <w:vMerge w:val="restart"/>
            <w:shd w:val="clear" w:color="auto" w:fill="auto"/>
            <w:hideMark/>
          </w:tcPr>
          <w:p w:rsidR="00236216" w:rsidRPr="00101CCF" w:rsidRDefault="00236216" w:rsidP="00C71517">
            <w:r w:rsidRPr="00101CCF">
              <w:t>О.А. Петрунина</w:t>
            </w:r>
            <w:r>
              <w:t xml:space="preserve"> </w:t>
            </w:r>
            <w:r w:rsidRPr="00101CCF">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val="restart"/>
            <w:shd w:val="clear" w:color="auto" w:fill="auto"/>
            <w:hideMark/>
          </w:tcPr>
          <w:p w:rsidR="00236216" w:rsidRPr="00101CCF" w:rsidRDefault="00236216" w:rsidP="00C71517">
            <w:pPr>
              <w:jc w:val="center"/>
            </w:pPr>
            <w:r w:rsidRPr="00101CCF">
              <w:t>5.</w:t>
            </w:r>
            <w:r>
              <w:t>9</w:t>
            </w:r>
          </w:p>
        </w:tc>
        <w:tc>
          <w:tcPr>
            <w:tcW w:w="2290" w:type="dxa"/>
            <w:vMerge w:val="restart"/>
            <w:shd w:val="clear" w:color="auto" w:fill="auto"/>
            <w:hideMark/>
          </w:tcPr>
          <w:p w:rsidR="00236216" w:rsidRPr="00101CCF" w:rsidRDefault="00236216" w:rsidP="00C71517">
            <w:r w:rsidRPr="00101CCF">
              <w:t>Организация и координация разработки прогноза социально</w:t>
            </w:r>
            <w:r>
              <w:t xml:space="preserve"> </w:t>
            </w:r>
            <w:proofErr w:type="gramStart"/>
            <w:r w:rsidRPr="00101CCF">
              <w:t>-э</w:t>
            </w:r>
            <w:proofErr w:type="gramEnd"/>
            <w:r w:rsidRPr="00101CCF">
              <w:t>кономического развития Инсарского муниципального района</w:t>
            </w:r>
          </w:p>
        </w:tc>
        <w:tc>
          <w:tcPr>
            <w:tcW w:w="1826" w:type="dxa"/>
            <w:vMerge w:val="restart"/>
            <w:shd w:val="clear" w:color="auto" w:fill="auto"/>
            <w:hideMark/>
          </w:tcPr>
          <w:p w:rsidR="00236216" w:rsidRPr="00101CCF" w:rsidRDefault="00236216" w:rsidP="00C71517">
            <w:r w:rsidRPr="00101CCF">
              <w:t>О.А. Петрунина</w:t>
            </w:r>
            <w:r>
              <w:t xml:space="preserve"> </w:t>
            </w:r>
            <w:r w:rsidRPr="00101CCF">
              <w:t>- начальник экономического управления администрации Инсарского муниципального района</w:t>
            </w:r>
          </w:p>
        </w:tc>
        <w:tc>
          <w:tcPr>
            <w:tcW w:w="1821" w:type="dxa"/>
            <w:shd w:val="clear" w:color="auto" w:fill="auto"/>
            <w:vAlign w:val="center"/>
            <w:hideMark/>
          </w:tcPr>
          <w:p w:rsidR="00236216" w:rsidRPr="00101CCF" w:rsidRDefault="00236216" w:rsidP="00C71517">
            <w:pPr>
              <w:rPr>
                <w:b/>
                <w:bCs/>
              </w:rPr>
            </w:pPr>
            <w:r w:rsidRPr="00101CCF">
              <w:rPr>
                <w:b/>
                <w:bCs/>
              </w:rPr>
              <w:t>всего</w:t>
            </w:r>
          </w:p>
        </w:tc>
        <w:tc>
          <w:tcPr>
            <w:tcW w:w="905" w:type="dxa"/>
            <w:shd w:val="clear" w:color="auto" w:fill="auto"/>
            <w:vAlign w:val="center"/>
            <w:hideMark/>
          </w:tcPr>
          <w:p w:rsidR="00236216" w:rsidRPr="00101CCF" w:rsidRDefault="00236216" w:rsidP="00C71517">
            <w:pPr>
              <w:jc w:val="center"/>
              <w:rPr>
                <w:b/>
                <w:bCs/>
              </w:rPr>
            </w:pPr>
            <w:r w:rsidRPr="00101CCF">
              <w:rPr>
                <w:b/>
                <w:bCs/>
              </w:rPr>
              <w:t>0,0</w:t>
            </w:r>
          </w:p>
        </w:tc>
        <w:tc>
          <w:tcPr>
            <w:tcW w:w="851" w:type="dxa"/>
            <w:shd w:val="clear" w:color="auto" w:fill="auto"/>
            <w:vAlign w:val="center"/>
            <w:hideMark/>
          </w:tcPr>
          <w:p w:rsidR="00236216" w:rsidRPr="00101CCF" w:rsidRDefault="00236216" w:rsidP="00C71517">
            <w:pPr>
              <w:jc w:val="center"/>
              <w:rPr>
                <w:b/>
                <w:bCs/>
              </w:rPr>
            </w:pPr>
            <w:r w:rsidRPr="00101CCF">
              <w:rPr>
                <w:b/>
                <w:bCs/>
              </w:rPr>
              <w:t>0,0</w:t>
            </w:r>
          </w:p>
        </w:tc>
        <w:tc>
          <w:tcPr>
            <w:tcW w:w="904" w:type="dxa"/>
            <w:shd w:val="clear" w:color="auto" w:fill="auto"/>
            <w:vAlign w:val="center"/>
            <w:hideMark/>
          </w:tcPr>
          <w:p w:rsidR="00236216" w:rsidRPr="00101CCF" w:rsidRDefault="00236216" w:rsidP="00C71517">
            <w:pPr>
              <w:jc w:val="center"/>
              <w:rPr>
                <w:b/>
                <w:bCs/>
              </w:rPr>
            </w:pPr>
            <w:r w:rsidRPr="00101CCF">
              <w:rPr>
                <w:b/>
                <w:bCs/>
              </w:rPr>
              <w:t>0,0</w:t>
            </w:r>
          </w:p>
        </w:tc>
        <w:tc>
          <w:tcPr>
            <w:tcW w:w="853" w:type="dxa"/>
            <w:shd w:val="clear" w:color="auto" w:fill="auto"/>
            <w:vAlign w:val="center"/>
            <w:hideMark/>
          </w:tcPr>
          <w:p w:rsidR="00236216" w:rsidRPr="00101CCF" w:rsidRDefault="00236216" w:rsidP="00C71517">
            <w:pPr>
              <w:jc w:val="center"/>
              <w:rPr>
                <w:b/>
                <w:bCs/>
              </w:rPr>
            </w:pPr>
            <w:r w:rsidRPr="00101CCF">
              <w:rPr>
                <w:b/>
                <w:bCs/>
              </w:rPr>
              <w:t>0,0</w:t>
            </w:r>
          </w:p>
        </w:tc>
        <w:tc>
          <w:tcPr>
            <w:tcW w:w="1066" w:type="dxa"/>
            <w:shd w:val="clear" w:color="auto" w:fill="auto"/>
            <w:vAlign w:val="center"/>
            <w:hideMark/>
          </w:tcPr>
          <w:p w:rsidR="00236216" w:rsidRPr="00101CCF" w:rsidRDefault="00236216" w:rsidP="00C71517">
            <w:pPr>
              <w:jc w:val="center"/>
              <w:rPr>
                <w:b/>
                <w:bCs/>
              </w:rPr>
            </w:pPr>
            <w:r w:rsidRPr="00101CCF">
              <w:rPr>
                <w:b/>
                <w:bCs/>
              </w:rPr>
              <w:t>0,0</w:t>
            </w:r>
          </w:p>
        </w:tc>
        <w:tc>
          <w:tcPr>
            <w:tcW w:w="989" w:type="dxa"/>
            <w:shd w:val="clear" w:color="auto" w:fill="auto"/>
            <w:vAlign w:val="center"/>
            <w:hideMark/>
          </w:tcPr>
          <w:p w:rsidR="00236216" w:rsidRPr="00101CCF" w:rsidRDefault="00236216" w:rsidP="00C71517">
            <w:pPr>
              <w:jc w:val="center"/>
              <w:rPr>
                <w:b/>
                <w:bCs/>
              </w:rPr>
            </w:pPr>
            <w:r w:rsidRPr="00101CCF">
              <w:rPr>
                <w:b/>
                <w:bCs/>
              </w:rPr>
              <w:t>0,0</w:t>
            </w:r>
          </w:p>
        </w:tc>
        <w:tc>
          <w:tcPr>
            <w:tcW w:w="973"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hideMark/>
          </w:tcPr>
          <w:p w:rsidR="00236216" w:rsidRPr="00101CCF" w:rsidRDefault="00236216" w:rsidP="00C71517">
            <w:pPr>
              <w:jc w:val="center"/>
              <w:rPr>
                <w:b/>
                <w:bCs/>
              </w:rPr>
            </w:pPr>
            <w:r w:rsidRPr="00101CCF">
              <w:rPr>
                <w:b/>
                <w:bCs/>
              </w:rPr>
              <w:t>0,0</w:t>
            </w:r>
          </w:p>
        </w:tc>
        <w:tc>
          <w:tcPr>
            <w:tcW w:w="966" w:type="dxa"/>
            <w:shd w:val="clear" w:color="auto" w:fill="auto"/>
            <w:vAlign w:val="center"/>
          </w:tcPr>
          <w:p w:rsidR="00236216" w:rsidRPr="00101CCF" w:rsidRDefault="00236216" w:rsidP="00C71517">
            <w:pPr>
              <w:jc w:val="center"/>
              <w:rPr>
                <w:b/>
                <w:bCs/>
              </w:rPr>
            </w:pPr>
            <w:r>
              <w:rPr>
                <w:b/>
                <w:bCs/>
              </w:rPr>
              <w:t>0,0</w:t>
            </w: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республиканский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федеральный бюджет</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B43C77">
              <w:t>бюджет Инсарского муниципального района</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r w:rsidR="00236216" w:rsidRPr="00101CCF" w:rsidTr="00C71517">
        <w:trPr>
          <w:trHeight w:val="20"/>
        </w:trPr>
        <w:tc>
          <w:tcPr>
            <w:tcW w:w="616" w:type="dxa"/>
            <w:vMerge/>
            <w:shd w:val="clear" w:color="auto" w:fill="auto"/>
            <w:vAlign w:val="center"/>
            <w:hideMark/>
          </w:tcPr>
          <w:p w:rsidR="00236216" w:rsidRPr="00101CCF" w:rsidRDefault="00236216" w:rsidP="00C71517"/>
        </w:tc>
        <w:tc>
          <w:tcPr>
            <w:tcW w:w="2290" w:type="dxa"/>
            <w:vMerge/>
            <w:shd w:val="clear" w:color="auto" w:fill="auto"/>
            <w:vAlign w:val="center"/>
            <w:hideMark/>
          </w:tcPr>
          <w:p w:rsidR="00236216" w:rsidRPr="00101CCF" w:rsidRDefault="00236216" w:rsidP="00C71517"/>
        </w:tc>
        <w:tc>
          <w:tcPr>
            <w:tcW w:w="1826" w:type="dxa"/>
            <w:vMerge/>
            <w:shd w:val="clear" w:color="auto" w:fill="auto"/>
            <w:vAlign w:val="center"/>
            <w:hideMark/>
          </w:tcPr>
          <w:p w:rsidR="00236216" w:rsidRPr="00101CCF" w:rsidRDefault="00236216" w:rsidP="00C71517"/>
        </w:tc>
        <w:tc>
          <w:tcPr>
            <w:tcW w:w="1821" w:type="dxa"/>
            <w:shd w:val="clear" w:color="auto" w:fill="auto"/>
            <w:vAlign w:val="center"/>
            <w:hideMark/>
          </w:tcPr>
          <w:p w:rsidR="00236216" w:rsidRPr="00101CCF" w:rsidRDefault="00236216" w:rsidP="00C71517">
            <w:r w:rsidRPr="00101CCF">
              <w:t>внебюджетные источники</w:t>
            </w:r>
          </w:p>
        </w:tc>
        <w:tc>
          <w:tcPr>
            <w:tcW w:w="905" w:type="dxa"/>
            <w:shd w:val="clear" w:color="auto" w:fill="auto"/>
            <w:vAlign w:val="center"/>
            <w:hideMark/>
          </w:tcPr>
          <w:p w:rsidR="00236216" w:rsidRPr="00101CCF" w:rsidRDefault="00236216" w:rsidP="00C71517">
            <w:pPr>
              <w:jc w:val="center"/>
            </w:pPr>
          </w:p>
        </w:tc>
        <w:tc>
          <w:tcPr>
            <w:tcW w:w="851" w:type="dxa"/>
            <w:shd w:val="clear" w:color="auto" w:fill="auto"/>
            <w:vAlign w:val="center"/>
            <w:hideMark/>
          </w:tcPr>
          <w:p w:rsidR="00236216" w:rsidRPr="00101CCF" w:rsidRDefault="00236216" w:rsidP="00C71517">
            <w:pPr>
              <w:jc w:val="center"/>
            </w:pPr>
          </w:p>
        </w:tc>
        <w:tc>
          <w:tcPr>
            <w:tcW w:w="904" w:type="dxa"/>
            <w:shd w:val="clear" w:color="auto" w:fill="auto"/>
            <w:vAlign w:val="center"/>
            <w:hideMark/>
          </w:tcPr>
          <w:p w:rsidR="00236216" w:rsidRPr="00101CCF" w:rsidRDefault="00236216" w:rsidP="00C71517">
            <w:pPr>
              <w:jc w:val="center"/>
            </w:pPr>
          </w:p>
        </w:tc>
        <w:tc>
          <w:tcPr>
            <w:tcW w:w="853" w:type="dxa"/>
            <w:shd w:val="clear" w:color="auto" w:fill="auto"/>
            <w:vAlign w:val="center"/>
            <w:hideMark/>
          </w:tcPr>
          <w:p w:rsidR="00236216" w:rsidRPr="00101CCF" w:rsidRDefault="00236216" w:rsidP="00C71517">
            <w:pPr>
              <w:jc w:val="center"/>
            </w:pPr>
          </w:p>
        </w:tc>
        <w:tc>
          <w:tcPr>
            <w:tcW w:w="1066" w:type="dxa"/>
            <w:shd w:val="clear" w:color="auto" w:fill="auto"/>
            <w:vAlign w:val="center"/>
            <w:hideMark/>
          </w:tcPr>
          <w:p w:rsidR="00236216" w:rsidRPr="00101CCF" w:rsidRDefault="00236216" w:rsidP="00C71517">
            <w:pPr>
              <w:jc w:val="center"/>
            </w:pPr>
          </w:p>
        </w:tc>
        <w:tc>
          <w:tcPr>
            <w:tcW w:w="989" w:type="dxa"/>
            <w:shd w:val="clear" w:color="auto" w:fill="auto"/>
            <w:vAlign w:val="center"/>
            <w:hideMark/>
          </w:tcPr>
          <w:p w:rsidR="00236216" w:rsidRPr="00101CCF" w:rsidRDefault="00236216" w:rsidP="00C71517">
            <w:pPr>
              <w:jc w:val="center"/>
            </w:pPr>
          </w:p>
        </w:tc>
        <w:tc>
          <w:tcPr>
            <w:tcW w:w="973" w:type="dxa"/>
            <w:shd w:val="clear" w:color="auto" w:fill="auto"/>
            <w:vAlign w:val="center"/>
            <w:hideMark/>
          </w:tcPr>
          <w:p w:rsidR="00236216" w:rsidRPr="00101CCF" w:rsidRDefault="00236216" w:rsidP="00C71517">
            <w:pPr>
              <w:jc w:val="center"/>
            </w:pPr>
          </w:p>
        </w:tc>
        <w:tc>
          <w:tcPr>
            <w:tcW w:w="966" w:type="dxa"/>
            <w:shd w:val="clear" w:color="auto" w:fill="auto"/>
            <w:noWrap/>
            <w:vAlign w:val="center"/>
            <w:hideMark/>
          </w:tcPr>
          <w:p w:rsidR="00236216" w:rsidRPr="00101CCF" w:rsidRDefault="00236216" w:rsidP="00C71517">
            <w:pPr>
              <w:jc w:val="center"/>
            </w:pPr>
          </w:p>
        </w:tc>
        <w:tc>
          <w:tcPr>
            <w:tcW w:w="966" w:type="dxa"/>
            <w:shd w:val="clear" w:color="auto" w:fill="auto"/>
            <w:vAlign w:val="center"/>
          </w:tcPr>
          <w:p w:rsidR="00236216" w:rsidRPr="00101CCF" w:rsidRDefault="00236216" w:rsidP="00C71517">
            <w:pPr>
              <w:jc w:val="center"/>
            </w:pPr>
          </w:p>
        </w:tc>
      </w:tr>
    </w:tbl>
    <w:p w:rsidR="00236216" w:rsidRDefault="00236216" w:rsidP="00236216"/>
    <w:p w:rsidR="005E79E3" w:rsidRDefault="005E79E3" w:rsidP="00C23024">
      <w:pPr>
        <w:ind w:left="11624"/>
        <w:rPr>
          <w:sz w:val="20"/>
          <w:szCs w:val="20"/>
        </w:rPr>
      </w:pPr>
    </w:p>
    <w:p w:rsidR="009A730B" w:rsidRDefault="009A730B" w:rsidP="00C23024">
      <w:pPr>
        <w:ind w:left="11624"/>
        <w:rPr>
          <w:sz w:val="20"/>
          <w:szCs w:val="20"/>
        </w:rPr>
      </w:pPr>
    </w:p>
    <w:p w:rsidR="009A730B" w:rsidRDefault="009A730B" w:rsidP="00C23024">
      <w:pPr>
        <w:ind w:left="11624"/>
        <w:rPr>
          <w:sz w:val="20"/>
          <w:szCs w:val="20"/>
        </w:rPr>
      </w:pPr>
    </w:p>
    <w:p w:rsidR="009A730B" w:rsidRDefault="009A730B" w:rsidP="00C23024">
      <w:pPr>
        <w:ind w:left="11624"/>
        <w:rPr>
          <w:sz w:val="20"/>
          <w:szCs w:val="20"/>
        </w:rPr>
      </w:pPr>
    </w:p>
    <w:p w:rsidR="009A730B" w:rsidRDefault="009A730B" w:rsidP="00C23024">
      <w:pPr>
        <w:ind w:left="11624"/>
        <w:rPr>
          <w:sz w:val="20"/>
          <w:szCs w:val="20"/>
        </w:rPr>
      </w:pPr>
    </w:p>
    <w:p w:rsidR="00C71517" w:rsidRDefault="00C71517" w:rsidP="00C71517">
      <w:pPr>
        <w:rPr>
          <w:sz w:val="20"/>
          <w:szCs w:val="20"/>
        </w:rPr>
        <w:sectPr w:rsidR="00C71517" w:rsidSect="005E79E3">
          <w:pgSz w:w="16838" w:h="11906" w:orient="landscape"/>
          <w:pgMar w:top="1134" w:right="567" w:bottom="1134" w:left="1134" w:header="709" w:footer="709" w:gutter="0"/>
          <w:cols w:space="708"/>
          <w:docGrid w:linePitch="360"/>
        </w:sectPr>
      </w:pPr>
    </w:p>
    <w:p w:rsidR="00C71517" w:rsidRPr="00C71517" w:rsidRDefault="00C71517" w:rsidP="00C71517">
      <w:pPr>
        <w:ind w:left="6663"/>
      </w:pPr>
      <w:r w:rsidRPr="00C71517">
        <w:lastRenderedPageBreak/>
        <w:t>Приложение 4</w:t>
      </w:r>
    </w:p>
    <w:p w:rsidR="00C71517" w:rsidRPr="00C71517" w:rsidRDefault="00C71517" w:rsidP="00C71517">
      <w:pPr>
        <w:ind w:left="6663"/>
      </w:pPr>
      <w:r w:rsidRPr="00C71517">
        <w:t>к муниципальной программе</w:t>
      </w:r>
    </w:p>
    <w:p w:rsidR="00C71517" w:rsidRPr="00C71517" w:rsidRDefault="00C71517" w:rsidP="00C71517">
      <w:pPr>
        <w:ind w:left="6663"/>
      </w:pPr>
      <w:r w:rsidRPr="00C71517">
        <w:t>«Экономическое развитие Инсарского муниципального района до 2027 года»</w:t>
      </w:r>
    </w:p>
    <w:p w:rsidR="00C71517" w:rsidRPr="00C71517" w:rsidRDefault="00C71517" w:rsidP="00C71517"/>
    <w:p w:rsidR="00C71517" w:rsidRPr="00C71517" w:rsidRDefault="00C71517" w:rsidP="00C71517">
      <w:pPr>
        <w:jc w:val="center"/>
        <w:rPr>
          <w:b/>
          <w:bCs/>
        </w:rPr>
      </w:pPr>
      <w:r w:rsidRPr="00C71517">
        <w:rPr>
          <w:b/>
          <w:bCs/>
        </w:rPr>
        <w:t xml:space="preserve">План мероприятий, направленный на сопровождение и продвижение </w:t>
      </w:r>
    </w:p>
    <w:p w:rsidR="00C71517" w:rsidRPr="00C71517" w:rsidRDefault="00C71517" w:rsidP="00C71517">
      <w:pPr>
        <w:jc w:val="center"/>
        <w:rPr>
          <w:b/>
          <w:bCs/>
        </w:rPr>
      </w:pPr>
      <w:r w:rsidRPr="00C71517">
        <w:rPr>
          <w:b/>
          <w:bCs/>
        </w:rPr>
        <w:t>перспективных инвестиционных ниш</w:t>
      </w:r>
    </w:p>
    <w:p w:rsidR="00C71517" w:rsidRPr="00A2796D" w:rsidRDefault="00C71517" w:rsidP="00C71517">
      <w:pPr>
        <w:jc w:val="center"/>
        <w:rPr>
          <w:sz w:val="28"/>
          <w:szCs w:val="28"/>
        </w:rPr>
      </w:pPr>
    </w:p>
    <w:tbl>
      <w:tblPr>
        <w:tblW w:w="1021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693"/>
        <w:gridCol w:w="2410"/>
        <w:gridCol w:w="1843"/>
        <w:gridCol w:w="2551"/>
      </w:tblGrid>
      <w:tr w:rsidR="00C71517" w:rsidRPr="001E5974" w:rsidTr="00C71517">
        <w:trPr>
          <w:trHeight w:val="1380"/>
        </w:trPr>
        <w:tc>
          <w:tcPr>
            <w:tcW w:w="721" w:type="dxa"/>
            <w:tcBorders>
              <w:top w:val="single" w:sz="4" w:space="0" w:color="auto"/>
            </w:tcBorders>
            <w:shd w:val="clear" w:color="auto" w:fill="auto"/>
            <w:noWrap/>
            <w:vAlign w:val="center"/>
            <w:hideMark/>
          </w:tcPr>
          <w:p w:rsidR="00C71517" w:rsidRPr="001E5974" w:rsidRDefault="00C71517" w:rsidP="00C71517">
            <w:pPr>
              <w:jc w:val="center"/>
              <w:rPr>
                <w:b/>
                <w:bCs/>
              </w:rPr>
            </w:pPr>
            <w:bookmarkStart w:id="11" w:name="RANGE!A1:E36"/>
            <w:bookmarkEnd w:id="11"/>
            <w:r w:rsidRPr="001E5974">
              <w:rPr>
                <w:b/>
                <w:bCs/>
              </w:rPr>
              <w:t>№</w:t>
            </w:r>
          </w:p>
        </w:tc>
        <w:tc>
          <w:tcPr>
            <w:tcW w:w="2693" w:type="dxa"/>
            <w:tcBorders>
              <w:top w:val="single" w:sz="4" w:space="0" w:color="auto"/>
            </w:tcBorders>
            <w:shd w:val="clear" w:color="000000" w:fill="FFFFFF"/>
            <w:vAlign w:val="center"/>
            <w:hideMark/>
          </w:tcPr>
          <w:p w:rsidR="00C71517" w:rsidRPr="001E5974" w:rsidRDefault="00C71517" w:rsidP="00C71517">
            <w:pPr>
              <w:jc w:val="center"/>
              <w:rPr>
                <w:b/>
                <w:bCs/>
                <w:color w:val="000000"/>
              </w:rPr>
            </w:pPr>
            <w:r w:rsidRPr="001E5974">
              <w:rPr>
                <w:b/>
                <w:bCs/>
                <w:color w:val="000000"/>
              </w:rPr>
              <w:t>Наименование мероприятия</w:t>
            </w:r>
          </w:p>
        </w:tc>
        <w:tc>
          <w:tcPr>
            <w:tcW w:w="2410" w:type="dxa"/>
            <w:tcBorders>
              <w:top w:val="single" w:sz="4" w:space="0" w:color="auto"/>
            </w:tcBorders>
            <w:shd w:val="clear" w:color="000000" w:fill="FFFFFF"/>
            <w:vAlign w:val="center"/>
            <w:hideMark/>
          </w:tcPr>
          <w:p w:rsidR="00C71517" w:rsidRPr="001E5974" w:rsidRDefault="00C71517" w:rsidP="00C71517">
            <w:pPr>
              <w:jc w:val="center"/>
              <w:rPr>
                <w:b/>
                <w:bCs/>
                <w:color w:val="000000"/>
              </w:rPr>
            </w:pPr>
            <w:r w:rsidRPr="001E5974">
              <w:rPr>
                <w:b/>
                <w:bCs/>
                <w:color w:val="000000"/>
              </w:rPr>
              <w:t>Ответственный исполнитель</w:t>
            </w:r>
          </w:p>
        </w:tc>
        <w:tc>
          <w:tcPr>
            <w:tcW w:w="1843" w:type="dxa"/>
            <w:tcBorders>
              <w:top w:val="single" w:sz="4" w:space="0" w:color="auto"/>
            </w:tcBorders>
            <w:shd w:val="clear" w:color="000000" w:fill="FFFFFF"/>
            <w:vAlign w:val="center"/>
            <w:hideMark/>
          </w:tcPr>
          <w:p w:rsidR="00C71517" w:rsidRPr="001E5974" w:rsidRDefault="00C71517" w:rsidP="00C71517">
            <w:pPr>
              <w:jc w:val="center"/>
              <w:rPr>
                <w:b/>
                <w:bCs/>
                <w:color w:val="000000"/>
              </w:rPr>
            </w:pPr>
            <w:r w:rsidRPr="001E5974">
              <w:rPr>
                <w:b/>
                <w:bCs/>
                <w:color w:val="000000"/>
              </w:rPr>
              <w:t>Срок реализации мероприятия</w:t>
            </w:r>
          </w:p>
        </w:tc>
        <w:tc>
          <w:tcPr>
            <w:tcW w:w="2551" w:type="dxa"/>
            <w:tcBorders>
              <w:top w:val="single" w:sz="4" w:space="0" w:color="auto"/>
            </w:tcBorders>
            <w:shd w:val="clear" w:color="000000" w:fill="FFFFFF"/>
            <w:vAlign w:val="center"/>
            <w:hideMark/>
          </w:tcPr>
          <w:p w:rsidR="00C71517" w:rsidRPr="001E5974" w:rsidRDefault="00C71517" w:rsidP="00C71517">
            <w:pPr>
              <w:jc w:val="center"/>
              <w:rPr>
                <w:b/>
                <w:bCs/>
                <w:color w:val="000000"/>
              </w:rPr>
            </w:pPr>
            <w:r w:rsidRPr="001E5974">
              <w:rPr>
                <w:b/>
                <w:bCs/>
                <w:color w:val="000000"/>
              </w:rPr>
              <w:t>Показатель и его целевое значение, ожидаемый результат реализации мероприятия</w:t>
            </w:r>
          </w:p>
        </w:tc>
      </w:tr>
      <w:tr w:rsidR="00C71517" w:rsidRPr="001E5974" w:rsidTr="00C71517">
        <w:trPr>
          <w:trHeight w:val="264"/>
        </w:trPr>
        <w:tc>
          <w:tcPr>
            <w:tcW w:w="721" w:type="dxa"/>
            <w:shd w:val="clear" w:color="auto" w:fill="auto"/>
            <w:noWrap/>
            <w:vAlign w:val="bottom"/>
            <w:hideMark/>
          </w:tcPr>
          <w:p w:rsidR="00C71517" w:rsidRPr="001E5974" w:rsidRDefault="00C71517" w:rsidP="00C71517">
            <w:pPr>
              <w:jc w:val="center"/>
              <w:rPr>
                <w:b/>
                <w:bCs/>
              </w:rPr>
            </w:pPr>
            <w:r w:rsidRPr="001E5974">
              <w:rPr>
                <w:b/>
                <w:bCs/>
              </w:rPr>
              <w:t>1</w:t>
            </w:r>
          </w:p>
        </w:tc>
        <w:tc>
          <w:tcPr>
            <w:tcW w:w="2693" w:type="dxa"/>
            <w:shd w:val="clear" w:color="000000" w:fill="FFFFFF"/>
            <w:hideMark/>
          </w:tcPr>
          <w:p w:rsidR="00C71517" w:rsidRPr="001E5974" w:rsidRDefault="00C71517" w:rsidP="00C71517">
            <w:pPr>
              <w:jc w:val="center"/>
              <w:rPr>
                <w:b/>
                <w:bCs/>
              </w:rPr>
            </w:pPr>
            <w:r w:rsidRPr="001E5974">
              <w:rPr>
                <w:b/>
                <w:bCs/>
              </w:rPr>
              <w:t>2</w:t>
            </w:r>
          </w:p>
        </w:tc>
        <w:tc>
          <w:tcPr>
            <w:tcW w:w="2410" w:type="dxa"/>
            <w:shd w:val="clear" w:color="000000" w:fill="FFFFFF"/>
            <w:hideMark/>
          </w:tcPr>
          <w:p w:rsidR="00C71517" w:rsidRPr="001E5974" w:rsidRDefault="00C71517" w:rsidP="00C71517">
            <w:pPr>
              <w:jc w:val="center"/>
              <w:rPr>
                <w:b/>
                <w:bCs/>
              </w:rPr>
            </w:pPr>
            <w:r w:rsidRPr="001E5974">
              <w:rPr>
                <w:b/>
                <w:bCs/>
              </w:rPr>
              <w:t>3</w:t>
            </w:r>
          </w:p>
        </w:tc>
        <w:tc>
          <w:tcPr>
            <w:tcW w:w="1843" w:type="dxa"/>
            <w:shd w:val="clear" w:color="000000" w:fill="FFFFFF"/>
            <w:hideMark/>
          </w:tcPr>
          <w:p w:rsidR="00C71517" w:rsidRPr="001E5974" w:rsidRDefault="00C71517" w:rsidP="00C71517">
            <w:pPr>
              <w:jc w:val="center"/>
              <w:rPr>
                <w:b/>
                <w:bCs/>
              </w:rPr>
            </w:pPr>
            <w:r w:rsidRPr="001E5974">
              <w:rPr>
                <w:b/>
                <w:bCs/>
              </w:rPr>
              <w:t>4</w:t>
            </w:r>
          </w:p>
        </w:tc>
        <w:tc>
          <w:tcPr>
            <w:tcW w:w="2551" w:type="dxa"/>
            <w:shd w:val="clear" w:color="000000" w:fill="FFFFFF"/>
            <w:hideMark/>
          </w:tcPr>
          <w:p w:rsidR="00C71517" w:rsidRPr="001E5974" w:rsidRDefault="00C71517" w:rsidP="00C71517">
            <w:pPr>
              <w:jc w:val="center"/>
              <w:rPr>
                <w:b/>
                <w:bCs/>
              </w:rPr>
            </w:pPr>
            <w:r w:rsidRPr="001E5974">
              <w:rPr>
                <w:b/>
                <w:bCs/>
              </w:rPr>
              <w:t>5</w:t>
            </w:r>
          </w:p>
        </w:tc>
      </w:tr>
      <w:tr w:rsidR="00C71517" w:rsidRPr="001E5974" w:rsidTr="00C71517">
        <w:trPr>
          <w:trHeight w:val="792"/>
        </w:trPr>
        <w:tc>
          <w:tcPr>
            <w:tcW w:w="10218" w:type="dxa"/>
            <w:gridSpan w:val="5"/>
            <w:shd w:val="clear" w:color="auto" w:fill="auto"/>
            <w:vAlign w:val="center"/>
            <w:hideMark/>
          </w:tcPr>
          <w:p w:rsidR="00C71517" w:rsidRPr="001E5974" w:rsidRDefault="00C71517" w:rsidP="00C71517">
            <w:pPr>
              <w:jc w:val="center"/>
              <w:rPr>
                <w:b/>
                <w:bCs/>
              </w:rPr>
            </w:pPr>
            <w:r w:rsidRPr="001E5974">
              <w:rPr>
                <w:b/>
                <w:bCs/>
              </w:rPr>
              <w:t>Задача 1. Определение инвестиционного потенциала муниципального образования и формирование инвестиционных паспортов</w:t>
            </w:r>
          </w:p>
        </w:tc>
      </w:tr>
      <w:tr w:rsidR="00C71517" w:rsidRPr="001E5974" w:rsidTr="00C71517">
        <w:tc>
          <w:tcPr>
            <w:tcW w:w="721" w:type="dxa"/>
            <w:shd w:val="clear" w:color="auto" w:fill="auto"/>
            <w:noWrap/>
            <w:hideMark/>
          </w:tcPr>
          <w:p w:rsidR="00C71517" w:rsidRPr="001E5974" w:rsidRDefault="00C71517" w:rsidP="00C71517">
            <w:pPr>
              <w:jc w:val="center"/>
            </w:pPr>
            <w:r w:rsidRPr="001E5974">
              <w:t>1.1.</w:t>
            </w:r>
          </w:p>
        </w:tc>
        <w:tc>
          <w:tcPr>
            <w:tcW w:w="2693" w:type="dxa"/>
            <w:shd w:val="clear" w:color="000000" w:fill="FFFFFF"/>
            <w:hideMark/>
          </w:tcPr>
          <w:p w:rsidR="00C71517" w:rsidRPr="001E5974" w:rsidRDefault="00C71517" w:rsidP="00C71517">
            <w:r w:rsidRPr="001E5974">
              <w:t>Организация сбора и анализ достоверной статистической информации о состоянии экономики муниципального образования</w:t>
            </w:r>
          </w:p>
        </w:tc>
        <w:tc>
          <w:tcPr>
            <w:tcW w:w="2410" w:type="dxa"/>
            <w:shd w:val="clear" w:color="000000" w:fill="FFFFFF"/>
            <w:hideMark/>
          </w:tcPr>
          <w:p w:rsidR="00C71517" w:rsidRPr="001E5974" w:rsidRDefault="00C71517" w:rsidP="00C71517">
            <w:r w:rsidRPr="001E5974">
              <w:t>Экономическое управление администрации Инсарского муниципального района</w:t>
            </w:r>
          </w:p>
        </w:tc>
        <w:tc>
          <w:tcPr>
            <w:tcW w:w="1843" w:type="dxa"/>
            <w:shd w:val="clear" w:color="000000" w:fill="FFFFFF"/>
            <w:hideMark/>
          </w:tcPr>
          <w:p w:rsidR="00C71517" w:rsidRPr="001E5974" w:rsidRDefault="00C71517" w:rsidP="00C71517">
            <w:pPr>
              <w:jc w:val="center"/>
            </w:pPr>
            <w:r w:rsidRPr="001E5974">
              <w:t>до 01.02.202</w:t>
            </w:r>
            <w:r>
              <w:t>5</w:t>
            </w:r>
            <w:r w:rsidRPr="001E5974">
              <w:t xml:space="preserve"> г.</w:t>
            </w:r>
          </w:p>
        </w:tc>
        <w:tc>
          <w:tcPr>
            <w:tcW w:w="2551" w:type="dxa"/>
            <w:vMerge w:val="restart"/>
            <w:shd w:val="clear" w:color="000000" w:fill="FFFFFF"/>
            <w:vAlign w:val="center"/>
            <w:hideMark/>
          </w:tcPr>
          <w:p w:rsidR="00C71517" w:rsidRPr="001E5974" w:rsidRDefault="00C71517" w:rsidP="00C71517">
            <w:r w:rsidRPr="001E5974">
              <w:t>Информационная открытость органов местного самоуправления, привлечение новых инвесторов в район, повышение инвестиционной привлекательности района</w:t>
            </w:r>
          </w:p>
        </w:tc>
      </w:tr>
      <w:tr w:rsidR="00C71517" w:rsidRPr="001E5974" w:rsidTr="00C71517">
        <w:tc>
          <w:tcPr>
            <w:tcW w:w="721" w:type="dxa"/>
            <w:shd w:val="clear" w:color="auto" w:fill="auto"/>
            <w:noWrap/>
            <w:hideMark/>
          </w:tcPr>
          <w:p w:rsidR="00C71517" w:rsidRPr="001E5974" w:rsidRDefault="00C71517" w:rsidP="00C71517">
            <w:pPr>
              <w:jc w:val="center"/>
            </w:pPr>
            <w:r w:rsidRPr="001E5974">
              <w:t>1.2.</w:t>
            </w:r>
          </w:p>
        </w:tc>
        <w:tc>
          <w:tcPr>
            <w:tcW w:w="2693" w:type="dxa"/>
            <w:shd w:val="clear" w:color="000000" w:fill="FFFFFF"/>
            <w:hideMark/>
          </w:tcPr>
          <w:p w:rsidR="00C71517" w:rsidRPr="001E5974" w:rsidRDefault="00C71517" w:rsidP="00C71517">
            <w:r w:rsidRPr="001E5974">
              <w:t>Оценка инвестиционного потенциала</w:t>
            </w:r>
          </w:p>
        </w:tc>
        <w:tc>
          <w:tcPr>
            <w:tcW w:w="2410" w:type="dxa"/>
            <w:shd w:val="clear" w:color="000000" w:fill="FFFFFF"/>
            <w:hideMark/>
          </w:tcPr>
          <w:p w:rsidR="00C71517" w:rsidRPr="001E5974" w:rsidRDefault="00C71517" w:rsidP="00C71517">
            <w:r w:rsidRPr="001E5974">
              <w:t>Экономическое управление администрации Инсарского муниципального района</w:t>
            </w:r>
          </w:p>
        </w:tc>
        <w:tc>
          <w:tcPr>
            <w:tcW w:w="1843" w:type="dxa"/>
            <w:shd w:val="clear" w:color="000000" w:fill="FFFFFF"/>
            <w:hideMark/>
          </w:tcPr>
          <w:p w:rsidR="00C71517" w:rsidRPr="001E5974" w:rsidRDefault="00C71517" w:rsidP="00C71517">
            <w:pPr>
              <w:jc w:val="center"/>
            </w:pPr>
            <w:r w:rsidRPr="001E5974">
              <w:t>до 01.02.202</w:t>
            </w:r>
            <w:r>
              <w:t>5</w:t>
            </w:r>
            <w:r w:rsidRPr="001E5974">
              <w:t xml:space="preserve"> г.</w:t>
            </w:r>
          </w:p>
        </w:tc>
        <w:tc>
          <w:tcPr>
            <w:tcW w:w="2551" w:type="dxa"/>
            <w:vMerge/>
            <w:vAlign w:val="center"/>
            <w:hideMark/>
          </w:tcPr>
          <w:p w:rsidR="00C71517" w:rsidRPr="001E5974" w:rsidRDefault="00C71517" w:rsidP="00C71517"/>
        </w:tc>
      </w:tr>
      <w:tr w:rsidR="00C71517" w:rsidRPr="001E5974" w:rsidTr="00C71517">
        <w:tc>
          <w:tcPr>
            <w:tcW w:w="721" w:type="dxa"/>
            <w:shd w:val="clear" w:color="auto" w:fill="auto"/>
            <w:noWrap/>
            <w:hideMark/>
          </w:tcPr>
          <w:p w:rsidR="00C71517" w:rsidRPr="001E5974" w:rsidRDefault="00C71517" w:rsidP="00C71517">
            <w:pPr>
              <w:jc w:val="center"/>
            </w:pPr>
            <w:r w:rsidRPr="001E5974">
              <w:t>1.3.</w:t>
            </w:r>
          </w:p>
        </w:tc>
        <w:tc>
          <w:tcPr>
            <w:tcW w:w="2693" w:type="dxa"/>
            <w:shd w:val="clear" w:color="000000" w:fill="FFFFFF"/>
            <w:hideMark/>
          </w:tcPr>
          <w:p w:rsidR="00C71517" w:rsidRPr="001E5974" w:rsidRDefault="00C71517" w:rsidP="00C71517">
            <w:r w:rsidRPr="001E5974">
              <w:t>Определение структуры инвестиционного паспорта</w:t>
            </w:r>
          </w:p>
        </w:tc>
        <w:tc>
          <w:tcPr>
            <w:tcW w:w="2410" w:type="dxa"/>
            <w:shd w:val="clear" w:color="000000" w:fill="FFFFFF"/>
            <w:hideMark/>
          </w:tcPr>
          <w:p w:rsidR="00C71517" w:rsidRPr="001E5974" w:rsidRDefault="00C71517" w:rsidP="00C71517">
            <w:r w:rsidRPr="001E5974">
              <w:t>Экономическое управление администрации Инсарского муниципального района</w:t>
            </w:r>
          </w:p>
        </w:tc>
        <w:tc>
          <w:tcPr>
            <w:tcW w:w="1843" w:type="dxa"/>
            <w:shd w:val="clear" w:color="000000" w:fill="FFFFFF"/>
            <w:hideMark/>
          </w:tcPr>
          <w:p w:rsidR="00C71517" w:rsidRPr="001E5974" w:rsidRDefault="00C71517" w:rsidP="00C71517">
            <w:pPr>
              <w:jc w:val="center"/>
            </w:pPr>
            <w:r w:rsidRPr="001E5974">
              <w:t>до 01.03.202</w:t>
            </w:r>
            <w:r>
              <w:t>5</w:t>
            </w:r>
            <w:r w:rsidRPr="001E5974">
              <w:t xml:space="preserve"> г.</w:t>
            </w:r>
          </w:p>
        </w:tc>
        <w:tc>
          <w:tcPr>
            <w:tcW w:w="2551" w:type="dxa"/>
            <w:vMerge/>
            <w:vAlign w:val="center"/>
            <w:hideMark/>
          </w:tcPr>
          <w:p w:rsidR="00C71517" w:rsidRPr="001E5974" w:rsidRDefault="00C71517" w:rsidP="00C71517"/>
        </w:tc>
      </w:tr>
      <w:tr w:rsidR="00C71517" w:rsidRPr="001E5974" w:rsidTr="00C71517">
        <w:tc>
          <w:tcPr>
            <w:tcW w:w="721" w:type="dxa"/>
            <w:shd w:val="clear" w:color="auto" w:fill="auto"/>
            <w:noWrap/>
            <w:hideMark/>
          </w:tcPr>
          <w:p w:rsidR="00C71517" w:rsidRPr="001E5974" w:rsidRDefault="00C71517" w:rsidP="00C71517">
            <w:pPr>
              <w:jc w:val="center"/>
            </w:pPr>
            <w:r w:rsidRPr="001E5974">
              <w:t>1.4.</w:t>
            </w:r>
          </w:p>
        </w:tc>
        <w:tc>
          <w:tcPr>
            <w:tcW w:w="2693" w:type="dxa"/>
            <w:shd w:val="clear" w:color="000000" w:fill="FFFFFF"/>
            <w:hideMark/>
          </w:tcPr>
          <w:p w:rsidR="00C71517" w:rsidRPr="001E5974" w:rsidRDefault="00C71517" w:rsidP="00C71517">
            <w:r w:rsidRPr="001E5974">
              <w:t>Подготовка и разработка проекта инвестиционного паспорта</w:t>
            </w:r>
          </w:p>
        </w:tc>
        <w:tc>
          <w:tcPr>
            <w:tcW w:w="2410" w:type="dxa"/>
            <w:shd w:val="clear" w:color="000000" w:fill="FFFFFF"/>
            <w:hideMark/>
          </w:tcPr>
          <w:p w:rsidR="00C71517" w:rsidRPr="001E5974" w:rsidRDefault="00C71517" w:rsidP="00C71517">
            <w:r w:rsidRPr="001E5974">
              <w:t>Экономическое управление администрации Инсарского муниципального района</w:t>
            </w:r>
          </w:p>
        </w:tc>
        <w:tc>
          <w:tcPr>
            <w:tcW w:w="1843" w:type="dxa"/>
            <w:shd w:val="clear" w:color="000000" w:fill="FFFFFF"/>
            <w:hideMark/>
          </w:tcPr>
          <w:p w:rsidR="00C71517" w:rsidRPr="001E5974" w:rsidRDefault="00C71517" w:rsidP="00C71517">
            <w:pPr>
              <w:jc w:val="center"/>
            </w:pPr>
            <w:r w:rsidRPr="001E5974">
              <w:t>до 01.04.202</w:t>
            </w:r>
            <w:r>
              <w:t>5</w:t>
            </w:r>
            <w:r w:rsidRPr="001E5974">
              <w:t xml:space="preserve"> г.</w:t>
            </w:r>
          </w:p>
        </w:tc>
        <w:tc>
          <w:tcPr>
            <w:tcW w:w="2551" w:type="dxa"/>
            <w:vMerge/>
            <w:vAlign w:val="center"/>
            <w:hideMark/>
          </w:tcPr>
          <w:p w:rsidR="00C71517" w:rsidRPr="001E5974" w:rsidRDefault="00C71517" w:rsidP="00C71517"/>
        </w:tc>
      </w:tr>
      <w:tr w:rsidR="00C71517" w:rsidRPr="001E5974" w:rsidTr="00C71517">
        <w:tc>
          <w:tcPr>
            <w:tcW w:w="721" w:type="dxa"/>
            <w:shd w:val="clear" w:color="auto" w:fill="auto"/>
            <w:noWrap/>
            <w:hideMark/>
          </w:tcPr>
          <w:p w:rsidR="00C71517" w:rsidRPr="001E5974" w:rsidRDefault="00C71517" w:rsidP="00C71517">
            <w:pPr>
              <w:jc w:val="center"/>
            </w:pPr>
            <w:r w:rsidRPr="001E5974">
              <w:t>1.5.</w:t>
            </w:r>
          </w:p>
        </w:tc>
        <w:tc>
          <w:tcPr>
            <w:tcW w:w="2693" w:type="dxa"/>
            <w:shd w:val="clear" w:color="000000" w:fill="FFFFFF"/>
            <w:hideMark/>
          </w:tcPr>
          <w:p w:rsidR="00C71517" w:rsidRPr="001E5974" w:rsidRDefault="00C71517" w:rsidP="00C71517">
            <w:r w:rsidRPr="001E5974">
              <w:t>Утверждение инвестиционного паспорта, определение способов и методов его распространения</w:t>
            </w:r>
          </w:p>
        </w:tc>
        <w:tc>
          <w:tcPr>
            <w:tcW w:w="2410" w:type="dxa"/>
            <w:shd w:val="clear" w:color="000000" w:fill="FFFFFF"/>
            <w:hideMark/>
          </w:tcPr>
          <w:p w:rsidR="00C71517" w:rsidRPr="001E5974" w:rsidRDefault="00C71517" w:rsidP="00C71517">
            <w:r w:rsidRPr="001E5974">
              <w:t>Экономическое управление администрации Инсарского муниципального района</w:t>
            </w:r>
          </w:p>
        </w:tc>
        <w:tc>
          <w:tcPr>
            <w:tcW w:w="1843" w:type="dxa"/>
            <w:shd w:val="clear" w:color="000000" w:fill="FFFFFF"/>
            <w:hideMark/>
          </w:tcPr>
          <w:p w:rsidR="00C71517" w:rsidRPr="001E5974" w:rsidRDefault="00C71517" w:rsidP="00C71517">
            <w:pPr>
              <w:jc w:val="center"/>
            </w:pPr>
            <w:r w:rsidRPr="001E5974">
              <w:t>до 01.04.202</w:t>
            </w:r>
            <w:r>
              <w:t>5</w:t>
            </w:r>
            <w:r w:rsidRPr="001E5974">
              <w:t xml:space="preserve"> г.</w:t>
            </w:r>
          </w:p>
        </w:tc>
        <w:tc>
          <w:tcPr>
            <w:tcW w:w="2551" w:type="dxa"/>
            <w:vMerge/>
            <w:vAlign w:val="center"/>
            <w:hideMark/>
          </w:tcPr>
          <w:p w:rsidR="00C71517" w:rsidRPr="001E5974" w:rsidRDefault="00C71517" w:rsidP="00C71517"/>
        </w:tc>
      </w:tr>
      <w:tr w:rsidR="00C71517" w:rsidRPr="001E5974" w:rsidTr="00C71517">
        <w:trPr>
          <w:trHeight w:val="471"/>
        </w:trPr>
        <w:tc>
          <w:tcPr>
            <w:tcW w:w="10218" w:type="dxa"/>
            <w:gridSpan w:val="5"/>
            <w:shd w:val="clear" w:color="auto" w:fill="auto"/>
            <w:noWrap/>
            <w:vAlign w:val="center"/>
            <w:hideMark/>
          </w:tcPr>
          <w:p w:rsidR="00C71517" w:rsidRPr="001E5974" w:rsidRDefault="00C71517" w:rsidP="00C71517">
            <w:pPr>
              <w:jc w:val="center"/>
              <w:rPr>
                <w:b/>
                <w:bCs/>
              </w:rPr>
            </w:pPr>
            <w:r w:rsidRPr="001E5974">
              <w:rPr>
                <w:b/>
                <w:bCs/>
              </w:rPr>
              <w:t>Задача 2. Инвентаризация свободных инвестиционных площадок и земельных участков</w:t>
            </w:r>
          </w:p>
        </w:tc>
      </w:tr>
      <w:tr w:rsidR="00C71517" w:rsidRPr="001E5974" w:rsidTr="00C71517">
        <w:tc>
          <w:tcPr>
            <w:tcW w:w="721" w:type="dxa"/>
            <w:shd w:val="clear" w:color="auto" w:fill="auto"/>
            <w:noWrap/>
            <w:hideMark/>
          </w:tcPr>
          <w:p w:rsidR="00C71517" w:rsidRPr="001E5974" w:rsidRDefault="00C71517" w:rsidP="00C71517">
            <w:pPr>
              <w:jc w:val="center"/>
            </w:pPr>
            <w:r w:rsidRPr="001E5974">
              <w:t>2.1.</w:t>
            </w:r>
          </w:p>
        </w:tc>
        <w:tc>
          <w:tcPr>
            <w:tcW w:w="2693" w:type="dxa"/>
            <w:shd w:val="clear" w:color="000000" w:fill="FFFFFF"/>
            <w:hideMark/>
          </w:tcPr>
          <w:p w:rsidR="00C71517" w:rsidRPr="001E5974" w:rsidRDefault="00C71517" w:rsidP="00C71517">
            <w:r w:rsidRPr="001E5974">
              <w:t xml:space="preserve">Исследование свободных </w:t>
            </w:r>
            <w:r w:rsidRPr="001E5974">
              <w:lastRenderedPageBreak/>
              <w:t>инвестиционных площадок (неиспользуемых земельных участков, зданий, сооружений)</w:t>
            </w:r>
          </w:p>
        </w:tc>
        <w:tc>
          <w:tcPr>
            <w:tcW w:w="2410" w:type="dxa"/>
            <w:shd w:val="clear" w:color="000000" w:fill="FFFFFF"/>
            <w:hideMark/>
          </w:tcPr>
          <w:p w:rsidR="00C71517" w:rsidRPr="001E5974" w:rsidRDefault="00C71517" w:rsidP="00C71517">
            <w:r w:rsidRPr="001E5974">
              <w:lastRenderedPageBreak/>
              <w:t xml:space="preserve">Экономическое управление </w:t>
            </w:r>
            <w:r w:rsidRPr="001E5974">
              <w:lastRenderedPageBreak/>
              <w:t>администрации Инсарского муниципального района</w:t>
            </w:r>
          </w:p>
        </w:tc>
        <w:tc>
          <w:tcPr>
            <w:tcW w:w="1843" w:type="dxa"/>
            <w:shd w:val="clear" w:color="000000" w:fill="FFFFFF"/>
            <w:hideMark/>
          </w:tcPr>
          <w:p w:rsidR="00C71517" w:rsidRPr="001E5974" w:rsidRDefault="00C71517" w:rsidP="00C71517">
            <w:pPr>
              <w:jc w:val="center"/>
            </w:pPr>
            <w:r w:rsidRPr="001E5974">
              <w:lastRenderedPageBreak/>
              <w:t>до 01.02.202</w:t>
            </w:r>
            <w:r>
              <w:t>5</w:t>
            </w:r>
            <w:r w:rsidRPr="001E5974">
              <w:t xml:space="preserve"> г.</w:t>
            </w:r>
          </w:p>
        </w:tc>
        <w:tc>
          <w:tcPr>
            <w:tcW w:w="2551" w:type="dxa"/>
            <w:vMerge w:val="restart"/>
            <w:shd w:val="clear" w:color="000000" w:fill="FFFFFF"/>
            <w:vAlign w:val="center"/>
            <w:hideMark/>
          </w:tcPr>
          <w:p w:rsidR="00C71517" w:rsidRPr="001E5974" w:rsidRDefault="00C71517" w:rsidP="00C71517">
            <w:r w:rsidRPr="001E5974">
              <w:t xml:space="preserve">Увеличение числа налогооблагаемых </w:t>
            </w:r>
            <w:r w:rsidRPr="001E5974">
              <w:lastRenderedPageBreak/>
              <w:t>земельных участков, вовлечение ранее неиспользованного имущества в оборот, увеличение поступлений в бюджет</w:t>
            </w:r>
          </w:p>
        </w:tc>
      </w:tr>
      <w:tr w:rsidR="00C71517" w:rsidRPr="001E5974" w:rsidTr="00C71517">
        <w:tc>
          <w:tcPr>
            <w:tcW w:w="721" w:type="dxa"/>
            <w:shd w:val="clear" w:color="auto" w:fill="auto"/>
            <w:noWrap/>
            <w:hideMark/>
          </w:tcPr>
          <w:p w:rsidR="00C71517" w:rsidRPr="001E5974" w:rsidRDefault="00C71517" w:rsidP="00C71517">
            <w:pPr>
              <w:jc w:val="center"/>
            </w:pPr>
            <w:r w:rsidRPr="001E5974">
              <w:lastRenderedPageBreak/>
              <w:t>2.2.</w:t>
            </w:r>
          </w:p>
        </w:tc>
        <w:tc>
          <w:tcPr>
            <w:tcW w:w="2693" w:type="dxa"/>
            <w:shd w:val="clear" w:color="000000" w:fill="FFFFFF"/>
            <w:hideMark/>
          </w:tcPr>
          <w:p w:rsidR="00C71517" w:rsidRPr="001E5974" w:rsidRDefault="00C71517" w:rsidP="00C71517">
            <w:r w:rsidRPr="001E5974">
              <w:t>Сбор и обобщение сведений о состоянии и характеристиках данных объектов</w:t>
            </w:r>
          </w:p>
        </w:tc>
        <w:tc>
          <w:tcPr>
            <w:tcW w:w="2410" w:type="dxa"/>
            <w:shd w:val="clear" w:color="000000" w:fill="FFFFFF"/>
            <w:hideMark/>
          </w:tcPr>
          <w:p w:rsidR="00C71517" w:rsidRPr="001E5974" w:rsidRDefault="00C71517" w:rsidP="00C71517">
            <w:r w:rsidRPr="001E5974">
              <w:t>Экономическое управление администрации Инсарского муниципального района</w:t>
            </w:r>
          </w:p>
        </w:tc>
        <w:tc>
          <w:tcPr>
            <w:tcW w:w="1843" w:type="dxa"/>
            <w:shd w:val="clear" w:color="000000" w:fill="FFFFFF"/>
            <w:hideMark/>
          </w:tcPr>
          <w:p w:rsidR="00C71517" w:rsidRPr="001E5974" w:rsidRDefault="00C71517" w:rsidP="00C71517">
            <w:pPr>
              <w:jc w:val="center"/>
            </w:pPr>
            <w:r w:rsidRPr="001E5974">
              <w:t>до 01.03.202</w:t>
            </w:r>
            <w:r>
              <w:t>5</w:t>
            </w:r>
            <w:r w:rsidRPr="001E5974">
              <w:t xml:space="preserve"> г.</w:t>
            </w:r>
          </w:p>
        </w:tc>
        <w:tc>
          <w:tcPr>
            <w:tcW w:w="2551" w:type="dxa"/>
            <w:vMerge/>
            <w:vAlign w:val="center"/>
            <w:hideMark/>
          </w:tcPr>
          <w:p w:rsidR="00C71517" w:rsidRPr="001E5974" w:rsidRDefault="00C71517" w:rsidP="00C71517"/>
        </w:tc>
      </w:tr>
      <w:tr w:rsidR="00C71517" w:rsidRPr="001E5974" w:rsidTr="00C71517">
        <w:tc>
          <w:tcPr>
            <w:tcW w:w="721" w:type="dxa"/>
            <w:shd w:val="clear" w:color="auto" w:fill="auto"/>
            <w:noWrap/>
            <w:hideMark/>
          </w:tcPr>
          <w:p w:rsidR="00C71517" w:rsidRPr="001E5974" w:rsidRDefault="00C71517" w:rsidP="00C71517">
            <w:pPr>
              <w:jc w:val="center"/>
            </w:pPr>
            <w:r w:rsidRPr="001E5974">
              <w:t>2.3.</w:t>
            </w:r>
          </w:p>
        </w:tc>
        <w:tc>
          <w:tcPr>
            <w:tcW w:w="2693" w:type="dxa"/>
            <w:shd w:val="clear" w:color="000000" w:fill="FFFFFF"/>
            <w:hideMark/>
          </w:tcPr>
          <w:p w:rsidR="00C71517" w:rsidRPr="001E5974" w:rsidRDefault="00C71517" w:rsidP="00C71517">
            <w:r w:rsidRPr="001E5974">
              <w:t>Формирование перечня свободных инвестиционных площадок и земельных участков</w:t>
            </w:r>
          </w:p>
        </w:tc>
        <w:tc>
          <w:tcPr>
            <w:tcW w:w="2410" w:type="dxa"/>
            <w:shd w:val="clear" w:color="000000" w:fill="FFFFFF"/>
            <w:hideMark/>
          </w:tcPr>
          <w:p w:rsidR="00C71517" w:rsidRPr="001E5974" w:rsidRDefault="00C71517" w:rsidP="00C71517">
            <w:r w:rsidRPr="001E5974">
              <w:t>Экономическое управление администрации Инсарского муниципального района</w:t>
            </w:r>
          </w:p>
        </w:tc>
        <w:tc>
          <w:tcPr>
            <w:tcW w:w="1843" w:type="dxa"/>
            <w:shd w:val="clear" w:color="000000" w:fill="FFFFFF"/>
            <w:hideMark/>
          </w:tcPr>
          <w:p w:rsidR="00C71517" w:rsidRPr="001E5974" w:rsidRDefault="00C71517" w:rsidP="00C71517">
            <w:pPr>
              <w:jc w:val="center"/>
            </w:pPr>
            <w:r w:rsidRPr="001E5974">
              <w:t>до 01.04.202</w:t>
            </w:r>
            <w:r>
              <w:t xml:space="preserve">5 </w:t>
            </w:r>
            <w:r w:rsidRPr="001E5974">
              <w:t>г.</w:t>
            </w:r>
          </w:p>
        </w:tc>
        <w:tc>
          <w:tcPr>
            <w:tcW w:w="2551" w:type="dxa"/>
            <w:vMerge/>
            <w:vAlign w:val="center"/>
            <w:hideMark/>
          </w:tcPr>
          <w:p w:rsidR="00C71517" w:rsidRPr="001E5974" w:rsidRDefault="00C71517" w:rsidP="00C71517"/>
        </w:tc>
      </w:tr>
      <w:tr w:rsidR="00C71517" w:rsidRPr="001E5974" w:rsidTr="00C71517">
        <w:trPr>
          <w:trHeight w:val="381"/>
        </w:trPr>
        <w:tc>
          <w:tcPr>
            <w:tcW w:w="10218" w:type="dxa"/>
            <w:gridSpan w:val="5"/>
            <w:shd w:val="clear" w:color="auto" w:fill="auto"/>
            <w:noWrap/>
            <w:vAlign w:val="center"/>
            <w:hideMark/>
          </w:tcPr>
          <w:p w:rsidR="00C71517" w:rsidRPr="001E5974" w:rsidRDefault="00C71517" w:rsidP="00C71517">
            <w:pPr>
              <w:jc w:val="center"/>
              <w:rPr>
                <w:b/>
                <w:bCs/>
              </w:rPr>
            </w:pPr>
            <w:r w:rsidRPr="001E5974">
              <w:rPr>
                <w:b/>
                <w:bCs/>
              </w:rPr>
              <w:t>Задача 3. Отбор инвестиционных площадок, обеспеченных необходимой инфраструктурой под новые проекты</w:t>
            </w:r>
          </w:p>
        </w:tc>
      </w:tr>
      <w:tr w:rsidR="00C71517" w:rsidRPr="001E5974" w:rsidTr="00C71517">
        <w:tc>
          <w:tcPr>
            <w:tcW w:w="721" w:type="dxa"/>
            <w:shd w:val="clear" w:color="auto" w:fill="auto"/>
            <w:noWrap/>
            <w:hideMark/>
          </w:tcPr>
          <w:p w:rsidR="00C71517" w:rsidRPr="001E5974" w:rsidRDefault="00C71517" w:rsidP="00C71517">
            <w:pPr>
              <w:jc w:val="center"/>
            </w:pPr>
            <w:r w:rsidRPr="001E5974">
              <w:t>3.1.</w:t>
            </w:r>
          </w:p>
        </w:tc>
        <w:tc>
          <w:tcPr>
            <w:tcW w:w="2693" w:type="dxa"/>
            <w:shd w:val="clear" w:color="000000" w:fill="FFFFFF"/>
            <w:hideMark/>
          </w:tcPr>
          <w:p w:rsidR="00C71517" w:rsidRPr="001E5974" w:rsidRDefault="00C71517" w:rsidP="00C71517">
            <w:r w:rsidRPr="001E5974">
              <w:t>Анализ и сбор инвестиционных площадок и земельн6ых участков</w:t>
            </w:r>
          </w:p>
        </w:tc>
        <w:tc>
          <w:tcPr>
            <w:tcW w:w="2410" w:type="dxa"/>
            <w:shd w:val="clear" w:color="000000" w:fill="FFFFFF"/>
            <w:hideMark/>
          </w:tcPr>
          <w:p w:rsidR="00C71517" w:rsidRPr="001E5974" w:rsidRDefault="00C71517" w:rsidP="00C71517">
            <w:r w:rsidRPr="001E5974">
              <w:t>Экономическое управление администрации Инсарского муниципального района</w:t>
            </w:r>
          </w:p>
        </w:tc>
        <w:tc>
          <w:tcPr>
            <w:tcW w:w="1843" w:type="dxa"/>
            <w:shd w:val="clear" w:color="000000" w:fill="FFFFFF"/>
            <w:hideMark/>
          </w:tcPr>
          <w:p w:rsidR="00C71517" w:rsidRPr="001E5974" w:rsidRDefault="00C71517" w:rsidP="00C71517">
            <w:pPr>
              <w:jc w:val="center"/>
            </w:pPr>
            <w:r w:rsidRPr="001E5974">
              <w:t>до 01.04.202</w:t>
            </w:r>
            <w:r>
              <w:t>5</w:t>
            </w:r>
            <w:r w:rsidRPr="001E5974">
              <w:t xml:space="preserve"> г.</w:t>
            </w:r>
          </w:p>
        </w:tc>
        <w:tc>
          <w:tcPr>
            <w:tcW w:w="2551" w:type="dxa"/>
            <w:shd w:val="clear" w:color="000000" w:fill="FFFFFF"/>
            <w:hideMark/>
          </w:tcPr>
          <w:p w:rsidR="00C71517" w:rsidRPr="001E5974" w:rsidRDefault="00C71517" w:rsidP="00C71517">
            <w:r w:rsidRPr="001E5974">
              <w:t>Привлечение новых инвесторов, увеличение объема привлеченных средств, формирование благоприятного инвестиционного климата</w:t>
            </w:r>
          </w:p>
        </w:tc>
      </w:tr>
      <w:tr w:rsidR="00C71517" w:rsidRPr="001E5974" w:rsidTr="00C71517">
        <w:trPr>
          <w:trHeight w:val="750"/>
        </w:trPr>
        <w:tc>
          <w:tcPr>
            <w:tcW w:w="10218" w:type="dxa"/>
            <w:gridSpan w:val="5"/>
            <w:shd w:val="clear" w:color="auto" w:fill="auto"/>
            <w:vAlign w:val="center"/>
            <w:hideMark/>
          </w:tcPr>
          <w:p w:rsidR="00C71517" w:rsidRPr="001E5974" w:rsidRDefault="00C71517" w:rsidP="00C71517">
            <w:pPr>
              <w:jc w:val="center"/>
              <w:rPr>
                <w:b/>
                <w:bCs/>
              </w:rPr>
            </w:pPr>
            <w:r w:rsidRPr="001E5974">
              <w:rPr>
                <w:b/>
                <w:bCs/>
              </w:rPr>
              <w:t>Задача 4. Выявление перспективных инвестиционных ниш свободных для развития производства, создания новых рабочих мест и кооперационных цепочек с местными товаропроизводителями</w:t>
            </w:r>
          </w:p>
        </w:tc>
      </w:tr>
      <w:tr w:rsidR="00C71517" w:rsidRPr="001E5974" w:rsidTr="00C71517">
        <w:tc>
          <w:tcPr>
            <w:tcW w:w="721" w:type="dxa"/>
            <w:shd w:val="clear" w:color="auto" w:fill="auto"/>
            <w:noWrap/>
            <w:hideMark/>
          </w:tcPr>
          <w:p w:rsidR="00C71517" w:rsidRPr="001E5974" w:rsidRDefault="00C71517" w:rsidP="00C71517">
            <w:pPr>
              <w:jc w:val="center"/>
            </w:pPr>
            <w:r w:rsidRPr="001E5974">
              <w:t>4.1.</w:t>
            </w:r>
          </w:p>
        </w:tc>
        <w:tc>
          <w:tcPr>
            <w:tcW w:w="2693" w:type="dxa"/>
            <w:shd w:val="clear" w:color="000000" w:fill="FFFFFF"/>
            <w:hideMark/>
          </w:tcPr>
          <w:p w:rsidR="00C71517" w:rsidRPr="001E5974" w:rsidRDefault="00C71517" w:rsidP="00C71517">
            <w:r w:rsidRPr="001E5974">
              <w:t>Анализ целевой аудитории</w:t>
            </w:r>
          </w:p>
        </w:tc>
        <w:tc>
          <w:tcPr>
            <w:tcW w:w="2410" w:type="dxa"/>
            <w:shd w:val="clear" w:color="000000" w:fill="FFFFFF"/>
            <w:hideMark/>
          </w:tcPr>
          <w:p w:rsidR="00C71517" w:rsidRPr="001E5974" w:rsidRDefault="00C71517" w:rsidP="00C71517">
            <w:r w:rsidRPr="001E5974">
              <w:t>Экономическое управление администрации Инсарского муниципального района</w:t>
            </w:r>
          </w:p>
        </w:tc>
        <w:tc>
          <w:tcPr>
            <w:tcW w:w="1843" w:type="dxa"/>
            <w:shd w:val="clear" w:color="000000" w:fill="FFFFFF"/>
            <w:hideMark/>
          </w:tcPr>
          <w:p w:rsidR="00C71517" w:rsidRPr="001E5974" w:rsidRDefault="00C71517" w:rsidP="00C71517">
            <w:pPr>
              <w:jc w:val="center"/>
            </w:pPr>
            <w:r w:rsidRPr="001E5974">
              <w:t>01.04.202</w:t>
            </w:r>
            <w:r>
              <w:t>5</w:t>
            </w:r>
            <w:r w:rsidRPr="001E5974">
              <w:t xml:space="preserve"> г.</w:t>
            </w:r>
          </w:p>
        </w:tc>
        <w:tc>
          <w:tcPr>
            <w:tcW w:w="2551" w:type="dxa"/>
            <w:vMerge w:val="restart"/>
            <w:shd w:val="clear" w:color="000000" w:fill="FFFFFF"/>
            <w:vAlign w:val="center"/>
            <w:hideMark/>
          </w:tcPr>
          <w:p w:rsidR="00C71517" w:rsidRPr="001E5974" w:rsidRDefault="00C71517" w:rsidP="00C71517">
            <w:r w:rsidRPr="001E5974">
              <w:t>Привлечение новых инвесторов, увеличение объема привлеченных средств, формирование благоприятного инвестиционного климата</w:t>
            </w:r>
          </w:p>
        </w:tc>
      </w:tr>
      <w:tr w:rsidR="00C71517" w:rsidRPr="001E5974" w:rsidTr="00C71517">
        <w:tc>
          <w:tcPr>
            <w:tcW w:w="721" w:type="dxa"/>
            <w:shd w:val="clear" w:color="auto" w:fill="auto"/>
            <w:noWrap/>
            <w:hideMark/>
          </w:tcPr>
          <w:p w:rsidR="00C71517" w:rsidRPr="001E5974" w:rsidRDefault="00C71517" w:rsidP="00C71517">
            <w:pPr>
              <w:jc w:val="center"/>
            </w:pPr>
            <w:r w:rsidRPr="001E5974">
              <w:t>4.2.</w:t>
            </w:r>
          </w:p>
        </w:tc>
        <w:tc>
          <w:tcPr>
            <w:tcW w:w="2693" w:type="dxa"/>
            <w:shd w:val="clear" w:color="000000" w:fill="FFFFFF"/>
            <w:hideMark/>
          </w:tcPr>
          <w:p w:rsidR="00C71517" w:rsidRPr="001E5974" w:rsidRDefault="00C71517" w:rsidP="00C71517">
            <w:r w:rsidRPr="001E5974">
              <w:t>Анализ уровня конкуренции на рынке</w:t>
            </w:r>
          </w:p>
        </w:tc>
        <w:tc>
          <w:tcPr>
            <w:tcW w:w="2410" w:type="dxa"/>
            <w:shd w:val="clear" w:color="000000" w:fill="FFFFFF"/>
            <w:hideMark/>
          </w:tcPr>
          <w:p w:rsidR="00C71517" w:rsidRPr="001E5974" w:rsidRDefault="00C71517" w:rsidP="00C71517">
            <w:r w:rsidRPr="001E5974">
              <w:t>Экономическое управление администрации Инсарского муниципального района</w:t>
            </w:r>
          </w:p>
        </w:tc>
        <w:tc>
          <w:tcPr>
            <w:tcW w:w="1843" w:type="dxa"/>
            <w:shd w:val="clear" w:color="000000" w:fill="FFFFFF"/>
            <w:hideMark/>
          </w:tcPr>
          <w:p w:rsidR="00C71517" w:rsidRPr="001E5974" w:rsidRDefault="00C71517" w:rsidP="00C71517">
            <w:pPr>
              <w:jc w:val="center"/>
            </w:pPr>
            <w:r w:rsidRPr="001E5974">
              <w:t>01.04.202</w:t>
            </w:r>
            <w:r>
              <w:t>5</w:t>
            </w:r>
            <w:r w:rsidRPr="001E5974">
              <w:t xml:space="preserve"> г.</w:t>
            </w:r>
          </w:p>
        </w:tc>
        <w:tc>
          <w:tcPr>
            <w:tcW w:w="2551" w:type="dxa"/>
            <w:vMerge/>
            <w:vAlign w:val="center"/>
            <w:hideMark/>
          </w:tcPr>
          <w:p w:rsidR="00C71517" w:rsidRPr="001E5974" w:rsidRDefault="00C71517" w:rsidP="00C71517"/>
        </w:tc>
      </w:tr>
      <w:tr w:rsidR="00C71517" w:rsidRPr="001E5974" w:rsidTr="00C71517">
        <w:trPr>
          <w:trHeight w:val="615"/>
        </w:trPr>
        <w:tc>
          <w:tcPr>
            <w:tcW w:w="10218" w:type="dxa"/>
            <w:gridSpan w:val="5"/>
            <w:shd w:val="clear" w:color="auto" w:fill="auto"/>
            <w:vAlign w:val="center"/>
            <w:hideMark/>
          </w:tcPr>
          <w:p w:rsidR="00C71517" w:rsidRPr="001E5974" w:rsidRDefault="00C71517" w:rsidP="00C71517">
            <w:pPr>
              <w:jc w:val="center"/>
              <w:rPr>
                <w:b/>
                <w:bCs/>
              </w:rPr>
            </w:pPr>
            <w:r w:rsidRPr="001E5974">
              <w:rPr>
                <w:b/>
                <w:bCs/>
              </w:rPr>
              <w:t>Задача 5. Формирование реестра перспективных инвестиционных ниш для потенциальных инвесторов с детальной характеристикой конкурентных преимуществ их размещения</w:t>
            </w:r>
          </w:p>
        </w:tc>
      </w:tr>
      <w:tr w:rsidR="00C71517" w:rsidRPr="001E5974" w:rsidTr="00C71517">
        <w:tc>
          <w:tcPr>
            <w:tcW w:w="721" w:type="dxa"/>
            <w:shd w:val="clear" w:color="auto" w:fill="auto"/>
            <w:noWrap/>
            <w:hideMark/>
          </w:tcPr>
          <w:p w:rsidR="00C71517" w:rsidRPr="001E5974" w:rsidRDefault="00C71517" w:rsidP="00C71517">
            <w:pPr>
              <w:jc w:val="center"/>
            </w:pPr>
            <w:r w:rsidRPr="001E5974">
              <w:t>5.1.</w:t>
            </w:r>
          </w:p>
        </w:tc>
        <w:tc>
          <w:tcPr>
            <w:tcW w:w="2693" w:type="dxa"/>
            <w:shd w:val="clear" w:color="000000" w:fill="FFFFFF"/>
            <w:hideMark/>
          </w:tcPr>
          <w:p w:rsidR="00C71517" w:rsidRPr="001E5974" w:rsidRDefault="00C71517" w:rsidP="00C71517">
            <w:r w:rsidRPr="001E5974">
              <w:t>Оценка перспективности и доходности ниши</w:t>
            </w:r>
          </w:p>
        </w:tc>
        <w:tc>
          <w:tcPr>
            <w:tcW w:w="2410" w:type="dxa"/>
            <w:shd w:val="clear" w:color="000000" w:fill="FFFFFF"/>
            <w:hideMark/>
          </w:tcPr>
          <w:p w:rsidR="00C71517" w:rsidRPr="001E5974" w:rsidRDefault="00C71517" w:rsidP="00C71517">
            <w:r w:rsidRPr="001E5974">
              <w:t>Экономическое управление администрации Инсарского муниципального района</w:t>
            </w:r>
          </w:p>
        </w:tc>
        <w:tc>
          <w:tcPr>
            <w:tcW w:w="1843" w:type="dxa"/>
            <w:shd w:val="clear" w:color="000000" w:fill="FFFFFF"/>
            <w:hideMark/>
          </w:tcPr>
          <w:p w:rsidR="00C71517" w:rsidRPr="001E5974" w:rsidRDefault="00C71517" w:rsidP="00C71517">
            <w:pPr>
              <w:jc w:val="center"/>
            </w:pPr>
            <w:r w:rsidRPr="001E5974">
              <w:t>15.04.202</w:t>
            </w:r>
            <w:r>
              <w:t>5</w:t>
            </w:r>
            <w:r w:rsidRPr="001E5974">
              <w:t xml:space="preserve"> г.</w:t>
            </w:r>
          </w:p>
        </w:tc>
        <w:tc>
          <w:tcPr>
            <w:tcW w:w="2551" w:type="dxa"/>
            <w:vMerge w:val="restart"/>
            <w:shd w:val="clear" w:color="000000" w:fill="FFFFFF"/>
            <w:vAlign w:val="center"/>
            <w:hideMark/>
          </w:tcPr>
          <w:p w:rsidR="00C71517" w:rsidRPr="001E5974" w:rsidRDefault="00C71517" w:rsidP="00C71517">
            <w:r w:rsidRPr="001E5974">
              <w:t xml:space="preserve">Привлечение новых инвесторов, увеличение объема привлеченных средств, формирование благоприятного инвестиционного </w:t>
            </w:r>
            <w:r w:rsidRPr="001E5974">
              <w:lastRenderedPageBreak/>
              <w:t>климата</w:t>
            </w:r>
          </w:p>
        </w:tc>
      </w:tr>
      <w:tr w:rsidR="00C71517" w:rsidRPr="001E5974" w:rsidTr="00C71517">
        <w:tc>
          <w:tcPr>
            <w:tcW w:w="721" w:type="dxa"/>
            <w:shd w:val="clear" w:color="auto" w:fill="auto"/>
            <w:noWrap/>
            <w:hideMark/>
          </w:tcPr>
          <w:p w:rsidR="00C71517" w:rsidRPr="001E5974" w:rsidRDefault="00C71517" w:rsidP="00C71517">
            <w:pPr>
              <w:jc w:val="center"/>
            </w:pPr>
            <w:r w:rsidRPr="001E5974">
              <w:t>5.2.</w:t>
            </w:r>
          </w:p>
        </w:tc>
        <w:tc>
          <w:tcPr>
            <w:tcW w:w="2693" w:type="dxa"/>
            <w:shd w:val="clear" w:color="000000" w:fill="FFFFFF"/>
            <w:hideMark/>
          </w:tcPr>
          <w:p w:rsidR="00C71517" w:rsidRPr="001E5974" w:rsidRDefault="00C71517" w:rsidP="00C71517">
            <w:r w:rsidRPr="001E5974">
              <w:t xml:space="preserve">Анализ рисков и будущего развития </w:t>
            </w:r>
            <w:r w:rsidRPr="001E5974">
              <w:lastRenderedPageBreak/>
              <w:t>ниши</w:t>
            </w:r>
          </w:p>
        </w:tc>
        <w:tc>
          <w:tcPr>
            <w:tcW w:w="2410" w:type="dxa"/>
            <w:shd w:val="clear" w:color="000000" w:fill="FFFFFF"/>
            <w:hideMark/>
          </w:tcPr>
          <w:p w:rsidR="00C71517" w:rsidRPr="001E5974" w:rsidRDefault="00C71517" w:rsidP="00C71517">
            <w:r w:rsidRPr="001E5974">
              <w:lastRenderedPageBreak/>
              <w:t xml:space="preserve">Экономическое управление </w:t>
            </w:r>
            <w:r w:rsidRPr="001E5974">
              <w:lastRenderedPageBreak/>
              <w:t>администрации Инсарского муниципального района</w:t>
            </w:r>
          </w:p>
        </w:tc>
        <w:tc>
          <w:tcPr>
            <w:tcW w:w="1843" w:type="dxa"/>
            <w:shd w:val="clear" w:color="000000" w:fill="FFFFFF"/>
            <w:hideMark/>
          </w:tcPr>
          <w:p w:rsidR="00C71517" w:rsidRPr="001E5974" w:rsidRDefault="00C71517" w:rsidP="00C71517">
            <w:pPr>
              <w:jc w:val="center"/>
            </w:pPr>
            <w:r w:rsidRPr="001E5974">
              <w:lastRenderedPageBreak/>
              <w:t>15.04.202</w:t>
            </w:r>
            <w:r>
              <w:t>5</w:t>
            </w:r>
            <w:r w:rsidRPr="001E5974">
              <w:t xml:space="preserve"> г.</w:t>
            </w:r>
          </w:p>
        </w:tc>
        <w:tc>
          <w:tcPr>
            <w:tcW w:w="2551" w:type="dxa"/>
            <w:vMerge/>
            <w:vAlign w:val="center"/>
            <w:hideMark/>
          </w:tcPr>
          <w:p w:rsidR="00C71517" w:rsidRPr="001E5974" w:rsidRDefault="00C71517" w:rsidP="00C71517"/>
        </w:tc>
      </w:tr>
      <w:tr w:rsidR="00C71517" w:rsidRPr="001E5974" w:rsidTr="00C71517">
        <w:tc>
          <w:tcPr>
            <w:tcW w:w="721" w:type="dxa"/>
            <w:shd w:val="clear" w:color="auto" w:fill="auto"/>
            <w:noWrap/>
            <w:hideMark/>
          </w:tcPr>
          <w:p w:rsidR="00C71517" w:rsidRPr="001E5974" w:rsidRDefault="00C71517" w:rsidP="00C71517">
            <w:pPr>
              <w:jc w:val="center"/>
            </w:pPr>
            <w:r w:rsidRPr="001E5974">
              <w:lastRenderedPageBreak/>
              <w:t>5.3.</w:t>
            </w:r>
          </w:p>
        </w:tc>
        <w:tc>
          <w:tcPr>
            <w:tcW w:w="2693" w:type="dxa"/>
            <w:shd w:val="clear" w:color="000000" w:fill="FFFFFF"/>
            <w:hideMark/>
          </w:tcPr>
          <w:p w:rsidR="00C71517" w:rsidRPr="001E5974" w:rsidRDefault="00C71517" w:rsidP="00C71517">
            <w:r w:rsidRPr="001E5974">
              <w:t>Формирование рейтинга выбранных инвестиционных ниш</w:t>
            </w:r>
          </w:p>
        </w:tc>
        <w:tc>
          <w:tcPr>
            <w:tcW w:w="2410" w:type="dxa"/>
            <w:shd w:val="clear" w:color="000000" w:fill="FFFFFF"/>
            <w:hideMark/>
          </w:tcPr>
          <w:p w:rsidR="00C71517" w:rsidRPr="001E5974" w:rsidRDefault="00C71517" w:rsidP="00C71517">
            <w:r w:rsidRPr="001E5974">
              <w:t>Экономическое управление администрации Инсарского муниципального района</w:t>
            </w:r>
          </w:p>
        </w:tc>
        <w:tc>
          <w:tcPr>
            <w:tcW w:w="1843" w:type="dxa"/>
            <w:shd w:val="clear" w:color="000000" w:fill="FFFFFF"/>
            <w:hideMark/>
          </w:tcPr>
          <w:p w:rsidR="00C71517" w:rsidRPr="001E5974" w:rsidRDefault="00C71517" w:rsidP="00C71517">
            <w:pPr>
              <w:jc w:val="center"/>
            </w:pPr>
            <w:r w:rsidRPr="001E5974">
              <w:t>15.04.202</w:t>
            </w:r>
            <w:r>
              <w:t>5</w:t>
            </w:r>
            <w:r w:rsidRPr="001E5974">
              <w:t xml:space="preserve"> г.</w:t>
            </w:r>
          </w:p>
        </w:tc>
        <w:tc>
          <w:tcPr>
            <w:tcW w:w="2551" w:type="dxa"/>
            <w:vMerge/>
            <w:vAlign w:val="center"/>
            <w:hideMark/>
          </w:tcPr>
          <w:p w:rsidR="00C71517" w:rsidRPr="001E5974" w:rsidRDefault="00C71517" w:rsidP="00C71517"/>
        </w:tc>
      </w:tr>
      <w:tr w:rsidR="00C71517" w:rsidRPr="001E5974" w:rsidTr="00C71517">
        <w:trPr>
          <w:trHeight w:val="450"/>
        </w:trPr>
        <w:tc>
          <w:tcPr>
            <w:tcW w:w="10218" w:type="dxa"/>
            <w:gridSpan w:val="5"/>
            <w:shd w:val="clear" w:color="auto" w:fill="auto"/>
            <w:noWrap/>
            <w:vAlign w:val="center"/>
            <w:hideMark/>
          </w:tcPr>
          <w:p w:rsidR="00C71517" w:rsidRPr="001E5974" w:rsidRDefault="00C71517" w:rsidP="00C71517">
            <w:pPr>
              <w:jc w:val="center"/>
              <w:rPr>
                <w:b/>
                <w:bCs/>
              </w:rPr>
            </w:pPr>
            <w:r w:rsidRPr="001E5974">
              <w:rPr>
                <w:b/>
                <w:bCs/>
              </w:rPr>
              <w:t xml:space="preserve">Задача 6. Сопровождение и </w:t>
            </w:r>
            <w:r>
              <w:rPr>
                <w:b/>
                <w:bCs/>
              </w:rPr>
              <w:t>«</w:t>
            </w:r>
            <w:r w:rsidRPr="001E5974">
              <w:rPr>
                <w:b/>
                <w:bCs/>
              </w:rPr>
              <w:t>упаковка</w:t>
            </w:r>
            <w:r>
              <w:rPr>
                <w:b/>
                <w:bCs/>
              </w:rPr>
              <w:t>»</w:t>
            </w:r>
            <w:r w:rsidRPr="001E5974">
              <w:rPr>
                <w:b/>
                <w:bCs/>
              </w:rPr>
              <w:t xml:space="preserve"> инвестиционных ниш</w:t>
            </w:r>
          </w:p>
        </w:tc>
      </w:tr>
      <w:tr w:rsidR="00C71517" w:rsidRPr="001E5974" w:rsidTr="00C71517">
        <w:tc>
          <w:tcPr>
            <w:tcW w:w="721" w:type="dxa"/>
            <w:shd w:val="clear" w:color="auto" w:fill="auto"/>
            <w:noWrap/>
            <w:hideMark/>
          </w:tcPr>
          <w:p w:rsidR="00C71517" w:rsidRPr="001E5974" w:rsidRDefault="00C71517" w:rsidP="00C71517">
            <w:pPr>
              <w:jc w:val="center"/>
            </w:pPr>
            <w:r w:rsidRPr="001E5974">
              <w:t>6.1.</w:t>
            </w:r>
          </w:p>
        </w:tc>
        <w:tc>
          <w:tcPr>
            <w:tcW w:w="2693" w:type="dxa"/>
            <w:shd w:val="clear" w:color="000000" w:fill="FFFFFF"/>
            <w:hideMark/>
          </w:tcPr>
          <w:p w:rsidR="00C71517" w:rsidRPr="001E5974" w:rsidRDefault="00C71517" w:rsidP="00C71517">
            <w:r w:rsidRPr="001E5974">
              <w:t xml:space="preserve">Формирование финансовой модели проекта </w:t>
            </w:r>
          </w:p>
        </w:tc>
        <w:tc>
          <w:tcPr>
            <w:tcW w:w="2410" w:type="dxa"/>
            <w:shd w:val="clear" w:color="000000" w:fill="FFFFFF"/>
            <w:hideMark/>
          </w:tcPr>
          <w:p w:rsidR="00C71517" w:rsidRPr="001E5974" w:rsidRDefault="00C71517" w:rsidP="00C71517">
            <w:r w:rsidRPr="001E5974">
              <w:t>Экономическое управление администрации Инсарского муниципального района</w:t>
            </w:r>
          </w:p>
        </w:tc>
        <w:tc>
          <w:tcPr>
            <w:tcW w:w="1843" w:type="dxa"/>
            <w:shd w:val="clear" w:color="auto" w:fill="auto"/>
            <w:noWrap/>
            <w:hideMark/>
          </w:tcPr>
          <w:p w:rsidR="00C71517" w:rsidRPr="001E5974" w:rsidRDefault="00C71517" w:rsidP="00C71517">
            <w:pPr>
              <w:jc w:val="center"/>
            </w:pPr>
            <w:r w:rsidRPr="001E5974">
              <w:t>01.09.202</w:t>
            </w:r>
            <w:r>
              <w:t>5</w:t>
            </w:r>
            <w:r w:rsidRPr="001E5974">
              <w:t xml:space="preserve"> г.</w:t>
            </w:r>
          </w:p>
        </w:tc>
        <w:tc>
          <w:tcPr>
            <w:tcW w:w="2551" w:type="dxa"/>
            <w:vMerge w:val="restart"/>
            <w:shd w:val="clear" w:color="000000" w:fill="FFFFFF"/>
            <w:vAlign w:val="center"/>
            <w:hideMark/>
          </w:tcPr>
          <w:p w:rsidR="00C71517" w:rsidRPr="001E5974" w:rsidRDefault="00C71517" w:rsidP="00C71517">
            <w:r w:rsidRPr="001E5974">
              <w:t>Привлечение новых инвесторов, увеличение объема привлеченных средств, формирование благоприятного инвестиционного климата</w:t>
            </w:r>
          </w:p>
        </w:tc>
      </w:tr>
      <w:tr w:rsidR="00C71517" w:rsidRPr="001E5974" w:rsidTr="00C71517">
        <w:tc>
          <w:tcPr>
            <w:tcW w:w="721" w:type="dxa"/>
            <w:shd w:val="clear" w:color="auto" w:fill="auto"/>
            <w:noWrap/>
            <w:hideMark/>
          </w:tcPr>
          <w:p w:rsidR="00C71517" w:rsidRPr="001E5974" w:rsidRDefault="00C71517" w:rsidP="00C71517">
            <w:pPr>
              <w:jc w:val="center"/>
            </w:pPr>
            <w:r w:rsidRPr="001E5974">
              <w:t>6.2.</w:t>
            </w:r>
          </w:p>
        </w:tc>
        <w:tc>
          <w:tcPr>
            <w:tcW w:w="2693" w:type="dxa"/>
            <w:shd w:val="clear" w:color="000000" w:fill="FFFFFF"/>
            <w:hideMark/>
          </w:tcPr>
          <w:p w:rsidR="00C71517" w:rsidRPr="001E5974" w:rsidRDefault="00C71517" w:rsidP="00C71517">
            <w:r w:rsidRPr="001E5974">
              <w:t>Создание презентации проекта</w:t>
            </w:r>
          </w:p>
        </w:tc>
        <w:tc>
          <w:tcPr>
            <w:tcW w:w="2410" w:type="dxa"/>
            <w:shd w:val="clear" w:color="000000" w:fill="FFFFFF"/>
            <w:hideMark/>
          </w:tcPr>
          <w:p w:rsidR="00C71517" w:rsidRPr="001E5974" w:rsidRDefault="00C71517" w:rsidP="00C71517">
            <w:r w:rsidRPr="001E5974">
              <w:t>Экономическое управление администрации Инсарского муниципального района</w:t>
            </w:r>
          </w:p>
        </w:tc>
        <w:tc>
          <w:tcPr>
            <w:tcW w:w="1843" w:type="dxa"/>
            <w:shd w:val="clear" w:color="auto" w:fill="auto"/>
            <w:noWrap/>
            <w:hideMark/>
          </w:tcPr>
          <w:p w:rsidR="00C71517" w:rsidRPr="001E5974" w:rsidRDefault="00C71517" w:rsidP="00C71517">
            <w:pPr>
              <w:jc w:val="center"/>
            </w:pPr>
            <w:r w:rsidRPr="001E5974">
              <w:t>01.09.202</w:t>
            </w:r>
            <w:r>
              <w:t>5</w:t>
            </w:r>
            <w:r w:rsidRPr="001E5974">
              <w:t xml:space="preserve"> г.</w:t>
            </w:r>
          </w:p>
        </w:tc>
        <w:tc>
          <w:tcPr>
            <w:tcW w:w="2551" w:type="dxa"/>
            <w:vMerge/>
            <w:vAlign w:val="center"/>
            <w:hideMark/>
          </w:tcPr>
          <w:p w:rsidR="00C71517" w:rsidRPr="001E5974" w:rsidRDefault="00C71517" w:rsidP="00C71517"/>
        </w:tc>
      </w:tr>
      <w:tr w:rsidR="00C71517" w:rsidRPr="001E5974" w:rsidTr="00C71517">
        <w:tc>
          <w:tcPr>
            <w:tcW w:w="721" w:type="dxa"/>
            <w:shd w:val="clear" w:color="auto" w:fill="auto"/>
            <w:noWrap/>
            <w:hideMark/>
          </w:tcPr>
          <w:p w:rsidR="00C71517" w:rsidRPr="001E5974" w:rsidRDefault="00C71517" w:rsidP="00C71517">
            <w:pPr>
              <w:jc w:val="center"/>
            </w:pPr>
            <w:r w:rsidRPr="001E5974">
              <w:t>6.3.</w:t>
            </w:r>
          </w:p>
        </w:tc>
        <w:tc>
          <w:tcPr>
            <w:tcW w:w="2693" w:type="dxa"/>
            <w:shd w:val="clear" w:color="000000" w:fill="FFFFFF"/>
            <w:hideMark/>
          </w:tcPr>
          <w:p w:rsidR="00C71517" w:rsidRPr="001E5974" w:rsidRDefault="00C71517" w:rsidP="00C71517">
            <w:r w:rsidRPr="001E5974">
              <w:t>Размещение проекта в сети Интернет</w:t>
            </w:r>
          </w:p>
        </w:tc>
        <w:tc>
          <w:tcPr>
            <w:tcW w:w="2410" w:type="dxa"/>
            <w:shd w:val="clear" w:color="000000" w:fill="FFFFFF"/>
            <w:hideMark/>
          </w:tcPr>
          <w:p w:rsidR="00C71517" w:rsidRPr="001E5974" w:rsidRDefault="00C71517" w:rsidP="00C71517">
            <w:r w:rsidRPr="001E5974">
              <w:t>Экономическое управление администрации Инсарского муниципального района</w:t>
            </w:r>
          </w:p>
        </w:tc>
        <w:tc>
          <w:tcPr>
            <w:tcW w:w="1843" w:type="dxa"/>
            <w:shd w:val="clear" w:color="auto" w:fill="auto"/>
            <w:noWrap/>
            <w:hideMark/>
          </w:tcPr>
          <w:p w:rsidR="00C71517" w:rsidRPr="001E5974" w:rsidRDefault="00C71517" w:rsidP="00C71517">
            <w:pPr>
              <w:jc w:val="center"/>
            </w:pPr>
            <w:r w:rsidRPr="001E5974">
              <w:t>01.09.202</w:t>
            </w:r>
            <w:r>
              <w:t>5</w:t>
            </w:r>
            <w:r w:rsidRPr="001E5974">
              <w:t xml:space="preserve"> г.</w:t>
            </w:r>
          </w:p>
        </w:tc>
        <w:tc>
          <w:tcPr>
            <w:tcW w:w="2551" w:type="dxa"/>
            <w:vMerge/>
            <w:vAlign w:val="center"/>
            <w:hideMark/>
          </w:tcPr>
          <w:p w:rsidR="00C71517" w:rsidRPr="001E5974" w:rsidRDefault="00C71517" w:rsidP="00C71517"/>
        </w:tc>
      </w:tr>
      <w:tr w:rsidR="00C71517" w:rsidRPr="001E5974" w:rsidTr="00C71517">
        <w:trPr>
          <w:trHeight w:val="690"/>
        </w:trPr>
        <w:tc>
          <w:tcPr>
            <w:tcW w:w="10218" w:type="dxa"/>
            <w:gridSpan w:val="5"/>
            <w:shd w:val="clear" w:color="auto" w:fill="auto"/>
            <w:vAlign w:val="center"/>
            <w:hideMark/>
          </w:tcPr>
          <w:p w:rsidR="00C71517" w:rsidRPr="001E5974" w:rsidRDefault="00C71517" w:rsidP="00C71517">
            <w:pPr>
              <w:jc w:val="center"/>
              <w:rPr>
                <w:b/>
                <w:bCs/>
              </w:rPr>
            </w:pPr>
            <w:r w:rsidRPr="001E5974">
              <w:rPr>
                <w:b/>
                <w:bCs/>
              </w:rPr>
              <w:t>Задача 7. Формирование реальных мер поддержки, направленных на загрузку и освоение свободных инвестиционных площадок</w:t>
            </w:r>
          </w:p>
        </w:tc>
      </w:tr>
      <w:tr w:rsidR="00C71517" w:rsidRPr="001E5974" w:rsidTr="00C71517">
        <w:tc>
          <w:tcPr>
            <w:tcW w:w="721" w:type="dxa"/>
            <w:shd w:val="clear" w:color="auto" w:fill="auto"/>
            <w:noWrap/>
            <w:hideMark/>
          </w:tcPr>
          <w:p w:rsidR="00C71517" w:rsidRPr="001E5974" w:rsidRDefault="00C71517" w:rsidP="00C71517">
            <w:pPr>
              <w:jc w:val="center"/>
            </w:pPr>
            <w:r w:rsidRPr="001E5974">
              <w:t>7.1.</w:t>
            </w:r>
          </w:p>
        </w:tc>
        <w:tc>
          <w:tcPr>
            <w:tcW w:w="2693" w:type="dxa"/>
            <w:shd w:val="clear" w:color="000000" w:fill="FFFFFF"/>
            <w:hideMark/>
          </w:tcPr>
          <w:p w:rsidR="00C71517" w:rsidRPr="001E5974" w:rsidRDefault="00C71517" w:rsidP="00C71517">
            <w:pPr>
              <w:jc w:val="center"/>
            </w:pPr>
            <w:r w:rsidRPr="001E5974">
              <w:t>Методическая, информационная и организационная поддержка субъектов инвестиционной деятельности</w:t>
            </w:r>
          </w:p>
        </w:tc>
        <w:tc>
          <w:tcPr>
            <w:tcW w:w="2410" w:type="dxa"/>
            <w:shd w:val="clear" w:color="000000" w:fill="FFFFFF"/>
            <w:hideMark/>
          </w:tcPr>
          <w:p w:rsidR="00C71517" w:rsidRPr="001E5974" w:rsidRDefault="00C71517" w:rsidP="00C71517">
            <w:r w:rsidRPr="001E5974">
              <w:t>Экономическое управление администрации Инсарского муниципального района</w:t>
            </w:r>
          </w:p>
        </w:tc>
        <w:tc>
          <w:tcPr>
            <w:tcW w:w="1843" w:type="dxa"/>
            <w:shd w:val="clear" w:color="000000" w:fill="FFFFFF"/>
            <w:hideMark/>
          </w:tcPr>
          <w:p w:rsidR="00C71517" w:rsidRPr="001E5974" w:rsidRDefault="00C71517" w:rsidP="00C71517">
            <w:pPr>
              <w:jc w:val="center"/>
            </w:pPr>
            <w:r w:rsidRPr="001E5974">
              <w:t>постоянно</w:t>
            </w:r>
          </w:p>
        </w:tc>
        <w:tc>
          <w:tcPr>
            <w:tcW w:w="2551" w:type="dxa"/>
            <w:shd w:val="clear" w:color="000000" w:fill="FFFFFF"/>
            <w:hideMark/>
          </w:tcPr>
          <w:p w:rsidR="00C71517" w:rsidRPr="001E5974" w:rsidRDefault="00C71517" w:rsidP="00C71517">
            <w:r w:rsidRPr="001E5974">
              <w:t>Снижение административных барьеров, информационная открытость органов местного самоуправления</w:t>
            </w:r>
          </w:p>
        </w:tc>
      </w:tr>
    </w:tbl>
    <w:p w:rsidR="00C71517" w:rsidRPr="00C462CD" w:rsidRDefault="00C71517" w:rsidP="00C71517"/>
    <w:p w:rsidR="00C71517" w:rsidRPr="00813D8A" w:rsidRDefault="00C71517" w:rsidP="00C71517">
      <w:pPr>
        <w:jc w:val="both"/>
      </w:pPr>
    </w:p>
    <w:p w:rsidR="00C71517" w:rsidRDefault="00C71517" w:rsidP="00C23024">
      <w:pPr>
        <w:ind w:left="11624"/>
        <w:rPr>
          <w:sz w:val="20"/>
          <w:szCs w:val="20"/>
        </w:rPr>
      </w:pPr>
    </w:p>
    <w:p w:rsidR="00C71517" w:rsidRDefault="00C71517" w:rsidP="00C23024">
      <w:pPr>
        <w:ind w:left="11624"/>
        <w:rPr>
          <w:sz w:val="20"/>
          <w:szCs w:val="20"/>
        </w:rPr>
      </w:pPr>
    </w:p>
    <w:p w:rsidR="00C71517" w:rsidRDefault="00C71517" w:rsidP="00C23024">
      <w:pPr>
        <w:ind w:left="11624"/>
        <w:rPr>
          <w:sz w:val="20"/>
          <w:szCs w:val="20"/>
        </w:rPr>
        <w:sectPr w:rsidR="00C71517" w:rsidSect="00C71517">
          <w:pgSz w:w="11906" w:h="16838"/>
          <w:pgMar w:top="567" w:right="1134" w:bottom="1134" w:left="1134" w:header="709" w:footer="709" w:gutter="0"/>
          <w:cols w:space="708"/>
          <w:docGrid w:linePitch="360"/>
        </w:sectPr>
      </w:pPr>
    </w:p>
    <w:p w:rsidR="00C71517" w:rsidRPr="00C71517" w:rsidRDefault="00C71517" w:rsidP="00C71517">
      <w:pPr>
        <w:jc w:val="center"/>
        <w:rPr>
          <w:b/>
        </w:rPr>
      </w:pPr>
      <w:r w:rsidRPr="00C71517">
        <w:rPr>
          <w:b/>
        </w:rPr>
        <w:lastRenderedPageBreak/>
        <w:t xml:space="preserve">АДМИНИСТРАЦИЯ </w:t>
      </w:r>
    </w:p>
    <w:p w:rsidR="00C71517" w:rsidRPr="00C71517" w:rsidRDefault="00C71517" w:rsidP="00C71517">
      <w:pPr>
        <w:jc w:val="center"/>
        <w:rPr>
          <w:b/>
        </w:rPr>
      </w:pPr>
      <w:r w:rsidRPr="00C71517">
        <w:rPr>
          <w:b/>
        </w:rPr>
        <w:t>ИНСАРСКОГО МУНИЦИПАЛЬНОГО РАЙОНА</w:t>
      </w:r>
    </w:p>
    <w:p w:rsidR="00C71517" w:rsidRPr="00C71517" w:rsidRDefault="00C71517" w:rsidP="00C71517">
      <w:pPr>
        <w:jc w:val="center"/>
        <w:rPr>
          <w:b/>
        </w:rPr>
      </w:pPr>
      <w:r w:rsidRPr="00C71517">
        <w:rPr>
          <w:b/>
        </w:rPr>
        <w:t>РЕСПУБЛИКИ МОРДОВИЯ</w:t>
      </w:r>
    </w:p>
    <w:p w:rsidR="00C71517" w:rsidRPr="00C71517" w:rsidRDefault="00C71517" w:rsidP="00C71517">
      <w:pPr>
        <w:jc w:val="center"/>
      </w:pPr>
    </w:p>
    <w:p w:rsidR="00C71517" w:rsidRPr="00C71517" w:rsidRDefault="00C71517" w:rsidP="00C71517">
      <w:pPr>
        <w:jc w:val="center"/>
        <w:rPr>
          <w:b/>
        </w:rPr>
      </w:pPr>
      <w:proofErr w:type="gramStart"/>
      <w:r w:rsidRPr="00C71517">
        <w:rPr>
          <w:b/>
        </w:rPr>
        <w:t>П</w:t>
      </w:r>
      <w:proofErr w:type="gramEnd"/>
      <w:r w:rsidRPr="00C71517">
        <w:rPr>
          <w:b/>
        </w:rPr>
        <w:t xml:space="preserve"> О С Т А Н О В Л Е Н И Е</w:t>
      </w:r>
    </w:p>
    <w:p w:rsidR="00C71517" w:rsidRPr="00C71517" w:rsidRDefault="00C71517" w:rsidP="00C71517"/>
    <w:p w:rsidR="00C71517" w:rsidRPr="00C71517" w:rsidRDefault="00C71517" w:rsidP="00C71517">
      <w:pPr>
        <w:jc w:val="center"/>
      </w:pPr>
      <w:r w:rsidRPr="00C71517">
        <w:t>г. Инсар</w:t>
      </w:r>
    </w:p>
    <w:p w:rsidR="00C71517" w:rsidRPr="00C71517" w:rsidRDefault="00C71517" w:rsidP="00C71517">
      <w:pPr>
        <w:jc w:val="center"/>
      </w:pPr>
    </w:p>
    <w:p w:rsidR="00C71517" w:rsidRPr="00C71517" w:rsidRDefault="00C71517" w:rsidP="00C71517">
      <w:r w:rsidRPr="00C71517">
        <w:t>от 04 февраля 2025 года                                                                                                                        № 53</w:t>
      </w:r>
    </w:p>
    <w:p w:rsidR="00C71517" w:rsidRPr="00C71517" w:rsidRDefault="00C71517" w:rsidP="00C71517">
      <w:pPr>
        <w:jc w:val="both"/>
      </w:pPr>
    </w:p>
    <w:p w:rsidR="00C71517" w:rsidRPr="00C71517" w:rsidRDefault="00C71517" w:rsidP="00C71517">
      <w:pPr>
        <w:jc w:val="both"/>
      </w:pPr>
      <w:r w:rsidRPr="00C71517">
        <w:t xml:space="preserve">О мероприятиях по реализации решения Совета </w:t>
      </w:r>
    </w:p>
    <w:p w:rsidR="00C71517" w:rsidRPr="00C71517" w:rsidRDefault="00C71517" w:rsidP="00C71517">
      <w:pPr>
        <w:jc w:val="both"/>
      </w:pPr>
      <w:r w:rsidRPr="00C71517">
        <w:t>депутатов Инсарского муниципального района</w:t>
      </w:r>
    </w:p>
    <w:p w:rsidR="00C71517" w:rsidRPr="00C71517" w:rsidRDefault="00C71517" w:rsidP="00C71517">
      <w:pPr>
        <w:jc w:val="both"/>
      </w:pPr>
      <w:r w:rsidRPr="00C71517">
        <w:t xml:space="preserve">от 24 декабря 2024 года № 58 «О бюджете Инсарского </w:t>
      </w:r>
    </w:p>
    <w:p w:rsidR="00C71517" w:rsidRPr="00C71517" w:rsidRDefault="00C71517" w:rsidP="00C71517">
      <w:pPr>
        <w:jc w:val="both"/>
      </w:pPr>
      <w:r w:rsidRPr="00C71517">
        <w:t>муниципального района Республики Мордовия</w:t>
      </w:r>
    </w:p>
    <w:p w:rsidR="00C71517" w:rsidRPr="00C71517" w:rsidRDefault="00C71517" w:rsidP="00C71517">
      <w:pPr>
        <w:jc w:val="both"/>
      </w:pPr>
      <w:r w:rsidRPr="00C71517">
        <w:t>на 2025 год и на плановый период 2026 и 2027 годов»</w:t>
      </w:r>
    </w:p>
    <w:p w:rsidR="00C71517" w:rsidRPr="00C71517" w:rsidRDefault="00C71517" w:rsidP="00C71517">
      <w:pPr>
        <w:jc w:val="both"/>
      </w:pPr>
    </w:p>
    <w:p w:rsidR="00C71517" w:rsidRPr="00C71517" w:rsidRDefault="00C71517" w:rsidP="00C71517">
      <w:pPr>
        <w:ind w:firstLine="567"/>
        <w:jc w:val="both"/>
      </w:pPr>
      <w:r w:rsidRPr="00C71517">
        <w:t>В целях реализации решения Совета депутатов Инсарского муниципального района от 24 декабря 2024 года. № 58 «О бюджете Инсарского муниципального района Республики Мордовия на 2025 год и на плановый период 2026 и 2027 годов» администрация Инсарского муниципального района Республики Мордовия</w:t>
      </w:r>
    </w:p>
    <w:p w:rsidR="00C71517" w:rsidRPr="00C71517" w:rsidRDefault="00C71517" w:rsidP="00C71517">
      <w:pPr>
        <w:jc w:val="center"/>
      </w:pPr>
      <w:proofErr w:type="gramStart"/>
      <w:r w:rsidRPr="00C71517">
        <w:t>П</w:t>
      </w:r>
      <w:proofErr w:type="gramEnd"/>
      <w:r w:rsidRPr="00C71517">
        <w:t xml:space="preserve"> О С Т А Н О В Л Я Е Т:</w:t>
      </w:r>
    </w:p>
    <w:p w:rsidR="00C71517" w:rsidRPr="00C71517" w:rsidRDefault="00C71517" w:rsidP="00C71517">
      <w:pPr>
        <w:numPr>
          <w:ilvl w:val="0"/>
          <w:numId w:val="63"/>
        </w:numPr>
        <w:ind w:left="0" w:firstLine="567"/>
        <w:jc w:val="both"/>
      </w:pPr>
      <w:bookmarkStart w:id="12" w:name="sub_1"/>
      <w:r w:rsidRPr="00C71517">
        <w:t>Заместителям главы Инсарского муниципального района, начальникам управлений и отделов администрации Инсарского муниципального района:</w:t>
      </w:r>
    </w:p>
    <w:bookmarkEnd w:id="12"/>
    <w:p w:rsidR="00C71517" w:rsidRPr="00C71517" w:rsidRDefault="00C71517" w:rsidP="00C71517">
      <w:pPr>
        <w:ind w:firstLine="567"/>
        <w:jc w:val="both"/>
      </w:pPr>
      <w:proofErr w:type="gramStart"/>
      <w:r w:rsidRPr="00C71517">
        <w:t xml:space="preserve">обеспечить качественное исполнение районного бюджета Инсарского муниципального района Республики Мордовия на 2025 год и на плановый период 2026 и 2027 годов и реализацию </w:t>
      </w:r>
      <w:r w:rsidRPr="00C71517">
        <w:rPr>
          <w:rStyle w:val="a8"/>
          <w:color w:val="auto"/>
        </w:rPr>
        <w:t>основных направлений</w:t>
      </w:r>
      <w:r w:rsidRPr="00C71517">
        <w:t xml:space="preserve"> бюджетной и налоговой политики Инсарского муниципального района на 2025 год и на плановый период 2026 и 2027 годов, утвержденных </w:t>
      </w:r>
      <w:r w:rsidRPr="00C71517">
        <w:rPr>
          <w:rStyle w:val="a8"/>
          <w:color w:val="auto"/>
        </w:rPr>
        <w:t>постановлением</w:t>
      </w:r>
      <w:r w:rsidRPr="00C71517">
        <w:t xml:space="preserve"> администрации Инсарского муниципального района от 30 сентября 2024 года № 319:</w:t>
      </w:r>
      <w:proofErr w:type="gramEnd"/>
    </w:p>
    <w:p w:rsidR="00C71517" w:rsidRPr="00C71517" w:rsidRDefault="00C71517" w:rsidP="00C71517">
      <w:pPr>
        <w:ind w:firstLine="567"/>
        <w:jc w:val="both"/>
      </w:pPr>
      <w:r w:rsidRPr="00C71517">
        <w:t>осуществлять мониторинг финансового обеспечения социально значимых и первоочередных расходов бюджета Инсарского муниципального района, гарантирующих реализацию возложенных на органы местного самоуправления Инсарского муниципального района полномочий;</w:t>
      </w:r>
    </w:p>
    <w:p w:rsidR="00C71517" w:rsidRPr="00C71517" w:rsidRDefault="00C71517" w:rsidP="00C71517">
      <w:pPr>
        <w:ind w:firstLine="567"/>
        <w:jc w:val="both"/>
      </w:pPr>
      <w:r w:rsidRPr="00C71517">
        <w:t>обеспечить реализацию приоритетных направлений государственной политики, определенных Указами Президента Российской Федерации от 7 мая 2012 г.;</w:t>
      </w:r>
    </w:p>
    <w:p w:rsidR="00C71517" w:rsidRPr="00C71517" w:rsidRDefault="00C71517" w:rsidP="00C71517">
      <w:pPr>
        <w:ind w:firstLine="567"/>
        <w:jc w:val="both"/>
      </w:pPr>
      <w:r w:rsidRPr="00C71517">
        <w:t>ответственным исполнителям муниципальных программ Инсарского муниципального района в рамках исполнения бюджета Инсарского муниципального района обеспечить достижение в текущем финансовом году показателей соответствующих муниципальных программ Инсарского муниципального района и их структурных элементов.</w:t>
      </w:r>
    </w:p>
    <w:p w:rsidR="00C71517" w:rsidRPr="00C71517" w:rsidRDefault="00C71517" w:rsidP="00C71517">
      <w:pPr>
        <w:numPr>
          <w:ilvl w:val="0"/>
          <w:numId w:val="63"/>
        </w:numPr>
        <w:ind w:left="0" w:firstLine="567"/>
        <w:jc w:val="both"/>
      </w:pPr>
      <w:r w:rsidRPr="00C71517">
        <w:t>Главным администраторам доходов бюджета Инсарского муниципального района:</w:t>
      </w:r>
    </w:p>
    <w:p w:rsidR="00C71517" w:rsidRPr="00C71517" w:rsidRDefault="00C71517" w:rsidP="00C71517">
      <w:pPr>
        <w:ind w:firstLine="567"/>
        <w:jc w:val="both"/>
      </w:pPr>
      <w:r w:rsidRPr="00C71517">
        <w:t>принять меры по обеспечению поступления налогов, сборов и других обязательных платежей в бюджет Инсарского муниципального района, а также по сокращению задолженности по их уплате и осуществлению мероприятий, препятствующих ее возникновению;</w:t>
      </w:r>
    </w:p>
    <w:p w:rsidR="00C71517" w:rsidRPr="00C71517" w:rsidRDefault="00C71517" w:rsidP="00C71517">
      <w:pPr>
        <w:ind w:firstLine="567"/>
        <w:jc w:val="both"/>
      </w:pPr>
      <w:r w:rsidRPr="00C71517">
        <w:t xml:space="preserve">осуществлять постоянный </w:t>
      </w:r>
      <w:proofErr w:type="gramStart"/>
      <w:r w:rsidRPr="00C71517">
        <w:t>контроль за</w:t>
      </w:r>
      <w:proofErr w:type="gramEnd"/>
      <w:r w:rsidRPr="00C71517">
        <w:t xml:space="preserve"> правильностью исчисления, полнотой и своевременностью уплаты платежей в бюджет Инсарского муниципального района, а также начисление, учет, взыскание и принятие решений о возврате излишне уплаченных (взысканных) платежей в бюджет Инсарского муниципального района, пеней и штрафов;</w:t>
      </w:r>
    </w:p>
    <w:p w:rsidR="00C71517" w:rsidRPr="00C71517" w:rsidRDefault="00C71517" w:rsidP="00C71517">
      <w:pPr>
        <w:ind w:firstLine="567"/>
        <w:jc w:val="both"/>
      </w:pPr>
      <w:r w:rsidRPr="00C71517">
        <w:t>представлять в Финансовое управление администрации Инсарского муниципального района аналитические материалы по исполнению администрируемых доходных источников с указанием причин отклонений фактического исполнения бюджета Инсарского муниципального района по доходам от прогноза.</w:t>
      </w:r>
    </w:p>
    <w:p w:rsidR="00C71517" w:rsidRPr="00C71517" w:rsidRDefault="00C71517" w:rsidP="00C71517">
      <w:pPr>
        <w:numPr>
          <w:ilvl w:val="0"/>
          <w:numId w:val="63"/>
        </w:numPr>
        <w:ind w:left="0" w:firstLine="567"/>
        <w:jc w:val="both"/>
      </w:pPr>
      <w:bookmarkStart w:id="13" w:name="sub_3"/>
      <w:r w:rsidRPr="00C71517">
        <w:t>Главным распорядителям средств бюджета Инсарского муниципального района обеспечить:</w:t>
      </w:r>
    </w:p>
    <w:bookmarkEnd w:id="13"/>
    <w:p w:rsidR="00C71517" w:rsidRPr="00C71517" w:rsidRDefault="00C71517" w:rsidP="00C71517">
      <w:pPr>
        <w:numPr>
          <w:ilvl w:val="0"/>
          <w:numId w:val="64"/>
        </w:numPr>
        <w:ind w:left="0" w:firstLine="567"/>
        <w:jc w:val="both"/>
      </w:pPr>
      <w:r w:rsidRPr="00C71517">
        <w:lastRenderedPageBreak/>
        <w:t>в пределах утвержденных им лимитов бюджетных обязательств распределение и доведение до подведомственных получателей средств бюджета Инсарского муниципального района лимитов бюджетных обязательств в полном объеме;</w:t>
      </w:r>
    </w:p>
    <w:p w:rsidR="00C71517" w:rsidRPr="00C71517" w:rsidRDefault="00C71517" w:rsidP="00C71517">
      <w:pPr>
        <w:numPr>
          <w:ilvl w:val="0"/>
          <w:numId w:val="64"/>
        </w:numPr>
        <w:ind w:left="0" w:firstLine="567"/>
        <w:jc w:val="both"/>
      </w:pPr>
      <w:proofErr w:type="gramStart"/>
      <w:r w:rsidRPr="00C71517">
        <w:t>контроль за</w:t>
      </w:r>
      <w:proofErr w:type="gramEnd"/>
      <w:r w:rsidRPr="00C71517">
        <w:t xml:space="preserve"> принятием, учетом и исполнением бюджетных обязательств, и соблюдением установленных лимитов подведомственными получателями средств бюджета Инсарского муниципального района.</w:t>
      </w:r>
    </w:p>
    <w:p w:rsidR="00C71517" w:rsidRPr="00C71517" w:rsidRDefault="00C71517" w:rsidP="00C71517">
      <w:pPr>
        <w:numPr>
          <w:ilvl w:val="0"/>
          <w:numId w:val="65"/>
        </w:numPr>
        <w:ind w:left="0" w:firstLine="567"/>
        <w:jc w:val="both"/>
      </w:pPr>
      <w:r w:rsidRPr="00C71517">
        <w:t>Главным распорядителям средств бюджета Инсарского муниципального района:</w:t>
      </w:r>
    </w:p>
    <w:p w:rsidR="00C71517" w:rsidRPr="00C71517" w:rsidRDefault="00C71517" w:rsidP="00C71517">
      <w:pPr>
        <w:ind w:firstLine="567"/>
        <w:jc w:val="both"/>
      </w:pPr>
      <w:proofErr w:type="gramStart"/>
      <w:r w:rsidRPr="00C71517">
        <w:t>в срок до 10 февраля 2025 года представить на утверждение администрации Инсарского муниципального района с учетом требований бюджетного законодательства необходимые для реализации решения Совета депутатов Инсарского муниципального района от 24 декабря 2024 года № 58 «О бюджете Инсарского муниципального района Республики Мордовия на 2025 год и на плановый период 2026 и 2027 годов» (далее - решение о бюджете) нормативные правовые акты, утверждающие</w:t>
      </w:r>
      <w:proofErr w:type="gramEnd"/>
      <w:r w:rsidRPr="00C71517">
        <w:t xml:space="preserve"> порядок (правила) предоставления межбюджетных трансфертов бюджетам сельских поселений Инсарского муниципального района и субсидий юридическим лицам, индивидуальным предпринимателям, физическим лицам - производителям товаров, работ, услуг, а также некоммерческим организациям, не установленные актами администрации Инсарского муниципального района, и (или) о внесении изменений в вышеуказанные порядки (правила);</w:t>
      </w:r>
    </w:p>
    <w:p w:rsidR="00C71517" w:rsidRPr="00C71517" w:rsidRDefault="00C71517" w:rsidP="00C71517">
      <w:pPr>
        <w:widowControl w:val="0"/>
        <w:autoSpaceDE w:val="0"/>
        <w:autoSpaceDN w:val="0"/>
        <w:adjustRightInd w:val="0"/>
        <w:ind w:firstLine="567"/>
        <w:jc w:val="both"/>
      </w:pPr>
      <w:r w:rsidRPr="00C71517">
        <w:t>в срок, установленный пунктом 2 статьей 179 Бюджетного кодекса Российской Федерации, привести муниципальные программы Инсарского муниципального района в соответствие с решением о бюджете.</w:t>
      </w:r>
    </w:p>
    <w:p w:rsidR="00C71517" w:rsidRPr="00C71517" w:rsidRDefault="00C71517" w:rsidP="00C71517">
      <w:pPr>
        <w:numPr>
          <w:ilvl w:val="0"/>
          <w:numId w:val="66"/>
        </w:numPr>
        <w:ind w:left="0" w:firstLine="567"/>
        <w:jc w:val="both"/>
      </w:pPr>
      <w:bookmarkStart w:id="14" w:name="sub_4"/>
      <w:proofErr w:type="gramStart"/>
      <w:r w:rsidRPr="00C71517">
        <w:t>Установить, что инициативы и предложения органов местного самоуправления Инсарского муниципального района о выделении бюджетных ассигнований на принятие новых расходных обязательств Инсарского муниципального района или увеличении бюджетных ассигнований на исполнение действующих расходных обязательств Инсарского муниципального района рассматриваются исключительно после соответствующей оценки их эффективности и при условии внесения предложений о наличии соответствующих источников дополнительных поступлений в бюджет Инсарского муниципального района и (или</w:t>
      </w:r>
      <w:proofErr w:type="gramEnd"/>
      <w:r w:rsidRPr="00C71517">
        <w:t>) при сокращении бюджетных ассигнований по отдельным статьям расходов бюджета Инсарского муниципального района.</w:t>
      </w:r>
    </w:p>
    <w:p w:rsidR="00C71517" w:rsidRPr="00C71517" w:rsidRDefault="00C71517" w:rsidP="00C71517">
      <w:pPr>
        <w:numPr>
          <w:ilvl w:val="0"/>
          <w:numId w:val="67"/>
        </w:numPr>
        <w:ind w:left="0" w:firstLine="567"/>
        <w:jc w:val="both"/>
      </w:pPr>
      <w:bookmarkStart w:id="15" w:name="sub_5"/>
      <w:bookmarkEnd w:id="14"/>
      <w:proofErr w:type="gramStart"/>
      <w:r w:rsidRPr="00C71517">
        <w:t>Главным распорядителям средств бюджета Инсарского муниципального района не позднее 1 марта 2025 года представить в Финансовое управление администрации Инсарского муниципального района предложения об увеличении в текущем финансовом году бюджетных ассигнований на исполнение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w:t>
      </w:r>
      <w:proofErr w:type="gramEnd"/>
      <w:r w:rsidRPr="00C71517">
        <w:t xml:space="preserve"> не использованных на начало текущего финансового года бюджетных </w:t>
      </w:r>
      <w:proofErr w:type="gramStart"/>
      <w:r w:rsidRPr="00C71517">
        <w:t>ассигнований</w:t>
      </w:r>
      <w:proofErr w:type="gramEnd"/>
      <w:r w:rsidRPr="00C71517">
        <w:t xml:space="preserve"> на исполнение указанных муниципальных контрактов. </w:t>
      </w:r>
      <w:bookmarkEnd w:id="15"/>
    </w:p>
    <w:p w:rsidR="00C71517" w:rsidRPr="00C71517" w:rsidRDefault="00C71517" w:rsidP="00C71517">
      <w:pPr>
        <w:ind w:firstLine="567"/>
        <w:jc w:val="both"/>
      </w:pPr>
      <w:proofErr w:type="gramStart"/>
      <w:r w:rsidRPr="00C71517">
        <w:t>При увеличении бюджетных ассигнований на исполнение заключенных муниципальных контрактов на поставку товаров, выполнение работ, оказание услуг в соответствии с настоящим пунктом Финансовое управление администрации Инсарского муниципального района осуществляет проверку на непревышение суммы, планируемой к увеличению на основании предложения соответствующего главного распорядителя средств бюджета Инсарского муниципального района, сумме не использованных на начало текущего финансового года соответствующих лимитов бюджетных обязательств.</w:t>
      </w:r>
      <w:proofErr w:type="gramEnd"/>
    </w:p>
    <w:p w:rsidR="00C71517" w:rsidRPr="00C71517" w:rsidRDefault="00C71517" w:rsidP="00C71517">
      <w:pPr>
        <w:ind w:firstLine="567"/>
        <w:jc w:val="both"/>
      </w:pPr>
      <w:r w:rsidRPr="00C71517">
        <w:t xml:space="preserve">Предложения об увеличении бюджетных ассигнований на исполнение заключенных муниципальных контрактов на поставку товаров, выполнение работ, оказание услуг рассматриваются в </w:t>
      </w:r>
      <w:proofErr w:type="gramStart"/>
      <w:r w:rsidRPr="00C71517">
        <w:t>порядке</w:t>
      </w:r>
      <w:proofErr w:type="gramEnd"/>
      <w:r w:rsidRPr="00C71517">
        <w:t xml:space="preserve"> установленном </w:t>
      </w:r>
      <w:r w:rsidRPr="00C71517">
        <w:rPr>
          <w:rStyle w:val="a8"/>
          <w:color w:val="auto"/>
        </w:rPr>
        <w:t>пунктом 5 настоящего постановления</w:t>
      </w:r>
      <w:bookmarkStart w:id="16" w:name="sub_8"/>
      <w:r w:rsidRPr="00C71517">
        <w:t>.</w:t>
      </w:r>
    </w:p>
    <w:p w:rsidR="00C71517" w:rsidRPr="00C71517" w:rsidRDefault="00C71517" w:rsidP="00C71517">
      <w:pPr>
        <w:widowControl w:val="0"/>
        <w:numPr>
          <w:ilvl w:val="0"/>
          <w:numId w:val="68"/>
        </w:numPr>
        <w:autoSpaceDE w:val="0"/>
        <w:autoSpaceDN w:val="0"/>
        <w:adjustRightInd w:val="0"/>
        <w:ind w:left="0" w:firstLine="567"/>
        <w:jc w:val="both"/>
      </w:pPr>
      <w:proofErr w:type="gramStart"/>
      <w:r w:rsidRPr="00C71517">
        <w:t xml:space="preserve">Рекомендовать муниципальным бюджетным учреждениям Инсарского муниципального района направлять доходы, полученные от приносящей доход деятельности (за исключением безвозмездных поступлений, имеющих целевое назначение), в размере не менее 60 процентов - на оплату труда, включая начисления по оплате труда, на выплаты стимулирующего характера и на оплату коммунальных услуг и не менее 40 процентов - на иные первоочередные </w:t>
      </w:r>
      <w:r w:rsidRPr="00C71517">
        <w:lastRenderedPageBreak/>
        <w:t>нужды, связанные с достижением целей деятельности муниципальных учреждений</w:t>
      </w:r>
      <w:proofErr w:type="gramEnd"/>
      <w:r w:rsidRPr="00C71517">
        <w:t xml:space="preserve"> Инсарского муниципального района, </w:t>
      </w:r>
      <w:proofErr w:type="gramStart"/>
      <w:r w:rsidRPr="00C71517">
        <w:t>определенных</w:t>
      </w:r>
      <w:proofErr w:type="gramEnd"/>
      <w:r w:rsidRPr="00C71517">
        <w:t xml:space="preserve"> уставами.</w:t>
      </w:r>
    </w:p>
    <w:p w:rsidR="00C71517" w:rsidRPr="00C71517" w:rsidRDefault="00C71517" w:rsidP="00C71517">
      <w:pPr>
        <w:numPr>
          <w:ilvl w:val="0"/>
          <w:numId w:val="69"/>
        </w:numPr>
        <w:ind w:left="0" w:firstLine="568"/>
        <w:jc w:val="both"/>
      </w:pPr>
      <w:proofErr w:type="gramStart"/>
      <w:r w:rsidRPr="00C71517">
        <w:t>Информация об объемах и о сроках перечисления межбюджетных трансфертов, субсидий юридическим лицам, индивидуальным предпринимателям, физическим лицам - производителям товаров, работ, услуг, некоммерческим организациям, а также субсидий муниципальным бюджетным учреждениям Инсарского муниципального района учитывается соответствующим главным распорядителем средств районного бюджета при формировании прогноза кассовых выплат по расходам бюджета Инсарского муниципального района, необходимого для составления в установленном порядке кассового плана исполнения бюджета Инсарского</w:t>
      </w:r>
      <w:proofErr w:type="gramEnd"/>
      <w:r w:rsidRPr="00C71517">
        <w:t xml:space="preserve"> муниципального района.</w:t>
      </w:r>
    </w:p>
    <w:p w:rsidR="00C71517" w:rsidRPr="00C71517" w:rsidRDefault="00C71517" w:rsidP="00C71517">
      <w:pPr>
        <w:numPr>
          <w:ilvl w:val="0"/>
          <w:numId w:val="70"/>
        </w:numPr>
        <w:ind w:left="0" w:firstLine="567"/>
        <w:jc w:val="both"/>
      </w:pPr>
      <w:bookmarkStart w:id="17" w:name="sub_9"/>
      <w:bookmarkEnd w:id="16"/>
      <w:proofErr w:type="gramStart"/>
      <w:r w:rsidRPr="00C71517">
        <w:t xml:space="preserve">Установить, что получатели средств бюджета Инсарского муниципального района вправе предусматривать в муниципальных контрактах (договорах) о поставке товаров, выполнении работ, об оказании услуг, авансовые платежи в размере и порядке, которые установлены подпунктами 1 - 3 части первой настоящего пункта, </w:t>
      </w:r>
      <w:bookmarkEnd w:id="17"/>
      <w:r w:rsidRPr="00C71517">
        <w:t>если иное не установлено федеральными законами, законами Республики Мордовия, настоящим постановлением или иными нормативными правовыми актами администрации Инсарского муниципального района для такого муниципального</w:t>
      </w:r>
      <w:proofErr w:type="gramEnd"/>
      <w:r w:rsidRPr="00C71517">
        <w:t xml:space="preserve"> контракта (договора), но не более лимитов бюджетных обязательств, доведенных до них в установленном порядке на соответствующие цели:</w:t>
      </w:r>
      <w:bookmarkStart w:id="18" w:name="sub_91"/>
    </w:p>
    <w:p w:rsidR="00C71517" w:rsidRPr="00C71517" w:rsidRDefault="00C71517" w:rsidP="00C71517">
      <w:pPr>
        <w:numPr>
          <w:ilvl w:val="0"/>
          <w:numId w:val="71"/>
        </w:numPr>
        <w:ind w:left="0" w:firstLine="567"/>
        <w:jc w:val="both"/>
      </w:pPr>
      <w:proofErr w:type="gramStart"/>
      <w:r w:rsidRPr="00C71517">
        <w:t>в размере, не превышающем 50 процентов суммы муниципального контракта (договора) о поставке товаров, выполнении работ, об оказании услуг, в том числе муниципального контракта (договора) о выполнении работ по строительству, реконструкции и капитальному ремонту объектов капитального строительства муниципальной собственности Инсарского муниципального района при включении в муниципальный контракт (договор) условия о последующих после выплаты аванса платежах в размере, не превышающем разницу между</w:t>
      </w:r>
      <w:proofErr w:type="gramEnd"/>
      <w:r w:rsidRPr="00C71517">
        <w:t xml:space="preserve"> </w:t>
      </w:r>
      <w:proofErr w:type="gramStart"/>
      <w:r w:rsidRPr="00C71517">
        <w:t>стоимостью фактически поставленных товаров, выполненных работ, оказанных услуг и общей суммой ранее выплаченного авансового платежа (в случае, если муниципальный контракт (договор)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муниципальным контрактом (договором) авансового платежа в процентном выражении и стоимости фактически поставленных товаров, выполненных работ, оказанных услуг (в случае, если муниципальный</w:t>
      </w:r>
      <w:proofErr w:type="gramEnd"/>
      <w:r w:rsidRPr="00C71517">
        <w:t xml:space="preserve"> контракт (договор) содержит этапы его исполнения, </w:t>
      </w:r>
      <w:proofErr w:type="gramStart"/>
      <w:r w:rsidRPr="00C71517">
        <w:t>сроки</w:t>
      </w:r>
      <w:proofErr w:type="gramEnd"/>
      <w:r w:rsidRPr="00C71517">
        <w:t xml:space="preserve"> выполнения которых полностью или частично совпадают);</w:t>
      </w:r>
    </w:p>
    <w:bookmarkEnd w:id="18"/>
    <w:p w:rsidR="00C71517" w:rsidRPr="00C71517" w:rsidRDefault="00C71517" w:rsidP="00C71517">
      <w:pPr>
        <w:numPr>
          <w:ilvl w:val="0"/>
          <w:numId w:val="71"/>
        </w:numPr>
        <w:ind w:left="0" w:firstLine="567"/>
        <w:jc w:val="both"/>
      </w:pPr>
      <w:proofErr w:type="gramStart"/>
      <w:r w:rsidRPr="00C71517">
        <w:t>в размере, не превышающем 50 процентов суммы муниципального контракта (договора) о выполнении работ по строительству, реконструкции и капитальному ремонту объектов капитального строительства муниципальной собственности Инсарского муниципального района, заключаемого на сумму, превышающую 100 млн. рублей, при включении в муниципальный контракт (договор)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(с ограничением</w:t>
      </w:r>
      <w:proofErr w:type="gramEnd"/>
      <w:r w:rsidRPr="00C71517">
        <w:t xml:space="preserve"> общей суммы авансирования не более 70 процентов суммы муниципального контракта (договора);</w:t>
      </w:r>
    </w:p>
    <w:p w:rsidR="00C71517" w:rsidRPr="00C71517" w:rsidRDefault="00C71517" w:rsidP="00C71517">
      <w:pPr>
        <w:numPr>
          <w:ilvl w:val="0"/>
          <w:numId w:val="71"/>
        </w:numPr>
        <w:ind w:left="0" w:firstLine="567"/>
        <w:jc w:val="both"/>
      </w:pPr>
      <w:proofErr w:type="gramStart"/>
      <w:r w:rsidRPr="00C71517">
        <w:t>до 100 процентов суммы муниципального контракта (договора) - по муниципальным контрактам (договорам)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участии в научных, методических, научно-практических и иных конференциях,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w:t>
      </w:r>
      <w:proofErr w:type="gramEnd"/>
      <w:r w:rsidRPr="00C71517">
        <w:t xml:space="preserve"> в случаях, установленных </w:t>
      </w:r>
      <w:r w:rsidRPr="00C71517">
        <w:rPr>
          <w:rStyle w:val="a8"/>
          <w:color w:val="auto"/>
        </w:rPr>
        <w:t>частью 2 статьи 8.3</w:t>
      </w:r>
      <w:r w:rsidRPr="00C71517">
        <w:t xml:space="preserve"> Градостроительного кодекса Российской Федерации, и результатов инженерных изысканий, о приобретении ави</w:t>
      </w:r>
      <w:proofErr w:type="gramStart"/>
      <w:r w:rsidRPr="00C71517">
        <w:t>а-</w:t>
      </w:r>
      <w:proofErr w:type="gramEnd"/>
      <w:r w:rsidRPr="00C71517">
        <w:t xml:space="preserve"> и железнодорожных билетов, билетов для проезда городским и пригородным транспортом, об оказании гостиничных услуг по месту командирования, о приобретении путевок на санаторно - курортное лечение, о проведении мероприятий по тушению пожаров, по договорам обязательного страхования гражданской ответственности владельцев транспортных средств, по </w:t>
      </w:r>
      <w:r w:rsidRPr="00C71517">
        <w:lastRenderedPageBreak/>
        <w:t>муниципальным контрактам (</w:t>
      </w:r>
      <w:proofErr w:type="gramStart"/>
      <w:r w:rsidRPr="00C71517">
        <w:t>договорам) о поставке товаров, выполнении работ, по муниципальным контрактам (договорам) о выполнении работ по переносу (переустройству, присоединению) принадлежащих юридическим лицам инженерных сетей, коммуникаций, сооружений.</w:t>
      </w:r>
      <w:proofErr w:type="gramEnd"/>
    </w:p>
    <w:p w:rsidR="00C71517" w:rsidRPr="00C71517" w:rsidRDefault="00C71517" w:rsidP="00C71517">
      <w:pPr>
        <w:ind w:firstLine="567"/>
        <w:jc w:val="both"/>
      </w:pPr>
      <w:r w:rsidRPr="00C71517">
        <w:t xml:space="preserve">Получатели средств бюджета Инсарского муниципального района при заключении муниципальных контрактов (договоров), указанных </w:t>
      </w:r>
      <w:r w:rsidRPr="00C71517">
        <w:rPr>
          <w:rStyle w:val="a8"/>
          <w:color w:val="auto"/>
        </w:rPr>
        <w:t>подпунктах 1</w:t>
      </w:r>
      <w:r w:rsidRPr="00C71517">
        <w:t xml:space="preserve"> и </w:t>
      </w:r>
      <w:r w:rsidRPr="00C71517">
        <w:rPr>
          <w:rStyle w:val="a8"/>
          <w:color w:val="auto"/>
        </w:rPr>
        <w:t>2 части первой</w:t>
      </w:r>
      <w:r w:rsidRPr="00C71517">
        <w:t xml:space="preserve">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муниципального контракта (договора). Данное требование не распространяется на муниципальные контракты (договоры), условиями которых предусмотрено осуществление в соответствии с бюджетным законодательством Российской Федерации, Управлением Федерального казначейства по Республики Мордовия казначейского сопровождения средств, полученных на основании таких муниципальных контрактов (договоров).</w:t>
      </w:r>
    </w:p>
    <w:p w:rsidR="00C71517" w:rsidRPr="00C71517" w:rsidRDefault="00C71517" w:rsidP="00C71517">
      <w:pPr>
        <w:numPr>
          <w:ilvl w:val="0"/>
          <w:numId w:val="72"/>
        </w:numPr>
        <w:ind w:left="0" w:firstLine="567"/>
        <w:jc w:val="both"/>
      </w:pPr>
      <w:r w:rsidRPr="00C71517">
        <w:t xml:space="preserve">Настоящее постановление вступает в силу после его </w:t>
      </w:r>
      <w:r w:rsidRPr="00C71517">
        <w:rPr>
          <w:rStyle w:val="a8"/>
          <w:color w:val="auto"/>
        </w:rPr>
        <w:t>официального опубликования и распространяет свое действие на правоотношения, возникшие с 1 января 2025 года</w:t>
      </w:r>
      <w:r w:rsidRPr="00C71517">
        <w:t>.</w:t>
      </w:r>
    </w:p>
    <w:p w:rsidR="00C71517" w:rsidRPr="00C71517" w:rsidRDefault="00C71517" w:rsidP="00C71517">
      <w:pPr>
        <w:jc w:val="both"/>
      </w:pPr>
    </w:p>
    <w:p w:rsidR="00C71517" w:rsidRPr="00C71517" w:rsidRDefault="00C71517" w:rsidP="00C71517">
      <w:r w:rsidRPr="00C71517">
        <w:t xml:space="preserve">Первый заместитель главы </w:t>
      </w:r>
    </w:p>
    <w:p w:rsidR="00C71517" w:rsidRPr="00C71517" w:rsidRDefault="00C71517" w:rsidP="00C71517">
      <w:r w:rsidRPr="00C71517">
        <w:t>Инсарского муниципального района                                                                                      А.Б. Пронин</w:t>
      </w:r>
    </w:p>
    <w:p w:rsidR="00C71517" w:rsidRP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Default="00C71517" w:rsidP="00C71517"/>
    <w:p w:rsidR="00C71517" w:rsidRPr="00C71517" w:rsidRDefault="00C71517" w:rsidP="00C71517"/>
    <w:p w:rsidR="00C71517" w:rsidRPr="00C71517" w:rsidRDefault="00C71517" w:rsidP="00C71517">
      <w:pPr>
        <w:jc w:val="center"/>
        <w:rPr>
          <w:b/>
        </w:rPr>
      </w:pPr>
      <w:r w:rsidRPr="00C71517">
        <w:rPr>
          <w:b/>
        </w:rPr>
        <w:lastRenderedPageBreak/>
        <w:t xml:space="preserve">АДМИНИСТРАЦИЯ  </w:t>
      </w:r>
    </w:p>
    <w:p w:rsidR="00C71517" w:rsidRPr="00C71517" w:rsidRDefault="00C71517" w:rsidP="00C71517">
      <w:pPr>
        <w:jc w:val="center"/>
        <w:rPr>
          <w:b/>
        </w:rPr>
      </w:pPr>
      <w:r w:rsidRPr="00C71517">
        <w:rPr>
          <w:b/>
        </w:rPr>
        <w:t>ИНСАРСКОГО МУНИЦИПАЛЬНОГО РАЙОНА</w:t>
      </w:r>
    </w:p>
    <w:p w:rsidR="00C71517" w:rsidRPr="00C71517" w:rsidRDefault="00C71517" w:rsidP="00C71517">
      <w:pPr>
        <w:jc w:val="center"/>
        <w:rPr>
          <w:b/>
        </w:rPr>
      </w:pPr>
      <w:r w:rsidRPr="00C71517">
        <w:rPr>
          <w:b/>
        </w:rPr>
        <w:t>РЕСПУБЛИКИ МОРДОВИЯ</w:t>
      </w:r>
    </w:p>
    <w:p w:rsidR="00C71517" w:rsidRPr="00C71517" w:rsidRDefault="00C71517" w:rsidP="00C71517">
      <w:pPr>
        <w:jc w:val="center"/>
      </w:pPr>
    </w:p>
    <w:p w:rsidR="00C71517" w:rsidRPr="00C71517" w:rsidRDefault="00C71517" w:rsidP="00C71517">
      <w:pPr>
        <w:jc w:val="center"/>
        <w:rPr>
          <w:b/>
        </w:rPr>
      </w:pPr>
      <w:proofErr w:type="gramStart"/>
      <w:r w:rsidRPr="00C71517">
        <w:rPr>
          <w:b/>
        </w:rPr>
        <w:t>П</w:t>
      </w:r>
      <w:proofErr w:type="gramEnd"/>
      <w:r w:rsidRPr="00C71517">
        <w:rPr>
          <w:b/>
        </w:rPr>
        <w:t xml:space="preserve"> О С Т А Н О В Л Е Н И Е</w:t>
      </w:r>
    </w:p>
    <w:p w:rsidR="00C71517" w:rsidRPr="00C71517" w:rsidRDefault="00C71517" w:rsidP="00C71517"/>
    <w:p w:rsidR="00C71517" w:rsidRPr="00C71517" w:rsidRDefault="00C71517" w:rsidP="00C71517">
      <w:pPr>
        <w:jc w:val="center"/>
      </w:pPr>
      <w:r w:rsidRPr="00C71517">
        <w:t>г. Инсар</w:t>
      </w:r>
    </w:p>
    <w:p w:rsidR="00C71517" w:rsidRPr="00C71517" w:rsidRDefault="00C71517" w:rsidP="00C71517"/>
    <w:p w:rsidR="00C71517" w:rsidRPr="00C71517" w:rsidRDefault="00C71517" w:rsidP="00C71517">
      <w:r w:rsidRPr="00C71517">
        <w:t xml:space="preserve">от 04 февраля 2025 года                                                                                               </w:t>
      </w:r>
      <w:r>
        <w:t xml:space="preserve">                        </w:t>
      </w:r>
      <w:r w:rsidRPr="00C71517">
        <w:t>№ 54</w:t>
      </w:r>
    </w:p>
    <w:p w:rsidR="00C71517" w:rsidRPr="00C71517" w:rsidRDefault="00C71517" w:rsidP="00C71517"/>
    <w:p w:rsidR="00C71517" w:rsidRPr="00C71517" w:rsidRDefault="00C71517" w:rsidP="00C71517">
      <w:r w:rsidRPr="00C71517">
        <w:t xml:space="preserve">О внесении изменений </w:t>
      </w:r>
      <w:proofErr w:type="gramStart"/>
      <w:r w:rsidRPr="00C71517">
        <w:t>в</w:t>
      </w:r>
      <w:proofErr w:type="gramEnd"/>
      <w:r w:rsidRPr="00C71517">
        <w:t xml:space="preserve"> </w:t>
      </w:r>
    </w:p>
    <w:p w:rsidR="00C71517" w:rsidRPr="00C71517" w:rsidRDefault="00C71517" w:rsidP="00C71517">
      <w:r w:rsidRPr="00C71517">
        <w:t>постановление администрации</w:t>
      </w:r>
    </w:p>
    <w:p w:rsidR="00C71517" w:rsidRPr="00C71517" w:rsidRDefault="00C71517" w:rsidP="00C71517">
      <w:r w:rsidRPr="00C71517">
        <w:t xml:space="preserve">Инсарского муниципального района </w:t>
      </w:r>
    </w:p>
    <w:p w:rsidR="00C71517" w:rsidRPr="00C71517" w:rsidRDefault="00C71517" w:rsidP="00C71517">
      <w:pPr>
        <w:jc w:val="both"/>
      </w:pPr>
      <w:r w:rsidRPr="00C71517">
        <w:t>от 12 февраля 2024 года № 49</w:t>
      </w:r>
    </w:p>
    <w:p w:rsidR="00C71517" w:rsidRPr="00C71517" w:rsidRDefault="00C71517" w:rsidP="00C71517">
      <w:pPr>
        <w:jc w:val="both"/>
      </w:pPr>
    </w:p>
    <w:p w:rsidR="00C71517" w:rsidRPr="00C71517" w:rsidRDefault="00C71517" w:rsidP="00C71517">
      <w:pPr>
        <w:ind w:firstLine="567"/>
        <w:jc w:val="both"/>
        <w:rPr>
          <w:color w:val="000000"/>
        </w:rPr>
      </w:pPr>
      <w:r w:rsidRPr="00C71517">
        <w:rPr>
          <w:color w:val="000000"/>
        </w:rPr>
        <w:t>В соответствии Уставом Инсарского муниципального района Республики Мордовия</w:t>
      </w:r>
      <w:r w:rsidRPr="00C71517">
        <w:rPr>
          <w:color w:val="000000"/>
          <w:shd w:val="clear" w:color="auto" w:fill="FFFFFF"/>
        </w:rPr>
        <w:t xml:space="preserve">, администрация Инсарского муниципального района Республики Мордовия </w:t>
      </w:r>
    </w:p>
    <w:p w:rsidR="00C71517" w:rsidRPr="00C71517" w:rsidRDefault="00C71517" w:rsidP="00C71517">
      <w:pPr>
        <w:jc w:val="center"/>
      </w:pPr>
      <w:proofErr w:type="gramStart"/>
      <w:r w:rsidRPr="00C71517">
        <w:t>П</w:t>
      </w:r>
      <w:proofErr w:type="gramEnd"/>
      <w:r w:rsidRPr="00C71517">
        <w:t xml:space="preserve"> О С Т А Н О В Л Я Е Т:</w:t>
      </w:r>
    </w:p>
    <w:p w:rsidR="00C71517" w:rsidRPr="00C71517" w:rsidRDefault="00C71517" w:rsidP="00C71517">
      <w:pPr>
        <w:numPr>
          <w:ilvl w:val="0"/>
          <w:numId w:val="73"/>
        </w:numPr>
        <w:ind w:left="0" w:firstLine="567"/>
        <w:jc w:val="both"/>
      </w:pPr>
      <w:r w:rsidRPr="00C71517">
        <w:t>Внести в постановление администрации Инсарского муниципального района от 12 февраля 2024 года № 49 «Об утверждении Бюджетного прогноза Инсарского муниципального района Республики Мордовия на долгосрочный период» следующие изменения:</w:t>
      </w:r>
    </w:p>
    <w:p w:rsidR="00C71517" w:rsidRPr="00C71517" w:rsidRDefault="00C71517" w:rsidP="00C71517">
      <w:pPr>
        <w:numPr>
          <w:ilvl w:val="0"/>
          <w:numId w:val="74"/>
        </w:numPr>
        <w:ind w:left="0" w:firstLine="567"/>
        <w:jc w:val="both"/>
      </w:pPr>
      <w:r w:rsidRPr="00C71517">
        <w:t>в пункте 3 постановления слова «с 1 января 2024 года» заменить словами «с 1 января 2025 года»;</w:t>
      </w:r>
    </w:p>
    <w:p w:rsidR="00C71517" w:rsidRPr="00C71517" w:rsidRDefault="00C71517" w:rsidP="00C71517">
      <w:pPr>
        <w:numPr>
          <w:ilvl w:val="0"/>
          <w:numId w:val="74"/>
        </w:numPr>
        <w:ind w:left="0" w:firstLine="567"/>
        <w:jc w:val="both"/>
      </w:pPr>
      <w:r w:rsidRPr="00C71517">
        <w:t xml:space="preserve">приложение №1 и № 2 к Бюджетному прогнозу Инсарского муниципального района Республики Мордовия на период до 2029 года изложить в новой редакции, </w:t>
      </w:r>
      <w:proofErr w:type="gramStart"/>
      <w:r w:rsidRPr="00C71517">
        <w:t>согласно приложений</w:t>
      </w:r>
      <w:proofErr w:type="gramEnd"/>
      <w:r w:rsidRPr="00C71517">
        <w:t xml:space="preserve"> № 1 и № 2.</w:t>
      </w:r>
    </w:p>
    <w:p w:rsidR="00C71517" w:rsidRPr="00C71517" w:rsidRDefault="00C71517" w:rsidP="00C71517">
      <w:pPr>
        <w:pStyle w:val="ae"/>
        <w:widowControl w:val="0"/>
        <w:numPr>
          <w:ilvl w:val="0"/>
          <w:numId w:val="73"/>
        </w:numPr>
        <w:autoSpaceDE w:val="0"/>
        <w:autoSpaceDN w:val="0"/>
        <w:adjustRightInd w:val="0"/>
        <w:ind w:left="0" w:firstLine="567"/>
        <w:jc w:val="both"/>
        <w:rPr>
          <w:rFonts w:ascii="Times New Roman" w:hAnsi="Times New Roman" w:cs="Times New Roman"/>
          <w:sz w:val="24"/>
          <w:szCs w:val="24"/>
        </w:rPr>
      </w:pPr>
      <w:proofErr w:type="gramStart"/>
      <w:r w:rsidRPr="00C71517">
        <w:rPr>
          <w:rFonts w:ascii="Times New Roman" w:hAnsi="Times New Roman" w:cs="Times New Roman"/>
          <w:sz w:val="24"/>
          <w:szCs w:val="24"/>
        </w:rPr>
        <w:t>Контроль за</w:t>
      </w:r>
      <w:proofErr w:type="gramEnd"/>
      <w:r w:rsidRPr="00C71517">
        <w:rPr>
          <w:rFonts w:ascii="Times New Roman" w:hAnsi="Times New Roman" w:cs="Times New Roman"/>
          <w:sz w:val="24"/>
          <w:szCs w:val="24"/>
        </w:rPr>
        <w:t xml:space="preserve"> исполнением постановления возложить на заместителя главы, начальника Финансового управления администрации Инсарского муниципального района.</w:t>
      </w:r>
    </w:p>
    <w:p w:rsidR="00C71517" w:rsidRPr="00C71517" w:rsidRDefault="00C71517" w:rsidP="00C71517">
      <w:pPr>
        <w:jc w:val="both"/>
      </w:pPr>
    </w:p>
    <w:p w:rsidR="00C71517" w:rsidRPr="00C71517" w:rsidRDefault="00C71517" w:rsidP="00C71517">
      <w:r w:rsidRPr="00C71517">
        <w:t xml:space="preserve">Первый заместитель главы </w:t>
      </w:r>
    </w:p>
    <w:p w:rsidR="00C71517" w:rsidRPr="00C71517" w:rsidRDefault="00C71517" w:rsidP="00C71517">
      <w:r w:rsidRPr="00C71517">
        <w:t xml:space="preserve">Инсарского муниципального района                                                            </w:t>
      </w:r>
      <w:r>
        <w:t xml:space="preserve">                        </w:t>
      </w:r>
      <w:r w:rsidRPr="00C71517">
        <w:t>А.Б. Пронин</w:t>
      </w:r>
    </w:p>
    <w:p w:rsidR="00C71517" w:rsidRPr="00C71517" w:rsidRDefault="00C71517" w:rsidP="00C71517"/>
    <w:p w:rsidR="00C71517" w:rsidRPr="00C71517" w:rsidRDefault="00C71517" w:rsidP="00C71517">
      <w:pPr>
        <w:rPr>
          <w:sz w:val="20"/>
          <w:szCs w:val="20"/>
        </w:rPr>
      </w:pPr>
    </w:p>
    <w:p w:rsidR="00C71517" w:rsidRPr="00C71517" w:rsidRDefault="00C71517" w:rsidP="00C71517">
      <w:pPr>
        <w:rPr>
          <w:sz w:val="20"/>
          <w:szCs w:val="20"/>
        </w:rPr>
      </w:pPr>
    </w:p>
    <w:p w:rsidR="00C71517" w:rsidRPr="00C71517" w:rsidRDefault="00C71517" w:rsidP="00C71517">
      <w:pPr>
        <w:rPr>
          <w:sz w:val="20"/>
          <w:szCs w:val="20"/>
        </w:rPr>
      </w:pPr>
    </w:p>
    <w:p w:rsidR="00C71517" w:rsidRPr="00C71517" w:rsidRDefault="00C71517" w:rsidP="00C71517">
      <w:pPr>
        <w:rPr>
          <w:sz w:val="20"/>
          <w:szCs w:val="20"/>
        </w:rPr>
      </w:pPr>
    </w:p>
    <w:p w:rsidR="00C71517" w:rsidRPr="00C71517" w:rsidRDefault="00C71517" w:rsidP="00C71517">
      <w:pPr>
        <w:rPr>
          <w:sz w:val="20"/>
          <w:szCs w:val="20"/>
        </w:rPr>
      </w:pPr>
    </w:p>
    <w:p w:rsidR="00C71517" w:rsidRPr="00C71517" w:rsidRDefault="00C71517" w:rsidP="00C71517">
      <w:pPr>
        <w:rPr>
          <w:sz w:val="20"/>
          <w:szCs w:val="20"/>
        </w:rPr>
      </w:pPr>
    </w:p>
    <w:p w:rsidR="00C71517" w:rsidRPr="00C71517" w:rsidRDefault="00C71517" w:rsidP="00C71517">
      <w:pPr>
        <w:rPr>
          <w:sz w:val="20"/>
          <w:szCs w:val="20"/>
        </w:rPr>
      </w:pPr>
    </w:p>
    <w:p w:rsidR="00C71517" w:rsidRPr="00C71517" w:rsidRDefault="00C71517" w:rsidP="00C71517">
      <w:pPr>
        <w:rPr>
          <w:sz w:val="20"/>
          <w:szCs w:val="20"/>
        </w:rPr>
      </w:pPr>
    </w:p>
    <w:p w:rsidR="00C71517" w:rsidRPr="00C71517" w:rsidRDefault="00C71517" w:rsidP="00C71517">
      <w:pPr>
        <w:rPr>
          <w:sz w:val="20"/>
          <w:szCs w:val="20"/>
        </w:rPr>
      </w:pPr>
    </w:p>
    <w:p w:rsidR="00C71517" w:rsidRPr="00C71517" w:rsidRDefault="00C71517" w:rsidP="00C71517">
      <w:pPr>
        <w:rPr>
          <w:sz w:val="20"/>
          <w:szCs w:val="20"/>
        </w:rPr>
      </w:pPr>
    </w:p>
    <w:p w:rsidR="00C71517" w:rsidRDefault="00C71517" w:rsidP="00C71517">
      <w:pPr>
        <w:rPr>
          <w:sz w:val="20"/>
          <w:szCs w:val="20"/>
        </w:rPr>
      </w:pPr>
    </w:p>
    <w:p w:rsidR="00C71517" w:rsidRDefault="00C71517" w:rsidP="00C71517">
      <w:pPr>
        <w:rPr>
          <w:sz w:val="20"/>
          <w:szCs w:val="20"/>
        </w:rPr>
      </w:pPr>
    </w:p>
    <w:p w:rsidR="00C71517" w:rsidRDefault="00C71517" w:rsidP="00C71517">
      <w:pPr>
        <w:rPr>
          <w:sz w:val="20"/>
          <w:szCs w:val="20"/>
        </w:rPr>
      </w:pPr>
    </w:p>
    <w:p w:rsidR="00C71517" w:rsidRDefault="00C71517" w:rsidP="00C71517">
      <w:pPr>
        <w:rPr>
          <w:sz w:val="20"/>
          <w:szCs w:val="20"/>
        </w:rPr>
      </w:pPr>
    </w:p>
    <w:p w:rsidR="00C71517" w:rsidRDefault="00C71517" w:rsidP="00C71517">
      <w:pPr>
        <w:rPr>
          <w:sz w:val="20"/>
          <w:szCs w:val="20"/>
        </w:rPr>
      </w:pPr>
    </w:p>
    <w:p w:rsidR="00C71517" w:rsidRDefault="00C71517" w:rsidP="00C71517">
      <w:pPr>
        <w:rPr>
          <w:sz w:val="20"/>
          <w:szCs w:val="20"/>
        </w:rPr>
      </w:pPr>
    </w:p>
    <w:p w:rsidR="00C71517" w:rsidRDefault="00C71517" w:rsidP="00C71517">
      <w:pPr>
        <w:rPr>
          <w:sz w:val="20"/>
          <w:szCs w:val="20"/>
        </w:rPr>
      </w:pPr>
    </w:p>
    <w:p w:rsidR="00C71517" w:rsidRDefault="00C71517" w:rsidP="00C71517">
      <w:pPr>
        <w:rPr>
          <w:sz w:val="20"/>
          <w:szCs w:val="20"/>
        </w:rPr>
      </w:pPr>
    </w:p>
    <w:p w:rsidR="00C71517" w:rsidRDefault="00C71517" w:rsidP="00C71517">
      <w:pPr>
        <w:rPr>
          <w:sz w:val="20"/>
          <w:szCs w:val="20"/>
        </w:rPr>
      </w:pPr>
    </w:p>
    <w:p w:rsidR="00C71517" w:rsidRDefault="00C71517" w:rsidP="00C71517">
      <w:pPr>
        <w:rPr>
          <w:sz w:val="20"/>
          <w:szCs w:val="20"/>
        </w:rPr>
      </w:pPr>
    </w:p>
    <w:p w:rsidR="00C71517" w:rsidRDefault="00C71517" w:rsidP="00C71517">
      <w:pPr>
        <w:rPr>
          <w:sz w:val="20"/>
          <w:szCs w:val="20"/>
        </w:rPr>
      </w:pPr>
    </w:p>
    <w:p w:rsidR="00C71517" w:rsidRPr="00C71517" w:rsidRDefault="00C71517" w:rsidP="00C71517">
      <w:pPr>
        <w:rPr>
          <w:sz w:val="20"/>
          <w:szCs w:val="20"/>
        </w:rPr>
      </w:pPr>
    </w:p>
    <w:p w:rsidR="00C71517" w:rsidRDefault="00C71517" w:rsidP="00C71517">
      <w:pPr>
        <w:rPr>
          <w:sz w:val="20"/>
          <w:szCs w:val="20"/>
        </w:rPr>
      </w:pPr>
    </w:p>
    <w:p w:rsidR="00C71517" w:rsidRDefault="00C71517" w:rsidP="00C71517">
      <w:pPr>
        <w:rPr>
          <w:sz w:val="20"/>
          <w:szCs w:val="20"/>
        </w:rPr>
      </w:pPr>
    </w:p>
    <w:tbl>
      <w:tblPr>
        <w:tblW w:w="0" w:type="auto"/>
        <w:tblInd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7"/>
      </w:tblGrid>
      <w:tr w:rsidR="00C71517" w:rsidRPr="00C71517" w:rsidTr="00C71517">
        <w:tc>
          <w:tcPr>
            <w:tcW w:w="5777" w:type="dxa"/>
            <w:tcBorders>
              <w:top w:val="nil"/>
              <w:left w:val="nil"/>
              <w:bottom w:val="nil"/>
              <w:right w:val="nil"/>
            </w:tcBorders>
          </w:tcPr>
          <w:p w:rsidR="00C71517" w:rsidRPr="00C71517" w:rsidRDefault="00C71517" w:rsidP="00C71517">
            <w:r w:rsidRPr="00C71517">
              <w:lastRenderedPageBreak/>
              <w:t>Приложение 1</w:t>
            </w:r>
          </w:p>
          <w:p w:rsidR="00C71517" w:rsidRPr="00C71517" w:rsidRDefault="00C71517" w:rsidP="00C71517">
            <w:r w:rsidRPr="00C71517">
              <w:t>к постановлению администрации</w:t>
            </w:r>
          </w:p>
          <w:p w:rsidR="00C71517" w:rsidRPr="00C71517" w:rsidRDefault="00C71517" w:rsidP="00C71517">
            <w:r w:rsidRPr="00C71517">
              <w:t>Инсарского муниципального района</w:t>
            </w:r>
          </w:p>
          <w:p w:rsidR="00C71517" w:rsidRPr="00C71517" w:rsidRDefault="00C71517" w:rsidP="00C71517">
            <w:r w:rsidRPr="00C71517">
              <w:t>от 04 февраля 2025 года № 54</w:t>
            </w:r>
          </w:p>
          <w:p w:rsidR="00C71517" w:rsidRPr="00C71517" w:rsidRDefault="00C71517" w:rsidP="00C71517"/>
          <w:p w:rsidR="00C71517" w:rsidRPr="00C71517" w:rsidRDefault="00C71517" w:rsidP="00C71517">
            <w:r w:rsidRPr="00C71517">
              <w:t>Приложение 1</w:t>
            </w:r>
          </w:p>
          <w:p w:rsidR="00C71517" w:rsidRPr="00C71517" w:rsidRDefault="00C71517" w:rsidP="00C71517">
            <w:r w:rsidRPr="00C71517">
              <w:t>к Бюджетному прогнозу</w:t>
            </w:r>
          </w:p>
          <w:p w:rsidR="00C71517" w:rsidRPr="00C71517" w:rsidRDefault="00C71517" w:rsidP="00C71517">
            <w:r w:rsidRPr="00C71517">
              <w:t>Инсарского муниципального района</w:t>
            </w:r>
          </w:p>
          <w:p w:rsidR="00C71517" w:rsidRPr="00C71517" w:rsidRDefault="00C71517" w:rsidP="00C71517">
            <w:r w:rsidRPr="00C71517">
              <w:t>Республики Мордовия на период до 2029 года</w:t>
            </w:r>
          </w:p>
        </w:tc>
      </w:tr>
    </w:tbl>
    <w:p w:rsidR="00C71517" w:rsidRPr="00C71517" w:rsidRDefault="00C71517" w:rsidP="00C71517">
      <w:pPr>
        <w:jc w:val="right"/>
      </w:pPr>
    </w:p>
    <w:p w:rsidR="00C71517" w:rsidRPr="00C71517" w:rsidRDefault="00C71517" w:rsidP="00C71517">
      <w:pPr>
        <w:pStyle w:val="16"/>
        <w:rPr>
          <w:rFonts w:ascii="Times New Roman" w:hAnsi="Times New Roman"/>
          <w:color w:val="auto"/>
          <w:sz w:val="24"/>
          <w:szCs w:val="24"/>
        </w:rPr>
      </w:pPr>
      <w:r w:rsidRPr="00C71517">
        <w:rPr>
          <w:rFonts w:ascii="Times New Roman" w:hAnsi="Times New Roman"/>
          <w:color w:val="auto"/>
          <w:sz w:val="24"/>
          <w:szCs w:val="24"/>
        </w:rPr>
        <w:t>Прогноз</w:t>
      </w:r>
      <w:r w:rsidRPr="00C71517">
        <w:rPr>
          <w:rFonts w:ascii="Times New Roman" w:hAnsi="Times New Roman"/>
          <w:color w:val="auto"/>
          <w:sz w:val="24"/>
          <w:szCs w:val="24"/>
        </w:rPr>
        <w:br/>
        <w:t>основных показателей консолидированного бюджета Инсарского муниципального района Республики Мордовия и районного бюджета Инсарского муниципального района Республики Мордовия на период до 2029 года</w:t>
      </w:r>
    </w:p>
    <w:p w:rsidR="00C71517" w:rsidRDefault="00C71517" w:rsidP="00C71517">
      <w:pPr>
        <w:widowControl w:val="0"/>
        <w:autoSpaceDE w:val="0"/>
        <w:autoSpaceDN w:val="0"/>
        <w:adjustRightInd w:val="0"/>
        <w:jc w:val="right"/>
        <w:rPr>
          <w:sz w:val="20"/>
          <w:szCs w:val="20"/>
        </w:rPr>
      </w:pPr>
      <w:r>
        <w:rPr>
          <w:sz w:val="20"/>
          <w:szCs w:val="20"/>
        </w:rPr>
        <w:t>тыс. руб.</w:t>
      </w:r>
    </w:p>
    <w:tbl>
      <w:tblPr>
        <w:tblW w:w="4998"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1267"/>
        <w:gridCol w:w="38"/>
        <w:gridCol w:w="1090"/>
        <w:gridCol w:w="31"/>
        <w:gridCol w:w="1233"/>
        <w:gridCol w:w="31"/>
        <w:gridCol w:w="1342"/>
        <w:gridCol w:w="113"/>
        <w:gridCol w:w="1260"/>
        <w:gridCol w:w="29"/>
        <w:gridCol w:w="1344"/>
      </w:tblGrid>
      <w:tr w:rsidR="00C71517" w:rsidTr="00C71517">
        <w:trPr>
          <w:trHeight w:val="687"/>
        </w:trPr>
        <w:tc>
          <w:tcPr>
            <w:tcW w:w="5000" w:type="pct"/>
            <w:gridSpan w:val="12"/>
            <w:tcBorders>
              <w:top w:val="single" w:sz="4" w:space="0" w:color="000000"/>
              <w:left w:val="single" w:sz="4" w:space="0" w:color="000000"/>
              <w:bottom w:val="single" w:sz="4" w:space="0" w:color="000000"/>
            </w:tcBorders>
            <w:shd w:val="clear" w:color="auto" w:fill="auto"/>
            <w:vAlign w:val="bottom"/>
          </w:tcPr>
          <w:p w:rsidR="00C71517" w:rsidRDefault="00C71517" w:rsidP="00C71517">
            <w:pPr>
              <w:widowControl w:val="0"/>
              <w:autoSpaceDE w:val="0"/>
              <w:autoSpaceDN w:val="0"/>
              <w:adjustRightInd w:val="0"/>
              <w:jc w:val="center"/>
              <w:rPr>
                <w:sz w:val="20"/>
                <w:szCs w:val="20"/>
              </w:rPr>
            </w:pPr>
            <w:r>
              <w:rPr>
                <w:sz w:val="28"/>
                <w:szCs w:val="28"/>
              </w:rPr>
              <w:t xml:space="preserve">Консолидированный бюджет </w:t>
            </w:r>
            <w:r w:rsidRPr="00EE4694">
              <w:rPr>
                <w:sz w:val="28"/>
                <w:szCs w:val="28"/>
              </w:rPr>
              <w:t>Инсарского муниципального района</w:t>
            </w:r>
            <w:r>
              <w:rPr>
                <w:sz w:val="28"/>
                <w:szCs w:val="28"/>
              </w:rPr>
              <w:t xml:space="preserve"> Республики Мордовия</w:t>
            </w:r>
          </w:p>
        </w:tc>
      </w:tr>
      <w:tr w:rsidR="00C71517" w:rsidTr="00C71517">
        <w:trPr>
          <w:trHeight w:val="367"/>
        </w:trPr>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Default="00C71517" w:rsidP="00C71517">
            <w:pPr>
              <w:widowControl w:val="0"/>
              <w:autoSpaceDE w:val="0"/>
              <w:autoSpaceDN w:val="0"/>
              <w:adjustRightInd w:val="0"/>
              <w:jc w:val="center"/>
              <w:rPr>
                <w:sz w:val="20"/>
                <w:szCs w:val="20"/>
              </w:rPr>
            </w:pPr>
            <w:r>
              <w:rPr>
                <w:sz w:val="20"/>
                <w:szCs w:val="20"/>
              </w:rPr>
              <w:t>Показатель</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Pr="00864222" w:rsidRDefault="00C71517" w:rsidP="00C71517">
            <w:pPr>
              <w:widowControl w:val="0"/>
              <w:autoSpaceDE w:val="0"/>
              <w:autoSpaceDN w:val="0"/>
              <w:adjustRightInd w:val="0"/>
              <w:jc w:val="center"/>
              <w:rPr>
                <w:sz w:val="20"/>
                <w:szCs w:val="20"/>
              </w:rPr>
            </w:pPr>
            <w:r w:rsidRPr="00864222">
              <w:rPr>
                <w:sz w:val="20"/>
                <w:szCs w:val="20"/>
              </w:rPr>
              <w:t>2024 год</w:t>
            </w:r>
          </w:p>
        </w:tc>
        <w:tc>
          <w:tcPr>
            <w:tcW w:w="5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Pr="00864222" w:rsidRDefault="00C71517" w:rsidP="00C71517">
            <w:pPr>
              <w:widowControl w:val="0"/>
              <w:autoSpaceDE w:val="0"/>
              <w:autoSpaceDN w:val="0"/>
              <w:adjustRightInd w:val="0"/>
              <w:jc w:val="center"/>
              <w:rPr>
                <w:sz w:val="20"/>
                <w:szCs w:val="20"/>
              </w:rPr>
            </w:pPr>
            <w:r>
              <w:rPr>
                <w:sz w:val="20"/>
                <w:szCs w:val="20"/>
              </w:rPr>
              <w:t>2025 год</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Pr="00864222" w:rsidRDefault="00C71517" w:rsidP="00C71517">
            <w:pPr>
              <w:widowControl w:val="0"/>
              <w:autoSpaceDE w:val="0"/>
              <w:autoSpaceDN w:val="0"/>
              <w:adjustRightInd w:val="0"/>
              <w:jc w:val="center"/>
              <w:rPr>
                <w:sz w:val="20"/>
                <w:szCs w:val="20"/>
              </w:rPr>
            </w:pPr>
            <w:r w:rsidRPr="00864222">
              <w:rPr>
                <w:sz w:val="20"/>
                <w:szCs w:val="20"/>
              </w:rPr>
              <w:t>202</w:t>
            </w:r>
            <w:r>
              <w:rPr>
                <w:sz w:val="20"/>
                <w:szCs w:val="20"/>
              </w:rPr>
              <w:t>6</w:t>
            </w:r>
            <w:r w:rsidRPr="00864222">
              <w:rPr>
                <w:sz w:val="20"/>
                <w:szCs w:val="20"/>
              </w:rPr>
              <w:t xml:space="preserve"> год</w:t>
            </w:r>
          </w:p>
        </w:tc>
        <w:tc>
          <w:tcPr>
            <w:tcW w:w="6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Pr="00864222" w:rsidRDefault="00C71517" w:rsidP="00C71517">
            <w:pPr>
              <w:widowControl w:val="0"/>
              <w:autoSpaceDE w:val="0"/>
              <w:autoSpaceDN w:val="0"/>
              <w:adjustRightInd w:val="0"/>
              <w:jc w:val="center"/>
              <w:rPr>
                <w:sz w:val="20"/>
                <w:szCs w:val="20"/>
              </w:rPr>
            </w:pPr>
            <w:r w:rsidRPr="00864222">
              <w:rPr>
                <w:sz w:val="20"/>
                <w:szCs w:val="20"/>
              </w:rPr>
              <w:t>202</w:t>
            </w:r>
            <w:r>
              <w:rPr>
                <w:sz w:val="20"/>
                <w:szCs w:val="20"/>
              </w:rPr>
              <w:t>7</w:t>
            </w:r>
            <w:r w:rsidRPr="00864222">
              <w:rPr>
                <w:sz w:val="20"/>
                <w:szCs w:val="20"/>
              </w:rPr>
              <w:t xml:space="preserve"> год</w:t>
            </w:r>
          </w:p>
        </w:tc>
        <w:tc>
          <w:tcPr>
            <w:tcW w:w="659" w:type="pct"/>
            <w:gridSpan w:val="2"/>
            <w:vAlign w:val="center"/>
          </w:tcPr>
          <w:p w:rsidR="00C71517" w:rsidRPr="00864222" w:rsidRDefault="00C71517" w:rsidP="00C71517">
            <w:pPr>
              <w:widowControl w:val="0"/>
              <w:autoSpaceDE w:val="0"/>
              <w:autoSpaceDN w:val="0"/>
              <w:adjustRightInd w:val="0"/>
              <w:jc w:val="center"/>
              <w:rPr>
                <w:sz w:val="20"/>
                <w:szCs w:val="20"/>
              </w:rPr>
            </w:pPr>
            <w:r>
              <w:rPr>
                <w:sz w:val="20"/>
                <w:szCs w:val="20"/>
              </w:rPr>
              <w:t>2028 год</w:t>
            </w:r>
          </w:p>
        </w:tc>
        <w:tc>
          <w:tcPr>
            <w:tcW w:w="659" w:type="pct"/>
            <w:gridSpan w:val="2"/>
            <w:vAlign w:val="center"/>
          </w:tcPr>
          <w:p w:rsidR="00C71517" w:rsidRPr="00864222" w:rsidRDefault="00C71517" w:rsidP="00C71517">
            <w:pPr>
              <w:widowControl w:val="0"/>
              <w:autoSpaceDE w:val="0"/>
              <w:autoSpaceDN w:val="0"/>
              <w:adjustRightInd w:val="0"/>
              <w:jc w:val="center"/>
              <w:rPr>
                <w:sz w:val="20"/>
                <w:szCs w:val="20"/>
              </w:rPr>
            </w:pPr>
            <w:r>
              <w:rPr>
                <w:sz w:val="20"/>
                <w:szCs w:val="20"/>
              </w:rPr>
              <w:t>2029 год</w:t>
            </w:r>
          </w:p>
        </w:tc>
      </w:tr>
      <w:tr w:rsidR="00C71517" w:rsidTr="00C71517">
        <w:trPr>
          <w:trHeight w:val="195"/>
        </w:trPr>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Default="00C71517" w:rsidP="00C71517">
            <w:pPr>
              <w:widowControl w:val="0"/>
              <w:autoSpaceDE w:val="0"/>
              <w:autoSpaceDN w:val="0"/>
              <w:adjustRightInd w:val="0"/>
              <w:jc w:val="center"/>
              <w:rPr>
                <w:sz w:val="20"/>
                <w:szCs w:val="20"/>
              </w:rPr>
            </w:pPr>
            <w:r>
              <w:rPr>
                <w:sz w:val="20"/>
                <w:szCs w:val="20"/>
              </w:rPr>
              <w:t>Доходы, в том числе</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8C52A4" w:rsidRDefault="00C71517" w:rsidP="00C71517">
            <w:pPr>
              <w:widowControl w:val="0"/>
              <w:autoSpaceDE w:val="0"/>
              <w:autoSpaceDN w:val="0"/>
              <w:adjustRightInd w:val="0"/>
              <w:jc w:val="center"/>
              <w:rPr>
                <w:sz w:val="20"/>
                <w:szCs w:val="20"/>
                <w:lang w:val="en-US"/>
              </w:rPr>
            </w:pPr>
            <w:r>
              <w:rPr>
                <w:sz w:val="20"/>
                <w:szCs w:val="20"/>
                <w:lang w:val="en-US"/>
              </w:rPr>
              <w:t>494430</w:t>
            </w:r>
            <w:r>
              <w:rPr>
                <w:sz w:val="20"/>
                <w:szCs w:val="20"/>
              </w:rPr>
              <w:t>,</w:t>
            </w:r>
            <w:r>
              <w:rPr>
                <w:sz w:val="20"/>
                <w:szCs w:val="20"/>
                <w:lang w:val="en-US"/>
              </w:rPr>
              <w:t>7</w:t>
            </w:r>
          </w:p>
        </w:tc>
        <w:tc>
          <w:tcPr>
            <w:tcW w:w="541"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B00A60" w:rsidRDefault="00C71517" w:rsidP="00C71517">
            <w:pPr>
              <w:widowControl w:val="0"/>
              <w:autoSpaceDE w:val="0"/>
              <w:autoSpaceDN w:val="0"/>
              <w:adjustRightInd w:val="0"/>
              <w:jc w:val="center"/>
              <w:rPr>
                <w:sz w:val="20"/>
                <w:szCs w:val="20"/>
              </w:rPr>
            </w:pPr>
            <w:r>
              <w:rPr>
                <w:sz w:val="20"/>
                <w:szCs w:val="20"/>
              </w:rPr>
              <w:t>558131,9</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B00A60" w:rsidRDefault="00C71517" w:rsidP="00C71517">
            <w:pPr>
              <w:widowControl w:val="0"/>
              <w:autoSpaceDE w:val="0"/>
              <w:autoSpaceDN w:val="0"/>
              <w:adjustRightInd w:val="0"/>
              <w:jc w:val="center"/>
              <w:rPr>
                <w:sz w:val="20"/>
                <w:szCs w:val="20"/>
              </w:rPr>
            </w:pPr>
            <w:r>
              <w:rPr>
                <w:sz w:val="20"/>
                <w:szCs w:val="20"/>
              </w:rPr>
              <w:t>371908,8</w:t>
            </w:r>
          </w:p>
        </w:tc>
        <w:tc>
          <w:tcPr>
            <w:tcW w:w="659"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9D3A7D" w:rsidRDefault="00C71517" w:rsidP="00C71517">
            <w:pPr>
              <w:widowControl w:val="0"/>
              <w:autoSpaceDE w:val="0"/>
              <w:autoSpaceDN w:val="0"/>
              <w:adjustRightInd w:val="0"/>
              <w:jc w:val="center"/>
              <w:rPr>
                <w:sz w:val="20"/>
                <w:szCs w:val="20"/>
              </w:rPr>
            </w:pPr>
            <w:r>
              <w:rPr>
                <w:sz w:val="20"/>
                <w:szCs w:val="20"/>
              </w:rPr>
              <w:t>381720,1</w:t>
            </w:r>
          </w:p>
        </w:tc>
        <w:tc>
          <w:tcPr>
            <w:tcW w:w="659" w:type="pct"/>
            <w:gridSpan w:val="2"/>
            <w:vAlign w:val="bottom"/>
          </w:tcPr>
          <w:p w:rsidR="00C71517" w:rsidRPr="009D3A7D" w:rsidRDefault="00C71517" w:rsidP="00C71517">
            <w:pPr>
              <w:widowControl w:val="0"/>
              <w:autoSpaceDE w:val="0"/>
              <w:autoSpaceDN w:val="0"/>
              <w:adjustRightInd w:val="0"/>
              <w:jc w:val="center"/>
              <w:rPr>
                <w:sz w:val="20"/>
                <w:szCs w:val="20"/>
              </w:rPr>
            </w:pPr>
            <w:r>
              <w:rPr>
                <w:sz w:val="20"/>
                <w:szCs w:val="20"/>
              </w:rPr>
              <w:t>381720,1</w:t>
            </w:r>
          </w:p>
        </w:tc>
        <w:tc>
          <w:tcPr>
            <w:tcW w:w="659" w:type="pct"/>
            <w:gridSpan w:val="2"/>
            <w:vAlign w:val="bottom"/>
          </w:tcPr>
          <w:p w:rsidR="00C71517" w:rsidRPr="009D3A7D" w:rsidRDefault="00C71517" w:rsidP="00C71517">
            <w:pPr>
              <w:widowControl w:val="0"/>
              <w:autoSpaceDE w:val="0"/>
              <w:autoSpaceDN w:val="0"/>
              <w:adjustRightInd w:val="0"/>
              <w:jc w:val="center"/>
              <w:rPr>
                <w:sz w:val="20"/>
                <w:szCs w:val="20"/>
              </w:rPr>
            </w:pPr>
            <w:r>
              <w:rPr>
                <w:sz w:val="20"/>
                <w:szCs w:val="20"/>
              </w:rPr>
              <w:t>381720,1</w:t>
            </w:r>
          </w:p>
        </w:tc>
      </w:tr>
      <w:tr w:rsidR="00C71517" w:rsidTr="00C71517">
        <w:trPr>
          <w:trHeight w:val="194"/>
        </w:trPr>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Default="00C71517" w:rsidP="00C71517">
            <w:pPr>
              <w:widowControl w:val="0"/>
              <w:autoSpaceDE w:val="0"/>
              <w:autoSpaceDN w:val="0"/>
              <w:adjustRightInd w:val="0"/>
              <w:jc w:val="center"/>
              <w:rPr>
                <w:sz w:val="20"/>
                <w:szCs w:val="20"/>
              </w:rPr>
            </w:pPr>
            <w:r>
              <w:rPr>
                <w:sz w:val="20"/>
                <w:szCs w:val="20"/>
              </w:rPr>
              <w:t>Налоговые и неналоговые</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524FC0" w:rsidRDefault="00C71517" w:rsidP="00C71517">
            <w:pPr>
              <w:widowControl w:val="0"/>
              <w:autoSpaceDE w:val="0"/>
              <w:autoSpaceDN w:val="0"/>
              <w:adjustRightInd w:val="0"/>
              <w:jc w:val="center"/>
              <w:rPr>
                <w:sz w:val="20"/>
                <w:szCs w:val="20"/>
              </w:rPr>
            </w:pPr>
            <w:r>
              <w:rPr>
                <w:sz w:val="20"/>
                <w:szCs w:val="20"/>
              </w:rPr>
              <w:t>75668,7</w:t>
            </w:r>
          </w:p>
        </w:tc>
        <w:tc>
          <w:tcPr>
            <w:tcW w:w="541"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864222" w:rsidRDefault="00C71517" w:rsidP="00C71517">
            <w:pPr>
              <w:widowControl w:val="0"/>
              <w:autoSpaceDE w:val="0"/>
              <w:autoSpaceDN w:val="0"/>
              <w:adjustRightInd w:val="0"/>
              <w:jc w:val="center"/>
              <w:rPr>
                <w:sz w:val="20"/>
                <w:szCs w:val="20"/>
              </w:rPr>
            </w:pPr>
            <w:r>
              <w:rPr>
                <w:sz w:val="20"/>
                <w:szCs w:val="20"/>
              </w:rPr>
              <w:t>103550,1</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5244A3" w:rsidRDefault="00C71517" w:rsidP="00C71517">
            <w:pPr>
              <w:widowControl w:val="0"/>
              <w:autoSpaceDE w:val="0"/>
              <w:autoSpaceDN w:val="0"/>
              <w:adjustRightInd w:val="0"/>
              <w:jc w:val="center"/>
              <w:rPr>
                <w:sz w:val="20"/>
                <w:szCs w:val="20"/>
              </w:rPr>
            </w:pPr>
            <w:r>
              <w:rPr>
                <w:sz w:val="20"/>
                <w:szCs w:val="20"/>
              </w:rPr>
              <w:t>108484,8</w:t>
            </w:r>
          </w:p>
        </w:tc>
        <w:tc>
          <w:tcPr>
            <w:tcW w:w="659"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5244A3" w:rsidRDefault="00C71517" w:rsidP="00C71517">
            <w:pPr>
              <w:widowControl w:val="0"/>
              <w:autoSpaceDE w:val="0"/>
              <w:autoSpaceDN w:val="0"/>
              <w:adjustRightInd w:val="0"/>
              <w:jc w:val="center"/>
              <w:rPr>
                <w:sz w:val="20"/>
                <w:szCs w:val="20"/>
              </w:rPr>
            </w:pPr>
            <w:r>
              <w:rPr>
                <w:sz w:val="20"/>
                <w:szCs w:val="20"/>
              </w:rPr>
              <w:t>117489,0</w:t>
            </w:r>
          </w:p>
        </w:tc>
        <w:tc>
          <w:tcPr>
            <w:tcW w:w="659" w:type="pct"/>
            <w:gridSpan w:val="2"/>
            <w:vAlign w:val="bottom"/>
          </w:tcPr>
          <w:p w:rsidR="00C71517" w:rsidRPr="005244A3" w:rsidRDefault="00C71517" w:rsidP="00C71517">
            <w:pPr>
              <w:widowControl w:val="0"/>
              <w:autoSpaceDE w:val="0"/>
              <w:autoSpaceDN w:val="0"/>
              <w:adjustRightInd w:val="0"/>
              <w:jc w:val="center"/>
              <w:rPr>
                <w:sz w:val="20"/>
                <w:szCs w:val="20"/>
              </w:rPr>
            </w:pPr>
            <w:r>
              <w:rPr>
                <w:sz w:val="20"/>
                <w:szCs w:val="20"/>
              </w:rPr>
              <w:t>117489,0</w:t>
            </w:r>
          </w:p>
        </w:tc>
        <w:tc>
          <w:tcPr>
            <w:tcW w:w="659" w:type="pct"/>
            <w:gridSpan w:val="2"/>
            <w:vAlign w:val="bottom"/>
          </w:tcPr>
          <w:p w:rsidR="00C71517" w:rsidRPr="005244A3" w:rsidRDefault="00C71517" w:rsidP="00C71517">
            <w:pPr>
              <w:widowControl w:val="0"/>
              <w:autoSpaceDE w:val="0"/>
              <w:autoSpaceDN w:val="0"/>
              <w:adjustRightInd w:val="0"/>
              <w:jc w:val="center"/>
              <w:rPr>
                <w:sz w:val="20"/>
                <w:szCs w:val="20"/>
              </w:rPr>
            </w:pPr>
            <w:r>
              <w:rPr>
                <w:sz w:val="20"/>
                <w:szCs w:val="20"/>
              </w:rPr>
              <w:t>117489,0</w:t>
            </w:r>
          </w:p>
        </w:tc>
      </w:tr>
      <w:tr w:rsidR="00C71517" w:rsidTr="00C71517">
        <w:trPr>
          <w:trHeight w:val="343"/>
        </w:trPr>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Pr="007F6DD1" w:rsidRDefault="00C71517" w:rsidP="00C71517">
            <w:pPr>
              <w:widowControl w:val="0"/>
              <w:autoSpaceDE w:val="0"/>
              <w:autoSpaceDN w:val="0"/>
              <w:adjustRightInd w:val="0"/>
              <w:jc w:val="center"/>
              <w:rPr>
                <w:sz w:val="20"/>
                <w:szCs w:val="20"/>
              </w:rPr>
            </w:pPr>
            <w:r w:rsidRPr="007F6DD1">
              <w:rPr>
                <w:sz w:val="20"/>
                <w:szCs w:val="20"/>
              </w:rPr>
              <w:t>Безвозмездные перечисления</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B00A60" w:rsidRDefault="00C71517" w:rsidP="00C71517">
            <w:pPr>
              <w:widowControl w:val="0"/>
              <w:autoSpaceDE w:val="0"/>
              <w:autoSpaceDN w:val="0"/>
              <w:adjustRightInd w:val="0"/>
              <w:jc w:val="center"/>
              <w:rPr>
                <w:sz w:val="20"/>
                <w:szCs w:val="20"/>
              </w:rPr>
            </w:pPr>
            <w:r>
              <w:rPr>
                <w:sz w:val="20"/>
                <w:szCs w:val="20"/>
              </w:rPr>
              <w:t>418762,0</w:t>
            </w:r>
          </w:p>
        </w:tc>
        <w:tc>
          <w:tcPr>
            <w:tcW w:w="541"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B00A60" w:rsidRDefault="00C71517" w:rsidP="00C71517">
            <w:pPr>
              <w:widowControl w:val="0"/>
              <w:autoSpaceDE w:val="0"/>
              <w:autoSpaceDN w:val="0"/>
              <w:adjustRightInd w:val="0"/>
              <w:jc w:val="center"/>
              <w:rPr>
                <w:sz w:val="20"/>
                <w:szCs w:val="20"/>
              </w:rPr>
            </w:pPr>
            <w:r>
              <w:rPr>
                <w:sz w:val="20"/>
                <w:szCs w:val="20"/>
              </w:rPr>
              <w:t>454581,8</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B00A60" w:rsidRDefault="00C71517" w:rsidP="00C71517">
            <w:pPr>
              <w:widowControl w:val="0"/>
              <w:autoSpaceDE w:val="0"/>
              <w:autoSpaceDN w:val="0"/>
              <w:adjustRightInd w:val="0"/>
              <w:jc w:val="center"/>
              <w:rPr>
                <w:sz w:val="20"/>
                <w:szCs w:val="20"/>
              </w:rPr>
            </w:pPr>
            <w:r>
              <w:rPr>
                <w:sz w:val="20"/>
                <w:szCs w:val="20"/>
              </w:rPr>
              <w:t>263424</w:t>
            </w:r>
          </w:p>
        </w:tc>
        <w:tc>
          <w:tcPr>
            <w:tcW w:w="659"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B00A60" w:rsidRDefault="00C71517" w:rsidP="00C71517">
            <w:pPr>
              <w:widowControl w:val="0"/>
              <w:autoSpaceDE w:val="0"/>
              <w:autoSpaceDN w:val="0"/>
              <w:adjustRightInd w:val="0"/>
              <w:jc w:val="center"/>
              <w:rPr>
                <w:sz w:val="20"/>
                <w:szCs w:val="20"/>
              </w:rPr>
            </w:pPr>
            <w:r>
              <w:rPr>
                <w:sz w:val="20"/>
                <w:szCs w:val="20"/>
              </w:rPr>
              <w:t>264231,1</w:t>
            </w:r>
          </w:p>
        </w:tc>
        <w:tc>
          <w:tcPr>
            <w:tcW w:w="659" w:type="pct"/>
            <w:gridSpan w:val="2"/>
            <w:vAlign w:val="bottom"/>
          </w:tcPr>
          <w:p w:rsidR="00C71517" w:rsidRPr="00B00A60" w:rsidRDefault="00C71517" w:rsidP="00C71517">
            <w:pPr>
              <w:widowControl w:val="0"/>
              <w:autoSpaceDE w:val="0"/>
              <w:autoSpaceDN w:val="0"/>
              <w:adjustRightInd w:val="0"/>
              <w:jc w:val="center"/>
              <w:rPr>
                <w:sz w:val="20"/>
                <w:szCs w:val="20"/>
              </w:rPr>
            </w:pPr>
            <w:r>
              <w:rPr>
                <w:sz w:val="20"/>
                <w:szCs w:val="20"/>
              </w:rPr>
              <w:t>264231,1</w:t>
            </w:r>
          </w:p>
        </w:tc>
        <w:tc>
          <w:tcPr>
            <w:tcW w:w="659" w:type="pct"/>
            <w:gridSpan w:val="2"/>
            <w:vAlign w:val="bottom"/>
          </w:tcPr>
          <w:p w:rsidR="00C71517" w:rsidRPr="00B00A60" w:rsidRDefault="00C71517" w:rsidP="00C71517">
            <w:pPr>
              <w:widowControl w:val="0"/>
              <w:autoSpaceDE w:val="0"/>
              <w:autoSpaceDN w:val="0"/>
              <w:adjustRightInd w:val="0"/>
              <w:jc w:val="center"/>
              <w:rPr>
                <w:sz w:val="20"/>
                <w:szCs w:val="20"/>
              </w:rPr>
            </w:pPr>
            <w:r>
              <w:rPr>
                <w:sz w:val="20"/>
                <w:szCs w:val="20"/>
              </w:rPr>
              <w:t>264231,1</w:t>
            </w:r>
          </w:p>
        </w:tc>
      </w:tr>
      <w:tr w:rsidR="00C71517" w:rsidTr="00C71517">
        <w:trPr>
          <w:trHeight w:val="220"/>
        </w:trPr>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Pr="007F6DD1" w:rsidRDefault="00C71517" w:rsidP="00C71517">
            <w:pPr>
              <w:widowControl w:val="0"/>
              <w:autoSpaceDE w:val="0"/>
              <w:autoSpaceDN w:val="0"/>
              <w:adjustRightInd w:val="0"/>
              <w:jc w:val="center"/>
              <w:rPr>
                <w:sz w:val="20"/>
                <w:szCs w:val="20"/>
              </w:rPr>
            </w:pPr>
            <w:r w:rsidRPr="007F6DD1">
              <w:rPr>
                <w:sz w:val="20"/>
                <w:szCs w:val="20"/>
              </w:rPr>
              <w:t>Расходы</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B00A60" w:rsidRDefault="00C71517" w:rsidP="00C71517">
            <w:pPr>
              <w:widowControl w:val="0"/>
              <w:autoSpaceDE w:val="0"/>
              <w:autoSpaceDN w:val="0"/>
              <w:adjustRightInd w:val="0"/>
              <w:jc w:val="center"/>
              <w:rPr>
                <w:sz w:val="20"/>
                <w:szCs w:val="20"/>
              </w:rPr>
            </w:pPr>
            <w:r>
              <w:rPr>
                <w:sz w:val="20"/>
                <w:szCs w:val="20"/>
              </w:rPr>
              <w:t>542702,8</w:t>
            </w:r>
          </w:p>
        </w:tc>
        <w:tc>
          <w:tcPr>
            <w:tcW w:w="541"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B00A60" w:rsidRDefault="00C71517" w:rsidP="00C71517">
            <w:pPr>
              <w:widowControl w:val="0"/>
              <w:autoSpaceDE w:val="0"/>
              <w:autoSpaceDN w:val="0"/>
              <w:adjustRightInd w:val="0"/>
              <w:jc w:val="center"/>
              <w:rPr>
                <w:sz w:val="20"/>
                <w:szCs w:val="20"/>
              </w:rPr>
            </w:pPr>
            <w:r>
              <w:rPr>
                <w:sz w:val="20"/>
                <w:szCs w:val="20"/>
              </w:rPr>
              <w:t>558131,9</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B00A60" w:rsidRDefault="00C71517" w:rsidP="00C71517">
            <w:pPr>
              <w:widowControl w:val="0"/>
              <w:autoSpaceDE w:val="0"/>
              <w:autoSpaceDN w:val="0"/>
              <w:adjustRightInd w:val="0"/>
              <w:jc w:val="center"/>
              <w:rPr>
                <w:sz w:val="20"/>
                <w:szCs w:val="20"/>
              </w:rPr>
            </w:pPr>
            <w:r>
              <w:rPr>
                <w:sz w:val="20"/>
                <w:szCs w:val="20"/>
              </w:rPr>
              <w:t>371908,8</w:t>
            </w:r>
          </w:p>
        </w:tc>
        <w:tc>
          <w:tcPr>
            <w:tcW w:w="659"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9D3A7D" w:rsidRDefault="00C71517" w:rsidP="00C71517">
            <w:pPr>
              <w:widowControl w:val="0"/>
              <w:autoSpaceDE w:val="0"/>
              <w:autoSpaceDN w:val="0"/>
              <w:adjustRightInd w:val="0"/>
              <w:jc w:val="center"/>
              <w:rPr>
                <w:sz w:val="20"/>
                <w:szCs w:val="20"/>
              </w:rPr>
            </w:pPr>
            <w:r>
              <w:rPr>
                <w:sz w:val="20"/>
                <w:szCs w:val="20"/>
              </w:rPr>
              <w:t>381720,1</w:t>
            </w:r>
          </w:p>
        </w:tc>
        <w:tc>
          <w:tcPr>
            <w:tcW w:w="659" w:type="pct"/>
            <w:gridSpan w:val="2"/>
            <w:vAlign w:val="bottom"/>
          </w:tcPr>
          <w:p w:rsidR="00C71517" w:rsidRPr="009D3A7D" w:rsidRDefault="00C71517" w:rsidP="00C71517">
            <w:pPr>
              <w:widowControl w:val="0"/>
              <w:autoSpaceDE w:val="0"/>
              <w:autoSpaceDN w:val="0"/>
              <w:adjustRightInd w:val="0"/>
              <w:jc w:val="center"/>
              <w:rPr>
                <w:sz w:val="20"/>
                <w:szCs w:val="20"/>
              </w:rPr>
            </w:pPr>
            <w:r>
              <w:rPr>
                <w:sz w:val="20"/>
                <w:szCs w:val="20"/>
              </w:rPr>
              <w:t>381720,1</w:t>
            </w:r>
          </w:p>
        </w:tc>
        <w:tc>
          <w:tcPr>
            <w:tcW w:w="659" w:type="pct"/>
            <w:gridSpan w:val="2"/>
            <w:vAlign w:val="bottom"/>
          </w:tcPr>
          <w:p w:rsidR="00C71517" w:rsidRPr="009D3A7D" w:rsidRDefault="00C71517" w:rsidP="00C71517">
            <w:pPr>
              <w:widowControl w:val="0"/>
              <w:autoSpaceDE w:val="0"/>
              <w:autoSpaceDN w:val="0"/>
              <w:adjustRightInd w:val="0"/>
              <w:jc w:val="center"/>
              <w:rPr>
                <w:sz w:val="20"/>
                <w:szCs w:val="20"/>
              </w:rPr>
            </w:pPr>
            <w:r>
              <w:rPr>
                <w:sz w:val="20"/>
                <w:szCs w:val="20"/>
              </w:rPr>
              <w:t>381720,1</w:t>
            </w:r>
          </w:p>
        </w:tc>
      </w:tr>
      <w:tr w:rsidR="00C71517" w:rsidTr="00C71517">
        <w:trPr>
          <w:trHeight w:val="256"/>
        </w:trPr>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Pr="007F6DD1" w:rsidRDefault="00C71517" w:rsidP="00C71517">
            <w:pPr>
              <w:widowControl w:val="0"/>
              <w:autoSpaceDE w:val="0"/>
              <w:autoSpaceDN w:val="0"/>
              <w:adjustRightInd w:val="0"/>
              <w:jc w:val="center"/>
              <w:rPr>
                <w:sz w:val="20"/>
                <w:szCs w:val="20"/>
              </w:rPr>
            </w:pPr>
            <w:r w:rsidRPr="007F6DD1">
              <w:rPr>
                <w:sz w:val="20"/>
                <w:szCs w:val="20"/>
              </w:rPr>
              <w:t>Дефицит/профицит</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B00A60" w:rsidRDefault="00C71517" w:rsidP="00C71517">
            <w:pPr>
              <w:widowControl w:val="0"/>
              <w:autoSpaceDE w:val="0"/>
              <w:autoSpaceDN w:val="0"/>
              <w:adjustRightInd w:val="0"/>
              <w:jc w:val="center"/>
              <w:rPr>
                <w:sz w:val="20"/>
                <w:szCs w:val="20"/>
              </w:rPr>
            </w:pPr>
            <w:r>
              <w:rPr>
                <w:sz w:val="20"/>
                <w:szCs w:val="20"/>
              </w:rPr>
              <w:t>-48272,1</w:t>
            </w:r>
          </w:p>
        </w:tc>
        <w:tc>
          <w:tcPr>
            <w:tcW w:w="541" w:type="pct"/>
            <w:gridSpan w:val="2"/>
            <w:tcBorders>
              <w:top w:val="single" w:sz="4" w:space="0" w:color="000000"/>
              <w:left w:val="single" w:sz="4" w:space="0" w:color="000000"/>
              <w:bottom w:val="single" w:sz="4" w:space="0" w:color="000000"/>
              <w:right w:val="single" w:sz="4" w:space="0" w:color="000000"/>
            </w:tcBorders>
            <w:shd w:val="clear" w:color="auto" w:fill="auto"/>
          </w:tcPr>
          <w:p w:rsidR="00C71517" w:rsidRPr="00B00A60" w:rsidRDefault="00C71517" w:rsidP="00C71517">
            <w:pPr>
              <w:widowControl w:val="0"/>
              <w:autoSpaceDE w:val="0"/>
              <w:autoSpaceDN w:val="0"/>
              <w:adjustRightInd w:val="0"/>
              <w:jc w:val="center"/>
              <w:rPr>
                <w:sz w:val="20"/>
                <w:szCs w:val="20"/>
              </w:rPr>
            </w:pPr>
            <w:r>
              <w:rPr>
                <w:sz w:val="20"/>
                <w:szCs w:val="20"/>
              </w:rPr>
              <w:t>0</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B00A60" w:rsidRDefault="00C71517" w:rsidP="00C71517">
            <w:pPr>
              <w:widowControl w:val="0"/>
              <w:autoSpaceDE w:val="0"/>
              <w:autoSpaceDN w:val="0"/>
              <w:adjustRightInd w:val="0"/>
              <w:jc w:val="center"/>
              <w:rPr>
                <w:sz w:val="20"/>
                <w:szCs w:val="20"/>
              </w:rPr>
            </w:pPr>
            <w:r>
              <w:rPr>
                <w:sz w:val="20"/>
                <w:szCs w:val="20"/>
              </w:rPr>
              <w:t>0</w:t>
            </w:r>
          </w:p>
        </w:tc>
        <w:tc>
          <w:tcPr>
            <w:tcW w:w="659"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B00A60" w:rsidRDefault="00C71517" w:rsidP="00C71517">
            <w:pPr>
              <w:widowControl w:val="0"/>
              <w:autoSpaceDE w:val="0"/>
              <w:autoSpaceDN w:val="0"/>
              <w:adjustRightInd w:val="0"/>
              <w:jc w:val="center"/>
              <w:rPr>
                <w:sz w:val="20"/>
                <w:szCs w:val="20"/>
              </w:rPr>
            </w:pPr>
            <w:r>
              <w:rPr>
                <w:sz w:val="20"/>
                <w:szCs w:val="20"/>
              </w:rPr>
              <w:t>0</w:t>
            </w:r>
          </w:p>
        </w:tc>
        <w:tc>
          <w:tcPr>
            <w:tcW w:w="659" w:type="pct"/>
            <w:gridSpan w:val="2"/>
            <w:vAlign w:val="bottom"/>
          </w:tcPr>
          <w:p w:rsidR="00C71517" w:rsidRPr="00B00A60" w:rsidRDefault="00C71517" w:rsidP="00C71517">
            <w:pPr>
              <w:widowControl w:val="0"/>
              <w:autoSpaceDE w:val="0"/>
              <w:autoSpaceDN w:val="0"/>
              <w:adjustRightInd w:val="0"/>
              <w:jc w:val="center"/>
              <w:rPr>
                <w:sz w:val="20"/>
                <w:szCs w:val="20"/>
              </w:rPr>
            </w:pPr>
            <w:r>
              <w:rPr>
                <w:sz w:val="20"/>
                <w:szCs w:val="20"/>
              </w:rPr>
              <w:t>0</w:t>
            </w:r>
          </w:p>
        </w:tc>
        <w:tc>
          <w:tcPr>
            <w:tcW w:w="659" w:type="pct"/>
            <w:gridSpan w:val="2"/>
            <w:vAlign w:val="bottom"/>
          </w:tcPr>
          <w:p w:rsidR="00C71517" w:rsidRPr="00B00A60" w:rsidRDefault="00C71517" w:rsidP="00C71517">
            <w:pPr>
              <w:widowControl w:val="0"/>
              <w:autoSpaceDE w:val="0"/>
              <w:autoSpaceDN w:val="0"/>
              <w:adjustRightInd w:val="0"/>
              <w:jc w:val="center"/>
              <w:rPr>
                <w:sz w:val="20"/>
                <w:szCs w:val="20"/>
              </w:rPr>
            </w:pPr>
            <w:r>
              <w:rPr>
                <w:sz w:val="20"/>
                <w:szCs w:val="20"/>
              </w:rPr>
              <w:t>0</w:t>
            </w:r>
          </w:p>
        </w:tc>
      </w:tr>
      <w:tr w:rsidR="00C71517" w:rsidTr="00C71517">
        <w:trPr>
          <w:trHeight w:val="566"/>
        </w:trPr>
        <w:tc>
          <w:tcPr>
            <w:tcW w:w="5000" w:type="pct"/>
            <w:gridSpan w:val="12"/>
            <w:tcBorders>
              <w:top w:val="single" w:sz="4" w:space="0" w:color="000000"/>
              <w:left w:val="single" w:sz="4" w:space="0" w:color="000000"/>
              <w:bottom w:val="single" w:sz="4" w:space="0" w:color="000000"/>
            </w:tcBorders>
            <w:shd w:val="clear" w:color="auto" w:fill="auto"/>
            <w:vAlign w:val="center"/>
          </w:tcPr>
          <w:p w:rsidR="00C71517" w:rsidRPr="003C2030" w:rsidRDefault="00C71517" w:rsidP="00C71517">
            <w:pPr>
              <w:widowControl w:val="0"/>
              <w:autoSpaceDE w:val="0"/>
              <w:autoSpaceDN w:val="0"/>
              <w:adjustRightInd w:val="0"/>
              <w:jc w:val="center"/>
              <w:rPr>
                <w:sz w:val="28"/>
                <w:szCs w:val="28"/>
              </w:rPr>
            </w:pPr>
            <w:r>
              <w:rPr>
                <w:sz w:val="28"/>
                <w:szCs w:val="28"/>
              </w:rPr>
              <w:t>Б</w:t>
            </w:r>
            <w:r w:rsidRPr="003C2030">
              <w:rPr>
                <w:sz w:val="28"/>
                <w:szCs w:val="28"/>
              </w:rPr>
              <w:t>юджет Инсарского муниципального</w:t>
            </w:r>
            <w:r>
              <w:rPr>
                <w:sz w:val="28"/>
                <w:szCs w:val="28"/>
              </w:rPr>
              <w:t xml:space="preserve"> района</w:t>
            </w:r>
            <w:r w:rsidRPr="003C2030">
              <w:rPr>
                <w:sz w:val="28"/>
                <w:szCs w:val="28"/>
              </w:rPr>
              <w:t xml:space="preserve"> Республики Мордовия</w:t>
            </w:r>
          </w:p>
        </w:tc>
      </w:tr>
      <w:tr w:rsidR="00C71517" w:rsidRPr="00864222" w:rsidTr="00C71517">
        <w:tblPrEx>
          <w:jc w:val="center"/>
        </w:tblPrEx>
        <w:trPr>
          <w:trHeight w:val="490"/>
          <w:jc w:val="center"/>
        </w:trPr>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Default="00C71517" w:rsidP="00C71517">
            <w:pPr>
              <w:widowControl w:val="0"/>
              <w:autoSpaceDE w:val="0"/>
              <w:autoSpaceDN w:val="0"/>
              <w:adjustRightInd w:val="0"/>
              <w:jc w:val="center"/>
              <w:rPr>
                <w:sz w:val="20"/>
                <w:szCs w:val="20"/>
              </w:rPr>
            </w:pPr>
            <w:r>
              <w:rPr>
                <w:sz w:val="20"/>
                <w:szCs w:val="20"/>
              </w:rPr>
              <w:t>Показатель</w:t>
            </w:r>
          </w:p>
        </w:tc>
        <w:tc>
          <w:tcPr>
            <w:tcW w:w="6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Pr="00864222" w:rsidRDefault="00C71517" w:rsidP="00C71517">
            <w:pPr>
              <w:widowControl w:val="0"/>
              <w:autoSpaceDE w:val="0"/>
              <w:autoSpaceDN w:val="0"/>
              <w:adjustRightInd w:val="0"/>
              <w:jc w:val="center"/>
              <w:rPr>
                <w:sz w:val="20"/>
                <w:szCs w:val="20"/>
              </w:rPr>
            </w:pPr>
            <w:r w:rsidRPr="00864222">
              <w:rPr>
                <w:sz w:val="20"/>
                <w:szCs w:val="20"/>
              </w:rPr>
              <w:t>2024 год</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Pr="00864222" w:rsidRDefault="00C71517" w:rsidP="00C71517">
            <w:pPr>
              <w:widowControl w:val="0"/>
              <w:autoSpaceDE w:val="0"/>
              <w:autoSpaceDN w:val="0"/>
              <w:adjustRightInd w:val="0"/>
              <w:jc w:val="center"/>
              <w:rPr>
                <w:sz w:val="20"/>
                <w:szCs w:val="20"/>
              </w:rPr>
            </w:pPr>
            <w:r>
              <w:rPr>
                <w:sz w:val="20"/>
                <w:szCs w:val="20"/>
              </w:rPr>
              <w:t>2025 год</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Pr="00864222" w:rsidRDefault="00C71517" w:rsidP="00C71517">
            <w:pPr>
              <w:widowControl w:val="0"/>
              <w:autoSpaceDE w:val="0"/>
              <w:autoSpaceDN w:val="0"/>
              <w:adjustRightInd w:val="0"/>
              <w:jc w:val="center"/>
              <w:rPr>
                <w:sz w:val="20"/>
                <w:szCs w:val="20"/>
              </w:rPr>
            </w:pPr>
            <w:r w:rsidRPr="00864222">
              <w:rPr>
                <w:sz w:val="20"/>
                <w:szCs w:val="20"/>
              </w:rPr>
              <w:t>202</w:t>
            </w:r>
            <w:r>
              <w:rPr>
                <w:sz w:val="20"/>
                <w:szCs w:val="20"/>
              </w:rPr>
              <w:t>6</w:t>
            </w:r>
            <w:r w:rsidRPr="00864222">
              <w:rPr>
                <w:sz w:val="20"/>
                <w:szCs w:val="20"/>
              </w:rPr>
              <w:t xml:space="preserve"> год</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Pr="00864222" w:rsidRDefault="00C71517" w:rsidP="00C71517">
            <w:pPr>
              <w:widowControl w:val="0"/>
              <w:autoSpaceDE w:val="0"/>
              <w:autoSpaceDN w:val="0"/>
              <w:adjustRightInd w:val="0"/>
              <w:jc w:val="center"/>
              <w:rPr>
                <w:sz w:val="20"/>
                <w:szCs w:val="20"/>
              </w:rPr>
            </w:pPr>
            <w:r w:rsidRPr="00864222">
              <w:rPr>
                <w:sz w:val="20"/>
                <w:szCs w:val="20"/>
              </w:rPr>
              <w:t>202</w:t>
            </w:r>
            <w:r>
              <w:rPr>
                <w:sz w:val="20"/>
                <w:szCs w:val="20"/>
              </w:rPr>
              <w:t>7</w:t>
            </w:r>
            <w:r w:rsidRPr="00864222">
              <w:rPr>
                <w:sz w:val="20"/>
                <w:szCs w:val="20"/>
              </w:rPr>
              <w:t xml:space="preserve"> год</w:t>
            </w:r>
          </w:p>
        </w:tc>
        <w:tc>
          <w:tcPr>
            <w:tcW w:w="619" w:type="pct"/>
            <w:gridSpan w:val="2"/>
            <w:tcBorders>
              <w:top w:val="single" w:sz="4" w:space="0" w:color="000000"/>
              <w:left w:val="single" w:sz="4" w:space="0" w:color="000000"/>
              <w:bottom w:val="single" w:sz="4" w:space="0" w:color="000000"/>
              <w:right w:val="single" w:sz="4" w:space="0" w:color="000000"/>
            </w:tcBorders>
            <w:vAlign w:val="center"/>
          </w:tcPr>
          <w:p w:rsidR="00C71517" w:rsidRPr="00864222" w:rsidRDefault="00C71517" w:rsidP="00C71517">
            <w:pPr>
              <w:widowControl w:val="0"/>
              <w:autoSpaceDE w:val="0"/>
              <w:autoSpaceDN w:val="0"/>
              <w:adjustRightInd w:val="0"/>
              <w:jc w:val="center"/>
              <w:rPr>
                <w:sz w:val="20"/>
                <w:szCs w:val="20"/>
              </w:rPr>
            </w:pPr>
            <w:r>
              <w:rPr>
                <w:sz w:val="20"/>
                <w:szCs w:val="20"/>
              </w:rPr>
              <w:t>2028 год</w:t>
            </w:r>
          </w:p>
        </w:tc>
        <w:tc>
          <w:tcPr>
            <w:tcW w:w="645" w:type="pct"/>
            <w:tcBorders>
              <w:top w:val="single" w:sz="4" w:space="0" w:color="000000"/>
              <w:left w:val="single" w:sz="4" w:space="0" w:color="000000"/>
              <w:bottom w:val="single" w:sz="4" w:space="0" w:color="000000"/>
              <w:right w:val="single" w:sz="4" w:space="0" w:color="000000"/>
            </w:tcBorders>
            <w:vAlign w:val="center"/>
          </w:tcPr>
          <w:p w:rsidR="00C71517" w:rsidRPr="00864222" w:rsidRDefault="00C71517" w:rsidP="00C71517">
            <w:pPr>
              <w:widowControl w:val="0"/>
              <w:autoSpaceDE w:val="0"/>
              <w:autoSpaceDN w:val="0"/>
              <w:adjustRightInd w:val="0"/>
              <w:jc w:val="center"/>
              <w:rPr>
                <w:sz w:val="20"/>
                <w:szCs w:val="20"/>
              </w:rPr>
            </w:pPr>
            <w:r>
              <w:rPr>
                <w:sz w:val="20"/>
                <w:szCs w:val="20"/>
              </w:rPr>
              <w:t>2029 год</w:t>
            </w:r>
          </w:p>
        </w:tc>
      </w:tr>
      <w:tr w:rsidR="00C71517" w:rsidRPr="003312DD" w:rsidTr="00C71517">
        <w:tblPrEx>
          <w:jc w:val="center"/>
        </w:tblPrEx>
        <w:trPr>
          <w:trHeight w:val="408"/>
          <w:jc w:val="center"/>
        </w:trPr>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Default="00C71517" w:rsidP="00C71517">
            <w:pPr>
              <w:widowControl w:val="0"/>
              <w:autoSpaceDE w:val="0"/>
              <w:autoSpaceDN w:val="0"/>
              <w:adjustRightInd w:val="0"/>
              <w:jc w:val="center"/>
              <w:rPr>
                <w:sz w:val="20"/>
                <w:szCs w:val="20"/>
              </w:rPr>
            </w:pPr>
            <w:r>
              <w:rPr>
                <w:sz w:val="20"/>
                <w:szCs w:val="20"/>
              </w:rPr>
              <w:t>Доходы, в том числе</w:t>
            </w:r>
          </w:p>
        </w:tc>
        <w:tc>
          <w:tcPr>
            <w:tcW w:w="626"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3312DD" w:rsidRDefault="00C71517" w:rsidP="00C71517">
            <w:pPr>
              <w:widowControl w:val="0"/>
              <w:autoSpaceDE w:val="0"/>
              <w:autoSpaceDN w:val="0"/>
              <w:adjustRightInd w:val="0"/>
              <w:jc w:val="center"/>
              <w:rPr>
                <w:sz w:val="20"/>
                <w:szCs w:val="20"/>
              </w:rPr>
            </w:pPr>
            <w:r>
              <w:rPr>
                <w:sz w:val="20"/>
                <w:szCs w:val="20"/>
              </w:rPr>
              <w:t>403519,7</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3312DD" w:rsidRDefault="00C71517" w:rsidP="00C71517">
            <w:pPr>
              <w:widowControl w:val="0"/>
              <w:autoSpaceDE w:val="0"/>
              <w:autoSpaceDN w:val="0"/>
              <w:adjustRightInd w:val="0"/>
              <w:rPr>
                <w:sz w:val="20"/>
                <w:szCs w:val="20"/>
              </w:rPr>
            </w:pPr>
            <w:r>
              <w:rPr>
                <w:sz w:val="20"/>
                <w:szCs w:val="20"/>
              </w:rPr>
              <w:t>525589,2</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3312DD" w:rsidRDefault="00C71517" w:rsidP="00C71517">
            <w:pPr>
              <w:widowControl w:val="0"/>
              <w:autoSpaceDE w:val="0"/>
              <w:autoSpaceDN w:val="0"/>
              <w:adjustRightInd w:val="0"/>
              <w:jc w:val="center"/>
              <w:rPr>
                <w:sz w:val="20"/>
                <w:szCs w:val="20"/>
              </w:rPr>
            </w:pPr>
            <w:r>
              <w:rPr>
                <w:sz w:val="20"/>
                <w:szCs w:val="20"/>
              </w:rPr>
              <w:t>341243,2</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3312DD" w:rsidRDefault="00C71517" w:rsidP="00C71517">
            <w:pPr>
              <w:widowControl w:val="0"/>
              <w:autoSpaceDE w:val="0"/>
              <w:autoSpaceDN w:val="0"/>
              <w:adjustRightInd w:val="0"/>
              <w:jc w:val="center"/>
              <w:rPr>
                <w:sz w:val="20"/>
                <w:szCs w:val="20"/>
              </w:rPr>
            </w:pPr>
            <w:r>
              <w:rPr>
                <w:sz w:val="20"/>
                <w:szCs w:val="20"/>
              </w:rPr>
              <w:t>349113,7</w:t>
            </w:r>
          </w:p>
        </w:tc>
        <w:tc>
          <w:tcPr>
            <w:tcW w:w="619" w:type="pct"/>
            <w:gridSpan w:val="2"/>
            <w:tcBorders>
              <w:top w:val="single" w:sz="4" w:space="0" w:color="000000"/>
              <w:left w:val="single" w:sz="4" w:space="0" w:color="000000"/>
              <w:bottom w:val="single" w:sz="4" w:space="0" w:color="000000"/>
              <w:right w:val="single" w:sz="4" w:space="0" w:color="000000"/>
            </w:tcBorders>
            <w:vAlign w:val="bottom"/>
          </w:tcPr>
          <w:p w:rsidR="00C71517" w:rsidRPr="003312DD" w:rsidRDefault="00C71517" w:rsidP="00C71517">
            <w:pPr>
              <w:widowControl w:val="0"/>
              <w:autoSpaceDE w:val="0"/>
              <w:autoSpaceDN w:val="0"/>
              <w:adjustRightInd w:val="0"/>
              <w:jc w:val="center"/>
              <w:rPr>
                <w:sz w:val="20"/>
                <w:szCs w:val="20"/>
              </w:rPr>
            </w:pPr>
            <w:r>
              <w:rPr>
                <w:sz w:val="20"/>
                <w:szCs w:val="20"/>
              </w:rPr>
              <w:t>349113,7</w:t>
            </w:r>
          </w:p>
        </w:tc>
        <w:tc>
          <w:tcPr>
            <w:tcW w:w="645" w:type="pct"/>
            <w:tcBorders>
              <w:top w:val="single" w:sz="4" w:space="0" w:color="000000"/>
              <w:left w:val="single" w:sz="4" w:space="0" w:color="000000"/>
              <w:bottom w:val="single" w:sz="4" w:space="0" w:color="000000"/>
              <w:right w:val="single" w:sz="4" w:space="0" w:color="000000"/>
            </w:tcBorders>
            <w:vAlign w:val="bottom"/>
          </w:tcPr>
          <w:p w:rsidR="00C71517" w:rsidRPr="003312DD" w:rsidRDefault="00C71517" w:rsidP="00C71517">
            <w:pPr>
              <w:widowControl w:val="0"/>
              <w:autoSpaceDE w:val="0"/>
              <w:autoSpaceDN w:val="0"/>
              <w:adjustRightInd w:val="0"/>
              <w:jc w:val="center"/>
              <w:rPr>
                <w:sz w:val="20"/>
                <w:szCs w:val="20"/>
              </w:rPr>
            </w:pPr>
            <w:r>
              <w:rPr>
                <w:sz w:val="20"/>
                <w:szCs w:val="20"/>
              </w:rPr>
              <w:t>349113,7</w:t>
            </w:r>
          </w:p>
        </w:tc>
      </w:tr>
      <w:tr w:rsidR="00C71517" w:rsidRPr="002E15D0" w:rsidTr="00C71517">
        <w:tblPrEx>
          <w:jc w:val="center"/>
        </w:tblPrEx>
        <w:trPr>
          <w:trHeight w:val="305"/>
          <w:jc w:val="center"/>
        </w:trPr>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Default="00C71517" w:rsidP="00C71517">
            <w:pPr>
              <w:widowControl w:val="0"/>
              <w:autoSpaceDE w:val="0"/>
              <w:autoSpaceDN w:val="0"/>
              <w:adjustRightInd w:val="0"/>
              <w:jc w:val="center"/>
              <w:rPr>
                <w:sz w:val="20"/>
                <w:szCs w:val="20"/>
              </w:rPr>
            </w:pPr>
            <w:r>
              <w:rPr>
                <w:sz w:val="20"/>
                <w:szCs w:val="20"/>
              </w:rPr>
              <w:t>Налоговые и неналоговые</w:t>
            </w:r>
          </w:p>
        </w:tc>
        <w:tc>
          <w:tcPr>
            <w:tcW w:w="626"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2E15D0" w:rsidRDefault="00C71517" w:rsidP="00C71517">
            <w:pPr>
              <w:widowControl w:val="0"/>
              <w:autoSpaceDE w:val="0"/>
              <w:autoSpaceDN w:val="0"/>
              <w:adjustRightInd w:val="0"/>
              <w:jc w:val="center"/>
              <w:rPr>
                <w:sz w:val="20"/>
                <w:szCs w:val="20"/>
              </w:rPr>
            </w:pPr>
            <w:r>
              <w:rPr>
                <w:sz w:val="20"/>
                <w:szCs w:val="20"/>
              </w:rPr>
              <w:t>68767,6</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2E15D0" w:rsidRDefault="00C71517" w:rsidP="00C71517">
            <w:pPr>
              <w:widowControl w:val="0"/>
              <w:autoSpaceDE w:val="0"/>
              <w:autoSpaceDN w:val="0"/>
              <w:adjustRightInd w:val="0"/>
              <w:jc w:val="center"/>
              <w:rPr>
                <w:sz w:val="20"/>
                <w:szCs w:val="20"/>
              </w:rPr>
            </w:pPr>
            <w:r>
              <w:rPr>
                <w:sz w:val="20"/>
                <w:szCs w:val="20"/>
              </w:rPr>
              <w:t>76315,5</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2E15D0" w:rsidRDefault="00C71517" w:rsidP="00C71517">
            <w:pPr>
              <w:widowControl w:val="0"/>
              <w:autoSpaceDE w:val="0"/>
              <w:autoSpaceDN w:val="0"/>
              <w:adjustRightInd w:val="0"/>
              <w:jc w:val="center"/>
              <w:rPr>
                <w:sz w:val="20"/>
                <w:szCs w:val="20"/>
              </w:rPr>
            </w:pPr>
            <w:r>
              <w:rPr>
                <w:sz w:val="20"/>
                <w:szCs w:val="20"/>
              </w:rPr>
              <w:t>80199,7</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2E15D0" w:rsidRDefault="00C71517" w:rsidP="00C71517">
            <w:pPr>
              <w:widowControl w:val="0"/>
              <w:autoSpaceDE w:val="0"/>
              <w:autoSpaceDN w:val="0"/>
              <w:adjustRightInd w:val="0"/>
              <w:jc w:val="center"/>
              <w:rPr>
                <w:sz w:val="20"/>
                <w:szCs w:val="20"/>
              </w:rPr>
            </w:pPr>
            <w:r>
              <w:rPr>
                <w:sz w:val="20"/>
                <w:szCs w:val="20"/>
              </w:rPr>
              <w:t>87103,9</w:t>
            </w:r>
          </w:p>
        </w:tc>
        <w:tc>
          <w:tcPr>
            <w:tcW w:w="619" w:type="pct"/>
            <w:gridSpan w:val="2"/>
            <w:tcBorders>
              <w:top w:val="single" w:sz="4" w:space="0" w:color="000000"/>
              <w:left w:val="single" w:sz="4" w:space="0" w:color="000000"/>
              <w:bottom w:val="single" w:sz="4" w:space="0" w:color="000000"/>
              <w:right w:val="single" w:sz="4" w:space="0" w:color="000000"/>
            </w:tcBorders>
            <w:vAlign w:val="bottom"/>
          </w:tcPr>
          <w:p w:rsidR="00C71517" w:rsidRPr="002E15D0" w:rsidRDefault="00C71517" w:rsidP="00C71517">
            <w:pPr>
              <w:widowControl w:val="0"/>
              <w:autoSpaceDE w:val="0"/>
              <w:autoSpaceDN w:val="0"/>
              <w:adjustRightInd w:val="0"/>
              <w:jc w:val="center"/>
              <w:rPr>
                <w:sz w:val="20"/>
                <w:szCs w:val="20"/>
              </w:rPr>
            </w:pPr>
            <w:r>
              <w:rPr>
                <w:sz w:val="20"/>
                <w:szCs w:val="20"/>
              </w:rPr>
              <w:t>87103,9</w:t>
            </w:r>
          </w:p>
        </w:tc>
        <w:tc>
          <w:tcPr>
            <w:tcW w:w="645" w:type="pct"/>
            <w:tcBorders>
              <w:top w:val="single" w:sz="4" w:space="0" w:color="000000"/>
              <w:left w:val="single" w:sz="4" w:space="0" w:color="000000"/>
              <w:bottom w:val="single" w:sz="4" w:space="0" w:color="000000"/>
              <w:right w:val="single" w:sz="4" w:space="0" w:color="000000"/>
            </w:tcBorders>
            <w:vAlign w:val="bottom"/>
          </w:tcPr>
          <w:p w:rsidR="00C71517" w:rsidRPr="002E15D0" w:rsidRDefault="00C71517" w:rsidP="00C71517">
            <w:pPr>
              <w:widowControl w:val="0"/>
              <w:autoSpaceDE w:val="0"/>
              <w:autoSpaceDN w:val="0"/>
              <w:adjustRightInd w:val="0"/>
              <w:jc w:val="center"/>
              <w:rPr>
                <w:sz w:val="20"/>
                <w:szCs w:val="20"/>
              </w:rPr>
            </w:pPr>
            <w:r>
              <w:rPr>
                <w:sz w:val="20"/>
                <w:szCs w:val="20"/>
              </w:rPr>
              <w:t>87103,9</w:t>
            </w:r>
          </w:p>
        </w:tc>
      </w:tr>
      <w:tr w:rsidR="00C71517" w:rsidRPr="003312DD" w:rsidTr="00C71517">
        <w:tblPrEx>
          <w:jc w:val="center"/>
        </w:tblPrEx>
        <w:trPr>
          <w:trHeight w:val="409"/>
          <w:jc w:val="center"/>
        </w:trPr>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Default="00C71517" w:rsidP="00C71517">
            <w:pPr>
              <w:widowControl w:val="0"/>
              <w:autoSpaceDE w:val="0"/>
              <w:autoSpaceDN w:val="0"/>
              <w:adjustRightInd w:val="0"/>
              <w:jc w:val="center"/>
              <w:rPr>
                <w:sz w:val="20"/>
                <w:szCs w:val="20"/>
              </w:rPr>
            </w:pPr>
            <w:r>
              <w:rPr>
                <w:sz w:val="20"/>
                <w:szCs w:val="20"/>
              </w:rPr>
              <w:t>Безвозмездные перечисления</w:t>
            </w:r>
          </w:p>
        </w:tc>
        <w:tc>
          <w:tcPr>
            <w:tcW w:w="626"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3312DD" w:rsidRDefault="00C71517" w:rsidP="00C71517">
            <w:pPr>
              <w:widowControl w:val="0"/>
              <w:autoSpaceDE w:val="0"/>
              <w:autoSpaceDN w:val="0"/>
              <w:adjustRightInd w:val="0"/>
              <w:jc w:val="center"/>
              <w:rPr>
                <w:sz w:val="20"/>
                <w:szCs w:val="20"/>
              </w:rPr>
            </w:pPr>
            <w:r>
              <w:rPr>
                <w:sz w:val="20"/>
                <w:szCs w:val="20"/>
              </w:rPr>
              <w:t>334752,1</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3312DD" w:rsidRDefault="00C71517" w:rsidP="00C71517">
            <w:pPr>
              <w:widowControl w:val="0"/>
              <w:autoSpaceDE w:val="0"/>
              <w:autoSpaceDN w:val="0"/>
              <w:adjustRightInd w:val="0"/>
              <w:jc w:val="center"/>
              <w:rPr>
                <w:sz w:val="20"/>
                <w:szCs w:val="20"/>
              </w:rPr>
            </w:pPr>
            <w:r>
              <w:rPr>
                <w:sz w:val="20"/>
                <w:szCs w:val="20"/>
              </w:rPr>
              <w:t>449273,7</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3312DD" w:rsidRDefault="00C71517" w:rsidP="00C71517">
            <w:pPr>
              <w:widowControl w:val="0"/>
              <w:autoSpaceDE w:val="0"/>
              <w:autoSpaceDN w:val="0"/>
              <w:adjustRightInd w:val="0"/>
              <w:jc w:val="center"/>
              <w:rPr>
                <w:sz w:val="20"/>
                <w:szCs w:val="20"/>
              </w:rPr>
            </w:pPr>
            <w:r>
              <w:rPr>
                <w:sz w:val="20"/>
                <w:szCs w:val="20"/>
              </w:rPr>
              <w:t>261043,5</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3312DD" w:rsidRDefault="00C71517" w:rsidP="00C71517">
            <w:pPr>
              <w:widowControl w:val="0"/>
              <w:autoSpaceDE w:val="0"/>
              <w:autoSpaceDN w:val="0"/>
              <w:adjustRightInd w:val="0"/>
              <w:jc w:val="center"/>
              <w:rPr>
                <w:sz w:val="20"/>
                <w:szCs w:val="20"/>
              </w:rPr>
            </w:pPr>
            <w:r>
              <w:rPr>
                <w:sz w:val="20"/>
                <w:szCs w:val="20"/>
              </w:rPr>
              <w:t>262009,8</w:t>
            </w:r>
          </w:p>
        </w:tc>
        <w:tc>
          <w:tcPr>
            <w:tcW w:w="619" w:type="pct"/>
            <w:gridSpan w:val="2"/>
            <w:tcBorders>
              <w:top w:val="single" w:sz="4" w:space="0" w:color="000000"/>
              <w:left w:val="single" w:sz="4" w:space="0" w:color="000000"/>
              <w:bottom w:val="single" w:sz="4" w:space="0" w:color="000000"/>
              <w:right w:val="single" w:sz="4" w:space="0" w:color="000000"/>
            </w:tcBorders>
            <w:vAlign w:val="bottom"/>
          </w:tcPr>
          <w:p w:rsidR="00C71517" w:rsidRPr="003312DD" w:rsidRDefault="00C71517" w:rsidP="00C71517">
            <w:pPr>
              <w:widowControl w:val="0"/>
              <w:autoSpaceDE w:val="0"/>
              <w:autoSpaceDN w:val="0"/>
              <w:adjustRightInd w:val="0"/>
              <w:jc w:val="center"/>
              <w:rPr>
                <w:sz w:val="20"/>
                <w:szCs w:val="20"/>
              </w:rPr>
            </w:pPr>
            <w:r>
              <w:rPr>
                <w:sz w:val="20"/>
                <w:szCs w:val="20"/>
              </w:rPr>
              <w:t>262009,8</w:t>
            </w:r>
          </w:p>
        </w:tc>
        <w:tc>
          <w:tcPr>
            <w:tcW w:w="645" w:type="pct"/>
            <w:tcBorders>
              <w:top w:val="single" w:sz="4" w:space="0" w:color="000000"/>
              <w:left w:val="single" w:sz="4" w:space="0" w:color="000000"/>
              <w:bottom w:val="single" w:sz="4" w:space="0" w:color="000000"/>
              <w:right w:val="single" w:sz="4" w:space="0" w:color="000000"/>
            </w:tcBorders>
            <w:vAlign w:val="bottom"/>
          </w:tcPr>
          <w:p w:rsidR="00C71517" w:rsidRPr="003312DD" w:rsidRDefault="00C71517" w:rsidP="00C71517">
            <w:pPr>
              <w:widowControl w:val="0"/>
              <w:autoSpaceDE w:val="0"/>
              <w:autoSpaceDN w:val="0"/>
              <w:adjustRightInd w:val="0"/>
              <w:jc w:val="center"/>
              <w:rPr>
                <w:sz w:val="20"/>
                <w:szCs w:val="20"/>
              </w:rPr>
            </w:pPr>
            <w:r>
              <w:rPr>
                <w:sz w:val="20"/>
                <w:szCs w:val="20"/>
              </w:rPr>
              <w:t>262009,8</w:t>
            </w:r>
          </w:p>
        </w:tc>
      </w:tr>
      <w:tr w:rsidR="00C71517" w:rsidRPr="003312DD" w:rsidTr="00C71517">
        <w:tblPrEx>
          <w:jc w:val="center"/>
        </w:tblPrEx>
        <w:trPr>
          <w:trHeight w:val="142"/>
          <w:jc w:val="center"/>
        </w:trPr>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Default="00C71517" w:rsidP="00C71517">
            <w:pPr>
              <w:widowControl w:val="0"/>
              <w:autoSpaceDE w:val="0"/>
              <w:autoSpaceDN w:val="0"/>
              <w:adjustRightInd w:val="0"/>
              <w:jc w:val="center"/>
              <w:rPr>
                <w:sz w:val="20"/>
                <w:szCs w:val="20"/>
              </w:rPr>
            </w:pPr>
            <w:r>
              <w:rPr>
                <w:sz w:val="20"/>
                <w:szCs w:val="20"/>
              </w:rPr>
              <w:t>Расходы</w:t>
            </w:r>
          </w:p>
        </w:tc>
        <w:tc>
          <w:tcPr>
            <w:tcW w:w="626"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3312DD" w:rsidRDefault="00C71517" w:rsidP="00C71517">
            <w:pPr>
              <w:widowControl w:val="0"/>
              <w:autoSpaceDE w:val="0"/>
              <w:autoSpaceDN w:val="0"/>
              <w:adjustRightInd w:val="0"/>
              <w:jc w:val="center"/>
              <w:rPr>
                <w:sz w:val="20"/>
                <w:szCs w:val="20"/>
              </w:rPr>
            </w:pPr>
            <w:r>
              <w:rPr>
                <w:sz w:val="20"/>
                <w:szCs w:val="20"/>
              </w:rPr>
              <w:t>442728,4</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3312DD" w:rsidRDefault="00C71517" w:rsidP="00C71517">
            <w:pPr>
              <w:widowControl w:val="0"/>
              <w:autoSpaceDE w:val="0"/>
              <w:autoSpaceDN w:val="0"/>
              <w:adjustRightInd w:val="0"/>
              <w:rPr>
                <w:sz w:val="20"/>
                <w:szCs w:val="20"/>
              </w:rPr>
            </w:pPr>
            <w:r>
              <w:rPr>
                <w:sz w:val="20"/>
                <w:szCs w:val="20"/>
              </w:rPr>
              <w:t>525589,2</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3312DD" w:rsidRDefault="00C71517" w:rsidP="00C71517">
            <w:pPr>
              <w:widowControl w:val="0"/>
              <w:autoSpaceDE w:val="0"/>
              <w:autoSpaceDN w:val="0"/>
              <w:adjustRightInd w:val="0"/>
              <w:jc w:val="center"/>
              <w:rPr>
                <w:sz w:val="20"/>
                <w:szCs w:val="20"/>
              </w:rPr>
            </w:pPr>
            <w:r>
              <w:rPr>
                <w:sz w:val="20"/>
                <w:szCs w:val="20"/>
              </w:rPr>
              <w:t>341243,2</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3312DD" w:rsidRDefault="00C71517" w:rsidP="00C71517">
            <w:pPr>
              <w:widowControl w:val="0"/>
              <w:autoSpaceDE w:val="0"/>
              <w:autoSpaceDN w:val="0"/>
              <w:adjustRightInd w:val="0"/>
              <w:jc w:val="center"/>
              <w:rPr>
                <w:sz w:val="20"/>
                <w:szCs w:val="20"/>
              </w:rPr>
            </w:pPr>
            <w:r>
              <w:rPr>
                <w:sz w:val="20"/>
                <w:szCs w:val="20"/>
              </w:rPr>
              <w:t>349113,7</w:t>
            </w:r>
          </w:p>
        </w:tc>
        <w:tc>
          <w:tcPr>
            <w:tcW w:w="619" w:type="pct"/>
            <w:gridSpan w:val="2"/>
            <w:tcBorders>
              <w:top w:val="single" w:sz="4" w:space="0" w:color="000000"/>
              <w:left w:val="single" w:sz="4" w:space="0" w:color="000000"/>
              <w:bottom w:val="single" w:sz="4" w:space="0" w:color="000000"/>
              <w:right w:val="single" w:sz="4" w:space="0" w:color="000000"/>
            </w:tcBorders>
            <w:vAlign w:val="bottom"/>
          </w:tcPr>
          <w:p w:rsidR="00C71517" w:rsidRPr="003312DD" w:rsidRDefault="00C71517" w:rsidP="00C71517">
            <w:pPr>
              <w:widowControl w:val="0"/>
              <w:autoSpaceDE w:val="0"/>
              <w:autoSpaceDN w:val="0"/>
              <w:adjustRightInd w:val="0"/>
              <w:jc w:val="center"/>
              <w:rPr>
                <w:sz w:val="20"/>
                <w:szCs w:val="20"/>
              </w:rPr>
            </w:pPr>
            <w:r>
              <w:rPr>
                <w:sz w:val="20"/>
                <w:szCs w:val="20"/>
              </w:rPr>
              <w:t>349113,7</w:t>
            </w:r>
          </w:p>
        </w:tc>
        <w:tc>
          <w:tcPr>
            <w:tcW w:w="645" w:type="pct"/>
            <w:tcBorders>
              <w:top w:val="single" w:sz="4" w:space="0" w:color="000000"/>
              <w:left w:val="single" w:sz="4" w:space="0" w:color="000000"/>
              <w:bottom w:val="single" w:sz="4" w:space="0" w:color="000000"/>
              <w:right w:val="single" w:sz="4" w:space="0" w:color="000000"/>
            </w:tcBorders>
            <w:vAlign w:val="bottom"/>
          </w:tcPr>
          <w:p w:rsidR="00C71517" w:rsidRPr="003312DD" w:rsidRDefault="00C71517" w:rsidP="00C71517">
            <w:pPr>
              <w:widowControl w:val="0"/>
              <w:autoSpaceDE w:val="0"/>
              <w:autoSpaceDN w:val="0"/>
              <w:adjustRightInd w:val="0"/>
              <w:jc w:val="center"/>
              <w:rPr>
                <w:sz w:val="20"/>
                <w:szCs w:val="20"/>
              </w:rPr>
            </w:pPr>
            <w:r>
              <w:rPr>
                <w:sz w:val="20"/>
                <w:szCs w:val="20"/>
              </w:rPr>
              <w:t>349113,7</w:t>
            </w:r>
          </w:p>
        </w:tc>
      </w:tr>
      <w:tr w:rsidR="00C71517" w:rsidRPr="00301544" w:rsidTr="00C71517">
        <w:tblPrEx>
          <w:jc w:val="center"/>
        </w:tblPrEx>
        <w:trPr>
          <w:trHeight w:val="263"/>
          <w:jc w:val="center"/>
        </w:trPr>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Default="00C71517" w:rsidP="00C71517">
            <w:pPr>
              <w:widowControl w:val="0"/>
              <w:autoSpaceDE w:val="0"/>
              <w:autoSpaceDN w:val="0"/>
              <w:adjustRightInd w:val="0"/>
              <w:jc w:val="center"/>
              <w:rPr>
                <w:sz w:val="20"/>
                <w:szCs w:val="20"/>
              </w:rPr>
            </w:pPr>
            <w:r>
              <w:rPr>
                <w:sz w:val="20"/>
                <w:szCs w:val="20"/>
              </w:rPr>
              <w:t>Дефицит/профицит</w:t>
            </w:r>
          </w:p>
        </w:tc>
        <w:tc>
          <w:tcPr>
            <w:tcW w:w="626"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864222" w:rsidRDefault="00C71517" w:rsidP="00C71517">
            <w:pPr>
              <w:widowControl w:val="0"/>
              <w:autoSpaceDE w:val="0"/>
              <w:autoSpaceDN w:val="0"/>
              <w:adjustRightInd w:val="0"/>
              <w:jc w:val="center"/>
              <w:rPr>
                <w:sz w:val="20"/>
                <w:szCs w:val="20"/>
              </w:rPr>
            </w:pPr>
            <w:r>
              <w:rPr>
                <w:sz w:val="20"/>
                <w:szCs w:val="20"/>
              </w:rPr>
              <w:t>-39208,7</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auto"/>
          </w:tcPr>
          <w:p w:rsidR="00C71517" w:rsidRPr="00301544" w:rsidRDefault="00C71517" w:rsidP="00C71517">
            <w:pPr>
              <w:widowControl w:val="0"/>
              <w:autoSpaceDE w:val="0"/>
              <w:autoSpaceDN w:val="0"/>
              <w:adjustRightInd w:val="0"/>
              <w:jc w:val="center"/>
              <w:rPr>
                <w:sz w:val="20"/>
                <w:szCs w:val="20"/>
                <w:lang w:val="en-US"/>
              </w:rPr>
            </w:pPr>
            <w:r>
              <w:rPr>
                <w:sz w:val="20"/>
                <w:szCs w:val="20"/>
                <w:lang w:val="en-US"/>
              </w:rPr>
              <w:t>0</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864222" w:rsidRDefault="00C71517" w:rsidP="00C71517">
            <w:pPr>
              <w:widowControl w:val="0"/>
              <w:autoSpaceDE w:val="0"/>
              <w:autoSpaceDN w:val="0"/>
              <w:adjustRightInd w:val="0"/>
              <w:jc w:val="center"/>
              <w:rPr>
                <w:sz w:val="20"/>
                <w:szCs w:val="20"/>
              </w:rPr>
            </w:pPr>
            <w:r w:rsidRPr="00864222">
              <w:rPr>
                <w:sz w:val="20"/>
                <w:szCs w:val="20"/>
              </w:rPr>
              <w:t>0</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864222" w:rsidRDefault="00C71517" w:rsidP="00C71517">
            <w:pPr>
              <w:widowControl w:val="0"/>
              <w:autoSpaceDE w:val="0"/>
              <w:autoSpaceDN w:val="0"/>
              <w:adjustRightInd w:val="0"/>
              <w:jc w:val="center"/>
              <w:rPr>
                <w:sz w:val="20"/>
                <w:szCs w:val="20"/>
              </w:rPr>
            </w:pPr>
            <w:r w:rsidRPr="00864222">
              <w:rPr>
                <w:sz w:val="20"/>
                <w:szCs w:val="20"/>
              </w:rPr>
              <w:t>0</w:t>
            </w:r>
          </w:p>
        </w:tc>
        <w:tc>
          <w:tcPr>
            <w:tcW w:w="619" w:type="pct"/>
            <w:gridSpan w:val="2"/>
            <w:tcBorders>
              <w:top w:val="single" w:sz="4" w:space="0" w:color="000000"/>
              <w:left w:val="single" w:sz="4" w:space="0" w:color="000000"/>
              <w:bottom w:val="single" w:sz="4" w:space="0" w:color="000000"/>
              <w:right w:val="single" w:sz="4" w:space="0" w:color="000000"/>
            </w:tcBorders>
          </w:tcPr>
          <w:p w:rsidR="00C71517" w:rsidRPr="00301544" w:rsidRDefault="00C71517" w:rsidP="00C71517">
            <w:pPr>
              <w:widowControl w:val="0"/>
              <w:autoSpaceDE w:val="0"/>
              <w:autoSpaceDN w:val="0"/>
              <w:adjustRightInd w:val="0"/>
              <w:jc w:val="center"/>
              <w:rPr>
                <w:sz w:val="20"/>
                <w:szCs w:val="20"/>
                <w:lang w:val="en-US"/>
              </w:rPr>
            </w:pPr>
            <w:r>
              <w:rPr>
                <w:sz w:val="20"/>
                <w:szCs w:val="20"/>
                <w:lang w:val="en-US"/>
              </w:rPr>
              <w:t>0</w:t>
            </w:r>
          </w:p>
        </w:tc>
        <w:tc>
          <w:tcPr>
            <w:tcW w:w="645" w:type="pct"/>
            <w:tcBorders>
              <w:top w:val="single" w:sz="4" w:space="0" w:color="000000"/>
              <w:left w:val="single" w:sz="4" w:space="0" w:color="000000"/>
              <w:bottom w:val="single" w:sz="4" w:space="0" w:color="000000"/>
              <w:right w:val="single" w:sz="4" w:space="0" w:color="000000"/>
            </w:tcBorders>
          </w:tcPr>
          <w:p w:rsidR="00C71517" w:rsidRPr="00301544" w:rsidRDefault="00C71517" w:rsidP="00C71517">
            <w:pPr>
              <w:widowControl w:val="0"/>
              <w:autoSpaceDE w:val="0"/>
              <w:autoSpaceDN w:val="0"/>
              <w:adjustRightInd w:val="0"/>
              <w:jc w:val="center"/>
              <w:rPr>
                <w:sz w:val="20"/>
                <w:szCs w:val="20"/>
                <w:lang w:val="en-US"/>
              </w:rPr>
            </w:pPr>
            <w:r>
              <w:rPr>
                <w:sz w:val="20"/>
                <w:szCs w:val="20"/>
                <w:lang w:val="en-US"/>
              </w:rPr>
              <w:t>0</w:t>
            </w:r>
          </w:p>
        </w:tc>
      </w:tr>
    </w:tbl>
    <w:p w:rsidR="00C71517" w:rsidRPr="00CA4E4F" w:rsidRDefault="00C71517" w:rsidP="00C71517"/>
    <w:p w:rsidR="00C71517" w:rsidRDefault="00C71517" w:rsidP="00C71517">
      <w:pPr>
        <w:jc w:val="center"/>
        <w:rPr>
          <w:sz w:val="28"/>
          <w:szCs w:val="28"/>
        </w:rPr>
      </w:pPr>
    </w:p>
    <w:p w:rsidR="00C71517" w:rsidRDefault="00C71517" w:rsidP="00C71517">
      <w:pPr>
        <w:jc w:val="center"/>
        <w:rPr>
          <w:sz w:val="28"/>
          <w:szCs w:val="28"/>
        </w:rPr>
      </w:pPr>
    </w:p>
    <w:p w:rsidR="00C71517" w:rsidRDefault="00C71517" w:rsidP="00C71517">
      <w:pPr>
        <w:jc w:val="center"/>
        <w:rPr>
          <w:sz w:val="28"/>
          <w:szCs w:val="28"/>
        </w:rPr>
      </w:pPr>
    </w:p>
    <w:p w:rsidR="00C71517" w:rsidRDefault="00C71517" w:rsidP="00C71517">
      <w:pPr>
        <w:jc w:val="center"/>
        <w:rPr>
          <w:sz w:val="28"/>
          <w:szCs w:val="28"/>
        </w:rPr>
      </w:pPr>
    </w:p>
    <w:p w:rsidR="00C71517" w:rsidRDefault="00C71517" w:rsidP="00C71517">
      <w:pPr>
        <w:jc w:val="center"/>
        <w:rPr>
          <w:sz w:val="28"/>
          <w:szCs w:val="28"/>
        </w:rPr>
      </w:pPr>
    </w:p>
    <w:p w:rsidR="00C71517" w:rsidRDefault="00C71517" w:rsidP="00C71517">
      <w:pPr>
        <w:jc w:val="center"/>
        <w:rPr>
          <w:sz w:val="28"/>
          <w:szCs w:val="28"/>
        </w:rPr>
      </w:pPr>
    </w:p>
    <w:p w:rsidR="00C71517" w:rsidRDefault="00C71517" w:rsidP="00C71517">
      <w:pPr>
        <w:jc w:val="center"/>
        <w:rPr>
          <w:sz w:val="28"/>
          <w:szCs w:val="28"/>
        </w:rPr>
      </w:pPr>
    </w:p>
    <w:p w:rsidR="00C71517" w:rsidRDefault="00C71517" w:rsidP="00C71517">
      <w:pPr>
        <w:jc w:val="center"/>
        <w:rPr>
          <w:sz w:val="28"/>
          <w:szCs w:val="28"/>
        </w:rPr>
      </w:pPr>
    </w:p>
    <w:p w:rsidR="00C71517" w:rsidRDefault="00C71517" w:rsidP="00C71517">
      <w:pPr>
        <w:jc w:val="center"/>
        <w:rPr>
          <w:sz w:val="28"/>
          <w:szCs w:val="28"/>
        </w:rPr>
      </w:pPr>
    </w:p>
    <w:p w:rsidR="00C71517" w:rsidRDefault="00C71517" w:rsidP="00C71517">
      <w:pPr>
        <w:jc w:val="center"/>
        <w:rPr>
          <w:sz w:val="28"/>
          <w:szCs w:val="28"/>
        </w:rPr>
      </w:pPr>
    </w:p>
    <w:p w:rsidR="00C71517" w:rsidRDefault="00C71517" w:rsidP="00C71517">
      <w:pPr>
        <w:jc w:val="center"/>
        <w:rPr>
          <w:sz w:val="28"/>
          <w:szCs w:val="28"/>
        </w:rPr>
      </w:pPr>
    </w:p>
    <w:p w:rsidR="00C71517" w:rsidRDefault="00C71517" w:rsidP="00C71517">
      <w:pPr>
        <w:jc w:val="center"/>
        <w:rPr>
          <w:sz w:val="28"/>
          <w:szCs w:val="28"/>
        </w:rPr>
      </w:pPr>
    </w:p>
    <w:p w:rsidR="00C71517" w:rsidRDefault="00C71517" w:rsidP="00C71517">
      <w:pPr>
        <w:jc w:val="center"/>
        <w:rPr>
          <w:sz w:val="28"/>
          <w:szCs w:val="28"/>
        </w:rPr>
      </w:pPr>
    </w:p>
    <w:p w:rsidR="00C71517" w:rsidRDefault="00C71517" w:rsidP="00C71517">
      <w:pPr>
        <w:jc w:val="center"/>
        <w:rPr>
          <w:sz w:val="28"/>
          <w:szCs w:val="28"/>
        </w:rPr>
      </w:pPr>
    </w:p>
    <w:tbl>
      <w:tblPr>
        <w:tblW w:w="0" w:type="auto"/>
        <w:tblInd w:w="4644" w:type="dxa"/>
        <w:tblLook w:val="04A0" w:firstRow="1" w:lastRow="0" w:firstColumn="1" w:lastColumn="0" w:noHBand="0" w:noVBand="1"/>
      </w:tblPr>
      <w:tblGrid>
        <w:gridCol w:w="5777"/>
      </w:tblGrid>
      <w:tr w:rsidR="00C71517" w:rsidRPr="00C71517" w:rsidTr="00C71517">
        <w:tc>
          <w:tcPr>
            <w:tcW w:w="5777" w:type="dxa"/>
          </w:tcPr>
          <w:p w:rsidR="00C71517" w:rsidRPr="00C71517" w:rsidRDefault="00C71517" w:rsidP="00C71517">
            <w:r w:rsidRPr="00C71517">
              <w:lastRenderedPageBreak/>
              <w:t>Приложение 2</w:t>
            </w:r>
          </w:p>
          <w:p w:rsidR="00C71517" w:rsidRPr="00C71517" w:rsidRDefault="00C71517" w:rsidP="00C71517">
            <w:r w:rsidRPr="00C71517">
              <w:t>к постановлению администрации</w:t>
            </w:r>
          </w:p>
          <w:p w:rsidR="00C71517" w:rsidRPr="00C71517" w:rsidRDefault="00C71517" w:rsidP="00C71517">
            <w:r w:rsidRPr="00C71517">
              <w:t>Инсарского муниципального района</w:t>
            </w:r>
          </w:p>
          <w:p w:rsidR="00C71517" w:rsidRPr="00C71517" w:rsidRDefault="00C71517" w:rsidP="00C71517">
            <w:r w:rsidRPr="00C71517">
              <w:t>от 04 февраля 2025 года № 54</w:t>
            </w:r>
          </w:p>
          <w:p w:rsidR="00C71517" w:rsidRPr="00C71517" w:rsidRDefault="00C71517" w:rsidP="00C71517"/>
          <w:p w:rsidR="00C71517" w:rsidRPr="00C71517" w:rsidRDefault="00C71517" w:rsidP="00C71517">
            <w:r w:rsidRPr="00C71517">
              <w:t>Приложение 2</w:t>
            </w:r>
          </w:p>
          <w:p w:rsidR="00C71517" w:rsidRPr="00C71517" w:rsidRDefault="00C71517" w:rsidP="00C71517">
            <w:r w:rsidRPr="00C71517">
              <w:t>к Бюджетному прогнозу</w:t>
            </w:r>
          </w:p>
          <w:p w:rsidR="00C71517" w:rsidRPr="00C71517" w:rsidRDefault="00C71517" w:rsidP="00C71517">
            <w:r w:rsidRPr="00C71517">
              <w:t>Инсарского муниципального района</w:t>
            </w:r>
          </w:p>
          <w:p w:rsidR="00C71517" w:rsidRPr="00C71517" w:rsidRDefault="00C71517" w:rsidP="00C71517">
            <w:r w:rsidRPr="00C71517">
              <w:t>Республики Мордовия на период до 2029 года</w:t>
            </w:r>
          </w:p>
        </w:tc>
      </w:tr>
    </w:tbl>
    <w:p w:rsidR="00C71517" w:rsidRPr="00C71517" w:rsidRDefault="00C71517" w:rsidP="00C71517">
      <w:pPr>
        <w:jc w:val="center"/>
      </w:pPr>
    </w:p>
    <w:p w:rsidR="00C71517" w:rsidRPr="00F77C7C" w:rsidRDefault="00C71517" w:rsidP="00C71517">
      <w:pPr>
        <w:pStyle w:val="16"/>
        <w:rPr>
          <w:rFonts w:ascii="Times New Roman" w:hAnsi="Times New Roman"/>
          <w:color w:val="auto"/>
          <w:sz w:val="24"/>
          <w:szCs w:val="24"/>
        </w:rPr>
      </w:pPr>
      <w:r w:rsidRPr="00F77C7C">
        <w:rPr>
          <w:rFonts w:ascii="Times New Roman" w:hAnsi="Times New Roman"/>
          <w:color w:val="auto"/>
          <w:sz w:val="24"/>
          <w:szCs w:val="24"/>
        </w:rPr>
        <w:t>Показатели</w:t>
      </w:r>
      <w:r w:rsidRPr="00F77C7C">
        <w:rPr>
          <w:rFonts w:ascii="Times New Roman" w:hAnsi="Times New Roman"/>
          <w:color w:val="auto"/>
          <w:sz w:val="24"/>
          <w:szCs w:val="24"/>
        </w:rPr>
        <w:br/>
        <w:t>финансового обеспечения муниципальных программ Инсарского муниципального района Республики Мордовия на период их действия</w:t>
      </w:r>
    </w:p>
    <w:p w:rsidR="00C71517" w:rsidRDefault="00C71517" w:rsidP="00C71517">
      <w:pPr>
        <w:widowControl w:val="0"/>
        <w:autoSpaceDE w:val="0"/>
        <w:autoSpaceDN w:val="0"/>
        <w:adjustRightInd w:val="0"/>
        <w:jc w:val="right"/>
        <w:rPr>
          <w:sz w:val="20"/>
          <w:szCs w:val="20"/>
        </w:rPr>
      </w:pPr>
      <w:r>
        <w:rPr>
          <w:sz w:val="20"/>
          <w:szCs w:val="20"/>
        </w:rPr>
        <w:t>тыс. руб.</w:t>
      </w:r>
    </w:p>
    <w:tbl>
      <w:tblPr>
        <w:tblW w:w="5114" w:type="pct"/>
        <w:jc w:val="center"/>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6"/>
        <w:gridCol w:w="1151"/>
        <w:gridCol w:w="991"/>
        <w:gridCol w:w="1068"/>
        <w:gridCol w:w="1079"/>
        <w:gridCol w:w="1072"/>
        <w:gridCol w:w="1072"/>
      </w:tblGrid>
      <w:tr w:rsidR="00C71517" w:rsidTr="00C71517">
        <w:trPr>
          <w:trHeight w:val="508"/>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Default="00C71517" w:rsidP="00C71517">
            <w:pPr>
              <w:widowControl w:val="0"/>
              <w:autoSpaceDE w:val="0"/>
              <w:autoSpaceDN w:val="0"/>
              <w:adjustRightInd w:val="0"/>
              <w:jc w:val="center"/>
              <w:rPr>
                <w:sz w:val="20"/>
                <w:szCs w:val="20"/>
              </w:rPr>
            </w:pPr>
            <w:r>
              <w:rPr>
                <w:sz w:val="20"/>
                <w:szCs w:val="20"/>
              </w:rPr>
              <w:t>Наименование муниципальной программы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Pr="00864222" w:rsidRDefault="00C71517" w:rsidP="00C71517">
            <w:pPr>
              <w:widowControl w:val="0"/>
              <w:autoSpaceDE w:val="0"/>
              <w:autoSpaceDN w:val="0"/>
              <w:adjustRightInd w:val="0"/>
              <w:jc w:val="center"/>
              <w:rPr>
                <w:sz w:val="20"/>
                <w:szCs w:val="20"/>
              </w:rPr>
            </w:pPr>
            <w:r w:rsidRPr="00864222">
              <w:rPr>
                <w:sz w:val="20"/>
                <w:szCs w:val="20"/>
              </w:rPr>
              <w:t>2024</w:t>
            </w:r>
            <w:r>
              <w:rPr>
                <w:sz w:val="20"/>
                <w:szCs w:val="20"/>
              </w:rPr>
              <w:t xml:space="preserve"> </w:t>
            </w:r>
            <w:r w:rsidRPr="00864222">
              <w:rPr>
                <w:sz w:val="20"/>
                <w:szCs w:val="20"/>
              </w:rPr>
              <w:t>год</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Pr="00864222" w:rsidRDefault="00C71517" w:rsidP="00C71517">
            <w:pPr>
              <w:widowControl w:val="0"/>
              <w:autoSpaceDE w:val="0"/>
              <w:autoSpaceDN w:val="0"/>
              <w:adjustRightInd w:val="0"/>
              <w:jc w:val="center"/>
              <w:rPr>
                <w:sz w:val="20"/>
                <w:szCs w:val="20"/>
              </w:rPr>
            </w:pPr>
            <w:r>
              <w:rPr>
                <w:sz w:val="20"/>
                <w:szCs w:val="20"/>
              </w:rPr>
              <w:t>2025 год</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517" w:rsidRPr="00864222" w:rsidRDefault="00C71517" w:rsidP="00C71517">
            <w:pPr>
              <w:widowControl w:val="0"/>
              <w:autoSpaceDE w:val="0"/>
              <w:autoSpaceDN w:val="0"/>
              <w:adjustRightInd w:val="0"/>
              <w:jc w:val="center"/>
              <w:rPr>
                <w:sz w:val="20"/>
                <w:szCs w:val="20"/>
              </w:rPr>
            </w:pPr>
            <w:r w:rsidRPr="00864222">
              <w:rPr>
                <w:sz w:val="20"/>
                <w:szCs w:val="20"/>
              </w:rPr>
              <w:t>202</w:t>
            </w:r>
            <w:r>
              <w:rPr>
                <w:sz w:val="20"/>
                <w:szCs w:val="20"/>
              </w:rPr>
              <w:t>6</w:t>
            </w:r>
            <w:r w:rsidRPr="00864222">
              <w:rPr>
                <w:sz w:val="20"/>
                <w:szCs w:val="20"/>
              </w:rPr>
              <w:t xml:space="preserve"> год</w:t>
            </w:r>
          </w:p>
        </w:tc>
        <w:tc>
          <w:tcPr>
            <w:tcW w:w="506" w:type="pct"/>
            <w:vAlign w:val="center"/>
          </w:tcPr>
          <w:p w:rsidR="00C71517" w:rsidRPr="00864222" w:rsidRDefault="00C71517" w:rsidP="00C71517">
            <w:pPr>
              <w:widowControl w:val="0"/>
              <w:autoSpaceDE w:val="0"/>
              <w:autoSpaceDN w:val="0"/>
              <w:adjustRightInd w:val="0"/>
              <w:jc w:val="center"/>
              <w:rPr>
                <w:sz w:val="20"/>
                <w:szCs w:val="20"/>
              </w:rPr>
            </w:pPr>
            <w:r w:rsidRPr="00864222">
              <w:rPr>
                <w:sz w:val="20"/>
                <w:szCs w:val="20"/>
              </w:rPr>
              <w:t>202</w:t>
            </w:r>
            <w:r>
              <w:rPr>
                <w:sz w:val="20"/>
                <w:szCs w:val="20"/>
              </w:rPr>
              <w:t xml:space="preserve">7 </w:t>
            </w:r>
            <w:r w:rsidRPr="00864222">
              <w:rPr>
                <w:sz w:val="20"/>
                <w:szCs w:val="20"/>
              </w:rPr>
              <w:t>год</w:t>
            </w:r>
          </w:p>
        </w:tc>
        <w:tc>
          <w:tcPr>
            <w:tcW w:w="503" w:type="pct"/>
            <w:vAlign w:val="center"/>
          </w:tcPr>
          <w:p w:rsidR="00C71517" w:rsidRPr="00864222" w:rsidRDefault="00C71517" w:rsidP="00C71517">
            <w:pPr>
              <w:widowControl w:val="0"/>
              <w:autoSpaceDE w:val="0"/>
              <w:autoSpaceDN w:val="0"/>
              <w:adjustRightInd w:val="0"/>
              <w:jc w:val="center"/>
              <w:rPr>
                <w:sz w:val="20"/>
                <w:szCs w:val="20"/>
              </w:rPr>
            </w:pPr>
            <w:r>
              <w:rPr>
                <w:sz w:val="20"/>
                <w:szCs w:val="20"/>
              </w:rPr>
              <w:t>2028 год</w:t>
            </w:r>
          </w:p>
        </w:tc>
        <w:tc>
          <w:tcPr>
            <w:tcW w:w="503" w:type="pct"/>
            <w:vAlign w:val="center"/>
          </w:tcPr>
          <w:p w:rsidR="00C71517" w:rsidRPr="00864222" w:rsidRDefault="00C71517" w:rsidP="00C71517">
            <w:pPr>
              <w:widowControl w:val="0"/>
              <w:autoSpaceDE w:val="0"/>
              <w:autoSpaceDN w:val="0"/>
              <w:adjustRightInd w:val="0"/>
              <w:jc w:val="center"/>
              <w:rPr>
                <w:sz w:val="20"/>
                <w:szCs w:val="20"/>
              </w:rPr>
            </w:pPr>
            <w:r>
              <w:rPr>
                <w:sz w:val="20"/>
                <w:szCs w:val="20"/>
              </w:rPr>
              <w:t>2029 год</w:t>
            </w:r>
          </w:p>
        </w:tc>
      </w:tr>
      <w:tr w:rsidR="00C71517" w:rsidTr="00C71517">
        <w:trPr>
          <w:trHeight w:val="234"/>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rPr>
                <w:b/>
                <w:sz w:val="20"/>
                <w:szCs w:val="20"/>
              </w:rPr>
            </w:pPr>
            <w:r w:rsidRPr="00FA36CF">
              <w:rPr>
                <w:b/>
                <w:sz w:val="20"/>
                <w:szCs w:val="20"/>
              </w:rPr>
              <w:t>Расходы, всего</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b/>
                <w:sz w:val="20"/>
                <w:szCs w:val="20"/>
              </w:rPr>
            </w:pPr>
            <w:r>
              <w:rPr>
                <w:b/>
                <w:sz w:val="20"/>
                <w:szCs w:val="20"/>
              </w:rPr>
              <w:t>442728,4</w:t>
            </w: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center"/>
              <w:rPr>
                <w:b/>
                <w:sz w:val="20"/>
                <w:szCs w:val="20"/>
              </w:rPr>
            </w:pPr>
            <w:r>
              <w:rPr>
                <w:b/>
                <w:sz w:val="20"/>
                <w:szCs w:val="20"/>
              </w:rPr>
              <w:t>525589,2</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b/>
                <w:sz w:val="20"/>
                <w:szCs w:val="20"/>
              </w:rPr>
            </w:pPr>
            <w:r>
              <w:rPr>
                <w:b/>
                <w:sz w:val="20"/>
                <w:szCs w:val="20"/>
              </w:rPr>
              <w:t>341243,2</w:t>
            </w:r>
          </w:p>
        </w:tc>
        <w:tc>
          <w:tcPr>
            <w:tcW w:w="506" w:type="pct"/>
            <w:vAlign w:val="bottom"/>
          </w:tcPr>
          <w:p w:rsidR="00C71517" w:rsidRPr="00FA36CF" w:rsidRDefault="00C71517" w:rsidP="00C71517">
            <w:pPr>
              <w:widowControl w:val="0"/>
              <w:autoSpaceDE w:val="0"/>
              <w:autoSpaceDN w:val="0"/>
              <w:adjustRightInd w:val="0"/>
              <w:jc w:val="center"/>
              <w:rPr>
                <w:b/>
                <w:sz w:val="20"/>
                <w:szCs w:val="20"/>
              </w:rPr>
            </w:pPr>
            <w:r>
              <w:rPr>
                <w:b/>
                <w:sz w:val="20"/>
                <w:szCs w:val="20"/>
              </w:rPr>
              <w:t>349113,7</w:t>
            </w:r>
          </w:p>
        </w:tc>
        <w:tc>
          <w:tcPr>
            <w:tcW w:w="503" w:type="pct"/>
            <w:vAlign w:val="bottom"/>
          </w:tcPr>
          <w:p w:rsidR="00C71517" w:rsidRPr="00FA36CF" w:rsidRDefault="00C71517" w:rsidP="00C71517">
            <w:pPr>
              <w:jc w:val="center"/>
              <w:rPr>
                <w:sz w:val="20"/>
                <w:szCs w:val="20"/>
              </w:rPr>
            </w:pPr>
            <w:r w:rsidRPr="00FA36CF">
              <w:rPr>
                <w:color w:val="000000"/>
                <w:sz w:val="20"/>
                <w:szCs w:val="20"/>
              </w:rPr>
              <w:t>х</w:t>
            </w:r>
          </w:p>
        </w:tc>
        <w:tc>
          <w:tcPr>
            <w:tcW w:w="503" w:type="pct"/>
            <w:vAlign w:val="bottom"/>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trHeight w:val="659"/>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Муниципальная программа «Развитие муниципальной службы в Инсарском муниципальном районе Республики Мордовия»</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sidRPr="00FA36CF">
              <w:rPr>
                <w:color w:val="000000"/>
                <w:sz w:val="20"/>
                <w:szCs w:val="20"/>
              </w:rPr>
              <w:t>10,0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sidRPr="00FA36CF">
              <w:rPr>
                <w:color w:val="000000"/>
                <w:sz w:val="20"/>
                <w:szCs w:val="20"/>
              </w:rPr>
              <w:t>10,0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sidRPr="00FA36CF">
              <w:rPr>
                <w:color w:val="000000"/>
                <w:sz w:val="20"/>
                <w:szCs w:val="20"/>
              </w:rPr>
              <w:t>10,0</w:t>
            </w:r>
          </w:p>
        </w:tc>
        <w:tc>
          <w:tcPr>
            <w:tcW w:w="506" w:type="pct"/>
            <w:vAlign w:val="bottom"/>
          </w:tcPr>
          <w:p w:rsidR="00C71517" w:rsidRPr="00FA36CF" w:rsidRDefault="00C71517" w:rsidP="00C71517">
            <w:pPr>
              <w:jc w:val="center"/>
              <w:rPr>
                <w:sz w:val="20"/>
                <w:szCs w:val="20"/>
              </w:rPr>
            </w:pPr>
            <w:r w:rsidRPr="00FA36CF">
              <w:rPr>
                <w:color w:val="000000"/>
                <w:sz w:val="20"/>
                <w:szCs w:val="20"/>
              </w:rPr>
              <w:t>10,0</w:t>
            </w:r>
          </w:p>
        </w:tc>
        <w:tc>
          <w:tcPr>
            <w:tcW w:w="503" w:type="pct"/>
            <w:vAlign w:val="bottom"/>
          </w:tcPr>
          <w:p w:rsidR="00C71517" w:rsidRPr="00FA36CF" w:rsidRDefault="00C71517" w:rsidP="00C71517">
            <w:pPr>
              <w:jc w:val="center"/>
              <w:rPr>
                <w:sz w:val="20"/>
                <w:szCs w:val="20"/>
              </w:rPr>
            </w:pPr>
            <w:r w:rsidRPr="00FA36CF">
              <w:rPr>
                <w:color w:val="000000"/>
                <w:sz w:val="20"/>
                <w:szCs w:val="20"/>
              </w:rPr>
              <w:t>х</w:t>
            </w:r>
          </w:p>
        </w:tc>
        <w:tc>
          <w:tcPr>
            <w:tcW w:w="503" w:type="pct"/>
            <w:vAlign w:val="bottom"/>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trHeight w:val="431"/>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233460,0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bCs/>
                <w:color w:val="000000"/>
                <w:sz w:val="20"/>
                <w:szCs w:val="20"/>
              </w:rPr>
            </w:pPr>
          </w:p>
          <w:p w:rsidR="00C71517" w:rsidRPr="00FA36CF" w:rsidRDefault="00C71517" w:rsidP="00C71517">
            <w:pPr>
              <w:jc w:val="center"/>
              <w:rPr>
                <w:bCs/>
                <w:color w:val="000000"/>
                <w:sz w:val="20"/>
                <w:szCs w:val="20"/>
              </w:rPr>
            </w:pPr>
          </w:p>
          <w:p w:rsidR="00C71517" w:rsidRPr="00FA36CF" w:rsidRDefault="00C71517" w:rsidP="00C71517">
            <w:pPr>
              <w:jc w:val="center"/>
              <w:rPr>
                <w:bCs/>
                <w:color w:val="000000"/>
                <w:sz w:val="20"/>
                <w:szCs w:val="20"/>
              </w:rPr>
            </w:pPr>
          </w:p>
          <w:p w:rsidR="00C71517" w:rsidRPr="009070CC" w:rsidRDefault="00C71517" w:rsidP="00C71517">
            <w:pPr>
              <w:jc w:val="center"/>
              <w:rPr>
                <w:bCs/>
                <w:color w:val="000000"/>
                <w:sz w:val="20"/>
                <w:szCs w:val="20"/>
              </w:rPr>
            </w:pPr>
            <w:r>
              <w:rPr>
                <w:bCs/>
                <w:color w:val="000000"/>
                <w:sz w:val="20"/>
                <w:szCs w:val="20"/>
              </w:rPr>
              <w:t>230214,3</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Pr>
                <w:sz w:val="20"/>
                <w:szCs w:val="20"/>
              </w:rPr>
              <w:t>229531,6</w:t>
            </w:r>
          </w:p>
        </w:tc>
        <w:tc>
          <w:tcPr>
            <w:tcW w:w="506" w:type="pct"/>
            <w:vAlign w:val="center"/>
          </w:tcPr>
          <w:p w:rsidR="00C71517" w:rsidRPr="00FA36CF" w:rsidRDefault="00C71517" w:rsidP="00C71517">
            <w:pPr>
              <w:jc w:val="center"/>
              <w:rPr>
                <w:color w:val="000000"/>
                <w:sz w:val="20"/>
                <w:szCs w:val="20"/>
              </w:rPr>
            </w:pPr>
          </w:p>
          <w:p w:rsidR="00C71517" w:rsidRPr="00FA36CF" w:rsidRDefault="00C71517" w:rsidP="00C71517">
            <w:pPr>
              <w:jc w:val="center"/>
              <w:rPr>
                <w:color w:val="000000"/>
                <w:sz w:val="20"/>
                <w:szCs w:val="20"/>
              </w:rPr>
            </w:pPr>
          </w:p>
          <w:p w:rsidR="00C71517" w:rsidRDefault="00C71517" w:rsidP="00C71517">
            <w:pPr>
              <w:jc w:val="center"/>
              <w:rPr>
                <w:color w:val="000000"/>
                <w:sz w:val="20"/>
                <w:szCs w:val="20"/>
              </w:rPr>
            </w:pPr>
          </w:p>
          <w:p w:rsidR="00C71517" w:rsidRPr="00FA36CF" w:rsidRDefault="00C71517" w:rsidP="00C71517">
            <w:pPr>
              <w:jc w:val="center"/>
              <w:rPr>
                <w:color w:val="000000"/>
                <w:sz w:val="20"/>
                <w:szCs w:val="20"/>
              </w:rPr>
            </w:pPr>
          </w:p>
          <w:p w:rsidR="00C71517" w:rsidRPr="009070CC" w:rsidRDefault="00C71517" w:rsidP="00C71517">
            <w:pPr>
              <w:rPr>
                <w:color w:val="000000"/>
                <w:sz w:val="20"/>
                <w:szCs w:val="20"/>
              </w:rPr>
            </w:pPr>
            <w:r>
              <w:rPr>
                <w:color w:val="000000"/>
                <w:sz w:val="20"/>
                <w:szCs w:val="20"/>
              </w:rPr>
              <w:t>235056,6</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trHeight w:val="559"/>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Муниципальная программа «Обеспечение жильем молодых семей в Инсарском муниципальном районе на 2016</w:t>
            </w:r>
            <w:r>
              <w:rPr>
                <w:sz w:val="20"/>
                <w:szCs w:val="20"/>
              </w:rPr>
              <w:t xml:space="preserve"> - </w:t>
            </w:r>
            <w:r w:rsidRPr="00FA36CF">
              <w:rPr>
                <w:sz w:val="20"/>
                <w:szCs w:val="20"/>
              </w:rPr>
              <w:t>2027 годы»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100,0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Pr>
                <w:sz w:val="20"/>
                <w:szCs w:val="20"/>
              </w:rPr>
              <w:t>2705,2</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100,0</w:t>
            </w:r>
          </w:p>
        </w:tc>
        <w:tc>
          <w:tcPr>
            <w:tcW w:w="506" w:type="pct"/>
            <w:vAlign w:val="center"/>
          </w:tcPr>
          <w:p w:rsidR="00C71517" w:rsidRDefault="00C71517" w:rsidP="00C71517">
            <w:pPr>
              <w:jc w:val="center"/>
              <w:rPr>
                <w:color w:val="000000"/>
                <w:sz w:val="20"/>
                <w:szCs w:val="20"/>
              </w:rPr>
            </w:pPr>
          </w:p>
          <w:p w:rsidR="00C71517" w:rsidRPr="00FA36CF" w:rsidRDefault="00C71517" w:rsidP="00C71517">
            <w:pPr>
              <w:jc w:val="center"/>
              <w:rPr>
                <w:color w:val="000000"/>
                <w:sz w:val="20"/>
                <w:szCs w:val="20"/>
              </w:rPr>
            </w:pPr>
          </w:p>
          <w:p w:rsidR="00C71517" w:rsidRPr="00FA36CF" w:rsidRDefault="00C71517" w:rsidP="00C71517">
            <w:pPr>
              <w:jc w:val="center"/>
              <w:rPr>
                <w:sz w:val="20"/>
                <w:szCs w:val="20"/>
              </w:rPr>
            </w:pPr>
            <w:r w:rsidRPr="00FA36CF">
              <w:rPr>
                <w:color w:val="000000"/>
                <w:sz w:val="20"/>
                <w:szCs w:val="20"/>
              </w:rPr>
              <w:t>100,0</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trHeight w:val="369"/>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Муниципальная программа «Развитие культуры и туризма в Инсарском муниципальном районе на 2016</w:t>
            </w:r>
            <w:r>
              <w:rPr>
                <w:sz w:val="20"/>
                <w:szCs w:val="20"/>
              </w:rPr>
              <w:t xml:space="preserve"> </w:t>
            </w:r>
            <w:r w:rsidRPr="00FA36CF">
              <w:rPr>
                <w:sz w:val="20"/>
                <w:szCs w:val="20"/>
              </w:rPr>
              <w:t>-</w:t>
            </w:r>
            <w:r>
              <w:rPr>
                <w:sz w:val="20"/>
                <w:szCs w:val="20"/>
              </w:rPr>
              <w:t xml:space="preserve"> </w:t>
            </w:r>
            <w:r w:rsidRPr="00FA36CF">
              <w:rPr>
                <w:sz w:val="20"/>
                <w:szCs w:val="20"/>
              </w:rPr>
              <w:t>2027 годы»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54426,5</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35750,0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Pr>
                <w:sz w:val="20"/>
                <w:szCs w:val="20"/>
              </w:rPr>
              <w:t>28000,0</w:t>
            </w:r>
          </w:p>
        </w:tc>
        <w:tc>
          <w:tcPr>
            <w:tcW w:w="506" w:type="pct"/>
            <w:vAlign w:val="center"/>
          </w:tcPr>
          <w:p w:rsidR="00C71517" w:rsidRDefault="00C71517" w:rsidP="00C71517">
            <w:pPr>
              <w:jc w:val="center"/>
              <w:rPr>
                <w:color w:val="000000"/>
                <w:sz w:val="20"/>
                <w:szCs w:val="20"/>
              </w:rPr>
            </w:pPr>
          </w:p>
          <w:p w:rsidR="00C71517" w:rsidRDefault="00C71517" w:rsidP="00C71517">
            <w:pPr>
              <w:jc w:val="center"/>
              <w:rPr>
                <w:color w:val="000000"/>
                <w:sz w:val="20"/>
                <w:szCs w:val="20"/>
              </w:rPr>
            </w:pPr>
          </w:p>
          <w:p w:rsidR="00C71517" w:rsidRPr="009070CC" w:rsidRDefault="00C71517" w:rsidP="00C71517">
            <w:pPr>
              <w:jc w:val="center"/>
              <w:rPr>
                <w:color w:val="000000"/>
                <w:sz w:val="20"/>
                <w:szCs w:val="20"/>
              </w:rPr>
            </w:pPr>
            <w:r w:rsidRPr="00FA36CF">
              <w:rPr>
                <w:color w:val="000000"/>
                <w:sz w:val="20"/>
                <w:szCs w:val="20"/>
              </w:rPr>
              <w:t>246</w:t>
            </w:r>
            <w:r>
              <w:rPr>
                <w:color w:val="000000"/>
                <w:sz w:val="20"/>
                <w:szCs w:val="20"/>
              </w:rPr>
              <w:t>41,8</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Муниципальная программа «Развитие физической культуры, спорта и молодежной политики в Инсарском муниципальном районе на 2016</w:t>
            </w:r>
            <w:r>
              <w:rPr>
                <w:sz w:val="20"/>
                <w:szCs w:val="20"/>
              </w:rPr>
              <w:t xml:space="preserve"> </w:t>
            </w:r>
            <w:r w:rsidRPr="00FA36CF">
              <w:rPr>
                <w:sz w:val="20"/>
                <w:szCs w:val="20"/>
              </w:rPr>
              <w:t>-</w:t>
            </w:r>
            <w:r>
              <w:rPr>
                <w:sz w:val="20"/>
                <w:szCs w:val="20"/>
              </w:rPr>
              <w:t xml:space="preserve"> </w:t>
            </w:r>
            <w:r w:rsidRPr="00FA36CF">
              <w:rPr>
                <w:sz w:val="20"/>
                <w:szCs w:val="20"/>
              </w:rPr>
              <w:t>2027 годы»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151,8</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175,6</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182,7</w:t>
            </w:r>
          </w:p>
        </w:tc>
        <w:tc>
          <w:tcPr>
            <w:tcW w:w="506" w:type="pct"/>
            <w:vAlign w:val="center"/>
          </w:tcPr>
          <w:p w:rsidR="00C71517" w:rsidRPr="00FA36CF" w:rsidRDefault="00C71517" w:rsidP="00C71517">
            <w:pPr>
              <w:jc w:val="center"/>
              <w:rPr>
                <w:sz w:val="20"/>
                <w:szCs w:val="20"/>
              </w:rPr>
            </w:pPr>
          </w:p>
          <w:p w:rsidR="00C71517" w:rsidRDefault="00C71517" w:rsidP="00C71517">
            <w:pPr>
              <w:jc w:val="center"/>
              <w:rPr>
                <w:sz w:val="20"/>
                <w:szCs w:val="20"/>
              </w:rPr>
            </w:pPr>
          </w:p>
          <w:p w:rsidR="00C71517" w:rsidRDefault="00C71517" w:rsidP="00C71517">
            <w:pPr>
              <w:jc w:val="center"/>
              <w:rPr>
                <w:sz w:val="20"/>
                <w:szCs w:val="20"/>
              </w:rPr>
            </w:pPr>
          </w:p>
          <w:p w:rsidR="00C71517" w:rsidRPr="00FA36CF" w:rsidRDefault="00C71517" w:rsidP="00C71517">
            <w:pPr>
              <w:jc w:val="center"/>
              <w:rPr>
                <w:sz w:val="20"/>
                <w:szCs w:val="20"/>
              </w:rPr>
            </w:pPr>
            <w:r w:rsidRPr="00FA36CF">
              <w:rPr>
                <w:sz w:val="20"/>
                <w:szCs w:val="20"/>
              </w:rPr>
              <w:t>189,9</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Муниципальная программа «Профилактика терроризма и экстремизма на территории Инсарского муниципального района на 2024</w:t>
            </w:r>
            <w:r>
              <w:rPr>
                <w:sz w:val="20"/>
                <w:szCs w:val="20"/>
              </w:rPr>
              <w:t xml:space="preserve"> </w:t>
            </w:r>
            <w:r w:rsidRPr="00FA36CF">
              <w:rPr>
                <w:sz w:val="20"/>
                <w:szCs w:val="20"/>
              </w:rPr>
              <w:t>-2027 годы»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1020,0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16,0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8,0</w:t>
            </w:r>
          </w:p>
        </w:tc>
        <w:tc>
          <w:tcPr>
            <w:tcW w:w="506" w:type="pct"/>
            <w:vAlign w:val="center"/>
          </w:tcPr>
          <w:p w:rsidR="00C71517" w:rsidRPr="00FA36CF" w:rsidRDefault="00C71517" w:rsidP="00C71517">
            <w:pPr>
              <w:jc w:val="center"/>
              <w:rPr>
                <w:color w:val="000000"/>
                <w:sz w:val="20"/>
                <w:szCs w:val="20"/>
              </w:rPr>
            </w:pPr>
          </w:p>
          <w:p w:rsidR="00C71517" w:rsidRDefault="00C71517" w:rsidP="00C71517">
            <w:pPr>
              <w:jc w:val="center"/>
              <w:rPr>
                <w:color w:val="000000"/>
                <w:sz w:val="20"/>
                <w:szCs w:val="20"/>
              </w:rPr>
            </w:pPr>
          </w:p>
          <w:p w:rsidR="00C71517" w:rsidRDefault="00C71517" w:rsidP="00C71517">
            <w:pPr>
              <w:jc w:val="center"/>
              <w:rPr>
                <w:color w:val="000000"/>
                <w:sz w:val="20"/>
                <w:szCs w:val="20"/>
              </w:rPr>
            </w:pPr>
          </w:p>
          <w:p w:rsidR="00C71517" w:rsidRPr="00FA36CF" w:rsidRDefault="00C71517" w:rsidP="00C71517">
            <w:pPr>
              <w:jc w:val="center"/>
              <w:rPr>
                <w:sz w:val="20"/>
                <w:szCs w:val="20"/>
              </w:rPr>
            </w:pPr>
            <w:r w:rsidRPr="00FA36CF">
              <w:rPr>
                <w:color w:val="000000"/>
                <w:sz w:val="20"/>
                <w:szCs w:val="20"/>
              </w:rPr>
              <w:t>8,0</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trHeight w:val="1156"/>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на 2016</w:t>
            </w:r>
            <w:r>
              <w:rPr>
                <w:sz w:val="20"/>
                <w:szCs w:val="20"/>
              </w:rPr>
              <w:t xml:space="preserve"> </w:t>
            </w:r>
            <w:r w:rsidRPr="00FA36CF">
              <w:rPr>
                <w:sz w:val="20"/>
                <w:szCs w:val="20"/>
              </w:rPr>
              <w:t>-</w:t>
            </w:r>
            <w:r>
              <w:rPr>
                <w:sz w:val="20"/>
                <w:szCs w:val="20"/>
              </w:rPr>
              <w:t xml:space="preserve"> </w:t>
            </w:r>
            <w:r w:rsidRPr="00FA36CF">
              <w:rPr>
                <w:sz w:val="20"/>
                <w:szCs w:val="20"/>
              </w:rPr>
              <w:t>2027 годы по Инсарскому муниципальному району»</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673,6</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793,6</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1197,2</w:t>
            </w:r>
          </w:p>
        </w:tc>
        <w:tc>
          <w:tcPr>
            <w:tcW w:w="506" w:type="pct"/>
            <w:vAlign w:val="center"/>
          </w:tcPr>
          <w:p w:rsidR="00C71517" w:rsidRPr="00FA36CF" w:rsidRDefault="00C71517" w:rsidP="00C71517">
            <w:pPr>
              <w:jc w:val="center"/>
              <w:rPr>
                <w:sz w:val="20"/>
                <w:szCs w:val="20"/>
              </w:rPr>
            </w:pPr>
          </w:p>
          <w:p w:rsidR="00C71517" w:rsidRDefault="00C71517" w:rsidP="00C71517">
            <w:pPr>
              <w:jc w:val="center"/>
              <w:rPr>
                <w:sz w:val="20"/>
                <w:szCs w:val="20"/>
              </w:rPr>
            </w:pPr>
          </w:p>
          <w:p w:rsidR="00C71517" w:rsidRDefault="00C71517" w:rsidP="00C71517">
            <w:pPr>
              <w:jc w:val="center"/>
              <w:rPr>
                <w:sz w:val="20"/>
                <w:szCs w:val="20"/>
              </w:rPr>
            </w:pPr>
          </w:p>
          <w:p w:rsidR="00C71517" w:rsidRDefault="00C71517" w:rsidP="00C71517">
            <w:pPr>
              <w:jc w:val="center"/>
              <w:rPr>
                <w:sz w:val="20"/>
                <w:szCs w:val="20"/>
              </w:rPr>
            </w:pPr>
          </w:p>
          <w:p w:rsidR="00C71517" w:rsidRPr="00FA36CF" w:rsidRDefault="00C71517" w:rsidP="00C71517">
            <w:pPr>
              <w:jc w:val="center"/>
              <w:rPr>
                <w:sz w:val="20"/>
                <w:szCs w:val="20"/>
              </w:rPr>
            </w:pPr>
            <w:r w:rsidRPr="00FA36CF">
              <w:rPr>
                <w:sz w:val="20"/>
                <w:szCs w:val="20"/>
              </w:rPr>
              <w:t>1330,1</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trHeight w:val="428"/>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Муниципальная программа «Энергосбережение и повышение энергетической эффективности на территории Инсарского муниципального района»</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9760,4</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Pr>
                <w:sz w:val="20"/>
                <w:szCs w:val="20"/>
              </w:rPr>
              <w:t>200,0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Pr>
                <w:sz w:val="20"/>
                <w:szCs w:val="20"/>
              </w:rPr>
              <w:t>100,0</w:t>
            </w:r>
          </w:p>
        </w:tc>
        <w:tc>
          <w:tcPr>
            <w:tcW w:w="506" w:type="pct"/>
            <w:vAlign w:val="center"/>
          </w:tcPr>
          <w:p w:rsidR="00C71517" w:rsidRDefault="00C71517" w:rsidP="00C71517">
            <w:pPr>
              <w:jc w:val="center"/>
              <w:rPr>
                <w:sz w:val="20"/>
                <w:szCs w:val="20"/>
              </w:rPr>
            </w:pPr>
          </w:p>
          <w:p w:rsidR="00C71517" w:rsidRDefault="00C71517" w:rsidP="00C71517">
            <w:pPr>
              <w:jc w:val="center"/>
              <w:rPr>
                <w:sz w:val="20"/>
                <w:szCs w:val="20"/>
              </w:rPr>
            </w:pPr>
          </w:p>
          <w:p w:rsidR="00C71517" w:rsidRDefault="00C71517" w:rsidP="00C71517">
            <w:pPr>
              <w:jc w:val="center"/>
              <w:rPr>
                <w:sz w:val="20"/>
                <w:szCs w:val="20"/>
              </w:rPr>
            </w:pPr>
          </w:p>
          <w:p w:rsidR="00C71517" w:rsidRPr="00FA36CF" w:rsidRDefault="00C71517" w:rsidP="00C71517">
            <w:pPr>
              <w:jc w:val="center"/>
              <w:rPr>
                <w:sz w:val="20"/>
                <w:szCs w:val="20"/>
              </w:rPr>
            </w:pPr>
            <w:r>
              <w:rPr>
                <w:sz w:val="20"/>
                <w:szCs w:val="20"/>
              </w:rPr>
              <w:t>100,0</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trHeight w:val="858"/>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Муниципальная программа «Развитие дорожного хозяйства, автомобильных дорог и транспортного обслуживания в Инсарском муниципальном районе на 2016</w:t>
            </w:r>
            <w:r>
              <w:rPr>
                <w:sz w:val="20"/>
                <w:szCs w:val="20"/>
              </w:rPr>
              <w:t xml:space="preserve"> </w:t>
            </w:r>
            <w:r w:rsidRPr="00FA36CF">
              <w:rPr>
                <w:sz w:val="20"/>
                <w:szCs w:val="20"/>
              </w:rPr>
              <w:t>-</w:t>
            </w:r>
            <w:r>
              <w:rPr>
                <w:sz w:val="20"/>
                <w:szCs w:val="20"/>
              </w:rPr>
              <w:t xml:space="preserve"> </w:t>
            </w:r>
            <w:r w:rsidRPr="00FA36CF">
              <w:rPr>
                <w:sz w:val="20"/>
                <w:szCs w:val="20"/>
              </w:rPr>
              <w:t>2027 годы»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17630,5</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12168,0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11532,5</w:t>
            </w:r>
          </w:p>
        </w:tc>
        <w:tc>
          <w:tcPr>
            <w:tcW w:w="506" w:type="pct"/>
            <w:vAlign w:val="center"/>
          </w:tcPr>
          <w:p w:rsidR="00C71517" w:rsidRPr="00FA36CF" w:rsidRDefault="00C71517" w:rsidP="00C71517">
            <w:pPr>
              <w:jc w:val="center"/>
              <w:rPr>
                <w:sz w:val="20"/>
                <w:szCs w:val="20"/>
              </w:rPr>
            </w:pPr>
          </w:p>
          <w:p w:rsidR="00C71517" w:rsidRPr="00FA36CF" w:rsidRDefault="00C71517" w:rsidP="00C71517">
            <w:pPr>
              <w:jc w:val="center"/>
              <w:rPr>
                <w:sz w:val="20"/>
                <w:szCs w:val="20"/>
              </w:rPr>
            </w:pPr>
          </w:p>
          <w:p w:rsidR="00C71517" w:rsidRDefault="00C71517" w:rsidP="00C71517">
            <w:pPr>
              <w:jc w:val="center"/>
              <w:rPr>
                <w:sz w:val="20"/>
                <w:szCs w:val="20"/>
              </w:rPr>
            </w:pPr>
          </w:p>
          <w:p w:rsidR="00C71517" w:rsidRPr="00FA36CF" w:rsidRDefault="00C71517" w:rsidP="00C71517">
            <w:pPr>
              <w:jc w:val="center"/>
              <w:rPr>
                <w:sz w:val="20"/>
                <w:szCs w:val="20"/>
              </w:rPr>
            </w:pPr>
            <w:r w:rsidRPr="00FA36CF">
              <w:rPr>
                <w:sz w:val="20"/>
                <w:szCs w:val="20"/>
              </w:rPr>
              <w:t>15036,5</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trHeight w:val="773"/>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Муниципальная программа повышение эффективности управления муниципальными финансами в Инсарско</w:t>
            </w:r>
            <w:r>
              <w:rPr>
                <w:sz w:val="20"/>
                <w:szCs w:val="20"/>
              </w:rPr>
              <w:t>м муниципальном районе</w:t>
            </w:r>
            <w:r w:rsidRPr="00FA36CF">
              <w:rPr>
                <w:sz w:val="20"/>
                <w:szCs w:val="20"/>
              </w:rPr>
              <w:t xml:space="preserve"> Республики Мордовия</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14355,3</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Pr>
                <w:sz w:val="20"/>
                <w:szCs w:val="20"/>
              </w:rPr>
              <w:t>11484,2</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Pr>
                <w:sz w:val="20"/>
                <w:szCs w:val="20"/>
              </w:rPr>
              <w:t>5874,1</w:t>
            </w:r>
          </w:p>
        </w:tc>
        <w:tc>
          <w:tcPr>
            <w:tcW w:w="506" w:type="pct"/>
            <w:vAlign w:val="center"/>
          </w:tcPr>
          <w:p w:rsidR="00C71517" w:rsidRPr="00FA36CF" w:rsidRDefault="00C71517" w:rsidP="00C71517">
            <w:pPr>
              <w:jc w:val="center"/>
              <w:rPr>
                <w:sz w:val="20"/>
                <w:szCs w:val="20"/>
              </w:rPr>
            </w:pPr>
          </w:p>
          <w:p w:rsidR="00C71517" w:rsidRPr="00FA36CF" w:rsidRDefault="00C71517" w:rsidP="00C71517">
            <w:pPr>
              <w:jc w:val="center"/>
              <w:rPr>
                <w:sz w:val="20"/>
                <w:szCs w:val="20"/>
              </w:rPr>
            </w:pPr>
          </w:p>
          <w:p w:rsidR="00C71517" w:rsidRDefault="00C71517" w:rsidP="00C71517">
            <w:pPr>
              <w:jc w:val="center"/>
              <w:rPr>
                <w:sz w:val="20"/>
                <w:szCs w:val="20"/>
              </w:rPr>
            </w:pPr>
          </w:p>
          <w:p w:rsidR="00C71517" w:rsidRPr="00FA36CF" w:rsidRDefault="00C71517" w:rsidP="00C71517">
            <w:pPr>
              <w:jc w:val="center"/>
              <w:rPr>
                <w:sz w:val="20"/>
                <w:szCs w:val="20"/>
              </w:rPr>
            </w:pPr>
            <w:r>
              <w:rPr>
                <w:sz w:val="20"/>
                <w:szCs w:val="20"/>
              </w:rPr>
              <w:t>6272,6</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trHeight w:val="274"/>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 xml:space="preserve">Муниципальная программа «Охрана </w:t>
            </w:r>
            <w:r w:rsidRPr="00FA36CF">
              <w:rPr>
                <w:sz w:val="20"/>
                <w:szCs w:val="20"/>
              </w:rPr>
              <w:lastRenderedPageBreak/>
              <w:t xml:space="preserve">общественного порядка и профилактике правонарушений в Инсарском </w:t>
            </w:r>
            <w:r>
              <w:rPr>
                <w:sz w:val="20"/>
                <w:szCs w:val="20"/>
              </w:rPr>
              <w:t>муниципальном районе</w:t>
            </w:r>
            <w:r w:rsidRPr="00FA36CF">
              <w:rPr>
                <w:sz w:val="20"/>
                <w:szCs w:val="20"/>
              </w:rPr>
              <w:t xml:space="preserve"> 2024</w:t>
            </w:r>
            <w:r>
              <w:rPr>
                <w:sz w:val="20"/>
                <w:szCs w:val="20"/>
              </w:rPr>
              <w:t xml:space="preserve"> </w:t>
            </w:r>
            <w:r w:rsidRPr="00FA36CF">
              <w:rPr>
                <w:sz w:val="20"/>
                <w:szCs w:val="20"/>
              </w:rPr>
              <w:t>-</w:t>
            </w:r>
            <w:r>
              <w:rPr>
                <w:sz w:val="20"/>
                <w:szCs w:val="20"/>
              </w:rPr>
              <w:t xml:space="preserve"> </w:t>
            </w:r>
            <w:r w:rsidRPr="00FA36CF">
              <w:rPr>
                <w:sz w:val="20"/>
                <w:szCs w:val="20"/>
              </w:rPr>
              <w:t>2027 годы</w:t>
            </w:r>
            <w:r>
              <w:rPr>
                <w:sz w:val="20"/>
                <w:szCs w:val="20"/>
              </w:rPr>
              <w:t>»</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sidRPr="00FA36CF">
              <w:rPr>
                <w:sz w:val="20"/>
                <w:szCs w:val="20"/>
              </w:rPr>
              <w:lastRenderedPageBreak/>
              <w:t>100,0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sidRPr="00FA36CF">
              <w:rPr>
                <w:sz w:val="20"/>
                <w:szCs w:val="20"/>
              </w:rPr>
              <w:t>100,0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sidRPr="00FA36CF">
              <w:rPr>
                <w:sz w:val="20"/>
                <w:szCs w:val="20"/>
              </w:rPr>
              <w:t>100,0</w:t>
            </w:r>
          </w:p>
        </w:tc>
        <w:tc>
          <w:tcPr>
            <w:tcW w:w="506" w:type="pct"/>
            <w:vAlign w:val="center"/>
          </w:tcPr>
          <w:p w:rsidR="00C71517" w:rsidRDefault="00C71517" w:rsidP="00C71517">
            <w:pPr>
              <w:jc w:val="center"/>
              <w:rPr>
                <w:color w:val="000000"/>
                <w:sz w:val="20"/>
                <w:szCs w:val="20"/>
              </w:rPr>
            </w:pPr>
          </w:p>
          <w:p w:rsidR="00C71517" w:rsidRDefault="00C71517" w:rsidP="00C71517">
            <w:pPr>
              <w:jc w:val="center"/>
              <w:rPr>
                <w:color w:val="000000"/>
                <w:sz w:val="20"/>
                <w:szCs w:val="20"/>
              </w:rPr>
            </w:pPr>
            <w:r w:rsidRPr="00FA36CF">
              <w:rPr>
                <w:sz w:val="20"/>
                <w:szCs w:val="20"/>
              </w:rPr>
              <w:lastRenderedPageBreak/>
              <w:t>100,0</w:t>
            </w:r>
          </w:p>
          <w:p w:rsidR="00C71517" w:rsidRPr="00FA36CF" w:rsidRDefault="00C71517" w:rsidP="00C71517">
            <w:pPr>
              <w:jc w:val="center"/>
              <w:rPr>
                <w:sz w:val="20"/>
                <w:szCs w:val="20"/>
              </w:rPr>
            </w:pPr>
          </w:p>
        </w:tc>
        <w:tc>
          <w:tcPr>
            <w:tcW w:w="503" w:type="pct"/>
            <w:vAlign w:val="center"/>
          </w:tcPr>
          <w:p w:rsidR="00C71517" w:rsidRPr="00FA36CF" w:rsidRDefault="00C71517" w:rsidP="00C71517">
            <w:pPr>
              <w:jc w:val="center"/>
              <w:rPr>
                <w:sz w:val="20"/>
                <w:szCs w:val="20"/>
              </w:rPr>
            </w:pPr>
            <w:r w:rsidRPr="00FA36CF">
              <w:rPr>
                <w:color w:val="000000"/>
                <w:sz w:val="20"/>
                <w:szCs w:val="20"/>
              </w:rPr>
              <w:lastRenderedPageBreak/>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trHeight w:val="842"/>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lastRenderedPageBreak/>
              <w:t>Муниципальная программа «Противодействие злоупотреблению наркотиками и их незаконному обороту в Инсарском муниципальном районе»</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20,0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20,0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20,0</w:t>
            </w:r>
          </w:p>
        </w:tc>
        <w:tc>
          <w:tcPr>
            <w:tcW w:w="506" w:type="pct"/>
            <w:vAlign w:val="center"/>
          </w:tcPr>
          <w:p w:rsidR="00C71517" w:rsidRDefault="00C71517" w:rsidP="00C71517">
            <w:pPr>
              <w:jc w:val="center"/>
              <w:rPr>
                <w:sz w:val="20"/>
                <w:szCs w:val="20"/>
              </w:rPr>
            </w:pPr>
          </w:p>
          <w:p w:rsidR="00C71517" w:rsidRDefault="00C71517" w:rsidP="00C71517">
            <w:pPr>
              <w:jc w:val="center"/>
              <w:rPr>
                <w:sz w:val="20"/>
                <w:szCs w:val="20"/>
              </w:rPr>
            </w:pPr>
          </w:p>
          <w:p w:rsidR="00C71517" w:rsidRDefault="00C71517" w:rsidP="00C71517">
            <w:pPr>
              <w:jc w:val="center"/>
              <w:rPr>
                <w:sz w:val="20"/>
                <w:szCs w:val="20"/>
              </w:rPr>
            </w:pPr>
          </w:p>
          <w:p w:rsidR="00C71517" w:rsidRPr="00FA36CF" w:rsidRDefault="00C71517" w:rsidP="00C71517">
            <w:pPr>
              <w:jc w:val="center"/>
              <w:rPr>
                <w:sz w:val="20"/>
                <w:szCs w:val="20"/>
              </w:rPr>
            </w:pPr>
            <w:r>
              <w:rPr>
                <w:sz w:val="20"/>
                <w:szCs w:val="20"/>
              </w:rPr>
              <w:t>20,0</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trHeight w:val="557"/>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Муниципальная программа «Комплексное развитие сельских территорий Инсарского муниципального района Республики Мордовия на 2020</w:t>
            </w:r>
            <w:r>
              <w:rPr>
                <w:sz w:val="20"/>
                <w:szCs w:val="20"/>
              </w:rPr>
              <w:t xml:space="preserve"> </w:t>
            </w:r>
            <w:r w:rsidRPr="00FA36CF">
              <w:rPr>
                <w:sz w:val="20"/>
                <w:szCs w:val="20"/>
              </w:rPr>
              <w:t>-</w:t>
            </w:r>
            <w:r>
              <w:rPr>
                <w:sz w:val="20"/>
                <w:szCs w:val="20"/>
              </w:rPr>
              <w:t xml:space="preserve"> </w:t>
            </w:r>
            <w:r w:rsidRPr="00FA36CF">
              <w:rPr>
                <w:sz w:val="20"/>
                <w:szCs w:val="20"/>
              </w:rPr>
              <w:t>2027</w:t>
            </w:r>
            <w:r>
              <w:rPr>
                <w:sz w:val="20"/>
                <w:szCs w:val="20"/>
              </w:rPr>
              <w:t xml:space="preserve"> годы»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23664,7</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Pr>
                <w:sz w:val="20"/>
                <w:szCs w:val="20"/>
              </w:rPr>
              <w:t>161084,5</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100,0</w:t>
            </w:r>
          </w:p>
        </w:tc>
        <w:tc>
          <w:tcPr>
            <w:tcW w:w="506" w:type="pct"/>
            <w:vAlign w:val="center"/>
          </w:tcPr>
          <w:p w:rsidR="00C71517" w:rsidRPr="00FA36CF" w:rsidRDefault="00C71517" w:rsidP="00C71517">
            <w:pPr>
              <w:jc w:val="center"/>
              <w:rPr>
                <w:color w:val="000000"/>
                <w:sz w:val="20"/>
                <w:szCs w:val="20"/>
              </w:rPr>
            </w:pPr>
          </w:p>
          <w:p w:rsidR="00C71517" w:rsidRPr="00FA36CF" w:rsidRDefault="00C71517" w:rsidP="00C71517">
            <w:pPr>
              <w:jc w:val="center"/>
              <w:rPr>
                <w:color w:val="000000"/>
                <w:sz w:val="20"/>
                <w:szCs w:val="20"/>
              </w:rPr>
            </w:pPr>
          </w:p>
          <w:p w:rsidR="00C71517" w:rsidRDefault="00C71517" w:rsidP="00C71517">
            <w:pPr>
              <w:jc w:val="center"/>
              <w:rPr>
                <w:color w:val="000000"/>
                <w:sz w:val="20"/>
                <w:szCs w:val="20"/>
              </w:rPr>
            </w:pPr>
          </w:p>
          <w:p w:rsidR="00C71517" w:rsidRPr="00FA36CF" w:rsidRDefault="00C71517" w:rsidP="00C71517">
            <w:pPr>
              <w:jc w:val="center"/>
              <w:rPr>
                <w:color w:val="000000"/>
                <w:sz w:val="20"/>
                <w:szCs w:val="20"/>
              </w:rPr>
            </w:pPr>
            <w:r w:rsidRPr="00FA36CF">
              <w:rPr>
                <w:color w:val="000000"/>
                <w:sz w:val="20"/>
                <w:szCs w:val="20"/>
              </w:rPr>
              <w:t>100,0</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trHeight w:val="493"/>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 xml:space="preserve">Муниципальная программа «Противодействие коррупции в Инсарском муниципальном районе» </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20,0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20,0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20,0</w:t>
            </w:r>
          </w:p>
        </w:tc>
        <w:tc>
          <w:tcPr>
            <w:tcW w:w="506" w:type="pct"/>
            <w:vAlign w:val="center"/>
          </w:tcPr>
          <w:p w:rsidR="00C71517" w:rsidRDefault="00C71517" w:rsidP="00C71517">
            <w:pPr>
              <w:jc w:val="center"/>
              <w:rPr>
                <w:sz w:val="20"/>
                <w:szCs w:val="20"/>
              </w:rPr>
            </w:pPr>
          </w:p>
          <w:p w:rsidR="00C71517" w:rsidRDefault="00C71517" w:rsidP="00C71517">
            <w:pPr>
              <w:jc w:val="center"/>
              <w:rPr>
                <w:sz w:val="20"/>
                <w:szCs w:val="20"/>
              </w:rPr>
            </w:pPr>
          </w:p>
          <w:p w:rsidR="00C71517" w:rsidRPr="00FA36CF" w:rsidRDefault="00C71517" w:rsidP="00C71517">
            <w:pPr>
              <w:jc w:val="center"/>
              <w:rPr>
                <w:sz w:val="20"/>
                <w:szCs w:val="20"/>
              </w:rPr>
            </w:pPr>
            <w:r w:rsidRPr="00FA36CF">
              <w:rPr>
                <w:sz w:val="20"/>
                <w:szCs w:val="20"/>
              </w:rPr>
              <w:t>20,0</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trHeight w:val="968"/>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Муниципальная программа «Гармонизация межнациональных и межконфессиональных отношений в Инсарском муниципальном районе на 2019</w:t>
            </w:r>
            <w:r>
              <w:rPr>
                <w:sz w:val="20"/>
                <w:szCs w:val="20"/>
              </w:rPr>
              <w:t xml:space="preserve"> </w:t>
            </w:r>
            <w:r w:rsidRPr="00FA36CF">
              <w:rPr>
                <w:sz w:val="20"/>
                <w:szCs w:val="20"/>
              </w:rPr>
              <w:t>-</w:t>
            </w:r>
            <w:r>
              <w:rPr>
                <w:sz w:val="20"/>
                <w:szCs w:val="20"/>
              </w:rPr>
              <w:t xml:space="preserve"> </w:t>
            </w:r>
            <w:r w:rsidRPr="00FA36CF">
              <w:rPr>
                <w:sz w:val="20"/>
                <w:szCs w:val="20"/>
              </w:rPr>
              <w:t xml:space="preserve">2027 годы» </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10,0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10,0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8,0</w:t>
            </w:r>
          </w:p>
        </w:tc>
        <w:tc>
          <w:tcPr>
            <w:tcW w:w="506" w:type="pct"/>
            <w:vAlign w:val="center"/>
          </w:tcPr>
          <w:p w:rsidR="00C71517" w:rsidRPr="00FA36CF" w:rsidRDefault="00C71517" w:rsidP="00C71517">
            <w:pPr>
              <w:jc w:val="center"/>
              <w:rPr>
                <w:sz w:val="20"/>
                <w:szCs w:val="20"/>
              </w:rPr>
            </w:pPr>
          </w:p>
          <w:p w:rsidR="00C71517" w:rsidRPr="00FA36CF" w:rsidRDefault="00C71517" w:rsidP="00C71517">
            <w:pPr>
              <w:jc w:val="center"/>
              <w:rPr>
                <w:sz w:val="20"/>
                <w:szCs w:val="20"/>
              </w:rPr>
            </w:pPr>
          </w:p>
          <w:p w:rsidR="00C71517" w:rsidRDefault="00C71517" w:rsidP="00C71517">
            <w:pPr>
              <w:jc w:val="center"/>
              <w:rPr>
                <w:sz w:val="20"/>
                <w:szCs w:val="20"/>
              </w:rPr>
            </w:pPr>
          </w:p>
          <w:p w:rsidR="00C71517" w:rsidRPr="00FA36CF" w:rsidRDefault="00C71517" w:rsidP="00C71517">
            <w:pPr>
              <w:jc w:val="center"/>
              <w:rPr>
                <w:sz w:val="20"/>
                <w:szCs w:val="20"/>
              </w:rPr>
            </w:pPr>
            <w:r w:rsidRPr="00FA36CF">
              <w:rPr>
                <w:sz w:val="20"/>
                <w:szCs w:val="20"/>
              </w:rPr>
              <w:t>8,0</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trHeight w:val="713"/>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Муниципальная программа «Развитие и поддержка малого и среднего предпринимательства и самозанятых граждан в Инсарском муниципальном районе на 2018</w:t>
            </w:r>
            <w:r>
              <w:rPr>
                <w:sz w:val="20"/>
                <w:szCs w:val="20"/>
              </w:rPr>
              <w:t xml:space="preserve"> </w:t>
            </w:r>
            <w:r w:rsidRPr="00FA36CF">
              <w:rPr>
                <w:sz w:val="20"/>
                <w:szCs w:val="20"/>
              </w:rPr>
              <w:t>-2026 годы»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10,0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0</w:t>
            </w:r>
            <w:r>
              <w:rPr>
                <w:sz w:val="20"/>
                <w:szCs w:val="20"/>
              </w:rPr>
              <w:t>,0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0,0</w:t>
            </w:r>
          </w:p>
        </w:tc>
        <w:tc>
          <w:tcPr>
            <w:tcW w:w="506" w:type="pct"/>
            <w:vAlign w:val="center"/>
          </w:tcPr>
          <w:p w:rsidR="00C71517" w:rsidRPr="00FA36CF" w:rsidRDefault="00C71517" w:rsidP="00C71517">
            <w:pPr>
              <w:jc w:val="center"/>
              <w:rPr>
                <w:sz w:val="20"/>
                <w:szCs w:val="20"/>
              </w:rPr>
            </w:pPr>
          </w:p>
          <w:p w:rsidR="00C71517" w:rsidRDefault="00C71517" w:rsidP="00C71517">
            <w:pPr>
              <w:jc w:val="center"/>
              <w:rPr>
                <w:sz w:val="20"/>
                <w:szCs w:val="20"/>
              </w:rPr>
            </w:pPr>
          </w:p>
          <w:p w:rsidR="00C71517" w:rsidRDefault="00C71517" w:rsidP="00C71517">
            <w:pPr>
              <w:jc w:val="center"/>
              <w:rPr>
                <w:sz w:val="20"/>
                <w:szCs w:val="20"/>
              </w:rPr>
            </w:pPr>
          </w:p>
          <w:p w:rsidR="00C71517" w:rsidRPr="00FA36CF" w:rsidRDefault="00C71517" w:rsidP="00C71517">
            <w:pPr>
              <w:jc w:val="center"/>
              <w:rPr>
                <w:sz w:val="20"/>
                <w:szCs w:val="20"/>
              </w:rPr>
            </w:pPr>
          </w:p>
          <w:p w:rsidR="00C71517" w:rsidRPr="00FA36CF" w:rsidRDefault="00C71517" w:rsidP="00C71517">
            <w:pPr>
              <w:jc w:val="center"/>
              <w:rPr>
                <w:sz w:val="20"/>
                <w:szCs w:val="20"/>
              </w:rPr>
            </w:pPr>
            <w:r>
              <w:rPr>
                <w:sz w:val="20"/>
                <w:szCs w:val="20"/>
              </w:rPr>
              <w:t>0,0</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trHeight w:val="694"/>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Муниципальная программа «Управление муниципальным имуществом и земельными ресурсами в Инсарском муниципальном районе Республики Мордовия на 2016</w:t>
            </w:r>
            <w:r>
              <w:rPr>
                <w:sz w:val="20"/>
                <w:szCs w:val="20"/>
              </w:rPr>
              <w:t xml:space="preserve"> </w:t>
            </w:r>
            <w:r w:rsidRPr="00FA36CF">
              <w:rPr>
                <w:sz w:val="20"/>
                <w:szCs w:val="20"/>
              </w:rPr>
              <w:t>-</w:t>
            </w:r>
            <w:r>
              <w:rPr>
                <w:sz w:val="20"/>
                <w:szCs w:val="20"/>
              </w:rPr>
              <w:t xml:space="preserve"> </w:t>
            </w:r>
            <w:r w:rsidRPr="00FA36CF">
              <w:rPr>
                <w:sz w:val="20"/>
                <w:szCs w:val="20"/>
              </w:rPr>
              <w:t xml:space="preserve">2027 годы» </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sidRPr="00FA36CF">
              <w:rPr>
                <w:sz w:val="20"/>
                <w:szCs w:val="20"/>
              </w:rPr>
              <w:t>2236,1</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sidRPr="00FA36CF">
              <w:rPr>
                <w:sz w:val="20"/>
                <w:szCs w:val="20"/>
              </w:rPr>
              <w:t>200,0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sidRPr="00FA36CF">
              <w:rPr>
                <w:sz w:val="20"/>
                <w:szCs w:val="20"/>
              </w:rPr>
              <w:t>110,0</w:t>
            </w:r>
          </w:p>
        </w:tc>
        <w:tc>
          <w:tcPr>
            <w:tcW w:w="506" w:type="pct"/>
            <w:vAlign w:val="center"/>
          </w:tcPr>
          <w:p w:rsidR="00C71517" w:rsidRPr="00FA36CF" w:rsidRDefault="00C71517" w:rsidP="00C71517">
            <w:pPr>
              <w:jc w:val="center"/>
              <w:rPr>
                <w:sz w:val="20"/>
                <w:szCs w:val="20"/>
              </w:rPr>
            </w:pPr>
          </w:p>
          <w:p w:rsidR="00C71517" w:rsidRPr="00FA36CF" w:rsidRDefault="00C71517" w:rsidP="00C71517">
            <w:pPr>
              <w:jc w:val="center"/>
              <w:rPr>
                <w:sz w:val="20"/>
                <w:szCs w:val="20"/>
              </w:rPr>
            </w:pPr>
          </w:p>
          <w:p w:rsidR="00C71517" w:rsidRPr="00FA36CF" w:rsidRDefault="00C71517" w:rsidP="00C71517">
            <w:pPr>
              <w:jc w:val="center"/>
              <w:rPr>
                <w:sz w:val="20"/>
                <w:szCs w:val="20"/>
              </w:rPr>
            </w:pPr>
          </w:p>
          <w:p w:rsidR="00C71517" w:rsidRDefault="00C71517" w:rsidP="00C71517">
            <w:pPr>
              <w:jc w:val="center"/>
              <w:rPr>
                <w:sz w:val="20"/>
                <w:szCs w:val="20"/>
              </w:rPr>
            </w:pPr>
          </w:p>
          <w:p w:rsidR="00C71517" w:rsidRPr="00FA36CF" w:rsidRDefault="00C71517" w:rsidP="00C71517">
            <w:pPr>
              <w:jc w:val="center"/>
              <w:rPr>
                <w:sz w:val="20"/>
                <w:szCs w:val="20"/>
              </w:rPr>
            </w:pPr>
            <w:r w:rsidRPr="00FA36CF">
              <w:rPr>
                <w:sz w:val="20"/>
                <w:szCs w:val="20"/>
              </w:rPr>
              <w:t>110,0</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trHeight w:val="562"/>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Муниципальная программа «Организация отдыха детей в каникулярное время в</w:t>
            </w:r>
            <w:r>
              <w:rPr>
                <w:sz w:val="20"/>
                <w:szCs w:val="20"/>
              </w:rPr>
              <w:t xml:space="preserve"> Инсарском муниципальном районе</w:t>
            </w:r>
            <w:r w:rsidRPr="00FA36CF">
              <w:rPr>
                <w:sz w:val="20"/>
                <w:szCs w:val="20"/>
              </w:rPr>
              <w:t xml:space="preserve"> на 2016</w:t>
            </w:r>
            <w:r>
              <w:rPr>
                <w:sz w:val="20"/>
                <w:szCs w:val="20"/>
              </w:rPr>
              <w:t xml:space="preserve"> </w:t>
            </w:r>
            <w:r w:rsidRPr="00FA36CF">
              <w:rPr>
                <w:sz w:val="20"/>
                <w:szCs w:val="20"/>
              </w:rPr>
              <w:t>-2027 годы</w:t>
            </w:r>
            <w:r>
              <w:rPr>
                <w:sz w:val="20"/>
                <w:szCs w:val="20"/>
              </w:rPr>
              <w:t>»</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4936,4</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sidRPr="00FA36CF">
              <w:rPr>
                <w:sz w:val="20"/>
                <w:szCs w:val="20"/>
              </w:rPr>
              <w:t>4749,9</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sidRPr="00FA36CF">
              <w:rPr>
                <w:sz w:val="20"/>
                <w:szCs w:val="20"/>
              </w:rPr>
              <w:t>4749,9</w:t>
            </w:r>
          </w:p>
        </w:tc>
        <w:tc>
          <w:tcPr>
            <w:tcW w:w="506" w:type="pct"/>
            <w:vAlign w:val="center"/>
          </w:tcPr>
          <w:p w:rsidR="00C71517" w:rsidRPr="00FA36CF" w:rsidRDefault="00C71517" w:rsidP="00C71517">
            <w:pPr>
              <w:jc w:val="center"/>
              <w:rPr>
                <w:sz w:val="20"/>
                <w:szCs w:val="20"/>
              </w:rPr>
            </w:pPr>
          </w:p>
          <w:p w:rsidR="00C71517" w:rsidRPr="00FA36CF" w:rsidRDefault="00C71517" w:rsidP="00C71517">
            <w:pPr>
              <w:jc w:val="center"/>
              <w:rPr>
                <w:sz w:val="20"/>
                <w:szCs w:val="20"/>
              </w:rPr>
            </w:pPr>
          </w:p>
          <w:p w:rsidR="00C71517" w:rsidRDefault="00C71517" w:rsidP="00C71517">
            <w:pPr>
              <w:jc w:val="center"/>
              <w:rPr>
                <w:sz w:val="20"/>
                <w:szCs w:val="20"/>
              </w:rPr>
            </w:pPr>
          </w:p>
          <w:p w:rsidR="00C71517" w:rsidRPr="00FA36CF" w:rsidRDefault="00C71517" w:rsidP="00C71517">
            <w:pPr>
              <w:jc w:val="center"/>
              <w:rPr>
                <w:sz w:val="20"/>
                <w:szCs w:val="20"/>
              </w:rPr>
            </w:pPr>
            <w:r w:rsidRPr="00FA36CF">
              <w:rPr>
                <w:sz w:val="20"/>
                <w:szCs w:val="20"/>
              </w:rPr>
              <w:t>4749,9</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trHeight w:val="445"/>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Муниципальная программа «Повышение безопасности дорожного движения в Инсарском муниципальном районе»</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sidRPr="00FA36CF">
              <w:rPr>
                <w:sz w:val="20"/>
                <w:szCs w:val="20"/>
              </w:rPr>
              <w:t>3,0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sidRPr="00FA36CF">
              <w:rPr>
                <w:sz w:val="20"/>
                <w:szCs w:val="20"/>
              </w:rPr>
              <w:t>3,0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sidRPr="00FA36CF">
              <w:rPr>
                <w:sz w:val="20"/>
                <w:szCs w:val="20"/>
              </w:rPr>
              <w:t>3,0</w:t>
            </w:r>
          </w:p>
        </w:tc>
        <w:tc>
          <w:tcPr>
            <w:tcW w:w="506" w:type="pct"/>
            <w:vAlign w:val="center"/>
          </w:tcPr>
          <w:p w:rsidR="00C71517" w:rsidRDefault="00C71517" w:rsidP="00C71517">
            <w:pPr>
              <w:jc w:val="center"/>
              <w:rPr>
                <w:sz w:val="20"/>
                <w:szCs w:val="20"/>
              </w:rPr>
            </w:pPr>
          </w:p>
          <w:p w:rsidR="00C71517" w:rsidRPr="00FA36CF" w:rsidRDefault="00C71517" w:rsidP="00C71517">
            <w:pPr>
              <w:jc w:val="center"/>
              <w:rPr>
                <w:sz w:val="20"/>
                <w:szCs w:val="20"/>
              </w:rPr>
            </w:pPr>
          </w:p>
          <w:p w:rsidR="00C71517" w:rsidRPr="00FA36CF" w:rsidRDefault="00C71517" w:rsidP="00C71517">
            <w:pPr>
              <w:jc w:val="center"/>
              <w:rPr>
                <w:sz w:val="20"/>
                <w:szCs w:val="20"/>
              </w:rPr>
            </w:pPr>
            <w:r w:rsidRPr="00FA36CF">
              <w:rPr>
                <w:sz w:val="20"/>
                <w:szCs w:val="20"/>
              </w:rPr>
              <w:t>3,0</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trHeight w:val="445"/>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Инсарского муниципального района на 2024</w:t>
            </w:r>
            <w:r>
              <w:rPr>
                <w:sz w:val="20"/>
                <w:szCs w:val="20"/>
              </w:rPr>
              <w:t xml:space="preserve"> </w:t>
            </w:r>
            <w:r w:rsidRPr="00FA36CF">
              <w:rPr>
                <w:sz w:val="20"/>
                <w:szCs w:val="20"/>
              </w:rPr>
              <w:t>-</w:t>
            </w:r>
            <w:r>
              <w:rPr>
                <w:sz w:val="20"/>
                <w:szCs w:val="20"/>
              </w:rPr>
              <w:t xml:space="preserve"> </w:t>
            </w:r>
            <w:r w:rsidRPr="00FA36CF">
              <w:rPr>
                <w:sz w:val="20"/>
                <w:szCs w:val="20"/>
              </w:rPr>
              <w:t>2027</w:t>
            </w:r>
            <w:r>
              <w:rPr>
                <w:sz w:val="20"/>
                <w:szCs w:val="20"/>
              </w:rPr>
              <w:t xml:space="preserve"> </w:t>
            </w:r>
            <w:r w:rsidRPr="00FA36CF">
              <w:rPr>
                <w:sz w:val="20"/>
                <w:szCs w:val="20"/>
              </w:rPr>
              <w:t>годы»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Pr>
                <w:sz w:val="20"/>
                <w:szCs w:val="20"/>
              </w:rPr>
              <w:t>1000,0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sidRPr="00FA36CF">
              <w:rPr>
                <w:sz w:val="20"/>
                <w:szCs w:val="20"/>
              </w:rPr>
              <w:t>100,0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sidRPr="00FA36CF">
              <w:rPr>
                <w:sz w:val="20"/>
                <w:szCs w:val="20"/>
              </w:rPr>
              <w:t>100,0</w:t>
            </w:r>
          </w:p>
        </w:tc>
        <w:tc>
          <w:tcPr>
            <w:tcW w:w="506" w:type="pct"/>
            <w:vAlign w:val="center"/>
          </w:tcPr>
          <w:p w:rsidR="00C71517" w:rsidRPr="00FA36CF" w:rsidRDefault="00C71517" w:rsidP="00C71517">
            <w:pPr>
              <w:jc w:val="center"/>
              <w:rPr>
                <w:color w:val="000000"/>
                <w:sz w:val="20"/>
                <w:szCs w:val="20"/>
              </w:rPr>
            </w:pPr>
          </w:p>
          <w:p w:rsidR="00C71517" w:rsidRPr="00FA36CF" w:rsidRDefault="00C71517" w:rsidP="00C71517">
            <w:pPr>
              <w:jc w:val="center"/>
              <w:rPr>
                <w:color w:val="000000"/>
                <w:sz w:val="20"/>
                <w:szCs w:val="20"/>
              </w:rPr>
            </w:pPr>
          </w:p>
          <w:p w:rsidR="00C71517" w:rsidRPr="00FA36CF" w:rsidRDefault="00C71517" w:rsidP="00C71517">
            <w:pPr>
              <w:jc w:val="center"/>
              <w:rPr>
                <w:color w:val="000000"/>
                <w:sz w:val="20"/>
                <w:szCs w:val="20"/>
              </w:rPr>
            </w:pPr>
          </w:p>
          <w:p w:rsidR="00C71517" w:rsidRDefault="00C71517" w:rsidP="00C71517">
            <w:pPr>
              <w:jc w:val="center"/>
              <w:rPr>
                <w:color w:val="000000"/>
                <w:sz w:val="20"/>
                <w:szCs w:val="20"/>
              </w:rPr>
            </w:pPr>
          </w:p>
          <w:p w:rsidR="00C71517" w:rsidRDefault="00C71517" w:rsidP="00C71517">
            <w:pPr>
              <w:jc w:val="center"/>
              <w:rPr>
                <w:color w:val="000000"/>
                <w:sz w:val="20"/>
                <w:szCs w:val="20"/>
              </w:rPr>
            </w:pPr>
          </w:p>
          <w:p w:rsidR="00C71517" w:rsidRPr="00FA36CF" w:rsidRDefault="00C71517" w:rsidP="00C71517">
            <w:pPr>
              <w:jc w:val="center"/>
              <w:rPr>
                <w:color w:val="000000"/>
                <w:sz w:val="20"/>
                <w:szCs w:val="20"/>
              </w:rPr>
            </w:pPr>
            <w:r w:rsidRPr="00FA36CF">
              <w:rPr>
                <w:color w:val="000000"/>
                <w:sz w:val="20"/>
                <w:szCs w:val="20"/>
              </w:rPr>
              <w:t>100,0</w:t>
            </w:r>
          </w:p>
        </w:tc>
        <w:tc>
          <w:tcPr>
            <w:tcW w:w="503" w:type="pct"/>
            <w:vAlign w:val="center"/>
          </w:tcPr>
          <w:p w:rsidR="00C71517" w:rsidRPr="00FA36CF" w:rsidRDefault="00C71517" w:rsidP="00C71517">
            <w:pPr>
              <w:jc w:val="center"/>
              <w:rPr>
                <w:color w:val="000000"/>
                <w:sz w:val="20"/>
                <w:szCs w:val="20"/>
              </w:rPr>
            </w:pPr>
            <w:r>
              <w:rPr>
                <w:color w:val="000000"/>
                <w:sz w:val="20"/>
                <w:szCs w:val="20"/>
              </w:rPr>
              <w:t>х</w:t>
            </w:r>
          </w:p>
        </w:tc>
        <w:tc>
          <w:tcPr>
            <w:tcW w:w="503" w:type="pct"/>
            <w:vAlign w:val="center"/>
          </w:tcPr>
          <w:p w:rsidR="00C71517" w:rsidRPr="00FA36CF" w:rsidRDefault="00C71517" w:rsidP="00C71517">
            <w:pPr>
              <w:jc w:val="center"/>
              <w:rPr>
                <w:color w:val="000000"/>
                <w:sz w:val="20"/>
                <w:szCs w:val="20"/>
              </w:rPr>
            </w:pPr>
            <w:r>
              <w:rPr>
                <w:color w:val="000000"/>
                <w:sz w:val="20"/>
                <w:szCs w:val="20"/>
              </w:rPr>
              <w:t>х</w:t>
            </w:r>
          </w:p>
        </w:tc>
      </w:tr>
      <w:tr w:rsidR="00C71517" w:rsidRPr="00CF041A" w:rsidTr="00C71517">
        <w:trPr>
          <w:trHeight w:val="445"/>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widowControl w:val="0"/>
              <w:autoSpaceDE w:val="0"/>
              <w:autoSpaceDN w:val="0"/>
              <w:adjustRightInd w:val="0"/>
              <w:jc w:val="both"/>
              <w:rPr>
                <w:sz w:val="20"/>
                <w:szCs w:val="20"/>
              </w:rPr>
            </w:pPr>
            <w:r w:rsidRPr="00FA36CF">
              <w:rPr>
                <w:sz w:val="20"/>
                <w:szCs w:val="20"/>
              </w:rPr>
              <w:t>Муниципальная программа «Развитие и обеспечение эффективности деятельности администрации Инсарского муниципального района на 2024</w:t>
            </w:r>
            <w:r>
              <w:rPr>
                <w:sz w:val="20"/>
                <w:szCs w:val="20"/>
              </w:rPr>
              <w:t xml:space="preserve"> </w:t>
            </w:r>
            <w:r w:rsidRPr="00FA36CF">
              <w:rPr>
                <w:sz w:val="20"/>
                <w:szCs w:val="20"/>
              </w:rPr>
              <w:t>-</w:t>
            </w:r>
            <w:r>
              <w:rPr>
                <w:sz w:val="20"/>
                <w:szCs w:val="20"/>
              </w:rPr>
              <w:t xml:space="preserve"> </w:t>
            </w:r>
            <w:r w:rsidRPr="00FA36CF">
              <w:rPr>
                <w:sz w:val="20"/>
                <w:szCs w:val="20"/>
              </w:rPr>
              <w:t>2027 годы»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sidRPr="00FA36CF">
              <w:rPr>
                <w:sz w:val="20"/>
                <w:szCs w:val="20"/>
              </w:rPr>
              <w:t>32512,6</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Pr>
                <w:sz w:val="20"/>
                <w:szCs w:val="20"/>
              </w:rPr>
              <w:t>28931,9</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jc w:val="center"/>
              <w:rPr>
                <w:sz w:val="20"/>
                <w:szCs w:val="20"/>
              </w:rPr>
            </w:pPr>
            <w:r>
              <w:rPr>
                <w:sz w:val="20"/>
                <w:szCs w:val="20"/>
              </w:rPr>
              <w:t>25868,4</w:t>
            </w:r>
          </w:p>
        </w:tc>
        <w:tc>
          <w:tcPr>
            <w:tcW w:w="506" w:type="pct"/>
            <w:vAlign w:val="center"/>
          </w:tcPr>
          <w:p w:rsidR="00C71517" w:rsidRPr="00FA36CF" w:rsidRDefault="00C71517" w:rsidP="00C71517">
            <w:pPr>
              <w:jc w:val="center"/>
              <w:rPr>
                <w:sz w:val="20"/>
                <w:szCs w:val="20"/>
              </w:rPr>
            </w:pPr>
          </w:p>
          <w:p w:rsidR="00C71517" w:rsidRPr="00FA36CF" w:rsidRDefault="00C71517" w:rsidP="00C71517">
            <w:pPr>
              <w:jc w:val="center"/>
              <w:rPr>
                <w:sz w:val="20"/>
                <w:szCs w:val="20"/>
              </w:rPr>
            </w:pPr>
          </w:p>
          <w:p w:rsidR="00C71517" w:rsidRDefault="00C71517" w:rsidP="00C71517">
            <w:pPr>
              <w:jc w:val="center"/>
              <w:rPr>
                <w:sz w:val="20"/>
                <w:szCs w:val="20"/>
              </w:rPr>
            </w:pPr>
          </w:p>
          <w:p w:rsidR="00C71517" w:rsidRPr="00FA36CF" w:rsidRDefault="00C71517" w:rsidP="00C71517">
            <w:pPr>
              <w:jc w:val="center"/>
              <w:rPr>
                <w:sz w:val="20"/>
                <w:szCs w:val="20"/>
              </w:rPr>
            </w:pPr>
            <w:r>
              <w:rPr>
                <w:sz w:val="20"/>
                <w:szCs w:val="20"/>
              </w:rPr>
              <w:t>25124,3</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r w:rsidR="00C71517" w:rsidRPr="00CF041A" w:rsidTr="00C71517">
        <w:trPr>
          <w:trHeight w:val="196"/>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C71517" w:rsidRPr="00FA36CF" w:rsidRDefault="00C71517" w:rsidP="00C71517">
            <w:pPr>
              <w:pStyle w:val="af6"/>
              <w:rPr>
                <w:sz w:val="20"/>
                <w:szCs w:val="20"/>
              </w:rPr>
            </w:pPr>
            <w:r>
              <w:rPr>
                <w:sz w:val="20"/>
                <w:szCs w:val="20"/>
              </w:rPr>
              <w:t>Непрограммные р</w:t>
            </w:r>
            <w:r w:rsidRPr="00FA36CF">
              <w:rPr>
                <w:sz w:val="20"/>
                <w:szCs w:val="20"/>
              </w:rPr>
              <w:t>асходы</w:t>
            </w:r>
            <w:r>
              <w:rPr>
                <w:sz w:val="20"/>
                <w:szCs w:val="20"/>
              </w:rPr>
              <w:t xml:space="preserve"> главных распределителей средств бюджета </w:t>
            </w:r>
            <w:r w:rsidRPr="00FA36CF">
              <w:rPr>
                <w:sz w:val="20"/>
                <w:szCs w:val="20"/>
              </w:rPr>
              <w:t>Инсарского муниципального района</w:t>
            </w:r>
            <w:r>
              <w:rPr>
                <w:sz w:val="20"/>
                <w:szCs w:val="20"/>
              </w:rPr>
              <w:t xml:space="preserve"> Республики Мордовия</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sidRPr="00FA36CF">
              <w:rPr>
                <w:sz w:val="20"/>
                <w:szCs w:val="20"/>
              </w:rPr>
              <w:t>46627,5</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Pr>
                <w:sz w:val="20"/>
                <w:szCs w:val="20"/>
              </w:rPr>
              <w:t>36853,0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71517" w:rsidRPr="00FA36CF" w:rsidRDefault="00C71517" w:rsidP="00C71517">
            <w:pPr>
              <w:widowControl w:val="0"/>
              <w:autoSpaceDE w:val="0"/>
              <w:autoSpaceDN w:val="0"/>
              <w:adjustRightInd w:val="0"/>
              <w:jc w:val="center"/>
              <w:rPr>
                <w:sz w:val="20"/>
                <w:szCs w:val="20"/>
              </w:rPr>
            </w:pPr>
            <w:r>
              <w:rPr>
                <w:sz w:val="20"/>
                <w:szCs w:val="20"/>
              </w:rPr>
              <w:t>33627,8</w:t>
            </w:r>
          </w:p>
        </w:tc>
        <w:tc>
          <w:tcPr>
            <w:tcW w:w="506" w:type="pct"/>
            <w:vAlign w:val="center"/>
          </w:tcPr>
          <w:p w:rsidR="00C71517" w:rsidRDefault="00C71517" w:rsidP="00C71517">
            <w:pPr>
              <w:jc w:val="center"/>
              <w:rPr>
                <w:sz w:val="20"/>
                <w:szCs w:val="20"/>
              </w:rPr>
            </w:pPr>
          </w:p>
          <w:p w:rsidR="00C71517" w:rsidRDefault="00C71517" w:rsidP="00C71517">
            <w:pPr>
              <w:jc w:val="center"/>
              <w:rPr>
                <w:sz w:val="20"/>
                <w:szCs w:val="20"/>
              </w:rPr>
            </w:pPr>
          </w:p>
          <w:p w:rsidR="00C71517" w:rsidRDefault="00C71517" w:rsidP="00C71517">
            <w:pPr>
              <w:jc w:val="center"/>
              <w:rPr>
                <w:sz w:val="20"/>
                <w:szCs w:val="20"/>
              </w:rPr>
            </w:pPr>
          </w:p>
          <w:p w:rsidR="00C71517" w:rsidRPr="00FA36CF" w:rsidRDefault="00C71517" w:rsidP="00C71517">
            <w:pPr>
              <w:jc w:val="center"/>
              <w:rPr>
                <w:sz w:val="20"/>
                <w:szCs w:val="20"/>
              </w:rPr>
            </w:pPr>
            <w:r w:rsidRPr="00FA36CF">
              <w:rPr>
                <w:sz w:val="20"/>
                <w:szCs w:val="20"/>
              </w:rPr>
              <w:t>3</w:t>
            </w:r>
            <w:r>
              <w:rPr>
                <w:sz w:val="20"/>
                <w:szCs w:val="20"/>
              </w:rPr>
              <w:t>6033,0</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c>
          <w:tcPr>
            <w:tcW w:w="503" w:type="pct"/>
            <w:vAlign w:val="center"/>
          </w:tcPr>
          <w:p w:rsidR="00C71517" w:rsidRPr="00FA36CF" w:rsidRDefault="00C71517" w:rsidP="00C71517">
            <w:pPr>
              <w:jc w:val="center"/>
              <w:rPr>
                <w:sz w:val="20"/>
                <w:szCs w:val="20"/>
              </w:rPr>
            </w:pPr>
            <w:r w:rsidRPr="00FA36CF">
              <w:rPr>
                <w:color w:val="000000"/>
                <w:sz w:val="20"/>
                <w:szCs w:val="20"/>
              </w:rPr>
              <w:t>х</w:t>
            </w:r>
          </w:p>
        </w:tc>
      </w:tr>
    </w:tbl>
    <w:p w:rsidR="00C71517" w:rsidRPr="00CF041A" w:rsidRDefault="00C71517" w:rsidP="00C71517">
      <w:pPr>
        <w:widowControl w:val="0"/>
        <w:autoSpaceDE w:val="0"/>
        <w:autoSpaceDN w:val="0"/>
        <w:adjustRightInd w:val="0"/>
        <w:ind w:left="720"/>
        <w:rPr>
          <w:sz w:val="20"/>
          <w:szCs w:val="20"/>
        </w:rPr>
      </w:pPr>
      <w:bookmarkStart w:id="19" w:name="OLE_LINK3"/>
    </w:p>
    <w:bookmarkEnd w:id="19"/>
    <w:p w:rsidR="00C71517" w:rsidRDefault="00C71517" w:rsidP="00C71517">
      <w:pPr>
        <w:jc w:val="center"/>
        <w:rPr>
          <w:sz w:val="28"/>
          <w:szCs w:val="28"/>
        </w:rPr>
      </w:pPr>
    </w:p>
    <w:p w:rsidR="00C71517" w:rsidRDefault="00C71517" w:rsidP="00C71517">
      <w:pPr>
        <w:jc w:val="center"/>
        <w:rPr>
          <w:sz w:val="28"/>
          <w:szCs w:val="28"/>
        </w:rPr>
      </w:pPr>
    </w:p>
    <w:p w:rsidR="00C71517" w:rsidRDefault="00C71517" w:rsidP="00C71517">
      <w:pPr>
        <w:jc w:val="center"/>
        <w:rPr>
          <w:sz w:val="28"/>
          <w:szCs w:val="28"/>
        </w:rPr>
      </w:pPr>
    </w:p>
    <w:p w:rsidR="00C71517" w:rsidRDefault="00C71517" w:rsidP="00C71517">
      <w:pPr>
        <w:jc w:val="center"/>
        <w:rPr>
          <w:sz w:val="28"/>
          <w:szCs w:val="28"/>
        </w:rPr>
      </w:pPr>
    </w:p>
    <w:p w:rsidR="00C71517" w:rsidRDefault="00C71517" w:rsidP="00C71517">
      <w:pPr>
        <w:jc w:val="center"/>
        <w:rPr>
          <w:sz w:val="28"/>
          <w:szCs w:val="28"/>
        </w:rPr>
      </w:pPr>
    </w:p>
    <w:p w:rsidR="00C71517" w:rsidRDefault="00C71517" w:rsidP="00C71517">
      <w:pPr>
        <w:jc w:val="center"/>
        <w:rPr>
          <w:sz w:val="28"/>
          <w:szCs w:val="28"/>
        </w:rPr>
      </w:pPr>
    </w:p>
    <w:p w:rsidR="00C71517" w:rsidRDefault="00C71517" w:rsidP="00C71517">
      <w:pPr>
        <w:jc w:val="center"/>
        <w:rPr>
          <w:sz w:val="28"/>
          <w:szCs w:val="28"/>
        </w:rPr>
      </w:pPr>
    </w:p>
    <w:p w:rsidR="00980A1E" w:rsidRDefault="00980A1E" w:rsidP="00C71517">
      <w:pPr>
        <w:jc w:val="center"/>
        <w:rPr>
          <w:sz w:val="28"/>
          <w:szCs w:val="28"/>
        </w:rPr>
      </w:pPr>
    </w:p>
    <w:p w:rsidR="0019254C" w:rsidRDefault="0019254C" w:rsidP="00C71517">
      <w:pPr>
        <w:jc w:val="center"/>
        <w:rPr>
          <w:sz w:val="28"/>
          <w:szCs w:val="28"/>
        </w:rPr>
      </w:pPr>
    </w:p>
    <w:p w:rsidR="0019254C" w:rsidRPr="0019254C" w:rsidRDefault="0019254C" w:rsidP="0019254C">
      <w:pPr>
        <w:jc w:val="center"/>
        <w:rPr>
          <w:b/>
        </w:rPr>
      </w:pPr>
      <w:proofErr w:type="gramStart"/>
      <w:r w:rsidRPr="0019254C">
        <w:rPr>
          <w:b/>
        </w:rPr>
        <w:t>П</w:t>
      </w:r>
      <w:proofErr w:type="gramEnd"/>
      <w:r w:rsidRPr="0019254C">
        <w:rPr>
          <w:b/>
        </w:rPr>
        <w:t xml:space="preserve"> Р О Т О К О Л</w:t>
      </w:r>
    </w:p>
    <w:p w:rsidR="0019254C" w:rsidRPr="0019254C" w:rsidRDefault="0019254C" w:rsidP="0019254C">
      <w:pPr>
        <w:jc w:val="center"/>
        <w:rPr>
          <w:b/>
        </w:rPr>
      </w:pPr>
      <w:r w:rsidRPr="0019254C">
        <w:rPr>
          <w:b/>
        </w:rPr>
        <w:t>ПРОВЕДЕНИЯ ПУБЛИЧНЫХ СЛУШАНИЙ</w:t>
      </w:r>
    </w:p>
    <w:p w:rsidR="0019254C" w:rsidRPr="0019254C" w:rsidRDefault="0019254C" w:rsidP="0019254C">
      <w:pPr>
        <w:jc w:val="center"/>
        <w:rPr>
          <w:b/>
        </w:rPr>
      </w:pPr>
    </w:p>
    <w:p w:rsidR="0019254C" w:rsidRPr="0019254C" w:rsidRDefault="0019254C" w:rsidP="0019254C">
      <w:pPr>
        <w:jc w:val="both"/>
      </w:pPr>
      <w:r w:rsidRPr="0019254C">
        <w:t xml:space="preserve">                                                          </w:t>
      </w:r>
      <w:r>
        <w:t xml:space="preserve">          </w:t>
      </w:r>
      <w:r w:rsidRPr="0019254C">
        <w:t>от 04 февраля 2025 года</w:t>
      </w:r>
    </w:p>
    <w:p w:rsidR="0019254C" w:rsidRPr="0019254C" w:rsidRDefault="0019254C" w:rsidP="0019254C">
      <w:pPr>
        <w:ind w:right="-284"/>
        <w:jc w:val="both"/>
      </w:pPr>
      <w:r w:rsidRPr="0019254C">
        <w:rPr>
          <w:b/>
        </w:rPr>
        <w:t xml:space="preserve">                                                                    Место проведения: </w:t>
      </w:r>
      <w:r w:rsidRPr="0019254C">
        <w:t>зал администрации</w:t>
      </w:r>
    </w:p>
    <w:p w:rsidR="0019254C" w:rsidRPr="0019254C" w:rsidRDefault="0019254C" w:rsidP="0019254C">
      <w:pPr>
        <w:ind w:right="-284"/>
        <w:jc w:val="both"/>
      </w:pPr>
      <w:r w:rsidRPr="0019254C">
        <w:t xml:space="preserve">                                                                    Инсарского муниципального района.</w:t>
      </w:r>
    </w:p>
    <w:p w:rsidR="0019254C" w:rsidRPr="0019254C" w:rsidRDefault="0019254C" w:rsidP="0019254C">
      <w:pPr>
        <w:ind w:right="-284"/>
        <w:jc w:val="both"/>
      </w:pPr>
      <w:r w:rsidRPr="0019254C">
        <w:t xml:space="preserve">                                                                    </w:t>
      </w:r>
      <w:r w:rsidRPr="0019254C">
        <w:rPr>
          <w:b/>
        </w:rPr>
        <w:t xml:space="preserve">Время проведения: </w:t>
      </w:r>
      <w:r w:rsidRPr="0019254C">
        <w:t>17 часов 30 минут.</w:t>
      </w:r>
    </w:p>
    <w:p w:rsidR="0019254C" w:rsidRPr="0019254C" w:rsidRDefault="0019254C" w:rsidP="0019254C">
      <w:pPr>
        <w:ind w:right="-284"/>
        <w:jc w:val="both"/>
      </w:pPr>
    </w:p>
    <w:p w:rsidR="0019254C" w:rsidRPr="0019254C" w:rsidRDefault="0019254C" w:rsidP="0019254C">
      <w:pPr>
        <w:ind w:left="-567" w:right="-284" w:firstLine="567"/>
        <w:jc w:val="both"/>
      </w:pPr>
      <w:r w:rsidRPr="0019254C">
        <w:rPr>
          <w:b/>
        </w:rPr>
        <w:t>Состав рабочей группы по организации и проведению публичных слушаний:</w:t>
      </w:r>
    </w:p>
    <w:p w:rsidR="0019254C" w:rsidRPr="0019254C" w:rsidRDefault="0019254C" w:rsidP="0019254C">
      <w:pPr>
        <w:tabs>
          <w:tab w:val="left" w:pos="284"/>
          <w:tab w:val="left" w:pos="9639"/>
          <w:tab w:val="left" w:pos="10348"/>
          <w:tab w:val="left" w:pos="10915"/>
          <w:tab w:val="left" w:pos="11057"/>
        </w:tabs>
        <w:ind w:left="-567" w:right="-284" w:firstLine="567"/>
        <w:jc w:val="both"/>
      </w:pPr>
      <w:r w:rsidRPr="0019254C">
        <w:t>Радаев А.В. – председатель Совета депутатов Инсарского муниципального района, руководитель рабочей группы;</w:t>
      </w:r>
    </w:p>
    <w:p w:rsidR="0019254C" w:rsidRPr="0019254C" w:rsidRDefault="0019254C" w:rsidP="0019254C">
      <w:pPr>
        <w:tabs>
          <w:tab w:val="left" w:pos="284"/>
          <w:tab w:val="left" w:pos="9639"/>
          <w:tab w:val="left" w:pos="10348"/>
          <w:tab w:val="left" w:pos="10915"/>
          <w:tab w:val="left" w:pos="11057"/>
        </w:tabs>
        <w:ind w:left="-567" w:right="-284" w:firstLine="567"/>
        <w:jc w:val="both"/>
      </w:pPr>
      <w:r w:rsidRPr="0019254C">
        <w:t>Акишин С.В. – заместитель главы – Руководитель аппарата администрации Инсарского муниципального района, заместитель руководителя рабочей группы</w:t>
      </w:r>
    </w:p>
    <w:p w:rsidR="0019254C" w:rsidRPr="0019254C" w:rsidRDefault="0019254C" w:rsidP="0019254C">
      <w:pPr>
        <w:tabs>
          <w:tab w:val="left" w:pos="284"/>
          <w:tab w:val="left" w:pos="9639"/>
          <w:tab w:val="left" w:pos="10348"/>
          <w:tab w:val="left" w:pos="10915"/>
          <w:tab w:val="left" w:pos="11057"/>
        </w:tabs>
        <w:ind w:left="-567" w:right="-284" w:firstLine="567"/>
        <w:jc w:val="both"/>
      </w:pPr>
      <w:r w:rsidRPr="0019254C">
        <w:t>Ларина Т.Н. – начальник организационно-правового управления администрации Инсарского муниципального района, секретарь рабочей группы;</w:t>
      </w:r>
    </w:p>
    <w:p w:rsidR="0019254C" w:rsidRPr="0019254C" w:rsidRDefault="0019254C" w:rsidP="0019254C">
      <w:pPr>
        <w:tabs>
          <w:tab w:val="left" w:pos="284"/>
          <w:tab w:val="left" w:pos="9355"/>
          <w:tab w:val="left" w:pos="10348"/>
          <w:tab w:val="left" w:pos="10915"/>
          <w:tab w:val="left" w:pos="11057"/>
        </w:tabs>
        <w:ind w:left="567" w:right="-1" w:hanging="283"/>
        <w:jc w:val="center"/>
      </w:pPr>
      <w:r w:rsidRPr="0019254C">
        <w:t>члены рабочей группы:</w:t>
      </w:r>
    </w:p>
    <w:p w:rsidR="0019254C" w:rsidRPr="0019254C" w:rsidRDefault="0019254C" w:rsidP="0019254C">
      <w:pPr>
        <w:tabs>
          <w:tab w:val="left" w:pos="284"/>
          <w:tab w:val="left" w:pos="9639"/>
          <w:tab w:val="left" w:pos="10348"/>
          <w:tab w:val="left" w:pos="10915"/>
          <w:tab w:val="left" w:pos="11057"/>
        </w:tabs>
        <w:ind w:left="-567" w:right="-284" w:firstLine="567"/>
        <w:jc w:val="both"/>
      </w:pPr>
      <w:r w:rsidRPr="0019254C">
        <w:t>Бикмаева О.В. – депутат Совета депутатов Инсарского муниципального района по Инсарскому одномандатному избирательному округу № 8;</w:t>
      </w:r>
    </w:p>
    <w:p w:rsidR="0019254C" w:rsidRPr="0019254C" w:rsidRDefault="0019254C" w:rsidP="0019254C">
      <w:pPr>
        <w:tabs>
          <w:tab w:val="left" w:pos="284"/>
          <w:tab w:val="left" w:pos="9639"/>
          <w:tab w:val="left" w:pos="10348"/>
          <w:tab w:val="left" w:pos="10915"/>
          <w:tab w:val="left" w:pos="11057"/>
        </w:tabs>
        <w:ind w:left="-567" w:right="-284" w:firstLine="567"/>
        <w:jc w:val="both"/>
      </w:pPr>
      <w:r w:rsidRPr="0019254C">
        <w:t>Мартынова С.С. – депутат Совета депутатов Инсарского муниципального района по Инсарско – Казеевскому одномандатному избирательному округу № 4;</w:t>
      </w:r>
    </w:p>
    <w:p w:rsidR="0019254C" w:rsidRPr="0019254C" w:rsidRDefault="0019254C" w:rsidP="0019254C">
      <w:pPr>
        <w:tabs>
          <w:tab w:val="left" w:pos="284"/>
          <w:tab w:val="left" w:pos="9639"/>
          <w:tab w:val="left" w:pos="10348"/>
          <w:tab w:val="left" w:pos="10915"/>
          <w:tab w:val="left" w:pos="11057"/>
        </w:tabs>
        <w:ind w:left="-567" w:right="-284" w:firstLine="567"/>
        <w:jc w:val="both"/>
      </w:pPr>
      <w:r w:rsidRPr="0019254C">
        <w:t>Петрунина О.А. – начальник экономического управления администрации Инсарского муниципального района;</w:t>
      </w:r>
    </w:p>
    <w:p w:rsidR="0019254C" w:rsidRPr="0019254C" w:rsidRDefault="0019254C" w:rsidP="0019254C">
      <w:pPr>
        <w:tabs>
          <w:tab w:val="left" w:pos="284"/>
          <w:tab w:val="left" w:pos="9639"/>
          <w:tab w:val="left" w:pos="10348"/>
          <w:tab w:val="left" w:pos="10915"/>
          <w:tab w:val="left" w:pos="11057"/>
        </w:tabs>
        <w:ind w:left="-567" w:right="-284" w:firstLine="567"/>
        <w:jc w:val="both"/>
      </w:pPr>
      <w:r w:rsidRPr="0019254C">
        <w:t>Синичкин С.А. –и. о. заместителя главы, начальника Финансового управления администрации Инсарского муниципального района;</w:t>
      </w:r>
    </w:p>
    <w:p w:rsidR="0019254C" w:rsidRPr="0019254C" w:rsidRDefault="0019254C" w:rsidP="0019254C">
      <w:pPr>
        <w:tabs>
          <w:tab w:val="left" w:pos="284"/>
          <w:tab w:val="left" w:pos="9639"/>
          <w:tab w:val="left" w:pos="10348"/>
          <w:tab w:val="left" w:pos="10915"/>
          <w:tab w:val="left" w:pos="11057"/>
        </w:tabs>
        <w:ind w:left="-567" w:right="-284" w:firstLine="567"/>
        <w:jc w:val="both"/>
      </w:pPr>
      <w:r w:rsidRPr="0019254C">
        <w:rPr>
          <w:b/>
        </w:rPr>
        <w:t>Присутствовали:</w:t>
      </w:r>
      <w:r w:rsidRPr="0019254C">
        <w:t xml:space="preserve">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19254C" w:rsidRPr="0019254C" w:rsidRDefault="0019254C" w:rsidP="0019254C">
      <w:pPr>
        <w:tabs>
          <w:tab w:val="left" w:pos="1701"/>
          <w:tab w:val="left" w:pos="10348"/>
          <w:tab w:val="left" w:pos="10915"/>
          <w:tab w:val="left" w:pos="11057"/>
        </w:tabs>
        <w:ind w:right="424"/>
        <w:jc w:val="both"/>
      </w:pPr>
      <w:r w:rsidRPr="0019254C">
        <w:rPr>
          <w:b/>
        </w:rPr>
        <w:t>Повестка дня:</w:t>
      </w:r>
    </w:p>
    <w:p w:rsidR="0019254C" w:rsidRPr="0019254C" w:rsidRDefault="0019254C" w:rsidP="0019254C">
      <w:pPr>
        <w:pStyle w:val="a6"/>
        <w:numPr>
          <w:ilvl w:val="0"/>
          <w:numId w:val="90"/>
        </w:numPr>
        <w:ind w:left="-567" w:right="-284" w:firstLine="567"/>
        <w:jc w:val="both"/>
      </w:pPr>
      <w:r w:rsidRPr="0019254C">
        <w:t>Обсуждение проекта постановления администрации Инсарского муниципального района «Об изменении вида разрешенного использования земельного участка с кадастровым номером 13:09:0314001:86».</w:t>
      </w:r>
    </w:p>
    <w:p w:rsidR="0019254C" w:rsidRPr="0019254C" w:rsidRDefault="0019254C" w:rsidP="0019254C">
      <w:pPr>
        <w:pStyle w:val="a6"/>
        <w:numPr>
          <w:ilvl w:val="0"/>
          <w:numId w:val="90"/>
        </w:numPr>
        <w:ind w:left="-567" w:right="-284" w:firstLine="567"/>
        <w:jc w:val="both"/>
      </w:pPr>
      <w:r w:rsidRPr="0019254C">
        <w:t>Обсуждение проекта постановления администрации Инсарского муниципального района «Об изменении вида разрешенного использования земельного участка с кадастровым номером 13:09:0314001:91».</w:t>
      </w:r>
    </w:p>
    <w:p w:rsidR="0019254C" w:rsidRPr="0019254C" w:rsidRDefault="0019254C" w:rsidP="0019254C">
      <w:pPr>
        <w:ind w:left="-567" w:right="-426" w:firstLine="567"/>
        <w:jc w:val="both"/>
      </w:pPr>
      <w:r w:rsidRPr="0019254C">
        <w:rPr>
          <w:b/>
        </w:rPr>
        <w:t xml:space="preserve">Слушали: </w:t>
      </w:r>
      <w:proofErr w:type="gramStart"/>
      <w:r w:rsidRPr="0019254C">
        <w:t xml:space="preserve">А.В. Радаева, который пояснил, что слушания проводятся в соответствии с Федеральным законом от 6 октября </w:t>
      </w:r>
      <w:smartTag w:uri="urn:schemas-microsoft-com:office:smarttags" w:element="metricconverter">
        <w:smartTagPr>
          <w:attr w:name="ProductID" w:val="2003 г"/>
        </w:smartTagPr>
        <w:r w:rsidRPr="0019254C">
          <w:t>2003 г</w:t>
        </w:r>
      </w:smartTag>
      <w:r w:rsidRPr="0019254C">
        <w:t>. № 131-ФЗ «Об общих принципах организации местного самоуправления в Российской Федерации», решением  Совета депутатов Инсарского муниципального района от 09 февраля 2022года № 12 «Об утверждении Порядка организации и проведения публичных слушаний в Инсарском муниципальном районе Республики Мордовия».</w:t>
      </w:r>
      <w:proofErr w:type="gramEnd"/>
    </w:p>
    <w:p w:rsidR="0019254C" w:rsidRPr="0019254C" w:rsidRDefault="0019254C" w:rsidP="0019254C">
      <w:pPr>
        <w:ind w:left="-567" w:right="-426" w:firstLine="567"/>
        <w:jc w:val="both"/>
        <w:rPr>
          <w:b/>
        </w:rPr>
      </w:pPr>
      <w:r w:rsidRPr="0019254C">
        <w:t>Постановлением Главы Инсарского муниципального района от 20 января 2025 года № 1 объявлено о проведении публичных слушаний по указанным вопросам, определено место, время слушаний, утверждена рабочая группа.</w:t>
      </w:r>
      <w:r w:rsidRPr="0019254C">
        <w:rPr>
          <w:b/>
        </w:rPr>
        <w:t xml:space="preserve"> </w:t>
      </w:r>
    </w:p>
    <w:p w:rsidR="0019254C" w:rsidRPr="0019254C" w:rsidRDefault="0019254C" w:rsidP="0019254C">
      <w:pPr>
        <w:ind w:left="-567" w:right="-426" w:firstLine="567"/>
        <w:jc w:val="both"/>
      </w:pPr>
      <w:r w:rsidRPr="0019254C">
        <w:t>Данный нормативный документ 20 января 2025 года был опубликован в Информационном бюллетене Инсарского муниципального района № 1.</w:t>
      </w:r>
    </w:p>
    <w:p w:rsidR="0019254C" w:rsidRPr="0019254C" w:rsidRDefault="0019254C" w:rsidP="0019254C">
      <w:pPr>
        <w:ind w:left="-567" w:right="-426" w:firstLine="567"/>
        <w:jc w:val="both"/>
      </w:pPr>
      <w:r w:rsidRPr="0019254C">
        <w:t xml:space="preserve">В целях размещения материалов и информации для заблаговременного оповещения жителей Инсарского муниципального района о времени и месте проведения публичных слушаний, обеспечения возможности представления жителями Инсарского муниципального района своих замечаний и предложений по вынесенному на обсуждение проекту, а также для участия жителей в публичных слушаниях и для опубликования (обнародования) результатов публичных слушаний, включая мотивированное обоснование принятых </w:t>
      </w:r>
      <w:proofErr w:type="gramStart"/>
      <w:r w:rsidRPr="0019254C">
        <w:t>решений</w:t>
      </w:r>
      <w:proofErr w:type="gramEnd"/>
      <w:r w:rsidRPr="0019254C">
        <w:t xml:space="preserve"> используется федеральная государственная система «Единый портал государственных и муниципальных функций».</w:t>
      </w:r>
    </w:p>
    <w:p w:rsidR="0019254C" w:rsidRPr="0019254C" w:rsidRDefault="0019254C" w:rsidP="0019254C">
      <w:pPr>
        <w:ind w:left="-567" w:right="-426" w:firstLine="567"/>
        <w:jc w:val="both"/>
      </w:pPr>
      <w:r w:rsidRPr="0019254C">
        <w:lastRenderedPageBreak/>
        <w:t>С момента опубликования рабочей группой, согласно требуемой форме, принимались предложения.</w:t>
      </w:r>
    </w:p>
    <w:p w:rsidR="0019254C" w:rsidRPr="0019254C" w:rsidRDefault="0019254C" w:rsidP="0019254C">
      <w:pPr>
        <w:ind w:left="-567" w:right="-426" w:firstLine="567"/>
        <w:jc w:val="both"/>
      </w:pPr>
      <w:r w:rsidRPr="0019254C">
        <w:t>По вышеуказанным вопросам предложений в установленный срок не поступило.</w:t>
      </w:r>
    </w:p>
    <w:p w:rsidR="0019254C" w:rsidRPr="0019254C" w:rsidRDefault="0019254C" w:rsidP="0019254C">
      <w:pPr>
        <w:ind w:left="-567" w:right="-426" w:firstLine="567"/>
        <w:jc w:val="both"/>
      </w:pPr>
      <w:r w:rsidRPr="0019254C">
        <w:t>По вопросу «Об изменении вида разрешенного использования земельного участка с кадастровым номером 13:09:0314001:86», слово предоставляется Урсовой Оксане Александровне – заместителю начальника управления, заведующей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p w:rsidR="0019254C" w:rsidRPr="0019254C" w:rsidRDefault="0019254C" w:rsidP="0019254C">
      <w:pPr>
        <w:ind w:left="-567" w:right="-426" w:firstLine="567"/>
        <w:jc w:val="both"/>
      </w:pPr>
      <w:r w:rsidRPr="0019254C">
        <w:t>- Будут ли замечания, дополнения по данному вопросу</w:t>
      </w:r>
      <w:proofErr w:type="gramStart"/>
      <w:r w:rsidRPr="0019254C">
        <w:t xml:space="preserve"> ?</w:t>
      </w:r>
      <w:proofErr w:type="gramEnd"/>
      <w:r w:rsidRPr="0019254C">
        <w:t xml:space="preserve"> </w:t>
      </w:r>
    </w:p>
    <w:p w:rsidR="0019254C" w:rsidRPr="0019254C" w:rsidRDefault="0019254C" w:rsidP="0019254C">
      <w:pPr>
        <w:jc w:val="both"/>
      </w:pPr>
      <w:r w:rsidRPr="0019254C">
        <w:t xml:space="preserve">- Нет.  </w:t>
      </w:r>
    </w:p>
    <w:p w:rsidR="0019254C" w:rsidRPr="0019254C" w:rsidRDefault="0019254C" w:rsidP="0019254C">
      <w:pPr>
        <w:ind w:left="-567" w:firstLine="567"/>
        <w:jc w:val="both"/>
      </w:pPr>
      <w:r w:rsidRPr="0019254C">
        <w:t>- Переходим к следующему вопросу.</w:t>
      </w:r>
    </w:p>
    <w:p w:rsidR="0019254C" w:rsidRPr="0019254C" w:rsidRDefault="0019254C" w:rsidP="0019254C">
      <w:pPr>
        <w:ind w:left="-567" w:right="-426" w:firstLine="567"/>
        <w:jc w:val="both"/>
      </w:pPr>
      <w:r w:rsidRPr="0019254C">
        <w:t>По вопросу «Об изменении вида разрешенного использования земельного участка с кадастровым номером 13:09:0314001:91», слово предоставляется Урсовой Оксане Александровне – заместителю начальника управления, заведующей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p w:rsidR="0019254C" w:rsidRPr="0019254C" w:rsidRDefault="0019254C" w:rsidP="0019254C">
      <w:pPr>
        <w:jc w:val="both"/>
      </w:pPr>
      <w:r w:rsidRPr="0019254C">
        <w:tab/>
        <w:t>- Будут ли замечания, дополнения по данному вопросу</w:t>
      </w:r>
      <w:proofErr w:type="gramStart"/>
      <w:r w:rsidRPr="0019254C">
        <w:t xml:space="preserve"> ?</w:t>
      </w:r>
      <w:proofErr w:type="gramEnd"/>
      <w:r w:rsidRPr="0019254C">
        <w:t xml:space="preserve"> </w:t>
      </w:r>
    </w:p>
    <w:p w:rsidR="0019254C" w:rsidRPr="0019254C" w:rsidRDefault="0019254C" w:rsidP="0019254C">
      <w:pPr>
        <w:jc w:val="both"/>
      </w:pPr>
      <w:r w:rsidRPr="0019254C">
        <w:tab/>
        <w:t xml:space="preserve">- Нет.  </w:t>
      </w:r>
    </w:p>
    <w:p w:rsidR="0019254C" w:rsidRPr="0019254C" w:rsidRDefault="0019254C" w:rsidP="0019254C">
      <w:pPr>
        <w:jc w:val="both"/>
      </w:pPr>
    </w:p>
    <w:p w:rsidR="0019254C" w:rsidRPr="0019254C" w:rsidRDefault="0019254C" w:rsidP="0019254C">
      <w:pPr>
        <w:jc w:val="both"/>
        <w:rPr>
          <w:b/>
        </w:rPr>
      </w:pPr>
      <w:r w:rsidRPr="0019254C">
        <w:rPr>
          <w:b/>
        </w:rPr>
        <w:t xml:space="preserve">Решили: </w:t>
      </w:r>
    </w:p>
    <w:p w:rsidR="0019254C" w:rsidRPr="0019254C" w:rsidRDefault="0019254C" w:rsidP="0019254C">
      <w:pPr>
        <w:ind w:left="-567" w:right="-284" w:firstLine="567"/>
        <w:jc w:val="both"/>
      </w:pPr>
      <w:r w:rsidRPr="0019254C">
        <w:t>Протокол проведения публичных слушаний от 04 февраля 2025 года опубликовать в Информационном бюллетене Инсарского муниципального района.</w:t>
      </w:r>
    </w:p>
    <w:p w:rsidR="0019254C" w:rsidRPr="0019254C" w:rsidRDefault="0019254C" w:rsidP="0019254C">
      <w:pPr>
        <w:ind w:firstLine="567"/>
        <w:jc w:val="both"/>
      </w:pPr>
    </w:p>
    <w:p w:rsidR="0019254C" w:rsidRPr="0019254C" w:rsidRDefault="0019254C" w:rsidP="0019254C">
      <w:pPr>
        <w:ind w:firstLine="567"/>
        <w:jc w:val="both"/>
      </w:pPr>
    </w:p>
    <w:p w:rsidR="0019254C" w:rsidRPr="0019254C" w:rsidRDefault="0019254C" w:rsidP="0019254C">
      <w:pPr>
        <w:ind w:right="-284"/>
        <w:jc w:val="both"/>
      </w:pPr>
      <w:r w:rsidRPr="0019254C">
        <w:t xml:space="preserve">Председательствующий                                                                            </w:t>
      </w:r>
      <w:r>
        <w:t xml:space="preserve">                             </w:t>
      </w:r>
      <w:r w:rsidRPr="0019254C">
        <w:t>А.В. Радаев</w:t>
      </w:r>
    </w:p>
    <w:p w:rsidR="0019254C" w:rsidRPr="0019254C" w:rsidRDefault="0019254C" w:rsidP="0019254C">
      <w:pPr>
        <w:jc w:val="both"/>
      </w:pPr>
    </w:p>
    <w:p w:rsidR="0019254C" w:rsidRPr="0019254C" w:rsidRDefault="0019254C" w:rsidP="0019254C">
      <w:pPr>
        <w:jc w:val="both"/>
      </w:pPr>
    </w:p>
    <w:p w:rsidR="0019254C" w:rsidRPr="0019254C" w:rsidRDefault="0019254C" w:rsidP="0019254C">
      <w:pPr>
        <w:ind w:right="-284"/>
        <w:jc w:val="both"/>
      </w:pPr>
      <w:r w:rsidRPr="0019254C">
        <w:t xml:space="preserve">Секретарь                                                                                                  </w:t>
      </w:r>
      <w:r>
        <w:t xml:space="preserve">                              </w:t>
      </w:r>
      <w:r w:rsidRPr="0019254C">
        <w:t xml:space="preserve"> Т.Н. Ларина</w:t>
      </w:r>
    </w:p>
    <w:p w:rsidR="0019254C" w:rsidRPr="0019254C" w:rsidRDefault="0019254C" w:rsidP="0019254C">
      <w:pPr>
        <w:jc w:val="both"/>
      </w:pPr>
    </w:p>
    <w:p w:rsidR="0019254C" w:rsidRPr="000359A9" w:rsidRDefault="0019254C" w:rsidP="0019254C">
      <w:pPr>
        <w:jc w:val="both"/>
        <w:rPr>
          <w:sz w:val="28"/>
          <w:szCs w:val="28"/>
        </w:rPr>
      </w:pPr>
    </w:p>
    <w:p w:rsidR="0019254C" w:rsidRDefault="0019254C" w:rsidP="0019254C">
      <w:r>
        <w:t xml:space="preserve"> </w:t>
      </w:r>
    </w:p>
    <w:p w:rsidR="0019254C" w:rsidRDefault="0019254C" w:rsidP="0019254C"/>
    <w:p w:rsidR="00980A1E" w:rsidRDefault="00980A1E" w:rsidP="00C71517">
      <w:pPr>
        <w:jc w:val="center"/>
        <w:rPr>
          <w:sz w:val="28"/>
          <w:szCs w:val="28"/>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Pr="0019254C" w:rsidRDefault="0019254C" w:rsidP="0019254C">
      <w:pPr>
        <w:ind w:left="-540"/>
        <w:jc w:val="center"/>
        <w:rPr>
          <w:b/>
        </w:rPr>
      </w:pPr>
      <w:r w:rsidRPr="0019254C">
        <w:rPr>
          <w:b/>
        </w:rPr>
        <w:lastRenderedPageBreak/>
        <w:t xml:space="preserve">И Т О Г О В </w:t>
      </w:r>
      <w:proofErr w:type="gramStart"/>
      <w:r w:rsidRPr="0019254C">
        <w:rPr>
          <w:b/>
        </w:rPr>
        <w:t>Ы</w:t>
      </w:r>
      <w:proofErr w:type="gramEnd"/>
      <w:r w:rsidRPr="0019254C">
        <w:rPr>
          <w:b/>
        </w:rPr>
        <w:t xml:space="preserve"> Й  Д О К У М Е Н Т</w:t>
      </w:r>
    </w:p>
    <w:p w:rsidR="0019254C" w:rsidRPr="0019254C" w:rsidRDefault="0019254C" w:rsidP="0019254C">
      <w:pPr>
        <w:jc w:val="center"/>
        <w:rPr>
          <w:b/>
        </w:rPr>
      </w:pPr>
      <w:r w:rsidRPr="0019254C">
        <w:rPr>
          <w:b/>
        </w:rPr>
        <w:t>публичных слушаний</w:t>
      </w:r>
    </w:p>
    <w:p w:rsidR="0019254C" w:rsidRPr="0019254C" w:rsidRDefault="0019254C" w:rsidP="0019254C">
      <w:pPr>
        <w:jc w:val="center"/>
        <w:rPr>
          <w:b/>
          <w:i/>
        </w:rPr>
      </w:pPr>
    </w:p>
    <w:p w:rsidR="0019254C" w:rsidRPr="0019254C" w:rsidRDefault="0019254C" w:rsidP="0019254C">
      <w:pPr>
        <w:ind w:right="-285" w:firstLine="567"/>
        <w:jc w:val="both"/>
      </w:pPr>
      <w:r w:rsidRPr="0019254C">
        <w:t xml:space="preserve">Публичные слушания были назначены постановлением главы Инсарского муниципального района от 20 января 2025 года № 1, которое было опубликовано 20 января 2025 года в Информационном бюллетене Инсарского муниципального района </w:t>
      </w:r>
      <w:r w:rsidRPr="0019254C">
        <w:rPr>
          <w:color w:val="000000"/>
        </w:rPr>
        <w:t xml:space="preserve">№ </w:t>
      </w:r>
      <w:r w:rsidRPr="0019254C">
        <w:t>1.</w:t>
      </w:r>
    </w:p>
    <w:p w:rsidR="0019254C" w:rsidRPr="0019254C" w:rsidRDefault="0019254C" w:rsidP="0019254C">
      <w:pPr>
        <w:ind w:right="-285" w:firstLine="567"/>
        <w:jc w:val="both"/>
      </w:pPr>
      <w:r w:rsidRPr="0019254C">
        <w:t>Публичные слушания размещены в федеральной государственной системе «Единый портал государственных и муниципальных функций»</w:t>
      </w:r>
    </w:p>
    <w:p w:rsidR="0019254C" w:rsidRPr="0019254C" w:rsidRDefault="0019254C" w:rsidP="0019254C">
      <w:pPr>
        <w:pStyle w:val="a6"/>
        <w:tabs>
          <w:tab w:val="left" w:pos="284"/>
          <w:tab w:val="left" w:pos="1418"/>
        </w:tabs>
        <w:ind w:left="0" w:right="-284" w:firstLine="567"/>
        <w:jc w:val="both"/>
      </w:pPr>
      <w:r w:rsidRPr="0019254C">
        <w:t>Тема публичных слушаний: обсуждение вопроса «</w:t>
      </w:r>
      <w:r w:rsidRPr="0019254C">
        <w:rPr>
          <w:color w:val="000000"/>
        </w:rPr>
        <w:t xml:space="preserve">Об изменении вида разрешенного использования земельного участка </w:t>
      </w:r>
      <w:r w:rsidRPr="0019254C">
        <w:t>с кадастровым номером 13:09:0314001:86».</w:t>
      </w:r>
    </w:p>
    <w:p w:rsidR="0019254C" w:rsidRPr="0019254C" w:rsidRDefault="0019254C" w:rsidP="0019254C">
      <w:pPr>
        <w:ind w:firstLine="567"/>
        <w:jc w:val="both"/>
      </w:pPr>
      <w:r w:rsidRPr="0019254C">
        <w:t>Дата и время проведения: 04 февраля 2025 года в 17 часов 30 минут.</w:t>
      </w:r>
    </w:p>
    <w:p w:rsidR="0019254C" w:rsidRPr="0019254C" w:rsidRDefault="0019254C" w:rsidP="0019254C">
      <w:pPr>
        <w:ind w:right="-285" w:firstLine="567"/>
        <w:jc w:val="both"/>
      </w:pPr>
      <w:r w:rsidRPr="0019254C">
        <w:t>Место проведения: зал заседаний администрации Инсарского муниципального района, расположенный по адресу: г. Инсар, ул. Гагарина, д. 28.</w:t>
      </w:r>
    </w:p>
    <w:p w:rsidR="0019254C" w:rsidRPr="0019254C" w:rsidRDefault="0019254C" w:rsidP="0019254C">
      <w:pPr>
        <w:ind w:right="-285" w:firstLine="567"/>
        <w:jc w:val="both"/>
      </w:pPr>
    </w:p>
    <w:p w:rsidR="0019254C" w:rsidRPr="0019254C" w:rsidRDefault="0019254C" w:rsidP="0019254C">
      <w:pPr>
        <w:ind w:right="-285" w:firstLine="567"/>
        <w:jc w:val="both"/>
      </w:pPr>
      <w:r w:rsidRPr="0019254C">
        <w:t>Состав рабочей группы по организации и проведению публичных слушаний:</w:t>
      </w:r>
    </w:p>
    <w:p w:rsidR="0019254C" w:rsidRPr="0019254C" w:rsidRDefault="0019254C" w:rsidP="0019254C">
      <w:pPr>
        <w:ind w:right="-285" w:firstLine="567"/>
        <w:jc w:val="both"/>
      </w:pPr>
      <w:r w:rsidRPr="0019254C">
        <w:t>Радаев А.В. – председатель Совета депутатов Инсарского муниципального района, руководитель рабочей группы (по согласованию);</w:t>
      </w:r>
    </w:p>
    <w:p w:rsidR="0019254C" w:rsidRPr="0019254C" w:rsidRDefault="0019254C" w:rsidP="0019254C">
      <w:pPr>
        <w:ind w:right="-285" w:firstLine="567"/>
        <w:jc w:val="both"/>
      </w:pPr>
      <w:r w:rsidRPr="0019254C">
        <w:t>Акишин С.В. – заместитель главы – Руководитель аппарата администрации Инсарского муниципального района, заместитель руководителя рабочей группы;</w:t>
      </w:r>
    </w:p>
    <w:p w:rsidR="0019254C" w:rsidRPr="0019254C" w:rsidRDefault="0019254C" w:rsidP="0019254C">
      <w:pPr>
        <w:ind w:right="-285" w:firstLine="567"/>
        <w:jc w:val="both"/>
      </w:pPr>
      <w:r w:rsidRPr="0019254C">
        <w:t>Ларина Т.Н. – начальник организационно – правового управления администрации Инсарского муниципального района, секретарь рабочей группы;</w:t>
      </w:r>
    </w:p>
    <w:p w:rsidR="0019254C" w:rsidRPr="0019254C" w:rsidRDefault="0019254C" w:rsidP="0019254C">
      <w:pPr>
        <w:ind w:firstLine="851"/>
        <w:jc w:val="center"/>
      </w:pPr>
      <w:r w:rsidRPr="0019254C">
        <w:t>члены рабочей группы:</w:t>
      </w:r>
    </w:p>
    <w:p w:rsidR="0019254C" w:rsidRPr="0019254C" w:rsidRDefault="0019254C" w:rsidP="0019254C">
      <w:pPr>
        <w:ind w:right="-285" w:firstLine="567"/>
        <w:jc w:val="both"/>
      </w:pPr>
      <w:r w:rsidRPr="0019254C">
        <w:t>Бикмаева О.В. – депутат Совета депутатов Инсарского муниципального района по Инсарскому одномандатному избирательному округу № 8 (по согласованию);</w:t>
      </w:r>
    </w:p>
    <w:p w:rsidR="0019254C" w:rsidRPr="0019254C" w:rsidRDefault="0019254C" w:rsidP="0019254C">
      <w:pPr>
        <w:ind w:right="-285" w:firstLine="567"/>
        <w:jc w:val="both"/>
      </w:pPr>
      <w:r w:rsidRPr="0019254C">
        <w:t xml:space="preserve">Мартынова С.С. – депутат Совета депутатов Инсарского муниципального района по Инсарско – Казеевскому одномандатному избирательному округу № 4 (по согласованию); </w:t>
      </w:r>
    </w:p>
    <w:p w:rsidR="0019254C" w:rsidRPr="0019254C" w:rsidRDefault="0019254C" w:rsidP="0019254C">
      <w:pPr>
        <w:ind w:right="-285" w:firstLine="567"/>
        <w:jc w:val="both"/>
      </w:pPr>
      <w:r w:rsidRPr="0019254C">
        <w:t>Петрунина О.А. – начальник экономического управления администрации Инсарского муниципального района;</w:t>
      </w:r>
    </w:p>
    <w:p w:rsidR="0019254C" w:rsidRPr="0019254C" w:rsidRDefault="0019254C" w:rsidP="0019254C">
      <w:pPr>
        <w:ind w:right="-285" w:firstLine="567"/>
        <w:jc w:val="both"/>
      </w:pPr>
      <w:r w:rsidRPr="0019254C">
        <w:t>Синичкин С.А – и. о заместителя главы, начальника Финансового управления администрации Инсарского муниципального района.</w:t>
      </w:r>
    </w:p>
    <w:p w:rsidR="0019254C" w:rsidRPr="0019254C" w:rsidRDefault="0019254C" w:rsidP="0019254C">
      <w:pPr>
        <w:ind w:right="-285" w:firstLine="567"/>
        <w:jc w:val="both"/>
      </w:pPr>
      <w:r w:rsidRPr="0019254C">
        <w:t>Присутствовали: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местного самоуправления.</w:t>
      </w:r>
    </w:p>
    <w:p w:rsidR="0019254C" w:rsidRPr="0019254C" w:rsidRDefault="0019254C" w:rsidP="0019254C">
      <w:pPr>
        <w:ind w:right="-284" w:firstLine="567"/>
        <w:jc w:val="both"/>
      </w:pPr>
      <w:r w:rsidRPr="0019254C">
        <w:t xml:space="preserve">Слушали: </w:t>
      </w:r>
      <w:proofErr w:type="gramStart"/>
      <w:r w:rsidRPr="0019254C">
        <w:t xml:space="preserve">Радаева А.В., который пояснил, что предложений по обсуждаемому вопросу об изменении вида разрешенного использования вышеуказанного земельного участка в указанный срок не поступало. </w:t>
      </w:r>
      <w:proofErr w:type="gramEnd"/>
    </w:p>
    <w:p w:rsidR="0019254C" w:rsidRPr="0019254C" w:rsidRDefault="0019254C" w:rsidP="0019254C">
      <w:pPr>
        <w:ind w:right="-285" w:firstLine="567"/>
        <w:jc w:val="both"/>
      </w:pPr>
      <w:r w:rsidRPr="0019254C">
        <w:t xml:space="preserve">Решили: предложить администрации Инсарского муниципального района на основании протокола проведения публичных слушаний и итогового документа публичных слушаний от 04 февраля 2025 года внести соответствующие изменения </w:t>
      </w:r>
      <w:proofErr w:type="gramStart"/>
      <w:r w:rsidRPr="0019254C">
        <w:t>в</w:t>
      </w:r>
      <w:proofErr w:type="gramEnd"/>
      <w:r w:rsidRPr="0019254C">
        <w:t xml:space="preserve"> </w:t>
      </w:r>
    </w:p>
    <w:p w:rsidR="0019254C" w:rsidRPr="0019254C" w:rsidRDefault="0019254C" w:rsidP="0019254C">
      <w:pPr>
        <w:ind w:right="-285"/>
        <w:jc w:val="both"/>
      </w:pPr>
      <w:proofErr w:type="gramStart"/>
      <w:r w:rsidRPr="0019254C">
        <w:t>отношении</w:t>
      </w:r>
      <w:proofErr w:type="gramEnd"/>
      <w:r w:rsidRPr="0019254C">
        <w:t xml:space="preserve"> земельного участка с кадастровым номером 13:09:0314001:86.</w:t>
      </w:r>
    </w:p>
    <w:p w:rsidR="0019254C" w:rsidRPr="0019254C" w:rsidRDefault="0019254C" w:rsidP="0019254C">
      <w:pPr>
        <w:ind w:firstLine="851"/>
        <w:jc w:val="both"/>
      </w:pPr>
    </w:p>
    <w:p w:rsidR="0019254C" w:rsidRPr="0019254C" w:rsidRDefault="0019254C" w:rsidP="0019254C">
      <w:pPr>
        <w:ind w:right="-285"/>
        <w:jc w:val="both"/>
      </w:pPr>
      <w:r w:rsidRPr="0019254C">
        <w:t xml:space="preserve">Председательствующий                                                                                    </w:t>
      </w:r>
      <w:r>
        <w:t xml:space="preserve">                        </w:t>
      </w:r>
      <w:r w:rsidRPr="0019254C">
        <w:t xml:space="preserve">А.В. Радаев </w:t>
      </w:r>
    </w:p>
    <w:p w:rsidR="0019254C" w:rsidRPr="0019254C" w:rsidRDefault="0019254C" w:rsidP="0019254C">
      <w:pPr>
        <w:jc w:val="both"/>
      </w:pPr>
    </w:p>
    <w:p w:rsidR="0019254C" w:rsidRPr="0019254C" w:rsidRDefault="0019254C" w:rsidP="0019254C">
      <w:pPr>
        <w:ind w:right="-285"/>
        <w:jc w:val="both"/>
      </w:pPr>
      <w:r w:rsidRPr="0019254C">
        <w:t xml:space="preserve">Секретарь                                                                                                          </w:t>
      </w:r>
      <w:r>
        <w:t xml:space="preserve">                         </w:t>
      </w:r>
      <w:r w:rsidRPr="0019254C">
        <w:t xml:space="preserve"> Т.Н. Ларина</w:t>
      </w:r>
      <w:r w:rsidRPr="0019254C">
        <w:rPr>
          <w:b/>
        </w:rPr>
        <w:t xml:space="preserve"> </w:t>
      </w:r>
    </w:p>
    <w:p w:rsidR="0019254C" w:rsidRDefault="0019254C" w:rsidP="0019254C">
      <w:pPr>
        <w:ind w:left="-540"/>
        <w:jc w:val="center"/>
        <w:rPr>
          <w:b/>
        </w:rPr>
      </w:pPr>
    </w:p>
    <w:p w:rsidR="0019254C" w:rsidRDefault="0019254C" w:rsidP="0019254C">
      <w:pPr>
        <w:ind w:left="-540"/>
        <w:jc w:val="center"/>
        <w:rPr>
          <w:b/>
        </w:rPr>
      </w:pPr>
    </w:p>
    <w:p w:rsidR="0019254C" w:rsidRDefault="0019254C" w:rsidP="0019254C">
      <w:pPr>
        <w:ind w:left="-540"/>
        <w:jc w:val="center"/>
        <w:rPr>
          <w:b/>
        </w:rPr>
      </w:pPr>
    </w:p>
    <w:p w:rsidR="0019254C" w:rsidRDefault="0019254C" w:rsidP="0019254C">
      <w:pPr>
        <w:ind w:left="-540"/>
        <w:jc w:val="center"/>
        <w:rPr>
          <w:b/>
        </w:rPr>
      </w:pPr>
    </w:p>
    <w:p w:rsidR="0019254C" w:rsidRDefault="0019254C" w:rsidP="0019254C">
      <w:pPr>
        <w:ind w:left="-540"/>
        <w:jc w:val="center"/>
        <w:rPr>
          <w:b/>
        </w:rPr>
      </w:pPr>
    </w:p>
    <w:p w:rsidR="0019254C" w:rsidRDefault="0019254C" w:rsidP="0019254C">
      <w:pPr>
        <w:ind w:left="-540"/>
        <w:jc w:val="center"/>
        <w:rPr>
          <w:b/>
        </w:rPr>
      </w:pPr>
    </w:p>
    <w:p w:rsidR="0019254C" w:rsidRDefault="0019254C" w:rsidP="0019254C">
      <w:pPr>
        <w:ind w:left="-540"/>
        <w:jc w:val="center"/>
        <w:rPr>
          <w:b/>
        </w:rPr>
      </w:pPr>
    </w:p>
    <w:p w:rsidR="0019254C" w:rsidRDefault="0019254C" w:rsidP="0019254C">
      <w:pPr>
        <w:ind w:left="-540"/>
        <w:jc w:val="center"/>
        <w:rPr>
          <w:b/>
        </w:rPr>
      </w:pPr>
    </w:p>
    <w:p w:rsidR="0019254C" w:rsidRPr="0019254C" w:rsidRDefault="0019254C" w:rsidP="0019254C">
      <w:pPr>
        <w:ind w:left="-540"/>
        <w:jc w:val="center"/>
        <w:rPr>
          <w:b/>
        </w:rPr>
      </w:pPr>
      <w:r w:rsidRPr="0019254C">
        <w:rPr>
          <w:b/>
        </w:rPr>
        <w:lastRenderedPageBreak/>
        <w:t xml:space="preserve">И Т О Г О В </w:t>
      </w:r>
      <w:proofErr w:type="gramStart"/>
      <w:r w:rsidRPr="0019254C">
        <w:rPr>
          <w:b/>
        </w:rPr>
        <w:t>Ы</w:t>
      </w:r>
      <w:proofErr w:type="gramEnd"/>
      <w:r w:rsidRPr="0019254C">
        <w:rPr>
          <w:b/>
        </w:rPr>
        <w:t xml:space="preserve"> Й  Д О К У М Е Н Т</w:t>
      </w:r>
    </w:p>
    <w:p w:rsidR="0019254C" w:rsidRPr="0019254C" w:rsidRDefault="0019254C" w:rsidP="0019254C">
      <w:pPr>
        <w:jc w:val="center"/>
        <w:rPr>
          <w:b/>
        </w:rPr>
      </w:pPr>
      <w:r w:rsidRPr="0019254C">
        <w:rPr>
          <w:b/>
        </w:rPr>
        <w:t>публичных слушаний</w:t>
      </w:r>
    </w:p>
    <w:p w:rsidR="0019254C" w:rsidRPr="0019254C" w:rsidRDefault="0019254C" w:rsidP="0019254C">
      <w:pPr>
        <w:jc w:val="center"/>
        <w:rPr>
          <w:b/>
          <w:i/>
        </w:rPr>
      </w:pPr>
    </w:p>
    <w:p w:rsidR="0019254C" w:rsidRPr="0019254C" w:rsidRDefault="0019254C" w:rsidP="0019254C">
      <w:pPr>
        <w:ind w:right="-285" w:firstLine="567"/>
        <w:jc w:val="both"/>
      </w:pPr>
      <w:r w:rsidRPr="0019254C">
        <w:t>Публичные слушания были назначены постановлением главы Инсарского муниципального района от 20 января 2025 года № 1, которое было опубликовано 20 января 2025 года в Информационном бюллетене Инсарского муниципального района № 1.</w:t>
      </w:r>
    </w:p>
    <w:p w:rsidR="0019254C" w:rsidRPr="0019254C" w:rsidRDefault="0019254C" w:rsidP="0019254C">
      <w:pPr>
        <w:ind w:right="-285" w:firstLine="567"/>
        <w:jc w:val="both"/>
      </w:pPr>
      <w:r w:rsidRPr="0019254C">
        <w:t>Публичные слушания размещены в федеральной государственной системе «Единый портал государственных и муниципальных функций»</w:t>
      </w:r>
    </w:p>
    <w:p w:rsidR="0019254C" w:rsidRPr="0019254C" w:rsidRDefault="0019254C" w:rsidP="0019254C">
      <w:pPr>
        <w:pStyle w:val="a6"/>
        <w:tabs>
          <w:tab w:val="left" w:pos="284"/>
          <w:tab w:val="left" w:pos="1418"/>
        </w:tabs>
        <w:ind w:left="0" w:right="-284" w:firstLine="567"/>
        <w:jc w:val="both"/>
      </w:pPr>
      <w:r w:rsidRPr="0019254C">
        <w:t>Тема публичных слушаний</w:t>
      </w:r>
      <w:r w:rsidRPr="0019254C">
        <w:rPr>
          <w:b/>
        </w:rPr>
        <w:t>:</w:t>
      </w:r>
      <w:r w:rsidRPr="0019254C">
        <w:t xml:space="preserve"> обсуждение вопроса «</w:t>
      </w:r>
      <w:r w:rsidRPr="0019254C">
        <w:rPr>
          <w:color w:val="000000"/>
        </w:rPr>
        <w:t xml:space="preserve">Об изменении вида разрешенного использования земельного участка </w:t>
      </w:r>
      <w:r w:rsidRPr="0019254C">
        <w:t>с кадастровым номером 13:09:0314001:91»</w:t>
      </w:r>
    </w:p>
    <w:p w:rsidR="0019254C" w:rsidRPr="0019254C" w:rsidRDefault="0019254C" w:rsidP="0019254C">
      <w:pPr>
        <w:pStyle w:val="a6"/>
        <w:tabs>
          <w:tab w:val="left" w:pos="284"/>
          <w:tab w:val="left" w:pos="1418"/>
        </w:tabs>
        <w:ind w:left="0" w:right="-284" w:firstLine="567"/>
        <w:jc w:val="both"/>
      </w:pPr>
      <w:r w:rsidRPr="0019254C">
        <w:t>Дата и время проведения: 04 февраля 2025 года в 17 часов 30 минут.</w:t>
      </w:r>
    </w:p>
    <w:p w:rsidR="0019254C" w:rsidRPr="0019254C" w:rsidRDefault="0019254C" w:rsidP="0019254C">
      <w:pPr>
        <w:ind w:right="-285" w:firstLine="567"/>
        <w:jc w:val="both"/>
      </w:pPr>
      <w:r w:rsidRPr="0019254C">
        <w:t>Место проведения</w:t>
      </w:r>
      <w:r w:rsidRPr="0019254C">
        <w:rPr>
          <w:b/>
        </w:rPr>
        <w:t>:</w:t>
      </w:r>
      <w:r w:rsidRPr="0019254C">
        <w:t xml:space="preserve"> зал заседаний администрации Инсарского муниципального района, расположенный по адресу: г. Инсар, ул. Гагарина, д. 28.</w:t>
      </w:r>
    </w:p>
    <w:p w:rsidR="0019254C" w:rsidRPr="0019254C" w:rsidRDefault="0019254C" w:rsidP="0019254C">
      <w:pPr>
        <w:ind w:right="-285" w:firstLine="567"/>
        <w:jc w:val="both"/>
      </w:pPr>
    </w:p>
    <w:p w:rsidR="0019254C" w:rsidRPr="0019254C" w:rsidRDefault="0019254C" w:rsidP="0019254C">
      <w:pPr>
        <w:ind w:right="-285" w:firstLine="567"/>
        <w:jc w:val="both"/>
      </w:pPr>
      <w:r w:rsidRPr="0019254C">
        <w:t>Состав рабочей группы по организации и проведению публичных слушаний:</w:t>
      </w:r>
    </w:p>
    <w:p w:rsidR="0019254C" w:rsidRPr="0019254C" w:rsidRDefault="0019254C" w:rsidP="0019254C">
      <w:pPr>
        <w:ind w:right="-285" w:firstLine="567"/>
        <w:jc w:val="both"/>
      </w:pPr>
      <w:r w:rsidRPr="0019254C">
        <w:t>Радаев А.В. – председатель Совета депутатов Инсарского муниципального района, руководитель рабочей группы (по согласованию);</w:t>
      </w:r>
    </w:p>
    <w:p w:rsidR="0019254C" w:rsidRPr="0019254C" w:rsidRDefault="0019254C" w:rsidP="0019254C">
      <w:pPr>
        <w:ind w:right="-285" w:firstLine="567"/>
        <w:jc w:val="both"/>
      </w:pPr>
      <w:r w:rsidRPr="0019254C">
        <w:t>Акишин С.В. – заместитель главы – Руководитель аппарата администрации Инсарского муниципального района, заместитель руководителя рабочей группы;</w:t>
      </w:r>
    </w:p>
    <w:p w:rsidR="0019254C" w:rsidRPr="0019254C" w:rsidRDefault="0019254C" w:rsidP="0019254C">
      <w:pPr>
        <w:ind w:right="-285" w:firstLine="567"/>
        <w:jc w:val="both"/>
      </w:pPr>
      <w:r w:rsidRPr="0019254C">
        <w:t>Ларина Т.Н. – начальник организационно – правового управления администрации Инсарского муниципального района, секретарь рабочей группы;</w:t>
      </w:r>
    </w:p>
    <w:p w:rsidR="0019254C" w:rsidRPr="0019254C" w:rsidRDefault="0019254C" w:rsidP="0019254C">
      <w:pPr>
        <w:ind w:firstLine="851"/>
        <w:jc w:val="center"/>
      </w:pPr>
      <w:r w:rsidRPr="0019254C">
        <w:t>члены рабочей группы:</w:t>
      </w:r>
    </w:p>
    <w:p w:rsidR="0019254C" w:rsidRPr="0019254C" w:rsidRDefault="0019254C" w:rsidP="0019254C">
      <w:pPr>
        <w:ind w:right="-285" w:firstLine="567"/>
        <w:jc w:val="both"/>
      </w:pPr>
      <w:r w:rsidRPr="0019254C">
        <w:t>Бикмаева О.В. – депутат Совета депутатов Инсарского муниципального района по Инсарскому одномандатному избирательному округу №8 (по согласованию);</w:t>
      </w:r>
    </w:p>
    <w:p w:rsidR="0019254C" w:rsidRPr="0019254C" w:rsidRDefault="0019254C" w:rsidP="0019254C">
      <w:pPr>
        <w:ind w:right="-285" w:firstLine="567"/>
        <w:jc w:val="both"/>
      </w:pPr>
      <w:r w:rsidRPr="0019254C">
        <w:t xml:space="preserve">Мартынова С.С. – депутат Совета депутатов Инсарского муниципального района по Инсарско – Казеевскому одномандатному избирательному округу №4 (по согласованию); </w:t>
      </w:r>
    </w:p>
    <w:p w:rsidR="0019254C" w:rsidRPr="0019254C" w:rsidRDefault="0019254C" w:rsidP="0019254C">
      <w:pPr>
        <w:ind w:right="-285" w:firstLine="567"/>
        <w:jc w:val="both"/>
      </w:pPr>
      <w:r w:rsidRPr="0019254C">
        <w:t>Петрунина О.А. – начальник экономического управления администрации Инсарского муниципального района;</w:t>
      </w:r>
    </w:p>
    <w:p w:rsidR="0019254C" w:rsidRPr="0019254C" w:rsidRDefault="0019254C" w:rsidP="0019254C">
      <w:pPr>
        <w:ind w:right="-285" w:firstLine="567"/>
        <w:jc w:val="both"/>
      </w:pPr>
      <w:r w:rsidRPr="0019254C">
        <w:t>Синичкин С.А – и. о заместителя главы, начальника Финансового управления администрации Инсарского муниципального района.</w:t>
      </w:r>
    </w:p>
    <w:p w:rsidR="0019254C" w:rsidRPr="0019254C" w:rsidRDefault="0019254C" w:rsidP="0019254C">
      <w:pPr>
        <w:ind w:right="-285" w:firstLine="567"/>
        <w:jc w:val="both"/>
      </w:pPr>
      <w:r w:rsidRPr="0019254C">
        <w:t>Присутствовали: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местного самоуправления.</w:t>
      </w:r>
    </w:p>
    <w:p w:rsidR="0019254C" w:rsidRPr="0019254C" w:rsidRDefault="0019254C" w:rsidP="0019254C">
      <w:pPr>
        <w:ind w:right="-284" w:firstLine="567"/>
        <w:jc w:val="both"/>
      </w:pPr>
      <w:r w:rsidRPr="0019254C">
        <w:t xml:space="preserve">Слушали: </w:t>
      </w:r>
      <w:proofErr w:type="gramStart"/>
      <w:r w:rsidRPr="0019254C">
        <w:t xml:space="preserve">Радаева А.В., который пояснил, что предложений по обсуждаемому вопросу об изменении вида разрешенного использования вышеуказанного земельного участка в указанный срок не поступало. </w:t>
      </w:r>
      <w:proofErr w:type="gramEnd"/>
    </w:p>
    <w:p w:rsidR="0019254C" w:rsidRPr="0019254C" w:rsidRDefault="0019254C" w:rsidP="0019254C">
      <w:pPr>
        <w:ind w:right="-285" w:firstLine="567"/>
        <w:jc w:val="both"/>
      </w:pPr>
      <w:r w:rsidRPr="0019254C">
        <w:t xml:space="preserve">Решили: предложить администрации Инсарского муниципального района на основании протокола проведения публичных слушаний и итогового документа публичных слушаний от 04 февраля 2025 года внести соответствующие изменения </w:t>
      </w:r>
      <w:proofErr w:type="gramStart"/>
      <w:r w:rsidRPr="0019254C">
        <w:t>в</w:t>
      </w:r>
      <w:proofErr w:type="gramEnd"/>
      <w:r w:rsidRPr="0019254C">
        <w:t xml:space="preserve"> </w:t>
      </w:r>
    </w:p>
    <w:p w:rsidR="0019254C" w:rsidRPr="0019254C" w:rsidRDefault="0019254C" w:rsidP="0019254C">
      <w:pPr>
        <w:ind w:right="-285"/>
        <w:jc w:val="both"/>
      </w:pPr>
      <w:proofErr w:type="gramStart"/>
      <w:r w:rsidRPr="0019254C">
        <w:t>отношении</w:t>
      </w:r>
      <w:proofErr w:type="gramEnd"/>
      <w:r w:rsidRPr="0019254C">
        <w:t xml:space="preserve"> земельного участка с кадастровым номером 13:09:0314001:91.</w:t>
      </w:r>
    </w:p>
    <w:p w:rsidR="0019254C" w:rsidRPr="0019254C" w:rsidRDefault="0019254C" w:rsidP="0019254C">
      <w:pPr>
        <w:ind w:firstLine="851"/>
        <w:jc w:val="both"/>
      </w:pPr>
    </w:p>
    <w:p w:rsidR="0019254C" w:rsidRPr="0019254C" w:rsidRDefault="0019254C" w:rsidP="0019254C">
      <w:pPr>
        <w:ind w:right="-285"/>
        <w:jc w:val="both"/>
      </w:pPr>
      <w:r w:rsidRPr="0019254C">
        <w:t xml:space="preserve">Председательствующий                                                                                    </w:t>
      </w:r>
      <w:r>
        <w:t xml:space="preserve">                         </w:t>
      </w:r>
      <w:r w:rsidRPr="0019254C">
        <w:t xml:space="preserve">А.В. Радаев </w:t>
      </w:r>
    </w:p>
    <w:p w:rsidR="0019254C" w:rsidRPr="0019254C" w:rsidRDefault="0019254C" w:rsidP="0019254C">
      <w:pPr>
        <w:jc w:val="both"/>
      </w:pPr>
    </w:p>
    <w:p w:rsidR="0019254C" w:rsidRPr="0019254C" w:rsidRDefault="0019254C" w:rsidP="0019254C">
      <w:pPr>
        <w:ind w:right="-285"/>
        <w:jc w:val="both"/>
      </w:pPr>
      <w:r w:rsidRPr="0019254C">
        <w:t xml:space="preserve">Секретарь                                                                                                           </w:t>
      </w:r>
      <w:r>
        <w:t xml:space="preserve">                          </w:t>
      </w:r>
      <w:r w:rsidRPr="0019254C">
        <w:t>Т.Н. Ларина</w:t>
      </w:r>
      <w:r w:rsidRPr="0019254C">
        <w:rPr>
          <w:b/>
        </w:rPr>
        <w:t xml:space="preserve"> </w:t>
      </w:r>
    </w:p>
    <w:p w:rsidR="0019254C" w:rsidRP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980A1E">
      <w:pPr>
        <w:ind w:firstLine="284"/>
        <w:jc w:val="center"/>
        <w:rPr>
          <w:b/>
        </w:rPr>
      </w:pPr>
    </w:p>
    <w:p w:rsidR="0019254C" w:rsidRDefault="0019254C" w:rsidP="0019254C">
      <w:pPr>
        <w:rPr>
          <w:b/>
        </w:rPr>
      </w:pPr>
    </w:p>
    <w:p w:rsidR="0019254C" w:rsidRDefault="0019254C" w:rsidP="0019254C">
      <w:pPr>
        <w:rPr>
          <w:b/>
        </w:rPr>
      </w:pPr>
    </w:p>
    <w:p w:rsidR="00980A1E" w:rsidRPr="00980A1E" w:rsidRDefault="00980A1E" w:rsidP="00980A1E">
      <w:pPr>
        <w:ind w:firstLine="284"/>
        <w:jc w:val="center"/>
        <w:rPr>
          <w:b/>
        </w:rPr>
      </w:pPr>
      <w:r w:rsidRPr="00980A1E">
        <w:rPr>
          <w:b/>
        </w:rPr>
        <w:t>АДМИНИСТРАЦИЯ</w:t>
      </w:r>
    </w:p>
    <w:p w:rsidR="00980A1E" w:rsidRPr="00980A1E" w:rsidRDefault="00980A1E" w:rsidP="00980A1E">
      <w:pPr>
        <w:jc w:val="center"/>
        <w:rPr>
          <w:b/>
        </w:rPr>
      </w:pPr>
      <w:r w:rsidRPr="00980A1E">
        <w:rPr>
          <w:b/>
        </w:rPr>
        <w:t>ИНСАРСКОГО МУНИЦИПАЛЬНОГО РАЙОНА</w:t>
      </w:r>
    </w:p>
    <w:p w:rsidR="00980A1E" w:rsidRPr="00980A1E" w:rsidRDefault="00980A1E" w:rsidP="00980A1E">
      <w:pPr>
        <w:ind w:firstLine="284"/>
        <w:jc w:val="center"/>
        <w:rPr>
          <w:b/>
        </w:rPr>
      </w:pPr>
      <w:r w:rsidRPr="00980A1E">
        <w:rPr>
          <w:b/>
        </w:rPr>
        <w:t>РЕСПУБЛИКИ МОРДОВИЯ</w:t>
      </w:r>
    </w:p>
    <w:p w:rsidR="00980A1E" w:rsidRPr="00980A1E" w:rsidRDefault="00980A1E" w:rsidP="00980A1E">
      <w:pPr>
        <w:tabs>
          <w:tab w:val="left" w:pos="567"/>
        </w:tabs>
      </w:pPr>
    </w:p>
    <w:p w:rsidR="00980A1E" w:rsidRPr="00980A1E" w:rsidRDefault="00980A1E" w:rsidP="00980A1E">
      <w:pPr>
        <w:jc w:val="center"/>
        <w:rPr>
          <w:b/>
        </w:rPr>
      </w:pPr>
      <w:proofErr w:type="gramStart"/>
      <w:r w:rsidRPr="00980A1E">
        <w:rPr>
          <w:b/>
        </w:rPr>
        <w:t>П</w:t>
      </w:r>
      <w:proofErr w:type="gramEnd"/>
      <w:r w:rsidRPr="00980A1E">
        <w:rPr>
          <w:b/>
        </w:rPr>
        <w:t xml:space="preserve"> О С Т А Н О В Л Е Н И Е </w:t>
      </w:r>
    </w:p>
    <w:p w:rsidR="00980A1E" w:rsidRPr="00980A1E" w:rsidRDefault="00980A1E" w:rsidP="00980A1E">
      <w:pPr>
        <w:jc w:val="center"/>
      </w:pPr>
    </w:p>
    <w:p w:rsidR="00980A1E" w:rsidRPr="00980A1E" w:rsidRDefault="00980A1E" w:rsidP="00980A1E">
      <w:pPr>
        <w:jc w:val="center"/>
      </w:pPr>
      <w:r w:rsidRPr="00980A1E">
        <w:t>г. Инсар</w:t>
      </w:r>
    </w:p>
    <w:p w:rsidR="00980A1E" w:rsidRPr="00980A1E" w:rsidRDefault="00980A1E" w:rsidP="00980A1E">
      <w:pPr>
        <w:jc w:val="center"/>
      </w:pPr>
    </w:p>
    <w:tbl>
      <w:tblPr>
        <w:tblW w:w="10456" w:type="dxa"/>
        <w:tblLayout w:type="fixed"/>
        <w:tblLook w:val="04A0" w:firstRow="1" w:lastRow="0" w:firstColumn="1" w:lastColumn="0" w:noHBand="0" w:noVBand="1"/>
      </w:tblPr>
      <w:tblGrid>
        <w:gridCol w:w="5070"/>
        <w:gridCol w:w="1701"/>
        <w:gridCol w:w="3685"/>
      </w:tblGrid>
      <w:tr w:rsidR="00980A1E" w:rsidRPr="00980A1E" w:rsidTr="00E32F25">
        <w:trPr>
          <w:trHeight w:val="659"/>
        </w:trPr>
        <w:tc>
          <w:tcPr>
            <w:tcW w:w="5070" w:type="dxa"/>
          </w:tcPr>
          <w:p w:rsidR="00980A1E" w:rsidRPr="00980A1E" w:rsidRDefault="00980A1E" w:rsidP="00E32F25">
            <w:pPr>
              <w:suppressAutoHyphens/>
            </w:pPr>
            <w:r w:rsidRPr="00980A1E">
              <w:t>06 февраля 2025 года</w:t>
            </w:r>
          </w:p>
        </w:tc>
        <w:tc>
          <w:tcPr>
            <w:tcW w:w="1701" w:type="dxa"/>
          </w:tcPr>
          <w:p w:rsidR="00980A1E" w:rsidRPr="00980A1E" w:rsidRDefault="00980A1E" w:rsidP="00E32F25">
            <w:pPr>
              <w:suppressAutoHyphens/>
              <w:jc w:val="center"/>
            </w:pPr>
          </w:p>
        </w:tc>
        <w:tc>
          <w:tcPr>
            <w:tcW w:w="3685" w:type="dxa"/>
          </w:tcPr>
          <w:p w:rsidR="00980A1E" w:rsidRPr="00980A1E" w:rsidRDefault="00980A1E" w:rsidP="00E32F25">
            <w:pPr>
              <w:suppressAutoHyphens/>
            </w:pPr>
            <w:r w:rsidRPr="00980A1E">
              <w:t xml:space="preserve">                                               № 58</w:t>
            </w:r>
          </w:p>
        </w:tc>
      </w:tr>
      <w:tr w:rsidR="00980A1E" w:rsidRPr="00980A1E" w:rsidTr="00E32F25">
        <w:trPr>
          <w:trHeight w:val="1363"/>
        </w:trPr>
        <w:tc>
          <w:tcPr>
            <w:tcW w:w="5070" w:type="dxa"/>
          </w:tcPr>
          <w:p w:rsidR="00980A1E" w:rsidRPr="00980A1E" w:rsidRDefault="00980A1E" w:rsidP="00E32F25">
            <w:pPr>
              <w:suppressAutoHyphens/>
              <w:ind w:right="-1"/>
            </w:pPr>
            <w:r w:rsidRPr="00980A1E">
              <w:t>О порядке  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  Инсарского муниципального района</w:t>
            </w:r>
          </w:p>
          <w:p w:rsidR="00980A1E" w:rsidRPr="00980A1E" w:rsidRDefault="00980A1E" w:rsidP="00E32F25">
            <w:pPr>
              <w:pStyle w:val="ae"/>
              <w:suppressAutoHyphens/>
              <w:jc w:val="both"/>
              <w:rPr>
                <w:rFonts w:ascii="Times New Roman" w:hAnsi="Times New Roman" w:cs="Times New Roman"/>
                <w:sz w:val="24"/>
                <w:szCs w:val="24"/>
              </w:rPr>
            </w:pPr>
          </w:p>
        </w:tc>
        <w:tc>
          <w:tcPr>
            <w:tcW w:w="1701" w:type="dxa"/>
          </w:tcPr>
          <w:p w:rsidR="00980A1E" w:rsidRPr="00980A1E" w:rsidRDefault="00980A1E" w:rsidP="00E32F25">
            <w:pPr>
              <w:suppressAutoHyphens/>
              <w:jc w:val="center"/>
            </w:pPr>
          </w:p>
        </w:tc>
        <w:tc>
          <w:tcPr>
            <w:tcW w:w="3685" w:type="dxa"/>
          </w:tcPr>
          <w:p w:rsidR="00980A1E" w:rsidRPr="00980A1E" w:rsidRDefault="00980A1E" w:rsidP="00E32F25">
            <w:pPr>
              <w:suppressAutoHyphens/>
            </w:pPr>
          </w:p>
        </w:tc>
      </w:tr>
    </w:tbl>
    <w:p w:rsidR="00980A1E" w:rsidRPr="00980A1E" w:rsidRDefault="00980A1E" w:rsidP="00980A1E">
      <w:pPr>
        <w:pStyle w:val="16"/>
        <w:suppressAutoHyphens/>
        <w:ind w:firstLine="567"/>
        <w:jc w:val="both"/>
        <w:rPr>
          <w:rFonts w:ascii="Times New Roman" w:hAnsi="Times New Roman"/>
          <w:b w:val="0"/>
          <w:color w:val="auto"/>
          <w:sz w:val="24"/>
          <w:szCs w:val="24"/>
        </w:rPr>
      </w:pPr>
      <w:proofErr w:type="gramStart"/>
      <w:r w:rsidRPr="00980A1E">
        <w:rPr>
          <w:rFonts w:ascii="Times New Roman" w:hAnsi="Times New Roman"/>
          <w:b w:val="0"/>
          <w:color w:val="auto"/>
          <w:sz w:val="24"/>
          <w:szCs w:val="24"/>
        </w:rPr>
        <w:t>Во исполнение Федерального закона от 21 декабря 1994 года № 68</w:t>
      </w:r>
      <w:r w:rsidRPr="00980A1E">
        <w:rPr>
          <w:rFonts w:ascii="Times New Roman" w:hAnsi="Times New Roman"/>
          <w:color w:val="auto"/>
          <w:sz w:val="24"/>
          <w:szCs w:val="24"/>
        </w:rPr>
        <w:t>-</w:t>
      </w:r>
      <w:r w:rsidRPr="00980A1E">
        <w:rPr>
          <w:rFonts w:ascii="Times New Roman" w:hAnsi="Times New Roman"/>
          <w:b w:val="0"/>
          <w:color w:val="auto"/>
          <w:sz w:val="24"/>
          <w:szCs w:val="24"/>
        </w:rPr>
        <w:t>ФЗ «О защите населения и территорий от чрезвычайных ситуаций природного и техногенного характера», Федерального закона от 12 февраля 1998 года № 28</w:t>
      </w:r>
      <w:r w:rsidRPr="00980A1E">
        <w:rPr>
          <w:rFonts w:ascii="Times New Roman" w:hAnsi="Times New Roman"/>
          <w:color w:val="auto"/>
          <w:sz w:val="24"/>
          <w:szCs w:val="24"/>
        </w:rPr>
        <w:t>-</w:t>
      </w:r>
      <w:r w:rsidRPr="00980A1E">
        <w:rPr>
          <w:rFonts w:ascii="Times New Roman" w:hAnsi="Times New Roman"/>
          <w:b w:val="0"/>
          <w:color w:val="auto"/>
          <w:sz w:val="24"/>
          <w:szCs w:val="24"/>
        </w:rPr>
        <w:t>ФЗ «О гражданской обороне», Федерального закона от 06 октября 2003 года № </w:t>
      </w:r>
      <w:hyperlink r:id="rId45" w:history="1">
        <w:r w:rsidRPr="00980A1E">
          <w:rPr>
            <w:rStyle w:val="a8"/>
            <w:rFonts w:ascii="Times New Roman" w:hAnsi="Times New Roman"/>
            <w:b w:val="0"/>
            <w:color w:val="auto"/>
            <w:sz w:val="24"/>
            <w:szCs w:val="24"/>
          </w:rPr>
          <w:t>131</w:t>
        </w:r>
        <w:r w:rsidRPr="00980A1E">
          <w:rPr>
            <w:rStyle w:val="a8"/>
            <w:rFonts w:ascii="Times New Roman" w:hAnsi="Times New Roman"/>
            <w:color w:val="auto"/>
            <w:sz w:val="24"/>
            <w:szCs w:val="24"/>
          </w:rPr>
          <w:t>-</w:t>
        </w:r>
        <w:r w:rsidRPr="00980A1E">
          <w:rPr>
            <w:rStyle w:val="a8"/>
            <w:rFonts w:ascii="Times New Roman" w:hAnsi="Times New Roman"/>
            <w:b w:val="0"/>
            <w:color w:val="auto"/>
            <w:sz w:val="24"/>
            <w:szCs w:val="24"/>
          </w:rPr>
          <w:t>ФЗ</w:t>
        </w:r>
      </w:hyperlink>
      <w:r w:rsidRPr="00980A1E">
        <w:rPr>
          <w:rFonts w:ascii="Times New Roman" w:hAnsi="Times New Roman"/>
          <w:b w:val="0"/>
          <w:color w:val="auto"/>
          <w:sz w:val="24"/>
          <w:szCs w:val="24"/>
        </w:rPr>
        <w:t xml:space="preserve"> «Об общих принципах организации местного самоуправления в Российской Федерации»,  </w:t>
      </w:r>
      <w:hyperlink r:id="rId46" w:history="1">
        <w:r w:rsidRPr="00980A1E">
          <w:rPr>
            <w:rStyle w:val="a8"/>
            <w:rFonts w:ascii="Times New Roman" w:hAnsi="Times New Roman"/>
            <w:b w:val="0"/>
            <w:bCs w:val="0"/>
            <w:color w:val="auto"/>
            <w:sz w:val="24"/>
            <w:szCs w:val="24"/>
          </w:rPr>
          <w:t>постановления Правительства Российской Федерации от 19 сентября 2022 года № 1654</w:t>
        </w:r>
        <w:proofErr w:type="gramEnd"/>
        <w:r w:rsidRPr="00980A1E">
          <w:rPr>
            <w:rStyle w:val="a8"/>
            <w:rFonts w:ascii="Times New Roman" w:hAnsi="Times New Roman"/>
            <w:b w:val="0"/>
            <w:bCs w:val="0"/>
            <w:color w:val="auto"/>
            <w:sz w:val="24"/>
            <w:szCs w:val="24"/>
          </w:rPr>
          <w:t xml:space="preserve">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w:t>
        </w:r>
      </w:hyperlink>
      <w:r w:rsidRPr="00980A1E">
        <w:rPr>
          <w:rFonts w:ascii="Times New Roman" w:hAnsi="Times New Roman"/>
          <w:b w:val="0"/>
          <w:color w:val="auto"/>
          <w:sz w:val="24"/>
          <w:szCs w:val="24"/>
        </w:rPr>
        <w:t>», Устава Инсарского муниципального района Республики Мордовия, администрация Инсарского муниципального района  Республики Мордовия</w:t>
      </w:r>
    </w:p>
    <w:p w:rsidR="00980A1E" w:rsidRPr="00980A1E" w:rsidRDefault="00980A1E" w:rsidP="00980A1E">
      <w:pPr>
        <w:suppressAutoHyphens/>
        <w:spacing w:line="276" w:lineRule="auto"/>
        <w:ind w:right="-1"/>
        <w:jc w:val="center"/>
      </w:pPr>
      <w:proofErr w:type="gramStart"/>
      <w:r w:rsidRPr="00980A1E">
        <w:t>П</w:t>
      </w:r>
      <w:proofErr w:type="gramEnd"/>
      <w:r w:rsidRPr="00980A1E">
        <w:t xml:space="preserve"> О С Т А Н О В Л Я Е Т: </w:t>
      </w:r>
    </w:p>
    <w:p w:rsidR="00980A1E" w:rsidRPr="00980A1E" w:rsidRDefault="00980A1E" w:rsidP="00980A1E">
      <w:pPr>
        <w:suppressAutoHyphens/>
        <w:spacing w:line="276" w:lineRule="auto"/>
        <w:ind w:right="-1" w:firstLine="567"/>
        <w:jc w:val="both"/>
      </w:pPr>
      <w:r w:rsidRPr="00980A1E">
        <w:t xml:space="preserve">1. Утвердить прилагаемый Порядок 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 Инсарского муниципального района. </w:t>
      </w:r>
    </w:p>
    <w:p w:rsidR="00980A1E" w:rsidRPr="00980A1E" w:rsidRDefault="00980A1E" w:rsidP="00980A1E">
      <w:pPr>
        <w:suppressAutoHyphens/>
        <w:spacing w:line="276" w:lineRule="auto"/>
        <w:ind w:right="-1" w:firstLine="567"/>
        <w:jc w:val="both"/>
      </w:pPr>
      <w:r w:rsidRPr="00980A1E">
        <w:t>2. Возложить руководство проведением эвакуационных мероприятий при угрозе возникновения или возникновении чрезвычайных ситуаций природного и техногенного характера на территории Инсарского муниципального района на эвакуационную (эвакоприемную) комиссию Инсарского муниципального района.</w:t>
      </w:r>
    </w:p>
    <w:p w:rsidR="00980A1E" w:rsidRPr="00980A1E" w:rsidRDefault="00980A1E" w:rsidP="00980A1E">
      <w:pPr>
        <w:tabs>
          <w:tab w:val="left" w:pos="0"/>
        </w:tabs>
        <w:suppressAutoHyphens/>
        <w:spacing w:line="276" w:lineRule="auto"/>
        <w:ind w:right="-1" w:firstLine="567"/>
        <w:jc w:val="both"/>
      </w:pPr>
      <w:r w:rsidRPr="00980A1E">
        <w:t>3. Рекомендовать главе городского поселения Инсар, главам сельских поселений, руководителям организаций и предприятий независимо от форм собственности, расположенных на территории Инсарского муниципального района разработать комплекс эвакуационных мероприятий при угрозе возникновения или возникновении чрезвычайных ситуаций природного и техногенного характера.</w:t>
      </w:r>
    </w:p>
    <w:p w:rsidR="00980A1E" w:rsidRPr="00980A1E" w:rsidRDefault="00980A1E" w:rsidP="00980A1E">
      <w:pPr>
        <w:tabs>
          <w:tab w:val="left" w:pos="0"/>
        </w:tabs>
        <w:suppressAutoHyphens/>
        <w:spacing w:line="276" w:lineRule="auto"/>
        <w:ind w:right="-1" w:firstLine="567"/>
        <w:jc w:val="both"/>
      </w:pPr>
      <w:r w:rsidRPr="00980A1E">
        <w:t xml:space="preserve">4.  </w:t>
      </w:r>
      <w:r w:rsidRPr="00980A1E">
        <w:rPr>
          <w:rFonts w:eastAsia="Arial"/>
        </w:rPr>
        <w:t>Постановление главы администрации Инсарского муниципального района от 23 ноября 2006 года № 279 «О проведении эвакуационных мероприятий на территории Инсарского района в чрезвычайных ситуациях природного и техногенного характера» признать утратившим силу.</w:t>
      </w:r>
    </w:p>
    <w:p w:rsidR="00980A1E" w:rsidRPr="00980A1E" w:rsidRDefault="00980A1E" w:rsidP="00980A1E">
      <w:pPr>
        <w:suppressAutoHyphens/>
        <w:ind w:right="-1" w:firstLine="567"/>
        <w:jc w:val="both"/>
      </w:pPr>
      <w:r w:rsidRPr="00980A1E">
        <w:t xml:space="preserve">5. </w:t>
      </w:r>
      <w:proofErr w:type="gramStart"/>
      <w:r w:rsidRPr="00980A1E">
        <w:t>Контроль за</w:t>
      </w:r>
      <w:proofErr w:type="gramEnd"/>
      <w:r w:rsidRPr="00980A1E">
        <w:t xml:space="preserve"> исполнением настоящего постановления оставляю за собой.</w:t>
      </w:r>
    </w:p>
    <w:p w:rsidR="00980A1E" w:rsidRPr="00980A1E" w:rsidRDefault="00980A1E" w:rsidP="00980A1E">
      <w:pPr>
        <w:suppressAutoHyphens/>
      </w:pPr>
    </w:p>
    <w:tbl>
      <w:tblPr>
        <w:tblW w:w="10456" w:type="dxa"/>
        <w:tblLayout w:type="fixed"/>
        <w:tblLook w:val="04A0" w:firstRow="1" w:lastRow="0" w:firstColumn="1" w:lastColumn="0" w:noHBand="0" w:noVBand="1"/>
      </w:tblPr>
      <w:tblGrid>
        <w:gridCol w:w="4928"/>
        <w:gridCol w:w="1843"/>
        <w:gridCol w:w="3685"/>
      </w:tblGrid>
      <w:tr w:rsidR="00980A1E" w:rsidRPr="00980A1E" w:rsidTr="00E32F25">
        <w:trPr>
          <w:trHeight w:val="659"/>
        </w:trPr>
        <w:tc>
          <w:tcPr>
            <w:tcW w:w="4928" w:type="dxa"/>
          </w:tcPr>
          <w:p w:rsidR="00980A1E" w:rsidRPr="00980A1E" w:rsidRDefault="00980A1E" w:rsidP="00E32F25">
            <w:pPr>
              <w:suppressAutoHyphens/>
            </w:pPr>
            <w:r w:rsidRPr="00980A1E">
              <w:t>Первый заместитель главы</w:t>
            </w:r>
          </w:p>
          <w:p w:rsidR="00980A1E" w:rsidRPr="00980A1E" w:rsidRDefault="00980A1E" w:rsidP="00E32F25">
            <w:pPr>
              <w:suppressAutoHyphens/>
            </w:pPr>
            <w:r w:rsidRPr="00980A1E">
              <w:t xml:space="preserve">Инсарского муниципального района </w:t>
            </w:r>
          </w:p>
        </w:tc>
        <w:tc>
          <w:tcPr>
            <w:tcW w:w="1843" w:type="dxa"/>
          </w:tcPr>
          <w:p w:rsidR="00980A1E" w:rsidRPr="00980A1E" w:rsidRDefault="00980A1E" w:rsidP="00E32F25">
            <w:pPr>
              <w:suppressAutoHyphens/>
              <w:jc w:val="center"/>
            </w:pPr>
          </w:p>
        </w:tc>
        <w:tc>
          <w:tcPr>
            <w:tcW w:w="3685" w:type="dxa"/>
          </w:tcPr>
          <w:p w:rsidR="00980A1E" w:rsidRPr="00980A1E" w:rsidRDefault="00980A1E" w:rsidP="00E32F25">
            <w:pPr>
              <w:suppressAutoHyphens/>
            </w:pPr>
            <w:r w:rsidRPr="00980A1E">
              <w:t xml:space="preserve">                            </w:t>
            </w:r>
          </w:p>
          <w:p w:rsidR="00980A1E" w:rsidRPr="00980A1E" w:rsidRDefault="00980A1E" w:rsidP="00E32F25">
            <w:pPr>
              <w:suppressAutoHyphens/>
            </w:pPr>
            <w:r w:rsidRPr="00980A1E">
              <w:t xml:space="preserve">                            А.Б. Пронин</w:t>
            </w:r>
          </w:p>
        </w:tc>
      </w:tr>
    </w:tbl>
    <w:p w:rsidR="00980A1E" w:rsidRPr="00980A1E" w:rsidRDefault="00980A1E" w:rsidP="00980A1E">
      <w:pPr>
        <w:suppressAutoHyphens/>
        <w:jc w:val="both"/>
      </w:pPr>
    </w:p>
    <w:p w:rsidR="00980A1E" w:rsidRPr="00980A1E" w:rsidRDefault="00980A1E" w:rsidP="00980A1E">
      <w:pPr>
        <w:suppressAutoHyphens/>
      </w:pPr>
    </w:p>
    <w:tbl>
      <w:tblPr>
        <w:tblW w:w="10456" w:type="dxa"/>
        <w:tblLayout w:type="fixed"/>
        <w:tblLook w:val="04A0" w:firstRow="1" w:lastRow="0" w:firstColumn="1" w:lastColumn="0" w:noHBand="0" w:noVBand="1"/>
      </w:tblPr>
      <w:tblGrid>
        <w:gridCol w:w="4928"/>
        <w:gridCol w:w="850"/>
        <w:gridCol w:w="4678"/>
      </w:tblGrid>
      <w:tr w:rsidR="00980A1E" w:rsidRPr="00980A1E" w:rsidTr="00E32F25">
        <w:trPr>
          <w:trHeight w:val="659"/>
        </w:trPr>
        <w:tc>
          <w:tcPr>
            <w:tcW w:w="4928" w:type="dxa"/>
          </w:tcPr>
          <w:p w:rsidR="00980A1E" w:rsidRPr="00980A1E" w:rsidRDefault="00980A1E" w:rsidP="00E32F25">
            <w:pPr>
              <w:suppressAutoHyphens/>
              <w:ind w:right="-1"/>
              <w:jc w:val="both"/>
            </w:pPr>
          </w:p>
        </w:tc>
        <w:tc>
          <w:tcPr>
            <w:tcW w:w="850" w:type="dxa"/>
          </w:tcPr>
          <w:p w:rsidR="00980A1E" w:rsidRPr="00980A1E" w:rsidRDefault="00980A1E" w:rsidP="00E32F25">
            <w:pPr>
              <w:suppressAutoHyphens/>
              <w:jc w:val="center"/>
            </w:pPr>
          </w:p>
        </w:tc>
        <w:tc>
          <w:tcPr>
            <w:tcW w:w="4678" w:type="dxa"/>
          </w:tcPr>
          <w:p w:rsidR="00980A1E" w:rsidRPr="00980A1E" w:rsidRDefault="00980A1E" w:rsidP="00E32F25">
            <w:pPr>
              <w:suppressAutoHyphens/>
            </w:pPr>
            <w:r w:rsidRPr="00980A1E">
              <w:t>Приложение</w:t>
            </w:r>
          </w:p>
          <w:p w:rsidR="00980A1E" w:rsidRPr="00980A1E" w:rsidRDefault="00980A1E" w:rsidP="00E32F25">
            <w:pPr>
              <w:suppressAutoHyphens/>
            </w:pPr>
            <w:r w:rsidRPr="00980A1E">
              <w:t>к постановлению администрации</w:t>
            </w:r>
          </w:p>
          <w:p w:rsidR="00980A1E" w:rsidRPr="00980A1E" w:rsidRDefault="00980A1E" w:rsidP="00E32F25">
            <w:pPr>
              <w:suppressAutoHyphens/>
            </w:pPr>
            <w:r w:rsidRPr="00980A1E">
              <w:t>Инсарского муниципального района</w:t>
            </w:r>
          </w:p>
          <w:p w:rsidR="00980A1E" w:rsidRPr="00980A1E" w:rsidRDefault="00980A1E" w:rsidP="00E32F25">
            <w:pPr>
              <w:suppressAutoHyphens/>
            </w:pPr>
            <w:r w:rsidRPr="00980A1E">
              <w:t>от 06 февраля 2025 года  № 58</w:t>
            </w:r>
          </w:p>
        </w:tc>
      </w:tr>
    </w:tbl>
    <w:p w:rsidR="00980A1E" w:rsidRPr="00980A1E" w:rsidRDefault="00980A1E" w:rsidP="00980A1E">
      <w:pPr>
        <w:suppressAutoHyphens/>
        <w:ind w:firstLine="567"/>
        <w:jc w:val="both"/>
      </w:pPr>
      <w:bookmarkStart w:id="20" w:name="sub_1013"/>
    </w:p>
    <w:p w:rsidR="00980A1E" w:rsidRPr="00980A1E" w:rsidRDefault="00980A1E" w:rsidP="00980A1E">
      <w:pPr>
        <w:suppressAutoHyphens/>
        <w:ind w:right="-1"/>
        <w:jc w:val="center"/>
        <w:rPr>
          <w:b/>
        </w:rPr>
      </w:pPr>
      <w:r w:rsidRPr="00980A1E">
        <w:rPr>
          <w:b/>
        </w:rPr>
        <w:t>Порядок 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 Инсарского муниципального района</w:t>
      </w:r>
      <w:bookmarkStart w:id="21" w:name="sub_1100"/>
    </w:p>
    <w:p w:rsidR="00980A1E" w:rsidRPr="00980A1E" w:rsidRDefault="00980A1E" w:rsidP="00980A1E">
      <w:pPr>
        <w:suppressAutoHyphens/>
        <w:ind w:right="-1"/>
        <w:jc w:val="center"/>
        <w:rPr>
          <w:b/>
        </w:rPr>
      </w:pPr>
    </w:p>
    <w:p w:rsidR="00980A1E" w:rsidRPr="00980A1E" w:rsidRDefault="00980A1E" w:rsidP="00980A1E">
      <w:pPr>
        <w:suppressAutoHyphens/>
        <w:ind w:right="-1"/>
        <w:jc w:val="center"/>
        <w:rPr>
          <w:b/>
        </w:rPr>
      </w:pPr>
      <w:r w:rsidRPr="00980A1E">
        <w:rPr>
          <w:b/>
        </w:rPr>
        <w:t>1. Общие положения</w:t>
      </w:r>
    </w:p>
    <w:p w:rsidR="00980A1E" w:rsidRPr="00980A1E" w:rsidRDefault="00980A1E" w:rsidP="00980A1E">
      <w:pPr>
        <w:suppressAutoHyphens/>
        <w:ind w:firstLine="567"/>
        <w:jc w:val="both"/>
      </w:pPr>
      <w:bookmarkStart w:id="22" w:name="sub_11"/>
      <w:bookmarkEnd w:id="21"/>
      <w:r w:rsidRPr="00980A1E">
        <w:t xml:space="preserve">1.1. </w:t>
      </w:r>
      <w:proofErr w:type="gramStart"/>
      <w:r w:rsidRPr="00980A1E">
        <w:t>Настоящее Положение разработано в соответствии с Федеральными законами от 21 декабря 1994 года № </w:t>
      </w:r>
      <w:hyperlink r:id="rId47" w:history="1">
        <w:r w:rsidRPr="00980A1E">
          <w:rPr>
            <w:rStyle w:val="a8"/>
            <w:color w:val="auto"/>
          </w:rPr>
          <w:t>68</w:t>
        </w:r>
        <w:r w:rsidRPr="00980A1E">
          <w:rPr>
            <w:rStyle w:val="a8"/>
            <w:b/>
            <w:color w:val="auto"/>
          </w:rPr>
          <w:t>-</w:t>
        </w:r>
        <w:r w:rsidRPr="00980A1E">
          <w:rPr>
            <w:rStyle w:val="a8"/>
            <w:color w:val="auto"/>
          </w:rPr>
          <w:t>ФЗ</w:t>
        </w:r>
      </w:hyperlink>
      <w:r w:rsidRPr="00980A1E">
        <w:t xml:space="preserve"> «О защите населения и территории от чрезвычайных ситуаций природного и техногенного характера», от 06 октября 2003 года № </w:t>
      </w:r>
      <w:hyperlink r:id="rId48" w:history="1">
        <w:r w:rsidRPr="00980A1E">
          <w:rPr>
            <w:rStyle w:val="a8"/>
            <w:color w:val="auto"/>
          </w:rPr>
          <w:t>131</w:t>
        </w:r>
        <w:r w:rsidRPr="00980A1E">
          <w:rPr>
            <w:rStyle w:val="a8"/>
            <w:b/>
            <w:color w:val="auto"/>
          </w:rPr>
          <w:t>-</w:t>
        </w:r>
        <w:r w:rsidRPr="00980A1E">
          <w:rPr>
            <w:rStyle w:val="a8"/>
            <w:color w:val="auto"/>
          </w:rPr>
          <w:t>ФЗ</w:t>
        </w:r>
      </w:hyperlink>
      <w:r w:rsidRPr="00980A1E">
        <w:t xml:space="preserve"> «Об общих принципах организации местного самоуправления в Российской Федерации»,</w:t>
      </w:r>
      <w:r w:rsidRPr="00980A1E">
        <w:rPr>
          <w:b/>
        </w:rPr>
        <w:t xml:space="preserve"> </w:t>
      </w:r>
      <w:hyperlink r:id="rId49" w:history="1">
        <w:r w:rsidRPr="00980A1E">
          <w:t>постановлением</w:t>
        </w:r>
      </w:hyperlink>
      <w:r w:rsidRPr="00980A1E">
        <w:t xml:space="preserve"> Правительства Российской Федерации от 30 декабря 2003 года № 794 «О единой государственной системе предупреждения и ликвидации чрезвычайных ситуаций</w:t>
      </w:r>
      <w:proofErr w:type="gramEnd"/>
      <w:r w:rsidRPr="00980A1E">
        <w:t xml:space="preserve">», </w:t>
      </w:r>
      <w:proofErr w:type="gramStart"/>
      <w:r w:rsidRPr="00980A1E">
        <w:t xml:space="preserve">постановлением Правительства Российской Федерации от 22 июня 2004 года № 303 «О порядке эвакуации населения, материальных и культурных ценностей в безопасные районы», </w:t>
      </w:r>
      <w:hyperlink r:id="rId50" w:history="1">
        <w:r w:rsidRPr="00980A1E">
          <w:rPr>
            <w:rStyle w:val="a8"/>
            <w:bCs/>
            <w:color w:val="auto"/>
          </w:rPr>
          <w:t>постановлением Правительства Российской Федерации от 19 сентября 2022 года  № 1654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w:t>
        </w:r>
      </w:hyperlink>
      <w:r w:rsidRPr="00980A1E">
        <w:t>» в целях защиты населения, материальных и культурных ценностей при угрозе или возникновении</w:t>
      </w:r>
      <w:proofErr w:type="gramEnd"/>
      <w:r w:rsidRPr="00980A1E">
        <w:t xml:space="preserve"> чрезвычайных ситуаций природного и техногенного характера на территории Инсарского муниципального района.</w:t>
      </w:r>
    </w:p>
    <w:p w:rsidR="00980A1E" w:rsidRPr="00980A1E" w:rsidRDefault="00980A1E" w:rsidP="00980A1E">
      <w:pPr>
        <w:suppressAutoHyphens/>
        <w:ind w:firstLine="567"/>
        <w:jc w:val="both"/>
      </w:pPr>
      <w:bookmarkStart w:id="23" w:name="sub_12"/>
      <w:bookmarkEnd w:id="22"/>
      <w:r w:rsidRPr="00980A1E">
        <w:t xml:space="preserve">1.2. Настоящее Положение о проведении эвакуационных мероприятий в чрезвычайных ситуациях природного и техногенного характера и их обеспечении на территории Инсарского муниципального района определяет основные задачи, порядок планирования, организации и проведения эвакуационных мероприятий при возникновении чрезвычайных ситуаций (далее </w:t>
      </w:r>
      <w:r w:rsidRPr="00980A1E">
        <w:rPr>
          <w:b/>
        </w:rPr>
        <w:t>-</w:t>
      </w:r>
      <w:r w:rsidRPr="00980A1E">
        <w:t xml:space="preserve"> ЧС). </w:t>
      </w:r>
    </w:p>
    <w:p w:rsidR="00980A1E" w:rsidRPr="00980A1E" w:rsidRDefault="00980A1E" w:rsidP="00980A1E">
      <w:pPr>
        <w:suppressAutoHyphens/>
        <w:ind w:firstLine="567"/>
        <w:jc w:val="both"/>
      </w:pPr>
      <w:r w:rsidRPr="00980A1E">
        <w:t>1.3</w:t>
      </w:r>
      <w:proofErr w:type="gramStart"/>
      <w:r w:rsidRPr="00980A1E">
        <w:t xml:space="preserve"> П</w:t>
      </w:r>
      <w:proofErr w:type="gramEnd"/>
      <w:r w:rsidRPr="00980A1E">
        <w:t xml:space="preserve">од эвакуационными мероприятиями понимаются действия по перемещению граждан Российской Федерации, иностранных граждан и лиц без гражданства, находящихся на территории Российской Федерации (далее </w:t>
      </w:r>
      <w:r w:rsidRPr="00980A1E">
        <w:rPr>
          <w:b/>
        </w:rPr>
        <w:t>-</w:t>
      </w:r>
      <w:r w:rsidRPr="00980A1E">
        <w:t xml:space="preserve"> население), материальных и культурных ценностей с территории, на которой существует угроза возникновения чрезвычайной ситуации, или из зоны чрезвычайной ситуации в район (место), расположенный за пределами воздействия поражающих факторов источника чрезвычайной ситуации (далее </w:t>
      </w:r>
      <w:r w:rsidRPr="00980A1E">
        <w:rPr>
          <w:b/>
        </w:rPr>
        <w:t>-</w:t>
      </w:r>
      <w:r w:rsidRPr="00980A1E">
        <w:t xml:space="preserve"> безопасный район (место).</w:t>
      </w:r>
    </w:p>
    <w:p w:rsidR="00980A1E" w:rsidRPr="00980A1E" w:rsidRDefault="00980A1E" w:rsidP="00980A1E">
      <w:pPr>
        <w:suppressAutoHyphens/>
        <w:ind w:firstLine="567"/>
        <w:jc w:val="both"/>
      </w:pPr>
      <w:bookmarkStart w:id="24" w:name="sub_13"/>
      <w:bookmarkEnd w:id="23"/>
      <w:r w:rsidRPr="00980A1E">
        <w:t>1.4  Проведение эвакуационных мероприятий осуществляется в целях:</w:t>
      </w:r>
    </w:p>
    <w:p w:rsidR="00980A1E" w:rsidRPr="00980A1E" w:rsidRDefault="00980A1E" w:rsidP="00980A1E">
      <w:pPr>
        <w:suppressAutoHyphens/>
        <w:ind w:firstLine="567"/>
        <w:jc w:val="both"/>
      </w:pPr>
      <w:r w:rsidRPr="00980A1E">
        <w:t>а)  спасения жизни и сохранения здоровья людей, находящихся на территориях, на которых существует угроза возникновения чрезвычайных ситуаций, или в зонах чрезвычайных ситуаций;</w:t>
      </w:r>
    </w:p>
    <w:p w:rsidR="00980A1E" w:rsidRPr="00980A1E" w:rsidRDefault="00980A1E" w:rsidP="00980A1E">
      <w:pPr>
        <w:suppressAutoHyphens/>
        <w:ind w:firstLine="567"/>
        <w:jc w:val="both"/>
      </w:pPr>
      <w:r w:rsidRPr="00980A1E">
        <w:t>б) снижения материальных потерь при чрезвычайных ситуациях;</w:t>
      </w:r>
    </w:p>
    <w:p w:rsidR="00980A1E" w:rsidRPr="00980A1E" w:rsidRDefault="00980A1E" w:rsidP="00980A1E">
      <w:pPr>
        <w:suppressAutoHyphens/>
        <w:ind w:firstLine="567"/>
        <w:jc w:val="both"/>
      </w:pPr>
      <w:r w:rsidRPr="00980A1E">
        <w:t>в) сохранения материальных и культурных ценностей при чрезвычайных ситуациях.</w:t>
      </w:r>
    </w:p>
    <w:p w:rsidR="00980A1E" w:rsidRPr="00980A1E" w:rsidRDefault="00980A1E" w:rsidP="00980A1E">
      <w:pPr>
        <w:suppressAutoHyphens/>
        <w:ind w:firstLine="567"/>
        <w:jc w:val="both"/>
      </w:pPr>
      <w:r w:rsidRPr="00980A1E">
        <w:t>1.5. Основными принципами проведения эвакуационных мероприятий являются:</w:t>
      </w:r>
    </w:p>
    <w:p w:rsidR="00980A1E" w:rsidRPr="00980A1E" w:rsidRDefault="00980A1E" w:rsidP="00980A1E">
      <w:pPr>
        <w:suppressAutoHyphens/>
        <w:ind w:firstLine="567"/>
        <w:jc w:val="both"/>
      </w:pPr>
      <w:r w:rsidRPr="00980A1E">
        <w:t>а) планирование и подготовка маршрутов эвакуации, мест размещения населения, материальных и культурных ценностей в безопасных районах (местах);</w:t>
      </w:r>
    </w:p>
    <w:p w:rsidR="00980A1E" w:rsidRPr="00980A1E" w:rsidRDefault="00980A1E" w:rsidP="00980A1E">
      <w:pPr>
        <w:suppressAutoHyphens/>
        <w:ind w:firstLine="567"/>
        <w:jc w:val="both"/>
      </w:pPr>
      <w:r w:rsidRPr="00980A1E">
        <w:t>б) приоритетное использование транспортных сре</w:t>
      </w:r>
      <w:proofErr w:type="gramStart"/>
      <w:r w:rsidRPr="00980A1E">
        <w:t>дств дл</w:t>
      </w:r>
      <w:proofErr w:type="gramEnd"/>
      <w:r w:rsidRPr="00980A1E">
        <w:t>я проведения эвакуационных мероприятий;</w:t>
      </w:r>
    </w:p>
    <w:p w:rsidR="00980A1E" w:rsidRPr="00980A1E" w:rsidRDefault="00980A1E" w:rsidP="00980A1E">
      <w:pPr>
        <w:suppressAutoHyphens/>
        <w:ind w:firstLine="567"/>
        <w:jc w:val="both"/>
      </w:pPr>
      <w:r w:rsidRPr="00980A1E">
        <w:t>в) 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районах (местах);</w:t>
      </w:r>
    </w:p>
    <w:p w:rsidR="00980A1E" w:rsidRPr="00980A1E" w:rsidRDefault="00980A1E" w:rsidP="00980A1E">
      <w:pPr>
        <w:suppressAutoHyphens/>
        <w:ind w:firstLine="567"/>
        <w:jc w:val="both"/>
      </w:pPr>
      <w:r w:rsidRPr="00980A1E">
        <w:t>г)  обеспечение возвращения граждан в места постоянного проживания, а также материальных и культурных ценностей в места постоянного хранения после устранения угрозы возникновения чрезвычайной ситуации или ликвидации чрезвычайной ситуации;</w:t>
      </w:r>
    </w:p>
    <w:p w:rsidR="00980A1E" w:rsidRPr="00980A1E" w:rsidRDefault="00980A1E" w:rsidP="00980A1E">
      <w:pPr>
        <w:suppressAutoHyphens/>
        <w:ind w:firstLine="567"/>
        <w:jc w:val="both"/>
      </w:pPr>
      <w:r w:rsidRPr="00980A1E">
        <w:t xml:space="preserve">д) информирование населения о ходе аварийно </w:t>
      </w:r>
      <w:r w:rsidRPr="00980A1E">
        <w:rPr>
          <w:b/>
        </w:rPr>
        <w:t>-</w:t>
      </w:r>
      <w:r w:rsidRPr="00980A1E">
        <w:t xml:space="preserve"> спасательных и других неотложных работ.</w:t>
      </w:r>
    </w:p>
    <w:p w:rsidR="00980A1E" w:rsidRPr="00980A1E" w:rsidRDefault="00980A1E" w:rsidP="00980A1E">
      <w:pPr>
        <w:suppressAutoHyphens/>
        <w:ind w:firstLine="567"/>
        <w:jc w:val="both"/>
      </w:pPr>
      <w:bookmarkStart w:id="25" w:name="sub_14"/>
      <w:bookmarkEnd w:id="24"/>
      <w:r w:rsidRPr="00980A1E">
        <w:lastRenderedPageBreak/>
        <w:t>1.6. Эвакуируемое население, материальные и культурные ценности размещаются в безопасных районах до особого распоряжения, в зависимости от обстановки.</w:t>
      </w:r>
    </w:p>
    <w:p w:rsidR="00980A1E" w:rsidRPr="00980A1E" w:rsidRDefault="00980A1E" w:rsidP="00980A1E">
      <w:pPr>
        <w:tabs>
          <w:tab w:val="left" w:pos="1134"/>
        </w:tabs>
        <w:suppressAutoHyphens/>
        <w:ind w:firstLine="567"/>
        <w:jc w:val="both"/>
      </w:pPr>
      <w:bookmarkStart w:id="26" w:name="sub_15"/>
      <w:bookmarkEnd w:id="25"/>
      <w:r w:rsidRPr="00980A1E">
        <w:t>1.7. В зависимости от времени и сроков проведения вводятся следующие варианты эвакуации населения, материальных и культурных ценностей:</w:t>
      </w:r>
    </w:p>
    <w:bookmarkEnd w:id="26"/>
    <w:p w:rsidR="00980A1E" w:rsidRPr="00980A1E" w:rsidRDefault="00980A1E" w:rsidP="00980A1E">
      <w:pPr>
        <w:suppressAutoHyphens/>
        <w:ind w:firstLine="567"/>
        <w:jc w:val="both"/>
      </w:pPr>
      <w:r w:rsidRPr="00980A1E">
        <w:t>а) упреждающая (заблаговременная), осуществляется при получении достоверных данных об угрозе возникновения ЧС природного или техногенного характера;</w:t>
      </w:r>
    </w:p>
    <w:p w:rsidR="00980A1E" w:rsidRPr="00980A1E" w:rsidRDefault="00980A1E" w:rsidP="00980A1E">
      <w:pPr>
        <w:tabs>
          <w:tab w:val="left" w:pos="1134"/>
        </w:tabs>
        <w:suppressAutoHyphens/>
        <w:ind w:firstLine="567"/>
        <w:jc w:val="both"/>
      </w:pPr>
      <w:r w:rsidRPr="00980A1E">
        <w:t>б) экстренная (безотлагательная), осуществляется при малом времени упреждения и в условиях воздействия на людей поражающих факторов источника ЧС.</w:t>
      </w:r>
    </w:p>
    <w:p w:rsidR="00980A1E" w:rsidRPr="00980A1E" w:rsidRDefault="00980A1E" w:rsidP="00980A1E">
      <w:pPr>
        <w:suppressAutoHyphens/>
        <w:ind w:firstLine="567"/>
        <w:jc w:val="both"/>
      </w:pPr>
      <w:bookmarkStart w:id="27" w:name="sub_16"/>
      <w:r w:rsidRPr="00980A1E">
        <w:t>1.8.  При получении достоверных данных о вероятности возникновения аварии на опасных объектах или стихийного бедствия проводится упреждающая (заблаговременная) эвакуация населения из зон возможного действия поражающих факторов (прогнозируемых зон ЧС). В случае возникновения ЧС проводится экстренная (безотлагательная) эвакуация населения. Вывоз (вывод) населения из зон ЧС может осуществляться при малом времени упреждения и в условиях воздействия на людей поражающих факторов источника ЧС.</w:t>
      </w:r>
    </w:p>
    <w:p w:rsidR="00980A1E" w:rsidRPr="00980A1E" w:rsidRDefault="00980A1E" w:rsidP="00980A1E">
      <w:pPr>
        <w:suppressAutoHyphens/>
        <w:ind w:firstLine="567"/>
        <w:jc w:val="both"/>
      </w:pPr>
      <w:bookmarkStart w:id="28" w:name="sub_17"/>
      <w:bookmarkEnd w:id="27"/>
      <w:r w:rsidRPr="00980A1E">
        <w:t>1.9. Эвакуируемое население размещается в безопасных районах до особого распоряжения, в зависимости от обстановки.</w:t>
      </w:r>
      <w:bookmarkStart w:id="29" w:name="sub_1200"/>
      <w:bookmarkEnd w:id="28"/>
    </w:p>
    <w:p w:rsidR="00980A1E" w:rsidRPr="00980A1E" w:rsidRDefault="00980A1E" w:rsidP="00980A1E">
      <w:pPr>
        <w:suppressAutoHyphens/>
        <w:ind w:firstLine="567"/>
        <w:jc w:val="both"/>
      </w:pPr>
    </w:p>
    <w:p w:rsidR="00980A1E" w:rsidRPr="00980A1E" w:rsidRDefault="00980A1E" w:rsidP="00980A1E">
      <w:pPr>
        <w:suppressAutoHyphens/>
        <w:ind w:firstLine="567"/>
        <w:jc w:val="center"/>
        <w:rPr>
          <w:b/>
        </w:rPr>
      </w:pPr>
      <w:r w:rsidRPr="00980A1E">
        <w:rPr>
          <w:b/>
        </w:rPr>
        <w:t>2. Основы планирования эвакуационных мероприятий</w:t>
      </w:r>
    </w:p>
    <w:p w:rsidR="00980A1E" w:rsidRPr="00980A1E" w:rsidRDefault="00980A1E" w:rsidP="00980A1E">
      <w:pPr>
        <w:suppressAutoHyphens/>
        <w:ind w:firstLine="567"/>
        <w:jc w:val="both"/>
      </w:pPr>
      <w:bookmarkStart w:id="30" w:name="sub_21"/>
      <w:bookmarkEnd w:id="29"/>
      <w:r w:rsidRPr="00980A1E">
        <w:t xml:space="preserve">2.1. Решение на проведение эвакуационных мероприятий принимает Глава Инсарского муниципального района, председатель КЧС и ОПБ Инсарского муниципального района при получении данных об угрозе или возникновении чрезвычайной ситуации, в зависимости от масштабов, источника и развития чрезвычайной ситуации. Основанием для принятия решения на проведение эвакуационных мероприятий является наличие угрозы жизни и здоровью людей. </w:t>
      </w:r>
    </w:p>
    <w:p w:rsidR="00980A1E" w:rsidRPr="00980A1E" w:rsidRDefault="00980A1E" w:rsidP="00980A1E">
      <w:pPr>
        <w:suppressAutoHyphens/>
        <w:ind w:firstLine="567"/>
        <w:jc w:val="both"/>
      </w:pPr>
      <w:r w:rsidRPr="00980A1E">
        <w:t>В случаях, требующих принятия безотлагательного решения, экстренная эвакуация, носящая локальный характер, может осуществляться по распоряжению руководителя организации или руководителя работ по ликвидации ЧС с последующим докладом в вышестоящие органы и отдел ГО и ЧС администрации Инсарского муниципального района.</w:t>
      </w:r>
    </w:p>
    <w:p w:rsidR="00980A1E" w:rsidRPr="00980A1E" w:rsidRDefault="00980A1E" w:rsidP="00980A1E">
      <w:pPr>
        <w:suppressAutoHyphens/>
        <w:ind w:firstLine="567"/>
        <w:jc w:val="both"/>
      </w:pPr>
      <w:bookmarkStart w:id="31" w:name="sub_22"/>
      <w:bookmarkEnd w:id="30"/>
      <w:r w:rsidRPr="00980A1E">
        <w:t>2.2. В зависимости от обстановки различают два режима функционирования эвакуационных органов:</w:t>
      </w:r>
    </w:p>
    <w:bookmarkEnd w:id="31"/>
    <w:p w:rsidR="00980A1E" w:rsidRPr="00980A1E" w:rsidRDefault="00980A1E" w:rsidP="00980A1E">
      <w:pPr>
        <w:suppressAutoHyphens/>
        <w:ind w:firstLine="567"/>
        <w:jc w:val="both"/>
      </w:pPr>
      <w:r w:rsidRPr="00980A1E">
        <w:t xml:space="preserve">а) режим повседневной деятельности </w:t>
      </w:r>
      <w:r w:rsidRPr="00980A1E">
        <w:rPr>
          <w:b/>
        </w:rPr>
        <w:t>-</w:t>
      </w:r>
      <w:r w:rsidRPr="00980A1E">
        <w:t xml:space="preserve"> функционирование при нормальной радиационной, химической, пожарной, медицинской и гидрометеорологической обстановке;</w:t>
      </w:r>
    </w:p>
    <w:p w:rsidR="00980A1E" w:rsidRPr="00980A1E" w:rsidRDefault="00980A1E" w:rsidP="00980A1E">
      <w:pPr>
        <w:suppressAutoHyphens/>
        <w:ind w:firstLine="567"/>
        <w:jc w:val="both"/>
      </w:pPr>
      <w:r w:rsidRPr="00980A1E">
        <w:t xml:space="preserve">б) режим чрезвычайной ситуации </w:t>
      </w:r>
      <w:r w:rsidRPr="00980A1E">
        <w:rPr>
          <w:b/>
        </w:rPr>
        <w:t xml:space="preserve">- </w:t>
      </w:r>
      <w:r w:rsidRPr="00980A1E">
        <w:t>функционирование при возникновении и во время ликвидации последствий ЧС.</w:t>
      </w:r>
    </w:p>
    <w:p w:rsidR="00980A1E" w:rsidRPr="00980A1E" w:rsidRDefault="00980A1E" w:rsidP="00980A1E">
      <w:pPr>
        <w:suppressAutoHyphens/>
        <w:ind w:firstLine="567"/>
        <w:jc w:val="both"/>
      </w:pPr>
      <w:bookmarkStart w:id="32" w:name="sub_23"/>
      <w:r w:rsidRPr="00980A1E">
        <w:t>2.3. Основными мероприятиями в режиме повседневной деятельности являются:</w:t>
      </w:r>
    </w:p>
    <w:bookmarkEnd w:id="32"/>
    <w:p w:rsidR="00980A1E" w:rsidRPr="00980A1E" w:rsidRDefault="00980A1E" w:rsidP="00980A1E">
      <w:pPr>
        <w:suppressAutoHyphens/>
        <w:ind w:firstLine="567"/>
        <w:jc w:val="both"/>
      </w:pPr>
      <w:r w:rsidRPr="00980A1E">
        <w:t>а) разработка документов плана проведения эвакуационных мероприятий;</w:t>
      </w:r>
    </w:p>
    <w:p w:rsidR="00980A1E" w:rsidRPr="00980A1E" w:rsidRDefault="00980A1E" w:rsidP="00980A1E">
      <w:pPr>
        <w:suppressAutoHyphens/>
        <w:ind w:firstLine="567"/>
        <w:jc w:val="both"/>
      </w:pPr>
      <w:r w:rsidRPr="00980A1E">
        <w:t>б) учет населения, попадающего в опасные зоны при возникновении ЧС;</w:t>
      </w:r>
    </w:p>
    <w:p w:rsidR="00980A1E" w:rsidRPr="00980A1E" w:rsidRDefault="00980A1E" w:rsidP="00980A1E">
      <w:pPr>
        <w:suppressAutoHyphens/>
        <w:ind w:firstLine="567"/>
        <w:jc w:val="both"/>
      </w:pPr>
      <w:r w:rsidRPr="00980A1E">
        <w:t>в) определение маршрутов эвакуации;</w:t>
      </w:r>
    </w:p>
    <w:p w:rsidR="00980A1E" w:rsidRPr="00980A1E" w:rsidRDefault="00980A1E" w:rsidP="00980A1E">
      <w:pPr>
        <w:suppressAutoHyphens/>
        <w:ind w:firstLine="567"/>
        <w:jc w:val="both"/>
      </w:pPr>
      <w:r w:rsidRPr="00980A1E">
        <w:t>г) планирование  жизнеобеспечения населения при возникновении ЧС;</w:t>
      </w:r>
    </w:p>
    <w:p w:rsidR="00980A1E" w:rsidRPr="00980A1E" w:rsidRDefault="00980A1E" w:rsidP="00980A1E">
      <w:pPr>
        <w:suppressAutoHyphens/>
        <w:ind w:firstLine="567"/>
        <w:jc w:val="both"/>
      </w:pPr>
      <w:r w:rsidRPr="00980A1E">
        <w:t>д) учет, планирование и уточнение вопросов транспортного обеспечения эвакуации населения при возникновении ЧС в мирное время.</w:t>
      </w:r>
    </w:p>
    <w:p w:rsidR="00980A1E" w:rsidRPr="00980A1E" w:rsidRDefault="00980A1E" w:rsidP="00980A1E">
      <w:pPr>
        <w:suppressAutoHyphens/>
        <w:ind w:firstLine="567"/>
        <w:jc w:val="both"/>
      </w:pPr>
      <w:r w:rsidRPr="00980A1E">
        <w:t>2.4. Основными мероприятиями в режиме чрезвычайной ситуации являются:</w:t>
      </w:r>
    </w:p>
    <w:p w:rsidR="00980A1E" w:rsidRPr="00980A1E" w:rsidRDefault="00980A1E" w:rsidP="00980A1E">
      <w:pPr>
        <w:suppressAutoHyphens/>
        <w:ind w:firstLine="567"/>
        <w:jc w:val="both"/>
      </w:pPr>
      <w:r w:rsidRPr="00980A1E">
        <w:t>а) организация работы администрации пунктов временного размещения (далее - ПВР), эвакуационной комиссии, обеспечивающей эвакуацию населения;</w:t>
      </w:r>
    </w:p>
    <w:p w:rsidR="00980A1E" w:rsidRPr="00980A1E" w:rsidRDefault="00980A1E" w:rsidP="00980A1E">
      <w:pPr>
        <w:suppressAutoHyphens/>
        <w:ind w:firstLine="567"/>
        <w:jc w:val="both"/>
      </w:pPr>
      <w:r w:rsidRPr="00980A1E">
        <w:t>б) организация информирования населения об обстановке в местах размещения эвакуируемого населения;</w:t>
      </w:r>
    </w:p>
    <w:p w:rsidR="00980A1E" w:rsidRPr="00980A1E" w:rsidRDefault="00980A1E" w:rsidP="00980A1E">
      <w:pPr>
        <w:suppressAutoHyphens/>
        <w:ind w:firstLine="567"/>
        <w:jc w:val="both"/>
      </w:pPr>
      <w:r w:rsidRPr="00980A1E">
        <w:t>в) организация взаимодействия с отделом ГО и ЧС администрации Инсарского муниципального района;</w:t>
      </w:r>
    </w:p>
    <w:p w:rsidR="00980A1E" w:rsidRPr="00980A1E" w:rsidRDefault="00980A1E" w:rsidP="00980A1E">
      <w:pPr>
        <w:suppressAutoHyphens/>
        <w:ind w:firstLine="567"/>
        <w:jc w:val="both"/>
      </w:pPr>
      <w:r w:rsidRPr="00980A1E">
        <w:t xml:space="preserve">г) </w:t>
      </w:r>
      <w:proofErr w:type="gramStart"/>
      <w:r w:rsidRPr="00980A1E">
        <w:t>контроль за</w:t>
      </w:r>
      <w:proofErr w:type="gramEnd"/>
      <w:r w:rsidRPr="00980A1E">
        <w:t xml:space="preserve"> ходом и проведением отселения населения в случае возникновения ЧС;</w:t>
      </w:r>
    </w:p>
    <w:p w:rsidR="00980A1E" w:rsidRPr="00980A1E" w:rsidRDefault="00980A1E" w:rsidP="00980A1E">
      <w:pPr>
        <w:suppressAutoHyphens/>
        <w:ind w:firstLine="567"/>
        <w:jc w:val="both"/>
      </w:pPr>
      <w:r w:rsidRPr="00980A1E">
        <w:t>д) поддержание устойчивой связи с ПВР;</w:t>
      </w:r>
    </w:p>
    <w:p w:rsidR="00980A1E" w:rsidRPr="00980A1E" w:rsidRDefault="00980A1E" w:rsidP="00980A1E">
      <w:pPr>
        <w:suppressAutoHyphens/>
        <w:ind w:firstLine="567"/>
        <w:jc w:val="both"/>
      </w:pPr>
      <w:r w:rsidRPr="00980A1E">
        <w:t>е) организация работы по жизнеобеспечению эвакуированного населения.</w:t>
      </w:r>
      <w:bookmarkStart w:id="33" w:name="sub_1300"/>
    </w:p>
    <w:p w:rsidR="00980A1E" w:rsidRPr="00980A1E" w:rsidRDefault="00980A1E" w:rsidP="00980A1E">
      <w:pPr>
        <w:suppressAutoHyphens/>
        <w:ind w:firstLine="567"/>
        <w:jc w:val="both"/>
      </w:pPr>
    </w:p>
    <w:p w:rsidR="00980A1E" w:rsidRDefault="00980A1E" w:rsidP="00980A1E">
      <w:pPr>
        <w:suppressAutoHyphens/>
        <w:ind w:firstLine="567"/>
        <w:jc w:val="center"/>
        <w:rPr>
          <w:b/>
        </w:rPr>
      </w:pPr>
    </w:p>
    <w:p w:rsidR="00980A1E" w:rsidRPr="00980A1E" w:rsidRDefault="00980A1E" w:rsidP="00980A1E">
      <w:pPr>
        <w:suppressAutoHyphens/>
        <w:ind w:firstLine="567"/>
        <w:jc w:val="center"/>
        <w:rPr>
          <w:b/>
        </w:rPr>
      </w:pPr>
      <w:r w:rsidRPr="00980A1E">
        <w:rPr>
          <w:b/>
        </w:rPr>
        <w:lastRenderedPageBreak/>
        <w:t>3. Организация проведения эвакуационных мероприятий</w:t>
      </w:r>
    </w:p>
    <w:p w:rsidR="00980A1E" w:rsidRPr="00980A1E" w:rsidRDefault="00980A1E" w:rsidP="00980A1E">
      <w:pPr>
        <w:suppressAutoHyphens/>
        <w:ind w:firstLine="567"/>
        <w:jc w:val="both"/>
      </w:pPr>
      <w:bookmarkStart w:id="34" w:name="sub_31"/>
      <w:bookmarkEnd w:id="33"/>
      <w:r w:rsidRPr="00980A1E">
        <w:t xml:space="preserve">3.1. При получении достоверного прогноза возникновения ЧС организуются и проводятся мероприятия, целью которых является создание благоприятных условий для организованного вывоза или вывода населения из зон ЧС. </w:t>
      </w:r>
    </w:p>
    <w:p w:rsidR="00980A1E" w:rsidRPr="00980A1E" w:rsidRDefault="00980A1E" w:rsidP="00980A1E">
      <w:pPr>
        <w:suppressAutoHyphens/>
        <w:ind w:firstLine="567"/>
        <w:jc w:val="both"/>
      </w:pPr>
      <w:r w:rsidRPr="00980A1E">
        <w:t>Подготовительные мероприятия:</w:t>
      </w:r>
    </w:p>
    <w:bookmarkEnd w:id="34"/>
    <w:p w:rsidR="00980A1E" w:rsidRPr="00980A1E" w:rsidRDefault="00980A1E" w:rsidP="00980A1E">
      <w:pPr>
        <w:suppressAutoHyphens/>
        <w:ind w:firstLine="567"/>
        <w:jc w:val="both"/>
      </w:pPr>
      <w:r w:rsidRPr="00980A1E">
        <w:t>а) приведение в готовность эвакуационных комиссий, администрации ПВР и уточнение порядка их работы;</w:t>
      </w:r>
    </w:p>
    <w:p w:rsidR="00980A1E" w:rsidRPr="00980A1E" w:rsidRDefault="00980A1E" w:rsidP="00980A1E">
      <w:pPr>
        <w:suppressAutoHyphens/>
        <w:ind w:firstLine="567"/>
        <w:jc w:val="both"/>
      </w:pPr>
      <w:r w:rsidRPr="00980A1E">
        <w:t>б) уточнение численности населения, подлежащего эвакуации пешим порядком и транспортом, количества материальных и культурных ценностей;</w:t>
      </w:r>
    </w:p>
    <w:p w:rsidR="00980A1E" w:rsidRPr="00980A1E" w:rsidRDefault="00980A1E" w:rsidP="00980A1E">
      <w:pPr>
        <w:suppressAutoHyphens/>
        <w:ind w:firstLine="567"/>
        <w:jc w:val="both"/>
      </w:pPr>
      <w:r w:rsidRPr="00980A1E">
        <w:t>в) организация подготовки маршрутов эвакуации;</w:t>
      </w:r>
    </w:p>
    <w:p w:rsidR="00980A1E" w:rsidRPr="00980A1E" w:rsidRDefault="00980A1E" w:rsidP="00980A1E">
      <w:pPr>
        <w:suppressAutoHyphens/>
        <w:ind w:firstLine="567"/>
        <w:jc w:val="both"/>
      </w:pPr>
      <w:r w:rsidRPr="00980A1E">
        <w:t>г) подготовка к развертыванию ПВР;</w:t>
      </w:r>
    </w:p>
    <w:p w:rsidR="00980A1E" w:rsidRPr="00980A1E" w:rsidRDefault="00980A1E" w:rsidP="00980A1E">
      <w:pPr>
        <w:suppressAutoHyphens/>
        <w:ind w:firstLine="567"/>
        <w:jc w:val="both"/>
      </w:pPr>
      <w:r w:rsidRPr="00980A1E">
        <w:t>д) подготовка пунктов посадки (высадки);</w:t>
      </w:r>
    </w:p>
    <w:p w:rsidR="00980A1E" w:rsidRPr="00980A1E" w:rsidRDefault="00980A1E" w:rsidP="00980A1E">
      <w:pPr>
        <w:suppressAutoHyphens/>
        <w:ind w:firstLine="567"/>
        <w:jc w:val="both"/>
      </w:pPr>
      <w:r w:rsidRPr="00980A1E">
        <w:t>е) проверка готовности систем оповещения и связи;</w:t>
      </w:r>
    </w:p>
    <w:p w:rsidR="00980A1E" w:rsidRPr="00980A1E" w:rsidRDefault="00980A1E" w:rsidP="00980A1E">
      <w:pPr>
        <w:suppressAutoHyphens/>
        <w:ind w:firstLine="567"/>
        <w:jc w:val="both"/>
      </w:pPr>
      <w:r w:rsidRPr="00980A1E">
        <w:t>ж) приведение в готовность имеющихся защитных сооружений (простейших укрытий).</w:t>
      </w:r>
    </w:p>
    <w:p w:rsidR="00980A1E" w:rsidRPr="00980A1E" w:rsidRDefault="00980A1E" w:rsidP="00980A1E">
      <w:pPr>
        <w:suppressAutoHyphens/>
        <w:ind w:firstLine="567"/>
        <w:jc w:val="both"/>
      </w:pPr>
      <w:r w:rsidRPr="00980A1E">
        <w:t>3.2. С получением сигнала на проведение эвакуации населения осуществляются следующие мероприятия:</w:t>
      </w:r>
    </w:p>
    <w:p w:rsidR="00980A1E" w:rsidRPr="00980A1E" w:rsidRDefault="00980A1E" w:rsidP="00980A1E">
      <w:pPr>
        <w:suppressAutoHyphens/>
        <w:ind w:firstLine="567"/>
        <w:jc w:val="both"/>
      </w:pPr>
      <w:r w:rsidRPr="00980A1E">
        <w:t>а) оповещение председателя эвакокомиссии Инсарского муниципального района, а также населения о начале и порядке проведения эвакуации;</w:t>
      </w:r>
    </w:p>
    <w:p w:rsidR="00980A1E" w:rsidRPr="00980A1E" w:rsidRDefault="00980A1E" w:rsidP="00980A1E">
      <w:pPr>
        <w:suppressAutoHyphens/>
        <w:ind w:firstLine="567"/>
        <w:jc w:val="both"/>
      </w:pPr>
      <w:r w:rsidRPr="00980A1E">
        <w:t>б) уточнение порядка проведения запланированных эвакуационных мероприятий с учетом сложившейся обстановки;</w:t>
      </w:r>
    </w:p>
    <w:p w:rsidR="00980A1E" w:rsidRPr="00980A1E" w:rsidRDefault="00980A1E" w:rsidP="00980A1E">
      <w:pPr>
        <w:suppressAutoHyphens/>
        <w:ind w:firstLine="567"/>
        <w:jc w:val="both"/>
      </w:pPr>
      <w:r w:rsidRPr="00980A1E">
        <w:t xml:space="preserve">в)  </w:t>
      </w:r>
      <w:proofErr w:type="gramStart"/>
      <w:r w:rsidRPr="00980A1E">
        <w:t>контроль за</w:t>
      </w:r>
      <w:proofErr w:type="gramEnd"/>
      <w:r w:rsidRPr="00980A1E">
        <w:t xml:space="preserve"> развертыванием и приведением в готовность ПВР;</w:t>
      </w:r>
    </w:p>
    <w:p w:rsidR="00980A1E" w:rsidRPr="00980A1E" w:rsidRDefault="00980A1E" w:rsidP="00980A1E">
      <w:pPr>
        <w:suppressAutoHyphens/>
        <w:ind w:firstLine="567"/>
        <w:jc w:val="both"/>
      </w:pPr>
      <w:r w:rsidRPr="00980A1E">
        <w:t>г) контроль за своевременной подачей транспортных сре</w:t>
      </w:r>
      <w:proofErr w:type="gramStart"/>
      <w:r w:rsidRPr="00980A1E">
        <w:t>дств к п</w:t>
      </w:r>
      <w:proofErr w:type="gramEnd"/>
      <w:r w:rsidRPr="00980A1E">
        <w:t>унктам посадки населения на транспорт;</w:t>
      </w:r>
    </w:p>
    <w:p w:rsidR="00980A1E" w:rsidRPr="00980A1E" w:rsidRDefault="00980A1E" w:rsidP="00980A1E">
      <w:pPr>
        <w:suppressAutoHyphens/>
        <w:ind w:firstLine="567"/>
        <w:jc w:val="both"/>
      </w:pPr>
      <w:r w:rsidRPr="00980A1E">
        <w:t>д)  организация учета и отправки в ПВР населения, подлежащего эвакуации;</w:t>
      </w:r>
    </w:p>
    <w:p w:rsidR="00980A1E" w:rsidRPr="00980A1E" w:rsidRDefault="00980A1E" w:rsidP="00980A1E">
      <w:pPr>
        <w:suppressAutoHyphens/>
        <w:ind w:firstLine="567"/>
        <w:jc w:val="both"/>
      </w:pPr>
      <w:r w:rsidRPr="00980A1E">
        <w:t xml:space="preserve">е) контроль за приемом и размещением эвакуируемого населения в ПВР, заблаговременно </w:t>
      </w:r>
      <w:proofErr w:type="gramStart"/>
      <w:r w:rsidRPr="00980A1E">
        <w:t>подготовленных</w:t>
      </w:r>
      <w:proofErr w:type="gramEnd"/>
      <w:r w:rsidRPr="00980A1E">
        <w:t xml:space="preserve"> по первоочередным видам жизнеобеспечения.</w:t>
      </w:r>
    </w:p>
    <w:p w:rsidR="00980A1E" w:rsidRPr="00980A1E" w:rsidRDefault="00980A1E" w:rsidP="00980A1E">
      <w:pPr>
        <w:suppressAutoHyphens/>
        <w:ind w:firstLine="567"/>
        <w:jc w:val="both"/>
      </w:pPr>
      <w:r w:rsidRPr="00980A1E">
        <w:t>3.3. Эвакуация населения проводится в два этапа:</w:t>
      </w:r>
    </w:p>
    <w:p w:rsidR="00980A1E" w:rsidRPr="00980A1E" w:rsidRDefault="00980A1E" w:rsidP="00980A1E">
      <w:pPr>
        <w:suppressAutoHyphens/>
        <w:ind w:firstLine="567"/>
        <w:jc w:val="both"/>
      </w:pPr>
      <w:r w:rsidRPr="00980A1E">
        <w:t xml:space="preserve">1 </w:t>
      </w:r>
      <w:r w:rsidRPr="00980A1E">
        <w:rPr>
          <w:b/>
        </w:rPr>
        <w:t>-</w:t>
      </w:r>
      <w:r w:rsidRPr="00980A1E">
        <w:t xml:space="preserve"> й этап: эвакуация населения из зон ЧС осуществляется в пункты временного размещения, расположенные вне зоны воздействия поражающих факторов источника чрезвычайной ситуации, для кратковременного пребывания.</w:t>
      </w:r>
    </w:p>
    <w:p w:rsidR="00980A1E" w:rsidRPr="00980A1E" w:rsidRDefault="00980A1E" w:rsidP="00980A1E">
      <w:pPr>
        <w:suppressAutoHyphens/>
        <w:ind w:firstLine="567"/>
        <w:jc w:val="both"/>
      </w:pPr>
      <w:r w:rsidRPr="00980A1E">
        <w:t xml:space="preserve">2 </w:t>
      </w:r>
      <w:r w:rsidRPr="00980A1E">
        <w:rPr>
          <w:b/>
        </w:rPr>
        <w:t>-</w:t>
      </w:r>
      <w:r w:rsidRPr="00980A1E">
        <w:t xml:space="preserve"> й этап: при затяжном характере ЧС или невозможности возвращения в места постоянной дислокации проводится перемещение населения из ПВР в пункты длительного проживания, находящиеся на территории муниципального района. Временное размещение эвакуируемого населения может осуществляться не только по заранее отработанным планам, но проводиться в экстренном, оперативном порядке.</w:t>
      </w:r>
      <w:bookmarkStart w:id="35" w:name="sub_1400"/>
    </w:p>
    <w:p w:rsidR="00980A1E" w:rsidRPr="00980A1E" w:rsidRDefault="00980A1E" w:rsidP="00980A1E">
      <w:pPr>
        <w:suppressAutoHyphens/>
        <w:ind w:firstLine="567"/>
        <w:jc w:val="both"/>
      </w:pPr>
    </w:p>
    <w:p w:rsidR="00980A1E" w:rsidRPr="00980A1E" w:rsidRDefault="00980A1E" w:rsidP="00980A1E">
      <w:pPr>
        <w:suppressAutoHyphens/>
        <w:ind w:firstLine="567"/>
        <w:jc w:val="center"/>
        <w:rPr>
          <w:b/>
        </w:rPr>
      </w:pPr>
      <w:r w:rsidRPr="00980A1E">
        <w:rPr>
          <w:b/>
        </w:rPr>
        <w:t>4. Обеспечение эвакуационных мероприятий</w:t>
      </w:r>
    </w:p>
    <w:bookmarkEnd w:id="35"/>
    <w:p w:rsidR="00980A1E" w:rsidRPr="00980A1E" w:rsidRDefault="00980A1E" w:rsidP="00980A1E">
      <w:pPr>
        <w:suppressAutoHyphens/>
        <w:ind w:firstLine="567"/>
        <w:jc w:val="both"/>
      </w:pPr>
      <w:r w:rsidRPr="00980A1E">
        <w:t>4.1. В целях создания условий для организованного проведения эвакуации планируются и осуществляются мероприятия по следующим видам обеспечения: транспортному, медицинскому, охране общественного порядка, инженерному, материально – техническому, связи и оповещения.</w:t>
      </w:r>
    </w:p>
    <w:p w:rsidR="00980A1E" w:rsidRPr="00980A1E" w:rsidRDefault="00980A1E" w:rsidP="00980A1E">
      <w:pPr>
        <w:suppressAutoHyphens/>
        <w:ind w:firstLine="567"/>
        <w:jc w:val="both"/>
      </w:pPr>
      <w:bookmarkStart w:id="36" w:name="sub_41"/>
      <w:r w:rsidRPr="00980A1E">
        <w:t>4.2. Транспортное обеспечение</w:t>
      </w:r>
      <w:bookmarkEnd w:id="36"/>
      <w:r w:rsidRPr="00980A1E">
        <w:t xml:space="preserve"> при эвакуации населения, материальных и культурных ценностей из зон чрезвычайной ситуации – это комплекс мероприятий, охватывающих подготовку, распределение и эксплуатацию транспортных средств, предназначенных для выполнения эвакуационных перевозок. Транспортное обеспечение при эвакуации населения осуществляется администрацией Инсарского муниципального района. Также может использоваться личный транспорт владельцев. Личный транспорт владельцев объединяется в группы (отряды) на основе добровольного согласия его владельцев. Транспортные средства личного пользования заблаговременно регистрируются и учитываются. Автотранспортные средства частных владельцев сводятся в самостоятельные колонны, которые формируются отделом полиции №9 (по обслуживанию Инсарского района) ММО МВД России «Ковылкинский».</w:t>
      </w:r>
    </w:p>
    <w:p w:rsidR="00980A1E" w:rsidRPr="00980A1E" w:rsidRDefault="00980A1E" w:rsidP="00980A1E">
      <w:pPr>
        <w:suppressAutoHyphens/>
        <w:ind w:firstLine="567"/>
        <w:jc w:val="both"/>
      </w:pPr>
      <w:r w:rsidRPr="00980A1E">
        <w:t>4.3 Основными направлениями использования автотранспорта являются:</w:t>
      </w:r>
    </w:p>
    <w:p w:rsidR="00980A1E" w:rsidRPr="00980A1E" w:rsidRDefault="00980A1E" w:rsidP="00980A1E">
      <w:pPr>
        <w:suppressAutoHyphens/>
        <w:ind w:firstLine="567"/>
        <w:jc w:val="both"/>
      </w:pPr>
      <w:r w:rsidRPr="00980A1E">
        <w:lastRenderedPageBreak/>
        <w:t>а) доставка населения от мест проживания к ПВР;</w:t>
      </w:r>
    </w:p>
    <w:p w:rsidR="00980A1E" w:rsidRPr="00980A1E" w:rsidRDefault="00980A1E" w:rsidP="00980A1E">
      <w:pPr>
        <w:suppressAutoHyphens/>
        <w:ind w:firstLine="567"/>
        <w:jc w:val="both"/>
      </w:pPr>
      <w:r w:rsidRPr="00980A1E">
        <w:t>б) вывоз материальных и культурных ценностей из зоны ЧС в безопасные места.</w:t>
      </w:r>
    </w:p>
    <w:p w:rsidR="00980A1E" w:rsidRPr="00980A1E" w:rsidRDefault="00980A1E" w:rsidP="00980A1E">
      <w:pPr>
        <w:suppressAutoHyphens/>
        <w:ind w:firstLine="567"/>
        <w:jc w:val="both"/>
      </w:pPr>
      <w:bookmarkStart w:id="37" w:name="sub_42"/>
      <w:r w:rsidRPr="00980A1E">
        <w:t>4.4. Медицинское обеспечение</w:t>
      </w:r>
      <w:bookmarkEnd w:id="37"/>
      <w:r w:rsidRPr="00980A1E">
        <w:t xml:space="preserve"> эвакуации включает проведение органами здравоохранения организационных, лечебных, санитарно – гигиенических и противоэпидемиологических мероприятий, направленных на охрану здоровья эвакуируемого населения, своевременное оказание медицинской помощи заболевшим и получившим травмы в ходе эвакуации, а также предупреждение возникновения и распространения массовых инфекционных заболеваний. </w:t>
      </w:r>
    </w:p>
    <w:p w:rsidR="00980A1E" w:rsidRPr="00980A1E" w:rsidRDefault="00980A1E" w:rsidP="00980A1E">
      <w:pPr>
        <w:suppressAutoHyphens/>
        <w:ind w:firstLine="567"/>
        <w:jc w:val="both"/>
      </w:pPr>
      <w:r w:rsidRPr="00980A1E">
        <w:t>4.5</w:t>
      </w:r>
      <w:proofErr w:type="gramStart"/>
      <w:r w:rsidRPr="00980A1E">
        <w:t xml:space="preserve">  П</w:t>
      </w:r>
      <w:proofErr w:type="gramEnd"/>
      <w:r w:rsidRPr="00980A1E">
        <w:t>ри проведении эвакуации осуществляются следующие мероприятия:</w:t>
      </w:r>
    </w:p>
    <w:p w:rsidR="00980A1E" w:rsidRPr="00980A1E" w:rsidRDefault="00980A1E" w:rsidP="00980A1E">
      <w:pPr>
        <w:suppressAutoHyphens/>
        <w:ind w:firstLine="567"/>
        <w:jc w:val="both"/>
      </w:pPr>
      <w:r w:rsidRPr="00980A1E">
        <w:t>а)  развертывание медицинского пункта на ПВР, пунктах посадки и высадки, организация на них дежурства медицинского персонала для оказания медицинской помощи эвакуируемому населению;</w:t>
      </w:r>
    </w:p>
    <w:p w:rsidR="00980A1E" w:rsidRPr="00980A1E" w:rsidRDefault="00980A1E" w:rsidP="00980A1E">
      <w:pPr>
        <w:suppressAutoHyphens/>
        <w:ind w:firstLine="567"/>
        <w:jc w:val="both"/>
      </w:pPr>
      <w:r w:rsidRPr="00980A1E">
        <w:t>б) выявление инфекционных больных и проведение комплекса первичных противоэпидемических мероприятий;</w:t>
      </w:r>
    </w:p>
    <w:p w:rsidR="00980A1E" w:rsidRPr="00980A1E" w:rsidRDefault="00980A1E" w:rsidP="00980A1E">
      <w:pPr>
        <w:suppressAutoHyphens/>
        <w:ind w:firstLine="567"/>
        <w:jc w:val="both"/>
      </w:pPr>
      <w:r w:rsidRPr="00980A1E">
        <w:t>в)  снабжение медицинских пунктов, лечебно – профилактических, санитарно – эпидемиологических учреждений и формирований здравоохранения, привлекаемых к обеспечению эвакуируемого населения, медицинским имуществом.</w:t>
      </w:r>
    </w:p>
    <w:p w:rsidR="00980A1E" w:rsidRPr="00980A1E" w:rsidRDefault="00980A1E" w:rsidP="00980A1E">
      <w:pPr>
        <w:suppressAutoHyphens/>
        <w:ind w:firstLine="567"/>
        <w:jc w:val="both"/>
      </w:pPr>
      <w:bookmarkStart w:id="38" w:name="sub_43"/>
      <w:r w:rsidRPr="00980A1E">
        <w:t>4.6. Охрана общественного порядка и безопасность дорожного движения</w:t>
      </w:r>
      <w:bookmarkEnd w:id="38"/>
      <w:r w:rsidRPr="00980A1E">
        <w:t xml:space="preserve"> при проведении эвакуационных мероприятий обеспечивается силами ОП №9 (по обслуживанию Инсарского района) ММО МВД России «Ковылкинский». Выполняются следующие мероприятия:</w:t>
      </w:r>
    </w:p>
    <w:p w:rsidR="00980A1E" w:rsidRPr="00980A1E" w:rsidRDefault="00980A1E" w:rsidP="00980A1E">
      <w:pPr>
        <w:tabs>
          <w:tab w:val="left" w:pos="1134"/>
        </w:tabs>
        <w:suppressAutoHyphens/>
        <w:ind w:firstLine="567"/>
        <w:jc w:val="both"/>
      </w:pPr>
      <w:r w:rsidRPr="00980A1E">
        <w:t>а) осуществление нарядами полиции пропускного режима, предусматривающего пресечение проезда транспорта и прохода граждан, не занятых в проведении эвакуационных мероприятий;</w:t>
      </w:r>
    </w:p>
    <w:p w:rsidR="00980A1E" w:rsidRPr="00980A1E" w:rsidRDefault="00980A1E" w:rsidP="00980A1E">
      <w:pPr>
        <w:suppressAutoHyphens/>
        <w:ind w:firstLine="567"/>
        <w:jc w:val="both"/>
      </w:pPr>
      <w:r w:rsidRPr="00980A1E">
        <w:t>б) оказание содействия (при необходимости) должностным лицам, ответственным за проведение эвакуационных мероприятий, в мобилизации транзитного транспорта в целях обеспечения быстрейшего вывоза людей из зон ЧС;</w:t>
      </w:r>
    </w:p>
    <w:p w:rsidR="00980A1E" w:rsidRPr="00980A1E" w:rsidRDefault="00980A1E" w:rsidP="00980A1E">
      <w:pPr>
        <w:suppressAutoHyphens/>
        <w:ind w:firstLine="567"/>
        <w:jc w:val="both"/>
      </w:pPr>
      <w:r w:rsidRPr="00980A1E">
        <w:t>в) организация посадки эвакуируемого населения на транспорт или формирование пеших колонн и сопровождение их до ПВР;</w:t>
      </w:r>
    </w:p>
    <w:p w:rsidR="00980A1E" w:rsidRPr="00980A1E" w:rsidRDefault="00980A1E" w:rsidP="00980A1E">
      <w:pPr>
        <w:suppressAutoHyphens/>
        <w:ind w:firstLine="567"/>
        <w:jc w:val="both"/>
      </w:pPr>
      <w:r w:rsidRPr="00980A1E">
        <w:t>г)  охрана порядка и обеспечение безопасности на эвакообъектах (ПВР, пунктах посадки и высадки), предупреждение паники и дезинформационных слухов;</w:t>
      </w:r>
    </w:p>
    <w:p w:rsidR="00980A1E" w:rsidRPr="00980A1E" w:rsidRDefault="00980A1E" w:rsidP="00980A1E">
      <w:pPr>
        <w:suppressAutoHyphens/>
        <w:ind w:firstLine="567"/>
        <w:jc w:val="both"/>
      </w:pPr>
      <w:r w:rsidRPr="00980A1E">
        <w:t>д) обеспечение установленной очередности перевозок по автомобильным дорогам и режима допуска транспорта в зоны ЧС;</w:t>
      </w:r>
    </w:p>
    <w:p w:rsidR="00980A1E" w:rsidRPr="00980A1E" w:rsidRDefault="00980A1E" w:rsidP="00980A1E">
      <w:pPr>
        <w:suppressAutoHyphens/>
        <w:ind w:firstLine="567"/>
        <w:jc w:val="both"/>
      </w:pPr>
      <w:r w:rsidRPr="00980A1E">
        <w:t>е)  борьба с преступностью на территории поселения, на маршрутах эвакуации и в местах размещения.</w:t>
      </w:r>
    </w:p>
    <w:p w:rsidR="00980A1E" w:rsidRPr="00980A1E" w:rsidRDefault="00980A1E" w:rsidP="00980A1E">
      <w:pPr>
        <w:suppressAutoHyphens/>
        <w:ind w:firstLine="567"/>
        <w:jc w:val="both"/>
      </w:pPr>
      <w:bookmarkStart w:id="39" w:name="sub_44"/>
      <w:r w:rsidRPr="00980A1E">
        <w:t>4.7. Материальное – техническое обеспечение эвакуации заключается в организации технического обслуживания и ремонта транспортных сре</w:t>
      </w:r>
      <w:proofErr w:type="gramStart"/>
      <w:r w:rsidRPr="00980A1E">
        <w:t>дств в пр</w:t>
      </w:r>
      <w:proofErr w:type="gramEnd"/>
      <w:r w:rsidRPr="00980A1E">
        <w:t>оцессе эвакуации, снабжение горюче – смазочными мероприятиями и запасными частями, водой, продуктами питания и предметами первой необходимости, обеспечении необходимым имуществом. Материально – техническое обеспечение эвакуируемого населения осуществляется администрацией Инсарского муниципального района.</w:t>
      </w:r>
    </w:p>
    <w:p w:rsidR="00980A1E" w:rsidRPr="00980A1E" w:rsidRDefault="00980A1E" w:rsidP="00980A1E">
      <w:pPr>
        <w:suppressAutoHyphens/>
        <w:ind w:firstLine="567"/>
        <w:jc w:val="both"/>
      </w:pPr>
      <w:bookmarkStart w:id="40" w:name="sub_45"/>
      <w:bookmarkEnd w:id="39"/>
      <w:r w:rsidRPr="00980A1E">
        <w:t>4.8.  При проведении эвакуационных мероприятий на всех этапах организация сбора, обработки и обмена информацией осуществляется оперативным дежурным МКУ «Единая дежурно – диспетчерская служба Инсарского муниципального района».</w:t>
      </w:r>
    </w:p>
    <w:p w:rsidR="00980A1E" w:rsidRPr="00980A1E" w:rsidRDefault="00980A1E" w:rsidP="00980A1E">
      <w:pPr>
        <w:suppressAutoHyphens/>
        <w:ind w:firstLine="567"/>
        <w:jc w:val="both"/>
      </w:pPr>
      <w:r w:rsidRPr="00980A1E">
        <w:t>4.9. Для доведения до населения экстренной информации администрацией Инсарского муниципального района заключены соответствующие соглашения с операторами  радиотелефонной связи, оказывающими услуги на территории Республики Мордовия («Мегафон», «МТС», «ВымпелКом», «Т2</w:t>
      </w:r>
      <w:r w:rsidRPr="00980A1E">
        <w:rPr>
          <w:b/>
        </w:rPr>
        <w:t>-</w:t>
      </w:r>
      <w:r w:rsidRPr="00980A1E">
        <w:t xml:space="preserve">Мобайл», «Ростелеком»). </w:t>
      </w:r>
    </w:p>
    <w:bookmarkEnd w:id="40"/>
    <w:p w:rsidR="00980A1E" w:rsidRPr="00980A1E" w:rsidRDefault="00980A1E" w:rsidP="00980A1E">
      <w:pPr>
        <w:suppressAutoHyphens/>
        <w:autoSpaceDE w:val="0"/>
        <w:autoSpaceDN w:val="0"/>
        <w:adjustRightInd w:val="0"/>
        <w:ind w:firstLine="567"/>
        <w:jc w:val="both"/>
      </w:pPr>
      <w:r w:rsidRPr="00980A1E">
        <w:t>5. Финансовое обеспечение эвакуационных мероприятий осуществляется за счет средств бюджета Инсарского муниципального района.</w:t>
      </w:r>
    </w:p>
    <w:p w:rsidR="00980A1E" w:rsidRPr="00980A1E" w:rsidRDefault="00980A1E" w:rsidP="00980A1E">
      <w:pPr>
        <w:suppressAutoHyphens/>
        <w:ind w:firstLine="567"/>
        <w:jc w:val="both"/>
      </w:pPr>
      <w:r w:rsidRPr="00980A1E">
        <w:t>6. Эвакуация считается завершенной, когда все население, подлежащее эвакуации, будет (вывезено) выведено за границы зоны действия поражающих факторов источника ЧС в безопасные районы.</w:t>
      </w:r>
    </w:p>
    <w:p w:rsidR="00980A1E" w:rsidRPr="00980A1E" w:rsidRDefault="00980A1E" w:rsidP="00980A1E">
      <w:pPr>
        <w:suppressAutoHyphens/>
        <w:ind w:firstLine="567"/>
        <w:jc w:val="both"/>
      </w:pPr>
    </w:p>
    <w:bookmarkEnd w:id="20"/>
    <w:p w:rsidR="00980A1E" w:rsidRPr="00980A1E" w:rsidRDefault="00980A1E" w:rsidP="00980A1E">
      <w:pPr>
        <w:suppressAutoHyphens/>
        <w:ind w:firstLine="567"/>
        <w:jc w:val="both"/>
      </w:pPr>
    </w:p>
    <w:p w:rsidR="00C71517" w:rsidRPr="00980A1E" w:rsidRDefault="00C71517" w:rsidP="00C71517">
      <w:pPr>
        <w:jc w:val="center"/>
      </w:pPr>
    </w:p>
    <w:p w:rsidR="00980A1E" w:rsidRPr="00980A1E" w:rsidRDefault="00980A1E" w:rsidP="00980A1E">
      <w:pPr>
        <w:ind w:firstLine="284"/>
        <w:jc w:val="center"/>
        <w:rPr>
          <w:b/>
        </w:rPr>
      </w:pPr>
      <w:r w:rsidRPr="00980A1E">
        <w:rPr>
          <w:b/>
        </w:rPr>
        <w:t>АДМИНИСТРАЦИЯ</w:t>
      </w:r>
    </w:p>
    <w:p w:rsidR="00980A1E" w:rsidRPr="00980A1E" w:rsidRDefault="00980A1E" w:rsidP="00980A1E">
      <w:pPr>
        <w:jc w:val="center"/>
        <w:rPr>
          <w:b/>
        </w:rPr>
      </w:pPr>
      <w:r w:rsidRPr="00980A1E">
        <w:rPr>
          <w:b/>
        </w:rPr>
        <w:t>ИНСАРСКОГО МУНИЦИПАЛЬНОГО РАЙОНА</w:t>
      </w:r>
    </w:p>
    <w:p w:rsidR="00980A1E" w:rsidRPr="00980A1E" w:rsidRDefault="00980A1E" w:rsidP="00980A1E">
      <w:pPr>
        <w:ind w:firstLine="284"/>
        <w:jc w:val="center"/>
        <w:rPr>
          <w:b/>
        </w:rPr>
      </w:pPr>
      <w:r w:rsidRPr="00980A1E">
        <w:rPr>
          <w:b/>
        </w:rPr>
        <w:t>РЕСПУБЛИКИ МОРДОВИЯ</w:t>
      </w:r>
    </w:p>
    <w:p w:rsidR="00980A1E" w:rsidRPr="00980A1E" w:rsidRDefault="00980A1E" w:rsidP="00980A1E">
      <w:pPr>
        <w:ind w:firstLine="284"/>
        <w:jc w:val="center"/>
        <w:rPr>
          <w:b/>
        </w:rPr>
      </w:pPr>
    </w:p>
    <w:p w:rsidR="00980A1E" w:rsidRPr="00980A1E" w:rsidRDefault="00980A1E" w:rsidP="00980A1E">
      <w:pPr>
        <w:jc w:val="center"/>
        <w:rPr>
          <w:b/>
        </w:rPr>
      </w:pPr>
      <w:proofErr w:type="gramStart"/>
      <w:r w:rsidRPr="00980A1E">
        <w:rPr>
          <w:b/>
        </w:rPr>
        <w:t>Р</w:t>
      </w:r>
      <w:proofErr w:type="gramEnd"/>
      <w:r w:rsidRPr="00980A1E">
        <w:rPr>
          <w:b/>
        </w:rPr>
        <w:t xml:space="preserve"> А С П О Р Я Ж Е Н И Е</w:t>
      </w:r>
    </w:p>
    <w:p w:rsidR="00980A1E" w:rsidRPr="00980A1E" w:rsidRDefault="00980A1E" w:rsidP="00980A1E">
      <w:pPr>
        <w:jc w:val="center"/>
      </w:pPr>
    </w:p>
    <w:p w:rsidR="00980A1E" w:rsidRPr="00980A1E" w:rsidRDefault="00980A1E" w:rsidP="00980A1E">
      <w:pPr>
        <w:jc w:val="center"/>
      </w:pPr>
      <w:r w:rsidRPr="00980A1E">
        <w:t>г. Инсар</w:t>
      </w:r>
    </w:p>
    <w:p w:rsidR="00980A1E" w:rsidRPr="00980A1E" w:rsidRDefault="00980A1E" w:rsidP="00980A1E">
      <w:pPr>
        <w:tabs>
          <w:tab w:val="left" w:pos="9197"/>
        </w:tabs>
      </w:pPr>
    </w:p>
    <w:tbl>
      <w:tblPr>
        <w:tblW w:w="10456" w:type="dxa"/>
        <w:tblLayout w:type="fixed"/>
        <w:tblLook w:val="0000" w:firstRow="0" w:lastRow="0" w:firstColumn="0" w:lastColumn="0" w:noHBand="0" w:noVBand="0"/>
      </w:tblPr>
      <w:tblGrid>
        <w:gridCol w:w="5920"/>
        <w:gridCol w:w="284"/>
        <w:gridCol w:w="4252"/>
      </w:tblGrid>
      <w:tr w:rsidR="00980A1E" w:rsidRPr="00980A1E" w:rsidTr="00E32F25">
        <w:trPr>
          <w:trHeight w:val="361"/>
        </w:trPr>
        <w:tc>
          <w:tcPr>
            <w:tcW w:w="5920" w:type="dxa"/>
          </w:tcPr>
          <w:p w:rsidR="00980A1E" w:rsidRPr="00980A1E" w:rsidRDefault="00980A1E" w:rsidP="00E32F25">
            <w:pPr>
              <w:pStyle w:val="ae"/>
              <w:suppressAutoHyphens/>
              <w:rPr>
                <w:rFonts w:ascii="Times New Roman" w:hAnsi="Times New Roman" w:cs="Times New Roman"/>
                <w:sz w:val="24"/>
                <w:szCs w:val="24"/>
              </w:rPr>
            </w:pPr>
            <w:r w:rsidRPr="00980A1E">
              <w:rPr>
                <w:rFonts w:ascii="Times New Roman" w:hAnsi="Times New Roman" w:cs="Times New Roman"/>
                <w:sz w:val="24"/>
                <w:szCs w:val="24"/>
              </w:rPr>
              <w:t>от 06 февраля 2025 года</w:t>
            </w:r>
          </w:p>
        </w:tc>
        <w:tc>
          <w:tcPr>
            <w:tcW w:w="284" w:type="dxa"/>
          </w:tcPr>
          <w:p w:rsidR="00980A1E" w:rsidRPr="00980A1E" w:rsidRDefault="00980A1E" w:rsidP="00E32F25">
            <w:pPr>
              <w:jc w:val="center"/>
            </w:pPr>
            <w:r w:rsidRPr="00980A1E">
              <w:t>–</w:t>
            </w:r>
          </w:p>
        </w:tc>
        <w:tc>
          <w:tcPr>
            <w:tcW w:w="4252" w:type="dxa"/>
          </w:tcPr>
          <w:p w:rsidR="00980A1E" w:rsidRPr="00980A1E" w:rsidRDefault="00980A1E" w:rsidP="00E32F25">
            <w:pPr>
              <w:tabs>
                <w:tab w:val="left" w:pos="9197"/>
              </w:tabs>
            </w:pPr>
            <w:r w:rsidRPr="00980A1E">
              <w:t xml:space="preserve">                                            </w:t>
            </w:r>
            <w:r>
              <w:t xml:space="preserve">         </w:t>
            </w:r>
            <w:r w:rsidRPr="00980A1E">
              <w:t xml:space="preserve">№ 3 – </w:t>
            </w:r>
            <w:proofErr w:type="gramStart"/>
            <w:r w:rsidRPr="00980A1E">
              <w:t>р</w:t>
            </w:r>
            <w:proofErr w:type="gramEnd"/>
          </w:p>
          <w:p w:rsidR="00980A1E" w:rsidRPr="00980A1E" w:rsidRDefault="00980A1E" w:rsidP="00E32F25">
            <w:pPr>
              <w:jc w:val="right"/>
            </w:pPr>
          </w:p>
        </w:tc>
      </w:tr>
    </w:tbl>
    <w:p w:rsidR="00980A1E" w:rsidRPr="00980A1E" w:rsidRDefault="00980A1E" w:rsidP="00980A1E">
      <w:pPr>
        <w:ind w:right="-1"/>
        <w:jc w:val="both"/>
        <w:rPr>
          <w:shd w:val="clear" w:color="auto" w:fill="FFFFFF"/>
        </w:rPr>
      </w:pPr>
      <w:proofErr w:type="gramStart"/>
      <w:r w:rsidRPr="00980A1E">
        <w:t>Руководствуясь Федеральным законом от 06 октября 2003 года № 131</w:t>
      </w:r>
      <w:r w:rsidRPr="00980A1E">
        <w:rPr>
          <w:b/>
        </w:rPr>
        <w:t>-</w:t>
      </w:r>
      <w:r w:rsidRPr="00980A1E">
        <w:t xml:space="preserve">ФЗ «Об общих принципах организации местного самоуправления в Российской Федерации», </w:t>
      </w:r>
      <w:r w:rsidRPr="00980A1E">
        <w:rPr>
          <w:shd w:val="clear" w:color="auto" w:fill="FFFFFF"/>
        </w:rPr>
        <w:t>пунктом 1 статьи 8 Федерального закона от 12 февраля 1998 года № 28</w:t>
      </w:r>
      <w:r w:rsidRPr="00980A1E">
        <w:rPr>
          <w:b/>
          <w:shd w:val="clear" w:color="auto" w:fill="FFFFFF"/>
        </w:rPr>
        <w:t>-</w:t>
      </w:r>
      <w:r w:rsidRPr="00980A1E">
        <w:rPr>
          <w:shd w:val="clear" w:color="auto" w:fill="FFFFFF"/>
        </w:rPr>
        <w:t>ФЗ «О гражданской обороне», пунктом 1 статьи 11 Федерального закона от 21 декабря 1994 года № 68</w:t>
      </w:r>
      <w:r w:rsidRPr="00980A1E">
        <w:rPr>
          <w:b/>
          <w:shd w:val="clear" w:color="auto" w:fill="FFFFFF"/>
        </w:rPr>
        <w:t>-</w:t>
      </w:r>
      <w:r w:rsidRPr="00980A1E">
        <w:rPr>
          <w:shd w:val="clear" w:color="auto" w:fill="FFFFFF"/>
        </w:rPr>
        <w:t>ФЗ «О защите населения и территорий от чрезвычайных ситуаций природного и техногенного характера», пунктом 4 статьи</w:t>
      </w:r>
      <w:proofErr w:type="gramEnd"/>
      <w:r w:rsidRPr="00980A1E">
        <w:rPr>
          <w:shd w:val="clear" w:color="auto" w:fill="FFFFFF"/>
        </w:rPr>
        <w:t xml:space="preserve"> </w:t>
      </w:r>
      <w:proofErr w:type="gramStart"/>
      <w:r w:rsidRPr="00980A1E">
        <w:rPr>
          <w:shd w:val="clear" w:color="auto" w:fill="FFFFFF"/>
        </w:rPr>
        <w:t>3 Закона Республики Мордовия от 26 мая 2005 года № 46</w:t>
      </w:r>
      <w:r w:rsidRPr="00980A1E">
        <w:rPr>
          <w:b/>
          <w:shd w:val="clear" w:color="auto" w:fill="FFFFFF"/>
        </w:rPr>
        <w:t>-</w:t>
      </w:r>
      <w:r w:rsidRPr="00980A1E">
        <w:rPr>
          <w:shd w:val="clear" w:color="auto" w:fill="FFFFFF"/>
        </w:rPr>
        <w:t>З «О предупреждении и ликвидации последствий чрезвычайных ситуаций, стихийных бедствий и эпидемий в Республике Мордовия»,</w:t>
      </w:r>
      <w:r w:rsidRPr="00980A1E">
        <w:t xml:space="preserve"> Уставом Инсарского муниципального района  </w:t>
      </w:r>
      <w:r w:rsidRPr="00980A1E">
        <w:rPr>
          <w:shd w:val="clear" w:color="auto" w:fill="FFFFFF"/>
        </w:rPr>
        <w:t>Республики Мордовия и в соответствии с планом основных мероприятий Республики Мордовия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w:t>
      </w:r>
      <w:proofErr w:type="gramEnd"/>
      <w:r w:rsidRPr="00980A1E">
        <w:rPr>
          <w:shd w:val="clear" w:color="auto" w:fill="FFFFFF"/>
        </w:rPr>
        <w:t xml:space="preserve">, </w:t>
      </w:r>
      <w:r w:rsidRPr="00980A1E">
        <w:t>администрация Инсарского муниципального района Республики Мордовия:</w:t>
      </w:r>
    </w:p>
    <w:p w:rsidR="00980A1E" w:rsidRPr="00980A1E" w:rsidRDefault="00980A1E" w:rsidP="00980A1E">
      <w:pPr>
        <w:pStyle w:val="a6"/>
        <w:numPr>
          <w:ilvl w:val="0"/>
          <w:numId w:val="75"/>
        </w:numPr>
        <w:tabs>
          <w:tab w:val="left" w:pos="0"/>
          <w:tab w:val="left" w:pos="567"/>
        </w:tabs>
        <w:ind w:left="0" w:firstLine="567"/>
        <w:jc w:val="both"/>
      </w:pPr>
      <w:r w:rsidRPr="00980A1E">
        <w:t>Утвердить прилагаемый план основных мероприятий Инсарского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w:t>
      </w:r>
    </w:p>
    <w:p w:rsidR="00980A1E" w:rsidRPr="00980A1E" w:rsidRDefault="00980A1E" w:rsidP="00980A1E">
      <w:pPr>
        <w:pStyle w:val="a6"/>
        <w:numPr>
          <w:ilvl w:val="0"/>
          <w:numId w:val="75"/>
        </w:numPr>
        <w:tabs>
          <w:tab w:val="left" w:pos="0"/>
          <w:tab w:val="left" w:pos="567"/>
        </w:tabs>
        <w:ind w:left="0" w:firstLine="567"/>
        <w:jc w:val="both"/>
      </w:pPr>
      <w:r w:rsidRPr="00980A1E">
        <w:t>Рекомендовать главе администрации городского поселения Инсар, главам сельских поселений, руководителям организаций и предприятий, независимо от форм собственности, расположенных на территории Инсарского муниципального района, обеспечить выполнение основных мероприятий, согласно прилагаемому плану.</w:t>
      </w:r>
    </w:p>
    <w:p w:rsidR="00980A1E" w:rsidRPr="00980A1E" w:rsidRDefault="00980A1E" w:rsidP="00980A1E">
      <w:pPr>
        <w:pStyle w:val="a6"/>
        <w:numPr>
          <w:ilvl w:val="0"/>
          <w:numId w:val="75"/>
        </w:numPr>
        <w:tabs>
          <w:tab w:val="left" w:pos="567"/>
        </w:tabs>
        <w:ind w:left="0" w:firstLine="567"/>
        <w:jc w:val="both"/>
      </w:pPr>
      <w:r w:rsidRPr="00980A1E">
        <w:t>Настоящее распоряжение вступает в законную  силу со дня его подписания и распространяет свое действие на правоотношения,  возникшие с 1января 2025 года.</w:t>
      </w:r>
    </w:p>
    <w:p w:rsidR="00980A1E" w:rsidRPr="00980A1E" w:rsidRDefault="00980A1E" w:rsidP="00980A1E">
      <w:pPr>
        <w:jc w:val="both"/>
      </w:pPr>
    </w:p>
    <w:tbl>
      <w:tblPr>
        <w:tblW w:w="10456" w:type="dxa"/>
        <w:tblLayout w:type="fixed"/>
        <w:tblLook w:val="0000" w:firstRow="0" w:lastRow="0" w:firstColumn="0" w:lastColumn="0" w:noHBand="0" w:noVBand="0"/>
      </w:tblPr>
      <w:tblGrid>
        <w:gridCol w:w="5920"/>
        <w:gridCol w:w="284"/>
        <w:gridCol w:w="4252"/>
      </w:tblGrid>
      <w:tr w:rsidR="00980A1E" w:rsidRPr="00980A1E" w:rsidTr="00E32F25">
        <w:trPr>
          <w:trHeight w:val="726"/>
        </w:trPr>
        <w:tc>
          <w:tcPr>
            <w:tcW w:w="5920" w:type="dxa"/>
          </w:tcPr>
          <w:p w:rsidR="00980A1E" w:rsidRPr="00980A1E" w:rsidRDefault="00980A1E" w:rsidP="00E32F25">
            <w:pPr>
              <w:pStyle w:val="ae"/>
              <w:suppressAutoHyphens/>
              <w:rPr>
                <w:rFonts w:ascii="Times New Roman" w:hAnsi="Times New Roman" w:cs="Times New Roman"/>
                <w:sz w:val="24"/>
                <w:szCs w:val="24"/>
              </w:rPr>
            </w:pPr>
            <w:r w:rsidRPr="00980A1E">
              <w:rPr>
                <w:rFonts w:ascii="Times New Roman" w:hAnsi="Times New Roman" w:cs="Times New Roman"/>
                <w:sz w:val="24"/>
                <w:szCs w:val="24"/>
              </w:rPr>
              <w:t>Первый заместитель главы</w:t>
            </w:r>
          </w:p>
          <w:p w:rsidR="00980A1E" w:rsidRPr="00980A1E" w:rsidRDefault="00980A1E" w:rsidP="00E32F25">
            <w:pPr>
              <w:pStyle w:val="ae"/>
              <w:suppressAutoHyphens/>
              <w:rPr>
                <w:rFonts w:ascii="Times New Roman" w:hAnsi="Times New Roman" w:cs="Times New Roman"/>
                <w:sz w:val="24"/>
                <w:szCs w:val="24"/>
              </w:rPr>
            </w:pPr>
            <w:r w:rsidRPr="00980A1E">
              <w:rPr>
                <w:rFonts w:ascii="Times New Roman" w:hAnsi="Times New Roman" w:cs="Times New Roman"/>
                <w:sz w:val="24"/>
                <w:szCs w:val="24"/>
              </w:rPr>
              <w:t>Инсарского муниципального района</w:t>
            </w:r>
          </w:p>
        </w:tc>
        <w:tc>
          <w:tcPr>
            <w:tcW w:w="284" w:type="dxa"/>
          </w:tcPr>
          <w:p w:rsidR="00980A1E" w:rsidRPr="00980A1E" w:rsidRDefault="00980A1E" w:rsidP="00E32F25">
            <w:pPr>
              <w:jc w:val="center"/>
            </w:pPr>
            <w:r w:rsidRPr="00980A1E">
              <w:t>–</w:t>
            </w:r>
          </w:p>
        </w:tc>
        <w:tc>
          <w:tcPr>
            <w:tcW w:w="4252" w:type="dxa"/>
          </w:tcPr>
          <w:p w:rsidR="00980A1E" w:rsidRPr="00980A1E" w:rsidRDefault="00980A1E" w:rsidP="00E32F25">
            <w:pPr>
              <w:jc w:val="right"/>
            </w:pPr>
          </w:p>
          <w:p w:rsidR="00980A1E" w:rsidRPr="00980A1E" w:rsidRDefault="00980A1E" w:rsidP="00E32F25">
            <w:r w:rsidRPr="00980A1E">
              <w:t xml:space="preserve">                          </w:t>
            </w:r>
            <w:r>
              <w:t xml:space="preserve">                   </w:t>
            </w:r>
            <w:r w:rsidRPr="00980A1E">
              <w:t>А.Б. Пронин</w:t>
            </w:r>
          </w:p>
          <w:p w:rsidR="00980A1E" w:rsidRPr="00980A1E" w:rsidRDefault="00980A1E" w:rsidP="00E32F25">
            <w:pPr>
              <w:jc w:val="right"/>
            </w:pPr>
          </w:p>
        </w:tc>
      </w:tr>
    </w:tbl>
    <w:p w:rsidR="009A730B" w:rsidRDefault="009A730B" w:rsidP="00C23024">
      <w:pPr>
        <w:ind w:left="11624"/>
        <w:rPr>
          <w:sz w:val="20"/>
          <w:szCs w:val="20"/>
        </w:rPr>
      </w:pPr>
    </w:p>
    <w:p w:rsidR="00980A1E" w:rsidRDefault="00980A1E" w:rsidP="00C23024">
      <w:pPr>
        <w:ind w:left="11624"/>
        <w:rPr>
          <w:sz w:val="20"/>
          <w:szCs w:val="20"/>
        </w:rPr>
      </w:pPr>
    </w:p>
    <w:p w:rsidR="00980A1E" w:rsidRDefault="00980A1E" w:rsidP="00C23024">
      <w:pPr>
        <w:ind w:left="11624"/>
        <w:rPr>
          <w:sz w:val="20"/>
          <w:szCs w:val="20"/>
        </w:rPr>
      </w:pPr>
    </w:p>
    <w:p w:rsidR="00980A1E" w:rsidRDefault="00980A1E" w:rsidP="00C23024">
      <w:pPr>
        <w:ind w:left="11624"/>
        <w:rPr>
          <w:sz w:val="20"/>
          <w:szCs w:val="20"/>
        </w:rPr>
      </w:pPr>
    </w:p>
    <w:p w:rsidR="00980A1E" w:rsidRDefault="00980A1E" w:rsidP="00C23024">
      <w:pPr>
        <w:ind w:left="11624"/>
        <w:rPr>
          <w:sz w:val="20"/>
          <w:szCs w:val="20"/>
        </w:rPr>
      </w:pPr>
    </w:p>
    <w:p w:rsidR="00980A1E" w:rsidRDefault="00980A1E" w:rsidP="00C23024">
      <w:pPr>
        <w:ind w:left="11624"/>
        <w:rPr>
          <w:sz w:val="20"/>
          <w:szCs w:val="20"/>
        </w:rPr>
      </w:pPr>
    </w:p>
    <w:p w:rsidR="00980A1E" w:rsidRDefault="00980A1E" w:rsidP="00C23024">
      <w:pPr>
        <w:ind w:left="11624"/>
        <w:rPr>
          <w:sz w:val="20"/>
          <w:szCs w:val="20"/>
        </w:rPr>
      </w:pPr>
    </w:p>
    <w:p w:rsidR="00980A1E" w:rsidRDefault="00980A1E" w:rsidP="00C23024">
      <w:pPr>
        <w:ind w:left="11624"/>
        <w:rPr>
          <w:sz w:val="20"/>
          <w:szCs w:val="20"/>
        </w:rPr>
      </w:pPr>
    </w:p>
    <w:p w:rsidR="00980A1E" w:rsidRDefault="00980A1E" w:rsidP="00C23024">
      <w:pPr>
        <w:ind w:left="11624"/>
        <w:rPr>
          <w:sz w:val="20"/>
          <w:szCs w:val="20"/>
        </w:rPr>
      </w:pPr>
    </w:p>
    <w:p w:rsidR="00980A1E" w:rsidRDefault="00980A1E" w:rsidP="00C23024">
      <w:pPr>
        <w:ind w:left="11624"/>
        <w:rPr>
          <w:sz w:val="20"/>
          <w:szCs w:val="20"/>
        </w:rPr>
      </w:pPr>
    </w:p>
    <w:p w:rsidR="00980A1E" w:rsidRDefault="00980A1E" w:rsidP="00C23024">
      <w:pPr>
        <w:ind w:left="11624"/>
        <w:rPr>
          <w:sz w:val="20"/>
          <w:szCs w:val="20"/>
        </w:rPr>
      </w:pPr>
    </w:p>
    <w:p w:rsidR="00980A1E" w:rsidRDefault="00980A1E" w:rsidP="00C23024">
      <w:pPr>
        <w:ind w:left="11624"/>
        <w:rPr>
          <w:sz w:val="20"/>
          <w:szCs w:val="20"/>
        </w:rPr>
      </w:pPr>
    </w:p>
    <w:p w:rsidR="00980A1E" w:rsidRDefault="00980A1E" w:rsidP="00C23024">
      <w:pPr>
        <w:ind w:left="11624"/>
        <w:rPr>
          <w:sz w:val="20"/>
          <w:szCs w:val="20"/>
        </w:rPr>
      </w:pPr>
    </w:p>
    <w:p w:rsidR="00980A1E" w:rsidRDefault="00980A1E" w:rsidP="00C23024">
      <w:pPr>
        <w:ind w:left="11624"/>
        <w:rPr>
          <w:sz w:val="20"/>
          <w:szCs w:val="20"/>
        </w:rPr>
      </w:pPr>
    </w:p>
    <w:p w:rsidR="00980A1E" w:rsidRDefault="00980A1E" w:rsidP="00C23024">
      <w:pPr>
        <w:ind w:left="11624"/>
        <w:rPr>
          <w:sz w:val="20"/>
          <w:szCs w:val="20"/>
        </w:rPr>
      </w:pPr>
    </w:p>
    <w:p w:rsidR="00980A1E" w:rsidRDefault="00980A1E" w:rsidP="00C23024">
      <w:pPr>
        <w:ind w:left="11624"/>
        <w:rPr>
          <w:sz w:val="20"/>
          <w:szCs w:val="20"/>
        </w:rPr>
      </w:pPr>
    </w:p>
    <w:p w:rsidR="00980A1E" w:rsidRDefault="00980A1E" w:rsidP="00C23024">
      <w:pPr>
        <w:ind w:left="11624"/>
        <w:rPr>
          <w:sz w:val="20"/>
          <w:szCs w:val="20"/>
        </w:rPr>
      </w:pPr>
    </w:p>
    <w:p w:rsidR="00980A1E" w:rsidRDefault="00980A1E" w:rsidP="00C23024">
      <w:pPr>
        <w:ind w:left="11624"/>
        <w:rPr>
          <w:sz w:val="20"/>
          <w:szCs w:val="20"/>
        </w:rPr>
      </w:pPr>
    </w:p>
    <w:p w:rsidR="00980A1E" w:rsidRDefault="00980A1E" w:rsidP="00C23024">
      <w:pPr>
        <w:ind w:left="11624"/>
        <w:rPr>
          <w:sz w:val="20"/>
          <w:szCs w:val="20"/>
        </w:rPr>
        <w:sectPr w:rsidR="00980A1E" w:rsidSect="0019254C">
          <w:pgSz w:w="11906" w:h="16838"/>
          <w:pgMar w:top="1134" w:right="567" w:bottom="1134" w:left="1134" w:header="709" w:footer="709" w:gutter="0"/>
          <w:cols w:space="708"/>
          <w:docGrid w:linePitch="360"/>
        </w:sectPr>
      </w:pPr>
    </w:p>
    <w:p w:rsidR="00980A1E" w:rsidRDefault="00980A1E" w:rsidP="00C23024">
      <w:pPr>
        <w:ind w:left="11624"/>
        <w:rPr>
          <w:sz w:val="20"/>
          <w:szCs w:val="20"/>
        </w:rPr>
      </w:pPr>
    </w:p>
    <w:p w:rsidR="00980A1E" w:rsidRDefault="00980A1E" w:rsidP="00C23024">
      <w:pPr>
        <w:ind w:left="11624"/>
        <w:rPr>
          <w:sz w:val="20"/>
          <w:szCs w:val="20"/>
        </w:rPr>
      </w:pPr>
    </w:p>
    <w:tbl>
      <w:tblPr>
        <w:tblW w:w="15168" w:type="dxa"/>
        <w:tblInd w:w="108" w:type="dxa"/>
        <w:tblLayout w:type="fixed"/>
        <w:tblLook w:val="0000" w:firstRow="0" w:lastRow="0" w:firstColumn="0" w:lastColumn="0" w:noHBand="0" w:noVBand="0"/>
      </w:tblPr>
      <w:tblGrid>
        <w:gridCol w:w="6096"/>
        <w:gridCol w:w="4394"/>
        <w:gridCol w:w="4678"/>
      </w:tblGrid>
      <w:tr w:rsidR="00980A1E" w:rsidRPr="00034CB7" w:rsidTr="00E32F25">
        <w:trPr>
          <w:trHeight w:val="3261"/>
        </w:trPr>
        <w:tc>
          <w:tcPr>
            <w:tcW w:w="6096" w:type="dxa"/>
            <w:shd w:val="clear" w:color="auto" w:fill="auto"/>
          </w:tcPr>
          <w:p w:rsidR="00980A1E" w:rsidRPr="00034CB7" w:rsidRDefault="00980A1E" w:rsidP="00E32F25">
            <w:pPr>
              <w:snapToGrid w:val="0"/>
              <w:rPr>
                <w:rFonts w:eastAsia="Calibri"/>
                <w:sz w:val="28"/>
                <w:szCs w:val="28"/>
              </w:rPr>
            </w:pPr>
            <w:r w:rsidRPr="00034CB7">
              <w:rPr>
                <w:rFonts w:eastAsia="Calibri"/>
                <w:sz w:val="28"/>
                <w:szCs w:val="28"/>
              </w:rPr>
              <w:t>СОГЛАСОВАНО</w:t>
            </w:r>
          </w:p>
          <w:p w:rsidR="00980A1E" w:rsidRPr="00034CB7" w:rsidRDefault="00980A1E" w:rsidP="00E32F25">
            <w:pPr>
              <w:rPr>
                <w:rFonts w:eastAsia="Calibri"/>
                <w:sz w:val="28"/>
                <w:szCs w:val="28"/>
              </w:rPr>
            </w:pPr>
            <w:r w:rsidRPr="00034CB7">
              <w:rPr>
                <w:rFonts w:eastAsia="Calibri"/>
                <w:sz w:val="28"/>
                <w:szCs w:val="28"/>
              </w:rPr>
              <w:t>Начальник Главного управления Министерства</w:t>
            </w:r>
            <w:r>
              <w:rPr>
                <w:rFonts w:eastAsia="Calibri"/>
                <w:sz w:val="28"/>
                <w:szCs w:val="28"/>
              </w:rPr>
              <w:t xml:space="preserve"> </w:t>
            </w:r>
            <w:r w:rsidRPr="00034CB7">
              <w:rPr>
                <w:rFonts w:eastAsia="Calibri"/>
                <w:sz w:val="28"/>
                <w:szCs w:val="28"/>
              </w:rPr>
              <w:t>Российской Федерации по делам гражданской</w:t>
            </w:r>
            <w:r>
              <w:rPr>
                <w:rFonts w:eastAsia="Calibri"/>
                <w:sz w:val="28"/>
                <w:szCs w:val="28"/>
              </w:rPr>
              <w:t xml:space="preserve"> </w:t>
            </w:r>
            <w:r w:rsidRPr="00034CB7">
              <w:rPr>
                <w:rFonts w:eastAsia="Calibri"/>
                <w:sz w:val="28"/>
                <w:szCs w:val="28"/>
              </w:rPr>
              <w:t>обороны, чрезвычайным ситуациям и</w:t>
            </w:r>
            <w:r>
              <w:rPr>
                <w:rFonts w:eastAsia="Calibri"/>
                <w:sz w:val="28"/>
                <w:szCs w:val="28"/>
              </w:rPr>
              <w:t xml:space="preserve"> </w:t>
            </w:r>
            <w:r w:rsidRPr="00034CB7">
              <w:rPr>
                <w:rFonts w:eastAsia="Calibri"/>
                <w:sz w:val="28"/>
                <w:szCs w:val="28"/>
              </w:rPr>
              <w:t>ликвидации последствий стихийных бедствий                                 по Республике Мордовия</w:t>
            </w:r>
          </w:p>
          <w:p w:rsidR="00980A1E" w:rsidRDefault="00980A1E" w:rsidP="00E32F25">
            <w:pPr>
              <w:rPr>
                <w:rFonts w:eastAsia="Calibri"/>
                <w:sz w:val="28"/>
                <w:szCs w:val="28"/>
              </w:rPr>
            </w:pPr>
            <w:r>
              <w:rPr>
                <w:rFonts w:eastAsia="Calibri"/>
                <w:sz w:val="28"/>
                <w:szCs w:val="28"/>
              </w:rPr>
              <w:t>г</w:t>
            </w:r>
            <w:r w:rsidRPr="00034CB7">
              <w:rPr>
                <w:rFonts w:eastAsia="Calibri"/>
                <w:sz w:val="28"/>
                <w:szCs w:val="28"/>
              </w:rPr>
              <w:t>енерал</w:t>
            </w:r>
            <w:r w:rsidRPr="00B5128D">
              <w:rPr>
                <w:rFonts w:eastAsia="Calibri"/>
              </w:rPr>
              <w:t>-</w:t>
            </w:r>
            <w:r w:rsidRPr="00034CB7">
              <w:rPr>
                <w:rFonts w:eastAsia="Calibri"/>
                <w:sz w:val="28"/>
                <w:szCs w:val="28"/>
              </w:rPr>
              <w:t xml:space="preserve">майор </w:t>
            </w:r>
            <w:r>
              <w:rPr>
                <w:rFonts w:eastAsia="Calibri"/>
                <w:sz w:val="28"/>
                <w:szCs w:val="28"/>
              </w:rPr>
              <w:t xml:space="preserve"> </w:t>
            </w:r>
            <w:r w:rsidRPr="00034CB7">
              <w:rPr>
                <w:rFonts w:eastAsia="Calibri"/>
                <w:sz w:val="28"/>
                <w:szCs w:val="28"/>
              </w:rPr>
              <w:t xml:space="preserve">внутренней службы                  </w:t>
            </w:r>
            <w:r>
              <w:rPr>
                <w:rFonts w:eastAsia="Calibri"/>
                <w:sz w:val="28"/>
                <w:szCs w:val="28"/>
              </w:rPr>
              <w:t>________________</w:t>
            </w:r>
            <w:r w:rsidRPr="00034CB7">
              <w:rPr>
                <w:rFonts w:eastAsia="Calibri"/>
                <w:sz w:val="28"/>
                <w:szCs w:val="28"/>
              </w:rPr>
              <w:t xml:space="preserve"> </w:t>
            </w:r>
            <w:r>
              <w:rPr>
                <w:rFonts w:eastAsia="Calibri"/>
                <w:sz w:val="28"/>
                <w:szCs w:val="28"/>
              </w:rPr>
              <w:t xml:space="preserve">    </w:t>
            </w:r>
            <w:r w:rsidRPr="00034CB7">
              <w:rPr>
                <w:rFonts w:eastAsia="Calibri"/>
                <w:sz w:val="28"/>
                <w:szCs w:val="28"/>
              </w:rPr>
              <w:t>С.В.</w:t>
            </w:r>
            <w:r>
              <w:rPr>
                <w:rFonts w:eastAsia="Calibri"/>
                <w:sz w:val="28"/>
                <w:szCs w:val="28"/>
              </w:rPr>
              <w:t xml:space="preserve"> Репин</w:t>
            </w:r>
          </w:p>
          <w:p w:rsidR="00980A1E" w:rsidRPr="00034CB7" w:rsidRDefault="00980A1E" w:rsidP="00E32F25">
            <w:pPr>
              <w:rPr>
                <w:rFonts w:eastAsia="Calibri"/>
                <w:sz w:val="28"/>
                <w:szCs w:val="28"/>
              </w:rPr>
            </w:pPr>
            <w:r>
              <w:rPr>
                <w:rFonts w:eastAsia="Calibri"/>
                <w:sz w:val="28"/>
                <w:szCs w:val="28"/>
              </w:rPr>
              <w:t xml:space="preserve"> «___ »  _________  2025</w:t>
            </w:r>
            <w:r w:rsidRPr="00034CB7">
              <w:rPr>
                <w:rFonts w:eastAsia="Calibri"/>
                <w:sz w:val="28"/>
                <w:szCs w:val="28"/>
              </w:rPr>
              <w:t xml:space="preserve"> г</w:t>
            </w:r>
            <w:r>
              <w:rPr>
                <w:rFonts w:eastAsia="Calibri"/>
                <w:sz w:val="28"/>
                <w:szCs w:val="28"/>
              </w:rPr>
              <w:t>ода</w:t>
            </w:r>
          </w:p>
        </w:tc>
        <w:tc>
          <w:tcPr>
            <w:tcW w:w="4394" w:type="dxa"/>
            <w:shd w:val="clear" w:color="auto" w:fill="auto"/>
          </w:tcPr>
          <w:p w:rsidR="00980A1E" w:rsidRPr="00034CB7" w:rsidRDefault="00980A1E" w:rsidP="00E32F25">
            <w:pPr>
              <w:snapToGrid w:val="0"/>
              <w:ind w:right="827"/>
              <w:jc w:val="center"/>
              <w:rPr>
                <w:rFonts w:eastAsia="Calibri"/>
                <w:b/>
                <w:bCs/>
                <w:color w:val="0000FF"/>
                <w:sz w:val="28"/>
                <w:szCs w:val="28"/>
              </w:rPr>
            </w:pPr>
          </w:p>
        </w:tc>
        <w:tc>
          <w:tcPr>
            <w:tcW w:w="4678" w:type="dxa"/>
            <w:shd w:val="clear" w:color="auto" w:fill="auto"/>
          </w:tcPr>
          <w:p w:rsidR="00980A1E" w:rsidRPr="00034CB7" w:rsidRDefault="00980A1E" w:rsidP="00E32F25">
            <w:pPr>
              <w:snapToGrid w:val="0"/>
              <w:rPr>
                <w:rFonts w:eastAsia="Calibri"/>
                <w:sz w:val="28"/>
                <w:szCs w:val="28"/>
              </w:rPr>
            </w:pPr>
            <w:r>
              <w:rPr>
                <w:rFonts w:eastAsia="Calibri"/>
                <w:sz w:val="28"/>
                <w:szCs w:val="28"/>
              </w:rPr>
              <w:t xml:space="preserve">        </w:t>
            </w:r>
            <w:r w:rsidRPr="00034CB7">
              <w:rPr>
                <w:rFonts w:eastAsia="Calibri"/>
                <w:sz w:val="28"/>
                <w:szCs w:val="28"/>
              </w:rPr>
              <w:t>УТВЕРЖДЕНО</w:t>
            </w:r>
          </w:p>
          <w:p w:rsidR="00980A1E" w:rsidRPr="00034CB7" w:rsidRDefault="00980A1E" w:rsidP="00E32F25">
            <w:pPr>
              <w:snapToGrid w:val="0"/>
              <w:rPr>
                <w:rFonts w:eastAsia="Calibri"/>
                <w:sz w:val="28"/>
                <w:szCs w:val="28"/>
              </w:rPr>
            </w:pPr>
            <w:r>
              <w:rPr>
                <w:rFonts w:eastAsia="Calibri"/>
                <w:sz w:val="28"/>
                <w:szCs w:val="28"/>
              </w:rPr>
              <w:t>распоряжением</w:t>
            </w:r>
            <w:r w:rsidRPr="00034CB7">
              <w:rPr>
                <w:rFonts w:eastAsia="Calibri"/>
                <w:sz w:val="28"/>
                <w:szCs w:val="28"/>
              </w:rPr>
              <w:t xml:space="preserve"> администрации</w:t>
            </w:r>
          </w:p>
          <w:p w:rsidR="00980A1E" w:rsidRPr="00034CB7" w:rsidRDefault="00980A1E" w:rsidP="00E32F25">
            <w:pPr>
              <w:snapToGrid w:val="0"/>
              <w:rPr>
                <w:rFonts w:eastAsia="Calibri"/>
                <w:sz w:val="28"/>
                <w:szCs w:val="28"/>
              </w:rPr>
            </w:pPr>
            <w:r w:rsidRPr="00034CB7">
              <w:rPr>
                <w:rFonts w:eastAsia="Calibri"/>
                <w:sz w:val="28"/>
                <w:szCs w:val="28"/>
              </w:rPr>
              <w:t>Инсарского муниципального района</w:t>
            </w:r>
          </w:p>
          <w:p w:rsidR="00980A1E" w:rsidRPr="00034CB7" w:rsidRDefault="00980A1E" w:rsidP="00E32F25">
            <w:pPr>
              <w:snapToGrid w:val="0"/>
              <w:ind w:firstLine="34"/>
              <w:rPr>
                <w:rFonts w:eastAsia="Calibri"/>
                <w:sz w:val="28"/>
                <w:szCs w:val="28"/>
              </w:rPr>
            </w:pPr>
            <w:r>
              <w:rPr>
                <w:rFonts w:eastAsia="Calibri"/>
                <w:sz w:val="28"/>
                <w:szCs w:val="28"/>
              </w:rPr>
              <w:t xml:space="preserve">от «06» февраля 2025 года </w:t>
            </w:r>
            <w:r w:rsidRPr="00034CB7">
              <w:rPr>
                <w:rFonts w:eastAsia="Calibri"/>
                <w:sz w:val="28"/>
                <w:szCs w:val="28"/>
              </w:rPr>
              <w:t>№</w:t>
            </w:r>
            <w:r>
              <w:rPr>
                <w:rFonts w:eastAsia="Calibri"/>
                <w:sz w:val="28"/>
                <w:szCs w:val="28"/>
              </w:rPr>
              <w:t xml:space="preserve"> 3 – </w:t>
            </w:r>
            <w:proofErr w:type="gramStart"/>
            <w:r>
              <w:rPr>
                <w:rFonts w:eastAsia="Calibri"/>
                <w:sz w:val="28"/>
                <w:szCs w:val="28"/>
              </w:rPr>
              <w:t>р</w:t>
            </w:r>
            <w:proofErr w:type="gramEnd"/>
          </w:p>
          <w:p w:rsidR="00980A1E" w:rsidRPr="00034CB7" w:rsidRDefault="00980A1E" w:rsidP="00E32F25">
            <w:pPr>
              <w:snapToGrid w:val="0"/>
              <w:jc w:val="center"/>
              <w:rPr>
                <w:rFonts w:eastAsia="Calibri"/>
                <w:sz w:val="28"/>
                <w:szCs w:val="28"/>
              </w:rPr>
            </w:pPr>
          </w:p>
          <w:p w:rsidR="00980A1E" w:rsidRPr="00034CB7" w:rsidRDefault="00980A1E" w:rsidP="00E32F25">
            <w:pPr>
              <w:tabs>
                <w:tab w:val="left" w:pos="5420"/>
              </w:tabs>
              <w:rPr>
                <w:rFonts w:eastAsia="Calibri"/>
                <w:sz w:val="28"/>
                <w:szCs w:val="28"/>
              </w:rPr>
            </w:pPr>
          </w:p>
        </w:tc>
      </w:tr>
    </w:tbl>
    <w:p w:rsidR="00980A1E" w:rsidRDefault="00980A1E" w:rsidP="00980A1E">
      <w:pPr>
        <w:ind w:right="113"/>
        <w:jc w:val="center"/>
        <w:rPr>
          <w:rFonts w:eastAsia="Calibri"/>
          <w:sz w:val="28"/>
          <w:szCs w:val="28"/>
        </w:rPr>
      </w:pPr>
    </w:p>
    <w:p w:rsidR="00980A1E" w:rsidRDefault="00980A1E" w:rsidP="00980A1E">
      <w:pPr>
        <w:ind w:right="113"/>
        <w:jc w:val="center"/>
        <w:rPr>
          <w:rFonts w:eastAsia="Calibri"/>
          <w:sz w:val="28"/>
          <w:szCs w:val="28"/>
        </w:rPr>
      </w:pPr>
    </w:p>
    <w:p w:rsidR="00980A1E" w:rsidRDefault="00980A1E" w:rsidP="00980A1E">
      <w:pPr>
        <w:ind w:right="113"/>
        <w:jc w:val="center"/>
        <w:rPr>
          <w:rFonts w:eastAsia="Calibri"/>
          <w:sz w:val="28"/>
          <w:szCs w:val="28"/>
        </w:rPr>
      </w:pPr>
    </w:p>
    <w:p w:rsidR="00980A1E" w:rsidRPr="00034CB7" w:rsidRDefault="00980A1E" w:rsidP="00980A1E">
      <w:pPr>
        <w:ind w:right="113"/>
        <w:jc w:val="center"/>
        <w:rPr>
          <w:rFonts w:eastAsia="Calibri"/>
          <w:sz w:val="28"/>
          <w:szCs w:val="28"/>
        </w:rPr>
      </w:pPr>
    </w:p>
    <w:p w:rsidR="00980A1E" w:rsidRPr="00980A1E" w:rsidRDefault="00980A1E" w:rsidP="00980A1E">
      <w:pPr>
        <w:pStyle w:val="50"/>
        <w:ind w:right="113"/>
        <w:jc w:val="center"/>
        <w:rPr>
          <w:color w:val="auto"/>
          <w:sz w:val="28"/>
          <w:szCs w:val="28"/>
        </w:rPr>
      </w:pPr>
      <w:r w:rsidRPr="00980A1E">
        <w:rPr>
          <w:color w:val="auto"/>
          <w:sz w:val="28"/>
          <w:szCs w:val="28"/>
        </w:rPr>
        <w:t>ПЛАН</w:t>
      </w:r>
    </w:p>
    <w:p w:rsidR="00980A1E" w:rsidRPr="00AB0B19" w:rsidRDefault="00980A1E" w:rsidP="00980A1E">
      <w:pPr>
        <w:suppressAutoHyphens/>
        <w:ind w:right="113"/>
        <w:jc w:val="center"/>
        <w:rPr>
          <w:rFonts w:eastAsia="Calibri"/>
          <w:spacing w:val="-20"/>
          <w:sz w:val="28"/>
          <w:szCs w:val="28"/>
        </w:rPr>
      </w:pPr>
      <w:r w:rsidRPr="00AB0B19">
        <w:rPr>
          <w:rFonts w:eastAsia="Calibri"/>
          <w:spacing w:val="-20"/>
          <w:sz w:val="28"/>
          <w:szCs w:val="28"/>
        </w:rPr>
        <w:t>основных мероприятий Инсарского муниципального района Республики Мордовия в области</w:t>
      </w:r>
    </w:p>
    <w:p w:rsidR="00980A1E" w:rsidRPr="00AB0B19" w:rsidRDefault="00980A1E" w:rsidP="00980A1E">
      <w:pPr>
        <w:suppressAutoHyphens/>
        <w:ind w:right="113"/>
        <w:jc w:val="center"/>
        <w:rPr>
          <w:rFonts w:eastAsia="Calibri"/>
          <w:spacing w:val="-20"/>
          <w:sz w:val="28"/>
          <w:szCs w:val="28"/>
        </w:rPr>
      </w:pPr>
      <w:r w:rsidRPr="00AB0B19">
        <w:rPr>
          <w:rFonts w:eastAsia="Calibri"/>
          <w:spacing w:val="-20"/>
          <w:sz w:val="28"/>
          <w:szCs w:val="28"/>
        </w:rPr>
        <w:t xml:space="preserve">гражданской обороны, </w:t>
      </w:r>
      <w:r w:rsidRPr="00AB0B19">
        <w:rPr>
          <w:rFonts w:eastAsia="Calibri"/>
          <w:sz w:val="28"/>
          <w:szCs w:val="28"/>
        </w:rPr>
        <w:t>предупреждения и ликвидации чрезвычайных ситуаций, обеспечения пожарной безопасности</w:t>
      </w:r>
      <w:r w:rsidRPr="00AB0B19">
        <w:rPr>
          <w:rFonts w:eastAsia="Calibri"/>
          <w:spacing w:val="-20"/>
          <w:sz w:val="28"/>
          <w:szCs w:val="28"/>
        </w:rPr>
        <w:t xml:space="preserve"> и безопасности людей на водных объектах </w:t>
      </w:r>
    </w:p>
    <w:p w:rsidR="00980A1E" w:rsidRPr="00AB0B19" w:rsidRDefault="00980A1E" w:rsidP="00980A1E">
      <w:pPr>
        <w:suppressAutoHyphens/>
        <w:ind w:right="113"/>
        <w:jc w:val="center"/>
        <w:rPr>
          <w:rFonts w:eastAsia="Calibri"/>
          <w:spacing w:val="-20"/>
          <w:sz w:val="28"/>
          <w:szCs w:val="28"/>
        </w:rPr>
      </w:pPr>
      <w:r>
        <w:rPr>
          <w:rFonts w:eastAsia="Calibri"/>
          <w:spacing w:val="-20"/>
          <w:sz w:val="28"/>
          <w:szCs w:val="28"/>
        </w:rPr>
        <w:t xml:space="preserve">на </w:t>
      </w:r>
      <w:r w:rsidRPr="00AB0B19">
        <w:rPr>
          <w:rFonts w:eastAsia="Calibri"/>
          <w:spacing w:val="-20"/>
          <w:sz w:val="28"/>
          <w:szCs w:val="28"/>
        </w:rPr>
        <w:t>2025</w:t>
      </w:r>
      <w:r>
        <w:rPr>
          <w:rFonts w:eastAsia="Calibri"/>
          <w:spacing w:val="-20"/>
          <w:sz w:val="28"/>
          <w:szCs w:val="28"/>
        </w:rPr>
        <w:t xml:space="preserve"> год</w:t>
      </w:r>
    </w:p>
    <w:p w:rsidR="00980A1E" w:rsidRPr="008C231D" w:rsidRDefault="00980A1E" w:rsidP="00980A1E">
      <w:pPr>
        <w:suppressAutoHyphens/>
        <w:ind w:right="113"/>
        <w:jc w:val="center"/>
        <w:rPr>
          <w:rFonts w:eastAsia="Calibri"/>
          <w:spacing w:val="-20"/>
          <w:sz w:val="32"/>
          <w:szCs w:val="32"/>
        </w:rPr>
      </w:pPr>
    </w:p>
    <w:p w:rsidR="00980A1E" w:rsidRPr="00F95488" w:rsidRDefault="00980A1E" w:rsidP="00980A1E">
      <w:pPr>
        <w:rPr>
          <w:rFonts w:eastAsia="Calibri"/>
          <w:sz w:val="28"/>
          <w:szCs w:val="28"/>
        </w:rPr>
      </w:pPr>
    </w:p>
    <w:p w:rsidR="00980A1E" w:rsidRPr="00F95488" w:rsidRDefault="00980A1E" w:rsidP="00980A1E">
      <w:pPr>
        <w:rPr>
          <w:rFonts w:eastAsia="Calibri"/>
          <w:sz w:val="28"/>
          <w:szCs w:val="28"/>
        </w:rPr>
      </w:pPr>
    </w:p>
    <w:p w:rsidR="00980A1E" w:rsidRDefault="00980A1E" w:rsidP="00980A1E">
      <w:pPr>
        <w:rPr>
          <w:rFonts w:eastAsia="Calibri"/>
          <w:sz w:val="28"/>
          <w:szCs w:val="28"/>
        </w:rPr>
      </w:pPr>
    </w:p>
    <w:p w:rsidR="00980A1E" w:rsidRDefault="00980A1E" w:rsidP="00980A1E">
      <w:pPr>
        <w:rPr>
          <w:rFonts w:eastAsia="Calibri"/>
          <w:sz w:val="28"/>
          <w:szCs w:val="28"/>
        </w:rPr>
      </w:pPr>
    </w:p>
    <w:p w:rsidR="00980A1E" w:rsidRDefault="00980A1E" w:rsidP="00980A1E">
      <w:pPr>
        <w:rPr>
          <w:rFonts w:eastAsia="Calibri"/>
          <w:sz w:val="28"/>
          <w:szCs w:val="28"/>
        </w:rPr>
      </w:pPr>
    </w:p>
    <w:p w:rsidR="00980A1E" w:rsidRDefault="00980A1E" w:rsidP="00980A1E">
      <w:pPr>
        <w:rPr>
          <w:rFonts w:eastAsia="Calibri"/>
          <w:sz w:val="28"/>
          <w:szCs w:val="28"/>
        </w:rPr>
      </w:pPr>
    </w:p>
    <w:p w:rsidR="00980A1E" w:rsidRPr="00F95488" w:rsidRDefault="00980A1E" w:rsidP="00980A1E">
      <w:pPr>
        <w:rPr>
          <w:rFonts w:eastAsia="Calibri"/>
          <w:sz w:val="28"/>
          <w:szCs w:val="28"/>
        </w:rPr>
      </w:pPr>
    </w:p>
    <w:p w:rsidR="00980A1E" w:rsidRPr="00F95488" w:rsidRDefault="00980A1E" w:rsidP="00980A1E">
      <w:pPr>
        <w:rPr>
          <w:rFonts w:eastAsia="Calibri"/>
          <w:sz w:val="28"/>
          <w:szCs w:val="28"/>
        </w:rPr>
      </w:pPr>
    </w:p>
    <w:p w:rsidR="00980A1E" w:rsidRDefault="00980A1E" w:rsidP="00980A1E">
      <w:pPr>
        <w:jc w:val="center"/>
        <w:rPr>
          <w:rFonts w:eastAsia="Calibri"/>
          <w:sz w:val="28"/>
          <w:szCs w:val="28"/>
        </w:rPr>
      </w:pPr>
      <w:r w:rsidRPr="00C06E18">
        <w:rPr>
          <w:rFonts w:eastAsia="Calibri"/>
          <w:sz w:val="28"/>
          <w:szCs w:val="28"/>
        </w:rPr>
        <w:t>г. Инсар</w:t>
      </w:r>
    </w:p>
    <w:tbl>
      <w:tblPr>
        <w:tblStyle w:val="ad"/>
        <w:tblW w:w="15168" w:type="dxa"/>
        <w:tblInd w:w="108" w:type="dxa"/>
        <w:tblLook w:val="04A0" w:firstRow="1" w:lastRow="0" w:firstColumn="1" w:lastColumn="0" w:noHBand="0" w:noVBand="1"/>
      </w:tblPr>
      <w:tblGrid>
        <w:gridCol w:w="567"/>
        <w:gridCol w:w="6798"/>
        <w:gridCol w:w="1991"/>
        <w:gridCol w:w="5812"/>
      </w:tblGrid>
      <w:tr w:rsidR="00980A1E" w:rsidTr="00E32F25">
        <w:tc>
          <w:tcPr>
            <w:tcW w:w="567" w:type="dxa"/>
            <w:vAlign w:val="center"/>
          </w:tcPr>
          <w:p w:rsidR="00980A1E" w:rsidRPr="00B5128D" w:rsidRDefault="00980A1E" w:rsidP="00E32F25">
            <w:pPr>
              <w:suppressAutoHyphens/>
              <w:snapToGrid w:val="0"/>
              <w:spacing w:before="60"/>
              <w:ind w:left="-57" w:right="-57" w:hanging="51"/>
              <w:jc w:val="center"/>
              <w:rPr>
                <w:rFonts w:eastAsia="Calibri"/>
              </w:rPr>
            </w:pPr>
            <w:r w:rsidRPr="00B5128D">
              <w:rPr>
                <w:rFonts w:eastAsia="Calibri"/>
              </w:rPr>
              <w:lastRenderedPageBreak/>
              <w:t>№</w:t>
            </w:r>
          </w:p>
          <w:p w:rsidR="00980A1E" w:rsidRPr="00B5128D" w:rsidRDefault="00980A1E" w:rsidP="00E32F25">
            <w:pPr>
              <w:suppressAutoHyphens/>
              <w:spacing w:before="60"/>
              <w:ind w:left="-57" w:right="-57" w:hanging="51"/>
              <w:jc w:val="center"/>
              <w:rPr>
                <w:rFonts w:eastAsia="Calibri"/>
              </w:rPr>
            </w:pPr>
            <w:proofErr w:type="gramStart"/>
            <w:r w:rsidRPr="00B5128D">
              <w:rPr>
                <w:rFonts w:eastAsia="Calibri"/>
              </w:rPr>
              <w:t>п</w:t>
            </w:r>
            <w:proofErr w:type="gramEnd"/>
            <w:r w:rsidRPr="00B5128D">
              <w:rPr>
                <w:rFonts w:eastAsia="Calibri"/>
              </w:rPr>
              <w:t>/п</w:t>
            </w:r>
          </w:p>
        </w:tc>
        <w:tc>
          <w:tcPr>
            <w:tcW w:w="6798" w:type="dxa"/>
            <w:vAlign w:val="center"/>
          </w:tcPr>
          <w:p w:rsidR="00980A1E" w:rsidRPr="00B5128D" w:rsidRDefault="00980A1E" w:rsidP="00E32F25">
            <w:pPr>
              <w:suppressAutoHyphens/>
              <w:snapToGrid w:val="0"/>
              <w:jc w:val="center"/>
              <w:rPr>
                <w:rFonts w:eastAsia="Calibri"/>
              </w:rPr>
            </w:pPr>
            <w:r w:rsidRPr="00B5128D">
              <w:rPr>
                <w:rFonts w:eastAsia="Calibri"/>
              </w:rPr>
              <w:t>Наименование мероприятий</w:t>
            </w:r>
          </w:p>
        </w:tc>
        <w:tc>
          <w:tcPr>
            <w:tcW w:w="1991" w:type="dxa"/>
            <w:vAlign w:val="center"/>
          </w:tcPr>
          <w:p w:rsidR="00980A1E" w:rsidRPr="00B5128D" w:rsidRDefault="00980A1E" w:rsidP="00E32F25">
            <w:pPr>
              <w:suppressAutoHyphens/>
              <w:snapToGrid w:val="0"/>
              <w:jc w:val="center"/>
              <w:rPr>
                <w:rFonts w:eastAsia="Calibri"/>
              </w:rPr>
            </w:pPr>
            <w:r>
              <w:rPr>
                <w:rFonts w:eastAsia="Calibri"/>
              </w:rPr>
              <w:t>Срок исполнения</w:t>
            </w:r>
          </w:p>
        </w:tc>
        <w:tc>
          <w:tcPr>
            <w:tcW w:w="5812" w:type="dxa"/>
            <w:vAlign w:val="center"/>
          </w:tcPr>
          <w:p w:rsidR="00980A1E" w:rsidRPr="00B5128D" w:rsidRDefault="00980A1E" w:rsidP="00E32F25">
            <w:pPr>
              <w:suppressAutoHyphens/>
              <w:snapToGrid w:val="0"/>
              <w:jc w:val="center"/>
              <w:rPr>
                <w:rFonts w:eastAsia="Calibri"/>
              </w:rPr>
            </w:pPr>
            <w:r>
              <w:rPr>
                <w:rFonts w:eastAsia="Calibri"/>
              </w:rPr>
              <w:t>Исполнители, с</w:t>
            </w:r>
            <w:r w:rsidRPr="00B5128D">
              <w:rPr>
                <w:rFonts w:eastAsia="Calibri"/>
              </w:rPr>
              <w:t>оисполнители</w:t>
            </w:r>
            <w:r>
              <w:rPr>
                <w:rFonts w:eastAsia="Calibri"/>
              </w:rPr>
              <w:t xml:space="preserve"> (по согласованию)</w:t>
            </w:r>
          </w:p>
        </w:tc>
      </w:tr>
      <w:tr w:rsidR="00980A1E" w:rsidTr="00E32F25">
        <w:tc>
          <w:tcPr>
            <w:tcW w:w="15168" w:type="dxa"/>
            <w:gridSpan w:val="4"/>
            <w:vAlign w:val="center"/>
          </w:tcPr>
          <w:p w:rsidR="00980A1E" w:rsidRDefault="00980A1E" w:rsidP="00980A1E">
            <w:pPr>
              <w:pStyle w:val="afffffff"/>
              <w:numPr>
                <w:ilvl w:val="0"/>
                <w:numId w:val="76"/>
              </w:numPr>
              <w:suppressAutoHyphens/>
              <w:autoSpaceDE w:val="0"/>
              <w:snapToGrid w:val="0"/>
              <w:ind w:left="885" w:hanging="284"/>
              <w:jc w:val="both"/>
              <w:rPr>
                <w:rFonts w:hint="eastAsia"/>
                <w:b/>
                <w:bCs/>
              </w:rPr>
            </w:pPr>
            <w:r w:rsidRPr="00CA0775">
              <w:rPr>
                <w:b/>
                <w:bCs/>
              </w:rPr>
              <w:t xml:space="preserve">Мероприятия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проводимые под руководством Главы Республики Мордовия и </w:t>
            </w:r>
          </w:p>
          <w:p w:rsidR="00980A1E" w:rsidRPr="00CA0775" w:rsidRDefault="00980A1E" w:rsidP="00E32F25">
            <w:pPr>
              <w:pStyle w:val="afffffff"/>
              <w:suppressAutoHyphens/>
              <w:snapToGrid w:val="0"/>
              <w:ind w:left="885"/>
              <w:rPr>
                <w:rFonts w:hint="eastAsia"/>
                <w:b/>
                <w:bCs/>
              </w:rPr>
            </w:pPr>
            <w:r>
              <w:rPr>
                <w:b/>
                <w:bCs/>
              </w:rPr>
              <w:t>Главного управления</w:t>
            </w:r>
            <w:r w:rsidRPr="00CA0775">
              <w:rPr>
                <w:b/>
                <w:bCs/>
              </w:rPr>
              <w:t xml:space="preserve"> МЧС России по Республике Мордовия,</w:t>
            </w:r>
            <w:r>
              <w:rPr>
                <w:b/>
                <w:bCs/>
              </w:rPr>
              <w:t xml:space="preserve"> </w:t>
            </w:r>
            <w:r w:rsidRPr="00CA0775">
              <w:rPr>
                <w:b/>
                <w:bCs/>
              </w:rPr>
              <w:t>в части касающейся Инсарского муниципального  района</w:t>
            </w:r>
          </w:p>
        </w:tc>
      </w:tr>
      <w:tr w:rsidR="00980A1E" w:rsidTr="00E32F25">
        <w:tc>
          <w:tcPr>
            <w:tcW w:w="567" w:type="dxa"/>
          </w:tcPr>
          <w:p w:rsidR="00980A1E" w:rsidRPr="00CD21E2" w:rsidRDefault="00980A1E" w:rsidP="00980A1E">
            <w:pPr>
              <w:pStyle w:val="a6"/>
              <w:numPr>
                <w:ilvl w:val="0"/>
                <w:numId w:val="77"/>
              </w:numPr>
              <w:ind w:left="0" w:firstLine="34"/>
            </w:pPr>
          </w:p>
        </w:tc>
        <w:tc>
          <w:tcPr>
            <w:tcW w:w="6798" w:type="dxa"/>
          </w:tcPr>
          <w:p w:rsidR="00980A1E" w:rsidRPr="00B5128D" w:rsidRDefault="00980A1E" w:rsidP="00E32F25">
            <w:pPr>
              <w:suppressAutoHyphens/>
              <w:ind w:right="72"/>
              <w:rPr>
                <w:rFonts w:eastAsia="Calibri"/>
              </w:rPr>
            </w:pPr>
            <w:r w:rsidRPr="00B5128D">
              <w:rPr>
                <w:rFonts w:eastAsia="Calibri"/>
              </w:rPr>
              <w:t xml:space="preserve">Участие в </w:t>
            </w:r>
            <w:r>
              <w:rPr>
                <w:rFonts w:eastAsia="Calibri"/>
              </w:rPr>
              <w:t>расширенной коллегии ГК ЧС Республики Мордовия</w:t>
            </w:r>
            <w:r w:rsidRPr="00B5128D">
              <w:rPr>
                <w:rFonts w:eastAsia="Calibri"/>
              </w:rPr>
              <w:t xml:space="preserve"> учебно</w:t>
            </w:r>
            <w:r>
              <w:rPr>
                <w:rFonts w:eastAsia="Calibri"/>
              </w:rPr>
              <w:t xml:space="preserve"> </w:t>
            </w:r>
            <w:r w:rsidRPr="00B5128D">
              <w:rPr>
                <w:rFonts w:eastAsia="Calibri"/>
              </w:rPr>
              <w:t>-</w:t>
            </w:r>
            <w:r>
              <w:rPr>
                <w:rFonts w:eastAsia="Calibri"/>
              </w:rPr>
              <w:t xml:space="preserve"> </w:t>
            </w:r>
            <w:r w:rsidRPr="00B5128D">
              <w:rPr>
                <w:rFonts w:eastAsia="Calibri"/>
              </w:rPr>
              <w:t>методическом сборе по подведению итогов деятельности в области гражданской обороны, предупреждения и ликвидации чрезвычайных ситуаций, обеспечения пожарной безопасности и безопасности</w:t>
            </w:r>
            <w:r>
              <w:rPr>
                <w:rFonts w:eastAsia="Calibri"/>
              </w:rPr>
              <w:t xml:space="preserve"> людей на водных объектах в 2024</w:t>
            </w:r>
            <w:r w:rsidRPr="00B5128D">
              <w:rPr>
                <w:rFonts w:eastAsia="Calibri"/>
              </w:rPr>
              <w:t xml:space="preserve"> год</w:t>
            </w:r>
            <w:r>
              <w:rPr>
                <w:rFonts w:eastAsia="Calibri"/>
              </w:rPr>
              <w:t>у и постановке задач на 2025 год на базе Торбеевского муниципального района</w:t>
            </w:r>
          </w:p>
        </w:tc>
        <w:tc>
          <w:tcPr>
            <w:tcW w:w="1991" w:type="dxa"/>
          </w:tcPr>
          <w:p w:rsidR="00980A1E" w:rsidRDefault="00980A1E" w:rsidP="00E32F25">
            <w:pPr>
              <w:suppressAutoHyphens/>
              <w:jc w:val="center"/>
              <w:rPr>
                <w:rFonts w:eastAsia="Calibri"/>
              </w:rPr>
            </w:pPr>
            <w:r>
              <w:rPr>
                <w:rFonts w:eastAsia="Calibri"/>
              </w:rPr>
              <w:t>я</w:t>
            </w:r>
            <w:r w:rsidRPr="00B5128D">
              <w:rPr>
                <w:rFonts w:eastAsia="Calibri"/>
              </w:rPr>
              <w:t>нварь</w:t>
            </w:r>
          </w:p>
          <w:p w:rsidR="00980A1E" w:rsidRPr="00B5128D" w:rsidRDefault="00980A1E" w:rsidP="00E32F25">
            <w:pPr>
              <w:suppressAutoHyphens/>
              <w:jc w:val="center"/>
              <w:rPr>
                <w:rFonts w:eastAsia="Calibri"/>
              </w:rPr>
            </w:pPr>
            <w:r>
              <w:rPr>
                <w:rFonts w:eastAsia="Calibri"/>
              </w:rPr>
              <w:t>2025 года</w:t>
            </w:r>
          </w:p>
        </w:tc>
        <w:tc>
          <w:tcPr>
            <w:tcW w:w="5812" w:type="dxa"/>
          </w:tcPr>
          <w:p w:rsidR="00980A1E" w:rsidRDefault="00980A1E" w:rsidP="00E32F25">
            <w:pPr>
              <w:suppressAutoHyphens/>
              <w:rPr>
                <w:rFonts w:eastAsia="Calibri"/>
              </w:rPr>
            </w:pPr>
            <w:r>
              <w:rPr>
                <w:rFonts w:eastAsia="Calibri"/>
              </w:rPr>
              <w:t xml:space="preserve">Глава </w:t>
            </w:r>
            <w:r w:rsidRPr="00B5128D">
              <w:rPr>
                <w:rFonts w:eastAsia="Calibri"/>
              </w:rPr>
              <w:t>Инсарского муниципального района, начальник ПСЧ-15 ФПС ГПС Г</w:t>
            </w:r>
            <w:r>
              <w:rPr>
                <w:rFonts w:eastAsia="Calibri"/>
              </w:rPr>
              <w:t>лавного управления</w:t>
            </w:r>
            <w:r w:rsidRPr="00B5128D">
              <w:rPr>
                <w:rFonts w:eastAsia="Calibri"/>
              </w:rPr>
              <w:t xml:space="preserve"> МЧС России по Республике Мордовия</w:t>
            </w:r>
            <w:r>
              <w:rPr>
                <w:rFonts w:eastAsia="Calibri"/>
              </w:rPr>
              <w:t>, начальник отдела</w:t>
            </w:r>
            <w:r w:rsidRPr="00B5128D">
              <w:rPr>
                <w:rFonts w:eastAsia="Calibri"/>
              </w:rPr>
              <w:t xml:space="preserve"> ГО и ЧС</w:t>
            </w:r>
            <w:r>
              <w:rPr>
                <w:rFonts w:eastAsia="Calibri"/>
              </w:rPr>
              <w:t>, секретарь административной комиссии администрации</w:t>
            </w:r>
            <w:r w:rsidRPr="00B5128D">
              <w:rPr>
                <w:rFonts w:eastAsia="Calibri"/>
              </w:rPr>
              <w:t xml:space="preserve"> Инсарского</w:t>
            </w:r>
            <w:r>
              <w:rPr>
                <w:rFonts w:eastAsia="Calibri"/>
              </w:rPr>
              <w:t xml:space="preserve"> </w:t>
            </w:r>
            <w:r w:rsidRPr="00B5128D">
              <w:rPr>
                <w:rFonts w:eastAsia="Calibri"/>
              </w:rPr>
              <w:t>муниципального района</w:t>
            </w:r>
            <w:r>
              <w:rPr>
                <w:rFonts w:eastAsia="Calibri"/>
              </w:rPr>
              <w:t xml:space="preserve">, директор МКУ </w:t>
            </w:r>
            <w:r w:rsidRPr="00B5128D">
              <w:rPr>
                <w:rFonts w:eastAsia="Calibri"/>
              </w:rPr>
              <w:t xml:space="preserve">«ЕДДС» Инсарского </w:t>
            </w:r>
            <w:r>
              <w:rPr>
                <w:rFonts w:eastAsia="Calibri"/>
              </w:rPr>
              <w:t>муниципального</w:t>
            </w:r>
            <w:r w:rsidRPr="00B5128D">
              <w:rPr>
                <w:rFonts w:eastAsia="Calibri"/>
              </w:rPr>
              <w:t xml:space="preserve"> района</w:t>
            </w:r>
          </w:p>
          <w:p w:rsidR="00980A1E" w:rsidRPr="00B5128D" w:rsidRDefault="00980A1E" w:rsidP="00E32F25">
            <w:pPr>
              <w:suppressAutoHyphens/>
              <w:rPr>
                <w:rFonts w:eastAsia="Calibri"/>
              </w:rPr>
            </w:pPr>
          </w:p>
        </w:tc>
      </w:tr>
      <w:tr w:rsidR="00980A1E" w:rsidTr="00E32F25">
        <w:tc>
          <w:tcPr>
            <w:tcW w:w="567" w:type="dxa"/>
          </w:tcPr>
          <w:p w:rsidR="00980A1E" w:rsidRPr="00CD21E2" w:rsidRDefault="00980A1E" w:rsidP="00980A1E">
            <w:pPr>
              <w:pStyle w:val="a6"/>
              <w:numPr>
                <w:ilvl w:val="0"/>
                <w:numId w:val="77"/>
              </w:numPr>
              <w:ind w:hanging="686"/>
            </w:pPr>
          </w:p>
        </w:tc>
        <w:tc>
          <w:tcPr>
            <w:tcW w:w="6798" w:type="dxa"/>
          </w:tcPr>
          <w:p w:rsidR="00980A1E" w:rsidRPr="00B5128D" w:rsidRDefault="00980A1E" w:rsidP="00E32F25">
            <w:pPr>
              <w:suppressAutoHyphens/>
              <w:snapToGrid w:val="0"/>
              <w:rPr>
                <w:rFonts w:eastAsia="Calibri"/>
              </w:rPr>
            </w:pPr>
            <w:r>
              <w:rPr>
                <w:rFonts w:eastAsia="Calibri"/>
              </w:rPr>
              <w:t>Участие в проведении Крещенских купаний</w:t>
            </w:r>
          </w:p>
        </w:tc>
        <w:tc>
          <w:tcPr>
            <w:tcW w:w="1991" w:type="dxa"/>
          </w:tcPr>
          <w:p w:rsidR="00980A1E" w:rsidRDefault="00980A1E" w:rsidP="00E32F25">
            <w:pPr>
              <w:suppressAutoHyphens/>
              <w:snapToGrid w:val="0"/>
              <w:jc w:val="center"/>
              <w:rPr>
                <w:rFonts w:eastAsia="Calibri"/>
              </w:rPr>
            </w:pPr>
            <w:r>
              <w:rPr>
                <w:rFonts w:eastAsia="Calibri"/>
              </w:rPr>
              <w:t>я</w:t>
            </w:r>
            <w:r w:rsidRPr="00B5128D">
              <w:rPr>
                <w:rFonts w:eastAsia="Calibri"/>
              </w:rPr>
              <w:t>нварь</w:t>
            </w:r>
          </w:p>
          <w:p w:rsidR="00980A1E" w:rsidRPr="00B5128D" w:rsidRDefault="00980A1E" w:rsidP="00E32F25">
            <w:pPr>
              <w:suppressAutoHyphens/>
              <w:snapToGrid w:val="0"/>
              <w:jc w:val="center"/>
              <w:rPr>
                <w:rFonts w:eastAsia="Calibri"/>
              </w:rPr>
            </w:pPr>
            <w:r>
              <w:rPr>
                <w:rFonts w:eastAsia="Calibri"/>
              </w:rPr>
              <w:t>2025 года</w:t>
            </w:r>
          </w:p>
        </w:tc>
        <w:tc>
          <w:tcPr>
            <w:tcW w:w="5812" w:type="dxa"/>
            <w:vAlign w:val="center"/>
          </w:tcPr>
          <w:p w:rsidR="00980A1E" w:rsidRPr="00B5128D" w:rsidRDefault="00980A1E" w:rsidP="00E32F25">
            <w:pPr>
              <w:suppressAutoHyphens/>
              <w:rPr>
                <w:rFonts w:eastAsia="Calibri"/>
              </w:rPr>
            </w:pPr>
            <w:r>
              <w:rPr>
                <w:bCs/>
              </w:rPr>
              <w:t>Главное управление</w:t>
            </w:r>
            <w:r w:rsidRPr="000E383B">
              <w:rPr>
                <w:bCs/>
              </w:rPr>
              <w:t xml:space="preserve"> МЧС России по Республике Мордовия</w:t>
            </w:r>
            <w:r>
              <w:rPr>
                <w:bCs/>
              </w:rPr>
              <w:t>,</w:t>
            </w:r>
            <w:r>
              <w:t xml:space="preserve"> органы управления, силы и средства </w:t>
            </w:r>
            <w:r w:rsidRPr="00B5128D">
              <w:rPr>
                <w:rFonts w:eastAsia="Calibri"/>
              </w:rPr>
              <w:t>Инсарского</w:t>
            </w:r>
            <w:r>
              <w:t xml:space="preserve"> муниципального звена ТП Республики Мордовия  РСЧС</w:t>
            </w:r>
            <w:r>
              <w:rPr>
                <w:rFonts w:eastAsia="Calibri"/>
              </w:rPr>
              <w:t xml:space="preserve"> </w:t>
            </w:r>
          </w:p>
        </w:tc>
      </w:tr>
      <w:tr w:rsidR="00980A1E" w:rsidTr="00E32F25">
        <w:tc>
          <w:tcPr>
            <w:tcW w:w="567" w:type="dxa"/>
          </w:tcPr>
          <w:p w:rsidR="00980A1E" w:rsidRPr="00CD21E2" w:rsidRDefault="00980A1E" w:rsidP="00980A1E">
            <w:pPr>
              <w:pStyle w:val="a6"/>
              <w:numPr>
                <w:ilvl w:val="0"/>
                <w:numId w:val="77"/>
              </w:numPr>
              <w:ind w:hanging="686"/>
            </w:pPr>
          </w:p>
        </w:tc>
        <w:tc>
          <w:tcPr>
            <w:tcW w:w="6798" w:type="dxa"/>
          </w:tcPr>
          <w:p w:rsidR="00980A1E" w:rsidRPr="00B5128D" w:rsidRDefault="00980A1E" w:rsidP="00E32F25">
            <w:pPr>
              <w:ind w:firstLine="34"/>
            </w:pPr>
            <w:r w:rsidRPr="00B5128D">
              <w:t>Подготовка и проведение предупредительно-профилактических и спасательных мероприятий в период весеннего паводка на территории Инсарского муниципального  района</w:t>
            </w:r>
          </w:p>
        </w:tc>
        <w:tc>
          <w:tcPr>
            <w:tcW w:w="1991" w:type="dxa"/>
          </w:tcPr>
          <w:p w:rsidR="00980A1E" w:rsidRDefault="00980A1E" w:rsidP="00E32F25">
            <w:pPr>
              <w:ind w:firstLine="40"/>
              <w:jc w:val="center"/>
            </w:pPr>
            <w:r>
              <w:t>ф</w:t>
            </w:r>
            <w:r w:rsidRPr="00B5128D">
              <w:t>евраль</w:t>
            </w:r>
            <w:r>
              <w:t xml:space="preserve"> – </w:t>
            </w:r>
            <w:r w:rsidRPr="00B5128D">
              <w:t>ма</w:t>
            </w:r>
            <w:r>
              <w:t>рт</w:t>
            </w:r>
          </w:p>
          <w:p w:rsidR="00980A1E" w:rsidRPr="00B5128D" w:rsidRDefault="00980A1E" w:rsidP="00E32F25">
            <w:pPr>
              <w:jc w:val="center"/>
            </w:pPr>
            <w:r>
              <w:rPr>
                <w:rFonts w:eastAsia="Calibri"/>
              </w:rPr>
              <w:t>2025 года</w:t>
            </w:r>
          </w:p>
        </w:tc>
        <w:tc>
          <w:tcPr>
            <w:tcW w:w="5812" w:type="dxa"/>
          </w:tcPr>
          <w:p w:rsidR="00980A1E" w:rsidRPr="00461BB9" w:rsidRDefault="00980A1E" w:rsidP="00E32F25">
            <w:pPr>
              <w:suppressAutoHyphens/>
              <w:rPr>
                <w:rFonts w:eastAsia="Calibri"/>
              </w:rPr>
            </w:pPr>
            <w:r>
              <w:t xml:space="preserve">Органы управления, силы и средства </w:t>
            </w:r>
            <w:r>
              <w:rPr>
                <w:rFonts w:eastAsia="Calibri"/>
              </w:rPr>
              <w:t>Инсарского</w:t>
            </w:r>
            <w:r>
              <w:t xml:space="preserve"> муниципального звена ТП Республики Мордовия  РСЧС</w:t>
            </w:r>
            <w:r>
              <w:rPr>
                <w:rFonts w:eastAsia="Calibri"/>
              </w:rPr>
              <w:t xml:space="preserve"> </w:t>
            </w:r>
          </w:p>
        </w:tc>
      </w:tr>
      <w:tr w:rsidR="00980A1E" w:rsidTr="00E32F25">
        <w:tc>
          <w:tcPr>
            <w:tcW w:w="567" w:type="dxa"/>
          </w:tcPr>
          <w:p w:rsidR="00980A1E" w:rsidRPr="00CD21E2" w:rsidRDefault="00980A1E" w:rsidP="00980A1E">
            <w:pPr>
              <w:pStyle w:val="a6"/>
              <w:numPr>
                <w:ilvl w:val="0"/>
                <w:numId w:val="77"/>
              </w:numPr>
              <w:ind w:hanging="686"/>
            </w:pPr>
          </w:p>
        </w:tc>
        <w:tc>
          <w:tcPr>
            <w:tcW w:w="6798" w:type="dxa"/>
          </w:tcPr>
          <w:p w:rsidR="00980A1E" w:rsidRPr="00B112AD" w:rsidRDefault="00980A1E" w:rsidP="00E32F25">
            <w:pPr>
              <w:suppressAutoHyphens/>
              <w:rPr>
                <w:rFonts w:eastAsia="Calibri"/>
              </w:rPr>
            </w:pPr>
            <w:r w:rsidRPr="00B112AD">
              <w:rPr>
                <w:rFonts w:eastAsia="Calibri"/>
              </w:rPr>
              <w:t>Участие в штабной тренировке по подготовке к обеспечению безаварийного пропуска весеннего половодья</w:t>
            </w:r>
          </w:p>
        </w:tc>
        <w:tc>
          <w:tcPr>
            <w:tcW w:w="1991" w:type="dxa"/>
          </w:tcPr>
          <w:p w:rsidR="00980A1E" w:rsidRDefault="00980A1E" w:rsidP="00E32F25">
            <w:pPr>
              <w:suppressAutoHyphens/>
              <w:jc w:val="center"/>
              <w:rPr>
                <w:rFonts w:eastAsia="Calibri"/>
              </w:rPr>
            </w:pPr>
            <w:r>
              <w:rPr>
                <w:rFonts w:eastAsia="Calibri"/>
              </w:rPr>
              <w:t>м</w:t>
            </w:r>
            <w:r w:rsidRPr="00B112AD">
              <w:rPr>
                <w:rFonts w:eastAsia="Calibri"/>
              </w:rPr>
              <w:t>арт</w:t>
            </w:r>
          </w:p>
          <w:p w:rsidR="00980A1E" w:rsidRPr="00B112AD" w:rsidRDefault="00980A1E" w:rsidP="00E32F25">
            <w:pPr>
              <w:suppressAutoHyphens/>
              <w:jc w:val="center"/>
              <w:rPr>
                <w:rFonts w:eastAsia="Calibri"/>
              </w:rPr>
            </w:pPr>
            <w:r>
              <w:rPr>
                <w:rFonts w:eastAsia="Calibri"/>
              </w:rPr>
              <w:t>2025 года</w:t>
            </w:r>
          </w:p>
        </w:tc>
        <w:tc>
          <w:tcPr>
            <w:tcW w:w="5812" w:type="dxa"/>
          </w:tcPr>
          <w:p w:rsidR="00980A1E" w:rsidRDefault="00980A1E" w:rsidP="00E32F25">
            <w:pPr>
              <w:tabs>
                <w:tab w:val="left" w:pos="11057"/>
              </w:tabs>
              <w:suppressAutoHyphens/>
              <w:rPr>
                <w:rFonts w:eastAsia="Calibri"/>
              </w:rPr>
            </w:pPr>
            <w:r w:rsidRPr="00B112AD">
              <w:rPr>
                <w:rFonts w:eastAsia="Calibri"/>
                <w:bCs/>
                <w:iCs/>
                <w:shd w:val="clear" w:color="auto" w:fill="FFFFFF"/>
                <w:lang w:bidi="ru-RU"/>
              </w:rPr>
              <w:t>Главное управление МЧ</w:t>
            </w:r>
            <w:r>
              <w:rPr>
                <w:rFonts w:eastAsia="Calibri"/>
                <w:bCs/>
                <w:iCs/>
                <w:shd w:val="clear" w:color="auto" w:fill="FFFFFF"/>
                <w:lang w:bidi="ru-RU"/>
              </w:rPr>
              <w:t xml:space="preserve">С России по Республике Мордовия, </w:t>
            </w:r>
            <w:r w:rsidRPr="00B112AD">
              <w:rPr>
                <w:rFonts w:eastAsia="Calibri"/>
                <w:bCs/>
                <w:iCs/>
                <w:shd w:val="clear" w:color="auto" w:fill="FFFFFF"/>
                <w:lang w:bidi="ru-RU"/>
              </w:rPr>
              <w:t>Минлесхоз Республики Мордовия, ГК ЧС Республики Мордовия, органы управления</w:t>
            </w:r>
            <w:r>
              <w:rPr>
                <w:bCs/>
                <w:iCs/>
                <w:shd w:val="clear" w:color="auto" w:fill="FFFFFF"/>
                <w:lang w:bidi="ru-RU"/>
              </w:rPr>
              <w:t>,</w:t>
            </w:r>
            <w:r w:rsidRPr="00B112AD">
              <w:rPr>
                <w:rFonts w:eastAsia="Calibri"/>
                <w:bCs/>
                <w:iCs/>
                <w:shd w:val="clear" w:color="auto" w:fill="FFFFFF"/>
                <w:lang w:bidi="ru-RU"/>
              </w:rPr>
              <w:t xml:space="preserve"> </w:t>
            </w:r>
            <w:r w:rsidRPr="00B112AD">
              <w:rPr>
                <w:rFonts w:eastAsia="Calibri"/>
              </w:rPr>
              <w:t xml:space="preserve">силы и средства </w:t>
            </w:r>
            <w:r>
              <w:t xml:space="preserve">Инсарского МЗ </w:t>
            </w:r>
            <w:r w:rsidRPr="00B112AD">
              <w:rPr>
                <w:rFonts w:eastAsia="Calibri"/>
              </w:rPr>
              <w:t xml:space="preserve">ТП </w:t>
            </w:r>
            <w:r>
              <w:t xml:space="preserve">Республики Мордовия </w:t>
            </w:r>
            <w:r w:rsidRPr="00B112AD">
              <w:rPr>
                <w:rFonts w:eastAsia="Calibri"/>
              </w:rPr>
              <w:t xml:space="preserve">РСЧС </w:t>
            </w:r>
          </w:p>
          <w:p w:rsidR="00980A1E" w:rsidRPr="00B112AD" w:rsidRDefault="00980A1E" w:rsidP="00E32F25">
            <w:pPr>
              <w:tabs>
                <w:tab w:val="left" w:pos="11057"/>
              </w:tabs>
              <w:suppressAutoHyphens/>
              <w:rPr>
                <w:rFonts w:eastAsia="Calibri"/>
              </w:rPr>
            </w:pPr>
          </w:p>
        </w:tc>
      </w:tr>
      <w:tr w:rsidR="00980A1E" w:rsidTr="00E32F25">
        <w:tc>
          <w:tcPr>
            <w:tcW w:w="567" w:type="dxa"/>
          </w:tcPr>
          <w:p w:rsidR="00980A1E" w:rsidRPr="00CD21E2" w:rsidRDefault="00980A1E" w:rsidP="00980A1E">
            <w:pPr>
              <w:pStyle w:val="a6"/>
              <w:numPr>
                <w:ilvl w:val="0"/>
                <w:numId w:val="77"/>
              </w:numPr>
              <w:ind w:hanging="686"/>
            </w:pPr>
          </w:p>
        </w:tc>
        <w:tc>
          <w:tcPr>
            <w:tcW w:w="6798" w:type="dxa"/>
          </w:tcPr>
          <w:p w:rsidR="00980A1E" w:rsidRDefault="00980A1E" w:rsidP="00E32F25">
            <w:r>
              <w:t xml:space="preserve">Оценка готовности пунктов временного размещения </w:t>
            </w:r>
            <w:r w:rsidRPr="00B5128D">
              <w:t>Инсарского муниципального  района</w:t>
            </w:r>
            <w:r>
              <w:t xml:space="preserve"> для эвакуируемого населения</w:t>
            </w:r>
          </w:p>
          <w:p w:rsidR="00980A1E" w:rsidRDefault="00980A1E" w:rsidP="00E32F25"/>
          <w:p w:rsidR="00980A1E" w:rsidRDefault="00980A1E" w:rsidP="00E32F25"/>
          <w:p w:rsidR="00980A1E" w:rsidRDefault="00980A1E" w:rsidP="00E32F25"/>
          <w:p w:rsidR="00980A1E" w:rsidRPr="00B5128D" w:rsidRDefault="00980A1E" w:rsidP="00E32F25"/>
        </w:tc>
        <w:tc>
          <w:tcPr>
            <w:tcW w:w="1991" w:type="dxa"/>
          </w:tcPr>
          <w:p w:rsidR="00980A1E" w:rsidRDefault="00980A1E" w:rsidP="00E32F25">
            <w:pPr>
              <w:ind w:firstLine="40"/>
              <w:jc w:val="center"/>
            </w:pPr>
            <w:r>
              <w:t>м</w:t>
            </w:r>
            <w:r w:rsidRPr="00B5128D">
              <w:t>а</w:t>
            </w:r>
            <w:r>
              <w:t>рт</w:t>
            </w:r>
          </w:p>
          <w:p w:rsidR="00980A1E" w:rsidRDefault="00980A1E" w:rsidP="00E32F25">
            <w:pPr>
              <w:jc w:val="center"/>
            </w:pPr>
            <w:r>
              <w:rPr>
                <w:rFonts w:eastAsia="Calibri"/>
              </w:rPr>
              <w:t>2025 года</w:t>
            </w:r>
          </w:p>
          <w:p w:rsidR="00980A1E" w:rsidRPr="00B5128D" w:rsidRDefault="00980A1E" w:rsidP="00E32F25">
            <w:pPr>
              <w:jc w:val="center"/>
            </w:pPr>
          </w:p>
        </w:tc>
        <w:tc>
          <w:tcPr>
            <w:tcW w:w="5812" w:type="dxa"/>
          </w:tcPr>
          <w:p w:rsidR="00980A1E" w:rsidRDefault="00980A1E" w:rsidP="00E32F25">
            <w:pPr>
              <w:suppressAutoHyphens/>
            </w:pPr>
            <w:r>
              <w:t>КЧС и ОПБ Инсарского муниципального района</w:t>
            </w:r>
          </w:p>
        </w:tc>
      </w:tr>
      <w:tr w:rsidR="00980A1E" w:rsidTr="00E32F25">
        <w:tc>
          <w:tcPr>
            <w:tcW w:w="567" w:type="dxa"/>
          </w:tcPr>
          <w:p w:rsidR="00980A1E" w:rsidRPr="00CD21E2" w:rsidRDefault="00980A1E" w:rsidP="00980A1E">
            <w:pPr>
              <w:pStyle w:val="a6"/>
              <w:numPr>
                <w:ilvl w:val="0"/>
                <w:numId w:val="77"/>
              </w:numPr>
              <w:ind w:hanging="686"/>
            </w:pPr>
          </w:p>
        </w:tc>
        <w:tc>
          <w:tcPr>
            <w:tcW w:w="6798" w:type="dxa"/>
          </w:tcPr>
          <w:p w:rsidR="00980A1E" w:rsidRPr="00B5128D" w:rsidRDefault="00980A1E" w:rsidP="00E32F25">
            <w:r>
              <w:t>Проведение комплексных</w:t>
            </w:r>
            <w:r w:rsidRPr="00B5128D">
              <w:t xml:space="preserve"> </w:t>
            </w:r>
            <w:proofErr w:type="gramStart"/>
            <w:r w:rsidRPr="00B5128D">
              <w:t>провер</w:t>
            </w:r>
            <w:r>
              <w:t>ок готовности</w:t>
            </w:r>
            <w:r w:rsidRPr="00B5128D">
              <w:t xml:space="preserve"> системы оповещения населения</w:t>
            </w:r>
            <w:proofErr w:type="gramEnd"/>
            <w:r>
              <w:t xml:space="preserve"> Инсарского муниципального района </w:t>
            </w:r>
            <w:r>
              <w:lastRenderedPageBreak/>
              <w:t>(включение оконечных средств оповещения и информации в виде аудио-, аудиовизуального, текстового сообщения)</w:t>
            </w:r>
            <w:r w:rsidRPr="00B5128D">
              <w:t xml:space="preserve"> </w:t>
            </w:r>
          </w:p>
        </w:tc>
        <w:tc>
          <w:tcPr>
            <w:tcW w:w="1991" w:type="dxa"/>
          </w:tcPr>
          <w:p w:rsidR="00980A1E" w:rsidRPr="00B5128D" w:rsidRDefault="00980A1E" w:rsidP="00E32F25">
            <w:pPr>
              <w:jc w:val="center"/>
            </w:pPr>
            <w:r>
              <w:lastRenderedPageBreak/>
              <w:t>5</w:t>
            </w:r>
            <w:r w:rsidRPr="00B5128D">
              <w:t xml:space="preserve"> марта,</w:t>
            </w:r>
          </w:p>
          <w:p w:rsidR="00980A1E" w:rsidRDefault="00980A1E" w:rsidP="00E32F25">
            <w:pPr>
              <w:ind w:firstLine="182"/>
              <w:jc w:val="center"/>
            </w:pPr>
            <w:r>
              <w:t>1</w:t>
            </w:r>
            <w:r w:rsidRPr="00B5128D">
              <w:t xml:space="preserve"> октября</w:t>
            </w:r>
          </w:p>
          <w:p w:rsidR="00980A1E" w:rsidRPr="00B5128D" w:rsidRDefault="00980A1E" w:rsidP="00E32F25">
            <w:pPr>
              <w:jc w:val="center"/>
            </w:pPr>
            <w:r>
              <w:rPr>
                <w:rFonts w:eastAsia="Calibri"/>
              </w:rPr>
              <w:lastRenderedPageBreak/>
              <w:t>2025 года</w:t>
            </w:r>
          </w:p>
        </w:tc>
        <w:tc>
          <w:tcPr>
            <w:tcW w:w="5812" w:type="dxa"/>
          </w:tcPr>
          <w:p w:rsidR="00980A1E" w:rsidRPr="003A5AF3" w:rsidRDefault="00980A1E" w:rsidP="00E32F25">
            <w:pPr>
              <w:suppressAutoHyphens/>
              <w:snapToGrid w:val="0"/>
              <w:rPr>
                <w:rFonts w:eastAsia="Calibri"/>
              </w:rPr>
            </w:pPr>
            <w:r>
              <w:lastRenderedPageBreak/>
              <w:t>Первый заместитель главы</w:t>
            </w:r>
            <w:r w:rsidRPr="00B5128D">
              <w:t xml:space="preserve"> Ин</w:t>
            </w:r>
            <w:r>
              <w:t xml:space="preserve">сарского муниципального района, главный инженер </w:t>
            </w:r>
            <w:r w:rsidRPr="00B5128D">
              <w:t xml:space="preserve"> </w:t>
            </w:r>
            <w:r w:rsidRPr="00B5128D">
              <w:lastRenderedPageBreak/>
              <w:t>Инсарского узла связи ПАО «Ростелеком»</w:t>
            </w:r>
            <w:r>
              <w:t xml:space="preserve"> СЦ г. Рузаевка</w:t>
            </w:r>
            <w:r w:rsidRPr="00B5128D">
              <w:t>,</w:t>
            </w:r>
            <w:r>
              <w:t xml:space="preserve"> </w:t>
            </w:r>
            <w:r>
              <w:rPr>
                <w:rFonts w:eastAsia="Calibri"/>
              </w:rPr>
              <w:t>начальник отдела</w:t>
            </w:r>
            <w:r w:rsidRPr="00B5128D">
              <w:rPr>
                <w:rFonts w:eastAsia="Calibri"/>
              </w:rPr>
              <w:t xml:space="preserve"> ГО и ЧС</w:t>
            </w:r>
            <w:r>
              <w:rPr>
                <w:rFonts w:eastAsia="Calibri"/>
              </w:rPr>
              <w:t xml:space="preserve">, секретарь административной комиссии </w:t>
            </w:r>
            <w:r w:rsidRPr="00B5128D">
              <w:rPr>
                <w:rFonts w:eastAsia="Calibri"/>
              </w:rPr>
              <w:t xml:space="preserve"> </w:t>
            </w:r>
            <w:r>
              <w:rPr>
                <w:rFonts w:eastAsia="Calibri"/>
              </w:rPr>
              <w:t>администрации</w:t>
            </w:r>
            <w:r w:rsidRPr="00B5128D">
              <w:rPr>
                <w:rFonts w:eastAsia="Calibri"/>
              </w:rPr>
              <w:t xml:space="preserve"> Инсарского</w:t>
            </w:r>
            <w:r>
              <w:rPr>
                <w:rFonts w:eastAsia="Calibri"/>
              </w:rPr>
              <w:t xml:space="preserve"> </w:t>
            </w:r>
            <w:r w:rsidRPr="00B5128D">
              <w:rPr>
                <w:rFonts w:eastAsia="Calibri"/>
              </w:rPr>
              <w:t>муниципального района</w:t>
            </w:r>
            <w:r>
              <w:rPr>
                <w:rFonts w:eastAsia="Calibri"/>
              </w:rPr>
              <w:t xml:space="preserve">, директор МКУ </w:t>
            </w:r>
            <w:r w:rsidRPr="00B5128D">
              <w:rPr>
                <w:rFonts w:eastAsia="Calibri"/>
              </w:rPr>
              <w:t xml:space="preserve">«ЕДДС» Инсарского </w:t>
            </w:r>
            <w:r>
              <w:rPr>
                <w:rFonts w:eastAsia="Calibri"/>
              </w:rPr>
              <w:t>муниципального</w:t>
            </w:r>
            <w:r w:rsidRPr="00B5128D">
              <w:rPr>
                <w:rFonts w:eastAsia="Calibri"/>
              </w:rPr>
              <w:t xml:space="preserve"> района</w:t>
            </w:r>
          </w:p>
        </w:tc>
      </w:tr>
      <w:tr w:rsidR="00980A1E" w:rsidTr="00E32F25">
        <w:tc>
          <w:tcPr>
            <w:tcW w:w="567" w:type="dxa"/>
          </w:tcPr>
          <w:p w:rsidR="00980A1E" w:rsidRPr="00CD21E2" w:rsidRDefault="00980A1E" w:rsidP="00980A1E">
            <w:pPr>
              <w:pStyle w:val="a6"/>
              <w:numPr>
                <w:ilvl w:val="0"/>
                <w:numId w:val="77"/>
              </w:numPr>
              <w:tabs>
                <w:tab w:val="left" w:pos="319"/>
                <w:tab w:val="left" w:pos="544"/>
              </w:tabs>
              <w:ind w:hanging="720"/>
            </w:pPr>
          </w:p>
        </w:tc>
        <w:tc>
          <w:tcPr>
            <w:tcW w:w="6798" w:type="dxa"/>
          </w:tcPr>
          <w:p w:rsidR="00980A1E" w:rsidRPr="00B5128D" w:rsidRDefault="00980A1E" w:rsidP="00E32F25">
            <w:r>
              <w:t>Проведение открытых</w:t>
            </w:r>
            <w:r w:rsidRPr="00B5128D">
              <w:t xml:space="preserve"> урок</w:t>
            </w:r>
            <w:r>
              <w:t>ов</w:t>
            </w:r>
            <w:r w:rsidRPr="00B5128D">
              <w:t xml:space="preserve"> по основам безопасности </w:t>
            </w:r>
            <w:r>
              <w:t>жизнедеятельности в учебных заведениях Инсарского муниципального района</w:t>
            </w:r>
          </w:p>
        </w:tc>
        <w:tc>
          <w:tcPr>
            <w:tcW w:w="1991" w:type="dxa"/>
          </w:tcPr>
          <w:p w:rsidR="00980A1E" w:rsidRDefault="00980A1E" w:rsidP="00E32F25">
            <w:pPr>
              <w:ind w:firstLine="40"/>
              <w:jc w:val="center"/>
            </w:pPr>
            <w:r w:rsidRPr="00B5128D">
              <w:t>март, апрель, сентябрь, декабрь</w:t>
            </w:r>
          </w:p>
          <w:p w:rsidR="00980A1E" w:rsidRPr="00B5128D" w:rsidRDefault="00980A1E" w:rsidP="00E32F25">
            <w:pPr>
              <w:jc w:val="center"/>
            </w:pPr>
            <w:r>
              <w:rPr>
                <w:rFonts w:eastAsia="Calibri"/>
              </w:rPr>
              <w:t>2025 года</w:t>
            </w:r>
          </w:p>
        </w:tc>
        <w:tc>
          <w:tcPr>
            <w:tcW w:w="5812" w:type="dxa"/>
          </w:tcPr>
          <w:p w:rsidR="00980A1E" w:rsidRPr="00B5128D" w:rsidRDefault="00980A1E" w:rsidP="00E32F25">
            <w:r w:rsidRPr="00B5128D">
              <w:t>Управление по социальной работе администрации Инсарского муниципального района</w:t>
            </w:r>
          </w:p>
        </w:tc>
      </w:tr>
      <w:tr w:rsidR="00980A1E" w:rsidTr="00E32F25">
        <w:tc>
          <w:tcPr>
            <w:tcW w:w="567" w:type="dxa"/>
          </w:tcPr>
          <w:p w:rsidR="00980A1E" w:rsidRPr="00CD21E2" w:rsidRDefault="00980A1E" w:rsidP="00980A1E">
            <w:pPr>
              <w:pStyle w:val="a6"/>
              <w:numPr>
                <w:ilvl w:val="0"/>
                <w:numId w:val="77"/>
              </w:numPr>
              <w:tabs>
                <w:tab w:val="left" w:pos="319"/>
                <w:tab w:val="left" w:pos="514"/>
                <w:tab w:val="left" w:pos="544"/>
              </w:tabs>
              <w:ind w:hanging="720"/>
            </w:pPr>
          </w:p>
        </w:tc>
        <w:tc>
          <w:tcPr>
            <w:tcW w:w="6798" w:type="dxa"/>
          </w:tcPr>
          <w:p w:rsidR="00980A1E" w:rsidRPr="00B5128D" w:rsidRDefault="00980A1E" w:rsidP="00E32F25">
            <w:r w:rsidRPr="00B5128D">
              <w:t>Участие в учебно-методическом сборе с должностными лицами, специально уполномоченными на решение задач в области защиты населения и территорий от чрезвычайных ситуаций и гражданской обороны</w:t>
            </w:r>
            <w:r>
              <w:t xml:space="preserve"> ОМСУ</w:t>
            </w:r>
            <w:r w:rsidRPr="00B5128D">
              <w:t xml:space="preserve"> Республики Мордовия</w:t>
            </w:r>
          </w:p>
        </w:tc>
        <w:tc>
          <w:tcPr>
            <w:tcW w:w="1991" w:type="dxa"/>
          </w:tcPr>
          <w:p w:rsidR="00980A1E" w:rsidRDefault="00980A1E" w:rsidP="00E32F25">
            <w:pPr>
              <w:jc w:val="center"/>
            </w:pPr>
            <w:r>
              <w:t>март, июнь, сентябрь, октя</w:t>
            </w:r>
            <w:r w:rsidRPr="00B5128D">
              <w:t>брь</w:t>
            </w:r>
          </w:p>
          <w:p w:rsidR="00980A1E" w:rsidRPr="00B5128D" w:rsidRDefault="00980A1E" w:rsidP="00E32F25">
            <w:pPr>
              <w:jc w:val="center"/>
            </w:pPr>
            <w:r>
              <w:rPr>
                <w:rFonts w:eastAsia="Calibri"/>
              </w:rPr>
              <w:t>2025 года</w:t>
            </w:r>
          </w:p>
        </w:tc>
        <w:tc>
          <w:tcPr>
            <w:tcW w:w="5812" w:type="dxa"/>
          </w:tcPr>
          <w:p w:rsidR="00980A1E" w:rsidRPr="00B5128D" w:rsidRDefault="00980A1E" w:rsidP="00E32F25">
            <w:pPr>
              <w:rPr>
                <w:rFonts w:eastAsia="Calibri"/>
              </w:rPr>
            </w:pPr>
            <w:r>
              <w:rPr>
                <w:rFonts w:eastAsia="Calibri"/>
              </w:rPr>
              <w:t>Начальник отдела</w:t>
            </w:r>
            <w:r w:rsidRPr="00B5128D">
              <w:rPr>
                <w:rFonts w:eastAsia="Calibri"/>
              </w:rPr>
              <w:t xml:space="preserve"> ГО и ЧС</w:t>
            </w:r>
            <w:r>
              <w:rPr>
                <w:rFonts w:eastAsia="Calibri"/>
              </w:rPr>
              <w:t xml:space="preserve">, секретарь административной комиссии </w:t>
            </w:r>
            <w:r w:rsidRPr="00B5128D">
              <w:rPr>
                <w:rFonts w:eastAsia="Calibri"/>
              </w:rPr>
              <w:t xml:space="preserve"> </w:t>
            </w:r>
            <w:r>
              <w:rPr>
                <w:rFonts w:eastAsia="Calibri"/>
              </w:rPr>
              <w:t>администрации</w:t>
            </w:r>
            <w:r w:rsidRPr="00B5128D">
              <w:rPr>
                <w:rFonts w:eastAsia="Calibri"/>
              </w:rPr>
              <w:t xml:space="preserve"> Инсарского</w:t>
            </w:r>
            <w:r>
              <w:rPr>
                <w:rFonts w:eastAsia="Calibri"/>
              </w:rPr>
              <w:t xml:space="preserve"> </w:t>
            </w:r>
            <w:r w:rsidRPr="00B5128D">
              <w:rPr>
                <w:rFonts w:eastAsia="Calibri"/>
              </w:rPr>
              <w:t>муниципального района</w:t>
            </w:r>
          </w:p>
          <w:p w:rsidR="00980A1E" w:rsidRPr="00B5128D" w:rsidRDefault="00980A1E" w:rsidP="00E32F25"/>
        </w:tc>
      </w:tr>
      <w:tr w:rsidR="00980A1E" w:rsidTr="00E32F25">
        <w:tc>
          <w:tcPr>
            <w:tcW w:w="567" w:type="dxa"/>
          </w:tcPr>
          <w:p w:rsidR="00980A1E" w:rsidRPr="00CD21E2" w:rsidRDefault="00980A1E" w:rsidP="00980A1E">
            <w:pPr>
              <w:pStyle w:val="a6"/>
              <w:numPr>
                <w:ilvl w:val="0"/>
                <w:numId w:val="77"/>
              </w:numPr>
              <w:tabs>
                <w:tab w:val="left" w:pos="319"/>
              </w:tabs>
              <w:ind w:hanging="720"/>
            </w:pPr>
          </w:p>
        </w:tc>
        <w:tc>
          <w:tcPr>
            <w:tcW w:w="6798" w:type="dxa"/>
          </w:tcPr>
          <w:p w:rsidR="00980A1E" w:rsidRPr="00B5128D" w:rsidRDefault="00980A1E" w:rsidP="00E32F25">
            <w:r w:rsidRPr="00B5128D">
              <w:t>Участие в учебно-методических сборах с начальниками единой диспетчерской службы муниципальных районов Республики Мордовия</w:t>
            </w:r>
          </w:p>
        </w:tc>
        <w:tc>
          <w:tcPr>
            <w:tcW w:w="1991" w:type="dxa"/>
          </w:tcPr>
          <w:p w:rsidR="00980A1E" w:rsidRDefault="00980A1E" w:rsidP="00E32F25">
            <w:pPr>
              <w:jc w:val="center"/>
            </w:pPr>
            <w:r w:rsidRPr="00B5128D">
              <w:t>март, июнь, сентябрь, декабрь</w:t>
            </w:r>
          </w:p>
          <w:p w:rsidR="00980A1E" w:rsidRPr="00B5128D" w:rsidRDefault="00980A1E" w:rsidP="00E32F25">
            <w:pPr>
              <w:jc w:val="center"/>
            </w:pPr>
            <w:r>
              <w:rPr>
                <w:rFonts w:eastAsia="Calibri"/>
              </w:rPr>
              <w:t>2025 года</w:t>
            </w:r>
          </w:p>
        </w:tc>
        <w:tc>
          <w:tcPr>
            <w:tcW w:w="5812" w:type="dxa"/>
          </w:tcPr>
          <w:p w:rsidR="00980A1E" w:rsidRPr="00B5128D" w:rsidRDefault="00980A1E" w:rsidP="00E32F25">
            <w:r w:rsidRPr="00B5128D">
              <w:t>Директор МКУ «ЕДДС» Инсарского муниципального района</w:t>
            </w:r>
          </w:p>
        </w:tc>
      </w:tr>
      <w:tr w:rsidR="00980A1E" w:rsidTr="00E32F25">
        <w:tc>
          <w:tcPr>
            <w:tcW w:w="567" w:type="dxa"/>
          </w:tcPr>
          <w:p w:rsidR="00980A1E" w:rsidRPr="00CD21E2" w:rsidRDefault="00980A1E" w:rsidP="00980A1E">
            <w:pPr>
              <w:pStyle w:val="a6"/>
              <w:numPr>
                <w:ilvl w:val="0"/>
                <w:numId w:val="77"/>
              </w:numPr>
              <w:tabs>
                <w:tab w:val="left" w:pos="319"/>
              </w:tabs>
              <w:ind w:hanging="720"/>
            </w:pPr>
          </w:p>
        </w:tc>
        <w:tc>
          <w:tcPr>
            <w:tcW w:w="6798" w:type="dxa"/>
          </w:tcPr>
          <w:p w:rsidR="00980A1E" w:rsidRPr="00B5128D" w:rsidRDefault="00980A1E" w:rsidP="00E32F25">
            <w:r>
              <w:t>Участие в торжественном собрании, посвященном</w:t>
            </w:r>
            <w:r w:rsidRPr="00B5128D">
              <w:t xml:space="preserve"> празднованию Дня пожарной охраны</w:t>
            </w:r>
          </w:p>
        </w:tc>
        <w:tc>
          <w:tcPr>
            <w:tcW w:w="1991" w:type="dxa"/>
          </w:tcPr>
          <w:p w:rsidR="00980A1E" w:rsidRDefault="00980A1E" w:rsidP="00E32F25">
            <w:pPr>
              <w:jc w:val="center"/>
            </w:pPr>
            <w:r>
              <w:t>а</w:t>
            </w:r>
            <w:r w:rsidRPr="00B5128D">
              <w:t>прель</w:t>
            </w:r>
          </w:p>
          <w:p w:rsidR="00980A1E" w:rsidRPr="00B5128D" w:rsidRDefault="00980A1E" w:rsidP="00E32F25">
            <w:pPr>
              <w:jc w:val="center"/>
            </w:pPr>
            <w:r>
              <w:rPr>
                <w:rFonts w:eastAsia="Calibri"/>
              </w:rPr>
              <w:t>2025 года</w:t>
            </w:r>
          </w:p>
        </w:tc>
        <w:tc>
          <w:tcPr>
            <w:tcW w:w="5812" w:type="dxa"/>
          </w:tcPr>
          <w:p w:rsidR="00980A1E" w:rsidRDefault="00980A1E" w:rsidP="00E32F25">
            <w:r w:rsidRPr="00B5128D">
              <w:t>Глава Инсарского муниципального района</w:t>
            </w:r>
            <w:r>
              <w:t>, н</w:t>
            </w:r>
            <w:r w:rsidRPr="00B5128D">
              <w:t>ачальник ПСЧ-15 ФПС ГПС Г</w:t>
            </w:r>
            <w:r>
              <w:t xml:space="preserve">лавного </w:t>
            </w:r>
            <w:r w:rsidRPr="00B5128D">
              <w:t>У</w:t>
            </w:r>
            <w:r>
              <w:t>правления</w:t>
            </w:r>
            <w:r w:rsidRPr="00B5128D">
              <w:t xml:space="preserve"> МЧС России по Республике Мордовия</w:t>
            </w:r>
          </w:p>
          <w:p w:rsidR="00980A1E" w:rsidRPr="00B5128D" w:rsidRDefault="00980A1E" w:rsidP="00E32F25"/>
        </w:tc>
      </w:tr>
      <w:tr w:rsidR="00980A1E" w:rsidTr="00E32F25">
        <w:tc>
          <w:tcPr>
            <w:tcW w:w="567" w:type="dxa"/>
          </w:tcPr>
          <w:p w:rsidR="00980A1E" w:rsidRPr="00CD21E2" w:rsidRDefault="00980A1E" w:rsidP="00980A1E">
            <w:pPr>
              <w:pStyle w:val="a6"/>
              <w:numPr>
                <w:ilvl w:val="0"/>
                <w:numId w:val="77"/>
              </w:numPr>
              <w:tabs>
                <w:tab w:val="left" w:pos="319"/>
              </w:tabs>
              <w:ind w:hanging="720"/>
            </w:pPr>
          </w:p>
        </w:tc>
        <w:tc>
          <w:tcPr>
            <w:tcW w:w="6798" w:type="dxa"/>
          </w:tcPr>
          <w:p w:rsidR="00980A1E" w:rsidRPr="00FF0A5D" w:rsidRDefault="00980A1E" w:rsidP="00E32F25">
            <w:r>
              <w:t>Участие в ежегодном тематическом дне</w:t>
            </w:r>
            <w:r w:rsidRPr="00FF0A5D">
              <w:t xml:space="preserve"> защиты от пожаров и чрезвычайных ситуаций «Пожарам – НЕТ!»</w:t>
            </w:r>
          </w:p>
        </w:tc>
        <w:tc>
          <w:tcPr>
            <w:tcW w:w="1991" w:type="dxa"/>
          </w:tcPr>
          <w:p w:rsidR="00980A1E" w:rsidRDefault="00980A1E" w:rsidP="00E32F25">
            <w:pPr>
              <w:jc w:val="center"/>
            </w:pPr>
            <w:r>
              <w:t>май</w:t>
            </w:r>
          </w:p>
          <w:p w:rsidR="00980A1E" w:rsidRPr="00B5128D" w:rsidRDefault="00980A1E" w:rsidP="00E32F25">
            <w:pPr>
              <w:jc w:val="center"/>
            </w:pPr>
            <w:r>
              <w:rPr>
                <w:rFonts w:eastAsia="Calibri"/>
              </w:rPr>
              <w:t>2025 года</w:t>
            </w:r>
          </w:p>
        </w:tc>
        <w:tc>
          <w:tcPr>
            <w:tcW w:w="5812" w:type="dxa"/>
          </w:tcPr>
          <w:p w:rsidR="00980A1E" w:rsidRDefault="00980A1E" w:rsidP="00E32F25">
            <w:r w:rsidRPr="00B5128D">
              <w:t>ПСЧ-15 ФПС ГПС Г</w:t>
            </w:r>
            <w:r>
              <w:t xml:space="preserve">лавного </w:t>
            </w:r>
            <w:r w:rsidRPr="00B5128D">
              <w:t>У</w:t>
            </w:r>
            <w:r>
              <w:t xml:space="preserve">правления </w:t>
            </w:r>
            <w:r w:rsidRPr="00B5128D">
              <w:t xml:space="preserve"> МЧС России по Республике Мордовия</w:t>
            </w:r>
            <w:r>
              <w:t>, у</w:t>
            </w:r>
            <w:r w:rsidRPr="00B5128D">
              <w:t>правление по социальной работе администрации Инсарского муниципального района</w:t>
            </w:r>
          </w:p>
          <w:p w:rsidR="00980A1E" w:rsidRPr="00B5128D" w:rsidRDefault="00980A1E" w:rsidP="00E32F25"/>
        </w:tc>
      </w:tr>
      <w:tr w:rsidR="00980A1E" w:rsidTr="00E32F25">
        <w:tc>
          <w:tcPr>
            <w:tcW w:w="567" w:type="dxa"/>
          </w:tcPr>
          <w:p w:rsidR="00980A1E" w:rsidRPr="00CD21E2" w:rsidRDefault="00980A1E" w:rsidP="00980A1E">
            <w:pPr>
              <w:pStyle w:val="a6"/>
              <w:numPr>
                <w:ilvl w:val="0"/>
                <w:numId w:val="77"/>
              </w:numPr>
              <w:tabs>
                <w:tab w:val="left" w:pos="319"/>
              </w:tabs>
              <w:ind w:hanging="720"/>
            </w:pPr>
          </w:p>
        </w:tc>
        <w:tc>
          <w:tcPr>
            <w:tcW w:w="6798" w:type="dxa"/>
          </w:tcPr>
          <w:p w:rsidR="00980A1E" w:rsidRPr="00B5128D" w:rsidRDefault="00980A1E" w:rsidP="00E32F25">
            <w:r>
              <w:t>Участие в республиканских</w:t>
            </w:r>
            <w:r w:rsidRPr="00B5128D">
              <w:t xml:space="preserve"> соревнования</w:t>
            </w:r>
            <w:r>
              <w:t>х</w:t>
            </w:r>
            <w:r w:rsidRPr="00B5128D">
              <w:t xml:space="preserve"> (конкурс) учащихся Республики Мордовия «Школа безопасности»</w:t>
            </w:r>
          </w:p>
        </w:tc>
        <w:tc>
          <w:tcPr>
            <w:tcW w:w="1991" w:type="dxa"/>
          </w:tcPr>
          <w:p w:rsidR="00980A1E" w:rsidRDefault="00980A1E" w:rsidP="00E32F25">
            <w:pPr>
              <w:jc w:val="center"/>
            </w:pPr>
            <w:r>
              <w:t>м</w:t>
            </w:r>
            <w:r w:rsidRPr="00B5128D">
              <w:t>ай</w:t>
            </w:r>
            <w:r>
              <w:t xml:space="preserve"> – </w:t>
            </w:r>
            <w:r w:rsidRPr="00B5128D">
              <w:t>июнь</w:t>
            </w:r>
          </w:p>
          <w:p w:rsidR="00980A1E" w:rsidRPr="00B5128D" w:rsidRDefault="00980A1E" w:rsidP="00E32F25">
            <w:pPr>
              <w:jc w:val="center"/>
            </w:pPr>
            <w:r>
              <w:rPr>
                <w:rFonts w:eastAsia="Calibri"/>
              </w:rPr>
              <w:t>2025 года</w:t>
            </w:r>
          </w:p>
        </w:tc>
        <w:tc>
          <w:tcPr>
            <w:tcW w:w="5812" w:type="dxa"/>
          </w:tcPr>
          <w:p w:rsidR="00980A1E" w:rsidRDefault="00980A1E" w:rsidP="00E32F25">
            <w:pPr>
              <w:suppressAutoHyphens/>
              <w:snapToGrid w:val="0"/>
            </w:pPr>
            <w:r w:rsidRPr="00B5128D">
              <w:t>Управление по социальной работе администрации Инсарского муниципального района</w:t>
            </w:r>
            <w:r>
              <w:t xml:space="preserve">, образовательные учреждения </w:t>
            </w:r>
            <w:r w:rsidRPr="00B5128D">
              <w:t>Инсарского муниципального района</w:t>
            </w:r>
          </w:p>
          <w:p w:rsidR="00980A1E" w:rsidRPr="00B5128D" w:rsidRDefault="00980A1E" w:rsidP="00E32F25">
            <w:pPr>
              <w:suppressAutoHyphens/>
              <w:snapToGrid w:val="0"/>
              <w:rPr>
                <w:rFonts w:eastAsia="Calibri"/>
              </w:rPr>
            </w:pPr>
          </w:p>
        </w:tc>
      </w:tr>
      <w:tr w:rsidR="00980A1E" w:rsidTr="00E32F25">
        <w:tc>
          <w:tcPr>
            <w:tcW w:w="567" w:type="dxa"/>
          </w:tcPr>
          <w:p w:rsidR="00980A1E" w:rsidRPr="00CD21E2" w:rsidRDefault="00980A1E" w:rsidP="00980A1E">
            <w:pPr>
              <w:pStyle w:val="a6"/>
              <w:numPr>
                <w:ilvl w:val="0"/>
                <w:numId w:val="77"/>
              </w:numPr>
              <w:tabs>
                <w:tab w:val="left" w:pos="319"/>
              </w:tabs>
              <w:ind w:hanging="720"/>
            </w:pPr>
          </w:p>
        </w:tc>
        <w:tc>
          <w:tcPr>
            <w:tcW w:w="6798" w:type="dxa"/>
          </w:tcPr>
          <w:p w:rsidR="00980A1E" w:rsidRPr="00416609" w:rsidRDefault="00980A1E" w:rsidP="00E32F25">
            <w:pPr>
              <w:suppressAutoHyphens/>
              <w:rPr>
                <w:rFonts w:eastAsia="Calibri"/>
              </w:rPr>
            </w:pPr>
            <w:r w:rsidRPr="00416609">
              <w:rPr>
                <w:rFonts w:eastAsia="Calibri"/>
              </w:rPr>
              <w:t xml:space="preserve">Участие в организации и проведения месячника безопасности на водных объектах Республики Мордовия </w:t>
            </w:r>
          </w:p>
        </w:tc>
        <w:tc>
          <w:tcPr>
            <w:tcW w:w="1991" w:type="dxa"/>
          </w:tcPr>
          <w:p w:rsidR="00980A1E" w:rsidRDefault="00980A1E" w:rsidP="00E32F25">
            <w:pPr>
              <w:suppressAutoHyphens/>
              <w:snapToGrid w:val="0"/>
              <w:ind w:left="40"/>
              <w:jc w:val="center"/>
              <w:rPr>
                <w:rFonts w:eastAsia="Calibri"/>
              </w:rPr>
            </w:pPr>
            <w:r>
              <w:rPr>
                <w:rFonts w:eastAsia="Calibri"/>
              </w:rPr>
              <w:t>июл</w:t>
            </w:r>
            <w:r w:rsidRPr="00416609">
              <w:rPr>
                <w:rFonts w:eastAsia="Calibri"/>
              </w:rPr>
              <w:t>ь</w:t>
            </w:r>
            <w:r>
              <w:rPr>
                <w:rFonts w:eastAsia="Calibri"/>
              </w:rPr>
              <w:t xml:space="preserve">  </w:t>
            </w:r>
            <w:r w:rsidRPr="00416609">
              <w:rPr>
                <w:rFonts w:eastAsia="Calibri"/>
              </w:rPr>
              <w:t>-</w:t>
            </w:r>
            <w:r>
              <w:rPr>
                <w:rFonts w:eastAsia="Calibri"/>
              </w:rPr>
              <w:t xml:space="preserve">   </w:t>
            </w:r>
            <w:r w:rsidRPr="00416609">
              <w:rPr>
                <w:rFonts w:eastAsia="Calibri"/>
              </w:rPr>
              <w:t>август</w:t>
            </w:r>
          </w:p>
          <w:p w:rsidR="00980A1E" w:rsidRPr="00416609" w:rsidRDefault="00980A1E" w:rsidP="00E32F25">
            <w:pPr>
              <w:suppressAutoHyphens/>
              <w:snapToGrid w:val="0"/>
              <w:jc w:val="center"/>
              <w:rPr>
                <w:rFonts w:eastAsia="Calibri"/>
              </w:rPr>
            </w:pPr>
            <w:r>
              <w:rPr>
                <w:rFonts w:eastAsia="Calibri"/>
              </w:rPr>
              <w:t>2025 года</w:t>
            </w:r>
          </w:p>
        </w:tc>
        <w:tc>
          <w:tcPr>
            <w:tcW w:w="5812" w:type="dxa"/>
          </w:tcPr>
          <w:p w:rsidR="00980A1E" w:rsidRDefault="00980A1E" w:rsidP="00E32F25">
            <w:r>
              <w:t xml:space="preserve">Органы управления, силы и средства </w:t>
            </w:r>
            <w:r>
              <w:rPr>
                <w:rFonts w:eastAsia="Calibri"/>
              </w:rPr>
              <w:t>Инсарского</w:t>
            </w:r>
            <w:r>
              <w:t xml:space="preserve"> муниципального звена ТП Республики Мордовия  РСЧС</w:t>
            </w:r>
          </w:p>
          <w:p w:rsidR="00980A1E" w:rsidRPr="00B5128D" w:rsidRDefault="00980A1E" w:rsidP="00E32F25"/>
        </w:tc>
      </w:tr>
      <w:tr w:rsidR="00980A1E" w:rsidTr="00E32F25">
        <w:tc>
          <w:tcPr>
            <w:tcW w:w="567" w:type="dxa"/>
          </w:tcPr>
          <w:p w:rsidR="00980A1E" w:rsidRPr="00CD21E2" w:rsidRDefault="00980A1E" w:rsidP="00980A1E">
            <w:pPr>
              <w:pStyle w:val="a6"/>
              <w:numPr>
                <w:ilvl w:val="0"/>
                <w:numId w:val="77"/>
              </w:numPr>
              <w:tabs>
                <w:tab w:val="left" w:pos="319"/>
              </w:tabs>
              <w:ind w:hanging="720"/>
            </w:pPr>
          </w:p>
        </w:tc>
        <w:tc>
          <w:tcPr>
            <w:tcW w:w="6798" w:type="dxa"/>
          </w:tcPr>
          <w:p w:rsidR="00980A1E" w:rsidRDefault="00980A1E" w:rsidP="00E32F25">
            <w:r w:rsidRPr="00B5128D">
              <w:t xml:space="preserve">Участие в </w:t>
            </w:r>
            <w:r>
              <w:t>штабной тренировке по подготовке к защите населенных пунктов, объектов экономики социальной инфраструктуры от ландшафтных (природных) пожаров</w:t>
            </w:r>
          </w:p>
        </w:tc>
        <w:tc>
          <w:tcPr>
            <w:tcW w:w="1991" w:type="dxa"/>
          </w:tcPr>
          <w:p w:rsidR="00980A1E" w:rsidRDefault="00980A1E" w:rsidP="00E32F25">
            <w:pPr>
              <w:jc w:val="center"/>
            </w:pPr>
            <w:r>
              <w:t>май</w:t>
            </w:r>
          </w:p>
          <w:p w:rsidR="00980A1E" w:rsidRDefault="00980A1E" w:rsidP="00E32F25">
            <w:pPr>
              <w:jc w:val="center"/>
            </w:pPr>
            <w:r>
              <w:rPr>
                <w:rFonts w:eastAsia="Calibri"/>
              </w:rPr>
              <w:t>2025 года</w:t>
            </w:r>
          </w:p>
        </w:tc>
        <w:tc>
          <w:tcPr>
            <w:tcW w:w="5812" w:type="dxa"/>
          </w:tcPr>
          <w:p w:rsidR="00980A1E" w:rsidRDefault="00980A1E" w:rsidP="00E32F25">
            <w:r>
              <w:t xml:space="preserve">Органы управления, силы и средства </w:t>
            </w:r>
            <w:r>
              <w:rPr>
                <w:rFonts w:eastAsia="Calibri"/>
              </w:rPr>
              <w:t>Инсарского</w:t>
            </w:r>
            <w:r>
              <w:t xml:space="preserve"> муниципального звена ТП Республики Мордовия  РСЧС</w:t>
            </w:r>
          </w:p>
          <w:p w:rsidR="00980A1E" w:rsidRPr="00B5128D" w:rsidRDefault="00980A1E" w:rsidP="00E32F25"/>
        </w:tc>
      </w:tr>
      <w:tr w:rsidR="00980A1E" w:rsidTr="00E32F25">
        <w:tc>
          <w:tcPr>
            <w:tcW w:w="567" w:type="dxa"/>
          </w:tcPr>
          <w:p w:rsidR="00980A1E" w:rsidRPr="00CD21E2" w:rsidRDefault="00980A1E" w:rsidP="00980A1E">
            <w:pPr>
              <w:pStyle w:val="a6"/>
              <w:numPr>
                <w:ilvl w:val="0"/>
                <w:numId w:val="77"/>
              </w:numPr>
              <w:tabs>
                <w:tab w:val="left" w:pos="319"/>
              </w:tabs>
              <w:ind w:hanging="720"/>
            </w:pPr>
          </w:p>
        </w:tc>
        <w:tc>
          <w:tcPr>
            <w:tcW w:w="6798" w:type="dxa"/>
          </w:tcPr>
          <w:p w:rsidR="00980A1E" w:rsidRDefault="00980A1E" w:rsidP="00E32F25">
            <w:pPr>
              <w:suppressAutoHyphens/>
              <w:rPr>
                <w:rFonts w:eastAsia="Calibri"/>
              </w:rPr>
            </w:pPr>
            <w:r w:rsidRPr="00416609">
              <w:rPr>
                <w:rFonts w:eastAsia="Calibri"/>
              </w:rPr>
              <w:t>Участие в проверки готовности органов местного самоуправления к осуществлению мероприятий гражданской обороны</w:t>
            </w:r>
          </w:p>
          <w:p w:rsidR="00980A1E" w:rsidRPr="00416609" w:rsidRDefault="00980A1E" w:rsidP="00E32F25">
            <w:pPr>
              <w:suppressAutoHyphens/>
              <w:rPr>
                <w:rFonts w:eastAsia="Calibri"/>
              </w:rPr>
            </w:pPr>
          </w:p>
        </w:tc>
        <w:tc>
          <w:tcPr>
            <w:tcW w:w="1991" w:type="dxa"/>
          </w:tcPr>
          <w:p w:rsidR="00980A1E" w:rsidRDefault="00980A1E" w:rsidP="00E32F25">
            <w:pPr>
              <w:suppressAutoHyphens/>
              <w:snapToGrid w:val="0"/>
              <w:jc w:val="center"/>
              <w:rPr>
                <w:rFonts w:eastAsia="Calibri"/>
              </w:rPr>
            </w:pPr>
            <w:r>
              <w:rPr>
                <w:rFonts w:eastAsia="Calibri"/>
              </w:rPr>
              <w:t>с</w:t>
            </w:r>
            <w:r w:rsidRPr="00416609">
              <w:rPr>
                <w:rFonts w:eastAsia="Calibri"/>
              </w:rPr>
              <w:t>ентябрь</w:t>
            </w:r>
          </w:p>
          <w:p w:rsidR="00980A1E" w:rsidRPr="00416609" w:rsidRDefault="00980A1E" w:rsidP="00E32F25">
            <w:pPr>
              <w:suppressAutoHyphens/>
              <w:snapToGrid w:val="0"/>
              <w:jc w:val="center"/>
              <w:rPr>
                <w:rFonts w:eastAsia="Calibri"/>
              </w:rPr>
            </w:pPr>
            <w:r>
              <w:rPr>
                <w:rFonts w:eastAsia="Calibri"/>
              </w:rPr>
              <w:t>2025 года</w:t>
            </w:r>
          </w:p>
        </w:tc>
        <w:tc>
          <w:tcPr>
            <w:tcW w:w="5812" w:type="dxa"/>
          </w:tcPr>
          <w:p w:rsidR="00980A1E" w:rsidRPr="00805A9B" w:rsidRDefault="00980A1E" w:rsidP="00E32F25">
            <w:pPr>
              <w:suppressAutoHyphens/>
              <w:rPr>
                <w:rFonts w:eastAsia="Calibri"/>
              </w:rPr>
            </w:pPr>
            <w:r>
              <w:t xml:space="preserve">Руководящий состав ГО </w:t>
            </w:r>
            <w:r w:rsidRPr="00B5128D">
              <w:rPr>
                <w:rFonts w:eastAsia="Calibri"/>
              </w:rPr>
              <w:t>Инсарского</w:t>
            </w:r>
            <w:r>
              <w:rPr>
                <w:rFonts w:eastAsia="Calibri"/>
              </w:rPr>
              <w:t xml:space="preserve"> </w:t>
            </w:r>
            <w:r w:rsidRPr="00B5128D">
              <w:rPr>
                <w:rFonts w:eastAsia="Calibri"/>
              </w:rPr>
              <w:t>муниципального района</w:t>
            </w:r>
          </w:p>
        </w:tc>
      </w:tr>
      <w:tr w:rsidR="00980A1E" w:rsidTr="00E32F25">
        <w:tc>
          <w:tcPr>
            <w:tcW w:w="567" w:type="dxa"/>
          </w:tcPr>
          <w:p w:rsidR="00980A1E" w:rsidRPr="00CD21E2" w:rsidRDefault="00980A1E" w:rsidP="00980A1E">
            <w:pPr>
              <w:pStyle w:val="a6"/>
              <w:numPr>
                <w:ilvl w:val="0"/>
                <w:numId w:val="77"/>
              </w:numPr>
              <w:tabs>
                <w:tab w:val="left" w:pos="319"/>
              </w:tabs>
              <w:ind w:hanging="686"/>
            </w:pPr>
          </w:p>
        </w:tc>
        <w:tc>
          <w:tcPr>
            <w:tcW w:w="6798" w:type="dxa"/>
          </w:tcPr>
          <w:p w:rsidR="00980A1E" w:rsidRPr="00B5128D" w:rsidRDefault="00980A1E" w:rsidP="00E32F25">
            <w:r>
              <w:t>Участие в торжественном мероприятии, посвященному Дню гражданской обороны</w:t>
            </w:r>
          </w:p>
        </w:tc>
        <w:tc>
          <w:tcPr>
            <w:tcW w:w="1991" w:type="dxa"/>
          </w:tcPr>
          <w:p w:rsidR="00980A1E" w:rsidRDefault="00980A1E" w:rsidP="00E32F25">
            <w:pPr>
              <w:jc w:val="center"/>
            </w:pPr>
            <w:r>
              <w:t>4 октября</w:t>
            </w:r>
          </w:p>
          <w:p w:rsidR="00980A1E" w:rsidRPr="00B5128D" w:rsidRDefault="00980A1E" w:rsidP="00E32F25">
            <w:pPr>
              <w:jc w:val="center"/>
            </w:pPr>
            <w:r>
              <w:rPr>
                <w:rFonts w:eastAsia="Calibri"/>
              </w:rPr>
              <w:t>2025 года</w:t>
            </w:r>
          </w:p>
        </w:tc>
        <w:tc>
          <w:tcPr>
            <w:tcW w:w="5812" w:type="dxa"/>
          </w:tcPr>
          <w:p w:rsidR="00980A1E" w:rsidRPr="008147FB" w:rsidRDefault="00980A1E" w:rsidP="00E32F25">
            <w:pPr>
              <w:suppressAutoHyphens/>
              <w:snapToGrid w:val="0"/>
              <w:rPr>
                <w:rFonts w:eastAsia="Calibri"/>
              </w:rPr>
            </w:pPr>
            <w:r w:rsidRPr="00B5128D">
              <w:t>Глава Инсарского муниципального района</w:t>
            </w:r>
          </w:p>
        </w:tc>
      </w:tr>
      <w:tr w:rsidR="00980A1E" w:rsidTr="00E32F25">
        <w:tc>
          <w:tcPr>
            <w:tcW w:w="567" w:type="dxa"/>
          </w:tcPr>
          <w:p w:rsidR="00980A1E" w:rsidRPr="00CD21E2" w:rsidRDefault="00980A1E" w:rsidP="00980A1E">
            <w:pPr>
              <w:pStyle w:val="a6"/>
              <w:numPr>
                <w:ilvl w:val="0"/>
                <w:numId w:val="77"/>
              </w:numPr>
              <w:tabs>
                <w:tab w:val="left" w:pos="319"/>
              </w:tabs>
              <w:ind w:hanging="686"/>
            </w:pPr>
          </w:p>
        </w:tc>
        <w:tc>
          <w:tcPr>
            <w:tcW w:w="6798" w:type="dxa"/>
          </w:tcPr>
          <w:p w:rsidR="00980A1E" w:rsidRPr="00B5128D" w:rsidRDefault="00980A1E" w:rsidP="00E32F25">
            <w:r w:rsidRPr="00B5128D">
              <w:t xml:space="preserve">Участие в </w:t>
            </w:r>
            <w:r>
              <w:t>штабной тренировке по гражданской обороне под руководством МЧС России</w:t>
            </w:r>
          </w:p>
        </w:tc>
        <w:tc>
          <w:tcPr>
            <w:tcW w:w="1991" w:type="dxa"/>
          </w:tcPr>
          <w:p w:rsidR="00980A1E" w:rsidRDefault="00980A1E" w:rsidP="00E32F25">
            <w:pPr>
              <w:jc w:val="center"/>
            </w:pPr>
            <w:r>
              <w:t>окт</w:t>
            </w:r>
            <w:r w:rsidRPr="00B5128D">
              <w:t>ябрь</w:t>
            </w:r>
          </w:p>
          <w:p w:rsidR="00980A1E" w:rsidRPr="00B5128D" w:rsidRDefault="00980A1E" w:rsidP="00E32F25">
            <w:pPr>
              <w:jc w:val="center"/>
            </w:pPr>
            <w:r>
              <w:rPr>
                <w:rFonts w:eastAsia="Calibri"/>
              </w:rPr>
              <w:t>2025 года</w:t>
            </w:r>
          </w:p>
        </w:tc>
        <w:tc>
          <w:tcPr>
            <w:tcW w:w="5812" w:type="dxa"/>
          </w:tcPr>
          <w:p w:rsidR="00980A1E" w:rsidRPr="00B5128D" w:rsidRDefault="00980A1E" w:rsidP="00E32F25">
            <w:r>
              <w:t xml:space="preserve">Руководящий состав ГО </w:t>
            </w:r>
            <w:r w:rsidRPr="00B5128D">
              <w:rPr>
                <w:rFonts w:eastAsia="Calibri"/>
              </w:rPr>
              <w:t>Инсарского</w:t>
            </w:r>
            <w:r>
              <w:rPr>
                <w:rFonts w:eastAsia="Calibri"/>
              </w:rPr>
              <w:t xml:space="preserve"> </w:t>
            </w:r>
            <w:r w:rsidRPr="00B5128D">
              <w:rPr>
                <w:rFonts w:eastAsia="Calibri"/>
              </w:rPr>
              <w:t>муниципального района</w:t>
            </w:r>
          </w:p>
        </w:tc>
      </w:tr>
      <w:tr w:rsidR="00980A1E" w:rsidTr="00E32F25">
        <w:tc>
          <w:tcPr>
            <w:tcW w:w="567" w:type="dxa"/>
          </w:tcPr>
          <w:p w:rsidR="00980A1E" w:rsidRPr="00CD21E2" w:rsidRDefault="00980A1E" w:rsidP="00980A1E">
            <w:pPr>
              <w:pStyle w:val="a6"/>
              <w:numPr>
                <w:ilvl w:val="0"/>
                <w:numId w:val="77"/>
              </w:numPr>
              <w:tabs>
                <w:tab w:val="left" w:pos="319"/>
              </w:tabs>
              <w:ind w:hanging="686"/>
            </w:pPr>
          </w:p>
        </w:tc>
        <w:tc>
          <w:tcPr>
            <w:tcW w:w="6798" w:type="dxa"/>
          </w:tcPr>
          <w:p w:rsidR="00980A1E" w:rsidRPr="00805A9B" w:rsidRDefault="00980A1E" w:rsidP="00E32F25">
            <w:pPr>
              <w:suppressAutoHyphens/>
              <w:ind w:right="72"/>
              <w:rPr>
                <w:rFonts w:eastAsia="Calibri"/>
              </w:rPr>
            </w:pPr>
            <w:r w:rsidRPr="00805A9B">
              <w:rPr>
                <w:rFonts w:eastAsia="Calibri"/>
              </w:rPr>
              <w:t>Тренировка по проверке готовности к применению резервных источников энергоснабжения пунктов управления</w:t>
            </w:r>
          </w:p>
        </w:tc>
        <w:tc>
          <w:tcPr>
            <w:tcW w:w="1991" w:type="dxa"/>
          </w:tcPr>
          <w:p w:rsidR="00980A1E" w:rsidRPr="00805A9B" w:rsidRDefault="00980A1E" w:rsidP="00E32F25">
            <w:pPr>
              <w:suppressAutoHyphens/>
              <w:ind w:left="324" w:hanging="324"/>
              <w:jc w:val="center"/>
              <w:rPr>
                <w:rFonts w:eastAsia="Calibri"/>
              </w:rPr>
            </w:pPr>
            <w:r w:rsidRPr="00805A9B">
              <w:rPr>
                <w:rFonts w:eastAsia="Calibri"/>
              </w:rPr>
              <w:t>еженедельно</w:t>
            </w:r>
          </w:p>
        </w:tc>
        <w:tc>
          <w:tcPr>
            <w:tcW w:w="5812" w:type="dxa"/>
          </w:tcPr>
          <w:p w:rsidR="00980A1E" w:rsidRPr="00805A9B" w:rsidRDefault="00980A1E" w:rsidP="00E32F25">
            <w:pPr>
              <w:suppressAutoHyphens/>
              <w:rPr>
                <w:rFonts w:eastAsia="Calibri"/>
              </w:rPr>
            </w:pPr>
            <w:r w:rsidRPr="00805A9B">
              <w:rPr>
                <w:rFonts w:eastAsia="Calibri"/>
              </w:rPr>
              <w:t>Директор МКУ «ЕДДС» Инсарского муниципального района</w:t>
            </w:r>
          </w:p>
        </w:tc>
      </w:tr>
      <w:tr w:rsidR="00980A1E" w:rsidTr="00E32F25">
        <w:tc>
          <w:tcPr>
            <w:tcW w:w="567" w:type="dxa"/>
          </w:tcPr>
          <w:p w:rsidR="00980A1E" w:rsidRPr="00CD21E2" w:rsidRDefault="00980A1E" w:rsidP="00980A1E">
            <w:pPr>
              <w:pStyle w:val="a6"/>
              <w:numPr>
                <w:ilvl w:val="0"/>
                <w:numId w:val="77"/>
              </w:numPr>
              <w:tabs>
                <w:tab w:val="left" w:pos="319"/>
              </w:tabs>
              <w:ind w:hanging="686"/>
            </w:pPr>
          </w:p>
        </w:tc>
        <w:tc>
          <w:tcPr>
            <w:tcW w:w="6798" w:type="dxa"/>
          </w:tcPr>
          <w:p w:rsidR="00980A1E" w:rsidRPr="00805A9B" w:rsidRDefault="00980A1E" w:rsidP="00E32F25">
            <w:pPr>
              <w:suppressAutoHyphens/>
              <w:ind w:right="72"/>
              <w:rPr>
                <w:rFonts w:eastAsia="Calibri"/>
              </w:rPr>
            </w:pPr>
            <w:r w:rsidRPr="00805A9B">
              <w:rPr>
                <w:rFonts w:eastAsia="Calibri"/>
              </w:rPr>
              <w:t>Участие в подведении итогов деятельности за сутки (месяц)  с ЕДДС муниципальных образований под руководством ЦУКС Главного управления МЧС России по Республике Мордовия</w:t>
            </w:r>
          </w:p>
        </w:tc>
        <w:tc>
          <w:tcPr>
            <w:tcW w:w="1991" w:type="dxa"/>
          </w:tcPr>
          <w:p w:rsidR="00980A1E" w:rsidRPr="00805A9B" w:rsidRDefault="00980A1E" w:rsidP="00E32F25">
            <w:pPr>
              <w:suppressAutoHyphens/>
              <w:jc w:val="center"/>
              <w:rPr>
                <w:rFonts w:eastAsia="Calibri"/>
              </w:rPr>
            </w:pPr>
            <w:r w:rsidRPr="00805A9B">
              <w:rPr>
                <w:rFonts w:eastAsia="Calibri"/>
              </w:rPr>
              <w:t>ежемесячно</w:t>
            </w:r>
          </w:p>
        </w:tc>
        <w:tc>
          <w:tcPr>
            <w:tcW w:w="5812" w:type="dxa"/>
          </w:tcPr>
          <w:p w:rsidR="00980A1E" w:rsidRPr="00805A9B" w:rsidRDefault="00980A1E" w:rsidP="00E32F25">
            <w:pPr>
              <w:suppressAutoHyphens/>
              <w:rPr>
                <w:rFonts w:eastAsia="Calibri"/>
              </w:rPr>
            </w:pPr>
            <w:r w:rsidRPr="00805A9B">
              <w:rPr>
                <w:rFonts w:eastAsia="Calibri"/>
              </w:rPr>
              <w:t>Директор МКУ «ЕДДС» Инсарского муниципального района,  начальник отдела ГО и ЧС, секретарь административной комиссии администрации Инсарского муниципального района</w:t>
            </w:r>
          </w:p>
        </w:tc>
      </w:tr>
      <w:tr w:rsidR="00980A1E" w:rsidTr="00E32F25">
        <w:tc>
          <w:tcPr>
            <w:tcW w:w="567" w:type="dxa"/>
          </w:tcPr>
          <w:p w:rsidR="00980A1E" w:rsidRPr="00CD21E2" w:rsidRDefault="00980A1E" w:rsidP="00980A1E">
            <w:pPr>
              <w:pStyle w:val="a6"/>
              <w:numPr>
                <w:ilvl w:val="0"/>
                <w:numId w:val="77"/>
              </w:numPr>
              <w:tabs>
                <w:tab w:val="left" w:pos="319"/>
              </w:tabs>
              <w:ind w:hanging="686"/>
            </w:pPr>
          </w:p>
        </w:tc>
        <w:tc>
          <w:tcPr>
            <w:tcW w:w="6798" w:type="dxa"/>
          </w:tcPr>
          <w:p w:rsidR="00980A1E" w:rsidRPr="00805A9B" w:rsidRDefault="00980A1E" w:rsidP="00E32F25">
            <w:pPr>
              <w:suppressAutoHyphens/>
              <w:ind w:right="72"/>
              <w:rPr>
                <w:rFonts w:eastAsia="Calibri"/>
              </w:rPr>
            </w:pPr>
            <w:r w:rsidRPr="00805A9B">
              <w:rPr>
                <w:rFonts w:eastAsia="Calibri"/>
              </w:rPr>
              <w:t>Участие в подведении итогов по результатам реагирования органов управления и сил ФП и ТП Республики Мордовия РСЧС</w:t>
            </w:r>
          </w:p>
        </w:tc>
        <w:tc>
          <w:tcPr>
            <w:tcW w:w="1991" w:type="dxa"/>
          </w:tcPr>
          <w:p w:rsidR="00980A1E" w:rsidRPr="00805A9B" w:rsidRDefault="00980A1E" w:rsidP="00E32F25">
            <w:pPr>
              <w:suppressAutoHyphens/>
              <w:jc w:val="center"/>
              <w:rPr>
                <w:rFonts w:eastAsia="Calibri"/>
              </w:rPr>
            </w:pPr>
            <w:r w:rsidRPr="00805A9B">
              <w:rPr>
                <w:rFonts w:eastAsia="Calibri"/>
              </w:rPr>
              <w:t>ежеквартально</w:t>
            </w:r>
          </w:p>
        </w:tc>
        <w:tc>
          <w:tcPr>
            <w:tcW w:w="5812" w:type="dxa"/>
          </w:tcPr>
          <w:p w:rsidR="00980A1E" w:rsidRDefault="00980A1E" w:rsidP="00E32F25">
            <w:pPr>
              <w:suppressAutoHyphens/>
              <w:rPr>
                <w:rFonts w:eastAsia="Calibri"/>
              </w:rPr>
            </w:pPr>
            <w:r w:rsidRPr="00805A9B">
              <w:rPr>
                <w:rFonts w:eastAsia="Calibri"/>
              </w:rPr>
              <w:t>Начальник отдела ГО и ЧС, секретарь административной комиссии администрации Инсарского муниципального района, директор МКУ «ЕДДС» Инсарского муниципального района</w:t>
            </w:r>
          </w:p>
          <w:p w:rsidR="00980A1E" w:rsidRPr="00805A9B" w:rsidRDefault="00980A1E" w:rsidP="00E32F25">
            <w:pPr>
              <w:suppressAutoHyphens/>
              <w:rPr>
                <w:rFonts w:eastAsia="Calibri"/>
              </w:rPr>
            </w:pPr>
          </w:p>
        </w:tc>
      </w:tr>
      <w:tr w:rsidR="00980A1E" w:rsidTr="00E32F25">
        <w:tc>
          <w:tcPr>
            <w:tcW w:w="567" w:type="dxa"/>
          </w:tcPr>
          <w:p w:rsidR="00980A1E" w:rsidRPr="00CD21E2" w:rsidRDefault="00980A1E" w:rsidP="00980A1E">
            <w:pPr>
              <w:pStyle w:val="a6"/>
              <w:numPr>
                <w:ilvl w:val="0"/>
                <w:numId w:val="77"/>
              </w:numPr>
              <w:tabs>
                <w:tab w:val="left" w:pos="319"/>
              </w:tabs>
              <w:ind w:hanging="686"/>
            </w:pPr>
          </w:p>
        </w:tc>
        <w:tc>
          <w:tcPr>
            <w:tcW w:w="6798" w:type="dxa"/>
          </w:tcPr>
          <w:p w:rsidR="00980A1E" w:rsidRDefault="00980A1E" w:rsidP="00E32F25">
            <w:r>
              <w:t xml:space="preserve">Проведение плановых и внеплановых </w:t>
            </w:r>
            <w:r w:rsidRPr="00B5128D">
              <w:t xml:space="preserve"> провер</w:t>
            </w:r>
            <w:r>
              <w:t>ок по реализации органами местного самоуправления полномочий в области пожарной безопасности, гражданской обороны, защиты населения и территорий от чрезвычайных ситуаций природного и техногенного характера</w:t>
            </w:r>
          </w:p>
          <w:p w:rsidR="00980A1E" w:rsidRDefault="00980A1E" w:rsidP="00E32F25"/>
          <w:p w:rsidR="00980A1E" w:rsidRDefault="00980A1E" w:rsidP="00E32F25"/>
        </w:tc>
        <w:tc>
          <w:tcPr>
            <w:tcW w:w="1991" w:type="dxa"/>
          </w:tcPr>
          <w:p w:rsidR="00980A1E" w:rsidRDefault="00980A1E" w:rsidP="00E32F25">
            <w:pPr>
              <w:jc w:val="center"/>
              <w:rPr>
                <w:rFonts w:eastAsia="Calibri"/>
              </w:rPr>
            </w:pPr>
            <w:r w:rsidRPr="00805A9B">
              <w:rPr>
                <w:rFonts w:eastAsia="Calibri"/>
              </w:rPr>
              <w:t xml:space="preserve">в течение </w:t>
            </w:r>
          </w:p>
          <w:p w:rsidR="00980A1E" w:rsidRDefault="00980A1E" w:rsidP="00E32F25">
            <w:pPr>
              <w:jc w:val="center"/>
            </w:pPr>
            <w:r>
              <w:rPr>
                <w:rFonts w:eastAsia="Calibri"/>
              </w:rPr>
              <w:t xml:space="preserve">2025 </w:t>
            </w:r>
            <w:r w:rsidRPr="00805A9B">
              <w:rPr>
                <w:rFonts w:eastAsia="Calibri"/>
              </w:rPr>
              <w:t>года</w:t>
            </w:r>
          </w:p>
        </w:tc>
        <w:tc>
          <w:tcPr>
            <w:tcW w:w="5812" w:type="dxa"/>
          </w:tcPr>
          <w:p w:rsidR="00980A1E" w:rsidRDefault="00980A1E" w:rsidP="00E32F25">
            <w:pPr>
              <w:suppressAutoHyphens/>
              <w:snapToGrid w:val="0"/>
            </w:pPr>
            <w:r>
              <w:t>Главное управление МЧС по Республике Мордовия, администрация Инсарского муниципального района</w:t>
            </w:r>
          </w:p>
        </w:tc>
      </w:tr>
      <w:tr w:rsidR="00980A1E" w:rsidTr="00E32F25">
        <w:tc>
          <w:tcPr>
            <w:tcW w:w="567" w:type="dxa"/>
          </w:tcPr>
          <w:p w:rsidR="00980A1E" w:rsidRPr="00CD21E2" w:rsidRDefault="00980A1E" w:rsidP="00980A1E">
            <w:pPr>
              <w:pStyle w:val="a6"/>
              <w:numPr>
                <w:ilvl w:val="0"/>
                <w:numId w:val="77"/>
              </w:numPr>
              <w:tabs>
                <w:tab w:val="left" w:pos="319"/>
              </w:tabs>
              <w:ind w:hanging="686"/>
            </w:pPr>
          </w:p>
        </w:tc>
        <w:tc>
          <w:tcPr>
            <w:tcW w:w="6798" w:type="dxa"/>
          </w:tcPr>
          <w:p w:rsidR="00980A1E" w:rsidRDefault="00980A1E" w:rsidP="00E32F25">
            <w:pPr>
              <w:suppressAutoHyphens/>
              <w:ind w:right="72"/>
              <w:rPr>
                <w:rFonts w:eastAsia="Calibri"/>
              </w:rPr>
            </w:pPr>
            <w:r w:rsidRPr="00805A9B">
              <w:rPr>
                <w:rFonts w:eastAsia="Calibri"/>
              </w:rPr>
              <w:t xml:space="preserve">Участие в командно - штабном учении с органами управления и силами единой государственной системы предупреждения и ликвидации чрезвычайных ситуаций по отработке вопросов, связанных с обеспечением безаварийного пропуска паводков, а также с защитой населенных пунктов, объектов экономики и социальной инфраструктуры от природных пожаров в 2025 </w:t>
            </w:r>
            <w:r w:rsidRPr="00805A9B">
              <w:rPr>
                <w:rFonts w:eastAsia="Calibri"/>
              </w:rPr>
              <w:lastRenderedPageBreak/>
              <w:t>году (по решению Совета Безопасности Российской Федерации)</w:t>
            </w:r>
          </w:p>
          <w:p w:rsidR="00980A1E" w:rsidRPr="00805A9B" w:rsidRDefault="00980A1E" w:rsidP="00E32F25">
            <w:pPr>
              <w:suppressAutoHyphens/>
              <w:ind w:right="72"/>
              <w:rPr>
                <w:rFonts w:eastAsia="Calibri"/>
              </w:rPr>
            </w:pPr>
          </w:p>
        </w:tc>
        <w:tc>
          <w:tcPr>
            <w:tcW w:w="1991" w:type="dxa"/>
          </w:tcPr>
          <w:p w:rsidR="00980A1E" w:rsidRDefault="00980A1E" w:rsidP="00E32F25">
            <w:pPr>
              <w:suppressAutoHyphens/>
              <w:jc w:val="center"/>
              <w:rPr>
                <w:rFonts w:eastAsia="Calibri"/>
              </w:rPr>
            </w:pPr>
            <w:r w:rsidRPr="00805A9B">
              <w:rPr>
                <w:rFonts w:eastAsia="Calibri"/>
              </w:rPr>
              <w:lastRenderedPageBreak/>
              <w:t>в течение</w:t>
            </w:r>
          </w:p>
          <w:p w:rsidR="00980A1E" w:rsidRPr="00805A9B" w:rsidRDefault="00980A1E" w:rsidP="00E32F25">
            <w:pPr>
              <w:suppressAutoHyphens/>
              <w:jc w:val="center"/>
              <w:rPr>
                <w:rFonts w:eastAsia="Calibri"/>
              </w:rPr>
            </w:pPr>
            <w:r>
              <w:rPr>
                <w:rFonts w:eastAsia="Calibri"/>
              </w:rPr>
              <w:t>2025</w:t>
            </w:r>
            <w:r w:rsidRPr="00805A9B">
              <w:rPr>
                <w:rFonts w:eastAsia="Calibri"/>
              </w:rPr>
              <w:t xml:space="preserve"> года</w:t>
            </w:r>
          </w:p>
        </w:tc>
        <w:tc>
          <w:tcPr>
            <w:tcW w:w="5812" w:type="dxa"/>
          </w:tcPr>
          <w:p w:rsidR="00980A1E" w:rsidRPr="00805A9B" w:rsidRDefault="00980A1E" w:rsidP="00E32F25">
            <w:pPr>
              <w:suppressAutoHyphens/>
              <w:rPr>
                <w:rFonts w:eastAsia="Calibri"/>
              </w:rPr>
            </w:pPr>
            <w:r w:rsidRPr="00805A9B">
              <w:t xml:space="preserve">Органы управления, силы и средства </w:t>
            </w:r>
            <w:r w:rsidRPr="00805A9B">
              <w:rPr>
                <w:rFonts w:eastAsia="Calibri"/>
              </w:rPr>
              <w:t>Инсарского</w:t>
            </w:r>
            <w:r w:rsidRPr="00805A9B">
              <w:t xml:space="preserve"> муниципального звена ТП Республики Мордовия  РСЧС</w:t>
            </w:r>
            <w:r w:rsidRPr="00805A9B">
              <w:rPr>
                <w:rFonts w:eastAsia="Calibri"/>
              </w:rPr>
              <w:t xml:space="preserve"> </w:t>
            </w:r>
          </w:p>
          <w:p w:rsidR="00980A1E" w:rsidRPr="00805A9B" w:rsidRDefault="00980A1E" w:rsidP="00E32F25">
            <w:pPr>
              <w:suppressAutoHyphens/>
              <w:rPr>
                <w:rFonts w:eastAsia="Calibri"/>
              </w:rPr>
            </w:pPr>
          </w:p>
        </w:tc>
      </w:tr>
      <w:tr w:rsidR="00980A1E" w:rsidTr="00E32F25">
        <w:tc>
          <w:tcPr>
            <w:tcW w:w="15168" w:type="dxa"/>
            <w:gridSpan w:val="4"/>
          </w:tcPr>
          <w:p w:rsidR="00980A1E" w:rsidRPr="00805A9B" w:rsidRDefault="00980A1E" w:rsidP="00E32F25">
            <w:pPr>
              <w:suppressAutoHyphens/>
              <w:snapToGrid w:val="0"/>
              <w:jc w:val="center"/>
              <w:rPr>
                <w:rFonts w:eastAsia="Calibri"/>
                <w:b/>
                <w:bCs/>
              </w:rPr>
            </w:pPr>
            <w:r w:rsidRPr="00805A9B">
              <w:rPr>
                <w:rFonts w:eastAsia="Calibri"/>
                <w:b/>
                <w:bCs/>
                <w:lang w:val="en-US"/>
              </w:rPr>
              <w:lastRenderedPageBreak/>
              <w:t>II</w:t>
            </w:r>
            <w:r w:rsidRPr="00805A9B">
              <w:rPr>
                <w:rFonts w:eastAsia="Calibri"/>
                <w:b/>
                <w:bCs/>
              </w:rPr>
              <w:t>. Мероприятия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проводимые под руководством</w:t>
            </w:r>
          </w:p>
          <w:p w:rsidR="00980A1E" w:rsidRPr="00805A9B" w:rsidRDefault="00980A1E" w:rsidP="00E32F25">
            <w:pPr>
              <w:suppressAutoHyphens/>
              <w:snapToGrid w:val="0"/>
              <w:jc w:val="center"/>
              <w:rPr>
                <w:rFonts w:eastAsia="Calibri"/>
                <w:b/>
                <w:bCs/>
              </w:rPr>
            </w:pPr>
            <w:r>
              <w:rPr>
                <w:rFonts w:eastAsia="Calibri"/>
                <w:b/>
                <w:bCs/>
              </w:rPr>
              <w:t xml:space="preserve">Главы, </w:t>
            </w:r>
            <w:r w:rsidRPr="00805A9B">
              <w:rPr>
                <w:rFonts w:eastAsia="Calibri"/>
                <w:b/>
                <w:bCs/>
              </w:rPr>
              <w:t xml:space="preserve"> председателя КЧС и ОПБ </w:t>
            </w:r>
            <w:r>
              <w:rPr>
                <w:b/>
                <w:bCs/>
              </w:rPr>
              <w:t>Инсар</w:t>
            </w:r>
            <w:r w:rsidRPr="00805A9B">
              <w:rPr>
                <w:rFonts w:eastAsia="Calibri"/>
                <w:b/>
                <w:bCs/>
              </w:rPr>
              <w:t>ского муниципального района</w:t>
            </w:r>
          </w:p>
          <w:p w:rsidR="00980A1E" w:rsidRPr="005178EE" w:rsidRDefault="00980A1E" w:rsidP="00E32F25">
            <w:pPr>
              <w:suppressAutoHyphens/>
              <w:rPr>
                <w:rFonts w:eastAsia="Calibri"/>
                <w:i/>
              </w:rPr>
            </w:pPr>
          </w:p>
        </w:tc>
      </w:tr>
      <w:tr w:rsidR="00980A1E" w:rsidTr="00E32F25">
        <w:tc>
          <w:tcPr>
            <w:tcW w:w="567" w:type="dxa"/>
          </w:tcPr>
          <w:p w:rsidR="00980A1E" w:rsidRPr="00CD21E2" w:rsidRDefault="00980A1E" w:rsidP="00980A1E">
            <w:pPr>
              <w:pStyle w:val="a6"/>
              <w:numPr>
                <w:ilvl w:val="0"/>
                <w:numId w:val="78"/>
              </w:numPr>
              <w:tabs>
                <w:tab w:val="left" w:pos="-108"/>
              </w:tabs>
              <w:ind w:left="0" w:firstLine="0"/>
            </w:pPr>
          </w:p>
        </w:tc>
        <w:tc>
          <w:tcPr>
            <w:tcW w:w="6798" w:type="dxa"/>
          </w:tcPr>
          <w:p w:rsidR="00980A1E" w:rsidRPr="00B5128D" w:rsidRDefault="00980A1E" w:rsidP="00E32F25">
            <w:r w:rsidRPr="00B5128D">
              <w:t>Уточнение (корректировка) плана гражданской обороны и защиты населения Инсарского муниципального района</w:t>
            </w:r>
          </w:p>
        </w:tc>
        <w:tc>
          <w:tcPr>
            <w:tcW w:w="1991" w:type="dxa"/>
          </w:tcPr>
          <w:p w:rsidR="00980A1E" w:rsidRDefault="00980A1E" w:rsidP="00E32F25">
            <w:pPr>
              <w:jc w:val="center"/>
            </w:pPr>
            <w:r>
              <w:t>до 25 января</w:t>
            </w:r>
          </w:p>
          <w:p w:rsidR="00980A1E" w:rsidRDefault="00980A1E" w:rsidP="00E32F25">
            <w:pPr>
              <w:jc w:val="center"/>
            </w:pPr>
            <w:r>
              <w:t>2025</w:t>
            </w:r>
            <w:r w:rsidRPr="00B5128D">
              <w:t xml:space="preserve"> г</w:t>
            </w:r>
            <w:r>
              <w:t>ода</w:t>
            </w:r>
          </w:p>
        </w:tc>
        <w:tc>
          <w:tcPr>
            <w:tcW w:w="5812" w:type="dxa"/>
          </w:tcPr>
          <w:p w:rsidR="00980A1E" w:rsidRDefault="00980A1E" w:rsidP="00E32F25">
            <w:pPr>
              <w:rPr>
                <w:rFonts w:eastAsia="Calibri"/>
              </w:rPr>
            </w:pPr>
            <w:r w:rsidRPr="00B5128D">
              <w:t>Глава Инсарского муниципального района</w:t>
            </w:r>
            <w:r>
              <w:rPr>
                <w:rFonts w:eastAsia="Calibri"/>
              </w:rPr>
              <w:t xml:space="preserve">, </w:t>
            </w:r>
          </w:p>
          <w:p w:rsidR="00980A1E" w:rsidRDefault="00980A1E" w:rsidP="00E32F25">
            <w:pPr>
              <w:rPr>
                <w:rFonts w:eastAsia="Calibri"/>
              </w:rPr>
            </w:pPr>
            <w:r>
              <w:rPr>
                <w:rFonts w:eastAsia="Calibri"/>
              </w:rPr>
              <w:t>начальник отдела</w:t>
            </w:r>
            <w:r w:rsidRPr="00B5128D">
              <w:rPr>
                <w:rFonts w:eastAsia="Calibri"/>
              </w:rPr>
              <w:t xml:space="preserve"> ГО и ЧС</w:t>
            </w:r>
            <w:r>
              <w:rPr>
                <w:rFonts w:eastAsia="Calibri"/>
              </w:rPr>
              <w:t>, секретарь административной комиссии</w:t>
            </w:r>
            <w:r w:rsidRPr="00B5128D">
              <w:rPr>
                <w:rFonts w:eastAsia="Calibri"/>
              </w:rPr>
              <w:t xml:space="preserve"> </w:t>
            </w:r>
            <w:r>
              <w:rPr>
                <w:rFonts w:eastAsia="Calibri"/>
              </w:rPr>
              <w:t>администрации</w:t>
            </w:r>
            <w:r w:rsidRPr="00B5128D">
              <w:rPr>
                <w:rFonts w:eastAsia="Calibri"/>
              </w:rPr>
              <w:t xml:space="preserve"> Инсарского</w:t>
            </w:r>
            <w:r>
              <w:rPr>
                <w:rFonts w:eastAsia="Calibri"/>
              </w:rPr>
              <w:t xml:space="preserve"> </w:t>
            </w:r>
            <w:r w:rsidRPr="00B5128D">
              <w:rPr>
                <w:rFonts w:eastAsia="Calibri"/>
              </w:rPr>
              <w:t>муниципального района</w:t>
            </w:r>
          </w:p>
          <w:p w:rsidR="00980A1E" w:rsidRPr="00B5128D" w:rsidRDefault="00980A1E" w:rsidP="00E32F25"/>
        </w:tc>
      </w:tr>
      <w:tr w:rsidR="00980A1E" w:rsidTr="00E32F25">
        <w:tc>
          <w:tcPr>
            <w:tcW w:w="567" w:type="dxa"/>
          </w:tcPr>
          <w:p w:rsidR="00980A1E" w:rsidRPr="00CD21E2" w:rsidRDefault="00980A1E" w:rsidP="00980A1E">
            <w:pPr>
              <w:pStyle w:val="a6"/>
              <w:numPr>
                <w:ilvl w:val="0"/>
                <w:numId w:val="78"/>
              </w:numPr>
              <w:tabs>
                <w:tab w:val="left" w:pos="-108"/>
                <w:tab w:val="left" w:pos="192"/>
              </w:tabs>
              <w:ind w:left="0" w:firstLine="0"/>
            </w:pPr>
          </w:p>
        </w:tc>
        <w:tc>
          <w:tcPr>
            <w:tcW w:w="6798" w:type="dxa"/>
          </w:tcPr>
          <w:p w:rsidR="00980A1E" w:rsidRPr="00B5128D" w:rsidRDefault="00980A1E" w:rsidP="00E32F25">
            <w:r w:rsidRPr="00B5128D">
              <w:t>Уточнение (корректировка) плана приведения в готовность гражданской обороны в период нарастания угрозы агрессии против Российской Федерации до объявления мобилизации в Российской Федерации</w:t>
            </w:r>
          </w:p>
        </w:tc>
        <w:tc>
          <w:tcPr>
            <w:tcW w:w="1991" w:type="dxa"/>
          </w:tcPr>
          <w:p w:rsidR="00980A1E" w:rsidRDefault="00980A1E" w:rsidP="00E32F25">
            <w:pPr>
              <w:jc w:val="center"/>
            </w:pPr>
            <w:r w:rsidRPr="00B5128D">
              <w:t>до 1 февраля</w:t>
            </w:r>
          </w:p>
          <w:p w:rsidR="00980A1E" w:rsidRPr="00B5128D" w:rsidRDefault="00980A1E" w:rsidP="00E32F25">
            <w:pPr>
              <w:jc w:val="center"/>
            </w:pPr>
            <w:r>
              <w:t>2025</w:t>
            </w:r>
            <w:r w:rsidRPr="00B5128D">
              <w:t xml:space="preserve"> г</w:t>
            </w:r>
            <w:r>
              <w:t>ода</w:t>
            </w:r>
          </w:p>
        </w:tc>
        <w:tc>
          <w:tcPr>
            <w:tcW w:w="5812" w:type="dxa"/>
          </w:tcPr>
          <w:p w:rsidR="00980A1E" w:rsidRDefault="00980A1E" w:rsidP="00E32F25">
            <w:pPr>
              <w:rPr>
                <w:rFonts w:eastAsia="Calibri"/>
              </w:rPr>
            </w:pPr>
            <w:r w:rsidRPr="00B5128D">
              <w:t>Глава Инсарского муниципального района</w:t>
            </w:r>
            <w:r>
              <w:rPr>
                <w:rFonts w:eastAsia="Calibri"/>
              </w:rPr>
              <w:t xml:space="preserve">, </w:t>
            </w:r>
          </w:p>
          <w:p w:rsidR="00980A1E" w:rsidRPr="00B5128D" w:rsidRDefault="00980A1E" w:rsidP="00E32F25">
            <w:pPr>
              <w:rPr>
                <w:rFonts w:eastAsia="Calibri"/>
              </w:rPr>
            </w:pPr>
            <w:r>
              <w:rPr>
                <w:rFonts w:eastAsia="Calibri"/>
              </w:rPr>
              <w:t>начальник отдела</w:t>
            </w:r>
            <w:r w:rsidRPr="00B5128D">
              <w:rPr>
                <w:rFonts w:eastAsia="Calibri"/>
              </w:rPr>
              <w:t xml:space="preserve"> ГО и ЧС</w:t>
            </w:r>
            <w:r>
              <w:rPr>
                <w:rFonts w:eastAsia="Calibri"/>
              </w:rPr>
              <w:t>, секретарь административной комиссии</w:t>
            </w:r>
            <w:r w:rsidRPr="00B5128D">
              <w:rPr>
                <w:rFonts w:eastAsia="Calibri"/>
              </w:rPr>
              <w:t xml:space="preserve"> </w:t>
            </w:r>
            <w:r>
              <w:rPr>
                <w:rFonts w:eastAsia="Calibri"/>
              </w:rPr>
              <w:t>администрации</w:t>
            </w:r>
            <w:r w:rsidRPr="00B5128D">
              <w:rPr>
                <w:rFonts w:eastAsia="Calibri"/>
              </w:rPr>
              <w:t xml:space="preserve"> Инсарского</w:t>
            </w:r>
            <w:r>
              <w:rPr>
                <w:rFonts w:eastAsia="Calibri"/>
              </w:rPr>
              <w:t xml:space="preserve"> </w:t>
            </w:r>
            <w:r w:rsidRPr="00B5128D">
              <w:rPr>
                <w:rFonts w:eastAsia="Calibri"/>
              </w:rPr>
              <w:t>муниципального района</w:t>
            </w:r>
          </w:p>
          <w:p w:rsidR="00980A1E" w:rsidRPr="00B5128D" w:rsidRDefault="00980A1E" w:rsidP="00E32F25"/>
        </w:tc>
      </w:tr>
      <w:tr w:rsidR="00980A1E" w:rsidTr="00E32F25">
        <w:tc>
          <w:tcPr>
            <w:tcW w:w="567" w:type="dxa"/>
          </w:tcPr>
          <w:p w:rsidR="00980A1E" w:rsidRPr="00CD21E2" w:rsidRDefault="00980A1E" w:rsidP="00980A1E">
            <w:pPr>
              <w:pStyle w:val="a6"/>
              <w:numPr>
                <w:ilvl w:val="0"/>
                <w:numId w:val="78"/>
              </w:numPr>
              <w:tabs>
                <w:tab w:val="left" w:pos="-108"/>
              </w:tabs>
              <w:ind w:left="0" w:firstLine="0"/>
            </w:pPr>
          </w:p>
        </w:tc>
        <w:tc>
          <w:tcPr>
            <w:tcW w:w="6798" w:type="dxa"/>
          </w:tcPr>
          <w:p w:rsidR="00980A1E" w:rsidRDefault="00980A1E" w:rsidP="00E32F25">
            <w:r w:rsidRPr="00B5128D">
              <w:t>Уточнение (корректировка) плана действий Инсарского муниципального района по предупреждению и ликвидации чрезвычайных ситуаций природного и техногенного характера</w:t>
            </w:r>
          </w:p>
        </w:tc>
        <w:tc>
          <w:tcPr>
            <w:tcW w:w="1991" w:type="dxa"/>
          </w:tcPr>
          <w:p w:rsidR="00980A1E" w:rsidRDefault="00980A1E" w:rsidP="00E32F25">
            <w:pPr>
              <w:jc w:val="center"/>
            </w:pPr>
            <w:r>
              <w:t>до 20 января</w:t>
            </w:r>
          </w:p>
          <w:p w:rsidR="00980A1E" w:rsidRDefault="00980A1E" w:rsidP="00E32F25">
            <w:pPr>
              <w:jc w:val="center"/>
            </w:pPr>
            <w:r>
              <w:t>2025</w:t>
            </w:r>
            <w:r w:rsidRPr="00B5128D">
              <w:t xml:space="preserve"> г</w:t>
            </w:r>
            <w:r>
              <w:t>ода</w:t>
            </w:r>
          </w:p>
        </w:tc>
        <w:tc>
          <w:tcPr>
            <w:tcW w:w="5812" w:type="dxa"/>
          </w:tcPr>
          <w:p w:rsidR="00980A1E" w:rsidRDefault="00980A1E" w:rsidP="00E32F25">
            <w:pPr>
              <w:rPr>
                <w:rFonts w:eastAsia="Calibri"/>
              </w:rPr>
            </w:pPr>
            <w:r w:rsidRPr="00B5128D">
              <w:t>Глава Инсарского муниципального района</w:t>
            </w:r>
            <w:r>
              <w:rPr>
                <w:rFonts w:eastAsia="Calibri"/>
              </w:rPr>
              <w:t xml:space="preserve">, </w:t>
            </w:r>
          </w:p>
          <w:p w:rsidR="00980A1E" w:rsidRDefault="00980A1E" w:rsidP="00E32F25">
            <w:pPr>
              <w:rPr>
                <w:rFonts w:eastAsia="Calibri"/>
              </w:rPr>
            </w:pPr>
            <w:r>
              <w:rPr>
                <w:rFonts w:eastAsia="Calibri"/>
              </w:rPr>
              <w:t>начальник отдела</w:t>
            </w:r>
            <w:r w:rsidRPr="00B5128D">
              <w:rPr>
                <w:rFonts w:eastAsia="Calibri"/>
              </w:rPr>
              <w:t xml:space="preserve"> ГО и ЧС</w:t>
            </w:r>
            <w:r>
              <w:rPr>
                <w:rFonts w:eastAsia="Calibri"/>
              </w:rPr>
              <w:t>,</w:t>
            </w:r>
            <w:r w:rsidRPr="00B5128D">
              <w:rPr>
                <w:rFonts w:eastAsia="Calibri"/>
              </w:rPr>
              <w:t xml:space="preserve"> </w:t>
            </w:r>
            <w:r>
              <w:rPr>
                <w:rFonts w:eastAsia="Calibri"/>
              </w:rPr>
              <w:t>секретарь административной комиссии администрации</w:t>
            </w:r>
            <w:r w:rsidRPr="00B5128D">
              <w:rPr>
                <w:rFonts w:eastAsia="Calibri"/>
              </w:rPr>
              <w:t xml:space="preserve"> Инсарского</w:t>
            </w:r>
            <w:r>
              <w:rPr>
                <w:rFonts w:eastAsia="Calibri"/>
              </w:rPr>
              <w:t xml:space="preserve"> </w:t>
            </w:r>
            <w:r w:rsidRPr="00B5128D">
              <w:rPr>
                <w:rFonts w:eastAsia="Calibri"/>
              </w:rPr>
              <w:t>муниципального района</w:t>
            </w:r>
          </w:p>
          <w:p w:rsidR="00980A1E" w:rsidRPr="00B5128D" w:rsidRDefault="00980A1E" w:rsidP="00E32F25"/>
        </w:tc>
      </w:tr>
      <w:tr w:rsidR="00980A1E" w:rsidTr="00E32F25">
        <w:tc>
          <w:tcPr>
            <w:tcW w:w="567" w:type="dxa"/>
          </w:tcPr>
          <w:p w:rsidR="00980A1E" w:rsidRPr="00CD21E2" w:rsidRDefault="00980A1E" w:rsidP="00980A1E">
            <w:pPr>
              <w:pStyle w:val="a6"/>
              <w:numPr>
                <w:ilvl w:val="0"/>
                <w:numId w:val="77"/>
              </w:numPr>
              <w:tabs>
                <w:tab w:val="left" w:pos="0"/>
              </w:tabs>
              <w:ind w:left="0" w:firstLine="0"/>
            </w:pPr>
          </w:p>
        </w:tc>
        <w:tc>
          <w:tcPr>
            <w:tcW w:w="6798" w:type="dxa"/>
          </w:tcPr>
          <w:p w:rsidR="00980A1E" w:rsidRDefault="00980A1E" w:rsidP="00E32F25">
            <w:r w:rsidRPr="00B5128D">
              <w:t>Направление в ГКУ Республики Мордовия «СУГЗ» заявок на обучение должно</w:t>
            </w:r>
            <w:r>
              <w:t xml:space="preserve">стных лиц ГО, </w:t>
            </w:r>
            <w:r w:rsidRPr="00B5128D">
              <w:t>уполномоченных работников</w:t>
            </w:r>
            <w:r>
              <w:t xml:space="preserve">  </w:t>
            </w:r>
            <w:r w:rsidRPr="00B5128D">
              <w:t xml:space="preserve"> ТП </w:t>
            </w:r>
            <w:r>
              <w:t xml:space="preserve">РСЧС, </w:t>
            </w:r>
            <w:r w:rsidRPr="00B5128D">
              <w:t>работников, ответственных за антитеррористическую защ</w:t>
            </w:r>
            <w:r>
              <w:t>ищенность объектов (территорий)</w:t>
            </w:r>
            <w:r w:rsidRPr="00B5128D">
              <w:t xml:space="preserve"> </w:t>
            </w:r>
            <w:r>
              <w:t>Инсарского муниципального района</w:t>
            </w:r>
            <w:r w:rsidRPr="00B5128D">
              <w:t xml:space="preserve"> в </w:t>
            </w:r>
            <w:r>
              <w:t xml:space="preserve">2026 </w:t>
            </w:r>
            <w:r w:rsidRPr="00B5128D">
              <w:t>году</w:t>
            </w:r>
          </w:p>
          <w:p w:rsidR="00980A1E" w:rsidRPr="00B5128D" w:rsidRDefault="00980A1E" w:rsidP="00E32F25"/>
        </w:tc>
        <w:tc>
          <w:tcPr>
            <w:tcW w:w="1991" w:type="dxa"/>
          </w:tcPr>
          <w:p w:rsidR="00980A1E" w:rsidRDefault="00980A1E" w:rsidP="00E32F25">
            <w:pPr>
              <w:jc w:val="center"/>
            </w:pPr>
            <w:r w:rsidRPr="00B5128D">
              <w:t>до 1 декабря</w:t>
            </w:r>
          </w:p>
          <w:p w:rsidR="00980A1E" w:rsidRPr="00B5128D" w:rsidRDefault="00980A1E" w:rsidP="00E32F25">
            <w:pPr>
              <w:jc w:val="center"/>
            </w:pPr>
            <w:r>
              <w:t>2025</w:t>
            </w:r>
            <w:r w:rsidRPr="00B5128D">
              <w:t xml:space="preserve"> г</w:t>
            </w:r>
            <w:r>
              <w:t>ода</w:t>
            </w:r>
          </w:p>
        </w:tc>
        <w:tc>
          <w:tcPr>
            <w:tcW w:w="5812" w:type="dxa"/>
          </w:tcPr>
          <w:p w:rsidR="00980A1E" w:rsidRDefault="00980A1E" w:rsidP="00E32F25">
            <w:pPr>
              <w:suppressAutoHyphens/>
              <w:snapToGrid w:val="0"/>
            </w:pPr>
            <w:r w:rsidRPr="00B5128D">
              <w:t>Глава Инсарского муниципального района</w:t>
            </w:r>
            <w:r>
              <w:t xml:space="preserve">, </w:t>
            </w:r>
          </w:p>
          <w:p w:rsidR="00980A1E" w:rsidRPr="000B350D" w:rsidRDefault="00980A1E" w:rsidP="00E32F25">
            <w:pPr>
              <w:suppressAutoHyphens/>
              <w:snapToGrid w:val="0"/>
              <w:rPr>
                <w:rFonts w:eastAsia="Calibri"/>
              </w:rPr>
            </w:pPr>
            <w:r>
              <w:t xml:space="preserve">начальник отдела </w:t>
            </w:r>
            <w:r w:rsidRPr="00B5128D">
              <w:rPr>
                <w:rFonts w:eastAsia="Calibri"/>
              </w:rPr>
              <w:t>ГО и ЧС</w:t>
            </w:r>
            <w:r>
              <w:rPr>
                <w:rFonts w:eastAsia="Calibri"/>
              </w:rPr>
              <w:t xml:space="preserve">, секретарь административной комиссии </w:t>
            </w:r>
            <w:r w:rsidRPr="00B5128D">
              <w:rPr>
                <w:rFonts w:eastAsia="Calibri"/>
              </w:rPr>
              <w:t xml:space="preserve"> </w:t>
            </w:r>
            <w:r>
              <w:rPr>
                <w:rFonts w:eastAsia="Calibri"/>
              </w:rPr>
              <w:t xml:space="preserve">администрации </w:t>
            </w:r>
            <w:r w:rsidRPr="00B5128D">
              <w:rPr>
                <w:rFonts w:eastAsia="Calibri"/>
              </w:rPr>
              <w:t xml:space="preserve"> Инсарского</w:t>
            </w:r>
            <w:r>
              <w:rPr>
                <w:rFonts w:eastAsia="Calibri"/>
              </w:rPr>
              <w:t xml:space="preserve"> </w:t>
            </w:r>
            <w:r w:rsidRPr="00B5128D">
              <w:rPr>
                <w:rFonts w:eastAsia="Calibri"/>
              </w:rPr>
              <w:t>муниципального района</w:t>
            </w:r>
          </w:p>
        </w:tc>
      </w:tr>
      <w:tr w:rsidR="00980A1E" w:rsidTr="00E32F25">
        <w:tc>
          <w:tcPr>
            <w:tcW w:w="567" w:type="dxa"/>
          </w:tcPr>
          <w:p w:rsidR="00980A1E" w:rsidRPr="00CD21E2" w:rsidRDefault="00980A1E" w:rsidP="00980A1E">
            <w:pPr>
              <w:pStyle w:val="a6"/>
              <w:numPr>
                <w:ilvl w:val="0"/>
                <w:numId w:val="77"/>
              </w:numPr>
              <w:tabs>
                <w:tab w:val="left" w:pos="0"/>
              </w:tabs>
              <w:ind w:left="0" w:firstLine="0"/>
            </w:pPr>
          </w:p>
        </w:tc>
        <w:tc>
          <w:tcPr>
            <w:tcW w:w="6798" w:type="dxa"/>
          </w:tcPr>
          <w:p w:rsidR="00980A1E" w:rsidRDefault="00980A1E" w:rsidP="00E32F25">
            <w:r w:rsidRPr="00B5128D">
              <w:t>Разработка и утверждение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w:t>
            </w:r>
            <w:r>
              <w:t>дей на водных объектах на 2026</w:t>
            </w:r>
            <w:r w:rsidRPr="00B5128D">
              <w:t xml:space="preserve"> год</w:t>
            </w:r>
          </w:p>
          <w:p w:rsidR="00980A1E" w:rsidRPr="00B5128D" w:rsidRDefault="00980A1E" w:rsidP="00E32F25">
            <w:r w:rsidRPr="00B5128D">
              <w:t xml:space="preserve">   </w:t>
            </w:r>
          </w:p>
        </w:tc>
        <w:tc>
          <w:tcPr>
            <w:tcW w:w="1991" w:type="dxa"/>
          </w:tcPr>
          <w:p w:rsidR="00980A1E" w:rsidRPr="00B5128D" w:rsidRDefault="00980A1E" w:rsidP="00E32F25">
            <w:pPr>
              <w:jc w:val="center"/>
            </w:pPr>
            <w:r w:rsidRPr="00B5128D">
              <w:t>д</w:t>
            </w:r>
            <w:r>
              <w:t>о 30 декабря 2025</w:t>
            </w:r>
            <w:r w:rsidRPr="00B5128D">
              <w:t xml:space="preserve"> г</w:t>
            </w:r>
            <w:r>
              <w:t>ода</w:t>
            </w:r>
          </w:p>
        </w:tc>
        <w:tc>
          <w:tcPr>
            <w:tcW w:w="5812" w:type="dxa"/>
          </w:tcPr>
          <w:p w:rsidR="00980A1E" w:rsidRDefault="00980A1E" w:rsidP="00E32F25">
            <w:pPr>
              <w:suppressAutoHyphens/>
              <w:snapToGrid w:val="0"/>
            </w:pPr>
            <w:r w:rsidRPr="00B5128D">
              <w:t>Глава Инсарского муниципального района</w:t>
            </w:r>
            <w:r>
              <w:t xml:space="preserve">, </w:t>
            </w:r>
          </w:p>
          <w:p w:rsidR="00980A1E" w:rsidRPr="000B350D" w:rsidRDefault="00980A1E" w:rsidP="00E32F25">
            <w:pPr>
              <w:suppressAutoHyphens/>
              <w:snapToGrid w:val="0"/>
              <w:rPr>
                <w:rFonts w:eastAsia="Calibri"/>
              </w:rPr>
            </w:pPr>
            <w:r>
              <w:t>начальник отдела</w:t>
            </w:r>
            <w:r>
              <w:rPr>
                <w:rFonts w:eastAsia="Calibri"/>
              </w:rPr>
              <w:t xml:space="preserve"> </w:t>
            </w:r>
            <w:r w:rsidRPr="00B5128D">
              <w:rPr>
                <w:rFonts w:eastAsia="Calibri"/>
              </w:rPr>
              <w:t>ГО и Ч</w:t>
            </w:r>
            <w:r>
              <w:rPr>
                <w:rFonts w:eastAsia="Calibri"/>
              </w:rPr>
              <w:t xml:space="preserve">С, секретарь административной комиссии </w:t>
            </w:r>
            <w:r w:rsidRPr="00B5128D">
              <w:rPr>
                <w:rFonts w:eastAsia="Calibri"/>
              </w:rPr>
              <w:t xml:space="preserve"> </w:t>
            </w:r>
            <w:r>
              <w:rPr>
                <w:rFonts w:eastAsia="Calibri"/>
              </w:rPr>
              <w:t xml:space="preserve"> администрации </w:t>
            </w:r>
            <w:r w:rsidRPr="00B5128D">
              <w:rPr>
                <w:rFonts w:eastAsia="Calibri"/>
              </w:rPr>
              <w:t xml:space="preserve"> Инсарского</w:t>
            </w:r>
            <w:r>
              <w:rPr>
                <w:rFonts w:eastAsia="Calibri"/>
              </w:rPr>
              <w:t xml:space="preserve"> </w:t>
            </w:r>
            <w:r w:rsidRPr="00B5128D">
              <w:rPr>
                <w:rFonts w:eastAsia="Calibri"/>
              </w:rPr>
              <w:t>муниципального района</w:t>
            </w:r>
          </w:p>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Default="00980A1E" w:rsidP="00E32F25">
            <w:pPr>
              <w:suppressAutoHyphens/>
              <w:rPr>
                <w:rFonts w:eastAsia="Calibri"/>
                <w:bCs/>
              </w:rPr>
            </w:pPr>
            <w:r w:rsidRPr="00251D7D">
              <w:rPr>
                <w:rFonts w:eastAsia="Calibri"/>
                <w:bCs/>
              </w:rPr>
              <w:t>Проверка готовности купелей и участие в организации крещенских купаний</w:t>
            </w:r>
          </w:p>
          <w:p w:rsidR="00980A1E" w:rsidRPr="00251D7D" w:rsidRDefault="00980A1E" w:rsidP="00E32F25">
            <w:pPr>
              <w:suppressAutoHyphens/>
              <w:rPr>
                <w:rFonts w:eastAsia="Calibri"/>
              </w:rPr>
            </w:pPr>
          </w:p>
        </w:tc>
        <w:tc>
          <w:tcPr>
            <w:tcW w:w="1991" w:type="dxa"/>
          </w:tcPr>
          <w:p w:rsidR="00980A1E" w:rsidRDefault="00980A1E" w:rsidP="00E32F25">
            <w:pPr>
              <w:suppressAutoHyphens/>
              <w:jc w:val="center"/>
              <w:rPr>
                <w:rFonts w:eastAsia="Calibri"/>
              </w:rPr>
            </w:pPr>
            <w:r w:rsidRPr="00251D7D">
              <w:rPr>
                <w:rFonts w:eastAsia="Calibri"/>
              </w:rPr>
              <w:t>до 18 января</w:t>
            </w:r>
          </w:p>
          <w:p w:rsidR="00980A1E" w:rsidRPr="00251D7D" w:rsidRDefault="00980A1E" w:rsidP="00E32F25">
            <w:pPr>
              <w:suppressAutoHyphens/>
              <w:jc w:val="center"/>
              <w:rPr>
                <w:rFonts w:eastAsia="Calibri"/>
              </w:rPr>
            </w:pPr>
            <w:r>
              <w:t>2025</w:t>
            </w:r>
            <w:r w:rsidRPr="00B5128D">
              <w:t xml:space="preserve"> г</w:t>
            </w:r>
            <w:r>
              <w:t>ода</w:t>
            </w:r>
          </w:p>
        </w:tc>
        <w:tc>
          <w:tcPr>
            <w:tcW w:w="5812" w:type="dxa"/>
          </w:tcPr>
          <w:p w:rsidR="00980A1E" w:rsidRPr="00B5128D" w:rsidRDefault="00980A1E" w:rsidP="00E32F25">
            <w:pPr>
              <w:pStyle w:val="af6"/>
              <w:jc w:val="left"/>
              <w:rPr>
                <w:rFonts w:ascii="Times New Roman" w:hAnsi="Times New Roman"/>
              </w:rPr>
            </w:pPr>
            <w:r>
              <w:rPr>
                <w:rFonts w:ascii="Times New Roman" w:hAnsi="Times New Roman"/>
              </w:rPr>
              <w:t xml:space="preserve"> Г</w:t>
            </w:r>
            <w:r w:rsidRPr="00B5128D">
              <w:rPr>
                <w:rFonts w:ascii="Times New Roman" w:hAnsi="Times New Roman"/>
              </w:rPr>
              <w:t>лавы городского</w:t>
            </w:r>
            <w:r>
              <w:rPr>
                <w:rFonts w:ascii="Times New Roman" w:hAnsi="Times New Roman"/>
              </w:rPr>
              <w:t xml:space="preserve"> поселения Инсар</w:t>
            </w:r>
            <w:r w:rsidRPr="00B5128D">
              <w:rPr>
                <w:rFonts w:ascii="Times New Roman" w:hAnsi="Times New Roman"/>
              </w:rPr>
              <w:t xml:space="preserve"> и  сельс</w:t>
            </w:r>
            <w:r>
              <w:rPr>
                <w:rFonts w:ascii="Times New Roman" w:hAnsi="Times New Roman"/>
              </w:rPr>
              <w:t>ких поселений</w:t>
            </w:r>
            <w:r w:rsidRPr="00B5128D">
              <w:rPr>
                <w:rFonts w:ascii="Times New Roman" w:eastAsia="Calibri" w:hAnsi="Times New Roman"/>
              </w:rPr>
              <w:t xml:space="preserve"> Инсарского</w:t>
            </w:r>
            <w:r>
              <w:rPr>
                <w:rFonts w:ascii="Times New Roman" w:eastAsia="Calibri" w:hAnsi="Times New Roman"/>
              </w:rPr>
              <w:t xml:space="preserve"> </w:t>
            </w:r>
            <w:r w:rsidRPr="00B5128D">
              <w:rPr>
                <w:rFonts w:ascii="Times New Roman" w:eastAsia="Calibri" w:hAnsi="Times New Roman"/>
              </w:rPr>
              <w:t>муниципального района</w:t>
            </w:r>
            <w:r>
              <w:rPr>
                <w:rFonts w:ascii="Times New Roman" w:hAnsi="Times New Roman"/>
              </w:rPr>
              <w:t xml:space="preserve"> </w:t>
            </w:r>
          </w:p>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Default="00980A1E" w:rsidP="00E32F25">
            <w:pPr>
              <w:tabs>
                <w:tab w:val="left" w:pos="1020"/>
              </w:tabs>
              <w:suppressAutoHyphens/>
              <w:snapToGrid w:val="0"/>
              <w:rPr>
                <w:rFonts w:eastAsia="Calibri"/>
              </w:rPr>
            </w:pPr>
            <w:r w:rsidRPr="00C20233">
              <w:rPr>
                <w:rFonts w:eastAsia="Calibri"/>
              </w:rPr>
              <w:t xml:space="preserve">Организация мероприятий по проверке семей, находящихся в социально-опасном положении с целью </w:t>
            </w:r>
            <w:proofErr w:type="gramStart"/>
            <w:r w:rsidRPr="00C20233">
              <w:rPr>
                <w:rFonts w:eastAsia="Calibri"/>
              </w:rPr>
              <w:t>установления фактов нарушения правил эксплуатации электрического</w:t>
            </w:r>
            <w:proofErr w:type="gramEnd"/>
            <w:r w:rsidRPr="00C20233">
              <w:rPr>
                <w:rFonts w:eastAsia="Calibri"/>
              </w:rPr>
              <w:t xml:space="preserve"> и печного оборудования, а также проведения профилактической работы с данной категорией граждан по недопущению пожароопасных ситуаций в период отопительного сезона</w:t>
            </w:r>
          </w:p>
          <w:p w:rsidR="00980A1E" w:rsidRPr="00C20233" w:rsidRDefault="00980A1E" w:rsidP="00E32F25">
            <w:pPr>
              <w:tabs>
                <w:tab w:val="left" w:pos="1020"/>
              </w:tabs>
              <w:suppressAutoHyphens/>
              <w:snapToGrid w:val="0"/>
              <w:rPr>
                <w:rFonts w:eastAsia="Calibri"/>
              </w:rPr>
            </w:pPr>
          </w:p>
        </w:tc>
        <w:tc>
          <w:tcPr>
            <w:tcW w:w="1991" w:type="dxa"/>
          </w:tcPr>
          <w:p w:rsidR="00980A1E" w:rsidRDefault="00980A1E" w:rsidP="00E32F25">
            <w:pPr>
              <w:suppressAutoHyphens/>
              <w:jc w:val="center"/>
              <w:rPr>
                <w:rFonts w:eastAsia="Calibri"/>
              </w:rPr>
            </w:pPr>
            <w:r>
              <w:rPr>
                <w:rFonts w:eastAsia="Calibri"/>
              </w:rPr>
              <w:t xml:space="preserve">январь - </w:t>
            </w:r>
            <w:r w:rsidRPr="00C20233">
              <w:rPr>
                <w:rFonts w:eastAsia="Calibri"/>
              </w:rPr>
              <w:t>апрель,</w:t>
            </w:r>
          </w:p>
          <w:p w:rsidR="00980A1E" w:rsidRDefault="00980A1E" w:rsidP="00E32F25">
            <w:pPr>
              <w:suppressAutoHyphens/>
              <w:jc w:val="center"/>
              <w:rPr>
                <w:rFonts w:eastAsia="Calibri"/>
              </w:rPr>
            </w:pPr>
            <w:r>
              <w:rPr>
                <w:rFonts w:eastAsia="Calibri"/>
              </w:rPr>
              <w:t xml:space="preserve">октябрь - </w:t>
            </w:r>
            <w:r w:rsidRPr="00C20233">
              <w:rPr>
                <w:rFonts w:eastAsia="Calibri"/>
              </w:rPr>
              <w:t>декабрь</w:t>
            </w:r>
          </w:p>
          <w:p w:rsidR="00980A1E" w:rsidRPr="00C20233" w:rsidRDefault="00980A1E" w:rsidP="00E32F25">
            <w:pPr>
              <w:suppressAutoHyphens/>
              <w:jc w:val="center"/>
              <w:rPr>
                <w:rFonts w:eastAsia="Calibri"/>
              </w:rPr>
            </w:pPr>
            <w:r>
              <w:t>2025</w:t>
            </w:r>
            <w:r w:rsidRPr="00B5128D">
              <w:t xml:space="preserve"> г</w:t>
            </w:r>
            <w:r>
              <w:t>ода</w:t>
            </w:r>
          </w:p>
          <w:p w:rsidR="00980A1E" w:rsidRPr="00C20233" w:rsidRDefault="00980A1E" w:rsidP="00E32F25">
            <w:pPr>
              <w:suppressAutoHyphens/>
              <w:snapToGrid w:val="0"/>
              <w:jc w:val="center"/>
              <w:rPr>
                <w:rFonts w:eastAsia="Calibri"/>
              </w:rPr>
            </w:pPr>
          </w:p>
        </w:tc>
        <w:tc>
          <w:tcPr>
            <w:tcW w:w="5812" w:type="dxa"/>
          </w:tcPr>
          <w:p w:rsidR="00980A1E" w:rsidRPr="00982E96" w:rsidRDefault="00980A1E" w:rsidP="00E32F25">
            <w:pPr>
              <w:tabs>
                <w:tab w:val="left" w:pos="1020"/>
              </w:tabs>
              <w:suppressAutoHyphens/>
              <w:snapToGrid w:val="0"/>
              <w:rPr>
                <w:rFonts w:ascii="Calibri" w:eastAsia="Calibri" w:hAnsi="Calibri"/>
              </w:rPr>
            </w:pPr>
            <w:r>
              <w:t>Г</w:t>
            </w:r>
            <w:r w:rsidRPr="00B5128D">
              <w:t>лавы городского</w:t>
            </w:r>
            <w:r>
              <w:t xml:space="preserve"> поселения Инсар</w:t>
            </w:r>
            <w:r w:rsidRPr="00B5128D">
              <w:t xml:space="preserve"> и </w:t>
            </w:r>
            <w:r>
              <w:t xml:space="preserve"> </w:t>
            </w:r>
            <w:r w:rsidRPr="00B5128D">
              <w:t xml:space="preserve"> сельс</w:t>
            </w:r>
            <w:r>
              <w:t>ких поселений</w:t>
            </w:r>
            <w:r w:rsidRPr="00B5128D">
              <w:rPr>
                <w:rFonts w:eastAsia="Calibri"/>
              </w:rPr>
              <w:t xml:space="preserve"> Инсарского</w:t>
            </w:r>
            <w:r>
              <w:rPr>
                <w:rFonts w:eastAsia="Calibri"/>
              </w:rPr>
              <w:t xml:space="preserve"> </w:t>
            </w:r>
            <w:r w:rsidRPr="00B5128D">
              <w:rPr>
                <w:rFonts w:eastAsia="Calibri"/>
              </w:rPr>
              <w:t>муниципального района</w:t>
            </w:r>
            <w:r>
              <w:t xml:space="preserve"> </w:t>
            </w:r>
          </w:p>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Default="00980A1E" w:rsidP="00E32F25">
            <w:pPr>
              <w:suppressAutoHyphens/>
              <w:rPr>
                <w:rFonts w:eastAsia="Calibri"/>
              </w:rPr>
            </w:pPr>
            <w:r w:rsidRPr="00C20233">
              <w:rPr>
                <w:rFonts w:eastAsia="Calibri"/>
              </w:rPr>
              <w:t>Организация подготовки и проведения пропуска паводковых вод на те</w:t>
            </w:r>
            <w:r w:rsidRPr="00C20233">
              <w:t>рритории Инсар</w:t>
            </w:r>
            <w:r w:rsidRPr="00C20233">
              <w:rPr>
                <w:rFonts w:eastAsia="Calibri"/>
              </w:rPr>
              <w:t>ского муниципального района в 2025 году</w:t>
            </w:r>
          </w:p>
          <w:p w:rsidR="00980A1E" w:rsidRPr="00C20233" w:rsidRDefault="00980A1E" w:rsidP="00E32F25">
            <w:pPr>
              <w:suppressAutoHyphens/>
              <w:rPr>
                <w:rFonts w:eastAsia="Calibri"/>
              </w:rPr>
            </w:pPr>
          </w:p>
        </w:tc>
        <w:tc>
          <w:tcPr>
            <w:tcW w:w="1991" w:type="dxa"/>
          </w:tcPr>
          <w:p w:rsidR="00980A1E" w:rsidRDefault="00980A1E" w:rsidP="00E32F25">
            <w:pPr>
              <w:numPr>
                <w:ilvl w:val="12"/>
                <w:numId w:val="0"/>
              </w:numPr>
              <w:suppressAutoHyphens/>
              <w:jc w:val="center"/>
              <w:rPr>
                <w:rFonts w:eastAsia="Calibri"/>
              </w:rPr>
            </w:pPr>
            <w:r w:rsidRPr="00C20233">
              <w:rPr>
                <w:rFonts w:eastAsia="Calibri"/>
              </w:rPr>
              <w:t xml:space="preserve">февраль </w:t>
            </w:r>
            <w:r>
              <w:rPr>
                <w:rFonts w:eastAsia="Calibri"/>
              </w:rPr>
              <w:t>–</w:t>
            </w:r>
            <w:r w:rsidRPr="00C20233">
              <w:rPr>
                <w:rFonts w:eastAsia="Calibri"/>
              </w:rPr>
              <w:t xml:space="preserve"> май</w:t>
            </w:r>
          </w:p>
          <w:p w:rsidR="00980A1E" w:rsidRPr="00C20233" w:rsidRDefault="00980A1E" w:rsidP="00E32F25">
            <w:pPr>
              <w:suppressAutoHyphens/>
              <w:jc w:val="center"/>
              <w:rPr>
                <w:rFonts w:eastAsia="Calibri"/>
              </w:rPr>
            </w:pPr>
            <w:r>
              <w:t>2025</w:t>
            </w:r>
            <w:r w:rsidRPr="00B5128D">
              <w:t xml:space="preserve"> г</w:t>
            </w:r>
            <w:r>
              <w:t>ода</w:t>
            </w:r>
          </w:p>
          <w:p w:rsidR="00980A1E" w:rsidRPr="00C20233" w:rsidRDefault="00980A1E" w:rsidP="00E32F25">
            <w:pPr>
              <w:numPr>
                <w:ilvl w:val="12"/>
                <w:numId w:val="0"/>
              </w:numPr>
              <w:suppressAutoHyphens/>
              <w:rPr>
                <w:rFonts w:eastAsia="Calibri"/>
              </w:rPr>
            </w:pPr>
          </w:p>
        </w:tc>
        <w:tc>
          <w:tcPr>
            <w:tcW w:w="5812" w:type="dxa"/>
          </w:tcPr>
          <w:p w:rsidR="00980A1E" w:rsidRPr="002E5FF6" w:rsidRDefault="00980A1E" w:rsidP="00E32F25">
            <w:pPr>
              <w:suppressAutoHyphens/>
              <w:rPr>
                <w:rFonts w:eastAsia="Calibri"/>
              </w:rPr>
            </w:pPr>
            <w:r w:rsidRPr="00805A9B">
              <w:t xml:space="preserve">Органы управления, силы и средства </w:t>
            </w:r>
            <w:r w:rsidRPr="00805A9B">
              <w:rPr>
                <w:rFonts w:eastAsia="Calibri"/>
              </w:rPr>
              <w:t>Инсарского</w:t>
            </w:r>
            <w:r w:rsidRPr="00805A9B">
              <w:t xml:space="preserve"> муниципального звена ТП Республики Мордовия  РСЧС</w:t>
            </w:r>
          </w:p>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Default="00980A1E" w:rsidP="00E32F25">
            <w:pPr>
              <w:rPr>
                <w:rFonts w:eastAsia="Calibri"/>
              </w:rPr>
            </w:pPr>
            <w:r w:rsidRPr="00C20233">
              <w:rPr>
                <w:rFonts w:eastAsia="Calibri"/>
              </w:rPr>
              <w:t xml:space="preserve">Проведение обследований и организация </w:t>
            </w:r>
            <w:proofErr w:type="gramStart"/>
            <w:r w:rsidRPr="00C20233">
              <w:rPr>
                <w:rFonts w:eastAsia="Calibri"/>
              </w:rPr>
              <w:t>контроля за</w:t>
            </w:r>
            <w:proofErr w:type="gramEnd"/>
            <w:r w:rsidRPr="00C20233">
              <w:rPr>
                <w:rFonts w:eastAsia="Calibri"/>
              </w:rPr>
              <w:t xml:space="preserve"> повышением безопасности ГТС перед половодьем</w:t>
            </w:r>
          </w:p>
          <w:p w:rsidR="00980A1E" w:rsidRPr="00C20233" w:rsidRDefault="00980A1E" w:rsidP="00E32F25">
            <w:pPr>
              <w:rPr>
                <w:rFonts w:eastAsia="Calibri"/>
              </w:rPr>
            </w:pPr>
          </w:p>
        </w:tc>
        <w:tc>
          <w:tcPr>
            <w:tcW w:w="1991" w:type="dxa"/>
          </w:tcPr>
          <w:p w:rsidR="00980A1E" w:rsidRPr="00C20233" w:rsidRDefault="00980A1E" w:rsidP="00E32F25">
            <w:pPr>
              <w:jc w:val="center"/>
              <w:rPr>
                <w:rFonts w:eastAsia="Calibri"/>
              </w:rPr>
            </w:pPr>
            <w:r>
              <w:rPr>
                <w:rFonts w:eastAsia="Calibri"/>
              </w:rPr>
              <w:t>м</w:t>
            </w:r>
            <w:r w:rsidRPr="00C20233">
              <w:rPr>
                <w:rFonts w:eastAsia="Calibri"/>
              </w:rPr>
              <w:t>арт</w:t>
            </w:r>
            <w:r>
              <w:rPr>
                <w:rFonts w:eastAsia="Calibri"/>
              </w:rPr>
              <w:t xml:space="preserve"> 2025 года</w:t>
            </w:r>
          </w:p>
        </w:tc>
        <w:tc>
          <w:tcPr>
            <w:tcW w:w="5812" w:type="dxa"/>
          </w:tcPr>
          <w:p w:rsidR="00980A1E" w:rsidRPr="00982E96" w:rsidRDefault="00980A1E" w:rsidP="00E32F25">
            <w:pPr>
              <w:tabs>
                <w:tab w:val="left" w:pos="1020"/>
              </w:tabs>
              <w:suppressAutoHyphens/>
              <w:snapToGrid w:val="0"/>
            </w:pPr>
            <w:r>
              <w:t>Г</w:t>
            </w:r>
            <w:r w:rsidRPr="00B5128D">
              <w:t>лавы городского</w:t>
            </w:r>
            <w:r>
              <w:t xml:space="preserve"> поселения Инсар</w:t>
            </w:r>
            <w:r w:rsidRPr="00B5128D">
              <w:t xml:space="preserve"> и </w:t>
            </w:r>
            <w:r>
              <w:t xml:space="preserve"> </w:t>
            </w:r>
            <w:r w:rsidRPr="00B5128D">
              <w:t>сельс</w:t>
            </w:r>
            <w:r>
              <w:t>ких поселений</w:t>
            </w:r>
            <w:r w:rsidRPr="00B5128D">
              <w:rPr>
                <w:rFonts w:eastAsia="Calibri"/>
              </w:rPr>
              <w:t xml:space="preserve"> Инсарского</w:t>
            </w:r>
            <w:r>
              <w:rPr>
                <w:rFonts w:eastAsia="Calibri"/>
              </w:rPr>
              <w:t xml:space="preserve"> </w:t>
            </w:r>
            <w:r w:rsidRPr="00B5128D">
              <w:rPr>
                <w:rFonts w:eastAsia="Calibri"/>
              </w:rPr>
              <w:t>муниципального района</w:t>
            </w:r>
            <w:r>
              <w:t xml:space="preserve"> </w:t>
            </w:r>
          </w:p>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Pr="00C20233" w:rsidRDefault="00980A1E" w:rsidP="00E32F25">
            <w:pPr>
              <w:suppressAutoHyphens/>
              <w:snapToGrid w:val="0"/>
              <w:rPr>
                <w:rFonts w:eastAsia="Calibri"/>
              </w:rPr>
            </w:pPr>
            <w:r w:rsidRPr="00C20233">
              <w:rPr>
                <w:rFonts w:eastAsia="Calibri"/>
              </w:rPr>
              <w:t>Тактико-специал</w:t>
            </w:r>
            <w:r>
              <w:rPr>
                <w:rFonts w:eastAsia="Calibri"/>
              </w:rPr>
              <w:t xml:space="preserve">ьное учение с </w:t>
            </w:r>
            <w:r w:rsidRPr="00C20233">
              <w:rPr>
                <w:rFonts w:eastAsia="Calibri"/>
              </w:rPr>
              <w:t>аварийно-вос</w:t>
            </w:r>
            <w:r>
              <w:t>становительным</w:t>
            </w:r>
            <w:r w:rsidRPr="00C20233">
              <w:t xml:space="preserve"> </w:t>
            </w:r>
            <w:r>
              <w:t>звеном</w:t>
            </w:r>
            <w:r w:rsidRPr="00C20233">
              <w:t xml:space="preserve"> МУП «Энергосервис» Инсарского муниципального района </w:t>
            </w:r>
            <w:r w:rsidRPr="00C20233">
              <w:rPr>
                <w:rFonts w:eastAsia="Calibri"/>
              </w:rPr>
              <w:t>по теме «Ведение аварийно-восстанови</w:t>
            </w:r>
            <w:r w:rsidRPr="00C20233">
              <w:t>тельных работ при аварии на водо</w:t>
            </w:r>
            <w:r w:rsidRPr="00C20233">
              <w:rPr>
                <w:rFonts w:eastAsia="Calibri"/>
              </w:rPr>
              <w:t>проводе»</w:t>
            </w:r>
          </w:p>
        </w:tc>
        <w:tc>
          <w:tcPr>
            <w:tcW w:w="1991" w:type="dxa"/>
          </w:tcPr>
          <w:p w:rsidR="00980A1E" w:rsidRDefault="00980A1E" w:rsidP="00E32F25">
            <w:pPr>
              <w:suppressAutoHyphens/>
              <w:snapToGrid w:val="0"/>
              <w:jc w:val="center"/>
              <w:rPr>
                <w:rFonts w:eastAsia="Calibri"/>
              </w:rPr>
            </w:pPr>
            <w:r>
              <w:rPr>
                <w:rFonts w:eastAsia="Calibri"/>
              </w:rPr>
              <w:t>м</w:t>
            </w:r>
            <w:r w:rsidRPr="00C20233">
              <w:rPr>
                <w:rFonts w:eastAsia="Calibri"/>
              </w:rPr>
              <w:t>ай</w:t>
            </w:r>
          </w:p>
          <w:p w:rsidR="00980A1E" w:rsidRPr="00C20233" w:rsidRDefault="00980A1E" w:rsidP="00E32F25">
            <w:pPr>
              <w:suppressAutoHyphens/>
              <w:snapToGrid w:val="0"/>
              <w:jc w:val="center"/>
              <w:rPr>
                <w:rFonts w:eastAsia="Calibri"/>
              </w:rPr>
            </w:pPr>
            <w:r>
              <w:t>2025 года</w:t>
            </w:r>
          </w:p>
        </w:tc>
        <w:tc>
          <w:tcPr>
            <w:tcW w:w="5812" w:type="dxa"/>
          </w:tcPr>
          <w:p w:rsidR="00980A1E" w:rsidRDefault="00980A1E" w:rsidP="00E32F25">
            <w:pPr>
              <w:tabs>
                <w:tab w:val="left" w:pos="1020"/>
              </w:tabs>
              <w:suppressAutoHyphens/>
              <w:snapToGrid w:val="0"/>
              <w:rPr>
                <w:rFonts w:eastAsia="Calibri"/>
              </w:rPr>
            </w:pPr>
            <w:r w:rsidRPr="006A5655">
              <w:t>Директор МУП «Энергосервис»</w:t>
            </w:r>
            <w:r w:rsidRPr="006A5655">
              <w:rPr>
                <w:rFonts w:eastAsia="Calibri"/>
              </w:rPr>
              <w:t xml:space="preserve"> Инсарского муниципального района</w:t>
            </w:r>
            <w:r>
              <w:t>, первый заместитель главы</w:t>
            </w:r>
            <w:r w:rsidRPr="00B5128D">
              <w:t xml:space="preserve"> Инсарского муниципального района</w:t>
            </w:r>
            <w:r>
              <w:rPr>
                <w:rFonts w:eastAsia="Calibri"/>
              </w:rPr>
              <w:t>, начальник отдела</w:t>
            </w:r>
            <w:r w:rsidRPr="00B5128D">
              <w:rPr>
                <w:rFonts w:eastAsia="Calibri"/>
              </w:rPr>
              <w:t xml:space="preserve"> ГО и ЧС</w:t>
            </w:r>
            <w:r>
              <w:rPr>
                <w:rFonts w:eastAsia="Calibri"/>
              </w:rPr>
              <w:t>, секретарь административной комиссии</w:t>
            </w:r>
            <w:r w:rsidRPr="00B5128D">
              <w:rPr>
                <w:rFonts w:eastAsia="Calibri"/>
              </w:rPr>
              <w:t xml:space="preserve"> </w:t>
            </w:r>
            <w:r>
              <w:rPr>
                <w:rFonts w:eastAsia="Calibri"/>
              </w:rPr>
              <w:t>администрации</w:t>
            </w:r>
            <w:r w:rsidRPr="00B5128D">
              <w:rPr>
                <w:rFonts w:eastAsia="Calibri"/>
              </w:rPr>
              <w:t xml:space="preserve"> Инсарского</w:t>
            </w:r>
            <w:r>
              <w:rPr>
                <w:rFonts w:eastAsia="Calibri"/>
              </w:rPr>
              <w:t xml:space="preserve"> </w:t>
            </w:r>
            <w:r w:rsidRPr="00B5128D">
              <w:rPr>
                <w:rFonts w:eastAsia="Calibri"/>
              </w:rPr>
              <w:t>муниципального района</w:t>
            </w:r>
          </w:p>
          <w:p w:rsidR="00980A1E" w:rsidRPr="006A5655" w:rsidRDefault="00980A1E" w:rsidP="00E32F25">
            <w:pPr>
              <w:tabs>
                <w:tab w:val="left" w:pos="1020"/>
              </w:tabs>
              <w:suppressAutoHyphens/>
              <w:snapToGrid w:val="0"/>
            </w:pPr>
          </w:p>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Pr="00C20233" w:rsidRDefault="00980A1E" w:rsidP="00E32F25">
            <w:pPr>
              <w:suppressAutoHyphens/>
              <w:rPr>
                <w:rFonts w:eastAsia="Calibri"/>
              </w:rPr>
            </w:pPr>
            <w:r w:rsidRPr="00C20233">
              <w:rPr>
                <w:rFonts w:eastAsia="Calibri"/>
              </w:rPr>
              <w:t>Учебно-военные сборы с юношами, учащимися в 10-х классах</w:t>
            </w:r>
          </w:p>
        </w:tc>
        <w:tc>
          <w:tcPr>
            <w:tcW w:w="1991" w:type="dxa"/>
          </w:tcPr>
          <w:p w:rsidR="00980A1E" w:rsidRDefault="00980A1E" w:rsidP="00E32F25">
            <w:pPr>
              <w:suppressAutoHyphens/>
              <w:snapToGrid w:val="0"/>
              <w:ind w:firstLine="182"/>
              <w:jc w:val="center"/>
              <w:rPr>
                <w:rFonts w:eastAsia="Calibri"/>
              </w:rPr>
            </w:pPr>
            <w:r>
              <w:rPr>
                <w:rFonts w:eastAsia="Calibri"/>
              </w:rPr>
              <w:t>м</w:t>
            </w:r>
            <w:r w:rsidRPr="00C20233">
              <w:rPr>
                <w:rFonts w:eastAsia="Calibri"/>
              </w:rPr>
              <w:t>ай</w:t>
            </w:r>
          </w:p>
          <w:p w:rsidR="00980A1E" w:rsidRPr="00C20233" w:rsidRDefault="00980A1E" w:rsidP="00E32F25">
            <w:pPr>
              <w:suppressAutoHyphens/>
              <w:snapToGrid w:val="0"/>
              <w:ind w:firstLine="182"/>
              <w:jc w:val="center"/>
              <w:rPr>
                <w:rFonts w:eastAsia="Calibri"/>
              </w:rPr>
            </w:pPr>
            <w:r>
              <w:t>2025 года</w:t>
            </w:r>
          </w:p>
        </w:tc>
        <w:tc>
          <w:tcPr>
            <w:tcW w:w="5812" w:type="dxa"/>
          </w:tcPr>
          <w:p w:rsidR="00980A1E" w:rsidRDefault="00980A1E" w:rsidP="00E32F25">
            <w:pPr>
              <w:tabs>
                <w:tab w:val="left" w:pos="1020"/>
              </w:tabs>
              <w:suppressAutoHyphens/>
              <w:snapToGrid w:val="0"/>
            </w:pPr>
            <w:r w:rsidRPr="00B5128D">
              <w:t>Управление по социальной работе администрации Инсарского муниципального района</w:t>
            </w:r>
            <w:r>
              <w:t>, директора общеобразовательных учреждений</w:t>
            </w:r>
          </w:p>
          <w:p w:rsidR="00980A1E" w:rsidRDefault="00980A1E" w:rsidP="00E32F25">
            <w:pPr>
              <w:tabs>
                <w:tab w:val="left" w:pos="1020"/>
              </w:tabs>
              <w:suppressAutoHyphens/>
              <w:snapToGrid w:val="0"/>
            </w:pPr>
          </w:p>
          <w:p w:rsidR="00980A1E" w:rsidRPr="006E7F50" w:rsidRDefault="00980A1E" w:rsidP="00E32F25">
            <w:pPr>
              <w:tabs>
                <w:tab w:val="left" w:pos="1020"/>
              </w:tabs>
              <w:suppressAutoHyphens/>
              <w:snapToGrid w:val="0"/>
            </w:pPr>
          </w:p>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Default="00980A1E" w:rsidP="00E32F25">
            <w:pPr>
              <w:pStyle w:val="af6"/>
              <w:rPr>
                <w:rFonts w:ascii="Times New Roman" w:hAnsi="Times New Roman"/>
              </w:rPr>
            </w:pPr>
            <w:r>
              <w:rPr>
                <w:rFonts w:ascii="Times New Roman" w:hAnsi="Times New Roman"/>
              </w:rPr>
              <w:t xml:space="preserve">Тренировки с учащимися общеобразовательных учреждений с отработкой плана эвакуации при возникновении пожара </w:t>
            </w:r>
          </w:p>
          <w:p w:rsidR="00980A1E" w:rsidRPr="00DA5D12" w:rsidRDefault="00980A1E" w:rsidP="00E32F25"/>
        </w:tc>
        <w:tc>
          <w:tcPr>
            <w:tcW w:w="1991" w:type="dxa"/>
          </w:tcPr>
          <w:p w:rsidR="00980A1E" w:rsidRDefault="00980A1E" w:rsidP="00E32F25">
            <w:pPr>
              <w:pStyle w:val="af6"/>
              <w:jc w:val="center"/>
              <w:rPr>
                <w:rFonts w:ascii="Times New Roman" w:hAnsi="Times New Roman"/>
              </w:rPr>
            </w:pPr>
            <w:r>
              <w:rPr>
                <w:rFonts w:ascii="Times New Roman" w:hAnsi="Times New Roman"/>
              </w:rPr>
              <w:t>1 раз в квартал</w:t>
            </w:r>
          </w:p>
        </w:tc>
        <w:tc>
          <w:tcPr>
            <w:tcW w:w="5812" w:type="dxa"/>
          </w:tcPr>
          <w:p w:rsidR="00980A1E" w:rsidRDefault="00980A1E" w:rsidP="00E32F25">
            <w:pPr>
              <w:tabs>
                <w:tab w:val="left" w:pos="1020"/>
              </w:tabs>
              <w:suppressAutoHyphens/>
              <w:snapToGrid w:val="0"/>
            </w:pPr>
            <w:r w:rsidRPr="00B5128D">
              <w:t>Управление по социальной работе администрации Инсарского муниципального района</w:t>
            </w:r>
            <w:r>
              <w:t>,  директора общеобразовательных учреждений</w:t>
            </w:r>
          </w:p>
          <w:p w:rsidR="00980A1E" w:rsidRPr="006E7F50" w:rsidRDefault="00980A1E" w:rsidP="00E32F25">
            <w:pPr>
              <w:tabs>
                <w:tab w:val="left" w:pos="1020"/>
              </w:tabs>
              <w:suppressAutoHyphens/>
              <w:snapToGrid w:val="0"/>
            </w:pPr>
          </w:p>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Default="00980A1E" w:rsidP="00E32F25">
            <w:pPr>
              <w:pStyle w:val="af6"/>
              <w:rPr>
                <w:rFonts w:ascii="Times New Roman" w:hAnsi="Times New Roman"/>
              </w:rPr>
            </w:pPr>
            <w:r>
              <w:rPr>
                <w:rFonts w:ascii="Times New Roman" w:hAnsi="Times New Roman"/>
              </w:rPr>
              <w:t>Тренировка на базе администрации Инсарского муниципального района по теме: «Эвакуация людей при пожаре в здании»</w:t>
            </w:r>
          </w:p>
        </w:tc>
        <w:tc>
          <w:tcPr>
            <w:tcW w:w="1991" w:type="dxa"/>
          </w:tcPr>
          <w:p w:rsidR="00980A1E" w:rsidRDefault="00980A1E" w:rsidP="00E32F25">
            <w:pPr>
              <w:pStyle w:val="af6"/>
              <w:jc w:val="center"/>
              <w:rPr>
                <w:rFonts w:ascii="Times New Roman" w:hAnsi="Times New Roman"/>
              </w:rPr>
            </w:pPr>
            <w:r>
              <w:rPr>
                <w:rFonts w:ascii="Times New Roman" w:hAnsi="Times New Roman"/>
              </w:rPr>
              <w:t>сентябрь</w:t>
            </w:r>
          </w:p>
          <w:p w:rsidR="00980A1E" w:rsidRDefault="00980A1E" w:rsidP="00E32F25">
            <w:pPr>
              <w:pStyle w:val="af6"/>
              <w:jc w:val="center"/>
              <w:rPr>
                <w:rFonts w:ascii="Times New Roman" w:hAnsi="Times New Roman"/>
              </w:rPr>
            </w:pPr>
            <w:r>
              <w:rPr>
                <w:rFonts w:ascii="Times New Roman" w:hAnsi="Times New Roman"/>
              </w:rPr>
              <w:t>2025 года</w:t>
            </w:r>
          </w:p>
        </w:tc>
        <w:tc>
          <w:tcPr>
            <w:tcW w:w="5812" w:type="dxa"/>
          </w:tcPr>
          <w:p w:rsidR="00980A1E" w:rsidRDefault="00980A1E" w:rsidP="00E32F25">
            <w:pPr>
              <w:tabs>
                <w:tab w:val="left" w:pos="1020"/>
              </w:tabs>
              <w:suppressAutoHyphens/>
              <w:snapToGrid w:val="0"/>
            </w:pPr>
            <w:r>
              <w:t>Первый заместитель главы</w:t>
            </w:r>
            <w:r w:rsidRPr="00B5128D">
              <w:t xml:space="preserve"> Инсарского муниципального района</w:t>
            </w:r>
            <w:r>
              <w:rPr>
                <w:rFonts w:eastAsia="Calibri"/>
              </w:rPr>
              <w:t>, начальник отдела</w:t>
            </w:r>
            <w:r w:rsidRPr="00B5128D">
              <w:rPr>
                <w:rFonts w:eastAsia="Calibri"/>
              </w:rPr>
              <w:t xml:space="preserve"> ГО и ЧС</w:t>
            </w:r>
            <w:r>
              <w:rPr>
                <w:rFonts w:eastAsia="Calibri"/>
              </w:rPr>
              <w:t>, секретарь административной комиссии</w:t>
            </w:r>
            <w:r w:rsidRPr="00B5128D">
              <w:rPr>
                <w:rFonts w:eastAsia="Calibri"/>
              </w:rPr>
              <w:t xml:space="preserve"> </w:t>
            </w:r>
            <w:r>
              <w:rPr>
                <w:rFonts w:eastAsia="Calibri"/>
              </w:rPr>
              <w:t>администрации</w:t>
            </w:r>
            <w:r w:rsidRPr="00B5128D">
              <w:rPr>
                <w:rFonts w:eastAsia="Calibri"/>
              </w:rPr>
              <w:t xml:space="preserve"> Инсарского</w:t>
            </w:r>
            <w:r>
              <w:rPr>
                <w:rFonts w:eastAsia="Calibri"/>
              </w:rPr>
              <w:t xml:space="preserve"> </w:t>
            </w:r>
            <w:r w:rsidRPr="00B5128D">
              <w:rPr>
                <w:rFonts w:eastAsia="Calibri"/>
              </w:rPr>
              <w:t>муниципального района</w:t>
            </w:r>
            <w:r>
              <w:rPr>
                <w:rFonts w:eastAsia="Calibri"/>
              </w:rPr>
              <w:t>, д</w:t>
            </w:r>
            <w:r w:rsidRPr="006A5655">
              <w:t>иректор МКУ «Служба хозяйственного обеспечения муниципальных зданий»</w:t>
            </w:r>
          </w:p>
          <w:p w:rsidR="00980A1E" w:rsidRPr="006A5655" w:rsidRDefault="00980A1E" w:rsidP="00E32F25">
            <w:pPr>
              <w:tabs>
                <w:tab w:val="left" w:pos="1020"/>
              </w:tabs>
              <w:suppressAutoHyphens/>
              <w:snapToGrid w:val="0"/>
            </w:pPr>
          </w:p>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Default="00980A1E" w:rsidP="00E32F25">
            <w:r>
              <w:t>Приемка готовности организаций летнего отдыха детей и их оздоровления</w:t>
            </w:r>
          </w:p>
          <w:p w:rsidR="00980A1E" w:rsidRPr="00B5128D" w:rsidRDefault="00980A1E" w:rsidP="00E32F25">
            <w:r>
              <w:t xml:space="preserve"> </w:t>
            </w:r>
          </w:p>
        </w:tc>
        <w:tc>
          <w:tcPr>
            <w:tcW w:w="1991" w:type="dxa"/>
          </w:tcPr>
          <w:p w:rsidR="00980A1E" w:rsidRDefault="00980A1E" w:rsidP="00E32F25">
            <w:r>
              <w:t xml:space="preserve">     май – июнь</w:t>
            </w:r>
          </w:p>
          <w:p w:rsidR="00980A1E" w:rsidRPr="00B5128D" w:rsidRDefault="00980A1E" w:rsidP="00E32F25">
            <w:r>
              <w:t xml:space="preserve">        2025 года</w:t>
            </w:r>
          </w:p>
        </w:tc>
        <w:tc>
          <w:tcPr>
            <w:tcW w:w="5812" w:type="dxa"/>
          </w:tcPr>
          <w:p w:rsidR="00980A1E" w:rsidRPr="000B350D" w:rsidRDefault="00980A1E" w:rsidP="00E32F25">
            <w:pPr>
              <w:suppressAutoHyphens/>
              <w:snapToGrid w:val="0"/>
              <w:rPr>
                <w:rFonts w:eastAsia="Calibri"/>
              </w:rPr>
            </w:pPr>
            <w:r w:rsidRPr="00B5128D">
              <w:t>Управление по социальной работе администрации Инсарского муниципального района</w:t>
            </w:r>
          </w:p>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Pr="00B5128D" w:rsidRDefault="00980A1E" w:rsidP="00E32F25">
            <w:r>
              <w:t>Организация и проведение  «Дня защиты детей»</w:t>
            </w:r>
          </w:p>
        </w:tc>
        <w:tc>
          <w:tcPr>
            <w:tcW w:w="1991" w:type="dxa"/>
          </w:tcPr>
          <w:p w:rsidR="00980A1E" w:rsidRDefault="00980A1E" w:rsidP="00E32F25">
            <w:r>
              <w:t xml:space="preserve">     май – июнь</w:t>
            </w:r>
          </w:p>
          <w:p w:rsidR="00980A1E" w:rsidRPr="00B5128D" w:rsidRDefault="00980A1E" w:rsidP="00E32F25">
            <w:r>
              <w:t xml:space="preserve">        2025 года  </w:t>
            </w:r>
          </w:p>
        </w:tc>
        <w:tc>
          <w:tcPr>
            <w:tcW w:w="5812" w:type="dxa"/>
          </w:tcPr>
          <w:p w:rsidR="00980A1E" w:rsidRDefault="00980A1E" w:rsidP="00E32F25">
            <w:r w:rsidRPr="00B5128D">
              <w:t>Управление по социальной работе администрации Инсарского муниципального района</w:t>
            </w:r>
          </w:p>
          <w:p w:rsidR="00980A1E" w:rsidRPr="00B5128D" w:rsidRDefault="00980A1E" w:rsidP="00E32F25"/>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Pr="00B5128D" w:rsidRDefault="00980A1E" w:rsidP="00E32F25">
            <w:r>
              <w:t>Создание и развитие пляжной инфраструктуры</w:t>
            </w:r>
            <w:r w:rsidRPr="00B5128D">
              <w:t xml:space="preserve"> на территории Инсарского муниципального района </w:t>
            </w:r>
          </w:p>
        </w:tc>
        <w:tc>
          <w:tcPr>
            <w:tcW w:w="1991" w:type="dxa"/>
          </w:tcPr>
          <w:p w:rsidR="00980A1E" w:rsidRPr="00B5128D" w:rsidRDefault="00980A1E" w:rsidP="00E32F25">
            <w:pPr>
              <w:jc w:val="center"/>
            </w:pPr>
            <w:r w:rsidRPr="00B5128D">
              <w:t xml:space="preserve">до </w:t>
            </w:r>
            <w:r>
              <w:t>начала купального сезона-2025</w:t>
            </w:r>
          </w:p>
        </w:tc>
        <w:tc>
          <w:tcPr>
            <w:tcW w:w="5812" w:type="dxa"/>
          </w:tcPr>
          <w:p w:rsidR="00980A1E" w:rsidRDefault="00980A1E" w:rsidP="00E32F25">
            <w:r w:rsidRPr="00B5128D">
              <w:rPr>
                <w:lang w:bidi="ru-RU"/>
              </w:rPr>
              <w:t>Отдел архитектуры и ЖКХ администрации Инсарского муниципального района</w:t>
            </w:r>
            <w:r>
              <w:t>, и.о. г</w:t>
            </w:r>
            <w:r w:rsidRPr="00B5128D">
              <w:t xml:space="preserve">лавы городского </w:t>
            </w:r>
            <w:r>
              <w:t xml:space="preserve">поселения Инсар </w:t>
            </w:r>
            <w:r w:rsidRPr="00B5128D">
              <w:t xml:space="preserve">и </w:t>
            </w:r>
            <w:r>
              <w:t xml:space="preserve"> главы </w:t>
            </w:r>
            <w:r w:rsidRPr="00B5128D">
              <w:t>сельских поселений Инсарского муниципального района</w:t>
            </w:r>
          </w:p>
          <w:p w:rsidR="00980A1E" w:rsidRPr="00B5128D" w:rsidRDefault="00980A1E" w:rsidP="00E32F25"/>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Pr="00B5128D" w:rsidRDefault="00980A1E" w:rsidP="00E32F25">
            <w:r w:rsidRPr="00B5128D">
              <w:t xml:space="preserve">Организация и </w:t>
            </w:r>
            <w:r>
              <w:t xml:space="preserve">проведение акций «Научись плавать», </w:t>
            </w:r>
            <w:r w:rsidRPr="00B5128D">
              <w:t xml:space="preserve"> «Дети на воде»</w:t>
            </w:r>
          </w:p>
        </w:tc>
        <w:tc>
          <w:tcPr>
            <w:tcW w:w="1991" w:type="dxa"/>
          </w:tcPr>
          <w:p w:rsidR="00980A1E" w:rsidRPr="00B5128D" w:rsidRDefault="00980A1E" w:rsidP="00E32F25">
            <w:pPr>
              <w:jc w:val="center"/>
            </w:pPr>
            <w:r>
              <w:t>м</w:t>
            </w:r>
            <w:r w:rsidRPr="00B5128D">
              <w:t>ай</w:t>
            </w:r>
            <w:r>
              <w:t xml:space="preserve"> </w:t>
            </w:r>
            <w:r w:rsidRPr="00B5128D">
              <w:t>-</w:t>
            </w:r>
            <w:r>
              <w:t xml:space="preserve"> </w:t>
            </w:r>
            <w:r w:rsidRPr="00B5128D">
              <w:t>сентябрь</w:t>
            </w:r>
            <w:r>
              <w:t xml:space="preserve">                 2025 года</w:t>
            </w:r>
          </w:p>
        </w:tc>
        <w:tc>
          <w:tcPr>
            <w:tcW w:w="5812" w:type="dxa"/>
          </w:tcPr>
          <w:p w:rsidR="00980A1E" w:rsidRDefault="00980A1E" w:rsidP="00E32F25">
            <w:r w:rsidRPr="00B5128D">
              <w:t>Управление по социальной работе администрации Инсарского муниципального района</w:t>
            </w:r>
            <w:r>
              <w:t>, инспектор ГИМС Главного управления МЧС России по Республике Мордовия</w:t>
            </w:r>
          </w:p>
          <w:p w:rsidR="00980A1E" w:rsidRPr="00B5128D" w:rsidRDefault="00980A1E" w:rsidP="00E32F25"/>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Pr="00B5128D" w:rsidRDefault="00980A1E" w:rsidP="00E32F25">
            <w:pPr>
              <w:pStyle w:val="af6"/>
              <w:rPr>
                <w:rFonts w:ascii="Times New Roman" w:hAnsi="Times New Roman"/>
              </w:rPr>
            </w:pPr>
            <w:r>
              <w:rPr>
                <w:rFonts w:ascii="Times New Roman" w:hAnsi="Times New Roman"/>
              </w:rPr>
              <w:t>Организация и проведение акции «Чистый берег»</w:t>
            </w:r>
          </w:p>
        </w:tc>
        <w:tc>
          <w:tcPr>
            <w:tcW w:w="1991" w:type="dxa"/>
          </w:tcPr>
          <w:p w:rsidR="00980A1E" w:rsidRDefault="00980A1E" w:rsidP="00E32F25">
            <w:pPr>
              <w:pStyle w:val="af6"/>
              <w:ind w:firstLine="40"/>
              <w:jc w:val="center"/>
              <w:rPr>
                <w:rFonts w:ascii="Times New Roman" w:hAnsi="Times New Roman"/>
              </w:rPr>
            </w:pPr>
            <w:r>
              <w:rPr>
                <w:rFonts w:ascii="Times New Roman" w:hAnsi="Times New Roman"/>
              </w:rPr>
              <w:t>май</w:t>
            </w:r>
          </w:p>
          <w:p w:rsidR="00980A1E" w:rsidRPr="00B5128D" w:rsidRDefault="00980A1E" w:rsidP="00E32F25">
            <w:pPr>
              <w:pStyle w:val="af6"/>
              <w:ind w:firstLine="182"/>
              <w:jc w:val="center"/>
              <w:rPr>
                <w:rFonts w:ascii="Times New Roman" w:hAnsi="Times New Roman"/>
              </w:rPr>
            </w:pPr>
            <w:r>
              <w:rPr>
                <w:rFonts w:ascii="Times New Roman" w:hAnsi="Times New Roman"/>
              </w:rPr>
              <w:t>2025 года</w:t>
            </w:r>
          </w:p>
        </w:tc>
        <w:tc>
          <w:tcPr>
            <w:tcW w:w="5812" w:type="dxa"/>
          </w:tcPr>
          <w:p w:rsidR="00980A1E" w:rsidRDefault="00980A1E" w:rsidP="00E32F25">
            <w:pPr>
              <w:pStyle w:val="af6"/>
              <w:jc w:val="left"/>
              <w:rPr>
                <w:rFonts w:ascii="Times New Roman" w:hAnsi="Times New Roman"/>
              </w:rPr>
            </w:pPr>
            <w:r>
              <w:rPr>
                <w:rFonts w:ascii="Times New Roman" w:hAnsi="Times New Roman"/>
              </w:rPr>
              <w:t>Г</w:t>
            </w:r>
            <w:r w:rsidRPr="00B5128D">
              <w:rPr>
                <w:rFonts w:ascii="Times New Roman" w:hAnsi="Times New Roman"/>
              </w:rPr>
              <w:t>лавы городского</w:t>
            </w:r>
            <w:r>
              <w:rPr>
                <w:rFonts w:ascii="Times New Roman" w:hAnsi="Times New Roman"/>
              </w:rPr>
              <w:t xml:space="preserve"> поселения Инсар и </w:t>
            </w:r>
            <w:r w:rsidRPr="00B5128D">
              <w:rPr>
                <w:rFonts w:ascii="Times New Roman" w:hAnsi="Times New Roman"/>
              </w:rPr>
              <w:t xml:space="preserve"> сельских поселений</w:t>
            </w:r>
            <w:r>
              <w:rPr>
                <w:rFonts w:ascii="Times New Roman" w:hAnsi="Times New Roman"/>
              </w:rPr>
              <w:t xml:space="preserve">, </w:t>
            </w:r>
            <w:r w:rsidRPr="00B5128D">
              <w:rPr>
                <w:rFonts w:ascii="Times New Roman" w:hAnsi="Times New Roman"/>
              </w:rPr>
              <w:t xml:space="preserve"> </w:t>
            </w:r>
            <w:r>
              <w:rPr>
                <w:rFonts w:ascii="Times New Roman" w:hAnsi="Times New Roman"/>
              </w:rPr>
              <w:t xml:space="preserve">управление по социальной работе  администрации </w:t>
            </w:r>
            <w:r w:rsidRPr="00B5128D">
              <w:rPr>
                <w:rFonts w:ascii="Times New Roman" w:hAnsi="Times New Roman"/>
              </w:rPr>
              <w:t>Инсарского</w:t>
            </w:r>
            <w:r>
              <w:rPr>
                <w:rFonts w:ascii="Times New Roman" w:hAnsi="Times New Roman"/>
              </w:rPr>
              <w:t xml:space="preserve"> </w:t>
            </w:r>
            <w:r w:rsidRPr="00B5128D">
              <w:rPr>
                <w:rFonts w:ascii="Times New Roman" w:hAnsi="Times New Roman"/>
              </w:rPr>
              <w:t>муниципального района</w:t>
            </w:r>
          </w:p>
          <w:p w:rsidR="00980A1E" w:rsidRPr="003A5AF3" w:rsidRDefault="00980A1E" w:rsidP="00E32F25"/>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Default="00980A1E" w:rsidP="00E32F25">
            <w:pPr>
              <w:ind w:firstLine="34"/>
            </w:pPr>
            <w:r>
              <w:t>Организация работы мобильных групп для контроля обстановки в местах отдыха у воды, соблюдения установленных правил купания, обеспечения общественного порядка и проведение профилактической работы с населением</w:t>
            </w:r>
          </w:p>
        </w:tc>
        <w:tc>
          <w:tcPr>
            <w:tcW w:w="1991" w:type="dxa"/>
          </w:tcPr>
          <w:p w:rsidR="00980A1E" w:rsidRDefault="00980A1E" w:rsidP="00E32F25">
            <w:pPr>
              <w:jc w:val="center"/>
            </w:pPr>
            <w:r>
              <w:t>в течение купального сезона</w:t>
            </w:r>
          </w:p>
          <w:p w:rsidR="00980A1E" w:rsidRDefault="00980A1E" w:rsidP="00E32F25">
            <w:pPr>
              <w:jc w:val="center"/>
            </w:pPr>
            <w:r>
              <w:t>2025 года</w:t>
            </w:r>
          </w:p>
        </w:tc>
        <w:tc>
          <w:tcPr>
            <w:tcW w:w="5812" w:type="dxa"/>
          </w:tcPr>
          <w:p w:rsidR="00980A1E" w:rsidRDefault="00980A1E" w:rsidP="00E32F25">
            <w:r w:rsidRPr="003A5AF3">
              <w:t xml:space="preserve">Первый заместитель главы Инсарского муниципального района,  глава городского поселения Инсар и  </w:t>
            </w:r>
            <w:r>
              <w:t>главы</w:t>
            </w:r>
            <w:r w:rsidRPr="003A5AF3">
              <w:t xml:space="preserve"> сельских поселений Инсарского муниципального района,  ОП №9 ММО МВД России «Ковылкинский» </w:t>
            </w:r>
          </w:p>
          <w:p w:rsidR="00980A1E" w:rsidRPr="003A5AF3" w:rsidRDefault="00980A1E" w:rsidP="00E32F25"/>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Pr="00C20233" w:rsidRDefault="00980A1E" w:rsidP="00E32F25">
            <w:pPr>
              <w:suppressAutoHyphens/>
              <w:rPr>
                <w:rFonts w:eastAsia="Calibri"/>
              </w:rPr>
            </w:pPr>
            <w:r w:rsidRPr="00C20233">
              <w:rPr>
                <w:rFonts w:eastAsia="Calibri"/>
              </w:rPr>
              <w:t>Проверка состояния противопожарного водо</w:t>
            </w:r>
            <w:r w:rsidRPr="00C20233">
              <w:t>снабжения на территории Инсар</w:t>
            </w:r>
            <w:r w:rsidRPr="00C20233">
              <w:rPr>
                <w:rFonts w:eastAsia="Calibri"/>
              </w:rPr>
              <w:t>ского муниципального района</w:t>
            </w:r>
          </w:p>
        </w:tc>
        <w:tc>
          <w:tcPr>
            <w:tcW w:w="1991" w:type="dxa"/>
          </w:tcPr>
          <w:p w:rsidR="00980A1E" w:rsidRDefault="00980A1E" w:rsidP="00E32F25">
            <w:pPr>
              <w:numPr>
                <w:ilvl w:val="12"/>
                <w:numId w:val="0"/>
              </w:numPr>
              <w:suppressAutoHyphens/>
              <w:jc w:val="center"/>
              <w:rPr>
                <w:rFonts w:eastAsia="Calibri"/>
              </w:rPr>
            </w:pPr>
            <w:r w:rsidRPr="00C20233">
              <w:rPr>
                <w:rFonts w:eastAsia="Calibri"/>
              </w:rPr>
              <w:t>2-3 квартал</w:t>
            </w:r>
          </w:p>
          <w:p w:rsidR="00980A1E" w:rsidRPr="00C20233" w:rsidRDefault="00980A1E" w:rsidP="00E32F25">
            <w:pPr>
              <w:numPr>
                <w:ilvl w:val="12"/>
                <w:numId w:val="0"/>
              </w:numPr>
              <w:suppressAutoHyphens/>
              <w:jc w:val="center"/>
              <w:rPr>
                <w:rFonts w:eastAsia="Calibri"/>
              </w:rPr>
            </w:pPr>
            <w:r>
              <w:t>2025 года</w:t>
            </w:r>
          </w:p>
        </w:tc>
        <w:tc>
          <w:tcPr>
            <w:tcW w:w="5812" w:type="dxa"/>
          </w:tcPr>
          <w:p w:rsidR="00980A1E" w:rsidRDefault="00980A1E" w:rsidP="00E32F25">
            <w:r>
              <w:t>Н</w:t>
            </w:r>
            <w:r w:rsidRPr="00B5128D">
              <w:t>ачальник ПСЧ-15 ФПС ГПС Г</w:t>
            </w:r>
            <w:r>
              <w:t xml:space="preserve">лавного </w:t>
            </w:r>
            <w:r w:rsidRPr="00B5128D">
              <w:t>У</w:t>
            </w:r>
            <w:r>
              <w:t xml:space="preserve">правления </w:t>
            </w:r>
            <w:r w:rsidRPr="00B5128D">
              <w:t xml:space="preserve"> МЧС России по Р</w:t>
            </w:r>
            <w:r>
              <w:t xml:space="preserve">еспублике </w:t>
            </w:r>
            <w:r w:rsidRPr="00B5128D">
              <w:t>М</w:t>
            </w:r>
            <w:r>
              <w:t>ордовия</w:t>
            </w:r>
          </w:p>
          <w:p w:rsidR="00980A1E" w:rsidRPr="00B5128D" w:rsidRDefault="00980A1E" w:rsidP="00E32F25">
            <w:pPr>
              <w:rPr>
                <w:lang w:bidi="ru-RU"/>
              </w:rPr>
            </w:pPr>
          </w:p>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Pr="00C20233" w:rsidRDefault="00980A1E" w:rsidP="00E32F25">
            <w:pPr>
              <w:suppressAutoHyphens/>
              <w:snapToGrid w:val="0"/>
              <w:rPr>
                <w:rFonts w:eastAsia="Calibri"/>
              </w:rPr>
            </w:pPr>
            <w:r w:rsidRPr="00C20233">
              <w:rPr>
                <w:rFonts w:eastAsia="Calibri"/>
              </w:rPr>
              <w:t>Проведение военно-спортивной игры «Движение юных патриотов»</w:t>
            </w:r>
          </w:p>
        </w:tc>
        <w:tc>
          <w:tcPr>
            <w:tcW w:w="1991" w:type="dxa"/>
          </w:tcPr>
          <w:p w:rsidR="00980A1E" w:rsidRDefault="00980A1E" w:rsidP="00E32F25">
            <w:pPr>
              <w:suppressAutoHyphens/>
              <w:snapToGrid w:val="0"/>
              <w:rPr>
                <w:rFonts w:eastAsia="Calibri"/>
              </w:rPr>
            </w:pPr>
            <w:r>
              <w:rPr>
                <w:rFonts w:eastAsia="Calibri"/>
              </w:rPr>
              <w:t>и</w:t>
            </w:r>
            <w:r w:rsidRPr="00C20233">
              <w:rPr>
                <w:rFonts w:eastAsia="Calibri"/>
              </w:rPr>
              <w:t>юнь</w:t>
            </w:r>
          </w:p>
          <w:p w:rsidR="00980A1E" w:rsidRPr="00C20233" w:rsidRDefault="00980A1E" w:rsidP="00E32F25">
            <w:pPr>
              <w:suppressAutoHyphens/>
              <w:snapToGrid w:val="0"/>
              <w:jc w:val="center"/>
              <w:rPr>
                <w:rFonts w:eastAsia="Calibri"/>
              </w:rPr>
            </w:pPr>
            <w:r>
              <w:t>2025 года</w:t>
            </w:r>
          </w:p>
        </w:tc>
        <w:tc>
          <w:tcPr>
            <w:tcW w:w="5812" w:type="dxa"/>
          </w:tcPr>
          <w:p w:rsidR="00980A1E" w:rsidRDefault="00980A1E" w:rsidP="00E32F25">
            <w:r w:rsidRPr="00B5128D">
              <w:t>Управление по социальной работе администрации Инсарского муниципального района</w:t>
            </w:r>
          </w:p>
          <w:p w:rsidR="00980A1E" w:rsidRPr="00B5128D" w:rsidRDefault="00980A1E" w:rsidP="00E32F25"/>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Pr="00C20233" w:rsidRDefault="00980A1E" w:rsidP="00E32F25">
            <w:pPr>
              <w:suppressAutoHyphens/>
              <w:snapToGrid w:val="0"/>
              <w:rPr>
                <w:rFonts w:eastAsia="Calibri"/>
              </w:rPr>
            </w:pPr>
            <w:r w:rsidRPr="00C20233">
              <w:rPr>
                <w:rFonts w:eastAsia="Calibri"/>
              </w:rPr>
              <w:t>Месячник гражданской обороны</w:t>
            </w:r>
          </w:p>
        </w:tc>
        <w:tc>
          <w:tcPr>
            <w:tcW w:w="1991" w:type="dxa"/>
          </w:tcPr>
          <w:p w:rsidR="00980A1E" w:rsidRDefault="00980A1E" w:rsidP="00E32F25">
            <w:pPr>
              <w:suppressAutoHyphens/>
              <w:snapToGrid w:val="0"/>
              <w:jc w:val="center"/>
              <w:rPr>
                <w:rFonts w:eastAsia="Calibri"/>
              </w:rPr>
            </w:pPr>
            <w:r>
              <w:rPr>
                <w:rFonts w:eastAsia="Calibri"/>
              </w:rPr>
              <w:t>о</w:t>
            </w:r>
            <w:r w:rsidRPr="00C20233">
              <w:rPr>
                <w:rFonts w:eastAsia="Calibri"/>
              </w:rPr>
              <w:t>ктябрь</w:t>
            </w:r>
          </w:p>
          <w:p w:rsidR="00980A1E" w:rsidRPr="00C20233" w:rsidRDefault="00980A1E" w:rsidP="00E32F25">
            <w:pPr>
              <w:suppressAutoHyphens/>
              <w:snapToGrid w:val="0"/>
              <w:jc w:val="center"/>
              <w:rPr>
                <w:rFonts w:eastAsia="Calibri"/>
              </w:rPr>
            </w:pPr>
            <w:r>
              <w:t xml:space="preserve"> 2025 года</w:t>
            </w:r>
          </w:p>
        </w:tc>
        <w:tc>
          <w:tcPr>
            <w:tcW w:w="5812" w:type="dxa"/>
          </w:tcPr>
          <w:p w:rsidR="00980A1E" w:rsidRDefault="00980A1E" w:rsidP="00E32F25">
            <w:r>
              <w:t>Руководящий состав гражданской обороны Инсарского муниципального района</w:t>
            </w:r>
          </w:p>
          <w:p w:rsidR="00980A1E" w:rsidRPr="00B5128D" w:rsidRDefault="00980A1E" w:rsidP="00E32F25"/>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Pr="00C20233" w:rsidRDefault="00980A1E" w:rsidP="00E32F25">
            <w:r w:rsidRPr="00C20233">
              <w:t>Участие в торжественном собрании, посвященное празднованию Дня спасателя Российской Федерации</w:t>
            </w:r>
          </w:p>
        </w:tc>
        <w:tc>
          <w:tcPr>
            <w:tcW w:w="1991" w:type="dxa"/>
          </w:tcPr>
          <w:p w:rsidR="00980A1E" w:rsidRDefault="00980A1E" w:rsidP="00E32F25">
            <w:r>
              <w:t>н</w:t>
            </w:r>
            <w:r w:rsidRPr="00C20233">
              <w:t>оябрь</w:t>
            </w:r>
          </w:p>
          <w:p w:rsidR="00980A1E" w:rsidRPr="00C20233" w:rsidRDefault="00980A1E" w:rsidP="00E32F25">
            <w:r>
              <w:t xml:space="preserve">       2025 года</w:t>
            </w:r>
          </w:p>
        </w:tc>
        <w:tc>
          <w:tcPr>
            <w:tcW w:w="5812" w:type="dxa"/>
          </w:tcPr>
          <w:p w:rsidR="00980A1E" w:rsidRDefault="00980A1E" w:rsidP="00E32F25">
            <w:pPr>
              <w:suppressAutoHyphens/>
              <w:snapToGrid w:val="0"/>
            </w:pPr>
            <w:r>
              <w:t>Н</w:t>
            </w:r>
            <w:r w:rsidRPr="00B5128D">
              <w:t>ачальник ПСЧ-15 ФПС ГПС Г</w:t>
            </w:r>
            <w:r>
              <w:t xml:space="preserve">лавного </w:t>
            </w:r>
            <w:r w:rsidRPr="00B5128D">
              <w:t>У</w:t>
            </w:r>
            <w:r>
              <w:t xml:space="preserve">правления </w:t>
            </w:r>
            <w:r w:rsidRPr="00B5128D">
              <w:t xml:space="preserve"> МЧС России по Р</w:t>
            </w:r>
            <w:r>
              <w:t xml:space="preserve">еспублике </w:t>
            </w:r>
            <w:r w:rsidRPr="00B5128D">
              <w:t>М</w:t>
            </w:r>
            <w:r>
              <w:t>ордовия</w:t>
            </w:r>
          </w:p>
          <w:p w:rsidR="00980A1E" w:rsidRPr="00B5128D" w:rsidRDefault="00980A1E" w:rsidP="00E32F25">
            <w:pPr>
              <w:suppressAutoHyphens/>
              <w:snapToGrid w:val="0"/>
            </w:pPr>
          </w:p>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Pr="00B5128D" w:rsidRDefault="00980A1E" w:rsidP="00E32F25">
            <w:r>
              <w:t xml:space="preserve">Проведение тренировок по укрытию </w:t>
            </w:r>
            <w:r w:rsidRPr="001E63BC">
              <w:t xml:space="preserve">населения </w:t>
            </w:r>
            <w:r>
              <w:t xml:space="preserve"> МКД </w:t>
            </w:r>
            <w:r w:rsidRPr="001E63BC">
              <w:t>по сигналам гражданской обороны</w:t>
            </w:r>
          </w:p>
        </w:tc>
        <w:tc>
          <w:tcPr>
            <w:tcW w:w="1991" w:type="dxa"/>
          </w:tcPr>
          <w:p w:rsidR="00980A1E" w:rsidRPr="00B5128D" w:rsidRDefault="00980A1E" w:rsidP="00E32F25">
            <w:pPr>
              <w:ind w:firstLine="182"/>
              <w:jc w:val="center"/>
            </w:pPr>
            <w:r>
              <w:t>по отдельному плану</w:t>
            </w:r>
          </w:p>
        </w:tc>
        <w:tc>
          <w:tcPr>
            <w:tcW w:w="5812" w:type="dxa"/>
          </w:tcPr>
          <w:p w:rsidR="00980A1E" w:rsidRDefault="00980A1E" w:rsidP="00E32F25">
            <w:pPr>
              <w:suppressAutoHyphens/>
              <w:snapToGrid w:val="0"/>
              <w:rPr>
                <w:rFonts w:eastAsia="Calibri"/>
              </w:rPr>
            </w:pPr>
            <w:r>
              <w:t>Первый заместитель главы</w:t>
            </w:r>
            <w:r w:rsidRPr="00B5128D">
              <w:t xml:space="preserve"> Инсарского муниципального района</w:t>
            </w:r>
            <w:r>
              <w:t xml:space="preserve">,  начальник отдела </w:t>
            </w:r>
            <w:r w:rsidRPr="00B5128D">
              <w:rPr>
                <w:rFonts w:eastAsia="Calibri"/>
              </w:rPr>
              <w:t>ГО и ЧС</w:t>
            </w:r>
            <w:r>
              <w:rPr>
                <w:rFonts w:eastAsia="Calibri"/>
              </w:rPr>
              <w:t xml:space="preserve">, секретарь административной комиссии </w:t>
            </w:r>
            <w:r w:rsidRPr="00B5128D">
              <w:rPr>
                <w:rFonts w:eastAsia="Calibri"/>
              </w:rPr>
              <w:t xml:space="preserve"> </w:t>
            </w:r>
            <w:r>
              <w:rPr>
                <w:rFonts w:eastAsia="Calibri"/>
              </w:rPr>
              <w:t xml:space="preserve">администрации </w:t>
            </w:r>
            <w:r w:rsidRPr="00B5128D">
              <w:rPr>
                <w:rFonts w:eastAsia="Calibri"/>
              </w:rPr>
              <w:t xml:space="preserve"> Инсарского</w:t>
            </w:r>
            <w:r>
              <w:rPr>
                <w:rFonts w:eastAsia="Calibri"/>
              </w:rPr>
              <w:t xml:space="preserve"> </w:t>
            </w:r>
            <w:r w:rsidRPr="00B5128D">
              <w:rPr>
                <w:rFonts w:eastAsia="Calibri"/>
              </w:rPr>
              <w:t>муниципального района</w:t>
            </w:r>
          </w:p>
          <w:p w:rsidR="00980A1E" w:rsidRPr="00B5128D" w:rsidRDefault="00980A1E" w:rsidP="00E32F25">
            <w:pPr>
              <w:suppressAutoHyphens/>
              <w:snapToGrid w:val="0"/>
            </w:pPr>
          </w:p>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Pr="00B5128D" w:rsidRDefault="00980A1E" w:rsidP="00E32F25">
            <w:r>
              <w:t>Проведение  заседаний</w:t>
            </w:r>
            <w:r w:rsidRPr="00B5128D">
              <w:t xml:space="preserve"> КЧС и ОПБ Инсарского муниципального района</w:t>
            </w:r>
          </w:p>
        </w:tc>
        <w:tc>
          <w:tcPr>
            <w:tcW w:w="1991" w:type="dxa"/>
          </w:tcPr>
          <w:p w:rsidR="00980A1E" w:rsidRPr="00B5128D" w:rsidRDefault="00980A1E" w:rsidP="00E32F25">
            <w:pPr>
              <w:jc w:val="center"/>
            </w:pPr>
            <w:r w:rsidRPr="00B5128D">
              <w:t>по плану работы Комиссии</w:t>
            </w:r>
          </w:p>
        </w:tc>
        <w:tc>
          <w:tcPr>
            <w:tcW w:w="5812" w:type="dxa"/>
          </w:tcPr>
          <w:p w:rsidR="00980A1E" w:rsidRDefault="00980A1E" w:rsidP="00E32F25">
            <w:pPr>
              <w:suppressAutoHyphens/>
              <w:snapToGrid w:val="0"/>
              <w:rPr>
                <w:rFonts w:eastAsia="Calibri"/>
              </w:rPr>
            </w:pPr>
            <w:r w:rsidRPr="00B5128D">
              <w:t>Председатель КЧС и ОПБ Инсарского муниципального района</w:t>
            </w:r>
            <w:r>
              <w:t>, начальник отдела</w:t>
            </w:r>
            <w:r>
              <w:rPr>
                <w:rFonts w:eastAsia="Calibri"/>
              </w:rPr>
              <w:t xml:space="preserve"> </w:t>
            </w:r>
            <w:r w:rsidRPr="00B5128D">
              <w:rPr>
                <w:rFonts w:eastAsia="Calibri"/>
              </w:rPr>
              <w:t>ГО и ЧС</w:t>
            </w:r>
            <w:r>
              <w:rPr>
                <w:rFonts w:eastAsia="Calibri"/>
              </w:rPr>
              <w:t xml:space="preserve">, секретарь административной комиссии </w:t>
            </w:r>
            <w:r w:rsidRPr="00B5128D">
              <w:rPr>
                <w:rFonts w:eastAsia="Calibri"/>
              </w:rPr>
              <w:t xml:space="preserve"> </w:t>
            </w:r>
            <w:r>
              <w:rPr>
                <w:rFonts w:eastAsia="Calibri"/>
              </w:rPr>
              <w:t xml:space="preserve">администрации </w:t>
            </w:r>
            <w:r w:rsidRPr="00B5128D">
              <w:rPr>
                <w:rFonts w:eastAsia="Calibri"/>
              </w:rPr>
              <w:t xml:space="preserve"> Инсарского</w:t>
            </w:r>
            <w:r>
              <w:rPr>
                <w:rFonts w:eastAsia="Calibri"/>
              </w:rPr>
              <w:t xml:space="preserve"> </w:t>
            </w:r>
            <w:r w:rsidRPr="00B5128D">
              <w:rPr>
                <w:rFonts w:eastAsia="Calibri"/>
              </w:rPr>
              <w:t>муниципального района</w:t>
            </w:r>
          </w:p>
          <w:p w:rsidR="00980A1E" w:rsidRPr="000B350D" w:rsidRDefault="00980A1E" w:rsidP="00E32F25">
            <w:pPr>
              <w:suppressAutoHyphens/>
              <w:snapToGrid w:val="0"/>
              <w:rPr>
                <w:rFonts w:eastAsia="Calibri"/>
              </w:rPr>
            </w:pPr>
          </w:p>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Pr="00B5128D" w:rsidRDefault="00980A1E" w:rsidP="00E32F25">
            <w:r>
              <w:t>Проведение заседаний</w:t>
            </w:r>
            <w:r w:rsidRPr="00B5128D">
              <w:t xml:space="preserve"> Комиссии по повышению устойчивости функционирования объектов экономики Инсарского муниципального района</w:t>
            </w:r>
          </w:p>
        </w:tc>
        <w:tc>
          <w:tcPr>
            <w:tcW w:w="1991" w:type="dxa"/>
          </w:tcPr>
          <w:p w:rsidR="00980A1E" w:rsidRPr="00B5128D" w:rsidRDefault="00980A1E" w:rsidP="00E32F25">
            <w:pPr>
              <w:jc w:val="center"/>
            </w:pPr>
            <w:r w:rsidRPr="00B5128D">
              <w:t>по  плану работы Комиссии</w:t>
            </w:r>
          </w:p>
        </w:tc>
        <w:tc>
          <w:tcPr>
            <w:tcW w:w="5812" w:type="dxa"/>
          </w:tcPr>
          <w:p w:rsidR="00980A1E" w:rsidRDefault="00980A1E" w:rsidP="00E32F25">
            <w:pPr>
              <w:suppressAutoHyphens/>
              <w:snapToGrid w:val="0"/>
              <w:rPr>
                <w:rFonts w:eastAsia="Calibri"/>
              </w:rPr>
            </w:pPr>
            <w:r w:rsidRPr="00B5128D">
              <w:t>Председатель Комиссии ПУФ Инсарского муниципального района</w:t>
            </w:r>
            <w:r>
              <w:t>, начальник отдела</w:t>
            </w:r>
            <w:r>
              <w:rPr>
                <w:rFonts w:eastAsia="Calibri"/>
              </w:rPr>
              <w:t xml:space="preserve"> </w:t>
            </w:r>
            <w:r w:rsidRPr="00B5128D">
              <w:rPr>
                <w:rFonts w:eastAsia="Calibri"/>
              </w:rPr>
              <w:t>ГО и ЧС</w:t>
            </w:r>
            <w:r>
              <w:rPr>
                <w:rFonts w:eastAsia="Calibri"/>
              </w:rPr>
              <w:t xml:space="preserve">, секретарь административной комиссии </w:t>
            </w:r>
            <w:r w:rsidRPr="00B5128D">
              <w:rPr>
                <w:rFonts w:eastAsia="Calibri"/>
              </w:rPr>
              <w:t xml:space="preserve"> </w:t>
            </w:r>
            <w:r>
              <w:rPr>
                <w:rFonts w:eastAsia="Calibri"/>
              </w:rPr>
              <w:t xml:space="preserve">администрации </w:t>
            </w:r>
            <w:r w:rsidRPr="00B5128D">
              <w:rPr>
                <w:rFonts w:eastAsia="Calibri"/>
              </w:rPr>
              <w:t xml:space="preserve"> Инсарского</w:t>
            </w:r>
            <w:r>
              <w:rPr>
                <w:rFonts w:eastAsia="Calibri"/>
              </w:rPr>
              <w:t xml:space="preserve"> </w:t>
            </w:r>
            <w:r w:rsidRPr="00B5128D">
              <w:rPr>
                <w:rFonts w:eastAsia="Calibri"/>
              </w:rPr>
              <w:t>муниципального района</w:t>
            </w:r>
          </w:p>
          <w:p w:rsidR="00980A1E" w:rsidRPr="000B350D" w:rsidRDefault="00980A1E" w:rsidP="00E32F25">
            <w:pPr>
              <w:suppressAutoHyphens/>
              <w:snapToGrid w:val="0"/>
              <w:rPr>
                <w:rFonts w:eastAsia="Calibri"/>
              </w:rPr>
            </w:pPr>
          </w:p>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Pr="00B5128D" w:rsidRDefault="00980A1E" w:rsidP="00E32F25">
            <w:r>
              <w:t>Проведение заседаний</w:t>
            </w:r>
            <w:r w:rsidRPr="00B5128D">
              <w:t xml:space="preserve"> эвакуационной </w:t>
            </w:r>
            <w:r>
              <w:t xml:space="preserve">(эвакоприемной) </w:t>
            </w:r>
            <w:r w:rsidRPr="00B5128D">
              <w:t>комиссии Инсарского муниципального района</w:t>
            </w:r>
          </w:p>
        </w:tc>
        <w:tc>
          <w:tcPr>
            <w:tcW w:w="1991" w:type="dxa"/>
          </w:tcPr>
          <w:p w:rsidR="00980A1E" w:rsidRPr="00B5128D" w:rsidRDefault="00980A1E" w:rsidP="00E32F25">
            <w:pPr>
              <w:jc w:val="center"/>
            </w:pPr>
            <w:r w:rsidRPr="00B5128D">
              <w:t>по плану работы Комиссии</w:t>
            </w:r>
          </w:p>
        </w:tc>
        <w:tc>
          <w:tcPr>
            <w:tcW w:w="5812" w:type="dxa"/>
          </w:tcPr>
          <w:p w:rsidR="00980A1E" w:rsidRDefault="00980A1E" w:rsidP="00E32F25">
            <w:pPr>
              <w:suppressAutoHyphens/>
              <w:snapToGrid w:val="0"/>
              <w:rPr>
                <w:rFonts w:eastAsia="Calibri"/>
              </w:rPr>
            </w:pPr>
            <w:r>
              <w:t>Председатель</w:t>
            </w:r>
            <w:r w:rsidRPr="00B5128D">
              <w:t xml:space="preserve"> эвакуационной </w:t>
            </w:r>
            <w:r>
              <w:t xml:space="preserve">(эвакоприемной) </w:t>
            </w:r>
            <w:r w:rsidRPr="00B5128D">
              <w:t>комиссии Инсарского муниципального района</w:t>
            </w:r>
            <w:r>
              <w:t>,  начальник отдела</w:t>
            </w:r>
            <w:r>
              <w:rPr>
                <w:rFonts w:eastAsia="Calibri"/>
              </w:rPr>
              <w:t xml:space="preserve"> </w:t>
            </w:r>
            <w:r w:rsidRPr="00B5128D">
              <w:rPr>
                <w:rFonts w:eastAsia="Calibri"/>
              </w:rPr>
              <w:t>ГО и ЧС</w:t>
            </w:r>
            <w:r>
              <w:rPr>
                <w:rFonts w:eastAsia="Calibri"/>
              </w:rPr>
              <w:t xml:space="preserve">, секретарь административной комиссии </w:t>
            </w:r>
            <w:r w:rsidRPr="00B5128D">
              <w:rPr>
                <w:rFonts w:eastAsia="Calibri"/>
              </w:rPr>
              <w:t xml:space="preserve"> </w:t>
            </w:r>
            <w:r>
              <w:rPr>
                <w:rFonts w:eastAsia="Calibri"/>
              </w:rPr>
              <w:t xml:space="preserve">администрации </w:t>
            </w:r>
            <w:r w:rsidRPr="00B5128D">
              <w:rPr>
                <w:rFonts w:eastAsia="Calibri"/>
              </w:rPr>
              <w:t xml:space="preserve"> Инсарского</w:t>
            </w:r>
            <w:r>
              <w:rPr>
                <w:rFonts w:eastAsia="Calibri"/>
              </w:rPr>
              <w:t xml:space="preserve"> </w:t>
            </w:r>
            <w:r w:rsidRPr="00B5128D">
              <w:rPr>
                <w:rFonts w:eastAsia="Calibri"/>
              </w:rPr>
              <w:t>муниципального района</w:t>
            </w:r>
          </w:p>
          <w:p w:rsidR="00980A1E" w:rsidRPr="000B350D" w:rsidRDefault="00980A1E" w:rsidP="00E32F25">
            <w:pPr>
              <w:suppressAutoHyphens/>
              <w:snapToGrid w:val="0"/>
              <w:rPr>
                <w:rFonts w:eastAsia="Calibri"/>
              </w:rPr>
            </w:pPr>
          </w:p>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Pr="00D72240" w:rsidRDefault="00980A1E" w:rsidP="00E32F25">
            <w:r w:rsidRPr="00D72240">
              <w:t>Подготовка и направление доклада о состоянии гражданской обороны Инсарского муниципального района за 2024 год</w:t>
            </w:r>
          </w:p>
        </w:tc>
        <w:tc>
          <w:tcPr>
            <w:tcW w:w="1991" w:type="dxa"/>
          </w:tcPr>
          <w:p w:rsidR="00980A1E" w:rsidRPr="00D72240" w:rsidRDefault="00980A1E" w:rsidP="00E32F25">
            <w:pPr>
              <w:jc w:val="center"/>
            </w:pPr>
            <w:r w:rsidRPr="00D72240">
              <w:t>до 25 января,</w:t>
            </w:r>
          </w:p>
          <w:p w:rsidR="00980A1E" w:rsidRDefault="00980A1E" w:rsidP="00E32F25">
            <w:pPr>
              <w:jc w:val="center"/>
            </w:pPr>
            <w:r w:rsidRPr="00D72240">
              <w:t>до 20 июня</w:t>
            </w:r>
          </w:p>
          <w:p w:rsidR="00980A1E" w:rsidRPr="007E5690" w:rsidRDefault="00980A1E" w:rsidP="00E32F25">
            <w:pPr>
              <w:jc w:val="center"/>
            </w:pPr>
            <w:r w:rsidRPr="007E5690">
              <w:t>2025 года</w:t>
            </w:r>
          </w:p>
        </w:tc>
        <w:tc>
          <w:tcPr>
            <w:tcW w:w="5812" w:type="dxa"/>
          </w:tcPr>
          <w:p w:rsidR="00980A1E" w:rsidRDefault="00980A1E" w:rsidP="00E32F25">
            <w:pPr>
              <w:rPr>
                <w:rFonts w:eastAsia="Calibri"/>
              </w:rPr>
            </w:pPr>
            <w:r w:rsidRPr="00D72240">
              <w:t>Глава Инсарского муниципального района</w:t>
            </w:r>
            <w:r w:rsidRPr="00D72240">
              <w:rPr>
                <w:rFonts w:eastAsia="Calibri"/>
              </w:rPr>
              <w:t>, начальник отдела ГО и ЧС, секретарь административной комиссии администрации Инсарского муниципального района</w:t>
            </w:r>
          </w:p>
          <w:p w:rsidR="00980A1E" w:rsidRPr="00D72240" w:rsidRDefault="00980A1E" w:rsidP="00E32F25"/>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Default="00980A1E" w:rsidP="00E32F25">
            <w:pPr>
              <w:rPr>
                <w:rFonts w:eastAsia="Calibri"/>
              </w:rPr>
            </w:pPr>
            <w:r w:rsidRPr="00D72240">
              <w:t>Направление в Главное управление МЧС России по Республике Мордовия информации о выполнении мероприятий Плана основных мероприятий в области</w:t>
            </w:r>
            <w:r w:rsidRPr="00D72240">
              <w:rPr>
                <w:rFonts w:eastAsia="Calibri"/>
              </w:rPr>
              <w:t xml:space="preserve"> гражданской обороны, предупреждения и ликвидации чрезвычайных ситуаций, обеспечения пожарной безопасности и безопасности людей на водных объектах в 2024 году</w:t>
            </w:r>
          </w:p>
          <w:p w:rsidR="00980A1E" w:rsidRPr="00D72240" w:rsidRDefault="00980A1E" w:rsidP="00E32F25"/>
        </w:tc>
        <w:tc>
          <w:tcPr>
            <w:tcW w:w="1991" w:type="dxa"/>
          </w:tcPr>
          <w:p w:rsidR="00980A1E" w:rsidRPr="00D72240" w:rsidRDefault="00980A1E" w:rsidP="00E32F25">
            <w:pPr>
              <w:jc w:val="center"/>
            </w:pPr>
            <w:r w:rsidRPr="00D72240">
              <w:t>до 9 февраля</w:t>
            </w:r>
            <w:r>
              <w:t xml:space="preserve"> 2025 года</w:t>
            </w:r>
          </w:p>
        </w:tc>
        <w:tc>
          <w:tcPr>
            <w:tcW w:w="5812" w:type="dxa"/>
          </w:tcPr>
          <w:p w:rsidR="00980A1E" w:rsidRPr="00D72240" w:rsidRDefault="00980A1E" w:rsidP="00E32F25">
            <w:r w:rsidRPr="00D72240">
              <w:t>Глава Инсарского муниципального района</w:t>
            </w:r>
            <w:r w:rsidRPr="00D72240">
              <w:rPr>
                <w:rFonts w:eastAsia="Calibri"/>
              </w:rPr>
              <w:t>, начальник отдела ГО и ЧС, секретарь административной комиссии администрации Инсарского муниципального района</w:t>
            </w:r>
          </w:p>
        </w:tc>
      </w:tr>
      <w:tr w:rsidR="00980A1E" w:rsidTr="00E32F25">
        <w:tc>
          <w:tcPr>
            <w:tcW w:w="567" w:type="dxa"/>
          </w:tcPr>
          <w:p w:rsidR="00980A1E" w:rsidRPr="00CD21E2" w:rsidRDefault="00980A1E" w:rsidP="00980A1E">
            <w:pPr>
              <w:pStyle w:val="a6"/>
              <w:numPr>
                <w:ilvl w:val="0"/>
                <w:numId w:val="77"/>
              </w:numPr>
              <w:ind w:left="0" w:firstLine="0"/>
            </w:pPr>
          </w:p>
        </w:tc>
        <w:tc>
          <w:tcPr>
            <w:tcW w:w="6798" w:type="dxa"/>
          </w:tcPr>
          <w:p w:rsidR="00980A1E" w:rsidRPr="00D72240" w:rsidRDefault="00980A1E" w:rsidP="00E32F25">
            <w:r w:rsidRPr="00D72240">
              <w:t>Подготовка и направление материалов о состоянии защиты населения и территорий от чрезвычайных ситуаций природного и техногенного характера в 2024 году</w:t>
            </w:r>
          </w:p>
        </w:tc>
        <w:tc>
          <w:tcPr>
            <w:tcW w:w="1991" w:type="dxa"/>
          </w:tcPr>
          <w:p w:rsidR="00980A1E" w:rsidRDefault="00980A1E" w:rsidP="00E32F25">
            <w:pPr>
              <w:jc w:val="center"/>
            </w:pPr>
            <w:r w:rsidRPr="00D72240">
              <w:t xml:space="preserve">январь </w:t>
            </w:r>
            <w:r>
              <w:t>–</w:t>
            </w:r>
            <w:r w:rsidRPr="00D72240">
              <w:t xml:space="preserve"> март</w:t>
            </w:r>
          </w:p>
          <w:p w:rsidR="00980A1E" w:rsidRDefault="00980A1E" w:rsidP="00E32F25">
            <w:pPr>
              <w:jc w:val="center"/>
            </w:pPr>
            <w:r>
              <w:t>2025 года</w:t>
            </w:r>
          </w:p>
          <w:p w:rsidR="00980A1E" w:rsidRPr="00D72240" w:rsidRDefault="00980A1E" w:rsidP="00E32F25">
            <w:pPr>
              <w:jc w:val="center"/>
            </w:pPr>
          </w:p>
        </w:tc>
        <w:tc>
          <w:tcPr>
            <w:tcW w:w="5812" w:type="dxa"/>
          </w:tcPr>
          <w:p w:rsidR="00980A1E" w:rsidRPr="00D72240" w:rsidRDefault="00980A1E" w:rsidP="00E32F25">
            <w:pPr>
              <w:rPr>
                <w:rFonts w:eastAsia="Calibri"/>
              </w:rPr>
            </w:pPr>
            <w:r w:rsidRPr="00D72240">
              <w:rPr>
                <w:rFonts w:eastAsia="Calibri"/>
                <w:lang w:bidi="ru-RU"/>
              </w:rPr>
              <w:t>Глава Инсарского муниципального района</w:t>
            </w:r>
            <w:r w:rsidRPr="00D72240">
              <w:rPr>
                <w:rFonts w:eastAsia="Calibri"/>
              </w:rPr>
              <w:t>, начальник отдела ГО и ЧС</w:t>
            </w:r>
            <w:r>
              <w:rPr>
                <w:rFonts w:eastAsia="Calibri"/>
              </w:rPr>
              <w:t xml:space="preserve">, </w:t>
            </w:r>
            <w:r w:rsidRPr="003A5AF3">
              <w:rPr>
                <w:rFonts w:eastAsia="Calibri"/>
              </w:rPr>
              <w:t>секретарь административной комиссии</w:t>
            </w:r>
            <w:r>
              <w:rPr>
                <w:rFonts w:eastAsia="Calibri"/>
              </w:rPr>
              <w:t xml:space="preserve"> </w:t>
            </w:r>
            <w:r w:rsidRPr="00B5128D">
              <w:rPr>
                <w:rFonts w:eastAsia="Calibri"/>
              </w:rPr>
              <w:t xml:space="preserve"> </w:t>
            </w:r>
            <w:r w:rsidRPr="00D72240">
              <w:rPr>
                <w:rFonts w:eastAsia="Calibri"/>
              </w:rPr>
              <w:t>администрации Инсарского муниципального района</w:t>
            </w:r>
          </w:p>
        </w:tc>
      </w:tr>
      <w:tr w:rsidR="00980A1E" w:rsidRPr="00F300A3" w:rsidTr="00E32F25">
        <w:tc>
          <w:tcPr>
            <w:tcW w:w="567" w:type="dxa"/>
          </w:tcPr>
          <w:p w:rsidR="00980A1E" w:rsidRPr="00B5128D" w:rsidRDefault="00980A1E" w:rsidP="00980A1E">
            <w:pPr>
              <w:pStyle w:val="af6"/>
              <w:numPr>
                <w:ilvl w:val="0"/>
                <w:numId w:val="77"/>
              </w:numPr>
              <w:ind w:left="0" w:firstLine="0"/>
              <w:jc w:val="left"/>
              <w:rPr>
                <w:rFonts w:ascii="Times New Roman" w:hAnsi="Times New Roman"/>
              </w:rPr>
            </w:pPr>
          </w:p>
        </w:tc>
        <w:tc>
          <w:tcPr>
            <w:tcW w:w="6798" w:type="dxa"/>
          </w:tcPr>
          <w:p w:rsidR="00980A1E" w:rsidRDefault="00980A1E" w:rsidP="00E32F25">
            <w:pPr>
              <w:pStyle w:val="af6"/>
              <w:rPr>
                <w:rFonts w:ascii="Times New Roman" w:hAnsi="Times New Roman"/>
              </w:rPr>
            </w:pPr>
            <w:r w:rsidRPr="00B5128D">
              <w:rPr>
                <w:rFonts w:ascii="Times New Roman" w:hAnsi="Times New Roman"/>
              </w:rPr>
              <w:t>Организация контроля исполнения правообладателями территорий, примыкающих к лесам, мероприятий, направленных на защиту от угроз перехода природных пожаров на земли лесного фонда, сельскохозяйственного назначения и иных категорий</w:t>
            </w:r>
          </w:p>
          <w:p w:rsidR="00980A1E" w:rsidRPr="003A5AF3" w:rsidRDefault="00980A1E" w:rsidP="00E32F25"/>
        </w:tc>
        <w:tc>
          <w:tcPr>
            <w:tcW w:w="1991" w:type="dxa"/>
          </w:tcPr>
          <w:p w:rsidR="00980A1E" w:rsidRDefault="00980A1E" w:rsidP="00E32F25">
            <w:pPr>
              <w:pStyle w:val="af6"/>
              <w:jc w:val="center"/>
              <w:rPr>
                <w:rFonts w:ascii="Times New Roman" w:hAnsi="Times New Roman"/>
              </w:rPr>
            </w:pPr>
            <w:r w:rsidRPr="00B5128D">
              <w:rPr>
                <w:rFonts w:ascii="Times New Roman" w:hAnsi="Times New Roman"/>
              </w:rPr>
              <w:t xml:space="preserve">апрель </w:t>
            </w:r>
            <w:r>
              <w:rPr>
                <w:rFonts w:ascii="Times New Roman" w:hAnsi="Times New Roman"/>
              </w:rPr>
              <w:t>–</w:t>
            </w:r>
            <w:r w:rsidRPr="00B5128D">
              <w:rPr>
                <w:rFonts w:ascii="Times New Roman" w:hAnsi="Times New Roman"/>
              </w:rPr>
              <w:t xml:space="preserve"> сентябрь</w:t>
            </w:r>
          </w:p>
          <w:p w:rsidR="00980A1E" w:rsidRPr="00B5128D" w:rsidRDefault="00980A1E" w:rsidP="00E32F25">
            <w:pPr>
              <w:pStyle w:val="af6"/>
              <w:jc w:val="center"/>
              <w:rPr>
                <w:rFonts w:ascii="Times New Roman" w:hAnsi="Times New Roman"/>
              </w:rPr>
            </w:pPr>
            <w:r>
              <w:rPr>
                <w:rFonts w:ascii="Times New Roman" w:hAnsi="Times New Roman"/>
              </w:rPr>
              <w:t>2025 года</w:t>
            </w:r>
          </w:p>
        </w:tc>
        <w:tc>
          <w:tcPr>
            <w:tcW w:w="5812" w:type="dxa"/>
          </w:tcPr>
          <w:p w:rsidR="00980A1E" w:rsidRPr="00FB69A4" w:rsidRDefault="00980A1E" w:rsidP="00E32F25">
            <w:pPr>
              <w:pStyle w:val="af6"/>
              <w:jc w:val="left"/>
              <w:rPr>
                <w:rFonts w:ascii="Times New Roman" w:hAnsi="Times New Roman"/>
              </w:rPr>
            </w:pPr>
            <w:r>
              <w:rPr>
                <w:rFonts w:ascii="Times New Roman" w:hAnsi="Times New Roman"/>
              </w:rPr>
              <w:t>Г</w:t>
            </w:r>
            <w:r w:rsidRPr="00B5128D">
              <w:rPr>
                <w:rFonts w:ascii="Times New Roman" w:hAnsi="Times New Roman"/>
              </w:rPr>
              <w:t>лавы городского</w:t>
            </w:r>
            <w:r>
              <w:rPr>
                <w:rFonts w:ascii="Times New Roman" w:hAnsi="Times New Roman"/>
              </w:rPr>
              <w:t xml:space="preserve"> поселения Инсар</w:t>
            </w:r>
            <w:r w:rsidRPr="00B5128D">
              <w:rPr>
                <w:rFonts w:ascii="Times New Roman" w:hAnsi="Times New Roman"/>
              </w:rPr>
              <w:t xml:space="preserve"> и  сельских поселений</w:t>
            </w:r>
            <w:r>
              <w:rPr>
                <w:rFonts w:ascii="Times New Roman" w:hAnsi="Times New Roman"/>
              </w:rPr>
              <w:t xml:space="preserve">  </w:t>
            </w:r>
            <w:r w:rsidRPr="00D72240">
              <w:rPr>
                <w:rFonts w:ascii="Times New Roman" w:eastAsia="Calibri" w:hAnsi="Times New Roman"/>
              </w:rPr>
              <w:t>Инсарского муниципального района</w:t>
            </w:r>
          </w:p>
        </w:tc>
      </w:tr>
      <w:tr w:rsidR="00980A1E" w:rsidRPr="00F300A3" w:rsidTr="00E32F25">
        <w:tc>
          <w:tcPr>
            <w:tcW w:w="567" w:type="dxa"/>
          </w:tcPr>
          <w:p w:rsidR="00980A1E" w:rsidRPr="00B5128D" w:rsidRDefault="00980A1E" w:rsidP="00980A1E">
            <w:pPr>
              <w:pStyle w:val="af6"/>
              <w:numPr>
                <w:ilvl w:val="0"/>
                <w:numId w:val="77"/>
              </w:numPr>
              <w:ind w:left="0" w:firstLine="0"/>
              <w:jc w:val="left"/>
              <w:rPr>
                <w:rFonts w:ascii="Times New Roman" w:hAnsi="Times New Roman"/>
              </w:rPr>
            </w:pPr>
          </w:p>
        </w:tc>
        <w:tc>
          <w:tcPr>
            <w:tcW w:w="6798" w:type="dxa"/>
          </w:tcPr>
          <w:p w:rsidR="00980A1E" w:rsidRPr="000E383B" w:rsidRDefault="00980A1E" w:rsidP="00E32F25">
            <w:pPr>
              <w:pStyle w:val="af6"/>
              <w:rPr>
                <w:rFonts w:ascii="Times New Roman" w:hAnsi="Times New Roman"/>
              </w:rPr>
            </w:pPr>
            <w:r w:rsidRPr="00B5128D">
              <w:rPr>
                <w:rFonts w:ascii="Times New Roman" w:hAnsi="Times New Roman"/>
              </w:rPr>
              <w:t xml:space="preserve">Организация проведения работ по противопожарному обустройству полос </w:t>
            </w:r>
            <w:r>
              <w:rPr>
                <w:rFonts w:ascii="Times New Roman" w:hAnsi="Times New Roman"/>
              </w:rPr>
              <w:t xml:space="preserve">отвода автомобильных </w:t>
            </w:r>
            <w:r w:rsidRPr="00B5128D">
              <w:rPr>
                <w:rFonts w:ascii="Times New Roman" w:hAnsi="Times New Roman"/>
              </w:rPr>
              <w:t>до</w:t>
            </w:r>
            <w:r>
              <w:rPr>
                <w:rFonts w:ascii="Times New Roman" w:hAnsi="Times New Roman"/>
              </w:rPr>
              <w:t>рог,</w:t>
            </w:r>
            <w:r w:rsidRPr="00B5128D">
              <w:rPr>
                <w:rFonts w:ascii="Times New Roman" w:hAnsi="Times New Roman"/>
              </w:rPr>
              <w:t xml:space="preserve"> линий связи</w:t>
            </w:r>
            <w:r>
              <w:rPr>
                <w:rFonts w:ascii="Times New Roman" w:hAnsi="Times New Roman"/>
              </w:rPr>
              <w:t xml:space="preserve"> и электропередач, газо</w:t>
            </w:r>
            <w:r w:rsidRPr="00B5128D">
              <w:rPr>
                <w:rFonts w:ascii="Times New Roman" w:hAnsi="Times New Roman"/>
              </w:rPr>
              <w:t>проводов, в том числе по недопущению выжиганий сухой травы, разведения костров, сжигания хвороста, порубочных остатков и горючих материалов в указанных зонах</w:t>
            </w:r>
          </w:p>
        </w:tc>
        <w:tc>
          <w:tcPr>
            <w:tcW w:w="1991" w:type="dxa"/>
          </w:tcPr>
          <w:p w:rsidR="00980A1E" w:rsidRDefault="00980A1E" w:rsidP="00E32F25">
            <w:pPr>
              <w:pStyle w:val="af6"/>
              <w:jc w:val="center"/>
              <w:rPr>
                <w:rFonts w:ascii="Times New Roman" w:hAnsi="Times New Roman"/>
              </w:rPr>
            </w:pPr>
            <w:r w:rsidRPr="00B5128D">
              <w:rPr>
                <w:rFonts w:ascii="Times New Roman" w:hAnsi="Times New Roman"/>
              </w:rPr>
              <w:t xml:space="preserve">апрель </w:t>
            </w:r>
            <w:r>
              <w:rPr>
                <w:rFonts w:ascii="Times New Roman" w:hAnsi="Times New Roman"/>
              </w:rPr>
              <w:t>–</w:t>
            </w:r>
            <w:r w:rsidRPr="00B5128D">
              <w:rPr>
                <w:rFonts w:ascii="Times New Roman" w:hAnsi="Times New Roman"/>
              </w:rPr>
              <w:t xml:space="preserve"> сентябрь</w:t>
            </w:r>
          </w:p>
          <w:p w:rsidR="00980A1E" w:rsidRPr="00B5128D" w:rsidRDefault="00980A1E" w:rsidP="00E32F25">
            <w:pPr>
              <w:pStyle w:val="af6"/>
              <w:jc w:val="center"/>
              <w:rPr>
                <w:rFonts w:ascii="Times New Roman" w:hAnsi="Times New Roman"/>
              </w:rPr>
            </w:pPr>
            <w:r>
              <w:rPr>
                <w:rFonts w:ascii="Times New Roman" w:hAnsi="Times New Roman"/>
              </w:rPr>
              <w:t>2025 года</w:t>
            </w:r>
          </w:p>
        </w:tc>
        <w:tc>
          <w:tcPr>
            <w:tcW w:w="5812" w:type="dxa"/>
          </w:tcPr>
          <w:p w:rsidR="00980A1E" w:rsidRPr="003A33A8" w:rsidRDefault="00980A1E" w:rsidP="00E32F25">
            <w:pPr>
              <w:pStyle w:val="af6"/>
              <w:jc w:val="left"/>
            </w:pPr>
            <w:r>
              <w:rPr>
                <w:rFonts w:ascii="Times New Roman" w:hAnsi="Times New Roman"/>
              </w:rPr>
              <w:t>Г</w:t>
            </w:r>
            <w:r w:rsidRPr="00B5128D">
              <w:rPr>
                <w:rFonts w:ascii="Times New Roman" w:hAnsi="Times New Roman"/>
              </w:rPr>
              <w:t xml:space="preserve">лавы городского </w:t>
            </w:r>
            <w:r>
              <w:rPr>
                <w:rFonts w:ascii="Times New Roman" w:hAnsi="Times New Roman"/>
              </w:rPr>
              <w:t xml:space="preserve">поселения Инсар и </w:t>
            </w:r>
            <w:r w:rsidRPr="00B5128D">
              <w:rPr>
                <w:rFonts w:ascii="Times New Roman" w:hAnsi="Times New Roman"/>
              </w:rPr>
              <w:t>сель</w:t>
            </w:r>
            <w:r>
              <w:rPr>
                <w:rFonts w:ascii="Times New Roman" w:hAnsi="Times New Roman"/>
              </w:rPr>
              <w:t>ских поселений</w:t>
            </w:r>
            <w:r w:rsidRPr="00B5128D">
              <w:rPr>
                <w:rFonts w:ascii="Times New Roman" w:hAnsi="Times New Roman"/>
              </w:rPr>
              <w:t xml:space="preserve"> Инсарского</w:t>
            </w:r>
            <w:r>
              <w:rPr>
                <w:rFonts w:ascii="Times New Roman" w:hAnsi="Times New Roman"/>
              </w:rPr>
              <w:t xml:space="preserve"> </w:t>
            </w:r>
            <w:r w:rsidRPr="00B5128D">
              <w:rPr>
                <w:rFonts w:ascii="Times New Roman" w:hAnsi="Times New Roman"/>
              </w:rPr>
              <w:t>муниципального района,</w:t>
            </w:r>
            <w:r>
              <w:rPr>
                <w:rFonts w:ascii="Times New Roman" w:hAnsi="Times New Roman"/>
              </w:rPr>
              <w:t xml:space="preserve"> </w:t>
            </w:r>
            <w:r w:rsidRPr="00B5128D">
              <w:rPr>
                <w:rFonts w:ascii="Times New Roman" w:hAnsi="Times New Roman"/>
              </w:rPr>
              <w:t>руководители организаций, предприятий и</w:t>
            </w:r>
            <w:r>
              <w:rPr>
                <w:rFonts w:ascii="Times New Roman" w:hAnsi="Times New Roman"/>
              </w:rPr>
              <w:t xml:space="preserve"> </w:t>
            </w:r>
            <w:r w:rsidRPr="00B5128D">
              <w:rPr>
                <w:rFonts w:ascii="Times New Roman" w:hAnsi="Times New Roman"/>
              </w:rPr>
              <w:t>учреждений Инсарского</w:t>
            </w:r>
            <w:r>
              <w:rPr>
                <w:rFonts w:ascii="Times New Roman" w:hAnsi="Times New Roman"/>
              </w:rPr>
              <w:t xml:space="preserve"> </w:t>
            </w:r>
            <w:r w:rsidRPr="00B5128D">
              <w:rPr>
                <w:rFonts w:ascii="Times New Roman" w:hAnsi="Times New Roman"/>
              </w:rPr>
              <w:t>муниципального района</w:t>
            </w:r>
            <w:r>
              <w:rPr>
                <w:rFonts w:ascii="Times New Roman" w:hAnsi="Times New Roman"/>
              </w:rPr>
              <w:t xml:space="preserve">  </w:t>
            </w:r>
          </w:p>
        </w:tc>
      </w:tr>
      <w:tr w:rsidR="00980A1E" w:rsidRPr="00F300A3" w:rsidTr="00E32F25">
        <w:tc>
          <w:tcPr>
            <w:tcW w:w="567" w:type="dxa"/>
          </w:tcPr>
          <w:p w:rsidR="00980A1E" w:rsidRPr="00B5128D" w:rsidRDefault="00980A1E" w:rsidP="00980A1E">
            <w:pPr>
              <w:pStyle w:val="af6"/>
              <w:numPr>
                <w:ilvl w:val="0"/>
                <w:numId w:val="77"/>
              </w:numPr>
              <w:ind w:left="0" w:firstLine="0"/>
              <w:jc w:val="left"/>
              <w:rPr>
                <w:rFonts w:ascii="Times New Roman" w:hAnsi="Times New Roman"/>
              </w:rPr>
            </w:pPr>
          </w:p>
        </w:tc>
        <w:tc>
          <w:tcPr>
            <w:tcW w:w="6798" w:type="dxa"/>
          </w:tcPr>
          <w:p w:rsidR="00980A1E" w:rsidRPr="003A33A8" w:rsidRDefault="00980A1E" w:rsidP="00E32F25">
            <w:pPr>
              <w:suppressAutoHyphens/>
              <w:rPr>
                <w:rFonts w:eastAsia="Calibri"/>
              </w:rPr>
            </w:pPr>
            <w:r w:rsidRPr="003A33A8">
              <w:rPr>
                <w:rFonts w:eastAsia="Calibri"/>
              </w:rPr>
              <w:t xml:space="preserve">Документы по подготовке КШУ, КШТ, </w:t>
            </w:r>
            <w:proofErr w:type="gramStart"/>
            <w:r w:rsidRPr="003A33A8">
              <w:rPr>
                <w:rFonts w:eastAsia="Calibri"/>
              </w:rPr>
              <w:t>ШТ</w:t>
            </w:r>
            <w:proofErr w:type="gramEnd"/>
            <w:r w:rsidRPr="003A33A8">
              <w:rPr>
                <w:rFonts w:eastAsia="Calibri"/>
              </w:rPr>
              <w:t xml:space="preserve"> - замысел, план-календарь, план наращивания обстановки, план практических мероприятий представлять.</w:t>
            </w:r>
          </w:p>
          <w:p w:rsidR="00980A1E" w:rsidRPr="003A33A8" w:rsidRDefault="00980A1E" w:rsidP="00E32F25">
            <w:pPr>
              <w:suppressAutoHyphens/>
              <w:rPr>
                <w:rFonts w:eastAsia="Calibri"/>
              </w:rPr>
            </w:pPr>
          </w:p>
        </w:tc>
        <w:tc>
          <w:tcPr>
            <w:tcW w:w="1991" w:type="dxa"/>
          </w:tcPr>
          <w:p w:rsidR="00980A1E" w:rsidRPr="003A33A8" w:rsidRDefault="00980A1E" w:rsidP="00E32F25">
            <w:pPr>
              <w:tabs>
                <w:tab w:val="left" w:pos="582"/>
              </w:tabs>
              <w:suppressAutoHyphens/>
              <w:jc w:val="center"/>
              <w:rPr>
                <w:rFonts w:eastAsia="Calibri"/>
              </w:rPr>
            </w:pPr>
            <w:r w:rsidRPr="003A33A8">
              <w:rPr>
                <w:rFonts w:eastAsia="Calibri"/>
              </w:rPr>
              <w:t xml:space="preserve">не </w:t>
            </w:r>
            <w:proofErr w:type="gramStart"/>
            <w:r w:rsidRPr="003A33A8">
              <w:rPr>
                <w:rFonts w:eastAsia="Calibri"/>
              </w:rPr>
              <w:t>позднее</w:t>
            </w:r>
            <w:proofErr w:type="gramEnd"/>
            <w:r w:rsidRPr="003A33A8">
              <w:rPr>
                <w:rFonts w:eastAsia="Calibri"/>
              </w:rPr>
              <w:t xml:space="preserve"> чем за 30 дней до проведения</w:t>
            </w:r>
          </w:p>
        </w:tc>
        <w:tc>
          <w:tcPr>
            <w:tcW w:w="5812" w:type="dxa"/>
          </w:tcPr>
          <w:p w:rsidR="00980A1E" w:rsidRDefault="00980A1E" w:rsidP="00E32F25">
            <w:pPr>
              <w:pStyle w:val="af6"/>
              <w:jc w:val="left"/>
              <w:rPr>
                <w:rFonts w:ascii="Times New Roman" w:hAnsi="Times New Roman"/>
              </w:rPr>
            </w:pPr>
            <w:r>
              <w:rPr>
                <w:rFonts w:ascii="Times New Roman" w:hAnsi="Times New Roman"/>
              </w:rPr>
              <w:t>Начальник отдела</w:t>
            </w:r>
            <w:r w:rsidRPr="00B5128D">
              <w:rPr>
                <w:rFonts w:ascii="Times New Roman" w:hAnsi="Times New Roman"/>
              </w:rPr>
              <w:t xml:space="preserve">  ГО и ЧС</w:t>
            </w:r>
            <w:r>
              <w:rPr>
                <w:rFonts w:ascii="Times New Roman" w:eastAsia="Calibri" w:hAnsi="Times New Roman"/>
              </w:rPr>
              <w:t xml:space="preserve">, секретарь административной комиссии </w:t>
            </w:r>
            <w:r w:rsidRPr="00B5128D">
              <w:rPr>
                <w:rFonts w:ascii="Times New Roman" w:eastAsia="Calibri" w:hAnsi="Times New Roman"/>
              </w:rPr>
              <w:t xml:space="preserve"> </w:t>
            </w:r>
            <w:r>
              <w:rPr>
                <w:rFonts w:ascii="Times New Roman" w:eastAsia="Calibri" w:hAnsi="Times New Roman"/>
              </w:rPr>
              <w:t>администрации</w:t>
            </w:r>
            <w:r w:rsidRPr="00B5128D">
              <w:rPr>
                <w:rFonts w:ascii="Times New Roman" w:hAnsi="Times New Roman"/>
              </w:rPr>
              <w:t xml:space="preserve">  Инсарского муниципального района</w:t>
            </w:r>
          </w:p>
        </w:tc>
      </w:tr>
      <w:tr w:rsidR="00980A1E" w:rsidRPr="00F300A3" w:rsidTr="00E32F25">
        <w:tc>
          <w:tcPr>
            <w:tcW w:w="567" w:type="dxa"/>
          </w:tcPr>
          <w:p w:rsidR="00980A1E" w:rsidRPr="00B5128D" w:rsidRDefault="00980A1E" w:rsidP="00980A1E">
            <w:pPr>
              <w:pStyle w:val="af6"/>
              <w:numPr>
                <w:ilvl w:val="0"/>
                <w:numId w:val="77"/>
              </w:numPr>
              <w:ind w:left="0" w:firstLine="0"/>
              <w:jc w:val="left"/>
              <w:rPr>
                <w:rFonts w:ascii="Times New Roman" w:hAnsi="Times New Roman"/>
              </w:rPr>
            </w:pPr>
          </w:p>
        </w:tc>
        <w:tc>
          <w:tcPr>
            <w:tcW w:w="6798" w:type="dxa"/>
          </w:tcPr>
          <w:p w:rsidR="00980A1E" w:rsidRPr="003A33A8" w:rsidRDefault="00980A1E" w:rsidP="00E32F25">
            <w:pPr>
              <w:suppressAutoHyphens/>
              <w:rPr>
                <w:rFonts w:eastAsia="Calibri"/>
              </w:rPr>
            </w:pPr>
            <w:r>
              <w:t>Представление отчетов</w:t>
            </w:r>
            <w:r w:rsidRPr="003A33A8">
              <w:rPr>
                <w:rFonts w:eastAsia="Calibri"/>
              </w:rPr>
              <w:t xml:space="preserve"> о результатах проведения командно-штабных (штабных) учений, специальных, комплексных и других учений </w:t>
            </w:r>
          </w:p>
        </w:tc>
        <w:tc>
          <w:tcPr>
            <w:tcW w:w="1991" w:type="dxa"/>
          </w:tcPr>
          <w:p w:rsidR="00980A1E" w:rsidRPr="003A33A8" w:rsidRDefault="00980A1E" w:rsidP="00E32F25">
            <w:pPr>
              <w:tabs>
                <w:tab w:val="left" w:pos="582"/>
              </w:tabs>
              <w:suppressAutoHyphens/>
              <w:jc w:val="center"/>
              <w:rPr>
                <w:rFonts w:eastAsia="Calibri"/>
              </w:rPr>
            </w:pPr>
            <w:r w:rsidRPr="003A33A8">
              <w:rPr>
                <w:rFonts w:eastAsia="Calibri"/>
              </w:rPr>
              <w:t>не позднее 10 дней по окончании проведения</w:t>
            </w:r>
          </w:p>
        </w:tc>
        <w:tc>
          <w:tcPr>
            <w:tcW w:w="5812" w:type="dxa"/>
          </w:tcPr>
          <w:p w:rsidR="00980A1E" w:rsidRDefault="00980A1E" w:rsidP="00E32F25">
            <w:pPr>
              <w:pStyle w:val="af6"/>
              <w:jc w:val="left"/>
              <w:rPr>
                <w:rFonts w:ascii="Times New Roman" w:hAnsi="Times New Roman"/>
              </w:rPr>
            </w:pPr>
            <w:r>
              <w:rPr>
                <w:rFonts w:ascii="Times New Roman" w:hAnsi="Times New Roman"/>
              </w:rPr>
              <w:t>Начальник отдела</w:t>
            </w:r>
            <w:r w:rsidRPr="00B5128D">
              <w:rPr>
                <w:rFonts w:ascii="Times New Roman" w:hAnsi="Times New Roman"/>
              </w:rPr>
              <w:t xml:space="preserve">  ГО и ЧС</w:t>
            </w:r>
            <w:r>
              <w:rPr>
                <w:rFonts w:ascii="Times New Roman" w:eastAsia="Calibri" w:hAnsi="Times New Roman"/>
              </w:rPr>
              <w:t xml:space="preserve">, секретарь административной комиссии </w:t>
            </w:r>
            <w:r w:rsidRPr="00B5128D">
              <w:rPr>
                <w:rFonts w:ascii="Times New Roman" w:eastAsia="Calibri" w:hAnsi="Times New Roman"/>
              </w:rPr>
              <w:t xml:space="preserve"> </w:t>
            </w:r>
            <w:r>
              <w:rPr>
                <w:rFonts w:ascii="Times New Roman" w:eastAsia="Calibri" w:hAnsi="Times New Roman"/>
              </w:rPr>
              <w:t>администрации</w:t>
            </w:r>
            <w:r w:rsidRPr="00B5128D">
              <w:rPr>
                <w:rFonts w:ascii="Times New Roman" w:hAnsi="Times New Roman"/>
              </w:rPr>
              <w:t xml:space="preserve">  Инсарского муниципального района</w:t>
            </w:r>
          </w:p>
        </w:tc>
      </w:tr>
      <w:tr w:rsidR="00980A1E" w:rsidRPr="00F300A3" w:rsidTr="00E32F25">
        <w:tc>
          <w:tcPr>
            <w:tcW w:w="567" w:type="dxa"/>
          </w:tcPr>
          <w:p w:rsidR="00980A1E" w:rsidRPr="00B5128D" w:rsidRDefault="00980A1E" w:rsidP="00980A1E">
            <w:pPr>
              <w:pStyle w:val="af6"/>
              <w:numPr>
                <w:ilvl w:val="0"/>
                <w:numId w:val="77"/>
              </w:numPr>
              <w:ind w:left="0" w:firstLine="0"/>
              <w:jc w:val="left"/>
              <w:rPr>
                <w:rFonts w:ascii="Times New Roman" w:hAnsi="Times New Roman"/>
              </w:rPr>
            </w:pPr>
          </w:p>
        </w:tc>
        <w:tc>
          <w:tcPr>
            <w:tcW w:w="6798" w:type="dxa"/>
          </w:tcPr>
          <w:p w:rsidR="00980A1E" w:rsidRPr="00B5128D" w:rsidRDefault="00980A1E" w:rsidP="00E32F25">
            <w:pPr>
              <w:pStyle w:val="af6"/>
              <w:rPr>
                <w:rFonts w:ascii="Times New Roman" w:hAnsi="Times New Roman"/>
              </w:rPr>
            </w:pPr>
            <w:r w:rsidRPr="00B5128D">
              <w:rPr>
                <w:rFonts w:ascii="Times New Roman" w:hAnsi="Times New Roman"/>
              </w:rPr>
              <w:t>Освещение в СМИ вопросов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tc>
        <w:tc>
          <w:tcPr>
            <w:tcW w:w="1991" w:type="dxa"/>
          </w:tcPr>
          <w:p w:rsidR="00980A1E" w:rsidRPr="00B5128D" w:rsidRDefault="00980A1E" w:rsidP="00E32F25">
            <w:pPr>
              <w:pStyle w:val="af6"/>
              <w:tabs>
                <w:tab w:val="left" w:pos="582"/>
              </w:tabs>
              <w:jc w:val="center"/>
              <w:rPr>
                <w:rFonts w:ascii="Times New Roman" w:hAnsi="Times New Roman"/>
              </w:rPr>
            </w:pPr>
            <w:r>
              <w:rPr>
                <w:rFonts w:ascii="Times New Roman" w:hAnsi="Times New Roman"/>
              </w:rPr>
              <w:t>н</w:t>
            </w:r>
            <w:r w:rsidRPr="00B5128D">
              <w:rPr>
                <w:rFonts w:ascii="Times New Roman" w:hAnsi="Times New Roman"/>
              </w:rPr>
              <w:t>е реже 1 раза в квартал</w:t>
            </w:r>
          </w:p>
        </w:tc>
        <w:tc>
          <w:tcPr>
            <w:tcW w:w="5812" w:type="dxa"/>
          </w:tcPr>
          <w:p w:rsidR="00980A1E" w:rsidRDefault="00980A1E" w:rsidP="00E32F25">
            <w:pPr>
              <w:pStyle w:val="af6"/>
              <w:jc w:val="left"/>
              <w:rPr>
                <w:rFonts w:ascii="Times New Roman" w:hAnsi="Times New Roman"/>
              </w:rPr>
            </w:pPr>
            <w:r>
              <w:rPr>
                <w:rFonts w:ascii="Times New Roman" w:hAnsi="Times New Roman"/>
              </w:rPr>
              <w:t>Начальник отдела</w:t>
            </w:r>
            <w:r w:rsidRPr="00B5128D">
              <w:rPr>
                <w:rFonts w:ascii="Times New Roman" w:hAnsi="Times New Roman"/>
              </w:rPr>
              <w:t xml:space="preserve">  ГО и ЧС</w:t>
            </w:r>
            <w:r>
              <w:rPr>
                <w:rFonts w:ascii="Times New Roman" w:eastAsia="Calibri" w:hAnsi="Times New Roman"/>
              </w:rPr>
              <w:t xml:space="preserve">, секретарь административной комиссии администрации </w:t>
            </w:r>
            <w:r w:rsidRPr="00B5128D">
              <w:rPr>
                <w:rFonts w:ascii="Times New Roman" w:hAnsi="Times New Roman"/>
              </w:rPr>
              <w:t>Инсарского муниципального района,</w:t>
            </w:r>
            <w:r>
              <w:rPr>
                <w:rFonts w:ascii="Times New Roman" w:hAnsi="Times New Roman"/>
              </w:rPr>
              <w:t xml:space="preserve"> </w:t>
            </w:r>
            <w:r w:rsidRPr="00B5128D">
              <w:rPr>
                <w:rFonts w:ascii="Times New Roman" w:hAnsi="Times New Roman"/>
              </w:rPr>
              <w:t xml:space="preserve"> </w:t>
            </w:r>
            <w:r>
              <w:rPr>
                <w:rFonts w:ascii="Times New Roman" w:hAnsi="Times New Roman"/>
              </w:rPr>
              <w:t>редактор АНО «</w:t>
            </w:r>
            <w:r w:rsidRPr="00B5128D">
              <w:rPr>
                <w:rFonts w:ascii="Times New Roman" w:hAnsi="Times New Roman"/>
              </w:rPr>
              <w:t>Р</w:t>
            </w:r>
            <w:r>
              <w:rPr>
                <w:rFonts w:ascii="Times New Roman" w:hAnsi="Times New Roman"/>
              </w:rPr>
              <w:t>едакция газеты «</w:t>
            </w:r>
            <w:r w:rsidRPr="00B5128D">
              <w:rPr>
                <w:rFonts w:ascii="Times New Roman" w:hAnsi="Times New Roman"/>
              </w:rPr>
              <w:t>Инсарский вестник</w:t>
            </w:r>
            <w:r>
              <w:rPr>
                <w:rFonts w:ascii="Times New Roman" w:hAnsi="Times New Roman"/>
              </w:rPr>
              <w:t>»</w:t>
            </w:r>
          </w:p>
          <w:p w:rsidR="00980A1E" w:rsidRPr="00A639F7" w:rsidRDefault="00980A1E" w:rsidP="00E32F25">
            <w:pPr>
              <w:pStyle w:val="af6"/>
              <w:jc w:val="left"/>
              <w:rPr>
                <w:rFonts w:ascii="Times New Roman" w:hAnsi="Times New Roman"/>
              </w:rPr>
            </w:pPr>
            <w:r>
              <w:rPr>
                <w:rFonts w:ascii="Times New Roman" w:hAnsi="Times New Roman"/>
              </w:rPr>
              <w:t xml:space="preserve"> </w:t>
            </w:r>
          </w:p>
        </w:tc>
      </w:tr>
      <w:tr w:rsidR="00980A1E" w:rsidRPr="00F300A3" w:rsidTr="00E32F25">
        <w:tc>
          <w:tcPr>
            <w:tcW w:w="567" w:type="dxa"/>
          </w:tcPr>
          <w:p w:rsidR="00980A1E" w:rsidRPr="00B5128D" w:rsidRDefault="00980A1E" w:rsidP="00980A1E">
            <w:pPr>
              <w:pStyle w:val="af6"/>
              <w:numPr>
                <w:ilvl w:val="0"/>
                <w:numId w:val="77"/>
              </w:numPr>
              <w:ind w:left="0" w:firstLine="0"/>
              <w:jc w:val="left"/>
              <w:rPr>
                <w:rFonts w:ascii="Times New Roman" w:hAnsi="Times New Roman"/>
              </w:rPr>
            </w:pPr>
          </w:p>
        </w:tc>
        <w:tc>
          <w:tcPr>
            <w:tcW w:w="6798" w:type="dxa"/>
          </w:tcPr>
          <w:p w:rsidR="00980A1E" w:rsidRPr="00B5128D" w:rsidRDefault="00980A1E" w:rsidP="00E32F25">
            <w:r w:rsidRPr="00B5128D">
              <w:t>Организация работы по приспособлению подвальных и иных заглубленных п</w:t>
            </w:r>
            <w:r>
              <w:t>омещений МКД под простейшие укрытия</w:t>
            </w:r>
            <w:r w:rsidRPr="00B5128D">
              <w:t xml:space="preserve"> гражданской обороны на территории Инсарского муниципального района</w:t>
            </w:r>
          </w:p>
        </w:tc>
        <w:tc>
          <w:tcPr>
            <w:tcW w:w="1991" w:type="dxa"/>
          </w:tcPr>
          <w:p w:rsidR="00980A1E" w:rsidRDefault="00980A1E" w:rsidP="00E32F25">
            <w:pPr>
              <w:jc w:val="center"/>
            </w:pPr>
            <w:r w:rsidRPr="00B5128D">
              <w:t xml:space="preserve">в течение </w:t>
            </w:r>
          </w:p>
          <w:p w:rsidR="00980A1E" w:rsidRPr="00B5128D" w:rsidRDefault="00980A1E" w:rsidP="00E32F25">
            <w:pPr>
              <w:jc w:val="center"/>
            </w:pPr>
            <w:r>
              <w:t>2025 года</w:t>
            </w:r>
          </w:p>
        </w:tc>
        <w:tc>
          <w:tcPr>
            <w:tcW w:w="5812" w:type="dxa"/>
          </w:tcPr>
          <w:p w:rsidR="00980A1E" w:rsidRDefault="00980A1E" w:rsidP="00E32F25">
            <w:pPr>
              <w:rPr>
                <w:rFonts w:eastAsia="Calibri"/>
              </w:rPr>
            </w:pPr>
            <w:r w:rsidRPr="00B5128D">
              <w:t>Отдел архитектуры и ЖКХ администрации Инсарского муниципального района,</w:t>
            </w:r>
            <w:r>
              <w:t xml:space="preserve"> </w:t>
            </w:r>
            <w:r w:rsidRPr="00B5128D">
              <w:t>ООО «Простор»</w:t>
            </w:r>
            <w:r>
              <w:t xml:space="preserve">, </w:t>
            </w:r>
            <w:r>
              <w:rPr>
                <w:rFonts w:eastAsia="Calibri"/>
              </w:rPr>
              <w:t>р</w:t>
            </w:r>
            <w:r w:rsidRPr="00B5128D">
              <w:rPr>
                <w:rFonts w:eastAsia="Calibri"/>
              </w:rPr>
              <w:t>уководители организаций и предприятий,</w:t>
            </w:r>
            <w:r>
              <w:rPr>
                <w:rFonts w:eastAsia="Calibri"/>
              </w:rPr>
              <w:t xml:space="preserve"> н</w:t>
            </w:r>
            <w:r>
              <w:t>ачальник отдела</w:t>
            </w:r>
            <w:r>
              <w:rPr>
                <w:rFonts w:eastAsia="Calibri"/>
              </w:rPr>
              <w:t xml:space="preserve"> </w:t>
            </w:r>
            <w:r w:rsidRPr="00B5128D">
              <w:rPr>
                <w:rFonts w:eastAsia="Calibri"/>
              </w:rPr>
              <w:t>ГО и ЧС</w:t>
            </w:r>
            <w:r>
              <w:rPr>
                <w:rFonts w:eastAsia="Calibri"/>
              </w:rPr>
              <w:t xml:space="preserve">, секретарь административной комиссии администрации </w:t>
            </w:r>
            <w:r w:rsidRPr="00B5128D">
              <w:rPr>
                <w:rFonts w:eastAsia="Calibri"/>
              </w:rPr>
              <w:t xml:space="preserve"> Инсарского</w:t>
            </w:r>
            <w:r>
              <w:rPr>
                <w:rFonts w:eastAsia="Calibri"/>
              </w:rPr>
              <w:t xml:space="preserve"> </w:t>
            </w:r>
            <w:r w:rsidRPr="00B5128D">
              <w:rPr>
                <w:rFonts w:eastAsia="Calibri"/>
              </w:rPr>
              <w:t>муниципального района</w:t>
            </w:r>
          </w:p>
          <w:p w:rsidR="00980A1E" w:rsidRPr="00DA28FC" w:rsidRDefault="00980A1E" w:rsidP="00E32F25"/>
        </w:tc>
      </w:tr>
      <w:tr w:rsidR="00980A1E" w:rsidRPr="00F300A3" w:rsidTr="00E32F25">
        <w:tc>
          <w:tcPr>
            <w:tcW w:w="567" w:type="dxa"/>
          </w:tcPr>
          <w:p w:rsidR="00980A1E" w:rsidRPr="00B5128D" w:rsidRDefault="00980A1E" w:rsidP="00980A1E">
            <w:pPr>
              <w:pStyle w:val="af6"/>
              <w:numPr>
                <w:ilvl w:val="0"/>
                <w:numId w:val="77"/>
              </w:numPr>
              <w:ind w:left="0" w:firstLine="0"/>
              <w:jc w:val="left"/>
              <w:rPr>
                <w:rFonts w:ascii="Times New Roman" w:hAnsi="Times New Roman"/>
              </w:rPr>
            </w:pPr>
          </w:p>
        </w:tc>
        <w:tc>
          <w:tcPr>
            <w:tcW w:w="6798" w:type="dxa"/>
          </w:tcPr>
          <w:p w:rsidR="00980A1E" w:rsidRDefault="00980A1E" w:rsidP="00E32F25">
            <w:pPr>
              <w:suppressAutoHyphens/>
              <w:snapToGrid w:val="0"/>
              <w:rPr>
                <w:rFonts w:eastAsia="Calibri"/>
              </w:rPr>
            </w:pPr>
            <w:r w:rsidRPr="003A33A8">
              <w:rPr>
                <w:rFonts w:eastAsia="Calibri"/>
              </w:rPr>
              <w:t>Донесение о создании, наличии, использовании и восполнении резервов материальных ресурсов для ликвидации ЧС природного и  техногенного характера за муниципальное образование</w:t>
            </w:r>
          </w:p>
          <w:p w:rsidR="00980A1E" w:rsidRPr="003A33A8" w:rsidRDefault="00980A1E" w:rsidP="00E32F25">
            <w:pPr>
              <w:suppressAutoHyphens/>
              <w:snapToGrid w:val="0"/>
              <w:rPr>
                <w:rFonts w:eastAsia="Calibri"/>
              </w:rPr>
            </w:pPr>
          </w:p>
        </w:tc>
        <w:tc>
          <w:tcPr>
            <w:tcW w:w="1991" w:type="dxa"/>
          </w:tcPr>
          <w:p w:rsidR="00980A1E" w:rsidRDefault="00980A1E" w:rsidP="00E32F25">
            <w:pPr>
              <w:suppressAutoHyphens/>
              <w:snapToGrid w:val="0"/>
              <w:jc w:val="center"/>
              <w:rPr>
                <w:rFonts w:eastAsia="Calibri"/>
              </w:rPr>
            </w:pPr>
            <w:r>
              <w:rPr>
                <w:rFonts w:eastAsia="Calibri"/>
              </w:rPr>
              <w:t>в течение</w:t>
            </w:r>
          </w:p>
          <w:p w:rsidR="00980A1E" w:rsidRPr="003A33A8" w:rsidRDefault="00980A1E" w:rsidP="00E32F25">
            <w:pPr>
              <w:suppressAutoHyphens/>
              <w:snapToGrid w:val="0"/>
              <w:jc w:val="center"/>
              <w:rPr>
                <w:rFonts w:eastAsia="Calibri"/>
              </w:rPr>
            </w:pPr>
            <w:r>
              <w:t xml:space="preserve">2025 </w:t>
            </w:r>
            <w:r w:rsidRPr="003A33A8">
              <w:rPr>
                <w:rFonts w:eastAsia="Calibri"/>
              </w:rPr>
              <w:t>года</w:t>
            </w:r>
          </w:p>
        </w:tc>
        <w:tc>
          <w:tcPr>
            <w:tcW w:w="5812" w:type="dxa"/>
          </w:tcPr>
          <w:p w:rsidR="00980A1E" w:rsidRDefault="00980A1E" w:rsidP="00E32F25">
            <w:pPr>
              <w:pStyle w:val="af6"/>
              <w:jc w:val="left"/>
              <w:rPr>
                <w:rFonts w:ascii="Times New Roman" w:hAnsi="Times New Roman"/>
              </w:rPr>
            </w:pPr>
            <w:r>
              <w:rPr>
                <w:rFonts w:ascii="Times New Roman" w:hAnsi="Times New Roman"/>
              </w:rPr>
              <w:t>Начальник отдела</w:t>
            </w:r>
            <w:r w:rsidRPr="00B5128D">
              <w:rPr>
                <w:rFonts w:ascii="Times New Roman" w:hAnsi="Times New Roman"/>
              </w:rPr>
              <w:t xml:space="preserve">  ГО и ЧС</w:t>
            </w:r>
            <w:r>
              <w:rPr>
                <w:rFonts w:ascii="Times New Roman" w:eastAsia="Calibri" w:hAnsi="Times New Roman"/>
              </w:rPr>
              <w:t xml:space="preserve">, секретарь административной комиссии администрации </w:t>
            </w:r>
            <w:r w:rsidRPr="00B5128D">
              <w:rPr>
                <w:rFonts w:ascii="Times New Roman" w:eastAsia="Calibri" w:hAnsi="Times New Roman"/>
              </w:rPr>
              <w:t xml:space="preserve"> </w:t>
            </w:r>
            <w:r w:rsidRPr="00B5128D">
              <w:rPr>
                <w:rFonts w:ascii="Times New Roman" w:hAnsi="Times New Roman"/>
              </w:rPr>
              <w:t xml:space="preserve">  Инсарского муниципального района</w:t>
            </w:r>
          </w:p>
        </w:tc>
      </w:tr>
      <w:tr w:rsidR="00980A1E" w:rsidRPr="00F300A3" w:rsidTr="00E32F25">
        <w:tc>
          <w:tcPr>
            <w:tcW w:w="567" w:type="dxa"/>
          </w:tcPr>
          <w:p w:rsidR="00980A1E" w:rsidRPr="00B5128D" w:rsidRDefault="00980A1E" w:rsidP="00980A1E">
            <w:pPr>
              <w:pStyle w:val="af6"/>
              <w:numPr>
                <w:ilvl w:val="0"/>
                <w:numId w:val="77"/>
              </w:numPr>
              <w:ind w:left="0" w:firstLine="0"/>
              <w:jc w:val="left"/>
              <w:rPr>
                <w:rFonts w:ascii="Times New Roman" w:hAnsi="Times New Roman"/>
              </w:rPr>
            </w:pPr>
          </w:p>
        </w:tc>
        <w:tc>
          <w:tcPr>
            <w:tcW w:w="6798" w:type="dxa"/>
          </w:tcPr>
          <w:p w:rsidR="00980A1E" w:rsidRPr="00D72240" w:rsidRDefault="00980A1E" w:rsidP="00E32F25">
            <w:pPr>
              <w:suppressAutoHyphens/>
              <w:rPr>
                <w:rFonts w:eastAsia="Calibri"/>
              </w:rPr>
            </w:pPr>
            <w:r w:rsidRPr="00D72240">
              <w:rPr>
                <w:rFonts w:eastAsia="Calibri"/>
              </w:rPr>
              <w:t>Организаци</w:t>
            </w:r>
            <w:r w:rsidRPr="00D72240">
              <w:t>я работы учебно</w:t>
            </w:r>
            <w:r>
              <w:t xml:space="preserve"> </w:t>
            </w:r>
            <w:r w:rsidRPr="00D72240">
              <w:t>-</w:t>
            </w:r>
            <w:r>
              <w:t xml:space="preserve"> </w:t>
            </w:r>
            <w:r w:rsidRPr="00D72240">
              <w:t>консультационного пункта</w:t>
            </w:r>
            <w:r w:rsidRPr="00D72240">
              <w:rPr>
                <w:rFonts w:eastAsia="Calibri"/>
              </w:rPr>
              <w:t xml:space="preserve"> ГО и ЧС</w:t>
            </w:r>
            <w:r>
              <w:rPr>
                <w:rFonts w:eastAsia="Calibri"/>
              </w:rPr>
              <w:t xml:space="preserve"> Инсарского муниципального района</w:t>
            </w:r>
            <w:r w:rsidRPr="00D72240">
              <w:rPr>
                <w:rFonts w:eastAsia="Calibri"/>
              </w:rPr>
              <w:t>, а т</w:t>
            </w:r>
            <w:r>
              <w:t xml:space="preserve">акже всестороннее обеспечение </w:t>
            </w:r>
            <w:r w:rsidRPr="00D72240">
              <w:rPr>
                <w:rFonts w:eastAsia="Calibri"/>
              </w:rPr>
              <w:t xml:space="preserve"> деятельности</w:t>
            </w:r>
            <w:r>
              <w:rPr>
                <w:rFonts w:eastAsia="Calibri"/>
              </w:rPr>
              <w:t xml:space="preserve"> пункта</w:t>
            </w:r>
          </w:p>
        </w:tc>
        <w:tc>
          <w:tcPr>
            <w:tcW w:w="1991" w:type="dxa"/>
          </w:tcPr>
          <w:p w:rsidR="00980A1E" w:rsidRDefault="00980A1E" w:rsidP="00E32F25">
            <w:pPr>
              <w:suppressAutoHyphens/>
              <w:jc w:val="center"/>
              <w:rPr>
                <w:rFonts w:eastAsia="Calibri"/>
              </w:rPr>
            </w:pPr>
            <w:r w:rsidRPr="00D72240">
              <w:rPr>
                <w:rFonts w:eastAsia="Calibri"/>
              </w:rPr>
              <w:t xml:space="preserve">в течение </w:t>
            </w:r>
          </w:p>
          <w:p w:rsidR="00980A1E" w:rsidRPr="00D72240" w:rsidRDefault="00980A1E" w:rsidP="00E32F25">
            <w:pPr>
              <w:suppressAutoHyphens/>
              <w:jc w:val="center"/>
              <w:rPr>
                <w:rFonts w:eastAsia="Calibri"/>
              </w:rPr>
            </w:pPr>
            <w:r>
              <w:t xml:space="preserve">2025 </w:t>
            </w:r>
            <w:r w:rsidRPr="003A33A8">
              <w:rPr>
                <w:rFonts w:eastAsia="Calibri"/>
              </w:rPr>
              <w:t>года</w:t>
            </w:r>
            <w:r w:rsidRPr="00D72240">
              <w:rPr>
                <w:rFonts w:eastAsia="Calibri"/>
              </w:rPr>
              <w:t xml:space="preserve"> </w:t>
            </w:r>
          </w:p>
        </w:tc>
        <w:tc>
          <w:tcPr>
            <w:tcW w:w="5812" w:type="dxa"/>
          </w:tcPr>
          <w:p w:rsidR="00980A1E" w:rsidRDefault="00980A1E" w:rsidP="00E32F25">
            <w:pPr>
              <w:pStyle w:val="af6"/>
              <w:jc w:val="left"/>
              <w:rPr>
                <w:rFonts w:ascii="Times New Roman" w:hAnsi="Times New Roman"/>
              </w:rPr>
            </w:pPr>
            <w:r>
              <w:rPr>
                <w:rFonts w:ascii="Times New Roman" w:hAnsi="Times New Roman"/>
              </w:rPr>
              <w:t>Начальник отдела</w:t>
            </w:r>
            <w:r w:rsidRPr="00B5128D">
              <w:rPr>
                <w:rFonts w:ascii="Times New Roman" w:hAnsi="Times New Roman"/>
              </w:rPr>
              <w:t xml:space="preserve">  ГО и ЧС</w:t>
            </w:r>
            <w:r>
              <w:rPr>
                <w:rFonts w:ascii="Times New Roman" w:eastAsia="Calibri" w:hAnsi="Times New Roman"/>
              </w:rPr>
              <w:t>, секретарь административной комиссии администрации</w:t>
            </w:r>
            <w:r w:rsidRPr="00B5128D">
              <w:rPr>
                <w:rFonts w:ascii="Times New Roman" w:eastAsia="Calibri" w:hAnsi="Times New Roman"/>
              </w:rPr>
              <w:t xml:space="preserve"> </w:t>
            </w:r>
            <w:r w:rsidRPr="00B5128D">
              <w:rPr>
                <w:rFonts w:ascii="Times New Roman" w:hAnsi="Times New Roman"/>
              </w:rPr>
              <w:t xml:space="preserve">  Инсарского муниципального района</w:t>
            </w:r>
          </w:p>
          <w:p w:rsidR="00980A1E" w:rsidRPr="003A5AF3" w:rsidRDefault="00980A1E" w:rsidP="00E32F25"/>
        </w:tc>
      </w:tr>
      <w:tr w:rsidR="00980A1E" w:rsidRPr="00F300A3" w:rsidTr="00E32F25">
        <w:tc>
          <w:tcPr>
            <w:tcW w:w="567" w:type="dxa"/>
          </w:tcPr>
          <w:p w:rsidR="00980A1E" w:rsidRPr="00B5128D" w:rsidRDefault="00980A1E" w:rsidP="00980A1E">
            <w:pPr>
              <w:pStyle w:val="af6"/>
              <w:numPr>
                <w:ilvl w:val="0"/>
                <w:numId w:val="77"/>
              </w:numPr>
              <w:ind w:left="0" w:firstLine="0"/>
              <w:jc w:val="left"/>
              <w:rPr>
                <w:rFonts w:ascii="Times New Roman" w:hAnsi="Times New Roman"/>
              </w:rPr>
            </w:pPr>
          </w:p>
        </w:tc>
        <w:tc>
          <w:tcPr>
            <w:tcW w:w="6798" w:type="dxa"/>
          </w:tcPr>
          <w:p w:rsidR="00980A1E" w:rsidRDefault="00980A1E" w:rsidP="00E32F25">
            <w:pPr>
              <w:suppressAutoHyphens/>
              <w:rPr>
                <w:rFonts w:eastAsia="Calibri"/>
              </w:rPr>
            </w:pPr>
            <w:r w:rsidRPr="00D72240">
              <w:rPr>
                <w:rFonts w:eastAsia="Calibri"/>
              </w:rPr>
              <w:t>Организация подготовки всех групп населения в области ГО и защиты от ЧС</w:t>
            </w:r>
            <w:r w:rsidRPr="00D72240">
              <w:rPr>
                <w:rFonts w:eastAsia="Calibri"/>
                <w:sz w:val="28"/>
                <w:szCs w:val="28"/>
              </w:rPr>
              <w:t xml:space="preserve">, </w:t>
            </w:r>
            <w:r w:rsidRPr="00D72240">
              <w:rPr>
                <w:rFonts w:eastAsia="Calibri"/>
              </w:rPr>
              <w:t>обеспечения пожарной безопасности и безопасности людей на водных объектах в соответствии с требованиями действующего законодательства</w:t>
            </w:r>
          </w:p>
          <w:p w:rsidR="00980A1E" w:rsidRDefault="00980A1E" w:rsidP="00E32F25">
            <w:pPr>
              <w:suppressAutoHyphens/>
              <w:rPr>
                <w:rFonts w:eastAsia="Calibri"/>
              </w:rPr>
            </w:pPr>
          </w:p>
          <w:p w:rsidR="00980A1E" w:rsidRDefault="00980A1E" w:rsidP="00E32F25">
            <w:pPr>
              <w:suppressAutoHyphens/>
              <w:rPr>
                <w:rFonts w:eastAsia="Calibri"/>
              </w:rPr>
            </w:pPr>
          </w:p>
          <w:p w:rsidR="00980A1E" w:rsidRDefault="00980A1E" w:rsidP="00E32F25">
            <w:pPr>
              <w:suppressAutoHyphens/>
              <w:rPr>
                <w:rFonts w:eastAsia="Calibri"/>
              </w:rPr>
            </w:pPr>
          </w:p>
          <w:p w:rsidR="00980A1E" w:rsidRDefault="00980A1E" w:rsidP="00E32F25">
            <w:pPr>
              <w:suppressAutoHyphens/>
              <w:rPr>
                <w:rFonts w:eastAsia="Calibri"/>
              </w:rPr>
            </w:pPr>
          </w:p>
          <w:p w:rsidR="00980A1E" w:rsidRPr="00D72240" w:rsidRDefault="00980A1E" w:rsidP="00E32F25">
            <w:pPr>
              <w:suppressAutoHyphens/>
              <w:rPr>
                <w:rFonts w:eastAsia="Calibri"/>
              </w:rPr>
            </w:pPr>
          </w:p>
        </w:tc>
        <w:tc>
          <w:tcPr>
            <w:tcW w:w="1991" w:type="dxa"/>
          </w:tcPr>
          <w:p w:rsidR="00980A1E" w:rsidRDefault="00980A1E" w:rsidP="00E32F25">
            <w:pPr>
              <w:suppressAutoHyphens/>
              <w:snapToGrid w:val="0"/>
              <w:jc w:val="center"/>
              <w:rPr>
                <w:rFonts w:eastAsia="Calibri"/>
              </w:rPr>
            </w:pPr>
            <w:r w:rsidRPr="00D72240">
              <w:t>в</w:t>
            </w:r>
            <w:r w:rsidRPr="00D72240">
              <w:rPr>
                <w:rFonts w:eastAsia="Calibri"/>
              </w:rPr>
              <w:t xml:space="preserve"> течение </w:t>
            </w:r>
          </w:p>
          <w:p w:rsidR="00980A1E" w:rsidRPr="00D72240" w:rsidRDefault="00980A1E" w:rsidP="00E32F25">
            <w:pPr>
              <w:suppressAutoHyphens/>
              <w:snapToGrid w:val="0"/>
              <w:jc w:val="center"/>
              <w:rPr>
                <w:rFonts w:eastAsia="Calibri"/>
              </w:rPr>
            </w:pPr>
            <w:r>
              <w:t xml:space="preserve">2025 </w:t>
            </w:r>
            <w:r w:rsidRPr="00D72240">
              <w:rPr>
                <w:rFonts w:eastAsia="Calibri"/>
              </w:rPr>
              <w:t>года</w:t>
            </w:r>
          </w:p>
        </w:tc>
        <w:tc>
          <w:tcPr>
            <w:tcW w:w="5812" w:type="dxa"/>
          </w:tcPr>
          <w:p w:rsidR="00980A1E" w:rsidRPr="00B5128D" w:rsidRDefault="00980A1E" w:rsidP="00E32F25">
            <w:pPr>
              <w:pStyle w:val="af6"/>
              <w:jc w:val="left"/>
              <w:rPr>
                <w:rFonts w:ascii="Times New Roman" w:hAnsi="Times New Roman"/>
              </w:rPr>
            </w:pPr>
            <w:r>
              <w:rPr>
                <w:rFonts w:ascii="Times New Roman" w:hAnsi="Times New Roman"/>
              </w:rPr>
              <w:t>Начальник отдела</w:t>
            </w:r>
            <w:r w:rsidRPr="00B5128D">
              <w:rPr>
                <w:rFonts w:ascii="Times New Roman" w:hAnsi="Times New Roman"/>
              </w:rPr>
              <w:t xml:space="preserve">  ГО и ЧС</w:t>
            </w:r>
            <w:r>
              <w:rPr>
                <w:rFonts w:ascii="Times New Roman" w:eastAsia="Calibri" w:hAnsi="Times New Roman"/>
              </w:rPr>
              <w:t>, секретарь административной комиссии  администрации</w:t>
            </w:r>
            <w:r w:rsidRPr="00B5128D">
              <w:rPr>
                <w:rFonts w:ascii="Times New Roman" w:eastAsia="Calibri" w:hAnsi="Times New Roman"/>
              </w:rPr>
              <w:t xml:space="preserve"> </w:t>
            </w:r>
            <w:r w:rsidRPr="00B5128D">
              <w:rPr>
                <w:rFonts w:ascii="Times New Roman" w:hAnsi="Times New Roman"/>
              </w:rPr>
              <w:t xml:space="preserve">  Инсарского муниципального района</w:t>
            </w:r>
          </w:p>
        </w:tc>
      </w:tr>
      <w:tr w:rsidR="00980A1E" w:rsidRPr="00F300A3" w:rsidTr="00E32F25">
        <w:tc>
          <w:tcPr>
            <w:tcW w:w="567" w:type="dxa"/>
          </w:tcPr>
          <w:p w:rsidR="00980A1E" w:rsidRPr="00B5128D" w:rsidRDefault="00980A1E" w:rsidP="00980A1E">
            <w:pPr>
              <w:pStyle w:val="af6"/>
              <w:numPr>
                <w:ilvl w:val="0"/>
                <w:numId w:val="77"/>
              </w:numPr>
              <w:ind w:left="0" w:firstLine="0"/>
              <w:jc w:val="left"/>
              <w:rPr>
                <w:rFonts w:ascii="Times New Roman" w:hAnsi="Times New Roman"/>
              </w:rPr>
            </w:pPr>
          </w:p>
        </w:tc>
        <w:tc>
          <w:tcPr>
            <w:tcW w:w="6798" w:type="dxa"/>
          </w:tcPr>
          <w:p w:rsidR="00980A1E" w:rsidRPr="00A639F7" w:rsidRDefault="00980A1E" w:rsidP="00E32F25">
            <w:pPr>
              <w:pStyle w:val="af6"/>
              <w:rPr>
                <w:rFonts w:ascii="Times New Roman" w:hAnsi="Times New Roman"/>
              </w:rPr>
            </w:pPr>
            <w:r w:rsidRPr="00B5128D">
              <w:rPr>
                <w:rFonts w:ascii="Times New Roman" w:hAnsi="Times New Roman"/>
              </w:rPr>
              <w:t>Информирование населения об угрозе и по фактам возникновения опасных явлений (гидрометеорологические, природные), комплекса неблагоприятных явлений (КНЯ)</w:t>
            </w:r>
          </w:p>
        </w:tc>
        <w:tc>
          <w:tcPr>
            <w:tcW w:w="1991" w:type="dxa"/>
          </w:tcPr>
          <w:p w:rsidR="00980A1E" w:rsidRDefault="00980A1E" w:rsidP="00E32F25">
            <w:pPr>
              <w:pStyle w:val="af6"/>
              <w:jc w:val="center"/>
              <w:rPr>
                <w:rFonts w:ascii="Times New Roman" w:hAnsi="Times New Roman"/>
              </w:rPr>
            </w:pPr>
            <w:r w:rsidRPr="00B5128D">
              <w:rPr>
                <w:rFonts w:ascii="Times New Roman" w:hAnsi="Times New Roman"/>
              </w:rPr>
              <w:t xml:space="preserve">в течение </w:t>
            </w:r>
          </w:p>
          <w:p w:rsidR="00980A1E" w:rsidRPr="00B5128D" w:rsidRDefault="00980A1E" w:rsidP="00E32F25">
            <w:pPr>
              <w:pStyle w:val="af6"/>
              <w:jc w:val="center"/>
              <w:rPr>
                <w:rFonts w:ascii="Times New Roman" w:hAnsi="Times New Roman"/>
              </w:rPr>
            </w:pPr>
            <w:r>
              <w:rPr>
                <w:rFonts w:ascii="Times New Roman" w:hAnsi="Times New Roman"/>
              </w:rPr>
              <w:t xml:space="preserve">2025 </w:t>
            </w:r>
            <w:r w:rsidRPr="00B5128D">
              <w:rPr>
                <w:rFonts w:ascii="Times New Roman" w:hAnsi="Times New Roman"/>
              </w:rPr>
              <w:t>года</w:t>
            </w:r>
          </w:p>
        </w:tc>
        <w:tc>
          <w:tcPr>
            <w:tcW w:w="5812" w:type="dxa"/>
          </w:tcPr>
          <w:p w:rsidR="00980A1E" w:rsidRDefault="00980A1E" w:rsidP="00E32F25">
            <w:pPr>
              <w:pStyle w:val="af6"/>
              <w:jc w:val="left"/>
              <w:rPr>
                <w:rFonts w:ascii="Times New Roman" w:hAnsi="Times New Roman"/>
              </w:rPr>
            </w:pPr>
            <w:r>
              <w:rPr>
                <w:rFonts w:ascii="Times New Roman" w:hAnsi="Times New Roman"/>
              </w:rPr>
              <w:t>Директор МКУ «</w:t>
            </w:r>
            <w:r w:rsidRPr="00B5128D">
              <w:rPr>
                <w:rFonts w:ascii="Times New Roman" w:hAnsi="Times New Roman"/>
              </w:rPr>
              <w:t>ЕДДС</w:t>
            </w:r>
            <w:r>
              <w:rPr>
                <w:rFonts w:ascii="Times New Roman" w:hAnsi="Times New Roman"/>
              </w:rPr>
              <w:t>»</w:t>
            </w:r>
            <w:r w:rsidRPr="00B5128D">
              <w:rPr>
                <w:rFonts w:ascii="Times New Roman" w:hAnsi="Times New Roman"/>
              </w:rPr>
              <w:t xml:space="preserve"> Инсарского муниципального рай</w:t>
            </w:r>
            <w:r>
              <w:rPr>
                <w:rFonts w:ascii="Times New Roman" w:hAnsi="Times New Roman"/>
              </w:rPr>
              <w:t>она, главы городского поселения Инсар и  сельских поселений</w:t>
            </w:r>
            <w:r w:rsidRPr="001E63BC">
              <w:rPr>
                <w:rFonts w:ascii="Times New Roman" w:hAnsi="Times New Roman"/>
              </w:rPr>
              <w:t xml:space="preserve"> Инсарского муниципального района</w:t>
            </w:r>
            <w:r>
              <w:rPr>
                <w:rFonts w:ascii="Times New Roman" w:hAnsi="Times New Roman"/>
              </w:rPr>
              <w:t>, редактор АНО «</w:t>
            </w:r>
            <w:r w:rsidRPr="00B5128D">
              <w:rPr>
                <w:rFonts w:ascii="Times New Roman" w:hAnsi="Times New Roman"/>
              </w:rPr>
              <w:t>Р</w:t>
            </w:r>
            <w:r>
              <w:rPr>
                <w:rFonts w:ascii="Times New Roman" w:hAnsi="Times New Roman"/>
              </w:rPr>
              <w:t>едакция газеты «</w:t>
            </w:r>
            <w:r w:rsidRPr="00B5128D">
              <w:rPr>
                <w:rFonts w:ascii="Times New Roman" w:hAnsi="Times New Roman"/>
              </w:rPr>
              <w:t>Инсарский вестник</w:t>
            </w:r>
            <w:r>
              <w:rPr>
                <w:rFonts w:ascii="Times New Roman" w:hAnsi="Times New Roman"/>
              </w:rPr>
              <w:t>»</w:t>
            </w:r>
          </w:p>
          <w:p w:rsidR="00980A1E" w:rsidRPr="003A5AF3" w:rsidRDefault="00980A1E" w:rsidP="00E32F25"/>
        </w:tc>
      </w:tr>
      <w:tr w:rsidR="00980A1E" w:rsidRPr="00F300A3" w:rsidTr="00E32F25">
        <w:tc>
          <w:tcPr>
            <w:tcW w:w="567" w:type="dxa"/>
          </w:tcPr>
          <w:p w:rsidR="00980A1E" w:rsidRDefault="00980A1E" w:rsidP="00980A1E">
            <w:pPr>
              <w:pStyle w:val="af6"/>
              <w:numPr>
                <w:ilvl w:val="0"/>
                <w:numId w:val="77"/>
              </w:numPr>
              <w:ind w:left="0" w:firstLine="0"/>
              <w:jc w:val="left"/>
              <w:rPr>
                <w:rFonts w:ascii="Times New Roman" w:hAnsi="Times New Roman"/>
              </w:rPr>
            </w:pPr>
          </w:p>
        </w:tc>
        <w:tc>
          <w:tcPr>
            <w:tcW w:w="6798" w:type="dxa"/>
          </w:tcPr>
          <w:p w:rsidR="00980A1E" w:rsidRDefault="00980A1E" w:rsidP="00E32F25">
            <w:pPr>
              <w:suppressAutoHyphens/>
            </w:pPr>
            <w:r w:rsidRPr="00A639F7">
              <w:t>Корректировка нормативной правово</w:t>
            </w:r>
            <w:r>
              <w:t>й базы</w:t>
            </w:r>
            <w:r w:rsidRPr="00A639F7">
              <w:t xml:space="preserve"> по вопросам ГО, предупреждения ЧС, обеспечения пожарной безопасности и безопасности людей на водных объектах с учетом современных социально-экономических условий, изменения федеральной и республиканской нормативно</w:t>
            </w:r>
            <w:r>
              <w:t>й</w:t>
            </w:r>
            <w:r w:rsidRPr="00A639F7">
              <w:t xml:space="preserve"> правовой базы</w:t>
            </w:r>
          </w:p>
          <w:p w:rsidR="00980A1E" w:rsidRPr="00A639F7" w:rsidRDefault="00980A1E" w:rsidP="00E32F25">
            <w:pPr>
              <w:suppressAutoHyphens/>
            </w:pPr>
          </w:p>
        </w:tc>
        <w:tc>
          <w:tcPr>
            <w:tcW w:w="1991" w:type="dxa"/>
          </w:tcPr>
          <w:p w:rsidR="00980A1E" w:rsidRDefault="00980A1E" w:rsidP="00E32F25">
            <w:pPr>
              <w:suppressAutoHyphens/>
              <w:jc w:val="center"/>
            </w:pPr>
            <w:r w:rsidRPr="00A639F7">
              <w:t xml:space="preserve">в течение </w:t>
            </w:r>
          </w:p>
          <w:p w:rsidR="00980A1E" w:rsidRPr="00A639F7" w:rsidRDefault="00980A1E" w:rsidP="00E32F25">
            <w:pPr>
              <w:suppressAutoHyphens/>
              <w:jc w:val="center"/>
            </w:pPr>
            <w:r>
              <w:t xml:space="preserve">2025 </w:t>
            </w:r>
            <w:r w:rsidRPr="00A639F7">
              <w:t>года</w:t>
            </w:r>
          </w:p>
        </w:tc>
        <w:tc>
          <w:tcPr>
            <w:tcW w:w="5812" w:type="dxa"/>
          </w:tcPr>
          <w:p w:rsidR="00980A1E" w:rsidRPr="001E63BC" w:rsidRDefault="00980A1E" w:rsidP="00E32F25">
            <w:r w:rsidRPr="001E63BC">
              <w:t xml:space="preserve">Первый заместитель главы Инсарского муниципального района, начальник отдела ГО и ЧС,  секретарь административной комиссии администрации  Инсарского муниципального района </w:t>
            </w:r>
          </w:p>
        </w:tc>
      </w:tr>
      <w:tr w:rsidR="00980A1E" w:rsidRPr="00F300A3" w:rsidTr="00E32F25">
        <w:tc>
          <w:tcPr>
            <w:tcW w:w="567" w:type="dxa"/>
          </w:tcPr>
          <w:p w:rsidR="00980A1E" w:rsidRDefault="00980A1E" w:rsidP="00980A1E">
            <w:pPr>
              <w:pStyle w:val="af6"/>
              <w:numPr>
                <w:ilvl w:val="0"/>
                <w:numId w:val="77"/>
              </w:numPr>
              <w:ind w:left="0" w:firstLine="0"/>
              <w:jc w:val="left"/>
              <w:rPr>
                <w:rFonts w:ascii="Times New Roman" w:hAnsi="Times New Roman"/>
              </w:rPr>
            </w:pPr>
          </w:p>
        </w:tc>
        <w:tc>
          <w:tcPr>
            <w:tcW w:w="6798" w:type="dxa"/>
          </w:tcPr>
          <w:p w:rsidR="00980A1E" w:rsidRPr="003A33A8" w:rsidRDefault="00980A1E" w:rsidP="00E32F25">
            <w:pPr>
              <w:suppressAutoHyphens/>
              <w:snapToGrid w:val="0"/>
              <w:rPr>
                <w:rFonts w:eastAsia="Calibri"/>
              </w:rPr>
            </w:pPr>
            <w:r>
              <w:t>Представление сведений в Главное управление МЧС России по Республике Мордовия</w:t>
            </w:r>
            <w:r w:rsidRPr="003A33A8">
              <w:rPr>
                <w:rFonts w:eastAsia="Calibri"/>
              </w:rPr>
              <w:t xml:space="preserve"> о наличии нормативных правовых актов</w:t>
            </w:r>
            <w:r>
              <w:t xml:space="preserve"> по гражданской обороне в Инсарском муниципальном районе</w:t>
            </w:r>
          </w:p>
        </w:tc>
        <w:tc>
          <w:tcPr>
            <w:tcW w:w="1991" w:type="dxa"/>
          </w:tcPr>
          <w:p w:rsidR="00980A1E" w:rsidRDefault="00980A1E" w:rsidP="00E32F25">
            <w:pPr>
              <w:suppressAutoHyphens/>
              <w:snapToGrid w:val="0"/>
              <w:jc w:val="center"/>
              <w:rPr>
                <w:rFonts w:eastAsia="Calibri"/>
              </w:rPr>
            </w:pPr>
            <w:r w:rsidRPr="003A33A8">
              <w:rPr>
                <w:rFonts w:eastAsia="Calibri"/>
              </w:rPr>
              <w:t xml:space="preserve">в течение </w:t>
            </w:r>
          </w:p>
          <w:p w:rsidR="00980A1E" w:rsidRPr="003A33A8" w:rsidRDefault="00980A1E" w:rsidP="00E32F25">
            <w:pPr>
              <w:suppressAutoHyphens/>
              <w:snapToGrid w:val="0"/>
              <w:jc w:val="center"/>
              <w:rPr>
                <w:rFonts w:eastAsia="Calibri"/>
              </w:rPr>
            </w:pPr>
            <w:r>
              <w:t xml:space="preserve">2025 </w:t>
            </w:r>
            <w:r w:rsidRPr="003A33A8">
              <w:rPr>
                <w:rFonts w:eastAsia="Calibri"/>
              </w:rPr>
              <w:t>года</w:t>
            </w:r>
          </w:p>
        </w:tc>
        <w:tc>
          <w:tcPr>
            <w:tcW w:w="5812" w:type="dxa"/>
          </w:tcPr>
          <w:p w:rsidR="00980A1E" w:rsidRDefault="00980A1E" w:rsidP="00E32F25">
            <w:r w:rsidRPr="001E63BC">
              <w:t xml:space="preserve">Первый заместитель главы Инсарского муниципального района, начальник отдела ГО и ЧС,  секретарь </w:t>
            </w:r>
            <w:r>
              <w:t>административной комиссии</w:t>
            </w:r>
          </w:p>
          <w:p w:rsidR="00980A1E" w:rsidRDefault="00980A1E" w:rsidP="00E32F25">
            <w:r w:rsidRPr="001E63BC">
              <w:t>администрации  Инсарского муниципального района</w:t>
            </w:r>
          </w:p>
          <w:p w:rsidR="00980A1E" w:rsidRPr="001E63BC" w:rsidRDefault="00980A1E" w:rsidP="00E32F25"/>
        </w:tc>
      </w:tr>
      <w:tr w:rsidR="00980A1E" w:rsidRPr="00F300A3" w:rsidTr="00E32F25">
        <w:tc>
          <w:tcPr>
            <w:tcW w:w="567" w:type="dxa"/>
          </w:tcPr>
          <w:p w:rsidR="00980A1E" w:rsidRDefault="00980A1E" w:rsidP="00980A1E">
            <w:pPr>
              <w:pStyle w:val="af6"/>
              <w:numPr>
                <w:ilvl w:val="0"/>
                <w:numId w:val="77"/>
              </w:numPr>
              <w:ind w:left="0" w:firstLine="0"/>
              <w:jc w:val="left"/>
              <w:rPr>
                <w:rFonts w:ascii="Times New Roman" w:hAnsi="Times New Roman"/>
              </w:rPr>
            </w:pPr>
          </w:p>
        </w:tc>
        <w:tc>
          <w:tcPr>
            <w:tcW w:w="6798" w:type="dxa"/>
          </w:tcPr>
          <w:p w:rsidR="00980A1E" w:rsidRPr="00DA5D12" w:rsidRDefault="00980A1E" w:rsidP="00E32F25">
            <w:pPr>
              <w:suppressAutoHyphens/>
            </w:pPr>
            <w:r w:rsidRPr="00DA5D12">
              <w:t xml:space="preserve">Проведение работ по обеспечению безопасности на объектах с </w:t>
            </w:r>
            <w:r w:rsidRPr="00DA5D12">
              <w:lastRenderedPageBreak/>
              <w:t>массовым пребыванием людей, в период проведения праздничных и других мероприятий</w:t>
            </w:r>
          </w:p>
        </w:tc>
        <w:tc>
          <w:tcPr>
            <w:tcW w:w="1991" w:type="dxa"/>
          </w:tcPr>
          <w:p w:rsidR="00980A1E" w:rsidRDefault="00980A1E" w:rsidP="00E32F25">
            <w:pPr>
              <w:jc w:val="center"/>
            </w:pPr>
            <w:r w:rsidRPr="00DA5D12">
              <w:lastRenderedPageBreak/>
              <w:t xml:space="preserve">в течение </w:t>
            </w:r>
          </w:p>
          <w:p w:rsidR="00980A1E" w:rsidRPr="00DA5D12" w:rsidRDefault="00980A1E" w:rsidP="00E32F25">
            <w:pPr>
              <w:jc w:val="center"/>
            </w:pPr>
            <w:r>
              <w:lastRenderedPageBreak/>
              <w:t xml:space="preserve">2025 </w:t>
            </w:r>
            <w:r w:rsidRPr="00DA5D12">
              <w:t>года</w:t>
            </w:r>
          </w:p>
        </w:tc>
        <w:tc>
          <w:tcPr>
            <w:tcW w:w="5812" w:type="dxa"/>
          </w:tcPr>
          <w:p w:rsidR="00980A1E" w:rsidRPr="00A639F7" w:rsidRDefault="00980A1E" w:rsidP="00E32F25">
            <w:r>
              <w:lastRenderedPageBreak/>
              <w:t>КЧС и ОПБ Инсарского муниципального района</w:t>
            </w:r>
          </w:p>
        </w:tc>
      </w:tr>
    </w:tbl>
    <w:p w:rsidR="00980A1E" w:rsidRDefault="00980A1E" w:rsidP="00980A1E">
      <w:pPr>
        <w:jc w:val="center"/>
        <w:rPr>
          <w:sz w:val="28"/>
          <w:szCs w:val="28"/>
        </w:rPr>
      </w:pPr>
    </w:p>
    <w:tbl>
      <w:tblPr>
        <w:tblW w:w="15168" w:type="dxa"/>
        <w:tblInd w:w="108" w:type="dxa"/>
        <w:tblLayout w:type="fixed"/>
        <w:tblLook w:val="0000" w:firstRow="0" w:lastRow="0" w:firstColumn="0" w:lastColumn="0" w:noHBand="0" w:noVBand="0"/>
      </w:tblPr>
      <w:tblGrid>
        <w:gridCol w:w="5103"/>
        <w:gridCol w:w="5670"/>
        <w:gridCol w:w="4395"/>
      </w:tblGrid>
      <w:tr w:rsidR="00980A1E" w:rsidRPr="00260631" w:rsidTr="00E32F25">
        <w:trPr>
          <w:trHeight w:val="726"/>
        </w:trPr>
        <w:tc>
          <w:tcPr>
            <w:tcW w:w="5103" w:type="dxa"/>
          </w:tcPr>
          <w:p w:rsidR="00980A1E" w:rsidRPr="00F13C9A" w:rsidRDefault="00980A1E" w:rsidP="00E32F25">
            <w:pPr>
              <w:pStyle w:val="ae"/>
              <w:suppressAutoHyphens/>
              <w:rPr>
                <w:rFonts w:ascii="Times New Roman" w:hAnsi="Times New Roman" w:cs="Times New Roman"/>
                <w:sz w:val="28"/>
                <w:szCs w:val="28"/>
              </w:rPr>
            </w:pPr>
          </w:p>
        </w:tc>
        <w:tc>
          <w:tcPr>
            <w:tcW w:w="5670" w:type="dxa"/>
          </w:tcPr>
          <w:p w:rsidR="00980A1E" w:rsidRDefault="00980A1E" w:rsidP="00E32F25">
            <w:pPr>
              <w:rPr>
                <w:sz w:val="28"/>
                <w:szCs w:val="28"/>
              </w:rPr>
            </w:pPr>
            <w:r>
              <w:rPr>
                <w:sz w:val="28"/>
                <w:szCs w:val="28"/>
              </w:rPr>
              <w:t xml:space="preserve">Первый заместитель главы </w:t>
            </w:r>
          </w:p>
          <w:p w:rsidR="00980A1E" w:rsidRDefault="00980A1E" w:rsidP="00E32F25">
            <w:pPr>
              <w:rPr>
                <w:sz w:val="28"/>
                <w:szCs w:val="28"/>
              </w:rPr>
            </w:pPr>
            <w:r>
              <w:rPr>
                <w:sz w:val="28"/>
                <w:szCs w:val="28"/>
              </w:rPr>
              <w:t>Инсарского муниципального района</w:t>
            </w:r>
          </w:p>
          <w:p w:rsidR="00980A1E" w:rsidRDefault="00980A1E" w:rsidP="00E32F25">
            <w:pPr>
              <w:rPr>
                <w:sz w:val="28"/>
                <w:szCs w:val="28"/>
              </w:rPr>
            </w:pPr>
            <w:r>
              <w:rPr>
                <w:sz w:val="28"/>
                <w:szCs w:val="28"/>
              </w:rPr>
              <w:t>_________________ А.Б. Пронин</w:t>
            </w:r>
          </w:p>
          <w:p w:rsidR="00980A1E" w:rsidRPr="00F300A3" w:rsidRDefault="00980A1E" w:rsidP="00E32F25">
            <w:pPr>
              <w:ind w:firstLine="698"/>
              <w:rPr>
                <w:sz w:val="28"/>
                <w:szCs w:val="28"/>
              </w:rPr>
            </w:pPr>
          </w:p>
          <w:p w:rsidR="00980A1E" w:rsidRDefault="00980A1E" w:rsidP="00E32F25">
            <w:pPr>
              <w:rPr>
                <w:sz w:val="28"/>
                <w:szCs w:val="28"/>
              </w:rPr>
            </w:pPr>
            <w:r>
              <w:rPr>
                <w:sz w:val="28"/>
                <w:szCs w:val="28"/>
              </w:rPr>
              <w:t>Начальник отдела</w:t>
            </w:r>
            <w:r w:rsidRPr="00F300A3">
              <w:rPr>
                <w:sz w:val="28"/>
                <w:szCs w:val="28"/>
              </w:rPr>
              <w:t xml:space="preserve"> ГО и ЧС</w:t>
            </w:r>
            <w:r>
              <w:rPr>
                <w:sz w:val="28"/>
                <w:szCs w:val="28"/>
              </w:rPr>
              <w:t xml:space="preserve">, </w:t>
            </w:r>
          </w:p>
          <w:p w:rsidR="00980A1E" w:rsidRDefault="00980A1E" w:rsidP="00E32F25">
            <w:pPr>
              <w:rPr>
                <w:sz w:val="28"/>
                <w:szCs w:val="28"/>
              </w:rPr>
            </w:pPr>
            <w:r>
              <w:rPr>
                <w:sz w:val="28"/>
                <w:szCs w:val="28"/>
              </w:rPr>
              <w:t xml:space="preserve">секретарь </w:t>
            </w:r>
            <w:proofErr w:type="gramStart"/>
            <w:r>
              <w:rPr>
                <w:sz w:val="28"/>
                <w:szCs w:val="28"/>
              </w:rPr>
              <w:t>административной</w:t>
            </w:r>
            <w:proofErr w:type="gramEnd"/>
            <w:r>
              <w:rPr>
                <w:sz w:val="28"/>
                <w:szCs w:val="28"/>
              </w:rPr>
              <w:t xml:space="preserve"> </w:t>
            </w:r>
          </w:p>
          <w:p w:rsidR="00980A1E" w:rsidRDefault="00980A1E" w:rsidP="00E32F25">
            <w:pPr>
              <w:rPr>
                <w:sz w:val="28"/>
                <w:szCs w:val="28"/>
              </w:rPr>
            </w:pPr>
            <w:r>
              <w:rPr>
                <w:sz w:val="28"/>
                <w:szCs w:val="28"/>
              </w:rPr>
              <w:t>комиссии</w:t>
            </w:r>
            <w:r w:rsidRPr="00F300A3">
              <w:rPr>
                <w:sz w:val="28"/>
                <w:szCs w:val="28"/>
              </w:rPr>
              <w:t xml:space="preserve"> </w:t>
            </w:r>
            <w:r>
              <w:rPr>
                <w:sz w:val="28"/>
                <w:szCs w:val="28"/>
              </w:rPr>
              <w:t xml:space="preserve">администрации </w:t>
            </w:r>
          </w:p>
          <w:p w:rsidR="00980A1E" w:rsidRPr="00F300A3" w:rsidRDefault="00980A1E" w:rsidP="00E32F25">
            <w:pPr>
              <w:rPr>
                <w:sz w:val="28"/>
                <w:szCs w:val="28"/>
              </w:rPr>
            </w:pPr>
            <w:r w:rsidRPr="00F300A3">
              <w:rPr>
                <w:sz w:val="28"/>
                <w:szCs w:val="28"/>
              </w:rPr>
              <w:t>Инсарского</w:t>
            </w:r>
            <w:r>
              <w:rPr>
                <w:sz w:val="28"/>
                <w:szCs w:val="28"/>
              </w:rPr>
              <w:t xml:space="preserve"> </w:t>
            </w:r>
            <w:r w:rsidRPr="00F300A3">
              <w:rPr>
                <w:sz w:val="28"/>
                <w:szCs w:val="28"/>
              </w:rPr>
              <w:t>муниципального района</w:t>
            </w:r>
          </w:p>
          <w:p w:rsidR="00980A1E" w:rsidRDefault="00980A1E" w:rsidP="00E32F25">
            <w:pPr>
              <w:rPr>
                <w:sz w:val="28"/>
                <w:szCs w:val="28"/>
              </w:rPr>
            </w:pPr>
            <w:r w:rsidRPr="00F300A3">
              <w:rPr>
                <w:sz w:val="28"/>
                <w:szCs w:val="28"/>
              </w:rPr>
              <w:t>__</w:t>
            </w:r>
            <w:r>
              <w:rPr>
                <w:sz w:val="28"/>
                <w:szCs w:val="28"/>
              </w:rPr>
              <w:t xml:space="preserve">_____________   </w:t>
            </w:r>
            <w:r w:rsidRPr="00F300A3">
              <w:rPr>
                <w:sz w:val="28"/>
                <w:szCs w:val="28"/>
              </w:rPr>
              <w:t>Г.Ф. Асташкина</w:t>
            </w:r>
          </w:p>
          <w:p w:rsidR="00980A1E" w:rsidRDefault="00980A1E" w:rsidP="00E32F25">
            <w:pPr>
              <w:rPr>
                <w:sz w:val="28"/>
                <w:szCs w:val="28"/>
              </w:rPr>
            </w:pPr>
          </w:p>
          <w:p w:rsidR="00980A1E" w:rsidRDefault="00980A1E" w:rsidP="00E32F25">
            <w:pPr>
              <w:rPr>
                <w:sz w:val="28"/>
                <w:szCs w:val="28"/>
              </w:rPr>
            </w:pPr>
            <w:r>
              <w:rPr>
                <w:sz w:val="28"/>
                <w:szCs w:val="28"/>
              </w:rPr>
              <w:t xml:space="preserve">«___» января </w:t>
            </w:r>
            <w:r w:rsidRPr="00F300A3">
              <w:rPr>
                <w:sz w:val="28"/>
                <w:szCs w:val="28"/>
              </w:rPr>
              <w:t>202</w:t>
            </w:r>
            <w:r>
              <w:rPr>
                <w:sz w:val="28"/>
                <w:szCs w:val="28"/>
              </w:rPr>
              <w:t>5</w:t>
            </w:r>
            <w:r w:rsidRPr="00F300A3">
              <w:rPr>
                <w:sz w:val="28"/>
                <w:szCs w:val="28"/>
              </w:rPr>
              <w:t> г</w:t>
            </w:r>
            <w:r>
              <w:rPr>
                <w:sz w:val="28"/>
                <w:szCs w:val="28"/>
              </w:rPr>
              <w:t>ода</w:t>
            </w:r>
          </w:p>
          <w:p w:rsidR="00980A1E" w:rsidRPr="00A02966" w:rsidRDefault="00980A1E" w:rsidP="00E32F25">
            <w:pPr>
              <w:jc w:val="center"/>
              <w:rPr>
                <w:sz w:val="28"/>
                <w:szCs w:val="28"/>
              </w:rPr>
            </w:pPr>
          </w:p>
        </w:tc>
        <w:tc>
          <w:tcPr>
            <w:tcW w:w="4395" w:type="dxa"/>
          </w:tcPr>
          <w:p w:rsidR="00980A1E" w:rsidRDefault="00980A1E" w:rsidP="00E32F25">
            <w:pPr>
              <w:jc w:val="right"/>
              <w:rPr>
                <w:sz w:val="28"/>
                <w:szCs w:val="28"/>
              </w:rPr>
            </w:pPr>
          </w:p>
          <w:p w:rsidR="00980A1E" w:rsidRPr="00260631" w:rsidRDefault="00980A1E" w:rsidP="00E32F25">
            <w:pPr>
              <w:rPr>
                <w:sz w:val="28"/>
                <w:szCs w:val="28"/>
              </w:rPr>
            </w:pPr>
          </w:p>
        </w:tc>
      </w:tr>
    </w:tbl>
    <w:p w:rsidR="00980A1E" w:rsidRDefault="00980A1E"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pPr>
    </w:p>
    <w:p w:rsidR="00E32F25" w:rsidRDefault="00E32F25" w:rsidP="00C23024">
      <w:pPr>
        <w:ind w:left="11624"/>
        <w:rPr>
          <w:sz w:val="20"/>
          <w:szCs w:val="20"/>
        </w:rPr>
        <w:sectPr w:rsidR="00E32F25" w:rsidSect="00980A1E">
          <w:pgSz w:w="16838" w:h="11906" w:orient="landscape"/>
          <w:pgMar w:top="1134" w:right="1134" w:bottom="567" w:left="1134" w:header="709" w:footer="709" w:gutter="0"/>
          <w:cols w:space="708"/>
          <w:docGrid w:linePitch="360"/>
        </w:sectPr>
      </w:pPr>
    </w:p>
    <w:p w:rsidR="00E32F25" w:rsidRPr="00E32F25" w:rsidRDefault="00E32F25" w:rsidP="00E32F25">
      <w:pPr>
        <w:widowControl w:val="0"/>
        <w:autoSpaceDE w:val="0"/>
        <w:autoSpaceDN w:val="0"/>
        <w:adjustRightInd w:val="0"/>
        <w:jc w:val="center"/>
        <w:rPr>
          <w:b/>
        </w:rPr>
      </w:pPr>
      <w:r w:rsidRPr="00E32F25">
        <w:rPr>
          <w:b/>
        </w:rPr>
        <w:lastRenderedPageBreak/>
        <w:t>АДМИНИСТРАЦИЯ</w:t>
      </w:r>
    </w:p>
    <w:p w:rsidR="00E32F25" w:rsidRPr="00E32F25" w:rsidRDefault="00E32F25" w:rsidP="00E32F25">
      <w:pPr>
        <w:widowControl w:val="0"/>
        <w:autoSpaceDE w:val="0"/>
        <w:autoSpaceDN w:val="0"/>
        <w:adjustRightInd w:val="0"/>
        <w:jc w:val="center"/>
        <w:rPr>
          <w:b/>
        </w:rPr>
      </w:pPr>
      <w:r w:rsidRPr="00E32F25">
        <w:rPr>
          <w:b/>
        </w:rPr>
        <w:t>ИНСАРСКОГО МУНИЦИПАЛЬНОГО РАЙОНА</w:t>
      </w:r>
    </w:p>
    <w:p w:rsidR="00E32F25" w:rsidRPr="00E32F25" w:rsidRDefault="00E32F25" w:rsidP="00E32F25">
      <w:pPr>
        <w:widowControl w:val="0"/>
        <w:autoSpaceDE w:val="0"/>
        <w:autoSpaceDN w:val="0"/>
        <w:adjustRightInd w:val="0"/>
        <w:jc w:val="center"/>
        <w:rPr>
          <w:b/>
        </w:rPr>
      </w:pPr>
      <w:r w:rsidRPr="00E32F25">
        <w:rPr>
          <w:b/>
        </w:rPr>
        <w:t>РЕСПУБЛИКИ МОРДОВИЯ</w:t>
      </w:r>
    </w:p>
    <w:p w:rsidR="00E32F25" w:rsidRPr="00E32F25" w:rsidRDefault="00E32F25" w:rsidP="00E32F25">
      <w:pPr>
        <w:widowControl w:val="0"/>
        <w:autoSpaceDE w:val="0"/>
        <w:autoSpaceDN w:val="0"/>
        <w:adjustRightInd w:val="0"/>
        <w:rPr>
          <w:b/>
        </w:rPr>
      </w:pPr>
    </w:p>
    <w:p w:rsidR="00E32F25" w:rsidRPr="00E32F25" w:rsidRDefault="00E32F25" w:rsidP="00E32F25">
      <w:pPr>
        <w:widowControl w:val="0"/>
        <w:autoSpaceDE w:val="0"/>
        <w:autoSpaceDN w:val="0"/>
        <w:adjustRightInd w:val="0"/>
        <w:jc w:val="center"/>
        <w:rPr>
          <w:b/>
        </w:rPr>
      </w:pPr>
      <w:proofErr w:type="gramStart"/>
      <w:r w:rsidRPr="00E32F25">
        <w:rPr>
          <w:b/>
        </w:rPr>
        <w:t>П</w:t>
      </w:r>
      <w:proofErr w:type="gramEnd"/>
      <w:r w:rsidRPr="00E32F25">
        <w:rPr>
          <w:b/>
        </w:rPr>
        <w:t xml:space="preserve"> О С Т А Н О В Л Е Н И Е</w:t>
      </w:r>
    </w:p>
    <w:p w:rsidR="00E32F25" w:rsidRPr="00E32F25" w:rsidRDefault="00E32F25" w:rsidP="00E32F25">
      <w:pPr>
        <w:widowControl w:val="0"/>
        <w:autoSpaceDE w:val="0"/>
        <w:autoSpaceDN w:val="0"/>
        <w:adjustRightInd w:val="0"/>
      </w:pPr>
      <w:r w:rsidRPr="00E32F25">
        <w:t xml:space="preserve">                                                                       </w:t>
      </w:r>
    </w:p>
    <w:p w:rsidR="00E32F25" w:rsidRPr="00E32F25" w:rsidRDefault="00E32F25" w:rsidP="00E32F25">
      <w:pPr>
        <w:widowControl w:val="0"/>
        <w:autoSpaceDE w:val="0"/>
        <w:autoSpaceDN w:val="0"/>
        <w:adjustRightInd w:val="0"/>
        <w:jc w:val="center"/>
      </w:pPr>
      <w:r w:rsidRPr="00E32F25">
        <w:t>г. Инсар</w:t>
      </w:r>
    </w:p>
    <w:p w:rsidR="00E32F25" w:rsidRPr="00E32F25" w:rsidRDefault="00E32F25" w:rsidP="00E32F25">
      <w:r w:rsidRPr="00E32F25">
        <w:t xml:space="preserve">                                                       </w:t>
      </w:r>
    </w:p>
    <w:p w:rsidR="00E32F25" w:rsidRPr="00E32F25" w:rsidRDefault="00E32F25" w:rsidP="00E32F25">
      <w:r w:rsidRPr="00E32F25">
        <w:t xml:space="preserve">от 06 февраля 2025 года                                                                                             </w:t>
      </w:r>
      <w:r>
        <w:t xml:space="preserve">                           </w:t>
      </w:r>
      <w:r w:rsidRPr="00E32F25">
        <w:t>№ 60</w:t>
      </w:r>
    </w:p>
    <w:p w:rsidR="00E32F25" w:rsidRPr="00E32F25" w:rsidRDefault="00E32F25" w:rsidP="00E32F25"/>
    <w:p w:rsidR="00E32F25" w:rsidRPr="00E32F25" w:rsidRDefault="00E32F25" w:rsidP="00E32F25">
      <w:r w:rsidRPr="00E32F25">
        <w:t xml:space="preserve">О проведении </w:t>
      </w:r>
      <w:proofErr w:type="gramStart"/>
      <w:r w:rsidRPr="00E32F25">
        <w:t>районного</w:t>
      </w:r>
      <w:proofErr w:type="gramEnd"/>
    </w:p>
    <w:p w:rsidR="00E32F25" w:rsidRPr="00E32F25" w:rsidRDefault="00E32F25" w:rsidP="00E32F25">
      <w:r w:rsidRPr="00E32F25">
        <w:t>фестиваля – конкурса народного</w:t>
      </w:r>
    </w:p>
    <w:p w:rsidR="00E32F25" w:rsidRPr="00E32F25" w:rsidRDefault="00E32F25" w:rsidP="00E32F25">
      <w:r w:rsidRPr="00E32F25">
        <w:t>творчества «Здесь истоки мои»</w:t>
      </w:r>
    </w:p>
    <w:p w:rsidR="00E32F25" w:rsidRPr="00E32F25" w:rsidRDefault="00E32F25" w:rsidP="00E32F25"/>
    <w:p w:rsidR="00E32F25" w:rsidRPr="00E32F25" w:rsidRDefault="00E32F25" w:rsidP="00E32F25">
      <w:pPr>
        <w:pStyle w:val="ae"/>
        <w:ind w:firstLine="567"/>
        <w:jc w:val="both"/>
        <w:rPr>
          <w:rFonts w:ascii="Times New Roman" w:hAnsi="Times New Roman" w:cs="Times New Roman"/>
          <w:sz w:val="24"/>
          <w:szCs w:val="24"/>
          <w:lang w:eastAsia="ru-RU"/>
        </w:rPr>
      </w:pPr>
      <w:r w:rsidRPr="00E32F25">
        <w:rPr>
          <w:rFonts w:ascii="Times New Roman" w:hAnsi="Times New Roman" w:cs="Times New Roman"/>
          <w:sz w:val="24"/>
          <w:szCs w:val="24"/>
          <w:lang w:eastAsia="ru-RU"/>
        </w:rPr>
        <w:t>С целью сохранения и развития интереса к культуре и искусству, создания условий для воспитания различных категорий населения в духе толерантности, высоких нравственных качеств, гражданского долга и патриотизма, формирования уважения, любви к историческому наследию своей малой Родины, администрация Инсарского муниципального района Республики Мордовия</w:t>
      </w:r>
    </w:p>
    <w:p w:rsidR="00E32F25" w:rsidRPr="00E32F25" w:rsidRDefault="00E32F25" w:rsidP="00E32F25">
      <w:pPr>
        <w:jc w:val="center"/>
      </w:pPr>
      <w:proofErr w:type="gramStart"/>
      <w:r w:rsidRPr="00E32F25">
        <w:t>П</w:t>
      </w:r>
      <w:proofErr w:type="gramEnd"/>
      <w:r w:rsidRPr="00E32F25">
        <w:t xml:space="preserve"> О С Т А Н О В Л Я Е Т:</w:t>
      </w:r>
    </w:p>
    <w:p w:rsidR="00E32F25" w:rsidRPr="00E32F25" w:rsidRDefault="00E32F25" w:rsidP="00E32F25">
      <w:pPr>
        <w:numPr>
          <w:ilvl w:val="0"/>
          <w:numId w:val="79"/>
        </w:numPr>
        <w:ind w:left="0" w:firstLine="567"/>
        <w:jc w:val="both"/>
      </w:pPr>
      <w:r w:rsidRPr="00E32F25">
        <w:t>Провести в марте 2025 года районный фестиваль – конкурс народного творчества «Здесь истоки мои».</w:t>
      </w:r>
    </w:p>
    <w:p w:rsidR="00E32F25" w:rsidRPr="00E32F25" w:rsidRDefault="00E32F25" w:rsidP="00E32F25">
      <w:pPr>
        <w:numPr>
          <w:ilvl w:val="0"/>
          <w:numId w:val="79"/>
        </w:numPr>
        <w:ind w:left="851" w:hanging="284"/>
        <w:jc w:val="both"/>
      </w:pPr>
      <w:r w:rsidRPr="00E32F25">
        <w:t>Утвердить:</w:t>
      </w:r>
    </w:p>
    <w:p w:rsidR="00E32F25" w:rsidRPr="00E32F25" w:rsidRDefault="00E32F25" w:rsidP="00E32F25">
      <w:pPr>
        <w:numPr>
          <w:ilvl w:val="0"/>
          <w:numId w:val="80"/>
        </w:numPr>
        <w:ind w:left="0" w:firstLine="567"/>
        <w:jc w:val="both"/>
      </w:pPr>
      <w:r w:rsidRPr="00E32F25">
        <w:t>положение о проведении районного фестиваля – конкурса народного творчества «Здесь истоки мои», согласно приложению № 1;</w:t>
      </w:r>
    </w:p>
    <w:p w:rsidR="00E32F25" w:rsidRPr="00E32F25" w:rsidRDefault="00E32F25" w:rsidP="00E32F25">
      <w:pPr>
        <w:numPr>
          <w:ilvl w:val="0"/>
          <w:numId w:val="80"/>
        </w:numPr>
        <w:ind w:left="0" w:firstLine="567"/>
        <w:jc w:val="both"/>
      </w:pPr>
      <w:r w:rsidRPr="00E32F25">
        <w:t>состав жюри районного фестиваля – конкурса народного творчества «Здесь истоки мои», согласно приложению № 2;</w:t>
      </w:r>
    </w:p>
    <w:p w:rsidR="00E32F25" w:rsidRPr="00E32F25" w:rsidRDefault="00E32F25" w:rsidP="00E32F25">
      <w:pPr>
        <w:numPr>
          <w:ilvl w:val="0"/>
          <w:numId w:val="80"/>
        </w:numPr>
        <w:ind w:left="0" w:firstLine="567"/>
        <w:jc w:val="both"/>
      </w:pPr>
      <w:r w:rsidRPr="00E32F25">
        <w:t>график проведения отчетных концертов районного фестиваля – конкурса народного творчества «Здесь истоки мои», согласно приложению № 3.</w:t>
      </w:r>
    </w:p>
    <w:p w:rsidR="00E32F25" w:rsidRPr="00E32F25" w:rsidRDefault="00E32F25" w:rsidP="00E32F25">
      <w:pPr>
        <w:numPr>
          <w:ilvl w:val="0"/>
          <w:numId w:val="79"/>
        </w:numPr>
        <w:ind w:left="0" w:firstLine="567"/>
        <w:jc w:val="both"/>
      </w:pPr>
      <w:proofErr w:type="gramStart"/>
      <w:r w:rsidRPr="00E32F25">
        <w:t>Контроль за</w:t>
      </w:r>
      <w:proofErr w:type="gramEnd"/>
      <w:r w:rsidRPr="00E32F25">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E32F25" w:rsidRPr="00E32F25" w:rsidRDefault="00E32F25" w:rsidP="00E32F25"/>
    <w:p w:rsidR="00E32F25" w:rsidRPr="00E32F25" w:rsidRDefault="00E32F25" w:rsidP="00E32F25">
      <w:r w:rsidRPr="00E32F25">
        <w:t xml:space="preserve">Первый заместитель главы </w:t>
      </w:r>
    </w:p>
    <w:p w:rsidR="00E32F25" w:rsidRPr="00E32F25" w:rsidRDefault="00E32F25" w:rsidP="00E32F25">
      <w:r w:rsidRPr="00E32F25">
        <w:t xml:space="preserve">Инсарского муниципального района                                                             </w:t>
      </w:r>
      <w:r>
        <w:t xml:space="preserve">                         </w:t>
      </w:r>
      <w:r w:rsidRPr="00E32F25">
        <w:t>А.Б. Пронин</w:t>
      </w:r>
    </w:p>
    <w:p w:rsidR="00E32F25" w:rsidRPr="00E32F25" w:rsidRDefault="00E32F25" w:rsidP="00E32F25">
      <w:r w:rsidRPr="00E32F25">
        <w:t xml:space="preserve">                                                                                                        </w:t>
      </w:r>
    </w:p>
    <w:p w:rsidR="00E32F25" w:rsidRPr="00E32F25" w:rsidRDefault="00E32F25" w:rsidP="00E32F25">
      <w:pPr>
        <w:widowControl w:val="0"/>
        <w:autoSpaceDE w:val="0"/>
        <w:autoSpaceDN w:val="0"/>
        <w:adjustRightInd w:val="0"/>
      </w:pPr>
    </w:p>
    <w:p w:rsidR="00E32F25" w:rsidRPr="00E32F25" w:rsidRDefault="00E32F25" w:rsidP="00E32F25">
      <w:pPr>
        <w:widowControl w:val="0"/>
        <w:autoSpaceDE w:val="0"/>
        <w:autoSpaceDN w:val="0"/>
        <w:adjustRightInd w:val="0"/>
      </w:pPr>
    </w:p>
    <w:p w:rsidR="00E32F25" w:rsidRPr="00E32F25" w:rsidRDefault="00E32F25" w:rsidP="00E32F25">
      <w:pPr>
        <w:widowControl w:val="0"/>
        <w:autoSpaceDE w:val="0"/>
        <w:autoSpaceDN w:val="0"/>
        <w:adjustRightInd w:val="0"/>
      </w:pPr>
    </w:p>
    <w:p w:rsidR="00E32F25" w:rsidRPr="00E32F25" w:rsidRDefault="00E32F25" w:rsidP="00E32F25">
      <w:pPr>
        <w:widowControl w:val="0"/>
        <w:autoSpaceDE w:val="0"/>
        <w:autoSpaceDN w:val="0"/>
        <w:adjustRightInd w:val="0"/>
      </w:pPr>
    </w:p>
    <w:p w:rsidR="00E32F25" w:rsidRPr="00E32F25" w:rsidRDefault="00E32F25" w:rsidP="00E32F25">
      <w:pPr>
        <w:widowControl w:val="0"/>
        <w:autoSpaceDE w:val="0"/>
        <w:autoSpaceDN w:val="0"/>
        <w:adjustRightInd w:val="0"/>
      </w:pPr>
    </w:p>
    <w:p w:rsidR="00E32F25" w:rsidRPr="00E32F25" w:rsidRDefault="00E32F25" w:rsidP="00E32F25">
      <w:pPr>
        <w:widowControl w:val="0"/>
        <w:autoSpaceDE w:val="0"/>
        <w:autoSpaceDN w:val="0"/>
        <w:adjustRightInd w:val="0"/>
      </w:pPr>
    </w:p>
    <w:p w:rsidR="00E32F25" w:rsidRPr="00E32F25" w:rsidRDefault="00E32F25" w:rsidP="00E32F25">
      <w:pPr>
        <w:widowControl w:val="0"/>
        <w:autoSpaceDE w:val="0"/>
        <w:autoSpaceDN w:val="0"/>
        <w:adjustRightInd w:val="0"/>
      </w:pPr>
    </w:p>
    <w:p w:rsidR="00E32F25" w:rsidRPr="00E32F25" w:rsidRDefault="00E32F25" w:rsidP="00E32F25">
      <w:pPr>
        <w:widowControl w:val="0"/>
        <w:autoSpaceDE w:val="0"/>
        <w:autoSpaceDN w:val="0"/>
        <w:adjustRightInd w:val="0"/>
      </w:pPr>
    </w:p>
    <w:p w:rsidR="00E32F25" w:rsidRPr="00E32F25" w:rsidRDefault="00E32F25" w:rsidP="00E32F25">
      <w:pPr>
        <w:widowControl w:val="0"/>
        <w:autoSpaceDE w:val="0"/>
        <w:autoSpaceDN w:val="0"/>
        <w:adjustRightInd w:val="0"/>
      </w:pPr>
    </w:p>
    <w:p w:rsidR="00E32F25" w:rsidRPr="00E32F25" w:rsidRDefault="00E32F25" w:rsidP="00E32F25">
      <w:pPr>
        <w:widowControl w:val="0"/>
        <w:autoSpaceDE w:val="0"/>
        <w:autoSpaceDN w:val="0"/>
        <w:adjustRightInd w:val="0"/>
      </w:pPr>
    </w:p>
    <w:p w:rsidR="00E32F25" w:rsidRDefault="00E32F25" w:rsidP="00E32F25">
      <w:r w:rsidRPr="00E32F25">
        <w:t xml:space="preserve">                                                                              </w:t>
      </w:r>
    </w:p>
    <w:p w:rsidR="00E32F25" w:rsidRDefault="00E32F25" w:rsidP="00E32F25"/>
    <w:p w:rsidR="00E32F25" w:rsidRDefault="00E32F25" w:rsidP="00E32F25"/>
    <w:p w:rsidR="00E32F25" w:rsidRDefault="00E32F25" w:rsidP="00E32F25"/>
    <w:p w:rsidR="00E32F25" w:rsidRDefault="00E32F25" w:rsidP="00E32F25"/>
    <w:p w:rsidR="00E32F25" w:rsidRDefault="00E32F25" w:rsidP="00E32F25"/>
    <w:p w:rsidR="00E32F25" w:rsidRDefault="00E32F25" w:rsidP="00E32F25"/>
    <w:p w:rsidR="00E32F25" w:rsidRPr="00E32F25" w:rsidRDefault="00E32F25" w:rsidP="00E32F25">
      <w:r>
        <w:lastRenderedPageBreak/>
        <w:t xml:space="preserve">                                                                              </w:t>
      </w:r>
      <w:r w:rsidRPr="00E32F25">
        <w:t>Приложение № 1</w:t>
      </w:r>
    </w:p>
    <w:p w:rsidR="00E32F25" w:rsidRPr="00E32F25" w:rsidRDefault="00E32F25" w:rsidP="00E32F25">
      <w:r w:rsidRPr="00E32F25">
        <w:t xml:space="preserve">                                                                              к постановлению администрации </w:t>
      </w:r>
    </w:p>
    <w:p w:rsidR="00E32F25" w:rsidRPr="00E32F25" w:rsidRDefault="00E32F25" w:rsidP="00E32F25">
      <w:r w:rsidRPr="00E32F25">
        <w:t xml:space="preserve">                                                                              Инсарского муниципального района                       </w:t>
      </w:r>
    </w:p>
    <w:p w:rsidR="00E32F25" w:rsidRPr="00E32F25" w:rsidRDefault="00E32F25" w:rsidP="00E32F25">
      <w:r w:rsidRPr="00E32F25">
        <w:t xml:space="preserve">                                                                              от 06 февраля 2025 года № 60</w:t>
      </w:r>
    </w:p>
    <w:p w:rsidR="00E32F25" w:rsidRPr="00E32F25" w:rsidRDefault="00E32F25" w:rsidP="00E32F25">
      <w:pPr>
        <w:jc w:val="both"/>
        <w:rPr>
          <w:b/>
          <w:color w:val="FFFFFF"/>
        </w:rPr>
      </w:pPr>
    </w:p>
    <w:p w:rsidR="00E32F25" w:rsidRPr="00E32F25" w:rsidRDefault="00E32F25" w:rsidP="00E32F25">
      <w:pPr>
        <w:jc w:val="center"/>
        <w:rPr>
          <w:b/>
        </w:rPr>
      </w:pPr>
      <w:proofErr w:type="gramStart"/>
      <w:r w:rsidRPr="00E32F25">
        <w:rPr>
          <w:b/>
        </w:rPr>
        <w:t>П</w:t>
      </w:r>
      <w:proofErr w:type="gramEnd"/>
      <w:r w:rsidRPr="00E32F25">
        <w:rPr>
          <w:b/>
        </w:rPr>
        <w:t xml:space="preserve"> О Л О Ж Е Н И Е</w:t>
      </w:r>
    </w:p>
    <w:p w:rsidR="00E32F25" w:rsidRPr="00E32F25" w:rsidRDefault="00E32F25" w:rsidP="00E32F25">
      <w:pPr>
        <w:jc w:val="center"/>
        <w:rPr>
          <w:b/>
          <w:bCs/>
        </w:rPr>
      </w:pPr>
      <w:r w:rsidRPr="00E32F25">
        <w:rPr>
          <w:b/>
          <w:bCs/>
        </w:rPr>
        <w:t>о проведении районного фестиваля – конкурса народного творчества</w:t>
      </w:r>
    </w:p>
    <w:p w:rsidR="00E32F25" w:rsidRPr="00E32F25" w:rsidRDefault="00E32F25" w:rsidP="00E32F25">
      <w:pPr>
        <w:jc w:val="center"/>
        <w:rPr>
          <w:b/>
          <w:bCs/>
        </w:rPr>
      </w:pPr>
      <w:r w:rsidRPr="00E32F25">
        <w:rPr>
          <w:b/>
          <w:bCs/>
        </w:rPr>
        <w:t>«Здесь истоки мои»</w:t>
      </w:r>
    </w:p>
    <w:p w:rsidR="00E32F25" w:rsidRPr="00E32F25" w:rsidRDefault="00E32F25" w:rsidP="00E32F25">
      <w:pPr>
        <w:jc w:val="center"/>
        <w:rPr>
          <w:b/>
          <w:bCs/>
        </w:rPr>
      </w:pPr>
    </w:p>
    <w:p w:rsidR="00E32F25" w:rsidRPr="00E32F25" w:rsidRDefault="00E32F25" w:rsidP="00E32F25">
      <w:pPr>
        <w:jc w:val="center"/>
        <w:rPr>
          <w:b/>
          <w:bCs/>
        </w:rPr>
      </w:pPr>
      <w:r w:rsidRPr="00E32F25">
        <w:rPr>
          <w:b/>
          <w:bCs/>
        </w:rPr>
        <w:t>1. Общие положения</w:t>
      </w:r>
    </w:p>
    <w:p w:rsidR="00E32F25" w:rsidRPr="00E32F25" w:rsidRDefault="00E32F25" w:rsidP="00E32F25">
      <w:pPr>
        <w:ind w:firstLine="567"/>
        <w:jc w:val="both"/>
      </w:pPr>
      <w:r w:rsidRPr="00E32F25">
        <w:t xml:space="preserve">Районный фестиваль – конкурс народного творчества «Здесь истоки мои» (далее – «Фестиваль – конкурс»), проводится в течение марта 2025 года в рамках Года Защитника Отечества и посвящен празднованию 80 – </w:t>
      </w:r>
      <w:proofErr w:type="gramStart"/>
      <w:r w:rsidRPr="00E32F25">
        <w:t>ой</w:t>
      </w:r>
      <w:proofErr w:type="gramEnd"/>
      <w:r w:rsidRPr="00E32F25">
        <w:t xml:space="preserve"> годовщины Победы в Великой Отечественной войне 1941 – 1945 годов.</w:t>
      </w:r>
    </w:p>
    <w:p w:rsidR="00E32F25" w:rsidRPr="00E32F25" w:rsidRDefault="00E32F25" w:rsidP="00E32F25">
      <w:pPr>
        <w:ind w:firstLine="567"/>
        <w:jc w:val="both"/>
        <w:rPr>
          <w:b/>
        </w:rPr>
      </w:pPr>
    </w:p>
    <w:p w:rsidR="00E32F25" w:rsidRPr="00E32F25" w:rsidRDefault="00E32F25" w:rsidP="00E32F25">
      <w:pPr>
        <w:jc w:val="center"/>
        <w:rPr>
          <w:b/>
        </w:rPr>
      </w:pPr>
      <w:r w:rsidRPr="00E32F25">
        <w:rPr>
          <w:b/>
        </w:rPr>
        <w:t>2. Основные задачи фестиваля – конкурса:</w:t>
      </w:r>
    </w:p>
    <w:p w:rsidR="00E32F25" w:rsidRPr="00E32F25" w:rsidRDefault="00E32F25" w:rsidP="00E32F25">
      <w:pPr>
        <w:numPr>
          <w:ilvl w:val="0"/>
          <w:numId w:val="82"/>
        </w:numPr>
        <w:ind w:left="0" w:firstLine="567"/>
        <w:jc w:val="both"/>
      </w:pPr>
      <w:r w:rsidRPr="00E32F25">
        <w:t>формирование патриотических чувств по отношению к малой родине посредством изучения истории родного края;</w:t>
      </w:r>
    </w:p>
    <w:p w:rsidR="00E32F25" w:rsidRPr="00E32F25" w:rsidRDefault="00E32F25" w:rsidP="00E32F25">
      <w:pPr>
        <w:numPr>
          <w:ilvl w:val="0"/>
          <w:numId w:val="82"/>
        </w:numPr>
        <w:ind w:left="0" w:firstLine="567"/>
        <w:jc w:val="both"/>
      </w:pPr>
      <w:r w:rsidRPr="00E32F25">
        <w:t>воспитание чувства гордости за славное прошлое своих земляков, уважение к своим корням, культуре, традициям и обычаям;</w:t>
      </w:r>
    </w:p>
    <w:p w:rsidR="00E32F25" w:rsidRPr="00E32F25" w:rsidRDefault="00E32F25" w:rsidP="00E32F25">
      <w:pPr>
        <w:numPr>
          <w:ilvl w:val="0"/>
          <w:numId w:val="82"/>
        </w:numPr>
        <w:ind w:left="851" w:hanging="284"/>
        <w:jc w:val="both"/>
      </w:pPr>
      <w:r w:rsidRPr="00E32F25">
        <w:t>сохранение и развитие интереса к культуре и искусству родного края;</w:t>
      </w:r>
    </w:p>
    <w:p w:rsidR="00E32F25" w:rsidRPr="00E32F25" w:rsidRDefault="00E32F25" w:rsidP="00E32F25">
      <w:pPr>
        <w:numPr>
          <w:ilvl w:val="0"/>
          <w:numId w:val="82"/>
        </w:numPr>
        <w:ind w:left="851" w:hanging="284"/>
        <w:jc w:val="both"/>
      </w:pPr>
      <w:r w:rsidRPr="00E32F25">
        <w:t>сохранение исторической памяти о героическом прошлом страны;</w:t>
      </w:r>
    </w:p>
    <w:p w:rsidR="00E32F25" w:rsidRPr="00E32F25" w:rsidRDefault="00E32F25" w:rsidP="00E32F25">
      <w:pPr>
        <w:numPr>
          <w:ilvl w:val="0"/>
          <w:numId w:val="82"/>
        </w:numPr>
        <w:ind w:left="0" w:firstLine="567"/>
        <w:jc w:val="both"/>
      </w:pPr>
      <w:r w:rsidRPr="00E32F25">
        <w:t>создание условий для воспитания различных категорий населения в духе толерантности, высоких нравственных качеств, гражданского долга и патриотизма;</w:t>
      </w:r>
    </w:p>
    <w:p w:rsidR="00E32F25" w:rsidRPr="00E32F25" w:rsidRDefault="00E32F25" w:rsidP="00E32F25">
      <w:pPr>
        <w:numPr>
          <w:ilvl w:val="0"/>
          <w:numId w:val="82"/>
        </w:numPr>
        <w:ind w:left="0" w:firstLine="567"/>
        <w:jc w:val="both"/>
      </w:pPr>
      <w:r w:rsidRPr="00E32F25">
        <w:t xml:space="preserve">повышение исполнительского мастерства, </w:t>
      </w:r>
      <w:r w:rsidRPr="00E32F25">
        <w:rPr>
          <w:lang w:eastAsia="ar-SA"/>
        </w:rPr>
        <w:t>раскрытие творческого потенциала</w:t>
      </w:r>
      <w:r w:rsidRPr="00E32F25">
        <w:t xml:space="preserve"> и выявление новых самобытных коллективов и отдельных исполнителей.</w:t>
      </w:r>
    </w:p>
    <w:p w:rsidR="00E32F25" w:rsidRPr="00E32F25" w:rsidRDefault="00E32F25" w:rsidP="00E32F25">
      <w:pPr>
        <w:ind w:left="851" w:hanging="284"/>
        <w:jc w:val="both"/>
        <w:rPr>
          <w:b/>
          <w:bCs/>
        </w:rPr>
      </w:pPr>
    </w:p>
    <w:p w:rsidR="00E32F25" w:rsidRPr="00E32F25" w:rsidRDefault="00E32F25" w:rsidP="00E32F25">
      <w:pPr>
        <w:ind w:firstLine="567"/>
        <w:jc w:val="center"/>
        <w:rPr>
          <w:b/>
          <w:bCs/>
        </w:rPr>
      </w:pPr>
      <w:r w:rsidRPr="00E32F25">
        <w:rPr>
          <w:b/>
          <w:bCs/>
        </w:rPr>
        <w:t>3. Порядок проведения фестиваля</w:t>
      </w:r>
      <w:r w:rsidRPr="00E32F25">
        <w:rPr>
          <w:b/>
        </w:rPr>
        <w:t xml:space="preserve"> – конкурса</w:t>
      </w:r>
    </w:p>
    <w:p w:rsidR="00E32F25" w:rsidRPr="00E32F25" w:rsidRDefault="00E32F25" w:rsidP="00E32F25">
      <w:pPr>
        <w:numPr>
          <w:ilvl w:val="0"/>
          <w:numId w:val="85"/>
        </w:numPr>
        <w:ind w:firstLine="567"/>
        <w:jc w:val="both"/>
      </w:pPr>
      <w:r w:rsidRPr="00E32F25">
        <w:t xml:space="preserve">Фестиваль – конкурс проводится в форме отчетных концертов сельских поселений Инсарского муниципального района, которые проходят на сцене МБУК «Дом культуры Инсарского муниципального района», </w:t>
      </w:r>
      <w:proofErr w:type="gramStart"/>
      <w:r w:rsidRPr="00E32F25">
        <w:t>согласно графика</w:t>
      </w:r>
      <w:proofErr w:type="gramEnd"/>
      <w:r w:rsidRPr="00E32F25">
        <w:t>.</w:t>
      </w:r>
    </w:p>
    <w:p w:rsidR="00E32F25" w:rsidRPr="00E32F25" w:rsidRDefault="00E32F25" w:rsidP="00E32F25">
      <w:pPr>
        <w:numPr>
          <w:ilvl w:val="0"/>
          <w:numId w:val="85"/>
        </w:numPr>
        <w:ind w:left="851" w:hanging="284"/>
        <w:jc w:val="both"/>
      </w:pPr>
      <w:r w:rsidRPr="00E32F25">
        <w:t>Продолжительность отчетного концерта не более – 1 часа 10 минут.</w:t>
      </w:r>
    </w:p>
    <w:p w:rsidR="00E32F25" w:rsidRPr="00E32F25" w:rsidRDefault="00E32F25" w:rsidP="00E32F25">
      <w:pPr>
        <w:numPr>
          <w:ilvl w:val="0"/>
          <w:numId w:val="85"/>
        </w:numPr>
        <w:ind w:firstLine="567"/>
        <w:jc w:val="both"/>
      </w:pPr>
      <w:r w:rsidRPr="00E32F25">
        <w:t>В ходе отчетных концертов жюри определяет лучшую концертную программу и лучших исполнителей по номинациям.</w:t>
      </w:r>
    </w:p>
    <w:p w:rsidR="00E32F25" w:rsidRPr="00E32F25" w:rsidRDefault="00E32F25" w:rsidP="00E32F25">
      <w:pPr>
        <w:ind w:firstLine="567"/>
        <w:jc w:val="both"/>
      </w:pPr>
    </w:p>
    <w:p w:rsidR="00E32F25" w:rsidRPr="00E32F25" w:rsidRDefault="00E32F25" w:rsidP="00E32F25">
      <w:pPr>
        <w:ind w:firstLine="567"/>
        <w:jc w:val="center"/>
        <w:rPr>
          <w:b/>
          <w:bCs/>
        </w:rPr>
      </w:pPr>
      <w:r w:rsidRPr="00E32F25">
        <w:rPr>
          <w:b/>
          <w:bCs/>
        </w:rPr>
        <w:t>4. Условия проведения фестиваля – конкурса</w:t>
      </w:r>
    </w:p>
    <w:p w:rsidR="00E32F25" w:rsidRPr="00E32F25" w:rsidRDefault="00E32F25" w:rsidP="00E32F25">
      <w:pPr>
        <w:numPr>
          <w:ilvl w:val="0"/>
          <w:numId w:val="86"/>
        </w:numPr>
        <w:ind w:firstLine="567"/>
        <w:jc w:val="both"/>
      </w:pPr>
      <w:r w:rsidRPr="00E32F25">
        <w:t xml:space="preserve">В фестивале – конкурсе принимают участие солисты – исполнители без ограничения возраста, а также самодеятельные коллективы: вокальные, танцевальные, фольклорно – этнографические. </w:t>
      </w:r>
    </w:p>
    <w:p w:rsidR="00E32F25" w:rsidRPr="00E32F25" w:rsidRDefault="00E32F25" w:rsidP="00E32F25">
      <w:pPr>
        <w:ind w:firstLine="567"/>
        <w:jc w:val="both"/>
      </w:pPr>
    </w:p>
    <w:p w:rsidR="00E32F25" w:rsidRPr="00E32F25" w:rsidRDefault="00E32F25" w:rsidP="00E32F25">
      <w:pPr>
        <w:ind w:firstLine="567"/>
        <w:jc w:val="center"/>
        <w:rPr>
          <w:b/>
        </w:rPr>
      </w:pPr>
      <w:r w:rsidRPr="00E32F25">
        <w:rPr>
          <w:b/>
        </w:rPr>
        <w:t>5. Критерии оценки конкурсных программ:</w:t>
      </w:r>
    </w:p>
    <w:p w:rsidR="00E32F25" w:rsidRPr="00E32F25" w:rsidRDefault="00E32F25" w:rsidP="00E32F25">
      <w:pPr>
        <w:numPr>
          <w:ilvl w:val="0"/>
          <w:numId w:val="83"/>
        </w:numPr>
        <w:ind w:left="851" w:hanging="284"/>
        <w:jc w:val="both"/>
      </w:pPr>
      <w:r w:rsidRPr="00E32F25">
        <w:t>разнообразие жанров;</w:t>
      </w:r>
    </w:p>
    <w:p w:rsidR="00E32F25" w:rsidRPr="00E32F25" w:rsidRDefault="00E32F25" w:rsidP="00E32F25">
      <w:pPr>
        <w:numPr>
          <w:ilvl w:val="0"/>
          <w:numId w:val="83"/>
        </w:numPr>
        <w:ind w:left="851" w:hanging="284"/>
        <w:jc w:val="both"/>
      </w:pPr>
      <w:r w:rsidRPr="00E32F25">
        <w:t>мастерство исполнения;</w:t>
      </w:r>
    </w:p>
    <w:p w:rsidR="00E32F25" w:rsidRPr="00E32F25" w:rsidRDefault="00E32F25" w:rsidP="00E32F25">
      <w:pPr>
        <w:numPr>
          <w:ilvl w:val="0"/>
          <w:numId w:val="83"/>
        </w:numPr>
        <w:ind w:left="851" w:hanging="284"/>
        <w:jc w:val="both"/>
      </w:pPr>
      <w:r w:rsidRPr="00E32F25">
        <w:t>сохранение самобытных традиций;</w:t>
      </w:r>
    </w:p>
    <w:p w:rsidR="00E32F25" w:rsidRPr="00E32F25" w:rsidRDefault="00E32F25" w:rsidP="00E32F25">
      <w:pPr>
        <w:numPr>
          <w:ilvl w:val="0"/>
          <w:numId w:val="83"/>
        </w:numPr>
        <w:ind w:left="851" w:hanging="284"/>
        <w:jc w:val="both"/>
      </w:pPr>
      <w:r w:rsidRPr="00E32F25">
        <w:t>режиссура программы;</w:t>
      </w:r>
    </w:p>
    <w:p w:rsidR="00E32F25" w:rsidRPr="00E32F25" w:rsidRDefault="00E32F25" w:rsidP="00E32F25">
      <w:pPr>
        <w:numPr>
          <w:ilvl w:val="0"/>
          <w:numId w:val="83"/>
        </w:numPr>
        <w:ind w:left="0" w:firstLine="567"/>
        <w:jc w:val="both"/>
      </w:pPr>
      <w:r w:rsidRPr="00E32F25">
        <w:t>отражение в репертуаре местного материала, как традиционного, так и современного;</w:t>
      </w:r>
    </w:p>
    <w:p w:rsidR="00E32F25" w:rsidRPr="00E32F25" w:rsidRDefault="00E32F25" w:rsidP="00E32F25">
      <w:pPr>
        <w:numPr>
          <w:ilvl w:val="0"/>
          <w:numId w:val="83"/>
        </w:numPr>
        <w:ind w:left="0" w:firstLine="567"/>
        <w:jc w:val="both"/>
      </w:pPr>
      <w:r w:rsidRPr="00E32F25">
        <w:t>выявление новых имен (коллективов, солистов, исполнителей инструменталистов, чтецов);</w:t>
      </w:r>
    </w:p>
    <w:p w:rsidR="00E32F25" w:rsidRPr="00E32F25" w:rsidRDefault="00E32F25" w:rsidP="00E32F25">
      <w:pPr>
        <w:numPr>
          <w:ilvl w:val="0"/>
          <w:numId w:val="83"/>
        </w:numPr>
        <w:ind w:left="851" w:hanging="284"/>
        <w:jc w:val="both"/>
      </w:pPr>
      <w:r w:rsidRPr="00E32F25">
        <w:t>массовость.</w:t>
      </w:r>
    </w:p>
    <w:p w:rsidR="00E32F25" w:rsidRPr="00E32F25" w:rsidRDefault="00E32F25" w:rsidP="00E32F25">
      <w:pPr>
        <w:ind w:firstLine="567"/>
        <w:jc w:val="center"/>
        <w:rPr>
          <w:b/>
        </w:rPr>
      </w:pPr>
      <w:r w:rsidRPr="00E32F25">
        <w:rPr>
          <w:b/>
        </w:rPr>
        <w:t>6. Номинации фестиваля – конкурса:</w:t>
      </w:r>
    </w:p>
    <w:p w:rsidR="00E32F25" w:rsidRPr="00E32F25" w:rsidRDefault="00E32F25" w:rsidP="00E32F25">
      <w:pPr>
        <w:numPr>
          <w:ilvl w:val="0"/>
          <w:numId w:val="84"/>
        </w:numPr>
        <w:ind w:left="851" w:hanging="284"/>
        <w:jc w:val="both"/>
      </w:pPr>
      <w:r w:rsidRPr="00E32F25">
        <w:t>вокал;</w:t>
      </w:r>
    </w:p>
    <w:p w:rsidR="00E32F25" w:rsidRPr="00E32F25" w:rsidRDefault="00E32F25" w:rsidP="00E32F25">
      <w:pPr>
        <w:numPr>
          <w:ilvl w:val="0"/>
          <w:numId w:val="84"/>
        </w:numPr>
        <w:ind w:left="851" w:hanging="284"/>
        <w:jc w:val="both"/>
      </w:pPr>
      <w:r w:rsidRPr="00E32F25">
        <w:lastRenderedPageBreak/>
        <w:t>ансамблевое исполнение;</w:t>
      </w:r>
    </w:p>
    <w:p w:rsidR="00E32F25" w:rsidRPr="00E32F25" w:rsidRDefault="00E32F25" w:rsidP="00E32F25">
      <w:pPr>
        <w:numPr>
          <w:ilvl w:val="0"/>
          <w:numId w:val="84"/>
        </w:numPr>
        <w:ind w:left="851" w:hanging="284"/>
        <w:jc w:val="both"/>
      </w:pPr>
      <w:r w:rsidRPr="00E32F25">
        <w:t>танец;</w:t>
      </w:r>
    </w:p>
    <w:p w:rsidR="00E32F25" w:rsidRPr="00E32F25" w:rsidRDefault="00E32F25" w:rsidP="00E32F25">
      <w:pPr>
        <w:numPr>
          <w:ilvl w:val="0"/>
          <w:numId w:val="84"/>
        </w:numPr>
        <w:ind w:left="851" w:hanging="284"/>
        <w:jc w:val="both"/>
      </w:pPr>
      <w:r w:rsidRPr="00E32F25">
        <w:t>художественное слово;</w:t>
      </w:r>
    </w:p>
    <w:p w:rsidR="00E32F25" w:rsidRPr="00E32F25" w:rsidRDefault="00E32F25" w:rsidP="00E32F25">
      <w:pPr>
        <w:numPr>
          <w:ilvl w:val="0"/>
          <w:numId w:val="84"/>
        </w:numPr>
        <w:ind w:left="851" w:hanging="284"/>
        <w:jc w:val="both"/>
      </w:pPr>
      <w:r w:rsidRPr="00E32F25">
        <w:t>авторское исполнение.</w:t>
      </w:r>
    </w:p>
    <w:p w:rsidR="00E32F25" w:rsidRPr="00E32F25" w:rsidRDefault="00E32F25" w:rsidP="00E32F25">
      <w:pPr>
        <w:numPr>
          <w:ilvl w:val="0"/>
          <w:numId w:val="84"/>
        </w:numPr>
        <w:ind w:left="0" w:firstLine="567"/>
        <w:jc w:val="both"/>
      </w:pPr>
      <w:r w:rsidRPr="00E32F25">
        <w:t xml:space="preserve">Концертные программы оцениваются членами жюри фестиваля – конкурса с учетом следующих критериев: оригинальность режиссерского решения концерта; расстановка номеров, исполнительский уровень и сценическая культура участников.  </w:t>
      </w:r>
    </w:p>
    <w:p w:rsidR="00E32F25" w:rsidRPr="00E32F25" w:rsidRDefault="00E32F25" w:rsidP="00E32F25">
      <w:pPr>
        <w:numPr>
          <w:ilvl w:val="0"/>
          <w:numId w:val="84"/>
        </w:numPr>
        <w:ind w:left="0" w:firstLine="567"/>
        <w:jc w:val="both"/>
      </w:pPr>
      <w:r w:rsidRPr="00E32F25">
        <w:t>Жюри имеет право присуждать специальные призы. Решение жюри является окончательным и обжалованию не подлежит.</w:t>
      </w:r>
    </w:p>
    <w:p w:rsidR="00E32F25" w:rsidRPr="00E32F25" w:rsidRDefault="00E32F25" w:rsidP="00E32F25">
      <w:pPr>
        <w:numPr>
          <w:ilvl w:val="0"/>
          <w:numId w:val="84"/>
        </w:numPr>
        <w:ind w:left="0" w:firstLine="567"/>
        <w:jc w:val="both"/>
      </w:pPr>
      <w:r w:rsidRPr="00E32F25">
        <w:t>Для наиболее полного раскрытия целей фестиваля – конкурса в сюжете концертной программы должен присутствовать материал, который раскрывает историко – культурное наследие города, села. Приветствуются видеосюжеты о своем родном крае, о его истории, о героях – земляках, ветеранах войны и труда, участниках СВО, интересных людях.</w:t>
      </w:r>
    </w:p>
    <w:p w:rsidR="00E32F25" w:rsidRPr="00E32F25" w:rsidRDefault="00E32F25" w:rsidP="00E32F25">
      <w:pPr>
        <w:numPr>
          <w:ilvl w:val="0"/>
          <w:numId w:val="84"/>
        </w:numPr>
        <w:ind w:left="0" w:firstLine="567"/>
        <w:jc w:val="both"/>
      </w:pPr>
      <w:r w:rsidRPr="00E32F25">
        <w:t>Оценка выступления сообщается после просмотра членами жюри всех отчетных концертов участников фестиваля – конкурса.</w:t>
      </w:r>
    </w:p>
    <w:p w:rsidR="00E32F25" w:rsidRPr="00E32F25" w:rsidRDefault="00E32F25" w:rsidP="00E32F25">
      <w:pPr>
        <w:numPr>
          <w:ilvl w:val="0"/>
          <w:numId w:val="84"/>
        </w:numPr>
        <w:ind w:left="0" w:firstLine="567"/>
        <w:jc w:val="both"/>
      </w:pPr>
      <w:r w:rsidRPr="00E32F25">
        <w:t xml:space="preserve"> В рамках районного фестиваля – конкурса народного творчества предусматривается оформление выставки декоративно – прикладного творчества «Мастера земли Инсарской», с включением мастер – классов. В оформлении выставок должны быть представлены предметы старинного быта.</w:t>
      </w:r>
    </w:p>
    <w:p w:rsidR="00E32F25" w:rsidRPr="00E32F25" w:rsidRDefault="00E32F25" w:rsidP="00E32F25">
      <w:pPr>
        <w:ind w:firstLine="567"/>
        <w:jc w:val="both"/>
      </w:pPr>
    </w:p>
    <w:p w:rsidR="00E32F25" w:rsidRPr="00E32F25" w:rsidRDefault="00E32F25" w:rsidP="00E32F25">
      <w:pPr>
        <w:ind w:firstLine="567"/>
        <w:jc w:val="center"/>
        <w:rPr>
          <w:b/>
          <w:bCs/>
        </w:rPr>
      </w:pPr>
      <w:r w:rsidRPr="00E32F25">
        <w:rPr>
          <w:b/>
          <w:bCs/>
        </w:rPr>
        <w:t>7. Награждение участников фестиваля – конкурса</w:t>
      </w:r>
    </w:p>
    <w:p w:rsidR="00E32F25" w:rsidRPr="00E32F25" w:rsidRDefault="00E32F25" w:rsidP="00E32F25">
      <w:pPr>
        <w:numPr>
          <w:ilvl w:val="0"/>
          <w:numId w:val="87"/>
        </w:numPr>
        <w:ind w:firstLine="567"/>
        <w:jc w:val="both"/>
      </w:pPr>
      <w:r w:rsidRPr="00E32F25">
        <w:t xml:space="preserve">По решению жюри, по итогам отчетных концертов, лучшей концертной программе присуждается Гран – </w:t>
      </w:r>
      <w:proofErr w:type="gramStart"/>
      <w:r w:rsidRPr="00E32F25">
        <w:t>при</w:t>
      </w:r>
      <w:proofErr w:type="gramEnd"/>
      <w:r w:rsidRPr="00E32F25">
        <w:t xml:space="preserve"> Фестиваля – конкурса, а самые яркие исполнители номеров отчетных концертов и выставки становятся лауреатами и дипломантами фестиваля – конкурса народного творчества «Здесь истоки мои».</w:t>
      </w:r>
    </w:p>
    <w:p w:rsidR="00E32F25" w:rsidRPr="00E32F25" w:rsidRDefault="00E32F25" w:rsidP="00E32F25">
      <w:pPr>
        <w:ind w:firstLine="567"/>
        <w:jc w:val="both"/>
      </w:pPr>
    </w:p>
    <w:p w:rsidR="00E32F25" w:rsidRPr="00E32F25" w:rsidRDefault="00E32F25" w:rsidP="00E32F25">
      <w:pPr>
        <w:ind w:firstLine="567"/>
        <w:jc w:val="both"/>
      </w:pPr>
    </w:p>
    <w:p w:rsidR="00E32F25" w:rsidRPr="00E32F25" w:rsidRDefault="00E32F25" w:rsidP="00E32F25">
      <w:pPr>
        <w:ind w:firstLine="567"/>
        <w:jc w:val="both"/>
      </w:pPr>
    </w:p>
    <w:p w:rsidR="00E32F25" w:rsidRPr="00E32F25" w:rsidRDefault="00E32F25" w:rsidP="00E32F25">
      <w:pPr>
        <w:ind w:firstLine="567"/>
        <w:jc w:val="both"/>
      </w:pPr>
    </w:p>
    <w:p w:rsidR="00E32F25" w:rsidRPr="00E32F25" w:rsidRDefault="00E32F25" w:rsidP="00E32F25">
      <w:pPr>
        <w:ind w:firstLine="567"/>
        <w:jc w:val="both"/>
      </w:pPr>
    </w:p>
    <w:p w:rsidR="00E32F25" w:rsidRPr="00E32F25" w:rsidRDefault="00E32F25" w:rsidP="00E32F25">
      <w:pPr>
        <w:ind w:firstLine="567"/>
        <w:jc w:val="both"/>
      </w:pPr>
    </w:p>
    <w:p w:rsidR="00E32F25" w:rsidRPr="00E32F25" w:rsidRDefault="00E32F25" w:rsidP="00E32F25">
      <w:pPr>
        <w:ind w:firstLine="567"/>
        <w:jc w:val="both"/>
      </w:pPr>
    </w:p>
    <w:p w:rsidR="00E32F25" w:rsidRPr="00E32F25" w:rsidRDefault="00E32F25" w:rsidP="00E32F25">
      <w:pPr>
        <w:jc w:val="both"/>
      </w:pPr>
    </w:p>
    <w:p w:rsidR="00E32F25" w:rsidRPr="00E32F25" w:rsidRDefault="00E32F25" w:rsidP="00E32F25">
      <w:pPr>
        <w:jc w:val="both"/>
      </w:pPr>
    </w:p>
    <w:p w:rsidR="00E32F25" w:rsidRPr="00E32F25" w:rsidRDefault="00E32F25" w:rsidP="00E32F25">
      <w:pPr>
        <w:jc w:val="both"/>
      </w:pPr>
    </w:p>
    <w:p w:rsidR="00E32F25" w:rsidRPr="00E32F25" w:rsidRDefault="00E32F25" w:rsidP="00E32F25">
      <w:pPr>
        <w:jc w:val="both"/>
      </w:pPr>
    </w:p>
    <w:p w:rsidR="00E32F25" w:rsidRDefault="00E32F25" w:rsidP="00E32F25">
      <w:pPr>
        <w:jc w:val="both"/>
        <w:rPr>
          <w:i/>
        </w:rPr>
      </w:pPr>
      <w:r w:rsidRPr="00E32F25">
        <w:rPr>
          <w:i/>
        </w:rPr>
        <w:t xml:space="preserve">                                                                         </w:t>
      </w:r>
    </w:p>
    <w:p w:rsidR="00E32F25" w:rsidRDefault="00E32F25" w:rsidP="00E32F25">
      <w:pPr>
        <w:jc w:val="both"/>
        <w:rPr>
          <w:i/>
        </w:rPr>
      </w:pPr>
    </w:p>
    <w:p w:rsidR="00E32F25" w:rsidRDefault="00E32F25" w:rsidP="00E32F25">
      <w:pPr>
        <w:jc w:val="both"/>
        <w:rPr>
          <w:i/>
        </w:rPr>
      </w:pPr>
    </w:p>
    <w:p w:rsidR="00E32F25" w:rsidRDefault="00E32F25" w:rsidP="00E32F25">
      <w:pPr>
        <w:jc w:val="both"/>
        <w:rPr>
          <w:i/>
        </w:rPr>
      </w:pPr>
    </w:p>
    <w:p w:rsidR="00E32F25" w:rsidRDefault="00E32F25" w:rsidP="00E32F25">
      <w:pPr>
        <w:jc w:val="both"/>
        <w:rPr>
          <w:i/>
        </w:rPr>
      </w:pPr>
    </w:p>
    <w:p w:rsidR="00E32F25" w:rsidRDefault="00E32F25" w:rsidP="00E32F25">
      <w:pPr>
        <w:jc w:val="both"/>
        <w:rPr>
          <w:i/>
        </w:rPr>
      </w:pPr>
    </w:p>
    <w:p w:rsidR="00E32F25" w:rsidRDefault="00E32F25" w:rsidP="00E32F25">
      <w:pPr>
        <w:jc w:val="both"/>
        <w:rPr>
          <w:i/>
        </w:rPr>
      </w:pPr>
    </w:p>
    <w:p w:rsidR="00E32F25" w:rsidRDefault="00E32F25" w:rsidP="00E32F25">
      <w:pPr>
        <w:jc w:val="both"/>
        <w:rPr>
          <w:i/>
        </w:rPr>
      </w:pPr>
    </w:p>
    <w:p w:rsidR="00E32F25" w:rsidRDefault="00E32F25" w:rsidP="00E32F25">
      <w:pPr>
        <w:jc w:val="both"/>
        <w:rPr>
          <w:i/>
        </w:rPr>
      </w:pPr>
    </w:p>
    <w:p w:rsidR="00E32F25" w:rsidRDefault="00E32F25" w:rsidP="00E32F25">
      <w:pPr>
        <w:jc w:val="both"/>
        <w:rPr>
          <w:i/>
        </w:rPr>
      </w:pPr>
    </w:p>
    <w:p w:rsidR="00E32F25" w:rsidRDefault="00E32F25" w:rsidP="00E32F25">
      <w:pPr>
        <w:jc w:val="both"/>
        <w:rPr>
          <w:i/>
        </w:rPr>
      </w:pPr>
    </w:p>
    <w:p w:rsidR="00E32F25" w:rsidRDefault="00E32F25" w:rsidP="00E32F25">
      <w:pPr>
        <w:jc w:val="both"/>
        <w:rPr>
          <w:i/>
        </w:rPr>
      </w:pPr>
    </w:p>
    <w:p w:rsidR="00E32F25" w:rsidRDefault="00E32F25" w:rsidP="00E32F25">
      <w:pPr>
        <w:jc w:val="both"/>
        <w:rPr>
          <w:i/>
        </w:rPr>
      </w:pPr>
    </w:p>
    <w:p w:rsidR="00E32F25" w:rsidRDefault="00E32F25" w:rsidP="00E32F25">
      <w:pPr>
        <w:jc w:val="both"/>
        <w:rPr>
          <w:i/>
        </w:rPr>
      </w:pPr>
    </w:p>
    <w:p w:rsidR="00E32F25" w:rsidRDefault="00E32F25" w:rsidP="00E32F25">
      <w:pPr>
        <w:jc w:val="both"/>
        <w:rPr>
          <w:i/>
        </w:rPr>
      </w:pPr>
    </w:p>
    <w:p w:rsidR="00E32F25" w:rsidRDefault="00E32F25" w:rsidP="00E32F25">
      <w:pPr>
        <w:jc w:val="both"/>
        <w:rPr>
          <w:i/>
        </w:rPr>
      </w:pPr>
    </w:p>
    <w:p w:rsidR="00E32F25" w:rsidRPr="00E32F25" w:rsidRDefault="00E32F25" w:rsidP="00E32F25">
      <w:pPr>
        <w:jc w:val="both"/>
      </w:pPr>
      <w:r>
        <w:rPr>
          <w:i/>
        </w:rPr>
        <w:lastRenderedPageBreak/>
        <w:t xml:space="preserve">                                                                        </w:t>
      </w:r>
      <w:r w:rsidRPr="00E32F25">
        <w:t>Приложение № 2</w:t>
      </w:r>
    </w:p>
    <w:p w:rsidR="00E32F25" w:rsidRPr="00E32F25" w:rsidRDefault="00E32F25" w:rsidP="00E32F25">
      <w:pPr>
        <w:jc w:val="both"/>
      </w:pPr>
      <w:r w:rsidRPr="00E32F25">
        <w:t xml:space="preserve">                                                                         к постановлению администрации</w:t>
      </w:r>
    </w:p>
    <w:p w:rsidR="00E32F25" w:rsidRPr="00E32F25" w:rsidRDefault="00E32F25" w:rsidP="00E32F25">
      <w:pPr>
        <w:jc w:val="both"/>
      </w:pPr>
      <w:r w:rsidRPr="00E32F25">
        <w:t xml:space="preserve">                                                                         Инсарского </w:t>
      </w:r>
      <w:proofErr w:type="gramStart"/>
      <w:r w:rsidRPr="00E32F25">
        <w:t>муниципального</w:t>
      </w:r>
      <w:proofErr w:type="gramEnd"/>
      <w:r w:rsidRPr="00E32F25">
        <w:t xml:space="preserve"> район </w:t>
      </w:r>
    </w:p>
    <w:p w:rsidR="00E32F25" w:rsidRPr="00E32F25" w:rsidRDefault="00E32F25" w:rsidP="00E32F25">
      <w:pPr>
        <w:jc w:val="both"/>
      </w:pPr>
      <w:r w:rsidRPr="00E32F25">
        <w:t xml:space="preserve">                                                                         от 06 февраля 2025 года № 60 </w:t>
      </w:r>
    </w:p>
    <w:p w:rsidR="00E32F25" w:rsidRPr="00E32F25" w:rsidRDefault="00E32F25" w:rsidP="00E32F25">
      <w:pPr>
        <w:jc w:val="both"/>
      </w:pPr>
    </w:p>
    <w:p w:rsidR="00E32F25" w:rsidRPr="00E32F25" w:rsidRDefault="00E32F25" w:rsidP="00E32F25">
      <w:pPr>
        <w:jc w:val="center"/>
        <w:rPr>
          <w:b/>
        </w:rPr>
      </w:pPr>
      <w:r w:rsidRPr="00E32F25">
        <w:rPr>
          <w:b/>
        </w:rPr>
        <w:t>СОСТАВ ЖЮРИ</w:t>
      </w:r>
    </w:p>
    <w:p w:rsidR="00E32F25" w:rsidRPr="00E32F25" w:rsidRDefault="00E32F25" w:rsidP="00E32F25">
      <w:pPr>
        <w:jc w:val="center"/>
        <w:rPr>
          <w:b/>
        </w:rPr>
      </w:pPr>
      <w:r w:rsidRPr="00E32F25">
        <w:rPr>
          <w:b/>
        </w:rPr>
        <w:t>районного фестиваля – конкурса народного творчества</w:t>
      </w:r>
    </w:p>
    <w:p w:rsidR="00E32F25" w:rsidRPr="00E32F25" w:rsidRDefault="00E32F25" w:rsidP="00E32F25">
      <w:pPr>
        <w:jc w:val="center"/>
        <w:rPr>
          <w:b/>
        </w:rPr>
      </w:pPr>
      <w:r w:rsidRPr="00E32F25">
        <w:rPr>
          <w:b/>
        </w:rPr>
        <w:t>«Здесь истоки мои»</w:t>
      </w:r>
    </w:p>
    <w:p w:rsidR="00E32F25" w:rsidRPr="00E32F25" w:rsidRDefault="00E32F25" w:rsidP="00E32F25">
      <w:pPr>
        <w:jc w:val="both"/>
        <w:rPr>
          <w:b/>
        </w:rPr>
      </w:pPr>
    </w:p>
    <w:tbl>
      <w:tblPr>
        <w:tblW w:w="10314" w:type="dxa"/>
        <w:tblLook w:val="00A0" w:firstRow="1" w:lastRow="0" w:firstColumn="1" w:lastColumn="0" w:noHBand="0" w:noVBand="0"/>
      </w:tblPr>
      <w:tblGrid>
        <w:gridCol w:w="3936"/>
        <w:gridCol w:w="6378"/>
      </w:tblGrid>
      <w:tr w:rsidR="00E32F25" w:rsidRPr="00E32F25" w:rsidTr="00E32F25">
        <w:trPr>
          <w:trHeight w:val="497"/>
        </w:trPr>
        <w:tc>
          <w:tcPr>
            <w:tcW w:w="10314" w:type="dxa"/>
            <w:gridSpan w:val="2"/>
            <w:shd w:val="clear" w:color="auto" w:fill="auto"/>
          </w:tcPr>
          <w:p w:rsidR="00E32F25" w:rsidRPr="00E32F25" w:rsidRDefault="00E32F25" w:rsidP="00E32F25">
            <w:pPr>
              <w:jc w:val="center"/>
            </w:pPr>
            <w:r w:rsidRPr="00E32F25">
              <w:t>Председатель жюри:</w:t>
            </w:r>
          </w:p>
        </w:tc>
      </w:tr>
      <w:tr w:rsidR="00E32F25" w:rsidRPr="00E32F25" w:rsidTr="00E32F25">
        <w:trPr>
          <w:trHeight w:val="1348"/>
        </w:trPr>
        <w:tc>
          <w:tcPr>
            <w:tcW w:w="3936" w:type="dxa"/>
            <w:shd w:val="clear" w:color="auto" w:fill="auto"/>
          </w:tcPr>
          <w:p w:rsidR="00E32F25" w:rsidRPr="00E32F25" w:rsidRDefault="00E32F25" w:rsidP="00E32F25">
            <w:pPr>
              <w:jc w:val="both"/>
            </w:pPr>
            <w:r w:rsidRPr="00E32F25">
              <w:t>Мартынов</w:t>
            </w:r>
          </w:p>
          <w:p w:rsidR="00E32F25" w:rsidRPr="00E32F25" w:rsidRDefault="00E32F25" w:rsidP="00E32F25">
            <w:pPr>
              <w:jc w:val="both"/>
            </w:pPr>
            <w:r w:rsidRPr="00E32F25">
              <w:t>Николай Сергеевич</w:t>
            </w:r>
          </w:p>
          <w:p w:rsidR="00E32F25" w:rsidRPr="00E32F25" w:rsidRDefault="00E32F25" w:rsidP="00E32F25">
            <w:pPr>
              <w:jc w:val="both"/>
            </w:pPr>
          </w:p>
        </w:tc>
        <w:tc>
          <w:tcPr>
            <w:tcW w:w="6378" w:type="dxa"/>
            <w:shd w:val="clear" w:color="auto" w:fill="auto"/>
          </w:tcPr>
          <w:p w:rsidR="00E32F25" w:rsidRPr="00E32F25" w:rsidRDefault="00E32F25" w:rsidP="00E32F25">
            <w:r w:rsidRPr="00E32F25">
              <w:t>заместитель начальника управления, заведующий отделом культуры и туризма управления по социальной работе администрации Инсарского муниципального района.</w:t>
            </w:r>
          </w:p>
          <w:p w:rsidR="00E32F25" w:rsidRPr="00E32F25" w:rsidRDefault="00E32F25" w:rsidP="00E32F25">
            <w:pPr>
              <w:jc w:val="both"/>
            </w:pPr>
          </w:p>
        </w:tc>
      </w:tr>
      <w:tr w:rsidR="00E32F25" w:rsidRPr="00E32F25" w:rsidTr="00E32F25">
        <w:trPr>
          <w:trHeight w:val="435"/>
        </w:trPr>
        <w:tc>
          <w:tcPr>
            <w:tcW w:w="10314" w:type="dxa"/>
            <w:gridSpan w:val="2"/>
            <w:shd w:val="clear" w:color="auto" w:fill="auto"/>
          </w:tcPr>
          <w:p w:rsidR="00E32F25" w:rsidRPr="00E32F25" w:rsidRDefault="00E32F25" w:rsidP="00E32F25">
            <w:pPr>
              <w:jc w:val="center"/>
            </w:pPr>
            <w:r w:rsidRPr="00E32F25">
              <w:t>Члены жюри:</w:t>
            </w:r>
          </w:p>
        </w:tc>
      </w:tr>
      <w:tr w:rsidR="00E32F25" w:rsidRPr="00E32F25" w:rsidTr="00E32F25">
        <w:trPr>
          <w:trHeight w:val="809"/>
        </w:trPr>
        <w:tc>
          <w:tcPr>
            <w:tcW w:w="3936" w:type="dxa"/>
            <w:shd w:val="clear" w:color="auto" w:fill="auto"/>
          </w:tcPr>
          <w:p w:rsidR="00E32F25" w:rsidRPr="00E32F25" w:rsidRDefault="00E32F25" w:rsidP="00E32F25">
            <w:pPr>
              <w:jc w:val="both"/>
            </w:pPr>
            <w:r w:rsidRPr="00E32F25">
              <w:t>Осипова</w:t>
            </w:r>
          </w:p>
          <w:p w:rsidR="00E32F25" w:rsidRPr="00E32F25" w:rsidRDefault="00E32F25" w:rsidP="00E32F25">
            <w:pPr>
              <w:jc w:val="both"/>
            </w:pPr>
            <w:r w:rsidRPr="00E32F25">
              <w:t>Юлия Владимировна</w:t>
            </w:r>
          </w:p>
        </w:tc>
        <w:tc>
          <w:tcPr>
            <w:tcW w:w="6378" w:type="dxa"/>
            <w:shd w:val="clear" w:color="auto" w:fill="auto"/>
          </w:tcPr>
          <w:p w:rsidR="00E32F25" w:rsidRPr="00E32F25" w:rsidRDefault="00E32F25" w:rsidP="00E32F25">
            <w:r w:rsidRPr="00E32F25">
              <w:t>директор МБУК «Дом культуры Инсарского муниципального района;</w:t>
            </w:r>
          </w:p>
          <w:p w:rsidR="00E32F25" w:rsidRPr="00E32F25" w:rsidRDefault="00E32F25" w:rsidP="00E32F25"/>
        </w:tc>
      </w:tr>
      <w:tr w:rsidR="00E32F25" w:rsidRPr="00E32F25" w:rsidTr="00E32F25">
        <w:trPr>
          <w:trHeight w:val="849"/>
        </w:trPr>
        <w:tc>
          <w:tcPr>
            <w:tcW w:w="3936" w:type="dxa"/>
            <w:shd w:val="clear" w:color="auto" w:fill="auto"/>
          </w:tcPr>
          <w:p w:rsidR="00E32F25" w:rsidRPr="00E32F25" w:rsidRDefault="00E32F25" w:rsidP="00E32F25">
            <w:pPr>
              <w:jc w:val="both"/>
            </w:pPr>
            <w:r w:rsidRPr="00E32F25">
              <w:t>Кулясова</w:t>
            </w:r>
          </w:p>
          <w:p w:rsidR="00E32F25" w:rsidRPr="00E32F25" w:rsidRDefault="00E32F25" w:rsidP="00E32F25">
            <w:pPr>
              <w:jc w:val="both"/>
            </w:pPr>
            <w:r w:rsidRPr="00E32F25">
              <w:t>Надежда Владимировна</w:t>
            </w:r>
          </w:p>
          <w:p w:rsidR="00E32F25" w:rsidRPr="00E32F25" w:rsidRDefault="00E32F25" w:rsidP="00E32F25">
            <w:pPr>
              <w:jc w:val="both"/>
            </w:pPr>
          </w:p>
        </w:tc>
        <w:tc>
          <w:tcPr>
            <w:tcW w:w="6378" w:type="dxa"/>
            <w:shd w:val="clear" w:color="auto" w:fill="auto"/>
          </w:tcPr>
          <w:p w:rsidR="00E32F25" w:rsidRPr="00E32F25" w:rsidRDefault="00E32F25" w:rsidP="00E32F25">
            <w:r w:rsidRPr="00E32F25">
              <w:t>режиссер МБУК «Дом культуры Инсарского муниципального района»;</w:t>
            </w:r>
          </w:p>
        </w:tc>
      </w:tr>
      <w:tr w:rsidR="00E32F25" w:rsidRPr="00E32F25" w:rsidTr="00E32F25">
        <w:tc>
          <w:tcPr>
            <w:tcW w:w="3936" w:type="dxa"/>
            <w:shd w:val="clear" w:color="auto" w:fill="auto"/>
          </w:tcPr>
          <w:p w:rsidR="00E32F25" w:rsidRPr="00E32F25" w:rsidRDefault="00E32F25" w:rsidP="00E32F25">
            <w:pPr>
              <w:jc w:val="both"/>
            </w:pPr>
            <w:r w:rsidRPr="00E32F25">
              <w:t>Кулясова</w:t>
            </w:r>
          </w:p>
          <w:p w:rsidR="00E32F25" w:rsidRPr="00E32F25" w:rsidRDefault="00E32F25" w:rsidP="00E32F25">
            <w:pPr>
              <w:jc w:val="both"/>
            </w:pPr>
            <w:r w:rsidRPr="00E32F25">
              <w:t>Светлана Евгеньевна</w:t>
            </w:r>
          </w:p>
        </w:tc>
        <w:tc>
          <w:tcPr>
            <w:tcW w:w="6378" w:type="dxa"/>
            <w:shd w:val="clear" w:color="auto" w:fill="auto"/>
          </w:tcPr>
          <w:p w:rsidR="00E32F25" w:rsidRPr="00E32F25" w:rsidRDefault="00E32F25" w:rsidP="00E32F25">
            <w:r w:rsidRPr="00E32F25">
              <w:t>хормейстер МБУК «Дом культуры Инсарского муниципального района»;</w:t>
            </w:r>
          </w:p>
          <w:p w:rsidR="00E32F25" w:rsidRPr="00E32F25" w:rsidRDefault="00E32F25" w:rsidP="00E32F25"/>
        </w:tc>
      </w:tr>
      <w:tr w:rsidR="00E32F25" w:rsidRPr="00E32F25" w:rsidTr="00E32F25">
        <w:tc>
          <w:tcPr>
            <w:tcW w:w="3936" w:type="dxa"/>
            <w:shd w:val="clear" w:color="auto" w:fill="auto"/>
          </w:tcPr>
          <w:p w:rsidR="00E32F25" w:rsidRPr="00E32F25" w:rsidRDefault="00E32F25" w:rsidP="00E32F25">
            <w:pPr>
              <w:jc w:val="both"/>
            </w:pPr>
            <w:r w:rsidRPr="00E32F25">
              <w:t xml:space="preserve">Бурнайкин </w:t>
            </w:r>
          </w:p>
          <w:p w:rsidR="00E32F25" w:rsidRPr="00E32F25" w:rsidRDefault="00E32F25" w:rsidP="00E32F25">
            <w:pPr>
              <w:jc w:val="both"/>
            </w:pPr>
            <w:r w:rsidRPr="00E32F25">
              <w:t>Владимир Иванович</w:t>
            </w:r>
          </w:p>
        </w:tc>
        <w:tc>
          <w:tcPr>
            <w:tcW w:w="6378" w:type="dxa"/>
            <w:shd w:val="clear" w:color="auto" w:fill="auto"/>
          </w:tcPr>
          <w:p w:rsidR="00E32F25" w:rsidRPr="00E32F25" w:rsidRDefault="00E32F25" w:rsidP="00E32F25">
            <w:r w:rsidRPr="00E32F25">
              <w:t>концертмейстер МБУК «Дом культуры Инсарского муниципального района»;</w:t>
            </w:r>
          </w:p>
          <w:p w:rsidR="00E32F25" w:rsidRPr="00E32F25" w:rsidRDefault="00E32F25" w:rsidP="00E32F25"/>
        </w:tc>
      </w:tr>
      <w:tr w:rsidR="00E32F25" w:rsidRPr="00E32F25" w:rsidTr="00E32F25">
        <w:tc>
          <w:tcPr>
            <w:tcW w:w="3936" w:type="dxa"/>
            <w:shd w:val="clear" w:color="auto" w:fill="auto"/>
          </w:tcPr>
          <w:p w:rsidR="00E32F25" w:rsidRPr="00E32F25" w:rsidRDefault="00E32F25" w:rsidP="00E32F25">
            <w:pPr>
              <w:jc w:val="both"/>
            </w:pPr>
            <w:r w:rsidRPr="00E32F25">
              <w:t xml:space="preserve">Урсов </w:t>
            </w:r>
          </w:p>
          <w:p w:rsidR="00E32F25" w:rsidRPr="00E32F25" w:rsidRDefault="00E32F25" w:rsidP="00E32F25">
            <w:pPr>
              <w:jc w:val="both"/>
            </w:pPr>
            <w:r w:rsidRPr="00E32F25">
              <w:t xml:space="preserve">Алексей Александрович </w:t>
            </w:r>
          </w:p>
        </w:tc>
        <w:tc>
          <w:tcPr>
            <w:tcW w:w="6378" w:type="dxa"/>
            <w:shd w:val="clear" w:color="auto" w:fill="auto"/>
          </w:tcPr>
          <w:p w:rsidR="00E32F25" w:rsidRPr="00E32F25" w:rsidRDefault="00E32F25" w:rsidP="00E32F25">
            <w:r w:rsidRPr="00E32F25">
              <w:t>специалист по рекламно – методическому обеспечению МБУК «Дом культуры Инсарского муниципального района»;</w:t>
            </w:r>
          </w:p>
          <w:p w:rsidR="00E32F25" w:rsidRPr="00E32F25" w:rsidRDefault="00E32F25" w:rsidP="00E32F25"/>
        </w:tc>
      </w:tr>
      <w:tr w:rsidR="00E32F25" w:rsidRPr="00E32F25" w:rsidTr="00E32F25">
        <w:tc>
          <w:tcPr>
            <w:tcW w:w="3936" w:type="dxa"/>
            <w:shd w:val="clear" w:color="auto" w:fill="auto"/>
          </w:tcPr>
          <w:p w:rsidR="00E32F25" w:rsidRPr="00E32F25" w:rsidRDefault="00E32F25" w:rsidP="00E32F25">
            <w:pPr>
              <w:jc w:val="both"/>
            </w:pPr>
            <w:r w:rsidRPr="00E32F25">
              <w:t xml:space="preserve">Лапшин </w:t>
            </w:r>
          </w:p>
          <w:p w:rsidR="00E32F25" w:rsidRPr="00E32F25" w:rsidRDefault="00E32F25" w:rsidP="00E32F25">
            <w:pPr>
              <w:jc w:val="both"/>
            </w:pPr>
            <w:r w:rsidRPr="00E32F25">
              <w:t>Владислав Александрович</w:t>
            </w:r>
          </w:p>
        </w:tc>
        <w:tc>
          <w:tcPr>
            <w:tcW w:w="6378" w:type="dxa"/>
            <w:shd w:val="clear" w:color="auto" w:fill="auto"/>
          </w:tcPr>
          <w:p w:rsidR="00E32F25" w:rsidRPr="00E32F25" w:rsidRDefault="00E32F25" w:rsidP="00E32F25">
            <w:r w:rsidRPr="00E32F25">
              <w:t>корреспондент районной газеты «Инсарский Вестник» (по согласованию).</w:t>
            </w:r>
          </w:p>
          <w:p w:rsidR="00E32F25" w:rsidRPr="00E32F25" w:rsidRDefault="00E32F25" w:rsidP="00E32F25"/>
        </w:tc>
      </w:tr>
    </w:tbl>
    <w:p w:rsidR="00E32F25" w:rsidRPr="00E32F25" w:rsidRDefault="00E32F25" w:rsidP="00E32F25">
      <w:pPr>
        <w:jc w:val="both"/>
      </w:pPr>
      <w:r w:rsidRPr="00E32F25">
        <w:t xml:space="preserve">     </w:t>
      </w:r>
    </w:p>
    <w:p w:rsidR="00E32F25" w:rsidRPr="00E32F25" w:rsidRDefault="00E32F25" w:rsidP="00E32F25">
      <w:pPr>
        <w:jc w:val="both"/>
      </w:pPr>
    </w:p>
    <w:p w:rsidR="00E32F25" w:rsidRPr="00E32F25" w:rsidRDefault="00E32F25" w:rsidP="00E32F25">
      <w:pPr>
        <w:jc w:val="both"/>
      </w:pPr>
    </w:p>
    <w:p w:rsidR="00E32F25" w:rsidRPr="00E32F25" w:rsidRDefault="00E32F25" w:rsidP="00E32F25">
      <w:pPr>
        <w:jc w:val="both"/>
      </w:pPr>
    </w:p>
    <w:p w:rsidR="00E32F25" w:rsidRPr="00E32F25" w:rsidRDefault="00E32F25" w:rsidP="00E32F25">
      <w:pPr>
        <w:jc w:val="both"/>
      </w:pPr>
    </w:p>
    <w:p w:rsidR="00E32F25" w:rsidRPr="00E32F25" w:rsidRDefault="00E32F25" w:rsidP="00E32F25">
      <w:pPr>
        <w:jc w:val="both"/>
      </w:pPr>
    </w:p>
    <w:p w:rsidR="00E32F25" w:rsidRPr="00E32F25" w:rsidRDefault="00E32F25" w:rsidP="00E32F25">
      <w:pPr>
        <w:jc w:val="both"/>
      </w:pPr>
    </w:p>
    <w:p w:rsidR="00E32F25" w:rsidRPr="00E32F25" w:rsidRDefault="00E32F25" w:rsidP="00E32F25">
      <w:pPr>
        <w:jc w:val="both"/>
      </w:pPr>
    </w:p>
    <w:p w:rsidR="00E32F25" w:rsidRPr="00E32F25" w:rsidRDefault="00E32F25" w:rsidP="00E32F25">
      <w:pPr>
        <w:jc w:val="both"/>
      </w:pPr>
    </w:p>
    <w:p w:rsidR="00E32F25" w:rsidRDefault="00E32F25" w:rsidP="00E32F25">
      <w:pPr>
        <w:jc w:val="both"/>
      </w:pPr>
      <w:r w:rsidRPr="00E32F25">
        <w:t xml:space="preserve">                                                                         </w:t>
      </w:r>
    </w:p>
    <w:p w:rsidR="00E32F25" w:rsidRDefault="00E32F25" w:rsidP="00E32F25">
      <w:pPr>
        <w:jc w:val="both"/>
      </w:pPr>
    </w:p>
    <w:p w:rsidR="00E32F25" w:rsidRDefault="00E32F25" w:rsidP="00E32F25">
      <w:pPr>
        <w:jc w:val="both"/>
      </w:pPr>
    </w:p>
    <w:p w:rsidR="00E32F25" w:rsidRDefault="00E32F25" w:rsidP="00E32F25">
      <w:pPr>
        <w:jc w:val="both"/>
      </w:pPr>
    </w:p>
    <w:p w:rsidR="00E32F25" w:rsidRDefault="00E32F25" w:rsidP="00E32F25">
      <w:pPr>
        <w:jc w:val="both"/>
      </w:pPr>
    </w:p>
    <w:p w:rsidR="00E32F25" w:rsidRDefault="00E32F25" w:rsidP="00E32F25">
      <w:pPr>
        <w:jc w:val="both"/>
      </w:pPr>
    </w:p>
    <w:p w:rsidR="00E32F25" w:rsidRDefault="00E32F25" w:rsidP="00E32F25">
      <w:pPr>
        <w:jc w:val="both"/>
      </w:pPr>
    </w:p>
    <w:p w:rsidR="00E32F25" w:rsidRPr="00E32F25" w:rsidRDefault="00E32F25" w:rsidP="00E32F25">
      <w:pPr>
        <w:jc w:val="both"/>
      </w:pPr>
      <w:r>
        <w:lastRenderedPageBreak/>
        <w:t xml:space="preserve">                                                                         </w:t>
      </w:r>
      <w:r w:rsidRPr="00E32F25">
        <w:t>Приложение № 3</w:t>
      </w:r>
    </w:p>
    <w:p w:rsidR="00E32F25" w:rsidRPr="00E32F25" w:rsidRDefault="00E32F25" w:rsidP="00E32F25">
      <w:pPr>
        <w:jc w:val="both"/>
      </w:pPr>
      <w:r w:rsidRPr="00E32F25">
        <w:t xml:space="preserve">                                                                         к постановлению администрации</w:t>
      </w:r>
    </w:p>
    <w:p w:rsidR="00E32F25" w:rsidRPr="00E32F25" w:rsidRDefault="00E32F25" w:rsidP="00E32F25">
      <w:pPr>
        <w:jc w:val="both"/>
      </w:pPr>
      <w:r w:rsidRPr="00E32F25">
        <w:t xml:space="preserve">                                                                         Инсарского муниципального района </w:t>
      </w:r>
    </w:p>
    <w:p w:rsidR="00E32F25" w:rsidRPr="00E32F25" w:rsidRDefault="00E32F25" w:rsidP="00E32F25">
      <w:pPr>
        <w:jc w:val="both"/>
      </w:pPr>
      <w:r w:rsidRPr="00E32F25">
        <w:t xml:space="preserve">                                                                         от 06 февраля 2025 года № 60</w:t>
      </w:r>
    </w:p>
    <w:p w:rsidR="00E32F25" w:rsidRPr="00E32F25" w:rsidRDefault="00E32F25" w:rsidP="00E32F25">
      <w:pPr>
        <w:jc w:val="center"/>
        <w:rPr>
          <w:b/>
        </w:rPr>
      </w:pPr>
    </w:p>
    <w:p w:rsidR="00E32F25" w:rsidRPr="00E32F25" w:rsidRDefault="00E32F25" w:rsidP="00E32F25">
      <w:pPr>
        <w:jc w:val="center"/>
        <w:rPr>
          <w:b/>
        </w:rPr>
      </w:pPr>
      <w:r w:rsidRPr="00E32F25">
        <w:rPr>
          <w:b/>
        </w:rPr>
        <w:t>График</w:t>
      </w:r>
    </w:p>
    <w:p w:rsidR="00E32F25" w:rsidRPr="00E32F25" w:rsidRDefault="00E32F25" w:rsidP="00E32F25">
      <w:pPr>
        <w:jc w:val="center"/>
        <w:rPr>
          <w:b/>
        </w:rPr>
      </w:pPr>
      <w:r w:rsidRPr="00E32F25">
        <w:rPr>
          <w:b/>
        </w:rPr>
        <w:t>проведения отчетных концертов районного фестиваля – конкурса народного творчества «Здесь истоки мои»</w:t>
      </w:r>
    </w:p>
    <w:p w:rsidR="00E32F25" w:rsidRPr="00E32F25" w:rsidRDefault="00E32F25" w:rsidP="00E32F25">
      <w:pPr>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410"/>
        <w:gridCol w:w="2977"/>
        <w:gridCol w:w="3968"/>
      </w:tblGrid>
      <w:tr w:rsidR="00E32F25" w:rsidRPr="00E32F25" w:rsidTr="00E32F25">
        <w:tc>
          <w:tcPr>
            <w:tcW w:w="959" w:type="dxa"/>
          </w:tcPr>
          <w:p w:rsidR="00E32F25" w:rsidRPr="00E32F25" w:rsidRDefault="00E32F25" w:rsidP="00E32F25">
            <w:pPr>
              <w:jc w:val="center"/>
              <w:rPr>
                <w:b/>
              </w:rPr>
            </w:pPr>
            <w:r w:rsidRPr="00E32F25">
              <w:rPr>
                <w:b/>
              </w:rPr>
              <w:t>№</w:t>
            </w:r>
            <w:proofErr w:type="gramStart"/>
            <w:r w:rsidRPr="00E32F25">
              <w:rPr>
                <w:b/>
              </w:rPr>
              <w:t>п</w:t>
            </w:r>
            <w:proofErr w:type="gramEnd"/>
            <w:r w:rsidRPr="00E32F25">
              <w:rPr>
                <w:b/>
              </w:rPr>
              <w:t>/п</w:t>
            </w:r>
          </w:p>
        </w:tc>
        <w:tc>
          <w:tcPr>
            <w:tcW w:w="2410" w:type="dxa"/>
          </w:tcPr>
          <w:p w:rsidR="00E32F25" w:rsidRPr="00E32F25" w:rsidRDefault="00E32F25" w:rsidP="00E32F25">
            <w:pPr>
              <w:jc w:val="center"/>
              <w:rPr>
                <w:b/>
              </w:rPr>
            </w:pPr>
            <w:r w:rsidRPr="00E32F25">
              <w:rPr>
                <w:b/>
              </w:rPr>
              <w:t>Дата и время мероприятия</w:t>
            </w:r>
          </w:p>
        </w:tc>
        <w:tc>
          <w:tcPr>
            <w:tcW w:w="2977" w:type="dxa"/>
          </w:tcPr>
          <w:p w:rsidR="00E32F25" w:rsidRPr="00E32F25" w:rsidRDefault="00E32F25" w:rsidP="00E32F25">
            <w:pPr>
              <w:jc w:val="center"/>
              <w:rPr>
                <w:b/>
              </w:rPr>
            </w:pPr>
            <w:r w:rsidRPr="00E32F25">
              <w:rPr>
                <w:b/>
              </w:rPr>
              <w:t>Место проведения</w:t>
            </w:r>
          </w:p>
        </w:tc>
        <w:tc>
          <w:tcPr>
            <w:tcW w:w="3968" w:type="dxa"/>
          </w:tcPr>
          <w:p w:rsidR="00E32F25" w:rsidRPr="00E32F25" w:rsidRDefault="00E32F25" w:rsidP="00E32F25">
            <w:pPr>
              <w:jc w:val="center"/>
              <w:rPr>
                <w:b/>
              </w:rPr>
            </w:pPr>
            <w:r w:rsidRPr="00E32F25">
              <w:rPr>
                <w:b/>
              </w:rPr>
              <w:t>Наименование учреждения</w:t>
            </w:r>
          </w:p>
        </w:tc>
      </w:tr>
      <w:tr w:rsidR="00E32F25" w:rsidRPr="00E32F25" w:rsidTr="00E32F25">
        <w:tc>
          <w:tcPr>
            <w:tcW w:w="959" w:type="dxa"/>
          </w:tcPr>
          <w:p w:rsidR="00E32F25" w:rsidRPr="00E32F25" w:rsidRDefault="00E32F25" w:rsidP="00E32F25">
            <w:pPr>
              <w:numPr>
                <w:ilvl w:val="0"/>
                <w:numId w:val="81"/>
              </w:numPr>
              <w:contextualSpacing/>
              <w:rPr>
                <w:b/>
              </w:rPr>
            </w:pPr>
          </w:p>
        </w:tc>
        <w:tc>
          <w:tcPr>
            <w:tcW w:w="2410" w:type="dxa"/>
          </w:tcPr>
          <w:p w:rsidR="00E32F25" w:rsidRPr="00E32F25" w:rsidRDefault="00E32F25" w:rsidP="00E32F25">
            <w:pPr>
              <w:jc w:val="center"/>
            </w:pPr>
            <w:r w:rsidRPr="00E32F25">
              <w:t xml:space="preserve">14 марта 2025 года, </w:t>
            </w:r>
          </w:p>
          <w:p w:rsidR="00E32F25" w:rsidRPr="00E32F25" w:rsidRDefault="00E32F25" w:rsidP="00E32F25">
            <w:pPr>
              <w:jc w:val="center"/>
            </w:pPr>
            <w:r w:rsidRPr="00E32F25">
              <w:t>в 17:00 часов</w:t>
            </w:r>
          </w:p>
        </w:tc>
        <w:tc>
          <w:tcPr>
            <w:tcW w:w="2977" w:type="dxa"/>
          </w:tcPr>
          <w:p w:rsidR="00E32F25" w:rsidRPr="00E32F25" w:rsidRDefault="00E32F25" w:rsidP="00E32F25">
            <w:pPr>
              <w:jc w:val="center"/>
            </w:pPr>
            <w:r w:rsidRPr="00E32F25">
              <w:t>МБУК «Дом культуры Инсарского муниципального района»</w:t>
            </w:r>
          </w:p>
        </w:tc>
        <w:tc>
          <w:tcPr>
            <w:tcW w:w="3968" w:type="dxa"/>
          </w:tcPr>
          <w:p w:rsidR="00E32F25" w:rsidRPr="00E32F25" w:rsidRDefault="00E32F25" w:rsidP="00E32F25">
            <w:r w:rsidRPr="00E32F25">
              <w:t>Структурные подразделения: «Русско – Паёвский сельский дом культуры»,</w:t>
            </w:r>
          </w:p>
          <w:p w:rsidR="00E32F25" w:rsidRPr="00E32F25" w:rsidRDefault="00E32F25" w:rsidP="00E32F25">
            <w:r w:rsidRPr="00E32F25">
              <w:t>«Ямщинский сельский дом культуры»,</w:t>
            </w:r>
          </w:p>
          <w:p w:rsidR="00E32F25" w:rsidRPr="00E32F25" w:rsidRDefault="00E32F25" w:rsidP="00E32F25">
            <w:r w:rsidRPr="00E32F25">
              <w:t>«Челмодеевско – Майданский сельский дом культуры»,</w:t>
            </w:r>
          </w:p>
          <w:p w:rsidR="00E32F25" w:rsidRPr="00E32F25" w:rsidRDefault="00E32F25" w:rsidP="00E32F25">
            <w:pPr>
              <w:rPr>
                <w:b/>
              </w:rPr>
            </w:pPr>
            <w:r w:rsidRPr="00E32F25">
              <w:t>«Кульмёжский сельский клуб»</w:t>
            </w:r>
          </w:p>
        </w:tc>
      </w:tr>
      <w:tr w:rsidR="00E32F25" w:rsidRPr="00E32F25" w:rsidTr="00E32F25">
        <w:tc>
          <w:tcPr>
            <w:tcW w:w="959" w:type="dxa"/>
          </w:tcPr>
          <w:p w:rsidR="00E32F25" w:rsidRPr="00E32F25" w:rsidRDefault="00E32F25" w:rsidP="00E32F25">
            <w:pPr>
              <w:numPr>
                <w:ilvl w:val="0"/>
                <w:numId w:val="81"/>
              </w:numPr>
              <w:contextualSpacing/>
            </w:pPr>
          </w:p>
        </w:tc>
        <w:tc>
          <w:tcPr>
            <w:tcW w:w="2410" w:type="dxa"/>
          </w:tcPr>
          <w:p w:rsidR="00E32F25" w:rsidRPr="00E32F25" w:rsidRDefault="00E32F25" w:rsidP="00E32F25">
            <w:pPr>
              <w:jc w:val="center"/>
            </w:pPr>
            <w:r w:rsidRPr="00E32F25">
              <w:t xml:space="preserve">15 марта 2025 года, </w:t>
            </w:r>
          </w:p>
          <w:p w:rsidR="00E32F25" w:rsidRPr="00E32F25" w:rsidRDefault="00E32F25" w:rsidP="00E32F25">
            <w:pPr>
              <w:jc w:val="center"/>
            </w:pPr>
            <w:r w:rsidRPr="00E32F25">
              <w:t>в 15:00 часов</w:t>
            </w:r>
          </w:p>
        </w:tc>
        <w:tc>
          <w:tcPr>
            <w:tcW w:w="2977" w:type="dxa"/>
          </w:tcPr>
          <w:p w:rsidR="00E32F25" w:rsidRPr="00E32F25" w:rsidRDefault="00E32F25" w:rsidP="00E32F25">
            <w:pPr>
              <w:jc w:val="center"/>
            </w:pPr>
            <w:r w:rsidRPr="00E32F25">
              <w:t>МБУК «Дом культуры Инсарского муниципального района»</w:t>
            </w:r>
          </w:p>
        </w:tc>
        <w:tc>
          <w:tcPr>
            <w:tcW w:w="3968" w:type="dxa"/>
          </w:tcPr>
          <w:p w:rsidR="00E32F25" w:rsidRPr="00E32F25" w:rsidRDefault="00E32F25" w:rsidP="00E32F25">
            <w:r w:rsidRPr="00E32F25">
              <w:t>Структурные подразделения:</w:t>
            </w:r>
          </w:p>
          <w:p w:rsidR="00E32F25" w:rsidRPr="00E32F25" w:rsidRDefault="00E32F25" w:rsidP="00E32F25">
            <w:r w:rsidRPr="00E32F25">
              <w:t>«Кочетовский сельский дом культуры»,</w:t>
            </w:r>
          </w:p>
          <w:p w:rsidR="00E32F25" w:rsidRPr="00E32F25" w:rsidRDefault="00E32F25" w:rsidP="00E32F25">
            <w:r w:rsidRPr="00E32F25">
              <w:t>«Мордовско – Паёвский сельский дом культуры», «Верхнелухменский сельский дом культуры»,</w:t>
            </w:r>
          </w:p>
          <w:p w:rsidR="00E32F25" w:rsidRPr="00E32F25" w:rsidRDefault="00E32F25" w:rsidP="00E32F25">
            <w:r w:rsidRPr="00E32F25">
              <w:t>«Лухменско – Майданский сельский дом культуры»,</w:t>
            </w:r>
          </w:p>
          <w:p w:rsidR="00E32F25" w:rsidRPr="00E32F25" w:rsidRDefault="00E32F25" w:rsidP="00E32F25">
            <w:r w:rsidRPr="00E32F25">
              <w:t>«Казеевский сельский дом культуры»,</w:t>
            </w:r>
          </w:p>
          <w:p w:rsidR="00E32F25" w:rsidRPr="00E32F25" w:rsidRDefault="00E32F25" w:rsidP="00E32F25">
            <w:r w:rsidRPr="00E32F25">
              <w:t>«Арбузовский сельский клуб»,</w:t>
            </w:r>
          </w:p>
        </w:tc>
      </w:tr>
      <w:tr w:rsidR="00E32F25" w:rsidRPr="00E32F25" w:rsidTr="00E32F25">
        <w:tc>
          <w:tcPr>
            <w:tcW w:w="959" w:type="dxa"/>
          </w:tcPr>
          <w:p w:rsidR="00E32F25" w:rsidRPr="00E32F25" w:rsidRDefault="00E32F25" w:rsidP="00E32F25">
            <w:pPr>
              <w:numPr>
                <w:ilvl w:val="0"/>
                <w:numId w:val="81"/>
              </w:numPr>
              <w:contextualSpacing/>
            </w:pPr>
          </w:p>
        </w:tc>
        <w:tc>
          <w:tcPr>
            <w:tcW w:w="2410" w:type="dxa"/>
          </w:tcPr>
          <w:p w:rsidR="00E32F25" w:rsidRPr="00E32F25" w:rsidRDefault="00E32F25" w:rsidP="00E32F25">
            <w:pPr>
              <w:jc w:val="center"/>
            </w:pPr>
            <w:r w:rsidRPr="00E32F25">
              <w:t xml:space="preserve">21 марта 2025 года, </w:t>
            </w:r>
          </w:p>
          <w:p w:rsidR="00E32F25" w:rsidRPr="00E32F25" w:rsidRDefault="00E32F25" w:rsidP="00E32F25">
            <w:pPr>
              <w:jc w:val="center"/>
            </w:pPr>
            <w:r w:rsidRPr="00E32F25">
              <w:t>в 17:00 часов</w:t>
            </w:r>
          </w:p>
        </w:tc>
        <w:tc>
          <w:tcPr>
            <w:tcW w:w="2977" w:type="dxa"/>
          </w:tcPr>
          <w:p w:rsidR="00E32F25" w:rsidRPr="00E32F25" w:rsidRDefault="00E32F25" w:rsidP="00E32F25">
            <w:pPr>
              <w:jc w:val="center"/>
            </w:pPr>
            <w:r w:rsidRPr="00E32F25">
              <w:t>МБУК «Дом культуры Инсарского муниципального района»</w:t>
            </w:r>
          </w:p>
        </w:tc>
        <w:tc>
          <w:tcPr>
            <w:tcW w:w="3968" w:type="dxa"/>
          </w:tcPr>
          <w:p w:rsidR="00E32F25" w:rsidRPr="00E32F25" w:rsidRDefault="00E32F25" w:rsidP="00E32F25">
            <w:r w:rsidRPr="00E32F25">
              <w:t>Структурные подразделения: «Нововерхисский социальный центр»,</w:t>
            </w:r>
          </w:p>
          <w:p w:rsidR="00E32F25" w:rsidRPr="00E32F25" w:rsidRDefault="00E32F25" w:rsidP="00E32F25">
            <w:r w:rsidRPr="00E32F25">
              <w:t>«Новлейский сельский дом культуры»,</w:t>
            </w:r>
          </w:p>
          <w:p w:rsidR="00E32F25" w:rsidRPr="00E32F25" w:rsidRDefault="00E32F25" w:rsidP="00E32F25">
            <w:r w:rsidRPr="00E32F25">
              <w:t>«Яндовищенский сельский дом культуры».</w:t>
            </w:r>
          </w:p>
          <w:p w:rsidR="00E32F25" w:rsidRPr="00E32F25" w:rsidRDefault="00E32F25" w:rsidP="00E32F25">
            <w:r w:rsidRPr="00E32F25">
              <w:t>Структурное подразделение клуб «Витязь».</w:t>
            </w:r>
          </w:p>
        </w:tc>
      </w:tr>
      <w:tr w:rsidR="00E32F25" w:rsidRPr="00E32F25" w:rsidTr="00E32F25">
        <w:tc>
          <w:tcPr>
            <w:tcW w:w="959" w:type="dxa"/>
          </w:tcPr>
          <w:p w:rsidR="00E32F25" w:rsidRPr="00E32F25" w:rsidRDefault="00E32F25" w:rsidP="00E32F25">
            <w:pPr>
              <w:numPr>
                <w:ilvl w:val="0"/>
                <w:numId w:val="81"/>
              </w:numPr>
              <w:contextualSpacing/>
            </w:pPr>
          </w:p>
        </w:tc>
        <w:tc>
          <w:tcPr>
            <w:tcW w:w="2410" w:type="dxa"/>
          </w:tcPr>
          <w:p w:rsidR="00E32F25" w:rsidRPr="00E32F25" w:rsidRDefault="00E32F25" w:rsidP="00E32F25">
            <w:pPr>
              <w:jc w:val="center"/>
            </w:pPr>
            <w:r w:rsidRPr="00E32F25">
              <w:t xml:space="preserve">22 марта 2025 года, </w:t>
            </w:r>
          </w:p>
          <w:p w:rsidR="00E32F25" w:rsidRPr="00E32F25" w:rsidRDefault="00E32F25" w:rsidP="00E32F25">
            <w:pPr>
              <w:jc w:val="center"/>
            </w:pPr>
            <w:r w:rsidRPr="00E32F25">
              <w:t>в 15:00 часов</w:t>
            </w:r>
          </w:p>
        </w:tc>
        <w:tc>
          <w:tcPr>
            <w:tcW w:w="2977" w:type="dxa"/>
          </w:tcPr>
          <w:p w:rsidR="00E32F25" w:rsidRPr="00E32F25" w:rsidRDefault="00E32F25" w:rsidP="00E32F25">
            <w:pPr>
              <w:jc w:val="center"/>
            </w:pPr>
            <w:r w:rsidRPr="00E32F25">
              <w:t>МБУК «Дом культуры Инсарского муниципального района»</w:t>
            </w:r>
          </w:p>
        </w:tc>
        <w:tc>
          <w:tcPr>
            <w:tcW w:w="3968" w:type="dxa"/>
          </w:tcPr>
          <w:p w:rsidR="00E32F25" w:rsidRPr="00E32F25" w:rsidRDefault="00E32F25" w:rsidP="00E32F25">
            <w:r w:rsidRPr="00E32F25">
              <w:t>Структурные подразделения:</w:t>
            </w:r>
          </w:p>
          <w:p w:rsidR="00E32F25" w:rsidRPr="00E32F25" w:rsidRDefault="00E32F25" w:rsidP="00E32F25">
            <w:r w:rsidRPr="00E32F25">
              <w:t>«Сиалеевско – Пятинский сельский дом культуры»,</w:t>
            </w:r>
          </w:p>
          <w:p w:rsidR="00E32F25" w:rsidRPr="00E32F25" w:rsidRDefault="00E32F25" w:rsidP="00E32F25">
            <w:r w:rsidRPr="00E32F25">
              <w:t>«Языково – Пятинкий сельский дом культуры», «Нижневязерский сельский дом культуры»,</w:t>
            </w:r>
          </w:p>
          <w:p w:rsidR="00E32F25" w:rsidRPr="00E32F25" w:rsidRDefault="00E32F25" w:rsidP="00E32F25">
            <w:r w:rsidRPr="00E32F25">
              <w:t>«Шадымо – Рыскинский сельский дом культуры».</w:t>
            </w:r>
          </w:p>
        </w:tc>
      </w:tr>
      <w:tr w:rsidR="00E32F25" w:rsidRPr="00E32F25" w:rsidTr="00E32F25">
        <w:tc>
          <w:tcPr>
            <w:tcW w:w="959" w:type="dxa"/>
          </w:tcPr>
          <w:p w:rsidR="00E32F25" w:rsidRPr="00E32F25" w:rsidRDefault="00E32F25" w:rsidP="00E32F25">
            <w:pPr>
              <w:numPr>
                <w:ilvl w:val="0"/>
                <w:numId w:val="81"/>
              </w:numPr>
              <w:contextualSpacing/>
            </w:pPr>
          </w:p>
        </w:tc>
        <w:tc>
          <w:tcPr>
            <w:tcW w:w="2410" w:type="dxa"/>
          </w:tcPr>
          <w:p w:rsidR="00E32F25" w:rsidRPr="00E32F25" w:rsidRDefault="00E32F25" w:rsidP="00E32F25">
            <w:pPr>
              <w:jc w:val="center"/>
            </w:pPr>
            <w:r w:rsidRPr="00E32F25">
              <w:t>28 марта 2025 года</w:t>
            </w:r>
          </w:p>
        </w:tc>
        <w:tc>
          <w:tcPr>
            <w:tcW w:w="2977" w:type="dxa"/>
          </w:tcPr>
          <w:p w:rsidR="00E32F25" w:rsidRPr="00E32F25" w:rsidRDefault="00E32F25" w:rsidP="00E32F25">
            <w:pPr>
              <w:jc w:val="center"/>
            </w:pPr>
            <w:r w:rsidRPr="00E32F25">
              <w:t>МБУК «Дом культуры Инсарского муниципального района»</w:t>
            </w:r>
          </w:p>
        </w:tc>
        <w:tc>
          <w:tcPr>
            <w:tcW w:w="3968" w:type="dxa"/>
          </w:tcPr>
          <w:p w:rsidR="00E32F25" w:rsidRPr="00E32F25" w:rsidRDefault="00E32F25" w:rsidP="00E32F25">
            <w:r w:rsidRPr="00E32F25">
              <w:t>Награждение победителей и призёров районного фестиваля – конкурса народного творчества «Здесь истоки мои»</w:t>
            </w:r>
          </w:p>
        </w:tc>
      </w:tr>
    </w:tbl>
    <w:p w:rsidR="00E32F25" w:rsidRPr="00E32F25" w:rsidRDefault="00896389" w:rsidP="00E32F25">
      <w:pPr>
        <w:widowControl w:val="0"/>
        <w:autoSpaceDE w:val="0"/>
        <w:autoSpaceDN w:val="0"/>
        <w:adjustRightInd w:val="0"/>
      </w:pPr>
      <w:r>
        <w:lastRenderedPageBreak/>
        <w:t xml:space="preserve"> </w:t>
      </w:r>
    </w:p>
    <w:p w:rsidR="00E32F25" w:rsidRPr="00E32F25" w:rsidRDefault="00E32F25" w:rsidP="00E32F25">
      <w:pPr>
        <w:jc w:val="center"/>
        <w:rPr>
          <w:b/>
        </w:rPr>
      </w:pPr>
      <w:r w:rsidRPr="00E32F25">
        <w:rPr>
          <w:b/>
        </w:rPr>
        <w:t>АДМИНИСТРАЦИЯ</w:t>
      </w:r>
    </w:p>
    <w:p w:rsidR="00E32F25" w:rsidRPr="00E32F25" w:rsidRDefault="00E32F25" w:rsidP="00E32F25">
      <w:pPr>
        <w:jc w:val="center"/>
        <w:rPr>
          <w:b/>
        </w:rPr>
      </w:pPr>
      <w:r w:rsidRPr="00E32F25">
        <w:rPr>
          <w:b/>
        </w:rPr>
        <w:t>ИНСАРСКОГО МУНИЦИПАЛЬНОГО РАЙОНА</w:t>
      </w:r>
    </w:p>
    <w:p w:rsidR="00E32F25" w:rsidRPr="00E32F25" w:rsidRDefault="00E32F25" w:rsidP="00E32F25">
      <w:pPr>
        <w:jc w:val="center"/>
      </w:pPr>
      <w:r w:rsidRPr="00E32F25">
        <w:rPr>
          <w:b/>
        </w:rPr>
        <w:t>РЕСПУБЛИКИ МОРДОВИЯ</w:t>
      </w:r>
    </w:p>
    <w:p w:rsidR="00E32F25" w:rsidRPr="00E32F25" w:rsidRDefault="00E32F25" w:rsidP="00E32F25">
      <w:pPr>
        <w:jc w:val="center"/>
      </w:pPr>
    </w:p>
    <w:p w:rsidR="00E32F25" w:rsidRPr="00E32F25" w:rsidRDefault="00E32F25" w:rsidP="00E32F25">
      <w:pPr>
        <w:jc w:val="center"/>
        <w:rPr>
          <w:b/>
        </w:rPr>
      </w:pPr>
      <w:proofErr w:type="gramStart"/>
      <w:r w:rsidRPr="00E32F25">
        <w:rPr>
          <w:b/>
        </w:rPr>
        <w:t>П</w:t>
      </w:r>
      <w:proofErr w:type="gramEnd"/>
      <w:r w:rsidRPr="00E32F25">
        <w:rPr>
          <w:b/>
        </w:rPr>
        <w:t xml:space="preserve"> О С Т А Н О В Л Е Н И Е</w:t>
      </w:r>
    </w:p>
    <w:p w:rsidR="00E32F25" w:rsidRPr="00E32F25" w:rsidRDefault="00E32F25" w:rsidP="00E32F25">
      <w:pPr>
        <w:jc w:val="center"/>
        <w:rPr>
          <w:b/>
        </w:rPr>
      </w:pPr>
    </w:p>
    <w:p w:rsidR="00E32F25" w:rsidRPr="00E32F25" w:rsidRDefault="00E32F25" w:rsidP="00E32F25">
      <w:pPr>
        <w:jc w:val="center"/>
      </w:pPr>
      <w:r w:rsidRPr="00E32F25">
        <w:t>г. Инсар</w:t>
      </w:r>
    </w:p>
    <w:p w:rsidR="00E32F25" w:rsidRPr="00E32F25" w:rsidRDefault="00E32F25" w:rsidP="00E32F25"/>
    <w:p w:rsidR="00E32F25" w:rsidRPr="00E32F25" w:rsidRDefault="00E32F25" w:rsidP="00E32F25">
      <w:pPr>
        <w:rPr>
          <w:b/>
        </w:rPr>
      </w:pPr>
      <w:r w:rsidRPr="00E32F25">
        <w:rPr>
          <w:b/>
        </w:rPr>
        <w:t xml:space="preserve">от 07 февраля 2025 года                                                                                        </w:t>
      </w:r>
      <w:r w:rsidR="00896389">
        <w:rPr>
          <w:b/>
        </w:rPr>
        <w:t xml:space="preserve">                             </w:t>
      </w:r>
      <w:r w:rsidRPr="00E32F25">
        <w:rPr>
          <w:b/>
        </w:rPr>
        <w:t>№ 61</w:t>
      </w:r>
    </w:p>
    <w:p w:rsidR="00E32F25" w:rsidRPr="00E32F25" w:rsidRDefault="00E32F25" w:rsidP="00E32F25">
      <w:pPr>
        <w:tabs>
          <w:tab w:val="left" w:pos="9500"/>
        </w:tabs>
      </w:pPr>
    </w:p>
    <w:p w:rsidR="00E32F25" w:rsidRPr="00E32F25" w:rsidRDefault="00E32F25" w:rsidP="00E32F25">
      <w:pPr>
        <w:ind w:right="2125"/>
      </w:pPr>
      <w:r w:rsidRPr="00E32F25">
        <w:t>О внесении изменений в постановление</w:t>
      </w:r>
    </w:p>
    <w:p w:rsidR="00E32F25" w:rsidRPr="00E32F25" w:rsidRDefault="00E32F25" w:rsidP="00E32F25">
      <w:pPr>
        <w:ind w:right="2125"/>
      </w:pPr>
      <w:r w:rsidRPr="00E32F25">
        <w:t xml:space="preserve">администрации Инсарского </w:t>
      </w:r>
      <w:proofErr w:type="gramStart"/>
      <w:r w:rsidRPr="00E32F25">
        <w:t>муниципального</w:t>
      </w:r>
      <w:proofErr w:type="gramEnd"/>
    </w:p>
    <w:p w:rsidR="00E32F25" w:rsidRPr="00E32F25" w:rsidRDefault="00E32F25" w:rsidP="00E32F25">
      <w:pPr>
        <w:ind w:right="2125"/>
      </w:pPr>
      <w:r w:rsidRPr="00E32F25">
        <w:t>района от 20 октября 2022 года № 379</w:t>
      </w:r>
    </w:p>
    <w:p w:rsidR="00E32F25" w:rsidRPr="00E32F25" w:rsidRDefault="00E32F25" w:rsidP="00E32F25">
      <w:pPr>
        <w:rPr>
          <w:rFonts w:eastAsiaTheme="minorHAnsi"/>
        </w:rPr>
      </w:pPr>
    </w:p>
    <w:p w:rsidR="00E32F25" w:rsidRPr="00E32F25" w:rsidRDefault="00E32F25" w:rsidP="00E32F25">
      <w:pPr>
        <w:ind w:firstLine="709"/>
        <w:jc w:val="both"/>
      </w:pPr>
      <w:r w:rsidRPr="00E32F25">
        <w:t>В соответствии с Уставом Инсарского муниципального района Республики Мордовия, администрация Инсарского муниципального района Республики Мордовия</w:t>
      </w:r>
    </w:p>
    <w:p w:rsidR="00E32F25" w:rsidRPr="00E32F25" w:rsidRDefault="00E32F25" w:rsidP="00E32F25">
      <w:pPr>
        <w:jc w:val="center"/>
        <w:rPr>
          <w:rFonts w:eastAsiaTheme="minorHAnsi"/>
        </w:rPr>
      </w:pPr>
      <w:proofErr w:type="gramStart"/>
      <w:r w:rsidRPr="00E32F25">
        <w:t>П</w:t>
      </w:r>
      <w:proofErr w:type="gramEnd"/>
      <w:r w:rsidRPr="00E32F25">
        <w:t xml:space="preserve"> О С Т А Н О В Л Я Е Т:</w:t>
      </w:r>
    </w:p>
    <w:p w:rsidR="00E32F25" w:rsidRPr="00E32F25" w:rsidRDefault="00E32F25" w:rsidP="00E32F25">
      <w:pPr>
        <w:pStyle w:val="a6"/>
        <w:numPr>
          <w:ilvl w:val="0"/>
          <w:numId w:val="88"/>
        </w:numPr>
        <w:ind w:firstLine="567"/>
        <w:jc w:val="both"/>
      </w:pPr>
      <w:r w:rsidRPr="00E32F25">
        <w:t>Внести в постановление администрации Инсарского муниципального района от 20 октября 2022 года № 379 «Об утверждении Порядка обеспечения бесплатным двухразовым питанием детей военнослужащих, принимающих участие в специальной военной операции» следующие изменения:</w:t>
      </w:r>
    </w:p>
    <w:p w:rsidR="00E32F25" w:rsidRPr="00E32F25" w:rsidRDefault="00E32F25" w:rsidP="00E32F25">
      <w:pPr>
        <w:pStyle w:val="a6"/>
        <w:numPr>
          <w:ilvl w:val="0"/>
          <w:numId w:val="89"/>
        </w:numPr>
        <w:autoSpaceDE w:val="0"/>
        <w:autoSpaceDN w:val="0"/>
        <w:adjustRightInd w:val="0"/>
        <w:ind w:firstLine="567"/>
        <w:jc w:val="both"/>
      </w:pPr>
      <w:r w:rsidRPr="00E32F25">
        <w:t xml:space="preserve">преамбулу постановления изложить в следующей редакции: </w:t>
      </w:r>
    </w:p>
    <w:p w:rsidR="00E32F25" w:rsidRPr="00E32F25" w:rsidRDefault="00E32F25" w:rsidP="00E32F25">
      <w:pPr>
        <w:autoSpaceDE w:val="0"/>
        <w:autoSpaceDN w:val="0"/>
        <w:adjustRightInd w:val="0"/>
        <w:ind w:firstLine="567"/>
        <w:jc w:val="both"/>
      </w:pPr>
      <w:r w:rsidRPr="00E32F25">
        <w:t>«В соответствии с постановлением администрации Инсарского муниципального района от 30 января 2025 года № 26 «О дополнительных мерах социальной поддержки членов семей граждан, принимающих участие в специальной военной операции в 2025 году», администрация Инсаркого муниципального района Республики Мордовия</w:t>
      </w:r>
    </w:p>
    <w:p w:rsidR="00E32F25" w:rsidRPr="00E32F25" w:rsidRDefault="00896389" w:rsidP="00896389">
      <w:pPr>
        <w:pStyle w:val="a6"/>
        <w:autoSpaceDE w:val="0"/>
        <w:autoSpaceDN w:val="0"/>
        <w:adjustRightInd w:val="0"/>
        <w:ind w:left="0" w:firstLine="567"/>
        <w:jc w:val="center"/>
      </w:pPr>
      <w:r>
        <w:t xml:space="preserve">                                         </w:t>
      </w:r>
      <w:proofErr w:type="gramStart"/>
      <w:r w:rsidR="00E32F25" w:rsidRPr="00E32F25">
        <w:t>П</w:t>
      </w:r>
      <w:proofErr w:type="gramEnd"/>
      <w:r w:rsidR="00E32F25" w:rsidRPr="00E32F25">
        <w:t xml:space="preserve"> О С Т А Н О В Л Я Е Т:                                            »;</w:t>
      </w:r>
    </w:p>
    <w:p w:rsidR="00E32F25" w:rsidRPr="00E32F25" w:rsidRDefault="00E32F25" w:rsidP="00E32F25">
      <w:pPr>
        <w:pStyle w:val="a6"/>
        <w:numPr>
          <w:ilvl w:val="0"/>
          <w:numId w:val="89"/>
        </w:numPr>
        <w:autoSpaceDE w:val="0"/>
        <w:autoSpaceDN w:val="0"/>
        <w:adjustRightInd w:val="0"/>
        <w:ind w:firstLine="567"/>
        <w:jc w:val="both"/>
      </w:pPr>
      <w:r w:rsidRPr="00E32F25">
        <w:t xml:space="preserve"> пункт 1 Порядка обеспечения бесплатным двухразовым питанием детей военнослужащих, принимающих участие в специальной военной операции, обучающихся в общеобразовательных организациях Инсарского муниципального района изложить в следующей редакции: </w:t>
      </w:r>
    </w:p>
    <w:p w:rsidR="00E32F25" w:rsidRPr="00E32F25" w:rsidRDefault="00E32F25" w:rsidP="00E32F25">
      <w:pPr>
        <w:autoSpaceDE w:val="0"/>
        <w:autoSpaceDN w:val="0"/>
        <w:adjustRightInd w:val="0"/>
        <w:ind w:firstLine="567"/>
        <w:jc w:val="both"/>
        <w:rPr>
          <w:rFonts w:eastAsiaTheme="minorHAnsi"/>
        </w:rPr>
      </w:pPr>
      <w:r w:rsidRPr="00E32F25">
        <w:t xml:space="preserve">«1. </w:t>
      </w:r>
      <w:proofErr w:type="gramStart"/>
      <w:r w:rsidRPr="00E32F25">
        <w:t>Настоящий Порядок обеспечения бесплатным двухразовым питанием детей военнослужащих, принимающих участие в специальной военной операции, обучающихся в общеобразовательных организациях Инсарского муниципального района (далее – Порядок) определяет условия обеспечения бесплатным двухразовым питанием обучающихся, осваивающих образовательные программы начального общего, основного общего и среднего общего образования в общеобразовательных организациях, находящихся на территории Инсарского муниципального района из числа детей граждан, принимающих участие в специальной военной операции</w:t>
      </w:r>
      <w:proofErr w:type="gramEnd"/>
      <w:r w:rsidRPr="00E32F25">
        <w:t xml:space="preserve"> (далее – военнослужащие)</w:t>
      </w:r>
      <w:proofErr w:type="gramStart"/>
      <w:r w:rsidRPr="00E32F25">
        <w:t>.»</w:t>
      </w:r>
      <w:proofErr w:type="gramEnd"/>
      <w:r w:rsidRPr="00E32F25">
        <w:t xml:space="preserve">. </w:t>
      </w:r>
    </w:p>
    <w:p w:rsidR="00E32F25" w:rsidRPr="00E32F25" w:rsidRDefault="00E32F25" w:rsidP="00E32F25">
      <w:pPr>
        <w:pStyle w:val="a6"/>
        <w:numPr>
          <w:ilvl w:val="0"/>
          <w:numId w:val="88"/>
        </w:numPr>
        <w:ind w:firstLine="567"/>
        <w:jc w:val="both"/>
      </w:pPr>
      <w:proofErr w:type="gramStart"/>
      <w:r w:rsidRPr="00E32F25">
        <w:t>Контроль за</w:t>
      </w:r>
      <w:proofErr w:type="gramEnd"/>
      <w:r w:rsidRPr="00E32F25">
        <w:t xml:space="preserve"> исполнением настоящего постановления возложить на заместителя главы, начальника управления по социальной работе администрации </w:t>
      </w:r>
    </w:p>
    <w:p w:rsidR="00E32F25" w:rsidRPr="00E32F25" w:rsidRDefault="00E32F25" w:rsidP="00E32F25">
      <w:pPr>
        <w:jc w:val="both"/>
      </w:pPr>
      <w:r w:rsidRPr="00E32F25">
        <w:t>Инсарского муниципального района.</w:t>
      </w:r>
    </w:p>
    <w:p w:rsidR="00E32F25" w:rsidRPr="00E32F25" w:rsidRDefault="00E32F25" w:rsidP="00E32F25">
      <w:pPr>
        <w:tabs>
          <w:tab w:val="left" w:pos="567"/>
        </w:tabs>
        <w:jc w:val="both"/>
      </w:pPr>
    </w:p>
    <w:p w:rsidR="00E32F25" w:rsidRPr="00E32F25" w:rsidRDefault="00E32F25" w:rsidP="00E32F25">
      <w:r w:rsidRPr="00E32F25">
        <w:t xml:space="preserve">Первый заместитель главы </w:t>
      </w:r>
    </w:p>
    <w:p w:rsidR="00E32F25" w:rsidRPr="00E32F25" w:rsidRDefault="00E32F25" w:rsidP="00E32F25">
      <w:r w:rsidRPr="00E32F25">
        <w:t xml:space="preserve">Инсарского муниципального района                                                        </w:t>
      </w:r>
      <w:r w:rsidR="00896389">
        <w:t xml:space="preserve">                              </w:t>
      </w:r>
      <w:r w:rsidRPr="00E32F25">
        <w:t>А.Б. Пронин</w:t>
      </w:r>
    </w:p>
    <w:p w:rsidR="00E32F25" w:rsidRPr="00E32F25" w:rsidRDefault="00E32F25" w:rsidP="00E32F25"/>
    <w:p w:rsidR="00E32F25" w:rsidRPr="00E32F25" w:rsidRDefault="00E32F25" w:rsidP="00E32F25"/>
    <w:p w:rsidR="00E32F25" w:rsidRPr="00E32F25" w:rsidRDefault="00E32F25" w:rsidP="00E32F25"/>
    <w:p w:rsidR="00E32F25" w:rsidRPr="00E32F25" w:rsidRDefault="00E32F25" w:rsidP="00E32F25"/>
    <w:p w:rsidR="00E32F25" w:rsidRPr="00E32F25" w:rsidRDefault="00E32F25" w:rsidP="00E32F25"/>
    <w:p w:rsidR="00E32F25" w:rsidRPr="00E32F25" w:rsidRDefault="00E32F25" w:rsidP="00E32F25"/>
    <w:p w:rsidR="00E32F25" w:rsidRPr="00E32F25" w:rsidRDefault="00E32F25" w:rsidP="00E32F25"/>
    <w:p w:rsidR="00896389" w:rsidRPr="00896389" w:rsidRDefault="00896389" w:rsidP="00896389">
      <w:pPr>
        <w:pStyle w:val="ae"/>
        <w:jc w:val="center"/>
        <w:rPr>
          <w:rFonts w:ascii="Times New Roman" w:hAnsi="Times New Roman" w:cs="Times New Roman"/>
          <w:sz w:val="24"/>
          <w:szCs w:val="24"/>
        </w:rPr>
      </w:pPr>
      <w:r w:rsidRPr="00896389">
        <w:rPr>
          <w:rStyle w:val="4W4W4r4r4u4u4Efrrfuurr144444444444444"/>
          <w:rFonts w:ascii="Times New Roman" w:hAnsi="Times New Roman" w:cs="Times New Roman"/>
          <w:b w:val="0"/>
          <w:bCs/>
          <w:sz w:val="24"/>
          <w:szCs w:val="24"/>
        </w:rPr>
        <w:t xml:space="preserve">  </w:t>
      </w:r>
      <w:r w:rsidRPr="00896389">
        <w:rPr>
          <w:rFonts w:ascii="Times New Roman" w:hAnsi="Times New Roman" w:cs="Times New Roman"/>
          <w:b/>
          <w:sz w:val="24"/>
          <w:szCs w:val="24"/>
        </w:rPr>
        <w:t>АДМИНИСТРАЦИЯ</w:t>
      </w:r>
    </w:p>
    <w:p w:rsidR="00896389" w:rsidRPr="00896389" w:rsidRDefault="00896389" w:rsidP="00896389">
      <w:pPr>
        <w:pStyle w:val="ae"/>
        <w:jc w:val="center"/>
        <w:rPr>
          <w:rFonts w:ascii="Times New Roman" w:hAnsi="Times New Roman" w:cs="Times New Roman"/>
          <w:sz w:val="24"/>
          <w:szCs w:val="24"/>
        </w:rPr>
      </w:pPr>
      <w:r w:rsidRPr="00896389">
        <w:rPr>
          <w:rFonts w:ascii="Times New Roman" w:hAnsi="Times New Roman" w:cs="Times New Roman"/>
          <w:b/>
          <w:sz w:val="24"/>
          <w:szCs w:val="24"/>
        </w:rPr>
        <w:t>ИНСАРСКОГО   МУНИЦИПАЛЬНОГО РАЙОНА</w:t>
      </w:r>
    </w:p>
    <w:p w:rsidR="00896389" w:rsidRPr="00896389" w:rsidRDefault="00896389" w:rsidP="00896389">
      <w:pPr>
        <w:pStyle w:val="ae"/>
        <w:jc w:val="center"/>
        <w:rPr>
          <w:rFonts w:ascii="Times New Roman" w:hAnsi="Times New Roman" w:cs="Times New Roman"/>
          <w:sz w:val="24"/>
          <w:szCs w:val="24"/>
        </w:rPr>
      </w:pPr>
      <w:r w:rsidRPr="00896389">
        <w:rPr>
          <w:rFonts w:ascii="Times New Roman" w:hAnsi="Times New Roman" w:cs="Times New Roman"/>
          <w:b/>
          <w:sz w:val="24"/>
          <w:szCs w:val="24"/>
        </w:rPr>
        <w:t>РЕСПУБЛИКИ МОРДОВИЯ</w:t>
      </w:r>
    </w:p>
    <w:p w:rsidR="00896389" w:rsidRPr="00896389" w:rsidRDefault="00896389" w:rsidP="00896389">
      <w:pPr>
        <w:pStyle w:val="ae"/>
        <w:jc w:val="center"/>
        <w:rPr>
          <w:rFonts w:ascii="Times New Roman" w:hAnsi="Times New Roman" w:cs="Times New Roman"/>
          <w:b/>
          <w:sz w:val="24"/>
          <w:szCs w:val="24"/>
        </w:rPr>
      </w:pPr>
    </w:p>
    <w:p w:rsidR="00896389" w:rsidRPr="00896389" w:rsidRDefault="00896389" w:rsidP="00896389">
      <w:pPr>
        <w:pStyle w:val="ae"/>
        <w:jc w:val="center"/>
        <w:rPr>
          <w:rFonts w:ascii="Times New Roman" w:hAnsi="Times New Roman" w:cs="Times New Roman"/>
          <w:b/>
          <w:sz w:val="24"/>
          <w:szCs w:val="24"/>
        </w:rPr>
      </w:pPr>
      <w:proofErr w:type="gramStart"/>
      <w:r w:rsidRPr="00896389">
        <w:rPr>
          <w:rFonts w:ascii="Times New Roman" w:hAnsi="Times New Roman" w:cs="Times New Roman"/>
          <w:b/>
          <w:sz w:val="24"/>
          <w:szCs w:val="24"/>
        </w:rPr>
        <w:t>П</w:t>
      </w:r>
      <w:proofErr w:type="gramEnd"/>
      <w:r w:rsidRPr="00896389">
        <w:rPr>
          <w:rFonts w:ascii="Times New Roman" w:hAnsi="Times New Roman" w:cs="Times New Roman"/>
          <w:b/>
          <w:sz w:val="24"/>
          <w:szCs w:val="24"/>
        </w:rPr>
        <w:t xml:space="preserve"> О С Т А Н О В Л Е Н И Е</w:t>
      </w:r>
    </w:p>
    <w:p w:rsidR="00896389" w:rsidRPr="00896389" w:rsidRDefault="00896389" w:rsidP="00896389">
      <w:pPr>
        <w:pStyle w:val="ae"/>
        <w:jc w:val="center"/>
        <w:rPr>
          <w:rFonts w:ascii="Times New Roman" w:hAnsi="Times New Roman" w:cs="Times New Roman"/>
          <w:sz w:val="24"/>
          <w:szCs w:val="24"/>
        </w:rPr>
      </w:pPr>
    </w:p>
    <w:p w:rsidR="00896389" w:rsidRPr="00896389" w:rsidRDefault="00896389" w:rsidP="00896389">
      <w:pPr>
        <w:tabs>
          <w:tab w:val="right" w:pos="10206"/>
        </w:tabs>
        <w:rPr>
          <w:color w:val="000000" w:themeColor="text1"/>
        </w:rPr>
      </w:pPr>
      <w:r w:rsidRPr="00896389">
        <w:rPr>
          <w:b/>
          <w:color w:val="000000" w:themeColor="text1"/>
        </w:rPr>
        <w:t>от 7 февраля 2025 года</w:t>
      </w:r>
      <w:r w:rsidRPr="00896389">
        <w:rPr>
          <w:color w:val="000000" w:themeColor="text1"/>
        </w:rPr>
        <w:t xml:space="preserve">                                                                                                                 </w:t>
      </w:r>
      <w:r>
        <w:rPr>
          <w:color w:val="000000" w:themeColor="text1"/>
        </w:rPr>
        <w:t xml:space="preserve">                        </w:t>
      </w:r>
      <w:r w:rsidRPr="00896389">
        <w:rPr>
          <w:color w:val="000000" w:themeColor="text1"/>
        </w:rPr>
        <w:t xml:space="preserve"> </w:t>
      </w:r>
      <w:r w:rsidRPr="00896389">
        <w:rPr>
          <w:b/>
          <w:color w:val="000000" w:themeColor="text1"/>
        </w:rPr>
        <w:t>№</w:t>
      </w:r>
      <w:r w:rsidRPr="00896389">
        <w:rPr>
          <w:color w:val="000000" w:themeColor="text1"/>
        </w:rPr>
        <w:t xml:space="preserve"> </w:t>
      </w:r>
      <w:r w:rsidRPr="00896389">
        <w:rPr>
          <w:b/>
          <w:color w:val="000000" w:themeColor="text1"/>
        </w:rPr>
        <w:t>62</w:t>
      </w:r>
    </w:p>
    <w:p w:rsidR="00896389" w:rsidRPr="00896389" w:rsidRDefault="00896389" w:rsidP="00896389">
      <w:pPr>
        <w:tabs>
          <w:tab w:val="right" w:pos="10206"/>
        </w:tabs>
        <w:rPr>
          <w:color w:val="000000" w:themeColor="text1"/>
        </w:rPr>
      </w:pPr>
    </w:p>
    <w:p w:rsidR="00896389" w:rsidRPr="00896389" w:rsidRDefault="00896389" w:rsidP="00896389">
      <w:pPr>
        <w:contextualSpacing/>
      </w:pPr>
      <w:r w:rsidRPr="00896389">
        <w:t>О внесении изменений в постановление</w:t>
      </w:r>
    </w:p>
    <w:p w:rsidR="00896389" w:rsidRPr="00896389" w:rsidRDefault="00896389" w:rsidP="00896389">
      <w:pPr>
        <w:contextualSpacing/>
      </w:pPr>
      <w:r w:rsidRPr="00896389">
        <w:t xml:space="preserve">администрации Инсарского </w:t>
      </w:r>
      <w:proofErr w:type="gramStart"/>
      <w:r w:rsidRPr="00896389">
        <w:t>муниципального</w:t>
      </w:r>
      <w:proofErr w:type="gramEnd"/>
    </w:p>
    <w:p w:rsidR="00896389" w:rsidRPr="00896389" w:rsidRDefault="00896389" w:rsidP="00896389">
      <w:pPr>
        <w:contextualSpacing/>
      </w:pPr>
      <w:r w:rsidRPr="00896389">
        <w:t>района от 1 июня 2023 года № 226</w:t>
      </w:r>
    </w:p>
    <w:p w:rsidR="00896389" w:rsidRPr="00896389" w:rsidRDefault="00896389" w:rsidP="00896389">
      <w:pPr>
        <w:pStyle w:val="ae"/>
        <w:contextualSpacing/>
        <w:rPr>
          <w:rFonts w:ascii="Times New Roman" w:hAnsi="Times New Roman" w:cs="Times New Roman"/>
          <w:sz w:val="24"/>
          <w:szCs w:val="24"/>
        </w:rPr>
      </w:pPr>
    </w:p>
    <w:p w:rsidR="00896389" w:rsidRPr="00896389" w:rsidRDefault="00896389" w:rsidP="00896389">
      <w:pPr>
        <w:shd w:val="clear" w:color="auto" w:fill="FFFFFF"/>
        <w:ind w:firstLine="567"/>
        <w:contextualSpacing/>
      </w:pPr>
      <w:r w:rsidRPr="00896389">
        <w:t>В соответствии с Уставом Инсарского муниципального района Республики Мордовия, администрация Инсарского муниципального района Республики Мордовия</w:t>
      </w:r>
    </w:p>
    <w:p w:rsidR="00896389" w:rsidRPr="00896389" w:rsidRDefault="00896389" w:rsidP="0019254C">
      <w:pPr>
        <w:shd w:val="clear" w:color="auto" w:fill="FFFFFF"/>
        <w:ind w:firstLine="567"/>
        <w:contextualSpacing/>
        <w:jc w:val="center"/>
      </w:pPr>
      <w:proofErr w:type="gramStart"/>
      <w:r w:rsidRPr="00896389">
        <w:t>П</w:t>
      </w:r>
      <w:proofErr w:type="gramEnd"/>
      <w:r w:rsidRPr="00896389">
        <w:t xml:space="preserve"> О С Т А Н О В Л Я Е Т:</w:t>
      </w:r>
    </w:p>
    <w:p w:rsidR="00896389" w:rsidRPr="00896389" w:rsidRDefault="00896389" w:rsidP="00896389">
      <w:pPr>
        <w:widowControl w:val="0"/>
        <w:numPr>
          <w:ilvl w:val="0"/>
          <w:numId w:val="20"/>
        </w:numPr>
        <w:suppressAutoHyphens/>
        <w:autoSpaceDE w:val="0"/>
        <w:autoSpaceDN w:val="0"/>
        <w:adjustRightInd w:val="0"/>
        <w:ind w:left="0" w:firstLine="567"/>
        <w:contextualSpacing/>
        <w:jc w:val="both"/>
      </w:pPr>
      <w:proofErr w:type="gramStart"/>
      <w:r w:rsidRPr="00896389">
        <w:t>Внести в постановление администрации Инсарского муниципального района от 1 июня 2023 года № 226 «Об утверждении Порядка по освобождению от платы, взимаемой с родителей (законных представителей) за присмотр и уход за детьми военнослужащих, принимающих участие в специальной военной операции, в муниципальных образовательных организациях, реализующих программу дошкольного образования Инсарского муниципального района» следующие изменения:</w:t>
      </w:r>
      <w:proofErr w:type="gramEnd"/>
    </w:p>
    <w:p w:rsidR="00896389" w:rsidRPr="00896389" w:rsidRDefault="00896389" w:rsidP="00896389">
      <w:pPr>
        <w:ind w:left="567"/>
        <w:contextualSpacing/>
        <w:jc w:val="both"/>
      </w:pPr>
      <w:r w:rsidRPr="00896389">
        <w:t>1) преамбулу постановления изложить в следующей редакции:</w:t>
      </w:r>
    </w:p>
    <w:p w:rsidR="00896389" w:rsidRPr="00896389" w:rsidRDefault="00896389" w:rsidP="00896389">
      <w:pPr>
        <w:ind w:firstLine="567"/>
        <w:contextualSpacing/>
        <w:jc w:val="both"/>
      </w:pPr>
      <w:r w:rsidRPr="00896389">
        <w:t xml:space="preserve">«В соответствии с постановлением администрации Инсарского муниципального района от 30 января 2025 года № 26 «О дополнительных мерах социальной поддержки членов семей граждан, принимающих участие в специальной военной операции в 2025 году», администрация Инсарского муниципального района Республики Мордовия </w:t>
      </w:r>
    </w:p>
    <w:p w:rsidR="00896389" w:rsidRPr="00896389" w:rsidRDefault="0019254C" w:rsidP="0019254C">
      <w:pPr>
        <w:ind w:firstLine="567"/>
        <w:contextualSpacing/>
        <w:jc w:val="center"/>
      </w:pPr>
      <w:r>
        <w:t xml:space="preserve">                                    </w:t>
      </w:r>
      <w:proofErr w:type="gramStart"/>
      <w:r w:rsidR="00896389" w:rsidRPr="00896389">
        <w:t>П</w:t>
      </w:r>
      <w:proofErr w:type="gramEnd"/>
      <w:r w:rsidR="00896389" w:rsidRPr="00896389">
        <w:t xml:space="preserve"> ОС Т А Н О В Л Я Е Т:                            »;</w:t>
      </w:r>
    </w:p>
    <w:p w:rsidR="00896389" w:rsidRPr="00896389" w:rsidRDefault="00896389" w:rsidP="00896389">
      <w:pPr>
        <w:ind w:firstLine="567"/>
        <w:contextualSpacing/>
        <w:jc w:val="both"/>
      </w:pPr>
      <w:r w:rsidRPr="00896389">
        <w:t>2) пункт 1 Порядка по освобождению от платы, взимаемой с родителей (законных представителей) за присмотр и уход за детьми военнослужащих, принимающих участие в специальной военной операции, в муниципальных образовательных организациях, реализующих программу дошкольного образования Инсарского муниципального района изложить в следующей редакции:</w:t>
      </w:r>
    </w:p>
    <w:p w:rsidR="00896389" w:rsidRPr="00896389" w:rsidRDefault="00896389" w:rsidP="00896389">
      <w:pPr>
        <w:tabs>
          <w:tab w:val="left" w:pos="567"/>
        </w:tabs>
        <w:ind w:firstLine="567"/>
        <w:contextualSpacing/>
        <w:jc w:val="both"/>
      </w:pPr>
      <w:r w:rsidRPr="00896389">
        <w:t xml:space="preserve">«1. </w:t>
      </w:r>
      <w:proofErr w:type="gramStart"/>
      <w:r w:rsidRPr="00896389">
        <w:t>Настоящий Порядок по освобождению от платы, взимаемой с родителей (законных представителей) за присмотр и уход за детьми военнослужащих, принимающих участие в специальной военной операции, в муниципальных образовательных организациях, реализующих программу дошкольного образования Инсарского муниципального района (далее – Порядок) определяет условия освобождения от родительской платы за присмотр и уход за ребенком (детьми), посещающих дошкольные образовательные организации, находящиеся на территории Инсарского муниципального района</w:t>
      </w:r>
      <w:proofErr w:type="gramEnd"/>
      <w:r w:rsidRPr="00896389">
        <w:t xml:space="preserve"> из числа детей граждан, принимающих участие в специальной военной операции (далее – военнослужащие)</w:t>
      </w:r>
      <w:proofErr w:type="gramStart"/>
      <w:r w:rsidRPr="00896389">
        <w:t>.»</w:t>
      </w:r>
      <w:proofErr w:type="gramEnd"/>
      <w:r w:rsidRPr="00896389">
        <w:t>.</w:t>
      </w:r>
    </w:p>
    <w:p w:rsidR="00896389" w:rsidRPr="00896389" w:rsidRDefault="00896389" w:rsidP="00896389">
      <w:pPr>
        <w:widowControl w:val="0"/>
        <w:numPr>
          <w:ilvl w:val="0"/>
          <w:numId w:val="20"/>
        </w:numPr>
        <w:suppressAutoHyphens/>
        <w:autoSpaceDE w:val="0"/>
        <w:autoSpaceDN w:val="0"/>
        <w:adjustRightInd w:val="0"/>
        <w:ind w:left="0" w:firstLine="567"/>
        <w:jc w:val="both"/>
      </w:pPr>
      <w:proofErr w:type="gramStart"/>
      <w:r w:rsidRPr="00896389">
        <w:t>Контроль за</w:t>
      </w:r>
      <w:proofErr w:type="gramEnd"/>
      <w:r w:rsidRPr="00896389">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896389" w:rsidRPr="00896389" w:rsidRDefault="00896389" w:rsidP="00896389">
      <w:pPr>
        <w:pStyle w:val="ae"/>
        <w:rPr>
          <w:rFonts w:ascii="Times New Roman" w:hAnsi="Times New Roman" w:cs="Times New Roman"/>
          <w:sz w:val="24"/>
          <w:szCs w:val="24"/>
        </w:rPr>
      </w:pPr>
    </w:p>
    <w:p w:rsidR="00896389" w:rsidRPr="00896389" w:rsidRDefault="00896389" w:rsidP="00896389">
      <w:pPr>
        <w:pStyle w:val="ae"/>
        <w:rPr>
          <w:rFonts w:ascii="Times New Roman" w:hAnsi="Times New Roman" w:cs="Times New Roman"/>
          <w:sz w:val="24"/>
          <w:szCs w:val="24"/>
        </w:rPr>
      </w:pPr>
      <w:r w:rsidRPr="00896389">
        <w:rPr>
          <w:rFonts w:ascii="Times New Roman" w:hAnsi="Times New Roman" w:cs="Times New Roman"/>
          <w:sz w:val="24"/>
          <w:szCs w:val="24"/>
        </w:rPr>
        <w:t xml:space="preserve">Первый заместитель главы </w:t>
      </w:r>
    </w:p>
    <w:p w:rsidR="00896389" w:rsidRDefault="00896389" w:rsidP="00896389">
      <w:pPr>
        <w:pStyle w:val="ae"/>
        <w:rPr>
          <w:rFonts w:ascii="Times New Roman" w:hAnsi="Times New Roman" w:cs="Times New Roman"/>
          <w:sz w:val="24"/>
          <w:szCs w:val="24"/>
        </w:rPr>
      </w:pPr>
      <w:r w:rsidRPr="00896389">
        <w:rPr>
          <w:rFonts w:ascii="Times New Roman" w:hAnsi="Times New Roman" w:cs="Times New Roman"/>
          <w:sz w:val="24"/>
          <w:szCs w:val="24"/>
        </w:rPr>
        <w:t xml:space="preserve">Инсарского муниципального района                                                                         </w:t>
      </w:r>
      <w:r>
        <w:rPr>
          <w:rFonts w:ascii="Times New Roman" w:hAnsi="Times New Roman" w:cs="Times New Roman"/>
          <w:sz w:val="24"/>
          <w:szCs w:val="24"/>
        </w:rPr>
        <w:t xml:space="preserve">                         </w:t>
      </w:r>
      <w:r w:rsidRPr="00896389">
        <w:rPr>
          <w:rFonts w:ascii="Times New Roman" w:hAnsi="Times New Roman" w:cs="Times New Roman"/>
          <w:sz w:val="24"/>
          <w:szCs w:val="24"/>
        </w:rPr>
        <w:t>А.Б. Пронин</w:t>
      </w:r>
    </w:p>
    <w:p w:rsidR="00CA199F" w:rsidRDefault="00CA199F" w:rsidP="00896389">
      <w:pPr>
        <w:pStyle w:val="ae"/>
        <w:rPr>
          <w:rFonts w:ascii="Times New Roman" w:hAnsi="Times New Roman" w:cs="Times New Roman"/>
          <w:sz w:val="24"/>
          <w:szCs w:val="24"/>
        </w:rPr>
      </w:pPr>
    </w:p>
    <w:p w:rsidR="00CA199F" w:rsidRDefault="00CA199F" w:rsidP="00896389">
      <w:pPr>
        <w:pStyle w:val="ae"/>
        <w:rPr>
          <w:rFonts w:ascii="Times New Roman" w:hAnsi="Times New Roman" w:cs="Times New Roman"/>
          <w:sz w:val="24"/>
          <w:szCs w:val="24"/>
        </w:rPr>
      </w:pPr>
    </w:p>
    <w:p w:rsidR="00CA199F" w:rsidRDefault="00CA199F" w:rsidP="00896389">
      <w:pPr>
        <w:pStyle w:val="ae"/>
        <w:rPr>
          <w:rFonts w:ascii="Times New Roman" w:hAnsi="Times New Roman" w:cs="Times New Roman"/>
          <w:sz w:val="24"/>
          <w:szCs w:val="24"/>
        </w:rPr>
      </w:pPr>
    </w:p>
    <w:p w:rsidR="00CA199F" w:rsidRDefault="00CA199F" w:rsidP="00896389">
      <w:pPr>
        <w:pStyle w:val="ae"/>
        <w:rPr>
          <w:rFonts w:ascii="Times New Roman" w:hAnsi="Times New Roman" w:cs="Times New Roman"/>
          <w:sz w:val="24"/>
          <w:szCs w:val="24"/>
        </w:rPr>
      </w:pPr>
    </w:p>
    <w:p w:rsidR="00CA199F" w:rsidRDefault="00CA199F" w:rsidP="00896389">
      <w:pPr>
        <w:pStyle w:val="ae"/>
        <w:rPr>
          <w:rFonts w:ascii="Times New Roman" w:hAnsi="Times New Roman" w:cs="Times New Roman"/>
          <w:sz w:val="24"/>
          <w:szCs w:val="24"/>
        </w:rPr>
      </w:pPr>
    </w:p>
    <w:p w:rsidR="00CA199F" w:rsidRPr="00896389" w:rsidRDefault="00CA199F" w:rsidP="00896389">
      <w:pPr>
        <w:pStyle w:val="ae"/>
        <w:rPr>
          <w:rFonts w:ascii="Times New Roman" w:hAnsi="Times New Roman" w:cs="Times New Roman"/>
          <w:sz w:val="24"/>
          <w:szCs w:val="24"/>
        </w:rPr>
      </w:pPr>
    </w:p>
    <w:p w:rsidR="00CA199F" w:rsidRPr="00CA199F" w:rsidRDefault="00CA199F" w:rsidP="00CA199F">
      <w:pPr>
        <w:jc w:val="center"/>
        <w:rPr>
          <w:b/>
        </w:rPr>
      </w:pPr>
      <w:r w:rsidRPr="00CA199F">
        <w:rPr>
          <w:b/>
        </w:rPr>
        <w:t>ИЗВЕЩЕНИЕ</w:t>
      </w:r>
    </w:p>
    <w:p w:rsidR="00CA199F" w:rsidRPr="00CA199F" w:rsidRDefault="00CA199F" w:rsidP="00CA199F">
      <w:pPr>
        <w:jc w:val="center"/>
        <w:rPr>
          <w:b/>
        </w:rPr>
      </w:pPr>
      <w:r w:rsidRPr="00CA199F">
        <w:rPr>
          <w:b/>
        </w:rPr>
        <w:t xml:space="preserve">о проведении открытого аукциона в электронной форме (электронного аукциона) </w:t>
      </w:r>
      <w:bookmarkStart w:id="41" w:name="_Hlk133403283"/>
      <w:r w:rsidRPr="00CA199F">
        <w:rPr>
          <w:b/>
        </w:rPr>
        <w:t>на право заключения договора аренды земельного участка</w:t>
      </w:r>
    </w:p>
    <w:bookmarkEnd w:id="41"/>
    <w:p w:rsidR="00CA199F" w:rsidRDefault="00CA199F" w:rsidP="00CA199F">
      <w:pPr>
        <w:pStyle w:val="aff3"/>
        <w:tabs>
          <w:tab w:val="left" w:pos="709"/>
        </w:tabs>
        <w:spacing w:before="0" w:after="0"/>
        <w:ind w:right="-284" w:firstLine="567"/>
        <w:jc w:val="both"/>
      </w:pPr>
      <w:proofErr w:type="gramStart"/>
      <w:r>
        <w:t xml:space="preserve">На основании постановления администрации Инсарского муниципального района Республики Мордовия </w:t>
      </w:r>
      <w:r>
        <w:rPr>
          <w:color w:val="000000"/>
        </w:rPr>
        <w:t>от 31 января 2025 года № 39</w:t>
      </w:r>
      <w:r>
        <w:t xml:space="preserve"> «О проведении открытого аукциона в электронной форме на право заключения договора аренды земельного участка, с кадастровым номером 13:09:0315002:251», администрация Инсарского муниципального района Республики Мордовия сообщает о проведении электронного аукциона открытого по форме подачи предложений о размере ежегодной арендной платы на право заключения</w:t>
      </w:r>
      <w:proofErr w:type="gramEnd"/>
      <w:r>
        <w:t xml:space="preserve"> договора аренды земельного участка.</w:t>
      </w:r>
    </w:p>
    <w:p w:rsidR="00CA199F" w:rsidRDefault="00CA199F" w:rsidP="00CA199F">
      <w:pPr>
        <w:pStyle w:val="aff3"/>
        <w:tabs>
          <w:tab w:val="left" w:pos="709"/>
        </w:tabs>
        <w:spacing w:before="0" w:after="0"/>
        <w:ind w:right="-284" w:firstLine="567"/>
        <w:jc w:val="both"/>
      </w:pPr>
      <w:r>
        <w:rPr>
          <w:b/>
        </w:rPr>
        <w:t>Почтовый адрес организатора (адрес регистрации)</w:t>
      </w:r>
      <w:r>
        <w:t xml:space="preserve">: </w:t>
      </w:r>
      <w:r>
        <w:rPr>
          <w:color w:val="000000"/>
        </w:rPr>
        <w:t>431430, Республика Мордовия, Инсарский  район, г. Инсар, ул. Гагарина,    д. 28</w:t>
      </w:r>
      <w:r>
        <w:t>, тел: 8(83449) 2-11-99, официальный сайт:</w:t>
      </w:r>
      <w:r>
        <w:rPr>
          <w:color w:val="000000"/>
        </w:rPr>
        <w:t xml:space="preserve">  </w:t>
      </w:r>
      <w:r>
        <w:rPr>
          <w:shd w:val="clear" w:color="auto" w:fill="FFFFFF"/>
        </w:rPr>
        <w:t>https://insar-mr.gosuslugi.ru</w:t>
      </w:r>
      <w:r>
        <w:t xml:space="preserve">, адрес электронной почты: </w:t>
      </w:r>
      <w:hyperlink r:id="rId51" w:history="1">
        <w:r>
          <w:rPr>
            <w:rStyle w:val="af7"/>
          </w:rPr>
          <w:t>insar12@insar.e-mordovia.ru</w:t>
        </w:r>
      </w:hyperlink>
      <w:r>
        <w:t>, inszem@mail.ru.</w:t>
      </w:r>
    </w:p>
    <w:p w:rsidR="00CA199F" w:rsidRPr="00CA199F" w:rsidRDefault="00CA199F" w:rsidP="00CA199F">
      <w:pPr>
        <w:pStyle w:val="aff3"/>
        <w:tabs>
          <w:tab w:val="left" w:pos="709"/>
        </w:tabs>
        <w:spacing w:before="0" w:after="0"/>
        <w:ind w:firstLine="567"/>
        <w:jc w:val="both"/>
      </w:pPr>
      <w:r>
        <w:rPr>
          <w:b/>
        </w:rPr>
        <w:t>Оператор электронной площадки:</w:t>
      </w:r>
      <w:r>
        <w:t xml:space="preserve"> Акционерное общество «Сбербанк – Автоматизированная система торгов» (АО «Сбербанк-АСТ») - </w:t>
      </w:r>
      <w:hyperlink r:id="rId52" w:history="1">
        <w:r>
          <w:rPr>
            <w:rStyle w:val="af7"/>
            <w:lang w:val="en-US"/>
          </w:rPr>
          <w:t>http</w:t>
        </w:r>
        <w:r>
          <w:rPr>
            <w:rStyle w:val="af7"/>
          </w:rPr>
          <w:t>://</w:t>
        </w:r>
        <w:r>
          <w:rPr>
            <w:rStyle w:val="af7"/>
            <w:lang w:val="en-US"/>
          </w:rPr>
          <w:t>utp</w:t>
        </w:r>
        <w:r>
          <w:rPr>
            <w:rStyle w:val="af7"/>
          </w:rPr>
          <w:t>.</w:t>
        </w:r>
        <w:r>
          <w:rPr>
            <w:rStyle w:val="af7"/>
            <w:lang w:val="en-US"/>
          </w:rPr>
          <w:t>sberbank</w:t>
        </w:r>
        <w:r>
          <w:rPr>
            <w:rStyle w:val="af7"/>
          </w:rPr>
          <w:t>-</w:t>
        </w:r>
        <w:r>
          <w:rPr>
            <w:rStyle w:val="af7"/>
            <w:lang w:val="en-US"/>
          </w:rPr>
          <w:t>ast</w:t>
        </w:r>
        <w:r>
          <w:rPr>
            <w:rStyle w:val="af7"/>
          </w:rPr>
          <w:t>.</w:t>
        </w:r>
        <w:r>
          <w:rPr>
            <w:rStyle w:val="af7"/>
            <w:lang w:val="en-US"/>
          </w:rPr>
          <w:t>ru</w:t>
        </w:r>
      </w:hyperlink>
      <w:r>
        <w:t>.</w:t>
      </w:r>
    </w:p>
    <w:p w:rsidR="00CA199F" w:rsidRDefault="00CA199F" w:rsidP="00CA199F">
      <w:pPr>
        <w:pStyle w:val="aff3"/>
        <w:tabs>
          <w:tab w:val="left" w:pos="709"/>
        </w:tabs>
        <w:spacing w:before="0" w:after="0"/>
        <w:ind w:firstLine="709"/>
        <w:jc w:val="center"/>
        <w:rPr>
          <w:b/>
        </w:rPr>
      </w:pPr>
      <w:r>
        <w:rPr>
          <w:b/>
        </w:rPr>
        <w:t>Предмет аукциона:</w:t>
      </w:r>
    </w:p>
    <w:p w:rsidR="00CA199F" w:rsidRDefault="00CA199F" w:rsidP="00CA199F">
      <w:pPr>
        <w:ind w:firstLine="567"/>
        <w:jc w:val="both"/>
      </w:pPr>
      <w:r>
        <w:t>Лот №1</w:t>
      </w:r>
      <w:r>
        <w:rPr>
          <w:b/>
        </w:rPr>
        <w:t xml:space="preserve"> – </w:t>
      </w:r>
      <w:r>
        <w:t>земельный участок, с кадастровым номером 13:09:0315002:251, площадью 54173 кв. м., расположенный по адресу: Республика Мордовия, Инсарский район, Нововерхисское сельское поселение, категория земель – земли сельскохозяйственного назначения, вид разрешенного использования – сельскохозяйственное использование. Срок аренды земельного участка 5 (пять) лет.</w:t>
      </w:r>
      <w:r>
        <w:rPr>
          <w:b/>
        </w:rPr>
        <w:t xml:space="preserve"> </w:t>
      </w:r>
    </w:p>
    <w:p w:rsidR="00CA199F" w:rsidRDefault="00CA199F" w:rsidP="00CA199F">
      <w:pPr>
        <w:pStyle w:val="aff3"/>
        <w:tabs>
          <w:tab w:val="left" w:pos="709"/>
        </w:tabs>
        <w:spacing w:before="0" w:after="0"/>
        <w:ind w:firstLine="567"/>
        <w:jc w:val="both"/>
      </w:pPr>
      <w:r>
        <w:rPr>
          <w:b/>
        </w:rPr>
        <w:t>Ограничения:</w:t>
      </w:r>
      <w:r>
        <w:t xml:space="preserve"> нет.</w:t>
      </w:r>
    </w:p>
    <w:p w:rsidR="00CA199F" w:rsidRDefault="00CA199F" w:rsidP="00CA199F">
      <w:pPr>
        <w:pStyle w:val="aff3"/>
        <w:tabs>
          <w:tab w:val="left" w:pos="709"/>
        </w:tabs>
        <w:spacing w:before="0" w:after="0"/>
        <w:ind w:firstLine="567"/>
        <w:jc w:val="both"/>
      </w:pPr>
      <w:r>
        <w:rPr>
          <w:b/>
        </w:rPr>
        <w:t>Обременения:</w:t>
      </w:r>
      <w:r>
        <w:t xml:space="preserve"> нет.</w:t>
      </w:r>
    </w:p>
    <w:p w:rsidR="00CA199F" w:rsidRDefault="00CA199F" w:rsidP="00CA199F">
      <w:pPr>
        <w:tabs>
          <w:tab w:val="left" w:pos="851"/>
          <w:tab w:val="left" w:pos="6400"/>
        </w:tabs>
        <w:ind w:firstLine="567"/>
        <w:jc w:val="both"/>
        <w:rPr>
          <w:color w:val="000000"/>
        </w:rPr>
      </w:pPr>
      <w:proofErr w:type="gramStart"/>
      <w:r>
        <w:rPr>
          <w:color w:val="000000"/>
        </w:rPr>
        <w:t xml:space="preserve">Руководствуясь пунктом 14 статьи 39.11 Земельного кодекса Российской Федерации, начальная цена предмета аукциона на право заключения договора аренды земельного участка с кадастровым номером: </w:t>
      </w:r>
      <w:r>
        <w:t>13:09:0315002:251</w:t>
      </w:r>
      <w:r>
        <w:rPr>
          <w:color w:val="000000"/>
        </w:rPr>
        <w:t xml:space="preserve"> (размер ежегодной арендной платы) определена по результатам рыночной оценки в соответствии с Федеральным законом  от 29 июля 1998 года №135-ФЗ «Об оценочной деятельности в Российской Федерации», на основании  </w:t>
      </w:r>
      <w:r>
        <w:t>отчета №25/01/02–н от</w:t>
      </w:r>
      <w:proofErr w:type="gramEnd"/>
      <w:r>
        <w:t xml:space="preserve"> 30 января 2025 года «Об определении рыночной стоимости годовой арендной платы за земельный участок», выполненног</w:t>
      </w:r>
      <w:proofErr w:type="gramStart"/>
      <w:r>
        <w:t>о ООО</w:t>
      </w:r>
      <w:proofErr w:type="gramEnd"/>
      <w:r>
        <w:t xml:space="preserve"> «Рыночные оценочные системы» </w:t>
      </w:r>
      <w:r>
        <w:rPr>
          <w:color w:val="000000"/>
        </w:rPr>
        <w:t>и составляет 20 700</w:t>
      </w:r>
      <w:r>
        <w:t xml:space="preserve"> (двадцать тысяч семьсот) рублей 00 копеек</w:t>
      </w:r>
      <w:r>
        <w:rPr>
          <w:color w:val="000000"/>
        </w:rPr>
        <w:t>.</w:t>
      </w:r>
    </w:p>
    <w:p w:rsidR="00CA199F" w:rsidRDefault="00CA199F" w:rsidP="00CA199F">
      <w:pPr>
        <w:pStyle w:val="aff3"/>
        <w:tabs>
          <w:tab w:val="left" w:pos="709"/>
        </w:tabs>
        <w:spacing w:before="0" w:after="0"/>
        <w:ind w:firstLine="709"/>
        <w:jc w:val="both"/>
      </w:pPr>
      <w:r>
        <w:rPr>
          <w:b/>
        </w:rPr>
        <w:t xml:space="preserve">Шаг аукциона - в размере 3% </w:t>
      </w:r>
      <w:r>
        <w:t>от начального размера ежегодной арендной платы на право заключения договора аренды земельного участка – 621,00 (шестьсот двадцать один) рубль 00 копеек.</w:t>
      </w:r>
    </w:p>
    <w:p w:rsidR="00CA199F" w:rsidRDefault="00CA199F" w:rsidP="00CA199F">
      <w:pPr>
        <w:pStyle w:val="aff3"/>
        <w:tabs>
          <w:tab w:val="left" w:pos="709"/>
        </w:tabs>
        <w:spacing w:before="0" w:after="0"/>
        <w:ind w:firstLine="709"/>
        <w:jc w:val="both"/>
      </w:pPr>
      <w:r>
        <w:rPr>
          <w:b/>
        </w:rPr>
        <w:t xml:space="preserve">Дата рассмотрения заявок: </w:t>
      </w:r>
      <w:r>
        <w:t>17 марта 2025 года в 09 ч. 30 мин. (по московскому времени) по адресу электронной площадки: http://utp.sberbank-ast.ru.</w:t>
      </w:r>
    </w:p>
    <w:p w:rsidR="00CA199F" w:rsidRDefault="00CA199F" w:rsidP="00CA199F">
      <w:pPr>
        <w:pStyle w:val="aff3"/>
        <w:tabs>
          <w:tab w:val="left" w:pos="709"/>
        </w:tabs>
        <w:spacing w:before="0" w:after="0"/>
        <w:ind w:firstLine="709"/>
        <w:jc w:val="both"/>
      </w:pPr>
      <w:r>
        <w:rPr>
          <w:b/>
        </w:rPr>
        <w:t>Дата проведения аукциона:</w:t>
      </w:r>
      <w:r>
        <w:t xml:space="preserve"> 19 марта 2025 года в 10 час. 00 мин. (по московскому времени) по адресу электронной площадки: </w:t>
      </w:r>
      <w:hyperlink r:id="rId53" w:history="1">
        <w:r>
          <w:rPr>
            <w:rStyle w:val="af7"/>
          </w:rPr>
          <w:t>http://utp.sberbank-ast.ru</w:t>
        </w:r>
      </w:hyperlink>
      <w:r>
        <w:t>.</w:t>
      </w:r>
    </w:p>
    <w:p w:rsidR="00CA199F" w:rsidRDefault="00CA199F" w:rsidP="00CA199F">
      <w:pPr>
        <w:pStyle w:val="aff3"/>
        <w:spacing w:before="0" w:after="0"/>
        <w:ind w:firstLine="709"/>
        <w:jc w:val="both"/>
      </w:pPr>
      <w:r>
        <w:rPr>
          <w:b/>
        </w:rPr>
        <w:t xml:space="preserve">Форма торгов и подачи предложений о размере ежегодной арендной платы на право заключения договора аренды земельного участка </w:t>
      </w:r>
      <w:r>
        <w:t xml:space="preserve">– электронный аукцион, открытый по составу </w:t>
      </w:r>
      <w:r>
        <w:lastRenderedPageBreak/>
        <w:t xml:space="preserve">участников и по форме подачи предложений о размере ежегодной арендной платы на право заключения договора аренды.  </w:t>
      </w:r>
    </w:p>
    <w:p w:rsidR="00CA199F" w:rsidRDefault="00CA199F" w:rsidP="00CA199F">
      <w:pPr>
        <w:pStyle w:val="aff3"/>
        <w:tabs>
          <w:tab w:val="left" w:pos="709"/>
        </w:tabs>
        <w:spacing w:before="0" w:after="0"/>
        <w:ind w:firstLine="567"/>
        <w:jc w:val="both"/>
      </w:pPr>
      <w:r>
        <w:t xml:space="preserve"> </w:t>
      </w:r>
      <w:r>
        <w:rPr>
          <w:b/>
        </w:rPr>
        <w:t>Место определения участников торгов и проведение торгов:</w:t>
      </w:r>
      <w:r>
        <w:t xml:space="preserve"> электронная площадка АО «Сбербанк – АСТ» - http://utp.sberbank-ast.ru.</w:t>
      </w:r>
    </w:p>
    <w:p w:rsidR="00CA199F" w:rsidRDefault="00CA199F" w:rsidP="00CA199F">
      <w:pPr>
        <w:pStyle w:val="aff3"/>
        <w:spacing w:before="0" w:after="0"/>
        <w:ind w:firstLine="567"/>
        <w:jc w:val="both"/>
        <w:rPr>
          <w:b/>
        </w:rPr>
      </w:pPr>
      <w:r>
        <w:rPr>
          <w:b/>
        </w:rPr>
        <w:t>Подача заявок на участие в электронном аукционе проводится</w:t>
      </w:r>
      <w:r>
        <w:t xml:space="preserve">: </w:t>
      </w:r>
      <w:r>
        <w:rPr>
          <w:b/>
        </w:rPr>
        <w:t>с 13 февраля 2025</w:t>
      </w:r>
      <w:r>
        <w:rPr>
          <w:b/>
          <w:color w:val="FF0000"/>
        </w:rPr>
        <w:t xml:space="preserve"> </w:t>
      </w:r>
      <w:r>
        <w:rPr>
          <w:b/>
        </w:rPr>
        <w:t xml:space="preserve">года с 08 ч. 30 мин. </w:t>
      </w:r>
      <w:r>
        <w:t>(по московскому времени)</w:t>
      </w:r>
      <w:r>
        <w:rPr>
          <w:b/>
        </w:rPr>
        <w:t xml:space="preserve"> по 16 марта 2025 года до 16 ч. 30 мин. </w:t>
      </w:r>
      <w:r>
        <w:t>(по московскому времени) по адресу электронной площадки:</w:t>
      </w:r>
      <w:r>
        <w:rPr>
          <w:b/>
        </w:rPr>
        <w:t xml:space="preserve"> </w:t>
      </w:r>
      <w:hyperlink r:id="rId54" w:history="1">
        <w:r>
          <w:rPr>
            <w:rStyle w:val="af7"/>
            <w:b/>
            <w:lang w:val="en-US"/>
          </w:rPr>
          <w:t>http</w:t>
        </w:r>
        <w:r>
          <w:rPr>
            <w:rStyle w:val="af7"/>
            <w:b/>
          </w:rPr>
          <w:t>://</w:t>
        </w:r>
        <w:r>
          <w:rPr>
            <w:rStyle w:val="af7"/>
            <w:b/>
            <w:lang w:val="en-US"/>
          </w:rPr>
          <w:t>utp</w:t>
        </w:r>
        <w:r>
          <w:rPr>
            <w:rStyle w:val="af7"/>
            <w:b/>
          </w:rPr>
          <w:t>.</w:t>
        </w:r>
        <w:r>
          <w:rPr>
            <w:rStyle w:val="af7"/>
            <w:b/>
            <w:lang w:val="en-US"/>
          </w:rPr>
          <w:t>sberbank</w:t>
        </w:r>
        <w:r>
          <w:rPr>
            <w:rStyle w:val="af7"/>
            <w:b/>
          </w:rPr>
          <w:t>-</w:t>
        </w:r>
        <w:r>
          <w:rPr>
            <w:rStyle w:val="af7"/>
            <w:b/>
            <w:lang w:val="en-US"/>
          </w:rPr>
          <w:t>ast</w:t>
        </w:r>
        <w:r>
          <w:rPr>
            <w:rStyle w:val="af7"/>
            <w:b/>
          </w:rPr>
          <w:t>.</w:t>
        </w:r>
        <w:r>
          <w:rPr>
            <w:rStyle w:val="af7"/>
            <w:b/>
            <w:lang w:val="en-US"/>
          </w:rPr>
          <w:t>ru</w:t>
        </w:r>
      </w:hyperlink>
      <w:r>
        <w:rPr>
          <w:b/>
        </w:rPr>
        <w:t xml:space="preserve">. </w:t>
      </w:r>
    </w:p>
    <w:p w:rsidR="00CA199F" w:rsidRDefault="00CA199F" w:rsidP="00CA199F">
      <w:pPr>
        <w:pStyle w:val="aff3"/>
        <w:spacing w:before="0" w:after="0"/>
        <w:ind w:firstLine="567"/>
        <w:jc w:val="both"/>
      </w:pPr>
      <w:r>
        <w:t>Порядок проведения электронного аукциона осуществляется в соответствии со статьями 39.11-39.13 Земельного кодекса Российской Федерации от 25 октября 2001 г. № 136-ФЗ.</w:t>
      </w:r>
    </w:p>
    <w:p w:rsidR="00CA199F" w:rsidRDefault="00CA199F" w:rsidP="00CA199F">
      <w:pPr>
        <w:pStyle w:val="aff3"/>
        <w:tabs>
          <w:tab w:val="left" w:pos="709"/>
        </w:tabs>
        <w:spacing w:before="0" w:after="0"/>
        <w:ind w:firstLine="567"/>
        <w:jc w:val="both"/>
        <w:rPr>
          <w:bCs/>
        </w:rPr>
      </w:pPr>
      <w:r>
        <w:rPr>
          <w:bCs/>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A199F" w:rsidRDefault="00CA199F" w:rsidP="00CA199F">
      <w:pPr>
        <w:widowControl w:val="0"/>
        <w:ind w:firstLine="567"/>
        <w:jc w:val="both"/>
        <w:rPr>
          <w:b/>
          <w:bCs/>
        </w:rPr>
      </w:pPr>
      <w:r>
        <w:rPr>
          <w:bCs/>
        </w:rPr>
        <w:t>Регистрация на электронной площадке проводится в соответствии с Регламентом электронной площадки без взимания платы.</w:t>
      </w:r>
    </w:p>
    <w:p w:rsidR="00CA199F" w:rsidRDefault="00CA199F" w:rsidP="00CA199F">
      <w:pPr>
        <w:autoSpaceDE w:val="0"/>
        <w:autoSpaceDN w:val="0"/>
        <w:adjustRightInd w:val="0"/>
        <w:ind w:firstLine="709"/>
        <w:jc w:val="both"/>
        <w:rPr>
          <w:rFonts w:eastAsia="Calibri"/>
          <w:lang w:eastAsia="en-US"/>
        </w:rPr>
      </w:pPr>
      <w:r>
        <w:rPr>
          <w:rFonts w:eastAsia="Calibri"/>
          <w:b/>
          <w:lang w:eastAsia="en-US"/>
        </w:rPr>
        <w:t>Заявка на участие в электронном аукционе</w:t>
      </w:r>
      <w:r>
        <w:rPr>
          <w:rFonts w:eastAsia="Calibri"/>
          <w:lang w:eastAsia="en-US"/>
        </w:rPr>
        <w:t xml:space="preserve">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w:t>
      </w:r>
    </w:p>
    <w:p w:rsidR="00CA199F" w:rsidRDefault="00CA199F" w:rsidP="00CA199F">
      <w:pPr>
        <w:autoSpaceDE w:val="0"/>
        <w:autoSpaceDN w:val="0"/>
        <w:adjustRightInd w:val="0"/>
        <w:ind w:firstLine="709"/>
        <w:jc w:val="both"/>
        <w:rPr>
          <w:rFonts w:eastAsia="Calibri"/>
          <w:lang w:eastAsia="en-US"/>
        </w:rPr>
      </w:pPr>
      <w:r>
        <w:rPr>
          <w:rFonts w:eastAsia="Calibri"/>
          <w:lang w:eastAsia="en-US"/>
        </w:rPr>
        <w:t>- копии документов, удостоверяющих личность заявителя (для граждан);</w:t>
      </w:r>
    </w:p>
    <w:p w:rsidR="00CA199F" w:rsidRDefault="00CA199F" w:rsidP="00CA199F">
      <w:pPr>
        <w:autoSpaceDE w:val="0"/>
        <w:autoSpaceDN w:val="0"/>
        <w:adjustRightInd w:val="0"/>
        <w:ind w:firstLine="709"/>
        <w:jc w:val="both"/>
        <w:rPr>
          <w:rFonts w:eastAsia="Calibri"/>
          <w:lang w:eastAsia="en-US"/>
        </w:rPr>
      </w:pPr>
      <w:r>
        <w:rPr>
          <w:rFonts w:eastAsia="Calibri"/>
          <w:lang w:eastAsia="en-US"/>
        </w:rPr>
        <w:t xml:space="preserve">- надлежащим образом заверенный перевод </w:t>
      </w:r>
      <w:proofErr w:type="gramStart"/>
      <w:r>
        <w:rPr>
          <w:rFonts w:eastAsia="Calibri"/>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eastAsia="Calibri"/>
          <w:lang w:eastAsia="en-US"/>
        </w:rPr>
        <w:t>, если заявителем является иностранное юридическое лицо;</w:t>
      </w:r>
    </w:p>
    <w:p w:rsidR="00CA199F" w:rsidRDefault="00CA199F" w:rsidP="00CA199F">
      <w:pPr>
        <w:ind w:firstLine="709"/>
        <w:jc w:val="both"/>
        <w:rPr>
          <w:rFonts w:eastAsia="Calibri"/>
          <w:lang w:eastAsia="en-US"/>
        </w:rPr>
      </w:pPr>
      <w:r>
        <w:rPr>
          <w:rFonts w:eastAsia="Calibri"/>
          <w:lang w:eastAsia="en-US"/>
        </w:rPr>
        <w:t>- документы, подтверждающие внесение задатка.</w:t>
      </w:r>
    </w:p>
    <w:p w:rsidR="00CA199F" w:rsidRDefault="00CA199F" w:rsidP="00CA199F">
      <w:pPr>
        <w:autoSpaceDE w:val="0"/>
        <w:autoSpaceDN w:val="0"/>
        <w:adjustRightInd w:val="0"/>
        <w:ind w:firstLine="709"/>
        <w:jc w:val="both"/>
        <w:rPr>
          <w:rFonts w:eastAsia="Calibri"/>
          <w:lang w:eastAsia="en-US"/>
        </w:rPr>
      </w:pPr>
      <w:r>
        <w:rPr>
          <w:rFonts w:eastAsia="Calibri"/>
          <w:lang w:eastAsia="en-US"/>
        </w:rPr>
        <w:t>- в случае</w:t>
      </w:r>
      <w:proofErr w:type="gramStart"/>
      <w:r>
        <w:rPr>
          <w:rFonts w:eastAsia="Calibri"/>
          <w:lang w:eastAsia="en-US"/>
        </w:rPr>
        <w:t>,</w:t>
      </w:r>
      <w:proofErr w:type="gramEnd"/>
      <w:r>
        <w:rPr>
          <w:rFonts w:eastAsia="Calibri"/>
          <w:lang w:eastAsia="en-US"/>
        </w:rPr>
        <w:t xml:space="preserve">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выданной и оформленной в соответствии с гражданским законодательством.</w:t>
      </w:r>
    </w:p>
    <w:p w:rsidR="00CA199F" w:rsidRDefault="00CA199F" w:rsidP="00CA199F">
      <w:pPr>
        <w:autoSpaceDE w:val="0"/>
        <w:autoSpaceDN w:val="0"/>
        <w:adjustRightInd w:val="0"/>
        <w:ind w:firstLine="709"/>
        <w:jc w:val="both"/>
        <w:rPr>
          <w:rFonts w:eastAsia="Calibri"/>
          <w:lang w:eastAsia="en-US"/>
        </w:rPr>
      </w:pPr>
      <w:r>
        <w:rPr>
          <w:rFonts w:eastAsia="Calibri"/>
          <w:lang w:eastAsia="en-US"/>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либо лица, имеющего право действовать от имени заявителя.</w:t>
      </w:r>
    </w:p>
    <w:p w:rsidR="00CA199F" w:rsidRDefault="00CA199F" w:rsidP="00CA199F">
      <w:pPr>
        <w:autoSpaceDE w:val="0"/>
        <w:autoSpaceDN w:val="0"/>
        <w:adjustRightInd w:val="0"/>
        <w:ind w:firstLine="709"/>
        <w:jc w:val="both"/>
        <w:rPr>
          <w:rFonts w:eastAsia="Calibri"/>
          <w:lang w:eastAsia="en-US"/>
        </w:rPr>
      </w:pPr>
      <w:r>
        <w:rPr>
          <w:rFonts w:eastAsia="Calibri"/>
          <w:lang w:eastAsia="en-US"/>
        </w:rPr>
        <w:t xml:space="preserve">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заявителя. </w:t>
      </w:r>
    </w:p>
    <w:p w:rsidR="00CA199F" w:rsidRDefault="00CA199F" w:rsidP="00CA199F">
      <w:pPr>
        <w:autoSpaceDE w:val="0"/>
        <w:autoSpaceDN w:val="0"/>
        <w:adjustRightInd w:val="0"/>
        <w:ind w:firstLine="709"/>
        <w:jc w:val="both"/>
        <w:rPr>
          <w:rFonts w:eastAsia="Calibri"/>
          <w:lang w:eastAsia="en-US"/>
        </w:rPr>
      </w:pPr>
      <w:r>
        <w:rPr>
          <w:rFonts w:eastAsia="Calibri"/>
          <w:lang w:eastAsia="en-US"/>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55" w:history="1">
        <w:r>
          <w:rPr>
            <w:rStyle w:val="af7"/>
            <w:rFonts w:eastAsia="Calibri"/>
            <w:lang w:eastAsia="en-US"/>
          </w:rPr>
          <w:t>https://utp.sberbank-ast.ru/AP/Notice/652/Instructions</w:t>
        </w:r>
      </w:hyperlink>
      <w:r>
        <w:rPr>
          <w:rFonts w:eastAsia="Calibri"/>
          <w:lang w:eastAsia="en-US"/>
        </w:rPr>
        <w:t>.</w:t>
      </w:r>
    </w:p>
    <w:p w:rsidR="00CA199F" w:rsidRDefault="00CA199F" w:rsidP="00CA199F">
      <w:pPr>
        <w:pStyle w:val="aff3"/>
        <w:tabs>
          <w:tab w:val="left" w:pos="709"/>
        </w:tabs>
        <w:spacing w:before="0" w:after="0"/>
        <w:ind w:firstLine="709"/>
        <w:jc w:val="both"/>
        <w:rPr>
          <w:bCs/>
          <w:lang w:eastAsia="ar-SA"/>
        </w:rPr>
      </w:pPr>
      <w:r>
        <w:t>Один заявитель вправе подать только одну заявку на участие в аукционе.</w:t>
      </w:r>
    </w:p>
    <w:p w:rsidR="00CA199F" w:rsidRDefault="00CA199F" w:rsidP="00CA199F">
      <w:pPr>
        <w:autoSpaceDE w:val="0"/>
        <w:autoSpaceDN w:val="0"/>
        <w:adjustRightInd w:val="0"/>
        <w:ind w:firstLine="709"/>
        <w:jc w:val="both"/>
        <w:rPr>
          <w:rFonts w:eastAsia="Calibri"/>
          <w:lang w:eastAsia="en-US"/>
        </w:rPr>
      </w:pPr>
      <w:r>
        <w:rPr>
          <w:rFonts w:eastAsia="Calibri"/>
          <w:lang w:eastAsia="en-US"/>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 Информация о количестве принятых заявок по каждому лоту в актуальном состоянии отображается  в Личном кабинете Организатора процедуры.</w:t>
      </w:r>
    </w:p>
    <w:p w:rsidR="00CA199F" w:rsidRDefault="00CA199F" w:rsidP="00CA199F">
      <w:pPr>
        <w:tabs>
          <w:tab w:val="left" w:pos="540"/>
        </w:tabs>
        <w:ind w:firstLine="709"/>
        <w:jc w:val="both"/>
        <w:rPr>
          <w:rFonts w:eastAsia="Calibri"/>
          <w:lang w:eastAsia="ar-SA"/>
        </w:rPr>
      </w:pPr>
      <w:r>
        <w:rPr>
          <w:rFonts w:eastAsia="Calibri"/>
        </w:rPr>
        <w:t>Заявка не принимается Оператором в случаях:</w:t>
      </w:r>
    </w:p>
    <w:p w:rsidR="00CA199F" w:rsidRDefault="00CA199F" w:rsidP="00CA199F">
      <w:pPr>
        <w:tabs>
          <w:tab w:val="left" w:pos="540"/>
        </w:tabs>
        <w:ind w:firstLine="709"/>
        <w:jc w:val="both"/>
        <w:rPr>
          <w:rFonts w:eastAsia="Calibri"/>
        </w:rPr>
      </w:pPr>
      <w:r>
        <w:rPr>
          <w:rFonts w:eastAsia="Calibri"/>
        </w:rPr>
        <w:t>- отсутствия на лицевом счете Участника достаточной суммы денежных сре</w:t>
      </w:r>
      <w:proofErr w:type="gramStart"/>
      <w:r>
        <w:rPr>
          <w:rFonts w:eastAsia="Calibri"/>
        </w:rPr>
        <w:t>дств в р</w:t>
      </w:r>
      <w:proofErr w:type="gramEnd"/>
      <w:r>
        <w:rPr>
          <w:rFonts w:eastAsia="Calibri"/>
        </w:rPr>
        <w:t>азмере задатка;</w:t>
      </w:r>
    </w:p>
    <w:p w:rsidR="00CA199F" w:rsidRDefault="00CA199F" w:rsidP="00CA199F">
      <w:pPr>
        <w:tabs>
          <w:tab w:val="left" w:pos="540"/>
        </w:tabs>
        <w:ind w:firstLine="709"/>
        <w:jc w:val="both"/>
        <w:rPr>
          <w:rFonts w:eastAsia="Calibri"/>
        </w:rPr>
      </w:pPr>
      <w:r>
        <w:rPr>
          <w:rFonts w:eastAsia="Calibri"/>
        </w:rPr>
        <w:t>- подачи заявки по истечении установленного срока подачи заявок;</w:t>
      </w:r>
    </w:p>
    <w:p w:rsidR="00CA199F" w:rsidRDefault="00CA199F" w:rsidP="00CA199F">
      <w:pPr>
        <w:tabs>
          <w:tab w:val="left" w:pos="540"/>
        </w:tabs>
        <w:ind w:firstLine="709"/>
        <w:jc w:val="both"/>
        <w:rPr>
          <w:rFonts w:eastAsia="Calibri"/>
        </w:rPr>
      </w:pPr>
      <w:r>
        <w:rPr>
          <w:rFonts w:eastAsia="Calibri"/>
        </w:rPr>
        <w:t>- подачи Участником второй заявки в отношении одного и того же лота при условии, что поданная ранее заявка таким Участником не отозвана;</w:t>
      </w:r>
    </w:p>
    <w:p w:rsidR="00CA199F" w:rsidRDefault="00CA199F" w:rsidP="00CA199F">
      <w:pPr>
        <w:tabs>
          <w:tab w:val="left" w:pos="540"/>
        </w:tabs>
        <w:ind w:firstLine="709"/>
        <w:jc w:val="both"/>
        <w:rPr>
          <w:rFonts w:eastAsia="Calibri"/>
        </w:rPr>
      </w:pPr>
      <w:r>
        <w:rPr>
          <w:rFonts w:eastAsia="Calibri"/>
        </w:rPr>
        <w:lastRenderedPageBreak/>
        <w:t>- некорректного заполнения формы заявки, в том числе не заполнения полей, являющихся обязательным для заполнения.</w:t>
      </w:r>
    </w:p>
    <w:p w:rsidR="00CA199F" w:rsidRDefault="00CA199F" w:rsidP="00CA199F">
      <w:pPr>
        <w:tabs>
          <w:tab w:val="left" w:pos="540"/>
        </w:tabs>
        <w:ind w:firstLine="709"/>
        <w:jc w:val="both"/>
        <w:rPr>
          <w:rFonts w:eastAsia="Calibri"/>
        </w:rPr>
      </w:pPr>
      <w:r>
        <w:rPr>
          <w:rFonts w:eastAsia="Calibri"/>
        </w:rPr>
        <w:t xml:space="preserve">При приеме заявок от Заявителей Оператор электронной площадки обеспечивает конфиденциальность данных о Заявителях и Участниках, за исключением случая направления электронных документов Продавцу. </w:t>
      </w:r>
    </w:p>
    <w:p w:rsidR="00CA199F" w:rsidRDefault="00CA199F" w:rsidP="00CA199F">
      <w:pPr>
        <w:tabs>
          <w:tab w:val="left" w:pos="540"/>
        </w:tabs>
        <w:ind w:firstLine="709"/>
        <w:jc w:val="both"/>
        <w:rPr>
          <w:rFonts w:eastAsia="Calibri"/>
        </w:rPr>
      </w:pPr>
      <w:r>
        <w:rPr>
          <w:rFonts w:eastAsia="Calibri"/>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CA199F" w:rsidRDefault="00CA199F" w:rsidP="00CA199F">
      <w:pPr>
        <w:tabs>
          <w:tab w:val="left" w:pos="540"/>
        </w:tabs>
        <w:ind w:firstLine="709"/>
        <w:jc w:val="both"/>
        <w:rPr>
          <w:rFonts w:eastAsia="Calibri"/>
        </w:rPr>
      </w:pPr>
      <w:r>
        <w:rPr>
          <w:rFonts w:eastAsia="Calibri"/>
        </w:rPr>
        <w:t>Изменение заявки допускается только путем подачи Заявителем новой заявки в установленные в информационном сообщении сроки о проведен</w:t>
      </w:r>
      <w:proofErr w:type="gramStart"/>
      <w:r>
        <w:rPr>
          <w:rFonts w:eastAsia="Calibri"/>
        </w:rPr>
        <w:t>ии ау</w:t>
      </w:r>
      <w:proofErr w:type="gramEnd"/>
      <w:r>
        <w:rPr>
          <w:rFonts w:eastAsia="Calibri"/>
        </w:rPr>
        <w:t>кциона, при этом первоначальная заявка должна быть отозвана.</w:t>
      </w:r>
    </w:p>
    <w:p w:rsidR="00CA199F" w:rsidRDefault="00CA199F" w:rsidP="00CA199F">
      <w:pPr>
        <w:tabs>
          <w:tab w:val="left" w:pos="540"/>
        </w:tabs>
        <w:ind w:firstLine="709"/>
        <w:jc w:val="both"/>
        <w:rPr>
          <w:b/>
          <w:u w:val="single"/>
        </w:rPr>
      </w:pPr>
      <w:r>
        <w:rPr>
          <w:rFonts w:eastAsia="Calibri"/>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CA199F"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Заявитель не допускается к участию в аукционе в следующих случаях:</w:t>
      </w:r>
    </w:p>
    <w:p w:rsidR="00CA199F"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1) непредставление необходимых для участия в аукционе документов или представление недостоверных сведений;</w:t>
      </w:r>
    </w:p>
    <w:p w:rsidR="00CA199F"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 xml:space="preserve">2) </w:t>
      </w:r>
      <w:proofErr w:type="gramStart"/>
      <w:r>
        <w:t>не поступление</w:t>
      </w:r>
      <w:proofErr w:type="gramEnd"/>
      <w:r>
        <w:t xml:space="preserve"> задатка на дату рассмотрения заявок на участие в аукционе;</w:t>
      </w:r>
    </w:p>
    <w:p w:rsidR="00CA199F"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A199F"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A199F"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proofErr w:type="gramStart"/>
      <w:r>
        <w:t>Организатор торгов в день рассмотрения заявок и документов Заявителей подписывает протокол о признании Заявителей участниками, в котором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 также имена (наименования) Заявителей, которым было отказано в допуске к участию в аукционе, с указанием оснований такого отказа.</w:t>
      </w:r>
      <w:proofErr w:type="gramEnd"/>
    </w:p>
    <w:p w:rsidR="00CA199F"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w:t>
      </w:r>
    </w:p>
    <w:p w:rsidR="00CA199F"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proofErr w:type="gramStart"/>
      <w: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roofErr w:type="gramEnd"/>
    </w:p>
    <w:p w:rsidR="00CA199F"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 xml:space="preserve">Согласно п. 3.2 ст. 39.13 ЗК РФ оператором электронной площадки может взиматься плата с победителя электронного аукциона или с иных лиц, с которыми в соответствии с п. 13, 14, 20 и 25 ст. 39.12 ЗК РФ заключается договор </w:t>
      </w:r>
      <w:r>
        <w:rPr>
          <w:rFonts w:eastAsia="Calibri"/>
        </w:rPr>
        <w:t xml:space="preserve">аренды (купли-продажи) </w:t>
      </w:r>
      <w:r>
        <w:t>такого участка. Электронной площадкой АО «Сбербанк-АСТ» не предусмотрено взимание такой платы, в соответствии с Тарифами торговой секции «Приватизация, аренда и продажа прав».</w:t>
      </w:r>
    </w:p>
    <w:p w:rsidR="00CA199F"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Требование о внесении задатка:</w:t>
      </w:r>
      <w:r>
        <w:t xml:space="preserve"> в размере 20% от начального размера годовой арендной платы – 4140,00 (четыре тысячи сто сорок) рублей 00 копеек.</w:t>
      </w:r>
    </w:p>
    <w:p w:rsidR="00CA199F"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rPr>
        <w:tab/>
      </w:r>
      <w:r>
        <w:t>Оплата задатка должна быть произведена на дату завершения приема заявок. Оплата задатка считается произведенной после поступления денежных средств на указанный расчетный счет.</w:t>
      </w:r>
    </w:p>
    <w:p w:rsidR="00CA199F" w:rsidRDefault="00CA199F" w:rsidP="00CA199F">
      <w:pPr>
        <w:ind w:firstLine="709"/>
        <w:jc w:val="both"/>
        <w:rPr>
          <w:b/>
        </w:rPr>
      </w:pPr>
      <w:r>
        <w:rPr>
          <w:b/>
        </w:rPr>
        <w:t xml:space="preserve"> Банковские реквизиты для перечисления задатка: </w:t>
      </w:r>
      <w:proofErr w:type="gramStart"/>
      <w:r>
        <w:rPr>
          <w:b/>
        </w:rPr>
        <w:t>р</w:t>
      </w:r>
      <w:proofErr w:type="gramEnd"/>
      <w:r>
        <w:rPr>
          <w:b/>
        </w:rPr>
        <w:t>/сч 40702810300020038047  ПАО «СБЕРБАНК РОССИИ» Г.МОСКВА, БИК 044525225, ИНН/КПП 7707308480/770401001, корреспондентский счет 30101810400000000225. Получатель: АО «Сбербанк – АСТ».</w:t>
      </w:r>
    </w:p>
    <w:p w:rsidR="00CA199F" w:rsidRDefault="00CA199F" w:rsidP="00CA199F">
      <w:pPr>
        <w:keepNext/>
        <w:keepLines/>
        <w:ind w:firstLine="567"/>
        <w:mirrorIndents/>
        <w:jc w:val="both"/>
      </w:pPr>
      <w:r>
        <w:t>Сумма задатка для участия в аукционе перечисляется единым платежом с обязательным указанием назначения платежа: «</w:t>
      </w:r>
      <w:r>
        <w:rPr>
          <w:i/>
        </w:rPr>
        <w:t>Перечисление денежных сре</w:t>
      </w:r>
      <w:proofErr w:type="gramStart"/>
      <w:r>
        <w:rPr>
          <w:i/>
        </w:rPr>
        <w:t>дств в к</w:t>
      </w:r>
      <w:proofErr w:type="gramEnd"/>
      <w:r>
        <w:rPr>
          <w:i/>
        </w:rPr>
        <w:t>ачестве задатка (ИНН плательщика), НДС не облагается»</w:t>
      </w:r>
      <w:r>
        <w:t xml:space="preserve">. </w:t>
      </w:r>
    </w:p>
    <w:p w:rsidR="00CA199F" w:rsidRDefault="00CA199F" w:rsidP="00CA199F">
      <w:pPr>
        <w:tabs>
          <w:tab w:val="left" w:pos="540"/>
        </w:tabs>
        <w:ind w:firstLine="709"/>
        <w:jc w:val="both"/>
      </w:pPr>
      <w:r>
        <w:t>Оператор электронной площадки программными средствами осуществляет блокирование денежных сре</w:t>
      </w:r>
      <w:proofErr w:type="gramStart"/>
      <w:r>
        <w:t>дств в с</w:t>
      </w:r>
      <w:proofErr w:type="gramEnd"/>
      <w:r>
        <w:t xml:space="preserve">умме задатка в момент подачи заявки на участие (при их наличии на лицевом </w:t>
      </w:r>
      <w:r>
        <w:lastRenderedPageBreak/>
        <w:t xml:space="preserve">счете претендента на УТП АО «Сбербанк - АСТ»). Если денежных средств на лицевом счете претендента недостаточно для осуществления операции блокирования, то в день определения участников продавцу направляется информация о </w:t>
      </w:r>
      <w:proofErr w:type="gramStart"/>
      <w:r>
        <w:t>не поступлении</w:t>
      </w:r>
      <w:proofErr w:type="gramEnd"/>
      <w:r>
        <w:t xml:space="preserve"> оператору электронной площадки задатка от претендента, обязательства претендента по внесению задатка считаются неисполненными.</w:t>
      </w:r>
    </w:p>
    <w:p w:rsidR="00CA199F" w:rsidRDefault="00CA199F" w:rsidP="00CA199F">
      <w:pPr>
        <w:tabs>
          <w:tab w:val="left" w:pos="540"/>
        </w:tabs>
        <w:ind w:firstLine="709"/>
        <w:jc w:val="both"/>
        <w:rPr>
          <w:rFonts w:eastAsia="Calibri"/>
          <w:b/>
        </w:rPr>
      </w:pPr>
      <w:r>
        <w:rPr>
          <w:rFonts w:eastAsia="Calibri"/>
          <w:b/>
          <w:u w:val="single"/>
        </w:rPr>
        <w:t>Порядок возврата задатка</w:t>
      </w:r>
      <w:r>
        <w:rPr>
          <w:rFonts w:eastAsia="Calibri"/>
          <w:b/>
        </w:rPr>
        <w:t xml:space="preserve">: </w:t>
      </w:r>
    </w:p>
    <w:p w:rsidR="00CA199F" w:rsidRDefault="00CA199F" w:rsidP="00CA199F">
      <w:pPr>
        <w:tabs>
          <w:tab w:val="left" w:pos="540"/>
        </w:tabs>
        <w:ind w:firstLine="709"/>
        <w:jc w:val="both"/>
        <w:rPr>
          <w:rFonts w:eastAsia="Calibri"/>
        </w:rPr>
      </w:pPr>
      <w:r>
        <w:t xml:space="preserve">В течение трех рабочих дней со дня подписания протокола о результатах аукциона либо протокола рассмотрения заявок на участие в электронном аукционе </w:t>
      </w:r>
      <w:r>
        <w:rPr>
          <w:rFonts w:eastAsia="Calibri"/>
        </w:rPr>
        <w:t>лицам, перечислившим задаток для участия в аукционе, денежные средства возвращаются в следующем порядке:</w:t>
      </w:r>
    </w:p>
    <w:p w:rsidR="00CA199F" w:rsidRDefault="00CA199F" w:rsidP="00CA199F">
      <w:pPr>
        <w:tabs>
          <w:tab w:val="left" w:pos="540"/>
        </w:tabs>
        <w:ind w:firstLine="709"/>
        <w:jc w:val="both"/>
        <w:rPr>
          <w:rFonts w:eastAsia="Calibri"/>
        </w:rPr>
      </w:pPr>
      <w:r>
        <w:rPr>
          <w:rFonts w:eastAsia="Calibri"/>
        </w:rPr>
        <w:t xml:space="preserve">а) участникам аукциона, за исключением его победителя, - по заявлению участника, поданному на </w:t>
      </w:r>
      <w:r>
        <w:rPr>
          <w:bCs/>
        </w:rPr>
        <w:t xml:space="preserve">универсальной торговой платформе </w:t>
      </w:r>
      <w:r>
        <w:rPr>
          <w:rFonts w:eastAsia="Calibri"/>
        </w:rPr>
        <w:t>АО «Сбербанк - АСТ»;</w:t>
      </w:r>
    </w:p>
    <w:p w:rsidR="00CA199F" w:rsidRDefault="00CA199F" w:rsidP="00CA199F">
      <w:pPr>
        <w:tabs>
          <w:tab w:val="left" w:pos="540"/>
        </w:tabs>
        <w:ind w:firstLine="709"/>
        <w:jc w:val="both"/>
        <w:rPr>
          <w:rFonts w:eastAsia="Calibri"/>
        </w:rPr>
      </w:pPr>
      <w:r>
        <w:rPr>
          <w:rFonts w:eastAsia="Calibri"/>
        </w:rPr>
        <w:t xml:space="preserve">б) претендентам, не допущенным к участию в аукционе, - по заявлению претендента на </w:t>
      </w:r>
      <w:r>
        <w:rPr>
          <w:bCs/>
        </w:rPr>
        <w:t xml:space="preserve">универсальной торговой платформе </w:t>
      </w:r>
      <w:r>
        <w:rPr>
          <w:rFonts w:eastAsia="Calibri"/>
        </w:rPr>
        <w:t>АО «Сбербанк - АСТ»;</w:t>
      </w:r>
    </w:p>
    <w:p w:rsidR="00CA199F" w:rsidRDefault="00CA199F" w:rsidP="00CA199F">
      <w:pPr>
        <w:tabs>
          <w:tab w:val="left" w:pos="540"/>
        </w:tabs>
        <w:ind w:firstLine="709"/>
        <w:jc w:val="both"/>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Pr>
          <w:bCs/>
        </w:rPr>
        <w:t xml:space="preserve">универсальной торговой платформе </w:t>
      </w:r>
      <w:r>
        <w:rPr>
          <w:rFonts w:eastAsia="Calibri"/>
        </w:rPr>
        <w:t>АО «Сбербанк - АСТ».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CA199F" w:rsidRDefault="00CA199F" w:rsidP="00CA199F">
      <w:pPr>
        <w:tabs>
          <w:tab w:val="left" w:pos="540"/>
        </w:tabs>
        <w:ind w:firstLine="709"/>
        <w:jc w:val="both"/>
        <w:rPr>
          <w:rFonts w:eastAsia="Calibri"/>
        </w:rPr>
      </w:pPr>
      <w:r>
        <w:rPr>
          <w:rFonts w:eastAsia="Calibri"/>
        </w:rPr>
        <w:t>Задаток, перечисленный победителем аукциона, засчитывается в сумму платежа по договору аренды (купли-продажи) земельного участка. При уклонении или отказе победителя аукциона от заключения в установленный срок договора аренды (купли-продажи) земельного участка задаток ему не возвращается, и он утрачивает право на заключение указанного договора.</w:t>
      </w:r>
    </w:p>
    <w:p w:rsidR="00CA199F" w:rsidRDefault="00CA199F" w:rsidP="00CA199F">
      <w:pPr>
        <w:tabs>
          <w:tab w:val="left" w:pos="540"/>
        </w:tabs>
        <w:ind w:firstLine="709"/>
        <w:jc w:val="both"/>
        <w:rPr>
          <w:rFonts w:eastAsia="Calibri"/>
        </w:rPr>
      </w:pPr>
      <w:r>
        <w:rPr>
          <w:rFonts w:eastAsia="Calibri"/>
        </w:rPr>
        <w:t>В соответствии с п. 13 ст. 39.13 ЗК РФ по результатам проведения электронного аукциона договор аренды (купли-продажи) такого участка заключается в электронной форме и подписывается усиленной квалифицированной электронной подписью сторон такого договора.</w:t>
      </w:r>
    </w:p>
    <w:p w:rsidR="00CA199F" w:rsidRDefault="00CA199F" w:rsidP="00CA199F">
      <w:pPr>
        <w:tabs>
          <w:tab w:val="left" w:pos="540"/>
        </w:tabs>
        <w:ind w:firstLine="709"/>
        <w:jc w:val="both"/>
      </w:pPr>
      <w:r>
        <w:t xml:space="preserve">По результатам проведения электронного аукциона не допускается заключение договора </w:t>
      </w:r>
      <w:r>
        <w:rPr>
          <w:rFonts w:eastAsia="Calibri"/>
        </w:rPr>
        <w:t xml:space="preserve">аренды (купли-продажи) </w:t>
      </w:r>
      <w:r>
        <w:t>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A199F" w:rsidRDefault="00CA199F" w:rsidP="00CA199F">
      <w:pPr>
        <w:tabs>
          <w:tab w:val="left" w:pos="540"/>
        </w:tabs>
        <w:ind w:firstLine="709"/>
        <w:jc w:val="both"/>
        <w:rPr>
          <w:rFonts w:eastAsia="Calibri"/>
        </w:rPr>
      </w:pPr>
      <w:r>
        <w:t>Победителем  электронного аукциона признается участник аукциона, предложивший  наибольший размер ежегодной арендной платы на право заключения договора аренды за земельный участок.</w:t>
      </w:r>
    </w:p>
    <w:p w:rsidR="00CA199F"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 xml:space="preserve">Земельный участок не включен в перечень муниципального имущества, предусмотренный  </w:t>
      </w:r>
      <w:hyperlink r:id="rId56" w:anchor="/document/12154854/entry/1804" w:history="1">
        <w:r>
          <w:rPr>
            <w:rStyle w:val="af7"/>
          </w:rPr>
          <w:t>частью 4 статьи 18</w:t>
        </w:r>
      </w:hyperlink>
      <w:r>
        <w:t xml:space="preserve"> Федерального закона от 24 июля 2007 года № 209-ФЗ «О развитии малого и среднего предпринимательства в Российской Федерации». Льготы по ежегодной арендной плате на право заключения договора аренды земельного участка выкупной цены не предусмотрены.</w:t>
      </w:r>
    </w:p>
    <w:p w:rsidR="00CA199F" w:rsidRPr="00CA199F" w:rsidRDefault="00CA199F" w:rsidP="00CA199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sidRPr="00CA199F">
        <w:t>Самовольных построек на земельном участке не имеется.</w:t>
      </w:r>
    </w:p>
    <w:p w:rsidR="00CA199F" w:rsidRPr="00CA199F" w:rsidRDefault="00CA199F" w:rsidP="00CA199F">
      <w:pPr>
        <w:pStyle w:val="ab"/>
        <w:ind w:left="0" w:firstLine="567"/>
        <w:rPr>
          <w:sz w:val="24"/>
          <w:szCs w:val="24"/>
        </w:rPr>
      </w:pPr>
      <w:r w:rsidRPr="00CA199F">
        <w:rPr>
          <w:sz w:val="24"/>
          <w:szCs w:val="24"/>
        </w:rPr>
        <w:t xml:space="preserve">Организатор вправе отказаться от проведения аукциона в любое время, но не </w:t>
      </w:r>
      <w:proofErr w:type="gramStart"/>
      <w:r w:rsidRPr="00CA199F">
        <w:rPr>
          <w:sz w:val="24"/>
          <w:szCs w:val="24"/>
        </w:rPr>
        <w:t>позднее</w:t>
      </w:r>
      <w:proofErr w:type="gramEnd"/>
      <w:r w:rsidRPr="00CA199F">
        <w:rPr>
          <w:sz w:val="24"/>
          <w:szCs w:val="24"/>
        </w:rPr>
        <w:t xml:space="preserve"> чем за 3 (три) дня до наступления  даты  его проведения. </w:t>
      </w:r>
      <w:proofErr w:type="gramStart"/>
      <w:r w:rsidRPr="00CA199F">
        <w:rPr>
          <w:sz w:val="24"/>
          <w:szCs w:val="24"/>
        </w:rPr>
        <w:t>В случае отмены электронного аукциона на этапе приема заявок или допуска участников, Оператор в течение одного часа возвращает заявки на участие, поданные Претендентами, и прекращает блокирование денежных средств на лицевых счетах таких Претендентов на площадке в размере задатка (в случае, если извещением установлено перечисление задатка на реквизиты Оператора и Оператором на момент подачи заявки заблокирован задаток Претендента).</w:t>
      </w:r>
      <w:proofErr w:type="gramEnd"/>
    </w:p>
    <w:p w:rsidR="00CA199F" w:rsidRPr="00CA199F" w:rsidRDefault="00CA199F" w:rsidP="00CA199F">
      <w:pPr>
        <w:pStyle w:val="ab"/>
        <w:ind w:firstLine="0"/>
        <w:rPr>
          <w:sz w:val="24"/>
          <w:szCs w:val="24"/>
        </w:rPr>
      </w:pPr>
    </w:p>
    <w:p w:rsidR="00CA199F" w:rsidRPr="00CA199F" w:rsidRDefault="00CA199F" w:rsidP="00CA199F">
      <w:pPr>
        <w:pStyle w:val="ab"/>
        <w:ind w:firstLine="0"/>
        <w:rPr>
          <w:sz w:val="24"/>
          <w:szCs w:val="24"/>
        </w:rPr>
      </w:pPr>
    </w:p>
    <w:p w:rsidR="00CA199F" w:rsidRPr="00896389" w:rsidRDefault="00CA199F" w:rsidP="00CA199F">
      <w:pPr>
        <w:pStyle w:val="ae"/>
        <w:rPr>
          <w:rFonts w:ascii="Times New Roman" w:hAnsi="Times New Roman" w:cs="Times New Roman"/>
          <w:sz w:val="24"/>
          <w:szCs w:val="24"/>
        </w:rPr>
      </w:pPr>
      <w:r w:rsidRPr="00896389">
        <w:rPr>
          <w:rFonts w:ascii="Times New Roman" w:hAnsi="Times New Roman" w:cs="Times New Roman"/>
          <w:sz w:val="24"/>
          <w:szCs w:val="24"/>
        </w:rPr>
        <w:t xml:space="preserve">Первый заместитель главы </w:t>
      </w:r>
    </w:p>
    <w:p w:rsidR="00CA199F" w:rsidRDefault="00CA199F" w:rsidP="00CA199F">
      <w:pPr>
        <w:pStyle w:val="ae"/>
        <w:rPr>
          <w:rFonts w:ascii="Times New Roman" w:hAnsi="Times New Roman" w:cs="Times New Roman"/>
          <w:sz w:val="24"/>
          <w:szCs w:val="24"/>
        </w:rPr>
      </w:pPr>
      <w:r w:rsidRPr="00896389">
        <w:rPr>
          <w:rFonts w:ascii="Times New Roman" w:hAnsi="Times New Roman" w:cs="Times New Roman"/>
          <w:sz w:val="24"/>
          <w:szCs w:val="24"/>
        </w:rPr>
        <w:t xml:space="preserve">Инсарского муниципального района                                                                         </w:t>
      </w:r>
      <w:r>
        <w:rPr>
          <w:rFonts w:ascii="Times New Roman" w:hAnsi="Times New Roman" w:cs="Times New Roman"/>
          <w:sz w:val="24"/>
          <w:szCs w:val="24"/>
        </w:rPr>
        <w:t xml:space="preserve">                         </w:t>
      </w:r>
      <w:r w:rsidRPr="00896389">
        <w:rPr>
          <w:rFonts w:ascii="Times New Roman" w:hAnsi="Times New Roman" w:cs="Times New Roman"/>
          <w:sz w:val="24"/>
          <w:szCs w:val="24"/>
        </w:rPr>
        <w:t>А.Б. Пронин</w:t>
      </w:r>
    </w:p>
    <w:p w:rsidR="00CA199F" w:rsidRDefault="00CA199F" w:rsidP="00CA199F">
      <w:pPr>
        <w:pStyle w:val="ab"/>
        <w:ind w:left="0" w:firstLine="0"/>
        <w:rPr>
          <w:sz w:val="24"/>
          <w:szCs w:val="24"/>
        </w:rPr>
      </w:pPr>
    </w:p>
    <w:p w:rsidR="00CA199F" w:rsidRDefault="00CA199F" w:rsidP="00CA199F">
      <w:pPr>
        <w:pStyle w:val="ab"/>
        <w:ind w:left="0" w:firstLine="0"/>
        <w:rPr>
          <w:bCs/>
          <w:szCs w:val="24"/>
        </w:rPr>
      </w:pPr>
    </w:p>
    <w:p w:rsidR="00CA199F" w:rsidRDefault="00CA199F" w:rsidP="00CA199F">
      <w:pPr>
        <w:jc w:val="right"/>
        <w:outlineLvl w:val="0"/>
        <w:rPr>
          <w:b/>
          <w:sz w:val="28"/>
          <w:szCs w:val="28"/>
        </w:rPr>
      </w:pPr>
    </w:p>
    <w:p w:rsidR="00CA199F" w:rsidRPr="00CA199F" w:rsidRDefault="00CA199F" w:rsidP="00CA199F">
      <w:pPr>
        <w:jc w:val="center"/>
        <w:outlineLvl w:val="0"/>
        <w:rPr>
          <w:b/>
        </w:rPr>
      </w:pPr>
      <w:r w:rsidRPr="00CA199F">
        <w:rPr>
          <w:b/>
        </w:rPr>
        <w:lastRenderedPageBreak/>
        <w:t>ПРОЕКТ</w:t>
      </w:r>
    </w:p>
    <w:p w:rsidR="00CA199F" w:rsidRPr="00CA199F" w:rsidRDefault="00CA199F" w:rsidP="00CA199F">
      <w:pPr>
        <w:jc w:val="center"/>
        <w:outlineLvl w:val="0"/>
        <w:rPr>
          <w:b/>
        </w:rPr>
      </w:pPr>
    </w:p>
    <w:p w:rsidR="00CA199F" w:rsidRPr="00CA199F" w:rsidRDefault="00CA199F" w:rsidP="00CA199F">
      <w:pPr>
        <w:jc w:val="center"/>
        <w:outlineLvl w:val="0"/>
        <w:rPr>
          <w:b/>
        </w:rPr>
      </w:pPr>
      <w:r w:rsidRPr="00CA199F">
        <w:rPr>
          <w:b/>
        </w:rPr>
        <w:t>ДОГОВОР   № __</w:t>
      </w:r>
    </w:p>
    <w:p w:rsidR="00CA199F" w:rsidRPr="00CA199F" w:rsidRDefault="00CA199F" w:rsidP="00CA199F">
      <w:pPr>
        <w:jc w:val="center"/>
        <w:outlineLvl w:val="0"/>
      </w:pPr>
      <w:r w:rsidRPr="00CA199F">
        <w:t>Аренды  земель  сельскохозяйственного назначения</w:t>
      </w:r>
    </w:p>
    <w:p w:rsidR="00CA199F" w:rsidRPr="00CA199F" w:rsidRDefault="00CA199F" w:rsidP="00CA199F"/>
    <w:p w:rsidR="00CA199F" w:rsidRPr="00CA199F" w:rsidRDefault="00CA199F" w:rsidP="00CA199F">
      <w:r w:rsidRPr="00CA199F">
        <w:t>г. Инсар                                                                                               __________ 2025 г.</w:t>
      </w:r>
    </w:p>
    <w:p w:rsidR="00CA199F" w:rsidRPr="00CA199F" w:rsidRDefault="00CA199F" w:rsidP="00CA199F"/>
    <w:p w:rsidR="00CA199F" w:rsidRPr="00CA199F" w:rsidRDefault="00CA199F" w:rsidP="00CA199F">
      <w:pPr>
        <w:ind w:right="22" w:firstLine="567"/>
        <w:jc w:val="both"/>
      </w:pPr>
      <w:r w:rsidRPr="00CA199F">
        <w:rPr>
          <w:b/>
        </w:rPr>
        <w:t xml:space="preserve">Арендодатель – </w:t>
      </w:r>
      <w:r w:rsidRPr="00CA199F">
        <w:t>Администрация Инсарского муниципального  района, ИНН 1309081511, ОГРН 1021300889202, зарегистрированная Межрайонной инспекцией Федеральной налоговой службы № 5 по Республике Мордовия, юридический адрес: Республика Мордовия, г. Инсар, ул. Гагарина, д. 28, в  лице  _______________</w:t>
      </w:r>
      <w:r w:rsidRPr="00CA199F">
        <w:rPr>
          <w:snapToGrid w:val="0"/>
        </w:rPr>
        <w:t xml:space="preserve"> </w:t>
      </w:r>
      <w:r w:rsidRPr="00CA199F">
        <w:t xml:space="preserve"> главы </w:t>
      </w:r>
      <w:r w:rsidRPr="00CA199F">
        <w:rPr>
          <w:snapToGrid w:val="0"/>
        </w:rPr>
        <w:t>Инсарского муниципального района</w:t>
      </w:r>
      <w:r w:rsidRPr="00CA199F">
        <w:t>, действующего  на  основании Устава    и</w:t>
      </w:r>
    </w:p>
    <w:p w:rsidR="00CA199F" w:rsidRPr="00CA199F" w:rsidRDefault="00CA199F" w:rsidP="00CA199F">
      <w:pPr>
        <w:ind w:firstLine="567"/>
        <w:jc w:val="both"/>
      </w:pPr>
      <w:proofErr w:type="gramStart"/>
      <w:r w:rsidRPr="00CA199F">
        <w:rPr>
          <w:b/>
        </w:rPr>
        <w:t>Арендатор</w:t>
      </w:r>
      <w:r w:rsidRPr="00CA199F">
        <w:t xml:space="preserve"> – </w:t>
      </w:r>
      <w:r w:rsidRPr="00CA199F">
        <w:rPr>
          <w:u w:val="single"/>
        </w:rPr>
        <w:t>Ф.И.О. победителя,  наименование организации (ИП), данные об организации (ИП)</w:t>
      </w:r>
      <w:r w:rsidRPr="00CA199F">
        <w:rPr>
          <w:noProof/>
        </w:rPr>
        <w:t>,</w:t>
      </w:r>
      <w:r w:rsidRPr="00CA199F">
        <w:t xml:space="preserve"> с другой стороны, на основании протокола №___ «заседания 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от ________ 2025 г., заключили настоящий Договор  (далее – «Договор») о нижеследующем:</w:t>
      </w:r>
      <w:proofErr w:type="gramEnd"/>
    </w:p>
    <w:p w:rsidR="00CA199F" w:rsidRPr="00CA199F" w:rsidRDefault="00CA199F" w:rsidP="00CA199F">
      <w:pPr>
        <w:jc w:val="center"/>
        <w:outlineLvl w:val="0"/>
      </w:pPr>
    </w:p>
    <w:p w:rsidR="00CA199F" w:rsidRPr="00CA199F" w:rsidRDefault="00CA199F" w:rsidP="00CA199F">
      <w:pPr>
        <w:jc w:val="center"/>
        <w:outlineLvl w:val="0"/>
      </w:pPr>
      <w:r w:rsidRPr="00CA199F">
        <w:t>1. ПРЕДМЕТ  ДОГОВОРА</w:t>
      </w:r>
    </w:p>
    <w:p w:rsidR="00CA199F" w:rsidRPr="00CA199F" w:rsidRDefault="00CA199F" w:rsidP="00CA199F">
      <w:pPr>
        <w:jc w:val="both"/>
        <w:outlineLvl w:val="0"/>
      </w:pPr>
      <w:r w:rsidRPr="00CA199F">
        <w:t xml:space="preserve">          1.1.</w:t>
      </w:r>
      <w:r w:rsidRPr="00CA199F">
        <w:rPr>
          <w:b/>
        </w:rPr>
        <w:t xml:space="preserve">Арендодатель </w:t>
      </w:r>
      <w:r w:rsidRPr="00CA199F">
        <w:t xml:space="preserve"> передал, а </w:t>
      </w:r>
      <w:r w:rsidRPr="00CA199F">
        <w:rPr>
          <w:b/>
        </w:rPr>
        <w:t>Арендатор</w:t>
      </w:r>
      <w:r w:rsidRPr="00CA199F">
        <w:t xml:space="preserve">  принял  в аренду  земельный  участок  с  кадастровым  номером  ______________, площадью _______ кв. м., расположенный по  адресу:   _______________, категория земель – __________,   разрешенное использование - _______________.</w:t>
      </w:r>
    </w:p>
    <w:p w:rsidR="00CA199F" w:rsidRPr="00CA199F" w:rsidRDefault="00CA199F" w:rsidP="00CA199F">
      <w:pPr>
        <w:ind w:firstLine="708"/>
        <w:jc w:val="both"/>
      </w:pPr>
      <w:r w:rsidRPr="00CA199F">
        <w:t>1.2. Настоящий  договор  заключен  сроком   на</w:t>
      </w:r>
      <w:proofErr w:type="gramStart"/>
      <w:r w:rsidRPr="00CA199F">
        <w:t xml:space="preserve"> ____</w:t>
      </w:r>
      <w:r w:rsidRPr="00CA199F">
        <w:rPr>
          <w:b/>
        </w:rPr>
        <w:t xml:space="preserve"> (_____) </w:t>
      </w:r>
      <w:proofErr w:type="gramEnd"/>
      <w:r w:rsidRPr="00CA199F">
        <w:rPr>
          <w:b/>
        </w:rPr>
        <w:t>лет</w:t>
      </w:r>
    </w:p>
    <w:p w:rsidR="00CA199F" w:rsidRPr="00CA199F" w:rsidRDefault="00CA199F" w:rsidP="00CA199F">
      <w:pPr>
        <w:jc w:val="both"/>
      </w:pPr>
      <w:r w:rsidRPr="00CA199F">
        <w:t xml:space="preserve">          1.3 </w:t>
      </w:r>
      <w:r w:rsidRPr="00CA199F">
        <w:rPr>
          <w:b/>
        </w:rPr>
        <w:t xml:space="preserve">Арендодатель </w:t>
      </w:r>
      <w:r w:rsidRPr="00CA199F">
        <w:t xml:space="preserve"> гарантирует, что предмет  Договора  не  обременён  правами  и  претензиями  третьих  лиц, о которых  Арендатор  не мог не знать.</w:t>
      </w:r>
    </w:p>
    <w:p w:rsidR="00CA199F" w:rsidRPr="00CA199F" w:rsidRDefault="00CA199F" w:rsidP="00CA199F">
      <w:pPr>
        <w:jc w:val="both"/>
      </w:pPr>
      <w:r w:rsidRPr="00CA199F">
        <w:rPr>
          <w:b/>
        </w:rPr>
        <w:t xml:space="preserve">Арендодатель </w:t>
      </w:r>
      <w:r w:rsidRPr="00CA199F">
        <w:t xml:space="preserve"> берёт  на  себя  урегулирование  любых   претензий  третьих  лиц, предъявляющих  какие-либо  законные  права  на предмет  Договора.</w:t>
      </w:r>
    </w:p>
    <w:p w:rsidR="00CA199F" w:rsidRPr="00CA199F" w:rsidRDefault="00CA199F" w:rsidP="00CA199F">
      <w:pPr>
        <w:jc w:val="center"/>
      </w:pPr>
      <w:r w:rsidRPr="00CA199F">
        <w:t>2. АРЕНДНАЯ  ПЛАТА.</w:t>
      </w:r>
    </w:p>
    <w:p w:rsidR="00CA199F" w:rsidRPr="00CA199F" w:rsidRDefault="00CA199F" w:rsidP="00CA199F">
      <w:pPr>
        <w:jc w:val="both"/>
        <w:rPr>
          <w:b/>
          <w:bCs/>
          <w:vertAlign w:val="subscript"/>
        </w:rPr>
      </w:pPr>
      <w:r w:rsidRPr="00CA199F">
        <w:t xml:space="preserve">           2.1. Начальный размер годовой арендной платы </w:t>
      </w:r>
      <w:r w:rsidRPr="00CA199F">
        <w:rPr>
          <w:color w:val="000000"/>
        </w:rPr>
        <w:t>установлен в соответствии</w:t>
      </w:r>
      <w:r w:rsidRPr="00CA199F">
        <w:t xml:space="preserve"> с отчетом № ___ </w:t>
      </w:r>
      <w:proofErr w:type="gramStart"/>
      <w:r w:rsidRPr="00CA199F">
        <w:t>от</w:t>
      </w:r>
      <w:proofErr w:type="gramEnd"/>
      <w:r w:rsidRPr="00CA199F">
        <w:t xml:space="preserve"> ____________ «</w:t>
      </w:r>
      <w:proofErr w:type="gramStart"/>
      <w:r w:rsidRPr="00CA199F">
        <w:t>Об</w:t>
      </w:r>
      <w:proofErr w:type="gramEnd"/>
      <w:r w:rsidRPr="00CA199F">
        <w:t xml:space="preserve"> оценке рыночной стоимости ежегодного размера арендной платы за земельный участок», выполненного ___________________________________</w:t>
      </w:r>
      <w:r w:rsidRPr="00CA199F">
        <w:rPr>
          <w:bCs/>
        </w:rPr>
        <w:t>.</w:t>
      </w:r>
    </w:p>
    <w:p w:rsidR="00CA199F" w:rsidRPr="00CA199F" w:rsidRDefault="00CA199F" w:rsidP="00CA199F">
      <w:pPr>
        <w:jc w:val="both"/>
        <w:rPr>
          <w:b/>
        </w:rPr>
      </w:pPr>
      <w:r w:rsidRPr="00CA199F">
        <w:t>и в годовом исчислении составляет</w:t>
      </w:r>
      <w:r w:rsidRPr="00CA199F">
        <w:rPr>
          <w:b/>
        </w:rPr>
        <w:t>: _______ (сумма прописью) рублей __ копеек. По результатам аукциона по продаже права на заключение договора аренды, арендная плата за земельный участок составила ______ (сумма прописью) рублей ___ копеек.</w:t>
      </w:r>
    </w:p>
    <w:p w:rsidR="00CA199F" w:rsidRPr="00CA199F" w:rsidRDefault="00CA199F" w:rsidP="00CA199F">
      <w:pPr>
        <w:ind w:firstLine="709"/>
        <w:jc w:val="both"/>
      </w:pPr>
      <w:r w:rsidRPr="00CA199F">
        <w:t xml:space="preserve">2.2. Арендная плата вносится Арендатором ежеквартально до 10 числа последнего месяца квартала путем перечисления денежных средств на счет </w:t>
      </w:r>
      <w:r w:rsidRPr="00CA199F">
        <w:rPr>
          <w:b/>
          <w:color w:val="000000"/>
        </w:rPr>
        <w:t xml:space="preserve">  </w:t>
      </w:r>
      <w:r w:rsidRPr="00CA199F">
        <w:rPr>
          <w:color w:val="000000"/>
        </w:rPr>
        <w:t xml:space="preserve">03100643000000010900 </w:t>
      </w:r>
      <w:r w:rsidRPr="00CA199F">
        <w:rPr>
          <w:bCs/>
        </w:rPr>
        <w:t xml:space="preserve">в </w:t>
      </w:r>
      <w:r w:rsidRPr="00CA199F">
        <w:rPr>
          <w:color w:val="000000"/>
        </w:rPr>
        <w:t xml:space="preserve"> отделении </w:t>
      </w:r>
      <w:proofErr w:type="gramStart"/>
      <w:r w:rsidRPr="00CA199F">
        <w:rPr>
          <w:color w:val="000000"/>
        </w:rPr>
        <w:t>-Н</w:t>
      </w:r>
      <w:proofErr w:type="gramEnd"/>
      <w:r w:rsidRPr="00CA199F">
        <w:rPr>
          <w:color w:val="000000"/>
        </w:rPr>
        <w:t>Б Республики Мордовия Банка России//УФК по Республике Мордовия г. Саранск</w:t>
      </w:r>
      <w:r w:rsidRPr="00CA199F">
        <w:rPr>
          <w:b/>
          <w:bCs/>
        </w:rPr>
        <w:t xml:space="preserve">. </w:t>
      </w:r>
      <w:r w:rsidRPr="00CA199F">
        <w:rPr>
          <w:bCs/>
        </w:rPr>
        <w:t>В четвертом квартале арендная плата вносится арендатором не позднее 15 ноября текущего года.</w:t>
      </w:r>
      <w:r w:rsidRPr="00CA199F">
        <w:t xml:space="preserve"> В случае несвоевременного внесения арендной платы начисляется пеня в размере 0,1 % от  суммы недоимки  за каждый день просрочки.</w:t>
      </w:r>
    </w:p>
    <w:p w:rsidR="00CA199F" w:rsidRPr="00CA199F" w:rsidRDefault="00CA199F" w:rsidP="00CA199F">
      <w:pPr>
        <w:ind w:firstLine="709"/>
        <w:jc w:val="both"/>
      </w:pPr>
      <w:r w:rsidRPr="00CA199F">
        <w:t>2.3. Арендная плата  начисляется с момента подписания акта приема-передачи земельного участка.</w:t>
      </w:r>
    </w:p>
    <w:p w:rsidR="00CA199F" w:rsidRPr="00CA199F" w:rsidRDefault="00CA199F" w:rsidP="00CA199F">
      <w:pPr>
        <w:ind w:firstLine="709"/>
        <w:jc w:val="both"/>
      </w:pPr>
      <w:r w:rsidRPr="00CA199F">
        <w:t>2.4. Размер арендной платы изменяется ежегодно путем корректировки индекса инфляции на текущий финансовый год, в соответствии с законом о соответствующем бюджете на очередной год.</w:t>
      </w:r>
    </w:p>
    <w:p w:rsidR="00CA199F" w:rsidRPr="00CA199F" w:rsidRDefault="00CA199F" w:rsidP="00CA199F">
      <w:pPr>
        <w:ind w:firstLine="708"/>
        <w:jc w:val="both"/>
      </w:pPr>
      <w:r w:rsidRPr="00CA199F">
        <w:t>2.5.  Допускается  авансовый платеж, но не более чем за двенадцать месяцев. Авансовый платеж не освобождает Арендаторов от уплаты разницы по платежам, возникшей в результате  повышения цены аренды земли, произошедшей в пределах  срока  авансирования.</w:t>
      </w:r>
    </w:p>
    <w:p w:rsidR="00CA199F" w:rsidRPr="00CA199F" w:rsidRDefault="00CA199F" w:rsidP="00CA199F">
      <w:pPr>
        <w:pStyle w:val="af8"/>
        <w:tabs>
          <w:tab w:val="left" w:pos="10348"/>
        </w:tabs>
        <w:ind w:right="23"/>
        <w:jc w:val="both"/>
      </w:pPr>
      <w:r w:rsidRPr="00CA199F">
        <w:t xml:space="preserve">            2.6. Размер арендной платы может быть пересмотрен Арендодателем в одностороннем порядке без внесения соответствующих изменений в настоящий</w:t>
      </w:r>
      <w:r>
        <w:rPr>
          <w:sz w:val="28"/>
          <w:szCs w:val="28"/>
        </w:rPr>
        <w:t xml:space="preserve"> </w:t>
      </w:r>
      <w:r w:rsidRPr="00CA199F">
        <w:t xml:space="preserve">Договор и подлежит </w:t>
      </w:r>
      <w:r w:rsidRPr="00CA199F">
        <w:lastRenderedPageBreak/>
        <w:t>обязательной уплате Арендатором в случаях изменения базовой ставки арендной платы либо официально принимаемых коэффициентов к ставкам арендной платы и в других случаях, предусмотренных законодательными актами Российской Федерации Республики Мордовия:</w:t>
      </w:r>
    </w:p>
    <w:p w:rsidR="00CA199F" w:rsidRPr="00CA199F" w:rsidRDefault="00CA199F" w:rsidP="00CA199F">
      <w:pPr>
        <w:jc w:val="both"/>
      </w:pPr>
      <w:r w:rsidRPr="00CA199F">
        <w:t xml:space="preserve">        - изменения сводного индекса потребительских цен, фактически сложившегося за предыдущий год;</w:t>
      </w:r>
    </w:p>
    <w:p w:rsidR="00CA199F" w:rsidRPr="00CA199F" w:rsidRDefault="00CA199F" w:rsidP="00CA199F">
      <w:pPr>
        <w:jc w:val="both"/>
      </w:pPr>
      <w:r w:rsidRPr="00CA199F">
        <w:t xml:space="preserve">    - изменения кадастровой стоимости Участка;</w:t>
      </w:r>
    </w:p>
    <w:p w:rsidR="00CA199F" w:rsidRPr="00CA199F" w:rsidRDefault="00CA199F" w:rsidP="00CA199F">
      <w:pPr>
        <w:jc w:val="both"/>
      </w:pPr>
      <w:r w:rsidRPr="00CA199F">
        <w:t xml:space="preserve">    - перевода Участка из одной категории в другую;</w:t>
      </w:r>
    </w:p>
    <w:p w:rsidR="00CA199F" w:rsidRPr="00CA199F" w:rsidRDefault="00CA199F" w:rsidP="00CA199F">
      <w:pPr>
        <w:jc w:val="both"/>
      </w:pPr>
      <w:r w:rsidRPr="00CA199F">
        <w:t xml:space="preserve">    - изменения разрешенного использования Участка;</w:t>
      </w:r>
    </w:p>
    <w:p w:rsidR="00CA199F" w:rsidRPr="00CA199F" w:rsidRDefault="00CA199F" w:rsidP="00CA199F">
      <w:pPr>
        <w:jc w:val="both"/>
      </w:pPr>
      <w:r w:rsidRPr="00CA199F">
        <w:t xml:space="preserve">    - изменения вида деятельности Арендатора.</w:t>
      </w:r>
    </w:p>
    <w:p w:rsidR="00CA199F" w:rsidRDefault="00CA199F" w:rsidP="00CA199F">
      <w:pPr>
        <w:ind w:firstLine="708"/>
        <w:jc w:val="both"/>
        <w:rPr>
          <w:b/>
          <w:sz w:val="28"/>
          <w:szCs w:val="28"/>
        </w:rPr>
      </w:pPr>
    </w:p>
    <w:p w:rsidR="00CA199F" w:rsidRPr="00CA199F" w:rsidRDefault="00CA199F" w:rsidP="00CA199F">
      <w:pPr>
        <w:ind w:firstLine="708"/>
        <w:jc w:val="center"/>
      </w:pPr>
      <w:r w:rsidRPr="00CA199F">
        <w:t>3. ПРАВА  И  ОБЯЗАННОСТИ  АРЕНДОДАТЕЛЯ.</w:t>
      </w:r>
    </w:p>
    <w:p w:rsidR="00CA199F" w:rsidRPr="00CA199F" w:rsidRDefault="00CA199F" w:rsidP="00CA199F">
      <w:pPr>
        <w:ind w:left="708" w:firstLine="12"/>
        <w:jc w:val="both"/>
      </w:pPr>
      <w:r w:rsidRPr="00CA199F">
        <w:t>3.1.</w:t>
      </w:r>
      <w:r w:rsidRPr="00CA199F">
        <w:rPr>
          <w:b/>
        </w:rPr>
        <w:t>Арендодатель</w:t>
      </w:r>
      <w:r w:rsidRPr="00CA199F">
        <w:t xml:space="preserve">  имеет право:</w:t>
      </w:r>
    </w:p>
    <w:p w:rsidR="00CA199F" w:rsidRPr="00CA199F" w:rsidRDefault="00CA199F" w:rsidP="00CA199F">
      <w:pPr>
        <w:numPr>
          <w:ilvl w:val="0"/>
          <w:numId w:val="92"/>
        </w:numPr>
        <w:autoSpaceDN w:val="0"/>
        <w:jc w:val="both"/>
      </w:pPr>
      <w:r w:rsidRPr="00CA199F">
        <w:t>досрочно  расторгнуть  настоящий  Договор  в случае нарушения Арендатором   условий Договора, предварительно  (не менее чем  за 30 календарных дней) направив  Арендатору уведомление о намерении расторгнуть Договор с указанием  причин  расторжения;</w:t>
      </w:r>
    </w:p>
    <w:p w:rsidR="00CA199F" w:rsidRPr="00CA199F" w:rsidRDefault="00CA199F" w:rsidP="00CA199F">
      <w:pPr>
        <w:numPr>
          <w:ilvl w:val="0"/>
          <w:numId w:val="92"/>
        </w:numPr>
        <w:autoSpaceDN w:val="0"/>
        <w:jc w:val="both"/>
      </w:pPr>
      <w:r w:rsidRPr="00CA199F">
        <w:t>вносить  по согласованию с Арендатором в Договор необходимые изменения и дополнения  в случае внесения  таковых в  действующее  законодательство или  нормативные  акты, регулирующие использование  земель города;</w:t>
      </w:r>
    </w:p>
    <w:p w:rsidR="00CA199F" w:rsidRPr="00CA199F" w:rsidRDefault="00CA199F" w:rsidP="00CA199F">
      <w:pPr>
        <w:numPr>
          <w:ilvl w:val="0"/>
          <w:numId w:val="92"/>
        </w:numPr>
        <w:autoSpaceDN w:val="0"/>
        <w:jc w:val="both"/>
      </w:pPr>
      <w:r w:rsidRPr="00CA199F">
        <w:t xml:space="preserve">осуществлять </w:t>
      </w:r>
      <w:proofErr w:type="gramStart"/>
      <w:r w:rsidRPr="00CA199F">
        <w:t>контроль  за</w:t>
      </w:r>
      <w:proofErr w:type="gramEnd"/>
      <w:r w:rsidRPr="00CA199F">
        <w:t xml:space="preserve">  использованием и охраной земель, предоставленных в аренду;</w:t>
      </w:r>
    </w:p>
    <w:p w:rsidR="00CA199F" w:rsidRPr="00CA199F" w:rsidRDefault="00CA199F" w:rsidP="00CA199F">
      <w:pPr>
        <w:jc w:val="both"/>
      </w:pPr>
      <w:r w:rsidRPr="00CA199F">
        <w:t xml:space="preserve">вносить  в органы, осуществляющие государственный  </w:t>
      </w:r>
      <w:proofErr w:type="gramStart"/>
      <w:r w:rsidRPr="00CA199F">
        <w:t>контроль  за</w:t>
      </w:r>
      <w:proofErr w:type="gramEnd"/>
      <w:r w:rsidRPr="00CA199F">
        <w:t xml:space="preserve">  использованием и охраной земель, требование о приостановлении работ, ведущихся Арендатором с нарушением законодательства, нормативных  актов или  условий, установленных  Договором; </w:t>
      </w:r>
    </w:p>
    <w:p w:rsidR="00CA199F" w:rsidRPr="00CA199F" w:rsidRDefault="00CA199F" w:rsidP="00CA199F">
      <w:pPr>
        <w:jc w:val="both"/>
      </w:pPr>
      <w:r w:rsidRPr="00CA199F">
        <w:t>-  на   возмещение  убытков, включая  упущенную  выгоду, причинённых  ухудшением  качества  арендованных  земель в результате деятельности  Арендатора;</w:t>
      </w:r>
    </w:p>
    <w:p w:rsidR="00CA199F" w:rsidRPr="00CA199F" w:rsidRDefault="00CA199F" w:rsidP="00CA199F">
      <w:pPr>
        <w:jc w:val="both"/>
      </w:pPr>
      <w:r w:rsidRPr="00CA199F">
        <w:t>-  требовать  через  суд  выполнения   Арендатором  всех  условий  Договора.</w:t>
      </w:r>
    </w:p>
    <w:p w:rsidR="00CA199F" w:rsidRPr="00CA199F" w:rsidRDefault="00CA199F" w:rsidP="00CA199F">
      <w:pPr>
        <w:ind w:firstLine="708"/>
        <w:jc w:val="both"/>
      </w:pPr>
      <w:r w:rsidRPr="00CA199F">
        <w:t xml:space="preserve">3.2. </w:t>
      </w:r>
      <w:r w:rsidRPr="00CA199F">
        <w:rPr>
          <w:b/>
        </w:rPr>
        <w:t>Арендодатель</w:t>
      </w:r>
      <w:r w:rsidRPr="00CA199F">
        <w:t xml:space="preserve">  обязуется:</w:t>
      </w:r>
    </w:p>
    <w:p w:rsidR="00CA199F" w:rsidRPr="00CA199F" w:rsidRDefault="00CA199F" w:rsidP="00CA199F">
      <w:pPr>
        <w:numPr>
          <w:ilvl w:val="0"/>
          <w:numId w:val="93"/>
        </w:numPr>
        <w:autoSpaceDN w:val="0"/>
        <w:jc w:val="both"/>
      </w:pPr>
      <w:r w:rsidRPr="00CA199F">
        <w:t>выполнять  в полном  объеме все  условия  Договора;</w:t>
      </w:r>
    </w:p>
    <w:p w:rsidR="00CA199F" w:rsidRPr="00CA199F" w:rsidRDefault="00CA199F" w:rsidP="00CA199F">
      <w:pPr>
        <w:numPr>
          <w:ilvl w:val="0"/>
          <w:numId w:val="93"/>
        </w:numPr>
        <w:autoSpaceDN w:val="0"/>
        <w:jc w:val="both"/>
      </w:pPr>
      <w:r w:rsidRPr="00CA199F">
        <w:t>передать Арендатору участок в состоянии, соответствующем   условиям Договора;</w:t>
      </w:r>
    </w:p>
    <w:p w:rsidR="00CA199F" w:rsidRPr="00CA199F" w:rsidRDefault="00CA199F" w:rsidP="00CA199F">
      <w:pPr>
        <w:numPr>
          <w:ilvl w:val="0"/>
          <w:numId w:val="93"/>
        </w:numPr>
        <w:autoSpaceDN w:val="0"/>
        <w:jc w:val="both"/>
      </w:pPr>
      <w:r w:rsidRPr="00CA199F">
        <w:t>производить  согласование  произведённого  Арендатором  перерасчёта  суммы  годового  платежа по настоящему  Договору;</w:t>
      </w:r>
    </w:p>
    <w:p w:rsidR="00CA199F" w:rsidRPr="00CA199F" w:rsidRDefault="00CA199F" w:rsidP="00CA199F">
      <w:pPr>
        <w:numPr>
          <w:ilvl w:val="0"/>
          <w:numId w:val="93"/>
        </w:numPr>
        <w:autoSpaceDN w:val="0"/>
        <w:jc w:val="both"/>
      </w:pPr>
      <w:r w:rsidRPr="00CA199F">
        <w:t>не вмешиваться в хозяйственную  деятельность  Арендатора, если  она  не противоречит  условиям  Договора  и  действующему  земельному  законодательству;</w:t>
      </w:r>
    </w:p>
    <w:p w:rsidR="00CA199F" w:rsidRPr="00CA199F" w:rsidRDefault="00CA199F" w:rsidP="00CA199F">
      <w:pPr>
        <w:numPr>
          <w:ilvl w:val="0"/>
          <w:numId w:val="93"/>
        </w:numPr>
        <w:autoSpaceDN w:val="0"/>
        <w:jc w:val="both"/>
      </w:pPr>
      <w:r w:rsidRPr="00CA199F">
        <w:t>в  случаях, связанных с необходимостью  изъятия участка  для  государственных или  муниципальных  нужд возместить Арендатору  убытки, понесённые  при  освоении  участка.</w:t>
      </w:r>
    </w:p>
    <w:p w:rsidR="00CA199F" w:rsidRPr="00CA199F" w:rsidRDefault="00CA199F" w:rsidP="00CA199F">
      <w:pPr>
        <w:jc w:val="both"/>
      </w:pPr>
    </w:p>
    <w:p w:rsidR="00CA199F" w:rsidRPr="00CA199F" w:rsidRDefault="00CA199F" w:rsidP="00CA199F">
      <w:pPr>
        <w:widowControl w:val="0"/>
        <w:autoSpaceDE w:val="0"/>
        <w:autoSpaceDN w:val="0"/>
        <w:adjustRightInd w:val="0"/>
        <w:jc w:val="center"/>
        <w:outlineLvl w:val="0"/>
      </w:pPr>
      <w:r w:rsidRPr="00CA199F">
        <w:t>4. ПРАВА  И ОБЯЗАННОСТИ  АРЕНДАТОРА .</w:t>
      </w:r>
    </w:p>
    <w:p w:rsidR="00CA199F" w:rsidRPr="00CA199F" w:rsidRDefault="00CA199F" w:rsidP="00CA199F">
      <w:pPr>
        <w:widowControl w:val="0"/>
        <w:autoSpaceDE w:val="0"/>
        <w:autoSpaceDN w:val="0"/>
        <w:adjustRightInd w:val="0"/>
        <w:ind w:firstLine="708"/>
        <w:jc w:val="both"/>
      </w:pPr>
      <w:r w:rsidRPr="00CA199F">
        <w:t xml:space="preserve">4.1. </w:t>
      </w:r>
      <w:r w:rsidRPr="00CA199F">
        <w:rPr>
          <w:b/>
        </w:rPr>
        <w:t>Арендато</w:t>
      </w:r>
      <w:r w:rsidRPr="00CA199F">
        <w:t>р имеет  право:</w:t>
      </w:r>
    </w:p>
    <w:p w:rsidR="00CA199F" w:rsidRPr="00CA199F" w:rsidRDefault="00CA199F" w:rsidP="00CA199F">
      <w:pPr>
        <w:widowControl w:val="0"/>
        <w:numPr>
          <w:ilvl w:val="0"/>
          <w:numId w:val="93"/>
        </w:numPr>
        <w:autoSpaceDE w:val="0"/>
        <w:autoSpaceDN w:val="0"/>
        <w:adjustRightInd w:val="0"/>
        <w:jc w:val="both"/>
      </w:pPr>
      <w:r w:rsidRPr="00CA199F">
        <w:t>использовать  Участок  в  соответствии  с  целью  и условиями  его  предоставления;</w:t>
      </w:r>
    </w:p>
    <w:p w:rsidR="00CA199F" w:rsidRPr="00CA199F" w:rsidRDefault="00CA199F" w:rsidP="00CA199F">
      <w:pPr>
        <w:widowControl w:val="0"/>
        <w:numPr>
          <w:ilvl w:val="0"/>
          <w:numId w:val="93"/>
        </w:numPr>
        <w:autoSpaceDE w:val="0"/>
        <w:autoSpaceDN w:val="0"/>
        <w:adjustRightInd w:val="0"/>
        <w:jc w:val="both"/>
      </w:pPr>
      <w:r w:rsidRPr="00CA199F">
        <w:t>на  сохранение  всех  прав  по Договору  при смене  собственника  переданного   в       аренду  участка;</w:t>
      </w:r>
    </w:p>
    <w:p w:rsidR="00CA199F" w:rsidRPr="00CA199F" w:rsidRDefault="00CA199F" w:rsidP="00CA199F">
      <w:pPr>
        <w:widowControl w:val="0"/>
        <w:numPr>
          <w:ilvl w:val="0"/>
          <w:numId w:val="93"/>
        </w:numPr>
        <w:autoSpaceDE w:val="0"/>
        <w:autoSpaceDN w:val="0"/>
        <w:adjustRightInd w:val="0"/>
        <w:jc w:val="both"/>
      </w:pPr>
      <w:r w:rsidRPr="00CA199F">
        <w:t>требовать  через  суд  выполнения  Арендодателем  условий  Договора.</w:t>
      </w:r>
    </w:p>
    <w:p w:rsidR="00CA199F" w:rsidRPr="00CA199F" w:rsidRDefault="00CA199F" w:rsidP="00CA199F">
      <w:pPr>
        <w:widowControl w:val="0"/>
        <w:autoSpaceDE w:val="0"/>
        <w:autoSpaceDN w:val="0"/>
        <w:adjustRightInd w:val="0"/>
        <w:ind w:firstLine="708"/>
        <w:jc w:val="both"/>
      </w:pPr>
      <w:r w:rsidRPr="00CA199F">
        <w:t xml:space="preserve">4.2. </w:t>
      </w:r>
      <w:r w:rsidRPr="00CA199F">
        <w:rPr>
          <w:b/>
        </w:rPr>
        <w:t>Арендатор</w:t>
      </w:r>
      <w:r w:rsidRPr="00CA199F">
        <w:t xml:space="preserve">  обязуется:</w:t>
      </w:r>
    </w:p>
    <w:p w:rsidR="00CA199F" w:rsidRPr="00CA199F" w:rsidRDefault="00CA199F" w:rsidP="00CA199F">
      <w:pPr>
        <w:widowControl w:val="0"/>
        <w:numPr>
          <w:ilvl w:val="0"/>
          <w:numId w:val="93"/>
        </w:numPr>
        <w:autoSpaceDE w:val="0"/>
        <w:autoSpaceDN w:val="0"/>
        <w:adjustRightInd w:val="0"/>
        <w:jc w:val="both"/>
      </w:pPr>
      <w:r w:rsidRPr="00CA199F">
        <w:t>приступить  к  использованию  участка  только  после  установления  его  границ в натуре /на  местности/ и выдачи  документов, удостоверяющих право  аренды;</w:t>
      </w:r>
    </w:p>
    <w:p w:rsidR="00CA199F" w:rsidRPr="00CA199F" w:rsidRDefault="00CA199F" w:rsidP="00CA199F">
      <w:pPr>
        <w:widowControl w:val="0"/>
        <w:numPr>
          <w:ilvl w:val="0"/>
          <w:numId w:val="93"/>
        </w:numPr>
        <w:autoSpaceDE w:val="0"/>
        <w:autoSpaceDN w:val="0"/>
        <w:adjustRightInd w:val="0"/>
        <w:jc w:val="both"/>
      </w:pPr>
      <w:r w:rsidRPr="00CA199F">
        <w:t>использовать  участок в соответствии с целью  и условиями  его  предоставления;</w:t>
      </w:r>
    </w:p>
    <w:p w:rsidR="00CA199F" w:rsidRPr="00CA199F" w:rsidRDefault="00CA199F" w:rsidP="00CA199F">
      <w:pPr>
        <w:widowControl w:val="0"/>
        <w:numPr>
          <w:ilvl w:val="0"/>
          <w:numId w:val="93"/>
        </w:numPr>
        <w:autoSpaceDE w:val="0"/>
        <w:autoSpaceDN w:val="0"/>
        <w:adjustRightInd w:val="0"/>
        <w:jc w:val="both"/>
      </w:pPr>
      <w:r w:rsidRPr="00CA199F">
        <w:t>выполнять в полном  объеме  все  условия  Договора;</w:t>
      </w:r>
    </w:p>
    <w:p w:rsidR="00CA199F" w:rsidRPr="00CA199F" w:rsidRDefault="00CA199F" w:rsidP="00CA199F">
      <w:pPr>
        <w:widowControl w:val="0"/>
        <w:numPr>
          <w:ilvl w:val="0"/>
          <w:numId w:val="93"/>
        </w:numPr>
        <w:autoSpaceDE w:val="0"/>
        <w:autoSpaceDN w:val="0"/>
        <w:adjustRightInd w:val="0"/>
        <w:jc w:val="both"/>
      </w:pPr>
      <w:r w:rsidRPr="00CA199F">
        <w:t>своевременно и в соответствии  с  Договором  вносить  арендную  плату;</w:t>
      </w:r>
    </w:p>
    <w:p w:rsidR="00CA199F" w:rsidRPr="00CA199F" w:rsidRDefault="00CA199F" w:rsidP="00CA199F">
      <w:pPr>
        <w:widowControl w:val="0"/>
        <w:numPr>
          <w:ilvl w:val="0"/>
          <w:numId w:val="93"/>
        </w:numPr>
        <w:autoSpaceDE w:val="0"/>
        <w:autoSpaceDN w:val="0"/>
        <w:adjustRightInd w:val="0"/>
        <w:jc w:val="both"/>
      </w:pPr>
      <w:r w:rsidRPr="00CA199F">
        <w:t>при  принятии  правомочными  органами  решений, приводящих к изменению  цены  аренды  земли, составлять  и  согласовывать перерасчёты  сумм  годового  платежа  по  Договору  не  позднее  одного  месяца  со  дня  вступления  решений в силу;</w:t>
      </w:r>
    </w:p>
    <w:p w:rsidR="00CA199F" w:rsidRPr="00CA199F" w:rsidRDefault="00CA199F" w:rsidP="00CA199F">
      <w:pPr>
        <w:widowControl w:val="0"/>
        <w:numPr>
          <w:ilvl w:val="0"/>
          <w:numId w:val="93"/>
        </w:numPr>
        <w:autoSpaceDE w:val="0"/>
        <w:autoSpaceDN w:val="0"/>
        <w:adjustRightInd w:val="0"/>
        <w:jc w:val="both"/>
        <w:rPr>
          <w:sz w:val="22"/>
          <w:szCs w:val="22"/>
        </w:rPr>
      </w:pPr>
      <w:r w:rsidRPr="00CA199F">
        <w:t xml:space="preserve">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w:t>
      </w:r>
      <w:r w:rsidRPr="00CA199F">
        <w:rPr>
          <w:sz w:val="22"/>
          <w:szCs w:val="22"/>
        </w:rPr>
        <w:lastRenderedPageBreak/>
        <w:t>города;</w:t>
      </w:r>
    </w:p>
    <w:p w:rsidR="00CA199F" w:rsidRPr="00CA199F" w:rsidRDefault="00CA199F" w:rsidP="00CA199F">
      <w:pPr>
        <w:widowControl w:val="0"/>
        <w:numPr>
          <w:ilvl w:val="0"/>
          <w:numId w:val="93"/>
        </w:numPr>
        <w:autoSpaceDE w:val="0"/>
        <w:autoSpaceDN w:val="0"/>
        <w:adjustRightInd w:val="0"/>
        <w:jc w:val="both"/>
        <w:rPr>
          <w:sz w:val="22"/>
          <w:szCs w:val="22"/>
        </w:rPr>
      </w:pPr>
      <w:r w:rsidRPr="00CA199F">
        <w:rPr>
          <w:sz w:val="22"/>
          <w:szCs w:val="22"/>
        </w:rPr>
        <w:t>после  окончания  срока  действия  Договора  передать  участок Арендодателю  в  состоянии и  качестве  не  хуже  первоначального;</w:t>
      </w:r>
    </w:p>
    <w:p w:rsidR="00CA199F" w:rsidRPr="00CA199F" w:rsidRDefault="00CA199F" w:rsidP="00CA199F">
      <w:pPr>
        <w:widowControl w:val="0"/>
        <w:numPr>
          <w:ilvl w:val="0"/>
          <w:numId w:val="93"/>
        </w:numPr>
        <w:autoSpaceDE w:val="0"/>
        <w:autoSpaceDN w:val="0"/>
        <w:adjustRightInd w:val="0"/>
        <w:jc w:val="both"/>
        <w:rPr>
          <w:sz w:val="22"/>
          <w:szCs w:val="22"/>
        </w:rPr>
      </w:pPr>
      <w:r w:rsidRPr="00CA199F">
        <w:rPr>
          <w:sz w:val="22"/>
          <w:szCs w:val="22"/>
        </w:rPr>
        <w:t xml:space="preserve">обеспечить  Арендодателю  и  органам  государственного  </w:t>
      </w:r>
      <w:proofErr w:type="gramStart"/>
      <w:r w:rsidRPr="00CA199F">
        <w:rPr>
          <w:sz w:val="22"/>
          <w:szCs w:val="22"/>
        </w:rPr>
        <w:t>контроля  за</w:t>
      </w:r>
      <w:proofErr w:type="gramEnd"/>
      <w:r w:rsidRPr="00CA199F">
        <w:rPr>
          <w:sz w:val="22"/>
          <w:szCs w:val="22"/>
        </w:rPr>
        <w:t xml:space="preserve">  использованием  и  охраной  земель  свободный  доступ на  участок;</w:t>
      </w:r>
    </w:p>
    <w:p w:rsidR="00CA199F" w:rsidRPr="00CA199F" w:rsidRDefault="00CA199F" w:rsidP="00CA199F">
      <w:pPr>
        <w:widowControl w:val="0"/>
        <w:numPr>
          <w:ilvl w:val="0"/>
          <w:numId w:val="93"/>
        </w:numPr>
        <w:autoSpaceDE w:val="0"/>
        <w:autoSpaceDN w:val="0"/>
        <w:adjustRightInd w:val="0"/>
        <w:jc w:val="both"/>
        <w:rPr>
          <w:sz w:val="22"/>
          <w:szCs w:val="22"/>
        </w:rPr>
      </w:pPr>
      <w:r w:rsidRPr="00CA199F">
        <w:rPr>
          <w:sz w:val="22"/>
          <w:szCs w:val="22"/>
        </w:rPr>
        <w:t xml:space="preserve">выполнять  в  соответствии  с требованиями  соответствующих  служб условия  эксплуатации  городских  подземных и наземных  коммуникаций, сооружений, дорог и не препятствовать  их </w:t>
      </w:r>
    </w:p>
    <w:p w:rsidR="00CA199F" w:rsidRPr="00CA199F" w:rsidRDefault="00CA199F" w:rsidP="00CA199F">
      <w:pPr>
        <w:widowControl w:val="0"/>
        <w:autoSpaceDE w:val="0"/>
        <w:autoSpaceDN w:val="0"/>
        <w:adjustRightInd w:val="0"/>
        <w:ind w:left="360"/>
        <w:jc w:val="both"/>
        <w:rPr>
          <w:sz w:val="22"/>
          <w:szCs w:val="22"/>
        </w:rPr>
      </w:pPr>
      <w:r w:rsidRPr="00CA199F">
        <w:rPr>
          <w:sz w:val="22"/>
          <w:szCs w:val="22"/>
        </w:rPr>
        <w:t>ремонту и обслуживанию;</w:t>
      </w:r>
    </w:p>
    <w:p w:rsidR="00CA199F" w:rsidRPr="00CA199F" w:rsidRDefault="00CA199F" w:rsidP="00CA199F">
      <w:pPr>
        <w:widowControl w:val="0"/>
        <w:numPr>
          <w:ilvl w:val="0"/>
          <w:numId w:val="93"/>
        </w:numPr>
        <w:autoSpaceDE w:val="0"/>
        <w:autoSpaceDN w:val="0"/>
        <w:adjustRightInd w:val="0"/>
        <w:jc w:val="both"/>
        <w:rPr>
          <w:sz w:val="22"/>
          <w:szCs w:val="22"/>
        </w:rPr>
      </w:pPr>
      <w:r w:rsidRPr="00CA199F">
        <w:rPr>
          <w:sz w:val="22"/>
          <w:szCs w:val="22"/>
        </w:rPr>
        <w:t>в случае изменения  наименования, адреса, расчётного  счёта или  иных реквизитов Арендатору в 10-дневный срок направить  Арендодателю  письменное  уведомление  об этом;</w:t>
      </w:r>
    </w:p>
    <w:p w:rsidR="00CA199F" w:rsidRPr="00CA199F" w:rsidRDefault="00CA199F" w:rsidP="00CA199F">
      <w:pPr>
        <w:widowControl w:val="0"/>
        <w:numPr>
          <w:ilvl w:val="0"/>
          <w:numId w:val="93"/>
        </w:numPr>
        <w:autoSpaceDE w:val="0"/>
        <w:autoSpaceDN w:val="0"/>
        <w:adjustRightInd w:val="0"/>
        <w:jc w:val="both"/>
        <w:rPr>
          <w:sz w:val="22"/>
          <w:szCs w:val="22"/>
        </w:rPr>
      </w:pPr>
      <w:r w:rsidRPr="00CA199F">
        <w:rPr>
          <w:sz w:val="22"/>
          <w:szCs w:val="22"/>
        </w:rPr>
        <w:t>не нарушать прав других  землепользователей;</w:t>
      </w:r>
    </w:p>
    <w:p w:rsidR="00CA199F" w:rsidRPr="00CA199F" w:rsidRDefault="00CA199F" w:rsidP="00CA199F">
      <w:pPr>
        <w:widowControl w:val="0"/>
        <w:autoSpaceDE w:val="0"/>
        <w:autoSpaceDN w:val="0"/>
        <w:adjustRightInd w:val="0"/>
        <w:jc w:val="both"/>
        <w:rPr>
          <w:sz w:val="22"/>
          <w:szCs w:val="22"/>
        </w:rPr>
      </w:pPr>
      <w:r w:rsidRPr="00CA199F">
        <w:rPr>
          <w:sz w:val="22"/>
          <w:szCs w:val="22"/>
        </w:rPr>
        <w:t xml:space="preserve">не препятствовать  проведению/на основании решения  уполномоченного  органа  власти / землеустроительных, геодезических, геологических и иных изысканий и работ, выполняемых Арендодателем или сторонними организациями  по поручению Арендодателя. </w:t>
      </w:r>
    </w:p>
    <w:p w:rsidR="00CA199F" w:rsidRPr="00CA199F" w:rsidRDefault="00CA199F" w:rsidP="00CA199F">
      <w:pPr>
        <w:widowControl w:val="0"/>
        <w:autoSpaceDE w:val="0"/>
        <w:autoSpaceDN w:val="0"/>
        <w:adjustRightInd w:val="0"/>
        <w:jc w:val="center"/>
        <w:rPr>
          <w:sz w:val="22"/>
          <w:szCs w:val="22"/>
        </w:rPr>
      </w:pPr>
    </w:p>
    <w:p w:rsidR="00CA199F" w:rsidRPr="00CA199F" w:rsidRDefault="00CA199F" w:rsidP="00CA199F">
      <w:pPr>
        <w:widowControl w:val="0"/>
        <w:autoSpaceDE w:val="0"/>
        <w:autoSpaceDN w:val="0"/>
        <w:adjustRightInd w:val="0"/>
        <w:jc w:val="center"/>
        <w:rPr>
          <w:sz w:val="22"/>
          <w:szCs w:val="22"/>
        </w:rPr>
      </w:pPr>
      <w:r w:rsidRPr="00CA199F">
        <w:rPr>
          <w:sz w:val="22"/>
          <w:szCs w:val="22"/>
        </w:rPr>
        <w:t>5.ОТВЕТСТВЕННОСТЬ  СТОРОН.</w:t>
      </w:r>
    </w:p>
    <w:p w:rsidR="00CA199F" w:rsidRPr="00CA199F" w:rsidRDefault="00CA199F" w:rsidP="00CA199F">
      <w:pPr>
        <w:widowControl w:val="0"/>
        <w:autoSpaceDE w:val="0"/>
        <w:autoSpaceDN w:val="0"/>
        <w:adjustRightInd w:val="0"/>
        <w:ind w:firstLine="708"/>
        <w:jc w:val="both"/>
        <w:rPr>
          <w:sz w:val="22"/>
          <w:szCs w:val="22"/>
        </w:rPr>
      </w:pPr>
      <w:r w:rsidRPr="00CA199F">
        <w:rPr>
          <w:sz w:val="22"/>
          <w:szCs w:val="22"/>
        </w:rPr>
        <w:t>5.1. Факт  нанесения  ущерба  экологическим  характеристикам  участка  и прилегающей территории  предусматривает  ответственность  по  нормам городских  природоохранных и санитарных служб, а также действующего Земельного  законодательства, вплоть до изъятия  участка.</w:t>
      </w:r>
    </w:p>
    <w:p w:rsidR="00CA199F" w:rsidRPr="00CA199F" w:rsidRDefault="00CA199F" w:rsidP="00CA199F">
      <w:pPr>
        <w:widowControl w:val="0"/>
        <w:autoSpaceDE w:val="0"/>
        <w:autoSpaceDN w:val="0"/>
        <w:adjustRightInd w:val="0"/>
        <w:ind w:firstLine="708"/>
        <w:jc w:val="both"/>
        <w:rPr>
          <w:sz w:val="22"/>
          <w:szCs w:val="22"/>
        </w:rPr>
      </w:pPr>
      <w:r w:rsidRPr="00CA199F">
        <w:rPr>
          <w:sz w:val="22"/>
          <w:szCs w:val="22"/>
        </w:rPr>
        <w:t xml:space="preserve">5.2. За  нарушение сроков  внесения  арендных платежей  за землю  Арендатор несёт  ответственность, предусмотренную  Налоговым  кодексом  РФ  в  порядке  и на условиях  применительно  для   плательщиков   земельного  налога.      </w:t>
      </w:r>
    </w:p>
    <w:p w:rsidR="00CA199F" w:rsidRPr="00CA199F" w:rsidRDefault="00CA199F" w:rsidP="00CA199F">
      <w:pPr>
        <w:widowControl w:val="0"/>
        <w:autoSpaceDE w:val="0"/>
        <w:autoSpaceDN w:val="0"/>
        <w:adjustRightInd w:val="0"/>
        <w:ind w:firstLine="708"/>
        <w:jc w:val="both"/>
        <w:rPr>
          <w:sz w:val="22"/>
          <w:szCs w:val="22"/>
        </w:rPr>
      </w:pPr>
    </w:p>
    <w:p w:rsidR="00CA199F" w:rsidRPr="00CA199F" w:rsidRDefault="00CA199F" w:rsidP="00CA199F">
      <w:pPr>
        <w:widowControl w:val="0"/>
        <w:autoSpaceDE w:val="0"/>
        <w:autoSpaceDN w:val="0"/>
        <w:adjustRightInd w:val="0"/>
        <w:jc w:val="center"/>
        <w:outlineLvl w:val="0"/>
        <w:rPr>
          <w:sz w:val="22"/>
          <w:szCs w:val="22"/>
        </w:rPr>
      </w:pPr>
      <w:r w:rsidRPr="00CA199F">
        <w:rPr>
          <w:sz w:val="22"/>
          <w:szCs w:val="22"/>
        </w:rPr>
        <w:t>6. РАССМОТРЕНИЕ  СПОРОВ.</w:t>
      </w:r>
    </w:p>
    <w:p w:rsidR="00CA199F" w:rsidRPr="00CA199F" w:rsidRDefault="00CA199F" w:rsidP="00CA199F">
      <w:pPr>
        <w:widowControl w:val="0"/>
        <w:autoSpaceDE w:val="0"/>
        <w:autoSpaceDN w:val="0"/>
        <w:adjustRightInd w:val="0"/>
        <w:ind w:firstLine="708"/>
        <w:jc w:val="both"/>
        <w:rPr>
          <w:sz w:val="22"/>
          <w:szCs w:val="22"/>
        </w:rPr>
      </w:pPr>
      <w:r w:rsidRPr="00CA199F">
        <w:rPr>
          <w:sz w:val="22"/>
          <w:szCs w:val="22"/>
        </w:rPr>
        <w:t>6.1. Земельные  споры, возникшие   при  реализации  настоящего  Договора,  разрешаются  в  соответствии  с  действующим  законодательством Российской  Федерации  судом  или  арбитражным  судом.</w:t>
      </w:r>
    </w:p>
    <w:p w:rsidR="00CA199F" w:rsidRPr="00CA199F" w:rsidRDefault="00CA199F" w:rsidP="00CA199F">
      <w:pPr>
        <w:widowControl w:val="0"/>
        <w:autoSpaceDE w:val="0"/>
        <w:autoSpaceDN w:val="0"/>
        <w:adjustRightInd w:val="0"/>
        <w:ind w:firstLine="708"/>
        <w:jc w:val="both"/>
        <w:rPr>
          <w:sz w:val="22"/>
          <w:szCs w:val="22"/>
        </w:rPr>
      </w:pPr>
    </w:p>
    <w:p w:rsidR="00CA199F" w:rsidRPr="00CA199F" w:rsidRDefault="00CA199F" w:rsidP="00CA199F">
      <w:pPr>
        <w:widowControl w:val="0"/>
        <w:autoSpaceDE w:val="0"/>
        <w:autoSpaceDN w:val="0"/>
        <w:adjustRightInd w:val="0"/>
        <w:jc w:val="center"/>
        <w:rPr>
          <w:sz w:val="22"/>
          <w:szCs w:val="22"/>
        </w:rPr>
      </w:pPr>
      <w:r w:rsidRPr="00CA199F">
        <w:rPr>
          <w:sz w:val="22"/>
          <w:szCs w:val="22"/>
        </w:rPr>
        <w:t>7.СРОК  ДЕЙСТВИЯ  ДОГОВОРА.</w:t>
      </w:r>
    </w:p>
    <w:p w:rsidR="00CA199F" w:rsidRPr="00CA199F" w:rsidRDefault="00CA199F" w:rsidP="00CA199F">
      <w:pPr>
        <w:widowControl w:val="0"/>
        <w:autoSpaceDE w:val="0"/>
        <w:autoSpaceDN w:val="0"/>
        <w:adjustRightInd w:val="0"/>
        <w:ind w:firstLine="708"/>
        <w:jc w:val="both"/>
        <w:rPr>
          <w:sz w:val="22"/>
          <w:szCs w:val="22"/>
        </w:rPr>
      </w:pPr>
      <w:r w:rsidRPr="00CA199F">
        <w:rPr>
          <w:sz w:val="22"/>
          <w:szCs w:val="22"/>
        </w:rPr>
        <w:t>7.1. Арендатор не имеет права передавать Участок в субаренду или совершать иные действия по распоряжению данными Участком без согласия Арендодателя за исключением случаев, установленных законодательством.</w:t>
      </w:r>
    </w:p>
    <w:p w:rsidR="00CA199F" w:rsidRPr="00CA199F" w:rsidRDefault="00CA199F" w:rsidP="00CA199F">
      <w:pPr>
        <w:widowControl w:val="0"/>
        <w:autoSpaceDE w:val="0"/>
        <w:autoSpaceDN w:val="0"/>
        <w:adjustRightInd w:val="0"/>
        <w:ind w:firstLine="708"/>
        <w:jc w:val="both"/>
        <w:rPr>
          <w:sz w:val="22"/>
          <w:szCs w:val="22"/>
        </w:rPr>
      </w:pPr>
      <w:r w:rsidRPr="00CA199F">
        <w:rPr>
          <w:sz w:val="22"/>
          <w:szCs w:val="22"/>
        </w:rPr>
        <w:t>7.2. Договор  считается  заключенным  с  момента  его подписания его сторонами.</w:t>
      </w:r>
    </w:p>
    <w:p w:rsidR="00CA199F" w:rsidRPr="00CA199F" w:rsidRDefault="00CA199F" w:rsidP="00CA199F">
      <w:pPr>
        <w:widowControl w:val="0"/>
        <w:autoSpaceDE w:val="0"/>
        <w:autoSpaceDN w:val="0"/>
        <w:adjustRightInd w:val="0"/>
        <w:ind w:firstLine="708"/>
        <w:jc w:val="both"/>
        <w:rPr>
          <w:sz w:val="22"/>
          <w:szCs w:val="22"/>
        </w:rPr>
      </w:pPr>
      <w:r w:rsidRPr="00CA199F">
        <w:rPr>
          <w:sz w:val="22"/>
          <w:szCs w:val="22"/>
        </w:rPr>
        <w:t>7.3. Настоящий договор подлежит государственной регистрации в Управлении Федеральной службы государственной регистрации, кадастра и картографии по Республике Мордовия. Расходы по государственной регистрации Договора, а также изменений и дополнений к нему возлагаются на Арендатора.</w:t>
      </w:r>
    </w:p>
    <w:p w:rsidR="00CA199F" w:rsidRPr="00CA199F" w:rsidRDefault="00CA199F" w:rsidP="00CA199F">
      <w:pPr>
        <w:widowControl w:val="0"/>
        <w:autoSpaceDE w:val="0"/>
        <w:autoSpaceDN w:val="0"/>
        <w:adjustRightInd w:val="0"/>
        <w:jc w:val="both"/>
        <w:rPr>
          <w:sz w:val="22"/>
          <w:szCs w:val="22"/>
        </w:rPr>
      </w:pPr>
    </w:p>
    <w:p w:rsidR="00CA199F" w:rsidRPr="00CA199F" w:rsidRDefault="00CA199F" w:rsidP="00CA199F">
      <w:pPr>
        <w:widowControl w:val="0"/>
        <w:autoSpaceDE w:val="0"/>
        <w:autoSpaceDN w:val="0"/>
        <w:adjustRightInd w:val="0"/>
        <w:jc w:val="center"/>
        <w:rPr>
          <w:sz w:val="22"/>
          <w:szCs w:val="22"/>
        </w:rPr>
      </w:pPr>
      <w:r w:rsidRPr="00CA199F">
        <w:rPr>
          <w:sz w:val="22"/>
          <w:szCs w:val="22"/>
        </w:rPr>
        <w:t>8.ПРИЛОЖЕНИЯ  К  ДОГОВОРУ.</w:t>
      </w:r>
    </w:p>
    <w:p w:rsidR="00CA199F" w:rsidRPr="00CA199F" w:rsidRDefault="00CA199F" w:rsidP="00CA199F">
      <w:pPr>
        <w:widowControl w:val="0"/>
        <w:autoSpaceDE w:val="0"/>
        <w:autoSpaceDN w:val="0"/>
        <w:adjustRightInd w:val="0"/>
        <w:ind w:firstLine="708"/>
        <w:jc w:val="both"/>
        <w:rPr>
          <w:sz w:val="22"/>
          <w:szCs w:val="22"/>
        </w:rPr>
      </w:pPr>
      <w:r w:rsidRPr="00CA199F">
        <w:rPr>
          <w:sz w:val="22"/>
          <w:szCs w:val="22"/>
        </w:rPr>
        <w:t>8.1.К  договору  в  качестве его   неотъемлемой  части  прилагается:</w:t>
      </w:r>
    </w:p>
    <w:p w:rsidR="00CA199F" w:rsidRPr="00CA199F" w:rsidRDefault="00CA199F" w:rsidP="00CA199F">
      <w:pPr>
        <w:widowControl w:val="0"/>
        <w:autoSpaceDE w:val="0"/>
        <w:autoSpaceDN w:val="0"/>
        <w:adjustRightInd w:val="0"/>
        <w:jc w:val="both"/>
        <w:rPr>
          <w:sz w:val="22"/>
          <w:szCs w:val="22"/>
        </w:rPr>
      </w:pPr>
      <w:r w:rsidRPr="00CA199F">
        <w:rPr>
          <w:sz w:val="22"/>
          <w:szCs w:val="22"/>
        </w:rPr>
        <w:t>-   расчёт арендной платы (Приложение 1), акт приема-передачи земельного участка (Приложение 2).</w:t>
      </w:r>
    </w:p>
    <w:p w:rsidR="00CA199F" w:rsidRPr="00CA199F" w:rsidRDefault="00CA199F" w:rsidP="00CA199F">
      <w:pPr>
        <w:rPr>
          <w:b/>
          <w:sz w:val="22"/>
          <w:szCs w:val="22"/>
        </w:rPr>
      </w:pPr>
      <w:r w:rsidRPr="00CA199F">
        <w:rPr>
          <w:b/>
          <w:sz w:val="22"/>
          <w:szCs w:val="22"/>
        </w:rPr>
        <w:t xml:space="preserve">          Арендодатель                                         Арендатор  </w:t>
      </w:r>
    </w:p>
    <w:p w:rsidR="00CA199F" w:rsidRPr="00CA199F" w:rsidRDefault="00CA199F" w:rsidP="00CA199F">
      <w:pPr>
        <w:rPr>
          <w:sz w:val="22"/>
          <w:szCs w:val="22"/>
        </w:rPr>
      </w:pPr>
    </w:p>
    <w:p w:rsidR="00CA199F" w:rsidRPr="00CA199F" w:rsidRDefault="00CA199F" w:rsidP="00CA199F">
      <w:pPr>
        <w:rPr>
          <w:b/>
          <w:sz w:val="22"/>
          <w:szCs w:val="22"/>
        </w:rPr>
      </w:pPr>
      <w:r w:rsidRPr="00CA199F">
        <w:rPr>
          <w:b/>
          <w:sz w:val="22"/>
          <w:szCs w:val="22"/>
        </w:rPr>
        <w:t xml:space="preserve">Администрация Инсарского                         Ф.И.О. победителя                                                         </w:t>
      </w:r>
    </w:p>
    <w:p w:rsidR="00CA199F" w:rsidRPr="00CA199F" w:rsidRDefault="00CA199F" w:rsidP="00CA199F">
      <w:pPr>
        <w:rPr>
          <w:b/>
          <w:sz w:val="22"/>
          <w:szCs w:val="22"/>
        </w:rPr>
      </w:pPr>
      <w:r w:rsidRPr="00CA199F">
        <w:rPr>
          <w:b/>
          <w:sz w:val="22"/>
          <w:szCs w:val="22"/>
        </w:rPr>
        <w:t xml:space="preserve">муниципального района                               </w:t>
      </w:r>
      <w:r w:rsidRPr="00CA199F">
        <w:rPr>
          <w:sz w:val="22"/>
          <w:szCs w:val="22"/>
        </w:rPr>
        <w:t xml:space="preserve"> ИНН ______________</w:t>
      </w:r>
    </w:p>
    <w:p w:rsidR="00CA199F" w:rsidRPr="00CA199F" w:rsidRDefault="00CA199F" w:rsidP="00CA199F">
      <w:pPr>
        <w:rPr>
          <w:sz w:val="22"/>
          <w:szCs w:val="22"/>
        </w:rPr>
      </w:pPr>
      <w:r w:rsidRPr="00CA199F">
        <w:rPr>
          <w:sz w:val="22"/>
          <w:szCs w:val="22"/>
        </w:rPr>
        <w:t xml:space="preserve">в лице  главы  Инсарского </w:t>
      </w:r>
    </w:p>
    <w:p w:rsidR="00CA199F" w:rsidRPr="00CA199F" w:rsidRDefault="00CA199F" w:rsidP="00CA199F">
      <w:pPr>
        <w:rPr>
          <w:sz w:val="22"/>
          <w:szCs w:val="22"/>
        </w:rPr>
      </w:pPr>
      <w:r w:rsidRPr="00CA199F">
        <w:rPr>
          <w:sz w:val="22"/>
          <w:szCs w:val="22"/>
        </w:rPr>
        <w:t xml:space="preserve">муниципального района </w:t>
      </w:r>
    </w:p>
    <w:p w:rsidR="00CA199F" w:rsidRPr="00CA199F" w:rsidRDefault="00CA199F" w:rsidP="00CA199F">
      <w:pPr>
        <w:rPr>
          <w:sz w:val="22"/>
          <w:szCs w:val="22"/>
        </w:rPr>
      </w:pPr>
      <w:r w:rsidRPr="00CA199F">
        <w:rPr>
          <w:sz w:val="22"/>
          <w:szCs w:val="22"/>
        </w:rPr>
        <w:t>_____</w:t>
      </w:r>
      <w:r w:rsidRPr="00CA199F">
        <w:rPr>
          <w:sz w:val="22"/>
          <w:szCs w:val="22"/>
          <w:u w:val="single"/>
        </w:rPr>
        <w:t>Ф.И.О.</w:t>
      </w:r>
      <w:r w:rsidRPr="00CA199F">
        <w:rPr>
          <w:sz w:val="22"/>
          <w:szCs w:val="22"/>
        </w:rPr>
        <w:t>______________</w:t>
      </w:r>
    </w:p>
    <w:p w:rsidR="00CA199F" w:rsidRPr="00CA199F" w:rsidRDefault="00CA199F" w:rsidP="00CA199F">
      <w:pPr>
        <w:rPr>
          <w:sz w:val="22"/>
          <w:szCs w:val="22"/>
        </w:rPr>
      </w:pPr>
      <w:r w:rsidRPr="00CA199F">
        <w:rPr>
          <w:sz w:val="22"/>
          <w:szCs w:val="22"/>
        </w:rPr>
        <w:t>Адрес: Республика Мордовия,                         Адрес: _____________________</w:t>
      </w:r>
    </w:p>
    <w:p w:rsidR="00CA199F" w:rsidRPr="00CA199F" w:rsidRDefault="00CA199F" w:rsidP="00CA199F">
      <w:pPr>
        <w:rPr>
          <w:sz w:val="22"/>
          <w:szCs w:val="22"/>
        </w:rPr>
      </w:pPr>
      <w:r w:rsidRPr="00CA199F">
        <w:rPr>
          <w:sz w:val="22"/>
          <w:szCs w:val="22"/>
        </w:rPr>
        <w:t xml:space="preserve">г. Инсар, ул. Гагарина, 28                                  </w:t>
      </w:r>
    </w:p>
    <w:p w:rsidR="00CA199F" w:rsidRPr="00CA199F" w:rsidRDefault="00CA199F" w:rsidP="00CA199F">
      <w:pPr>
        <w:rPr>
          <w:sz w:val="22"/>
          <w:szCs w:val="22"/>
        </w:rPr>
      </w:pPr>
    </w:p>
    <w:p w:rsidR="00CA199F" w:rsidRPr="00CA199F" w:rsidRDefault="00CA199F" w:rsidP="00CA199F">
      <w:pPr>
        <w:rPr>
          <w:sz w:val="22"/>
          <w:szCs w:val="22"/>
        </w:rPr>
      </w:pPr>
    </w:p>
    <w:p w:rsidR="00CA199F" w:rsidRPr="00CA199F" w:rsidRDefault="00CA199F" w:rsidP="00CA199F">
      <w:pPr>
        <w:rPr>
          <w:sz w:val="22"/>
          <w:szCs w:val="22"/>
        </w:rPr>
      </w:pPr>
    </w:p>
    <w:p w:rsidR="00CA199F" w:rsidRPr="00CA199F" w:rsidRDefault="00CA199F" w:rsidP="00CA199F">
      <w:pPr>
        <w:rPr>
          <w:sz w:val="22"/>
          <w:szCs w:val="22"/>
        </w:rPr>
      </w:pPr>
    </w:p>
    <w:p w:rsidR="00CA199F" w:rsidRPr="00CA199F" w:rsidRDefault="00CA199F" w:rsidP="00CA199F">
      <w:pPr>
        <w:rPr>
          <w:sz w:val="22"/>
          <w:szCs w:val="22"/>
        </w:rPr>
      </w:pPr>
      <w:r w:rsidRPr="00CA199F">
        <w:rPr>
          <w:sz w:val="22"/>
          <w:szCs w:val="22"/>
        </w:rPr>
        <w:t xml:space="preserve">М.П.__________________ / ____________/          _________________ /Ф.И.О. победителя/            </w:t>
      </w:r>
    </w:p>
    <w:p w:rsidR="00CA199F" w:rsidRPr="00CA199F" w:rsidRDefault="00CA199F" w:rsidP="00CA199F">
      <w:pPr>
        <w:rPr>
          <w:sz w:val="22"/>
          <w:szCs w:val="22"/>
        </w:rPr>
      </w:pPr>
      <w:r w:rsidRPr="00CA199F">
        <w:rPr>
          <w:sz w:val="22"/>
          <w:szCs w:val="22"/>
        </w:rPr>
        <w:t xml:space="preserve">               /подпись /                                                                      /</w:t>
      </w:r>
      <w:proofErr w:type="gramStart"/>
      <w:r w:rsidRPr="00CA199F">
        <w:rPr>
          <w:sz w:val="22"/>
          <w:szCs w:val="22"/>
        </w:rPr>
        <w:t>подпись</w:t>
      </w:r>
      <w:proofErr w:type="gramEnd"/>
      <w:r w:rsidRPr="00CA199F">
        <w:rPr>
          <w:sz w:val="22"/>
          <w:szCs w:val="22"/>
        </w:rPr>
        <w:t>/</w:t>
      </w:r>
    </w:p>
    <w:p w:rsidR="00CA199F" w:rsidRDefault="00CA199F" w:rsidP="00CA199F"/>
    <w:p w:rsidR="00CA199F" w:rsidRPr="00CA199F" w:rsidRDefault="00CA199F" w:rsidP="00CA199F">
      <w:pPr>
        <w:pStyle w:val="16"/>
        <w:keepNext/>
        <w:numPr>
          <w:ilvl w:val="0"/>
          <w:numId w:val="91"/>
        </w:numPr>
        <w:suppressAutoHyphens/>
        <w:autoSpaceDE/>
        <w:autoSpaceDN/>
        <w:adjustRightInd/>
        <w:spacing w:before="0" w:after="0"/>
        <w:ind w:left="0" w:firstLine="709"/>
        <w:jc w:val="right"/>
        <w:rPr>
          <w:rFonts w:ascii="Times New Roman" w:hAnsi="Times New Roman"/>
          <w:b w:val="0"/>
          <w:color w:val="auto"/>
          <w:spacing w:val="100"/>
          <w:sz w:val="24"/>
          <w:szCs w:val="24"/>
        </w:rPr>
      </w:pPr>
      <w:r w:rsidRPr="00CA199F">
        <w:rPr>
          <w:rFonts w:ascii="Times New Roman" w:hAnsi="Times New Roman"/>
          <w:b w:val="0"/>
          <w:color w:val="auto"/>
          <w:sz w:val="24"/>
          <w:szCs w:val="24"/>
        </w:rPr>
        <w:lastRenderedPageBreak/>
        <w:t xml:space="preserve">Приложение № 1 </w:t>
      </w:r>
    </w:p>
    <w:p w:rsidR="00CA199F" w:rsidRPr="00CA199F" w:rsidRDefault="00CA199F" w:rsidP="00CA199F">
      <w:pPr>
        <w:pStyle w:val="16"/>
        <w:keepNext/>
        <w:numPr>
          <w:ilvl w:val="0"/>
          <w:numId w:val="91"/>
        </w:numPr>
        <w:suppressAutoHyphens/>
        <w:autoSpaceDE/>
        <w:autoSpaceDN/>
        <w:adjustRightInd/>
        <w:spacing w:before="0" w:after="0"/>
        <w:ind w:left="0" w:firstLine="709"/>
        <w:jc w:val="both"/>
        <w:rPr>
          <w:rFonts w:ascii="Times New Roman" w:hAnsi="Times New Roman"/>
          <w:color w:val="auto"/>
          <w:spacing w:val="100"/>
          <w:sz w:val="24"/>
          <w:szCs w:val="24"/>
        </w:rPr>
      </w:pPr>
    </w:p>
    <w:p w:rsidR="00CA199F" w:rsidRPr="00CA199F" w:rsidRDefault="00CA199F" w:rsidP="00CA199F">
      <w:pPr>
        <w:pStyle w:val="16"/>
        <w:keepNext/>
        <w:suppressAutoHyphens/>
        <w:autoSpaceDE/>
        <w:autoSpaceDN/>
        <w:adjustRightInd/>
        <w:spacing w:before="0" w:after="0"/>
        <w:jc w:val="both"/>
        <w:rPr>
          <w:rFonts w:ascii="Times New Roman" w:hAnsi="Times New Roman"/>
          <w:color w:val="auto"/>
          <w:spacing w:val="100"/>
          <w:sz w:val="24"/>
          <w:szCs w:val="24"/>
        </w:rPr>
      </w:pPr>
      <w:r>
        <w:rPr>
          <w:rFonts w:ascii="Times New Roman" w:hAnsi="Times New Roman"/>
          <w:color w:val="auto"/>
          <w:spacing w:val="100"/>
          <w:sz w:val="24"/>
          <w:szCs w:val="24"/>
        </w:rPr>
        <w:t xml:space="preserve">    </w:t>
      </w:r>
      <w:r w:rsidRPr="00CA199F">
        <w:rPr>
          <w:rFonts w:ascii="Times New Roman" w:hAnsi="Times New Roman"/>
          <w:color w:val="auto"/>
          <w:spacing w:val="100"/>
          <w:sz w:val="24"/>
          <w:szCs w:val="24"/>
        </w:rPr>
        <w:t xml:space="preserve">Расчет </w:t>
      </w:r>
    </w:p>
    <w:p w:rsidR="00CA199F" w:rsidRPr="00CA199F" w:rsidRDefault="00CA199F" w:rsidP="00CA199F">
      <w:pPr>
        <w:rPr>
          <w:b/>
          <w:sz w:val="28"/>
          <w:szCs w:val="28"/>
        </w:rPr>
      </w:pPr>
      <w:r>
        <w:rPr>
          <w:b/>
          <w:sz w:val="28"/>
          <w:szCs w:val="28"/>
        </w:rPr>
        <w:t xml:space="preserve">        </w:t>
      </w:r>
      <w:r w:rsidRPr="00CA199F">
        <w:rPr>
          <w:b/>
          <w:sz w:val="28"/>
          <w:szCs w:val="28"/>
        </w:rPr>
        <w:t>арендной платы за земельный участок на 2025 год</w:t>
      </w:r>
    </w:p>
    <w:p w:rsidR="00CA199F" w:rsidRPr="00CA199F" w:rsidRDefault="00CA199F" w:rsidP="00CA199F">
      <w:pPr>
        <w:pStyle w:val="30"/>
        <w:numPr>
          <w:ilvl w:val="2"/>
          <w:numId w:val="91"/>
        </w:numPr>
        <w:suppressAutoHyphens/>
        <w:spacing w:line="216" w:lineRule="auto"/>
        <w:ind w:firstLine="567"/>
        <w:jc w:val="left"/>
        <w:rPr>
          <w:b w:val="0"/>
          <w:szCs w:val="28"/>
        </w:rPr>
      </w:pPr>
    </w:p>
    <w:p w:rsidR="00CA199F" w:rsidRPr="00CA199F" w:rsidRDefault="00CA199F" w:rsidP="00CA199F">
      <w:pPr>
        <w:pStyle w:val="30"/>
        <w:numPr>
          <w:ilvl w:val="0"/>
          <w:numId w:val="94"/>
        </w:numPr>
        <w:tabs>
          <w:tab w:val="left" w:pos="708"/>
        </w:tabs>
        <w:spacing w:line="216" w:lineRule="auto"/>
        <w:rPr>
          <w:szCs w:val="28"/>
        </w:rPr>
      </w:pPr>
      <w:r w:rsidRPr="00CA199F">
        <w:rPr>
          <w:szCs w:val="28"/>
        </w:rPr>
        <w:t xml:space="preserve">Кадастровый номер:   </w:t>
      </w:r>
      <w:r w:rsidRPr="00CA199F">
        <w:rPr>
          <w:b w:val="0"/>
          <w:szCs w:val="28"/>
        </w:rPr>
        <w:t>______________</w:t>
      </w:r>
    </w:p>
    <w:p w:rsidR="00CA199F" w:rsidRPr="00CA199F" w:rsidRDefault="00CA199F" w:rsidP="00CA199F">
      <w:pPr>
        <w:rPr>
          <w:sz w:val="20"/>
          <w:szCs w:val="20"/>
        </w:rPr>
      </w:pPr>
    </w:p>
    <w:p w:rsidR="00CA199F" w:rsidRPr="00CA199F" w:rsidRDefault="00CA199F" w:rsidP="00CA199F">
      <w:pPr>
        <w:pStyle w:val="ConsNonformat"/>
        <w:widowControl/>
        <w:spacing w:line="216" w:lineRule="auto"/>
        <w:ind w:firstLine="567"/>
        <w:jc w:val="both"/>
        <w:rPr>
          <w:rFonts w:ascii="Times New Roman" w:hAnsi="Times New Roman"/>
          <w:b/>
          <w:bCs/>
          <w:sz w:val="28"/>
          <w:szCs w:val="28"/>
        </w:rPr>
      </w:pPr>
      <w:r w:rsidRPr="00CA199F">
        <w:rPr>
          <w:rFonts w:ascii="Times New Roman" w:hAnsi="Times New Roman"/>
          <w:b/>
          <w:bCs/>
          <w:sz w:val="28"/>
          <w:szCs w:val="28"/>
        </w:rPr>
        <w:t>2. А</w:t>
      </w:r>
      <w:r w:rsidRPr="00CA199F">
        <w:rPr>
          <w:rFonts w:ascii="Times New Roman" w:hAnsi="Times New Roman"/>
          <w:b/>
          <w:sz w:val="28"/>
          <w:szCs w:val="28"/>
        </w:rPr>
        <w:t>рендатор</w:t>
      </w:r>
      <w:r w:rsidRPr="00CA199F">
        <w:rPr>
          <w:rFonts w:ascii="Times New Roman" w:hAnsi="Times New Roman"/>
          <w:sz w:val="28"/>
          <w:szCs w:val="28"/>
        </w:rPr>
        <w:t>: ________________________</w:t>
      </w:r>
    </w:p>
    <w:p w:rsidR="00CA199F" w:rsidRPr="00CA199F" w:rsidRDefault="00CA199F" w:rsidP="00CA199F">
      <w:pPr>
        <w:pStyle w:val="ConsNonformat"/>
        <w:widowControl/>
        <w:spacing w:line="216" w:lineRule="auto"/>
        <w:ind w:firstLine="567"/>
        <w:jc w:val="both"/>
        <w:rPr>
          <w:rFonts w:ascii="Times New Roman" w:hAnsi="Times New Roman"/>
          <w:b/>
          <w:bCs/>
          <w:sz w:val="28"/>
          <w:szCs w:val="28"/>
        </w:rPr>
      </w:pPr>
    </w:p>
    <w:p w:rsidR="00CA199F" w:rsidRPr="00CA199F" w:rsidRDefault="00CA199F" w:rsidP="00CA199F">
      <w:pPr>
        <w:pStyle w:val="ConsNonformat"/>
        <w:widowControl/>
        <w:spacing w:line="216" w:lineRule="auto"/>
        <w:ind w:firstLine="567"/>
        <w:jc w:val="both"/>
        <w:rPr>
          <w:rFonts w:ascii="Times New Roman" w:hAnsi="Times New Roman"/>
          <w:sz w:val="28"/>
          <w:szCs w:val="28"/>
        </w:rPr>
      </w:pPr>
      <w:r w:rsidRPr="00CA199F">
        <w:rPr>
          <w:rFonts w:ascii="Times New Roman" w:hAnsi="Times New Roman"/>
          <w:b/>
          <w:bCs/>
          <w:sz w:val="28"/>
          <w:szCs w:val="28"/>
        </w:rPr>
        <w:t>3. А</w:t>
      </w:r>
      <w:r w:rsidRPr="00CA199F">
        <w:rPr>
          <w:rFonts w:ascii="Times New Roman" w:hAnsi="Times New Roman"/>
          <w:b/>
          <w:sz w:val="28"/>
          <w:szCs w:val="28"/>
        </w:rPr>
        <w:t>дрес</w:t>
      </w:r>
      <w:r w:rsidRPr="00CA199F">
        <w:rPr>
          <w:rFonts w:ascii="Times New Roman" w:hAnsi="Times New Roman"/>
          <w:sz w:val="28"/>
          <w:szCs w:val="28"/>
        </w:rPr>
        <w:t>: _________________________________</w:t>
      </w:r>
      <w:r w:rsidRPr="00CA199F">
        <w:rPr>
          <w:rFonts w:ascii="Times New Roman" w:hAnsi="Times New Roman"/>
          <w:noProof/>
          <w:sz w:val="28"/>
          <w:szCs w:val="28"/>
        </w:rPr>
        <w:t>.</w:t>
      </w:r>
    </w:p>
    <w:p w:rsidR="00CA199F" w:rsidRPr="00CA199F" w:rsidRDefault="00CA199F" w:rsidP="00CA199F">
      <w:pPr>
        <w:spacing w:line="216" w:lineRule="auto"/>
        <w:ind w:firstLine="567"/>
        <w:jc w:val="both"/>
        <w:rPr>
          <w:sz w:val="28"/>
          <w:szCs w:val="28"/>
        </w:rPr>
      </w:pPr>
    </w:p>
    <w:p w:rsidR="00CA199F" w:rsidRPr="00CA199F" w:rsidRDefault="00CA199F" w:rsidP="00CA199F">
      <w:pPr>
        <w:spacing w:line="360" w:lineRule="auto"/>
        <w:jc w:val="both"/>
        <w:rPr>
          <w:iCs/>
          <w:spacing w:val="-1"/>
          <w:sz w:val="28"/>
          <w:szCs w:val="28"/>
        </w:rPr>
      </w:pPr>
      <w:r w:rsidRPr="00CA199F">
        <w:rPr>
          <w:b/>
          <w:bCs/>
          <w:sz w:val="28"/>
          <w:szCs w:val="28"/>
        </w:rPr>
        <w:t xml:space="preserve">       4. </w:t>
      </w:r>
      <w:r w:rsidRPr="00CA199F">
        <w:rPr>
          <w:b/>
          <w:sz w:val="28"/>
          <w:szCs w:val="28"/>
        </w:rPr>
        <w:t>Категория земель</w:t>
      </w:r>
      <w:r w:rsidRPr="00CA199F">
        <w:rPr>
          <w:sz w:val="28"/>
          <w:szCs w:val="28"/>
        </w:rPr>
        <w:t xml:space="preserve">: </w:t>
      </w:r>
      <w:r w:rsidRPr="00CA199F">
        <w:rPr>
          <w:iCs/>
          <w:spacing w:val="-1"/>
          <w:sz w:val="28"/>
          <w:szCs w:val="28"/>
        </w:rPr>
        <w:t>_____________________</w:t>
      </w:r>
    </w:p>
    <w:p w:rsidR="00CA199F" w:rsidRPr="00CA199F" w:rsidRDefault="00CA199F" w:rsidP="00CA199F">
      <w:pPr>
        <w:spacing w:line="216" w:lineRule="auto"/>
        <w:ind w:firstLine="567"/>
        <w:jc w:val="both"/>
        <w:rPr>
          <w:sz w:val="28"/>
          <w:szCs w:val="28"/>
        </w:rPr>
      </w:pPr>
      <w:r w:rsidRPr="00CA199F">
        <w:rPr>
          <w:b/>
          <w:bCs/>
          <w:sz w:val="28"/>
          <w:szCs w:val="28"/>
        </w:rPr>
        <w:t>5.</w:t>
      </w:r>
      <w:r w:rsidRPr="00CA199F">
        <w:rPr>
          <w:b/>
          <w:sz w:val="28"/>
          <w:szCs w:val="28"/>
        </w:rPr>
        <w:t xml:space="preserve"> Разрешенное использование</w:t>
      </w:r>
      <w:r w:rsidRPr="00CA199F">
        <w:rPr>
          <w:sz w:val="28"/>
          <w:szCs w:val="28"/>
        </w:rPr>
        <w:t>:________________________________</w:t>
      </w:r>
    </w:p>
    <w:p w:rsidR="00CA199F" w:rsidRPr="00CA199F" w:rsidRDefault="00CA199F" w:rsidP="00CA199F">
      <w:pPr>
        <w:spacing w:line="216" w:lineRule="auto"/>
        <w:ind w:left="540" w:firstLine="27"/>
        <w:jc w:val="both"/>
        <w:rPr>
          <w:b/>
          <w:sz w:val="28"/>
          <w:szCs w:val="28"/>
        </w:rPr>
      </w:pPr>
    </w:p>
    <w:p w:rsidR="00CA199F" w:rsidRPr="00CA199F" w:rsidRDefault="00CA199F" w:rsidP="00CA199F">
      <w:pPr>
        <w:spacing w:line="216" w:lineRule="auto"/>
        <w:ind w:left="540" w:firstLine="27"/>
        <w:jc w:val="both"/>
        <w:rPr>
          <w:sz w:val="28"/>
          <w:szCs w:val="28"/>
        </w:rPr>
      </w:pPr>
      <w:r w:rsidRPr="00CA199F">
        <w:rPr>
          <w:b/>
          <w:sz w:val="28"/>
          <w:szCs w:val="28"/>
        </w:rPr>
        <w:t>6. Местоположение земельного участка</w:t>
      </w:r>
      <w:r w:rsidRPr="00CA199F">
        <w:rPr>
          <w:sz w:val="28"/>
          <w:szCs w:val="28"/>
        </w:rPr>
        <w:t>:  ________________________</w:t>
      </w:r>
    </w:p>
    <w:p w:rsidR="00CA199F" w:rsidRPr="00CA199F" w:rsidRDefault="00CA199F" w:rsidP="00CA199F">
      <w:pPr>
        <w:spacing w:line="216" w:lineRule="auto"/>
        <w:ind w:left="540" w:firstLine="27"/>
        <w:jc w:val="both"/>
        <w:rPr>
          <w:sz w:val="28"/>
          <w:szCs w:val="28"/>
        </w:rPr>
      </w:pPr>
    </w:p>
    <w:p w:rsidR="00CA199F" w:rsidRPr="00CA199F" w:rsidRDefault="00CA199F" w:rsidP="00CA199F">
      <w:pPr>
        <w:pStyle w:val="40"/>
        <w:keepLines w:val="0"/>
        <w:suppressAutoHyphens/>
        <w:spacing w:before="0" w:line="216" w:lineRule="auto"/>
        <w:rPr>
          <w:rFonts w:ascii="Times New Roman" w:hAnsi="Times New Roman"/>
          <w:b/>
          <w:i w:val="0"/>
          <w:color w:val="auto"/>
          <w:sz w:val="28"/>
          <w:szCs w:val="28"/>
        </w:rPr>
      </w:pPr>
      <w:r>
        <w:rPr>
          <w:rFonts w:ascii="Times New Roman" w:hAnsi="Times New Roman"/>
          <w:b/>
          <w:i w:val="0"/>
          <w:color w:val="auto"/>
          <w:sz w:val="28"/>
          <w:szCs w:val="28"/>
        </w:rPr>
        <w:t xml:space="preserve">        </w:t>
      </w:r>
      <w:r w:rsidRPr="00CA199F">
        <w:rPr>
          <w:rFonts w:ascii="Times New Roman" w:hAnsi="Times New Roman"/>
          <w:b/>
          <w:i w:val="0"/>
          <w:color w:val="auto"/>
          <w:sz w:val="28"/>
          <w:szCs w:val="28"/>
        </w:rPr>
        <w:t>7. Соц</w:t>
      </w:r>
      <w:proofErr w:type="gramStart"/>
      <w:r w:rsidRPr="00CA199F">
        <w:rPr>
          <w:rFonts w:ascii="Times New Roman" w:hAnsi="Times New Roman"/>
          <w:b/>
          <w:i w:val="0"/>
          <w:color w:val="auto"/>
          <w:sz w:val="28"/>
          <w:szCs w:val="28"/>
        </w:rPr>
        <w:t>.-</w:t>
      </w:r>
      <w:proofErr w:type="gramEnd"/>
      <w:r w:rsidRPr="00CA199F">
        <w:rPr>
          <w:rFonts w:ascii="Times New Roman" w:hAnsi="Times New Roman"/>
          <w:b/>
          <w:i w:val="0"/>
          <w:color w:val="auto"/>
          <w:sz w:val="28"/>
          <w:szCs w:val="28"/>
        </w:rPr>
        <w:t>экономическая оценочная зона (кадастровый квартал): _______</w:t>
      </w:r>
    </w:p>
    <w:p w:rsidR="00CA199F" w:rsidRPr="00CA199F" w:rsidRDefault="00CA199F" w:rsidP="00CA199F">
      <w:pPr>
        <w:rPr>
          <w:sz w:val="20"/>
          <w:szCs w:val="20"/>
        </w:rPr>
      </w:pPr>
    </w:p>
    <w:p w:rsidR="00CA199F" w:rsidRPr="00CA199F" w:rsidRDefault="00CA199F" w:rsidP="00CA199F">
      <w:pPr>
        <w:spacing w:line="216" w:lineRule="auto"/>
        <w:ind w:firstLine="567"/>
        <w:jc w:val="both"/>
        <w:rPr>
          <w:sz w:val="28"/>
          <w:szCs w:val="28"/>
        </w:rPr>
      </w:pPr>
      <w:r w:rsidRPr="00CA199F">
        <w:rPr>
          <w:b/>
          <w:sz w:val="28"/>
          <w:szCs w:val="28"/>
        </w:rPr>
        <w:t>8.</w:t>
      </w:r>
      <w:r w:rsidRPr="00CA199F">
        <w:rPr>
          <w:b/>
          <w:bCs/>
          <w:sz w:val="28"/>
          <w:szCs w:val="28"/>
        </w:rPr>
        <w:t xml:space="preserve"> Наименование вида функционального использования земельного участка</w:t>
      </w:r>
      <w:r w:rsidRPr="00CA199F">
        <w:rPr>
          <w:bCs/>
          <w:sz w:val="28"/>
          <w:szCs w:val="28"/>
        </w:rPr>
        <w:t>:</w:t>
      </w:r>
      <w:r w:rsidRPr="00CA199F">
        <w:rPr>
          <w:sz w:val="28"/>
          <w:szCs w:val="28"/>
        </w:rPr>
        <w:t xml:space="preserve">   _____________________________________________________</w:t>
      </w:r>
    </w:p>
    <w:p w:rsidR="00CA199F" w:rsidRPr="00CA199F" w:rsidRDefault="00CA199F" w:rsidP="00CA199F">
      <w:pPr>
        <w:spacing w:line="216" w:lineRule="auto"/>
        <w:ind w:firstLine="567"/>
        <w:jc w:val="both"/>
        <w:rPr>
          <w:sz w:val="28"/>
          <w:szCs w:val="28"/>
        </w:rPr>
      </w:pPr>
    </w:p>
    <w:p w:rsidR="00CA199F" w:rsidRPr="00CA199F" w:rsidRDefault="00CA199F" w:rsidP="00CA199F">
      <w:pPr>
        <w:spacing w:line="216" w:lineRule="auto"/>
        <w:jc w:val="both"/>
        <w:rPr>
          <w:b/>
          <w:bCs/>
          <w:sz w:val="28"/>
          <w:szCs w:val="28"/>
        </w:rPr>
      </w:pPr>
      <w:r w:rsidRPr="00CA199F">
        <w:rPr>
          <w:b/>
          <w:sz w:val="28"/>
          <w:szCs w:val="28"/>
        </w:rPr>
        <w:t>9.</w:t>
      </w:r>
      <w:r w:rsidRPr="00CA199F">
        <w:rPr>
          <w:b/>
          <w:bCs/>
          <w:sz w:val="28"/>
          <w:szCs w:val="28"/>
        </w:rPr>
        <w:t xml:space="preserve"> Арендная плата: </w:t>
      </w:r>
    </w:p>
    <w:p w:rsidR="00CA199F" w:rsidRPr="00CA199F" w:rsidRDefault="00CA199F" w:rsidP="00CA199F">
      <w:pPr>
        <w:jc w:val="both"/>
        <w:rPr>
          <w:bCs/>
          <w:sz w:val="28"/>
          <w:szCs w:val="28"/>
        </w:rPr>
      </w:pPr>
    </w:p>
    <w:p w:rsidR="00CA199F" w:rsidRPr="00CA199F" w:rsidRDefault="00CA199F" w:rsidP="00CA199F">
      <w:pPr>
        <w:ind w:left="567"/>
        <w:jc w:val="both"/>
        <w:rPr>
          <w:b/>
          <w:sz w:val="28"/>
          <w:szCs w:val="28"/>
        </w:rPr>
      </w:pPr>
      <w:r w:rsidRPr="00CA199F">
        <w:rPr>
          <w:sz w:val="28"/>
          <w:szCs w:val="28"/>
        </w:rPr>
        <w:t>_______________________________</w:t>
      </w:r>
      <w:r w:rsidRPr="00CA199F">
        <w:rPr>
          <w:b/>
          <w:sz w:val="28"/>
          <w:szCs w:val="28"/>
        </w:rPr>
        <w:t>.</w:t>
      </w:r>
    </w:p>
    <w:p w:rsidR="00CA199F" w:rsidRPr="00CA199F" w:rsidRDefault="00CA199F" w:rsidP="00CA199F">
      <w:pPr>
        <w:ind w:left="567"/>
        <w:jc w:val="both"/>
        <w:rPr>
          <w:b/>
          <w:sz w:val="28"/>
          <w:szCs w:val="28"/>
        </w:rPr>
      </w:pPr>
    </w:p>
    <w:p w:rsidR="00CA199F" w:rsidRPr="00CA199F" w:rsidRDefault="00CA199F" w:rsidP="00CA199F">
      <w:pPr>
        <w:pStyle w:val="27"/>
        <w:spacing w:line="216" w:lineRule="auto"/>
        <w:ind w:firstLine="567"/>
        <w:rPr>
          <w:b/>
          <w:i/>
          <w:szCs w:val="24"/>
        </w:rPr>
      </w:pPr>
      <w:r w:rsidRPr="00CA199F">
        <w:rPr>
          <w:b/>
          <w:szCs w:val="24"/>
        </w:rPr>
        <w:t>Реквизиты для перечисления:</w:t>
      </w:r>
    </w:p>
    <w:p w:rsidR="00CA199F" w:rsidRPr="00CA199F" w:rsidRDefault="00CA199F" w:rsidP="00CA199F">
      <w:pPr>
        <w:pStyle w:val="27"/>
        <w:spacing w:line="216" w:lineRule="auto"/>
        <w:ind w:firstLine="567"/>
        <w:rPr>
          <w:b/>
        </w:rPr>
      </w:pPr>
      <w:r w:rsidRPr="00CA199F">
        <w:rPr>
          <w:b/>
        </w:rPr>
        <w:t xml:space="preserve">ИНН 1309081511, КПП 130901001 УФК по РМ (администрация Инсарского муниципального района) в отделении-НБ Республики Мордовия Банка России//УФК по Республике Мордовия г. Саранск, БИК  018952501, К/С 40102810345370000076, </w:t>
      </w:r>
      <w:proofErr w:type="gramStart"/>
      <w:r w:rsidRPr="00CA199F">
        <w:rPr>
          <w:b/>
        </w:rPr>
        <w:t>Р</w:t>
      </w:r>
      <w:proofErr w:type="gramEnd"/>
      <w:r w:rsidRPr="00CA199F">
        <w:rPr>
          <w:b/>
        </w:rPr>
        <w:t>/С 03100643000000010900, КБК 90011105013050000120, ОКТМО 89624000.</w:t>
      </w:r>
    </w:p>
    <w:p w:rsidR="00CA199F" w:rsidRPr="00CA199F" w:rsidRDefault="00CA199F" w:rsidP="00CA199F">
      <w:pPr>
        <w:pStyle w:val="27"/>
        <w:spacing w:line="216" w:lineRule="auto"/>
        <w:ind w:firstLine="567"/>
        <w:rPr>
          <w:szCs w:val="28"/>
        </w:rPr>
      </w:pPr>
      <w:r w:rsidRPr="00CA199F">
        <w:rPr>
          <w:b/>
          <w:szCs w:val="28"/>
        </w:rPr>
        <w:t xml:space="preserve">10. </w:t>
      </w:r>
      <w:r w:rsidRPr="00CA199F">
        <w:rPr>
          <w:szCs w:val="28"/>
        </w:rPr>
        <w:t>Сроки оплаты арендной платы: не реже одного раза в квартал в срок до 10 числа последнего месяца квартала. В четвертом квартале арендная плата вносится арендатором не позднее 15 ноября текущего года.</w:t>
      </w:r>
    </w:p>
    <w:p w:rsidR="00CA199F" w:rsidRPr="00CA199F" w:rsidRDefault="00CA199F" w:rsidP="00CA199F">
      <w:pPr>
        <w:ind w:left="567"/>
        <w:jc w:val="both"/>
        <w:rPr>
          <w:bCs/>
          <w:sz w:val="28"/>
          <w:szCs w:val="28"/>
        </w:rPr>
      </w:pPr>
    </w:p>
    <w:p w:rsidR="00CA199F" w:rsidRPr="00CA199F" w:rsidRDefault="00CA199F" w:rsidP="00CA199F">
      <w:pPr>
        <w:pStyle w:val="27"/>
        <w:spacing w:line="216" w:lineRule="auto"/>
        <w:rPr>
          <w:sz w:val="20"/>
          <w:szCs w:val="28"/>
          <w:vertAlign w:val="superscript"/>
        </w:rPr>
      </w:pPr>
    </w:p>
    <w:p w:rsidR="00CA199F" w:rsidRPr="00CA199F" w:rsidRDefault="00CA199F" w:rsidP="00CA199F">
      <w:pPr>
        <w:pStyle w:val="27"/>
        <w:spacing w:line="216" w:lineRule="auto"/>
        <w:ind w:firstLine="567"/>
        <w:rPr>
          <w:b/>
          <w:szCs w:val="28"/>
        </w:rPr>
      </w:pPr>
    </w:p>
    <w:p w:rsidR="00CA199F" w:rsidRPr="00CA199F" w:rsidRDefault="00CA199F" w:rsidP="00CA199F">
      <w:pPr>
        <w:pStyle w:val="ConsNonformat"/>
        <w:widowControl/>
        <w:spacing w:line="216" w:lineRule="auto"/>
        <w:rPr>
          <w:rFonts w:ascii="Times New Roman" w:hAnsi="Times New Roman"/>
          <w:sz w:val="28"/>
          <w:szCs w:val="28"/>
        </w:rPr>
      </w:pPr>
      <w:r w:rsidRPr="00CA199F">
        <w:rPr>
          <w:rFonts w:ascii="Times New Roman" w:hAnsi="Times New Roman"/>
          <w:b/>
          <w:sz w:val="24"/>
          <w:szCs w:val="24"/>
        </w:rPr>
        <w:t>АРЕНДОДАТЕЛЬ                                                    АРЕНДАТОР</w:t>
      </w:r>
    </w:p>
    <w:p w:rsidR="00CA199F" w:rsidRPr="00CA199F" w:rsidRDefault="00CA199F" w:rsidP="00CA199F">
      <w:pPr>
        <w:rPr>
          <w:b/>
          <w:sz w:val="28"/>
          <w:szCs w:val="28"/>
        </w:rPr>
      </w:pPr>
    </w:p>
    <w:p w:rsidR="00CA199F" w:rsidRPr="00CA199F" w:rsidRDefault="00CA199F" w:rsidP="00CA199F">
      <w:pPr>
        <w:rPr>
          <w:sz w:val="28"/>
          <w:szCs w:val="28"/>
        </w:rPr>
      </w:pPr>
    </w:p>
    <w:p w:rsidR="00CA199F" w:rsidRPr="00CA199F" w:rsidRDefault="00CA199F" w:rsidP="00CA199F">
      <w:pPr>
        <w:rPr>
          <w:sz w:val="28"/>
          <w:szCs w:val="28"/>
        </w:rPr>
      </w:pPr>
    </w:p>
    <w:p w:rsidR="00CA199F" w:rsidRPr="00CA199F" w:rsidRDefault="00CA199F" w:rsidP="00CA199F"/>
    <w:p w:rsidR="00CA199F" w:rsidRPr="00CA199F" w:rsidRDefault="00CA199F" w:rsidP="00CA199F">
      <w:r w:rsidRPr="00CA199F">
        <w:t>М.П.__________________ / ____</w:t>
      </w:r>
      <w:r w:rsidRPr="00CA199F">
        <w:rPr>
          <w:u w:val="single"/>
        </w:rPr>
        <w:t>Ф.И.О.</w:t>
      </w:r>
      <w:r w:rsidRPr="00CA199F">
        <w:t xml:space="preserve">___/         _________________ /Ф.И.О. победителя /            </w:t>
      </w:r>
    </w:p>
    <w:p w:rsidR="00CA199F" w:rsidRPr="00CA199F" w:rsidRDefault="00CA199F" w:rsidP="00CA199F">
      <w:pPr>
        <w:rPr>
          <w:sz w:val="22"/>
        </w:rPr>
      </w:pPr>
      <w:r w:rsidRPr="00CA199F">
        <w:rPr>
          <w:sz w:val="22"/>
        </w:rPr>
        <w:t xml:space="preserve">                 /подпись /                                                                     /</w:t>
      </w:r>
      <w:proofErr w:type="gramStart"/>
      <w:r w:rsidRPr="00CA199F">
        <w:rPr>
          <w:sz w:val="22"/>
        </w:rPr>
        <w:t>подпись</w:t>
      </w:r>
      <w:proofErr w:type="gramEnd"/>
      <w:r w:rsidRPr="00CA199F">
        <w:rPr>
          <w:sz w:val="22"/>
        </w:rPr>
        <w:t>/</w:t>
      </w:r>
    </w:p>
    <w:p w:rsidR="00CA199F" w:rsidRPr="00CA199F" w:rsidRDefault="00CA199F" w:rsidP="00CA199F"/>
    <w:p w:rsidR="00CA199F" w:rsidRPr="00CA199F" w:rsidRDefault="00CA199F" w:rsidP="00CA199F"/>
    <w:p w:rsidR="00CA199F" w:rsidRPr="00CA199F" w:rsidRDefault="00CA199F" w:rsidP="00CA199F"/>
    <w:p w:rsidR="00CA199F" w:rsidRPr="00CA199F" w:rsidRDefault="00CA199F" w:rsidP="00CA199F"/>
    <w:p w:rsidR="00CA199F" w:rsidRPr="00CA199F" w:rsidRDefault="00CA199F" w:rsidP="00CA199F"/>
    <w:p w:rsidR="00CA199F" w:rsidRPr="00CA199F" w:rsidRDefault="00CA199F" w:rsidP="00CA199F">
      <w:pPr>
        <w:rPr>
          <w:sz w:val="28"/>
          <w:szCs w:val="28"/>
        </w:rPr>
      </w:pPr>
      <w:r w:rsidRPr="00CA199F">
        <w:t xml:space="preserve">регисции  сделки  </w:t>
      </w:r>
    </w:p>
    <w:p w:rsidR="00CA199F" w:rsidRPr="00CA199F" w:rsidRDefault="00CA199F" w:rsidP="00CA199F">
      <w:pPr>
        <w:rPr>
          <w:sz w:val="20"/>
          <w:szCs w:val="20"/>
        </w:rPr>
      </w:pPr>
    </w:p>
    <w:p w:rsidR="00CA199F" w:rsidRPr="00CA199F" w:rsidRDefault="00CA199F" w:rsidP="00CA199F">
      <w:pPr>
        <w:ind w:firstLine="709"/>
        <w:jc w:val="both"/>
      </w:pPr>
      <w:r w:rsidRPr="00CA199F">
        <w:t xml:space="preserve">                                                                                                  </w:t>
      </w:r>
      <w:r>
        <w:t xml:space="preserve">                        </w:t>
      </w:r>
      <w:r w:rsidRPr="00CA199F">
        <w:t>Приложение № 2</w:t>
      </w:r>
    </w:p>
    <w:p w:rsidR="00CA199F" w:rsidRPr="00CA199F" w:rsidRDefault="00CA199F" w:rsidP="00CA199F"/>
    <w:p w:rsidR="00CA199F" w:rsidRPr="00CA199F" w:rsidRDefault="00CA199F" w:rsidP="00CA199F">
      <w:pPr>
        <w:pStyle w:val="affb"/>
        <w:rPr>
          <w:sz w:val="24"/>
          <w:szCs w:val="24"/>
        </w:rPr>
      </w:pPr>
      <w:r w:rsidRPr="00CA199F">
        <w:rPr>
          <w:sz w:val="24"/>
          <w:szCs w:val="24"/>
        </w:rPr>
        <w:t xml:space="preserve">А К Т </w:t>
      </w:r>
    </w:p>
    <w:p w:rsidR="00CA199F" w:rsidRPr="00CA199F" w:rsidRDefault="00CA199F" w:rsidP="00CA199F">
      <w:pPr>
        <w:jc w:val="center"/>
      </w:pPr>
      <w:r w:rsidRPr="00CA199F">
        <w:t xml:space="preserve">ПРИЕМКИ - ПЕРЕДАЧИ  </w:t>
      </w:r>
    </w:p>
    <w:p w:rsidR="00CA199F" w:rsidRPr="00CA199F" w:rsidRDefault="00CA199F" w:rsidP="00CA199F">
      <w:pPr>
        <w:jc w:val="center"/>
      </w:pPr>
      <w:r w:rsidRPr="00CA199F">
        <w:t xml:space="preserve">   ЗЕМЕЛЬНОГО УЧАСТКА</w:t>
      </w:r>
    </w:p>
    <w:p w:rsidR="00CA199F" w:rsidRPr="00CA199F" w:rsidRDefault="00CA199F" w:rsidP="00CA199F">
      <w:pPr>
        <w:jc w:val="center"/>
      </w:pPr>
    </w:p>
    <w:p w:rsidR="00CA199F" w:rsidRPr="00CA199F" w:rsidRDefault="00CA199F" w:rsidP="00CA199F"/>
    <w:p w:rsidR="00CA199F" w:rsidRPr="00CA199F" w:rsidRDefault="00CA199F" w:rsidP="00CA199F">
      <w:r w:rsidRPr="00CA199F">
        <w:t>от                    2025 г.                                                                                     г. Инсар</w:t>
      </w:r>
    </w:p>
    <w:p w:rsidR="00CA199F" w:rsidRPr="00CA199F" w:rsidRDefault="00CA199F" w:rsidP="00CA199F">
      <w:pPr>
        <w:tabs>
          <w:tab w:val="left" w:pos="6450"/>
        </w:tabs>
      </w:pPr>
      <w:r w:rsidRPr="00CA199F">
        <w:rPr>
          <w:noProof/>
        </w:rPr>
        <mc:AlternateContent>
          <mc:Choice Requires="wps">
            <w:drawing>
              <wp:anchor distT="4294967294" distB="4294967294" distL="114300" distR="114300" simplePos="0" relativeHeight="251655168" behindDoc="0" locked="0" layoutInCell="1" allowOverlap="1" wp14:anchorId="2C36AA44" wp14:editId="482EADBF">
                <wp:simplePos x="0" y="0"/>
                <wp:positionH relativeFrom="column">
                  <wp:posOffset>4791075</wp:posOffset>
                </wp:positionH>
                <wp:positionV relativeFrom="paragraph">
                  <wp:posOffset>76199</wp:posOffset>
                </wp:positionV>
                <wp:extent cx="1600200" cy="0"/>
                <wp:effectExtent l="0" t="0" r="190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7.25pt,6pt" to="503.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"/>
            </w:pict>
          </mc:Fallback>
        </mc:AlternateContent>
      </w:r>
      <w:r w:rsidRPr="00CA199F">
        <w:rPr>
          <w:noProof/>
        </w:rPr>
        <mc:AlternateContent>
          <mc:Choice Requires="wps">
            <w:drawing>
              <wp:anchor distT="4294967294" distB="4294967294" distL="114300" distR="114300" simplePos="0" relativeHeight="251656192" behindDoc="0" locked="0" layoutInCell="1" allowOverlap="1" wp14:anchorId="41CC5752" wp14:editId="573EC3F2">
                <wp:simplePos x="0" y="0"/>
                <wp:positionH relativeFrom="column">
                  <wp:posOffset>0</wp:posOffset>
                </wp:positionH>
                <wp:positionV relativeFrom="paragraph">
                  <wp:posOffset>76199</wp:posOffset>
                </wp:positionV>
                <wp:extent cx="1485900" cy="0"/>
                <wp:effectExtent l="0" t="0" r="19050"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pt" to="11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"/>
            </w:pict>
          </mc:Fallback>
        </mc:AlternateContent>
      </w:r>
      <w:r w:rsidRPr="00CA199F">
        <w:tab/>
      </w:r>
    </w:p>
    <w:p w:rsidR="00CA199F" w:rsidRPr="00CA199F" w:rsidRDefault="00CA199F" w:rsidP="00CA199F">
      <w:pPr>
        <w:tabs>
          <w:tab w:val="left" w:pos="6686"/>
        </w:tabs>
        <w:rPr>
          <w:vertAlign w:val="superscript"/>
        </w:rPr>
      </w:pPr>
      <w:r w:rsidRPr="00CA199F">
        <w:rPr>
          <w:vertAlign w:val="superscript"/>
        </w:rPr>
        <w:t xml:space="preserve">                                                                                                                                                                                                          (место составления)</w:t>
      </w:r>
    </w:p>
    <w:p w:rsidR="00CA199F" w:rsidRPr="00CA199F" w:rsidRDefault="00CA199F" w:rsidP="00CA199F">
      <w:pPr>
        <w:tabs>
          <w:tab w:val="left" w:pos="7245"/>
        </w:tabs>
        <w:rPr>
          <w:vertAlign w:val="superscript"/>
        </w:rPr>
      </w:pPr>
      <w:r w:rsidRPr="00CA199F">
        <w:rPr>
          <w:vertAlign w:val="superscript"/>
        </w:rPr>
        <w:tab/>
      </w:r>
    </w:p>
    <w:p w:rsidR="00CA199F" w:rsidRPr="00CA199F" w:rsidRDefault="00CA199F" w:rsidP="00CA199F">
      <w:pPr>
        <w:rPr>
          <w:vertAlign w:val="superscript"/>
        </w:rPr>
      </w:pPr>
    </w:p>
    <w:p w:rsidR="00CA199F" w:rsidRPr="00CA199F" w:rsidRDefault="00CA199F" w:rsidP="00CA199F">
      <w:pPr>
        <w:jc w:val="both"/>
      </w:pPr>
      <w:r w:rsidRPr="00CA199F">
        <w:rPr>
          <w:b/>
        </w:rPr>
        <w:t xml:space="preserve">      Арендодатель</w:t>
      </w:r>
      <w:r w:rsidRPr="00CA199F">
        <w:t xml:space="preserve"> – Администрация  Инсарского  муниципального  района в  лице  </w:t>
      </w:r>
      <w:r w:rsidRPr="00CA199F">
        <w:rPr>
          <w:snapToGrid w:val="0"/>
        </w:rPr>
        <w:t>______</w:t>
      </w:r>
      <w:r w:rsidRPr="00CA199F">
        <w:rPr>
          <w:snapToGrid w:val="0"/>
          <w:u w:val="single"/>
        </w:rPr>
        <w:t>Ф.И.О.</w:t>
      </w:r>
      <w:r w:rsidRPr="00CA199F">
        <w:rPr>
          <w:snapToGrid w:val="0"/>
        </w:rPr>
        <w:t xml:space="preserve">_________ </w:t>
      </w:r>
      <w:r w:rsidRPr="00CA199F">
        <w:t xml:space="preserve"> главы </w:t>
      </w:r>
      <w:r w:rsidRPr="00CA199F">
        <w:rPr>
          <w:snapToGrid w:val="0"/>
        </w:rPr>
        <w:t>Инсарского муниципального района</w:t>
      </w:r>
      <w:r w:rsidRPr="00CA199F">
        <w:t>, действующего  на  основании Устава,    и</w:t>
      </w:r>
    </w:p>
    <w:p w:rsidR="00CA199F" w:rsidRPr="00CA199F" w:rsidRDefault="00CA199F" w:rsidP="00CA199F">
      <w:pPr>
        <w:jc w:val="both"/>
      </w:pPr>
      <w:r w:rsidRPr="00CA199F">
        <w:rPr>
          <w:noProof/>
        </w:rPr>
        <mc:AlternateContent>
          <mc:Choice Requires="wps">
            <w:drawing>
              <wp:anchor distT="4294967294" distB="4294967294" distL="114298" distR="114298" simplePos="0" relativeHeight="251657216" behindDoc="0" locked="0" layoutInCell="0" allowOverlap="1" wp14:anchorId="1DF00EFB" wp14:editId="1D7B7486">
                <wp:simplePos x="0" y="0"/>
                <wp:positionH relativeFrom="column">
                  <wp:posOffset>-1</wp:posOffset>
                </wp:positionH>
                <wp:positionV relativeFrom="paragraph">
                  <wp:posOffset>124459</wp:posOffset>
                </wp:positionV>
                <wp:extent cx="0"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0,9.8pt" to="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" o:allowincell="f"/>
            </w:pict>
          </mc:Fallback>
        </mc:AlternateContent>
      </w:r>
      <w:r w:rsidRPr="00CA199F">
        <w:rPr>
          <w:b/>
        </w:rPr>
        <w:t xml:space="preserve">     Арендатор</w:t>
      </w:r>
      <w:r w:rsidRPr="00CA199F">
        <w:t xml:space="preserve">  – </w:t>
      </w:r>
      <w:r w:rsidRPr="00CA199F">
        <w:rPr>
          <w:u w:val="single"/>
        </w:rPr>
        <w:t>Ф.И.О. победителя,  наименование организации (ИП), данные об организации (ИП)</w:t>
      </w:r>
      <w:r w:rsidRPr="00CA199F">
        <w:t xml:space="preserve">.  </w:t>
      </w:r>
    </w:p>
    <w:p w:rsidR="00CA199F" w:rsidRPr="00CA199F" w:rsidRDefault="00CA199F" w:rsidP="00CA199F">
      <w:pPr>
        <w:jc w:val="both"/>
        <w:outlineLvl w:val="0"/>
        <w:rPr>
          <w:u w:val="single"/>
        </w:rPr>
      </w:pPr>
      <w:r w:rsidRPr="00CA199F">
        <w:t>Арендодатель передал, а Арендатор принял земельный участок   с кадастровым номером _________________, площадью  _______ кв. м.,  расположенный по  адресу:   ____________________________, в аренду сроком на _________ лет с «___» ______ 2025 г. по «__» ______ 20</w:t>
      </w:r>
      <w:r w:rsidRPr="00CA199F">
        <w:softHyphen/>
      </w:r>
      <w:r w:rsidRPr="00CA199F">
        <w:softHyphen/>
        <w:t>__ г.</w:t>
      </w:r>
    </w:p>
    <w:p w:rsidR="00CA199F" w:rsidRPr="00CA199F" w:rsidRDefault="00CA199F" w:rsidP="00CA199F"/>
    <w:p w:rsidR="00CA199F" w:rsidRPr="00CA199F" w:rsidRDefault="00CA199F" w:rsidP="00CA199F">
      <w:pPr>
        <w:rPr>
          <w:b/>
        </w:rPr>
      </w:pPr>
      <w:proofErr w:type="gramStart"/>
      <w:r w:rsidRPr="00CA199F">
        <w:t>Согласно Договора</w:t>
      </w:r>
      <w:proofErr w:type="gramEnd"/>
      <w:r w:rsidRPr="00CA199F">
        <w:t xml:space="preserve"> Аренды земельного участка  № __ от « ___» ______ 2025г.</w:t>
      </w:r>
    </w:p>
    <w:p w:rsidR="00CA199F" w:rsidRPr="00CA199F" w:rsidRDefault="00CA199F" w:rsidP="00CA199F">
      <w:r w:rsidRPr="00CA199F">
        <w:tab/>
      </w:r>
    </w:p>
    <w:p w:rsidR="00CA199F" w:rsidRPr="00CA199F" w:rsidRDefault="00CA199F" w:rsidP="00CA199F">
      <w:pPr>
        <w:tabs>
          <w:tab w:val="left" w:pos="2919"/>
        </w:tabs>
        <w:jc w:val="center"/>
      </w:pPr>
    </w:p>
    <w:p w:rsidR="00CA199F" w:rsidRPr="00CA199F" w:rsidRDefault="00CA199F" w:rsidP="00CA199F">
      <w:pPr>
        <w:tabs>
          <w:tab w:val="left" w:pos="2919"/>
        </w:tabs>
        <w:jc w:val="center"/>
      </w:pPr>
      <w:r w:rsidRPr="00CA199F">
        <w:t>ПОДПИСИ СТОРОН:</w:t>
      </w:r>
    </w:p>
    <w:p w:rsidR="00CA199F" w:rsidRPr="00CA199F" w:rsidRDefault="00CA199F" w:rsidP="00CA199F">
      <w:pPr>
        <w:tabs>
          <w:tab w:val="left" w:pos="2919"/>
        </w:tabs>
        <w:jc w:val="center"/>
      </w:pPr>
    </w:p>
    <w:p w:rsidR="00CA199F" w:rsidRPr="00CA199F" w:rsidRDefault="00CA199F" w:rsidP="00CA199F">
      <w:pPr>
        <w:tabs>
          <w:tab w:val="left" w:pos="2919"/>
        </w:tabs>
        <w:jc w:val="center"/>
      </w:pPr>
    </w:p>
    <w:p w:rsidR="00CA199F" w:rsidRPr="00CA199F" w:rsidRDefault="00CA199F" w:rsidP="00CA199F"/>
    <w:p w:rsidR="00CA199F" w:rsidRPr="00CA199F" w:rsidRDefault="00CA199F" w:rsidP="00CA199F">
      <w:pPr>
        <w:rPr>
          <w:b/>
        </w:rPr>
      </w:pPr>
      <w:r w:rsidRPr="00CA199F">
        <w:rPr>
          <w:b/>
        </w:rPr>
        <w:t>АРЕНДОДАТЕЛЬ                                                   АРЕНДАТОР</w:t>
      </w:r>
    </w:p>
    <w:p w:rsidR="00CA199F" w:rsidRPr="00CA199F" w:rsidRDefault="00CA199F" w:rsidP="00CA199F"/>
    <w:p w:rsidR="00CA199F" w:rsidRPr="00CA199F" w:rsidRDefault="00CA199F" w:rsidP="00CA199F"/>
    <w:p w:rsidR="00CA199F" w:rsidRPr="00CA199F" w:rsidRDefault="00CA199F" w:rsidP="00CA199F"/>
    <w:p w:rsidR="00CA199F" w:rsidRPr="00CA199F" w:rsidRDefault="00CA199F" w:rsidP="00CA199F">
      <w:r w:rsidRPr="00CA199F">
        <w:t>М.П.__________________ / _____</w:t>
      </w:r>
      <w:r w:rsidRPr="00CA199F">
        <w:rPr>
          <w:u w:val="single"/>
        </w:rPr>
        <w:t>Ф.И.О.</w:t>
      </w:r>
      <w:r w:rsidRPr="00CA199F">
        <w:t xml:space="preserve">____/                   _________________ /Ф.И.О. победителя /            </w:t>
      </w:r>
    </w:p>
    <w:p w:rsidR="00CA199F" w:rsidRPr="00CA199F" w:rsidRDefault="00CA199F" w:rsidP="00CA199F">
      <w:r w:rsidRPr="00CA199F">
        <w:t xml:space="preserve">                   /подпись /                                                                              /</w:t>
      </w:r>
      <w:proofErr w:type="gramStart"/>
      <w:r w:rsidRPr="00CA199F">
        <w:t>подпись</w:t>
      </w:r>
      <w:proofErr w:type="gramEnd"/>
      <w:r w:rsidRPr="00CA199F">
        <w:t>/</w:t>
      </w:r>
    </w:p>
    <w:p w:rsidR="00CA199F" w:rsidRPr="00CA199F" w:rsidRDefault="00CA199F" w:rsidP="00CA199F"/>
    <w:p w:rsidR="00CA199F" w:rsidRPr="00CA199F" w:rsidRDefault="00CA199F" w:rsidP="00CA199F">
      <w:pPr>
        <w:tabs>
          <w:tab w:val="left" w:pos="977"/>
          <w:tab w:val="left" w:pos="7046"/>
        </w:tabs>
        <w:rPr>
          <w:vertAlign w:val="subscript"/>
        </w:rPr>
      </w:pPr>
    </w:p>
    <w:p w:rsidR="00CA199F" w:rsidRPr="00CA199F" w:rsidRDefault="00CA199F" w:rsidP="00CA199F">
      <w:pPr>
        <w:tabs>
          <w:tab w:val="left" w:pos="977"/>
          <w:tab w:val="left" w:pos="7046"/>
        </w:tabs>
        <w:rPr>
          <w:vertAlign w:val="subscript"/>
        </w:rPr>
      </w:pPr>
    </w:p>
    <w:p w:rsidR="00CA199F" w:rsidRPr="00CA199F" w:rsidRDefault="00CA199F" w:rsidP="00CA199F">
      <w:pPr>
        <w:rPr>
          <w:sz w:val="20"/>
          <w:szCs w:val="20"/>
        </w:rPr>
      </w:pPr>
    </w:p>
    <w:p w:rsidR="00CA199F" w:rsidRPr="00CA199F" w:rsidRDefault="00CA199F" w:rsidP="00CA199F"/>
    <w:p w:rsidR="00CA199F" w:rsidRPr="00CA199F" w:rsidRDefault="00CA199F" w:rsidP="00CA199F"/>
    <w:p w:rsidR="00CA199F" w:rsidRPr="00CA199F" w:rsidRDefault="00CA199F" w:rsidP="00CA199F"/>
    <w:p w:rsidR="00CA199F" w:rsidRPr="00CA199F" w:rsidRDefault="00CA199F" w:rsidP="00CA199F">
      <w:pPr>
        <w:pStyle w:val="ab"/>
        <w:rPr>
          <w:bCs/>
          <w:szCs w:val="24"/>
        </w:rPr>
      </w:pPr>
    </w:p>
    <w:p w:rsidR="00CA199F" w:rsidRDefault="00CA199F" w:rsidP="00CA199F">
      <w:pPr>
        <w:pStyle w:val="ab"/>
        <w:rPr>
          <w:bCs/>
          <w:szCs w:val="24"/>
        </w:rPr>
      </w:pPr>
    </w:p>
    <w:p w:rsidR="00CA199F" w:rsidRDefault="00CA199F" w:rsidP="00CA199F">
      <w:pPr>
        <w:pStyle w:val="ab"/>
        <w:rPr>
          <w:bCs/>
          <w:szCs w:val="24"/>
        </w:rPr>
      </w:pPr>
    </w:p>
    <w:p w:rsidR="00CA199F" w:rsidRDefault="00CA199F" w:rsidP="00CA199F">
      <w:pPr>
        <w:pStyle w:val="ab"/>
        <w:rPr>
          <w:bCs/>
          <w:szCs w:val="24"/>
        </w:rPr>
      </w:pPr>
    </w:p>
    <w:p w:rsidR="00CA199F" w:rsidRPr="00CA199F" w:rsidRDefault="00CA199F" w:rsidP="00CA199F">
      <w:pPr>
        <w:pStyle w:val="ab"/>
        <w:rPr>
          <w:bCs/>
          <w:szCs w:val="24"/>
        </w:rPr>
      </w:pPr>
    </w:p>
    <w:p w:rsidR="00CA199F" w:rsidRPr="00CA199F" w:rsidRDefault="00CA199F" w:rsidP="00CA199F">
      <w:pPr>
        <w:pStyle w:val="ab"/>
        <w:rPr>
          <w:bCs/>
          <w:szCs w:val="24"/>
        </w:rPr>
      </w:pPr>
    </w:p>
    <w:p w:rsidR="00CA199F" w:rsidRPr="00CA199F" w:rsidRDefault="00CA199F" w:rsidP="00CA199F">
      <w:pPr>
        <w:pStyle w:val="ab"/>
        <w:rPr>
          <w:bCs/>
          <w:szCs w:val="24"/>
        </w:rPr>
      </w:pPr>
    </w:p>
    <w:p w:rsidR="00CA199F" w:rsidRPr="00CA199F" w:rsidRDefault="00CA199F" w:rsidP="00CA199F">
      <w:pPr>
        <w:shd w:val="clear" w:color="auto" w:fill="FFFFFF"/>
        <w:ind w:left="4956"/>
        <w:jc w:val="right"/>
        <w:rPr>
          <w:rFonts w:eastAsia="Calibri"/>
          <w:bCs/>
          <w:iCs/>
          <w:szCs w:val="20"/>
        </w:rPr>
      </w:pPr>
      <w:r w:rsidRPr="00CA199F">
        <w:rPr>
          <w:rFonts w:eastAsia="Calibri"/>
          <w:bCs/>
          <w:iCs/>
        </w:rPr>
        <w:lastRenderedPageBreak/>
        <w:t>Администрация  Инсарского муниципального района Республики Мордовия</w:t>
      </w:r>
    </w:p>
    <w:p w:rsidR="00CA199F" w:rsidRPr="00CA199F" w:rsidRDefault="00CA199F" w:rsidP="00CA199F">
      <w:pPr>
        <w:shd w:val="clear" w:color="auto" w:fill="FFFFFF"/>
        <w:ind w:left="10"/>
        <w:jc w:val="center"/>
        <w:rPr>
          <w:rFonts w:eastAsia="Calibri"/>
          <w:b/>
          <w:bCs/>
          <w:spacing w:val="-2"/>
        </w:rPr>
      </w:pPr>
    </w:p>
    <w:p w:rsidR="00CA199F" w:rsidRPr="00CA199F" w:rsidRDefault="00CA199F" w:rsidP="00CA199F">
      <w:pPr>
        <w:pStyle w:val="16"/>
        <w:keepNext/>
        <w:numPr>
          <w:ilvl w:val="0"/>
          <w:numId w:val="91"/>
        </w:numPr>
        <w:suppressAutoHyphens/>
        <w:autoSpaceDE/>
        <w:autoSpaceDN/>
        <w:adjustRightInd/>
        <w:spacing w:before="0" w:after="0"/>
        <w:ind w:left="0" w:firstLine="709"/>
        <w:rPr>
          <w:b w:val="0"/>
          <w:bCs w:val="0"/>
          <w:color w:val="auto"/>
          <w:sz w:val="24"/>
          <w:szCs w:val="24"/>
        </w:rPr>
      </w:pPr>
      <w:r w:rsidRPr="00CA199F">
        <w:rPr>
          <w:color w:val="auto"/>
          <w:szCs w:val="24"/>
        </w:rPr>
        <w:t>Заявка</w:t>
      </w:r>
      <w:r w:rsidRPr="00CA199F">
        <w:rPr>
          <w:color w:val="auto"/>
          <w:szCs w:val="24"/>
        </w:rPr>
        <w:br/>
        <w:t>на участие в торгах по продаже земельных участков или права на заключение</w:t>
      </w:r>
    </w:p>
    <w:p w:rsidR="00CA199F" w:rsidRPr="00CA199F" w:rsidRDefault="00CA199F" w:rsidP="00CA199F">
      <w:pPr>
        <w:pStyle w:val="16"/>
        <w:keepNext/>
        <w:numPr>
          <w:ilvl w:val="0"/>
          <w:numId w:val="91"/>
        </w:numPr>
        <w:suppressAutoHyphens/>
        <w:autoSpaceDE/>
        <w:autoSpaceDN/>
        <w:adjustRightInd/>
        <w:spacing w:before="0" w:after="0"/>
        <w:ind w:left="0" w:firstLine="709"/>
        <w:rPr>
          <w:color w:val="auto"/>
          <w:szCs w:val="24"/>
        </w:rPr>
      </w:pPr>
      <w:r w:rsidRPr="00CA199F">
        <w:rPr>
          <w:color w:val="auto"/>
          <w:szCs w:val="24"/>
        </w:rPr>
        <w:t>договоров аренды земельных участков</w:t>
      </w:r>
    </w:p>
    <w:p w:rsidR="00CA199F" w:rsidRPr="00CA199F" w:rsidRDefault="00CA199F" w:rsidP="00CA199F">
      <w:pPr>
        <w:rPr>
          <w:szCs w:val="20"/>
        </w:rPr>
      </w:pPr>
    </w:p>
    <w:p w:rsidR="00CA199F" w:rsidRPr="00CA199F" w:rsidRDefault="00CA199F" w:rsidP="00CA199F">
      <w:pPr>
        <w:pStyle w:val="afd"/>
        <w:rPr>
          <w:rFonts w:ascii="Times New Roman" w:hAnsi="Times New Roman"/>
        </w:rPr>
      </w:pPr>
      <w:r w:rsidRPr="00CA199F">
        <w:rPr>
          <w:rFonts w:ascii="Times New Roman" w:hAnsi="Times New Roman"/>
        </w:rPr>
        <w:t>г. Инсар                                                                                                         ___________ 2025 г.</w:t>
      </w:r>
    </w:p>
    <w:p w:rsidR="00CA199F" w:rsidRPr="00CA199F" w:rsidRDefault="00CA199F" w:rsidP="00CA199F">
      <w:pPr>
        <w:jc w:val="both"/>
      </w:pPr>
    </w:p>
    <w:p w:rsidR="00CA199F" w:rsidRPr="00CA199F" w:rsidRDefault="00CA199F" w:rsidP="00CA199F">
      <w:pPr>
        <w:pStyle w:val="afd"/>
        <w:rPr>
          <w:rFonts w:ascii="Times New Roman" w:hAnsi="Times New Roman"/>
        </w:rPr>
      </w:pPr>
      <w:r w:rsidRPr="00CA199F">
        <w:rPr>
          <w:rFonts w:ascii="Times New Roman" w:hAnsi="Times New Roman"/>
        </w:rPr>
        <w:t>_________________________________________________________________________</w:t>
      </w:r>
    </w:p>
    <w:p w:rsidR="00CA199F" w:rsidRPr="00CA199F" w:rsidRDefault="00CA199F" w:rsidP="00CA199F">
      <w:pPr>
        <w:pStyle w:val="afd"/>
        <w:rPr>
          <w:rFonts w:ascii="Times New Roman" w:hAnsi="Times New Roman"/>
        </w:rPr>
      </w:pPr>
      <w:proofErr w:type="gramStart"/>
      <w:r w:rsidRPr="00CA199F">
        <w:rPr>
          <w:rFonts w:ascii="Times New Roman" w:hAnsi="Times New Roman"/>
        </w:rPr>
        <w:t>(полное наименование юридического лица, с указанием</w:t>
      </w:r>
      <w:proofErr w:type="gramEnd"/>
    </w:p>
    <w:p w:rsidR="00CA199F" w:rsidRPr="00CA199F" w:rsidRDefault="00CA199F" w:rsidP="00CA199F">
      <w:pPr>
        <w:pStyle w:val="afd"/>
        <w:rPr>
          <w:rFonts w:ascii="Times New Roman" w:hAnsi="Times New Roman"/>
        </w:rPr>
      </w:pPr>
      <w:r w:rsidRPr="00CA199F">
        <w:rPr>
          <w:rFonts w:ascii="Times New Roman" w:hAnsi="Times New Roman"/>
        </w:rPr>
        <w:t xml:space="preserve">      организационно-правовой формы, номер и дата свидетельства</w:t>
      </w:r>
    </w:p>
    <w:p w:rsidR="00CA199F" w:rsidRPr="00CA199F" w:rsidRDefault="00CA199F" w:rsidP="00CA199F">
      <w:pPr>
        <w:pStyle w:val="afd"/>
        <w:rPr>
          <w:rFonts w:ascii="Times New Roman" w:hAnsi="Times New Roman"/>
        </w:rPr>
      </w:pPr>
      <w:r w:rsidRPr="00CA199F">
        <w:rPr>
          <w:rFonts w:ascii="Times New Roman" w:hAnsi="Times New Roman"/>
        </w:rPr>
        <w:t>_________________________________________________________________________</w:t>
      </w:r>
    </w:p>
    <w:p w:rsidR="00CA199F" w:rsidRPr="00CA199F" w:rsidRDefault="00CA199F" w:rsidP="00CA199F">
      <w:pPr>
        <w:pStyle w:val="afd"/>
        <w:rPr>
          <w:rFonts w:ascii="Times New Roman" w:hAnsi="Times New Roman"/>
        </w:rPr>
      </w:pPr>
      <w:r w:rsidRPr="00CA199F">
        <w:rPr>
          <w:rFonts w:ascii="Times New Roman" w:hAnsi="Times New Roman"/>
        </w:rPr>
        <w:t>о государственной регистрации юридического лица / фамилия, имя, отечество</w:t>
      </w:r>
    </w:p>
    <w:p w:rsidR="00CA199F" w:rsidRPr="00CA199F" w:rsidRDefault="00CA199F" w:rsidP="00CA199F">
      <w:pPr>
        <w:pStyle w:val="afd"/>
        <w:rPr>
          <w:rFonts w:ascii="Times New Roman" w:hAnsi="Times New Roman"/>
        </w:rPr>
      </w:pPr>
      <w:r w:rsidRPr="00CA199F">
        <w:rPr>
          <w:rFonts w:ascii="Times New Roman" w:hAnsi="Times New Roman"/>
        </w:rPr>
        <w:t xml:space="preserve">                 физического лица, паспортные данные, ИНН)</w:t>
      </w:r>
    </w:p>
    <w:p w:rsidR="00CA199F" w:rsidRPr="00CA199F" w:rsidRDefault="00CA199F" w:rsidP="00CA199F">
      <w:pPr>
        <w:pStyle w:val="afd"/>
        <w:rPr>
          <w:rFonts w:ascii="Times New Roman" w:hAnsi="Times New Roman"/>
        </w:rPr>
      </w:pPr>
      <w:r w:rsidRPr="00CA199F">
        <w:rPr>
          <w:rFonts w:ascii="Times New Roman" w:hAnsi="Times New Roman"/>
        </w:rPr>
        <w:t>в лице _________________________________________________________________,</w:t>
      </w:r>
    </w:p>
    <w:p w:rsidR="00CA199F" w:rsidRPr="00CA199F" w:rsidRDefault="00CA199F" w:rsidP="00CA199F">
      <w:pPr>
        <w:pStyle w:val="afd"/>
        <w:rPr>
          <w:rFonts w:ascii="Times New Roman" w:hAnsi="Times New Roman"/>
        </w:rPr>
      </w:pPr>
      <w:proofErr w:type="gramStart"/>
      <w:r w:rsidRPr="00CA199F">
        <w:rPr>
          <w:rFonts w:ascii="Times New Roman" w:hAnsi="Times New Roman"/>
        </w:rPr>
        <w:t>действующего</w:t>
      </w:r>
      <w:proofErr w:type="gramEnd"/>
      <w:r w:rsidRPr="00CA199F">
        <w:rPr>
          <w:rFonts w:ascii="Times New Roman" w:hAnsi="Times New Roman"/>
        </w:rPr>
        <w:t xml:space="preserve"> на основании ______________________________________________,</w:t>
      </w:r>
    </w:p>
    <w:p w:rsidR="00CA199F" w:rsidRPr="00CA199F" w:rsidRDefault="00CA199F" w:rsidP="00CA199F">
      <w:pPr>
        <w:pStyle w:val="afd"/>
        <w:rPr>
          <w:rFonts w:ascii="Times New Roman" w:hAnsi="Times New Roman"/>
        </w:rPr>
      </w:pPr>
      <w:r w:rsidRPr="00CA199F">
        <w:rPr>
          <w:rFonts w:ascii="Times New Roman" w:hAnsi="Times New Roman"/>
        </w:rPr>
        <w:t xml:space="preserve">                             (наименование, дата, номер документа)</w:t>
      </w:r>
    </w:p>
    <w:p w:rsidR="00CA199F" w:rsidRPr="00CA199F" w:rsidRDefault="00CA199F" w:rsidP="00CA199F">
      <w:pPr>
        <w:pStyle w:val="afd"/>
        <w:rPr>
          <w:rFonts w:ascii="Times New Roman" w:hAnsi="Times New Roman"/>
        </w:rPr>
      </w:pPr>
      <w:r w:rsidRPr="00CA199F">
        <w:rPr>
          <w:rFonts w:ascii="Times New Roman" w:hAnsi="Times New Roman"/>
        </w:rPr>
        <w:t xml:space="preserve">в соответствии </w:t>
      </w:r>
      <w:proofErr w:type="gramStart"/>
      <w:r w:rsidRPr="00CA199F">
        <w:rPr>
          <w:rFonts w:ascii="Times New Roman" w:hAnsi="Times New Roman"/>
        </w:rPr>
        <w:t>с</w:t>
      </w:r>
      <w:proofErr w:type="gramEnd"/>
      <w:r w:rsidRPr="00CA199F">
        <w:rPr>
          <w:rFonts w:ascii="Times New Roman" w:hAnsi="Times New Roman"/>
        </w:rPr>
        <w:t xml:space="preserve"> ________________________________________________________</w:t>
      </w:r>
    </w:p>
    <w:p w:rsidR="00CA199F" w:rsidRPr="00CA199F" w:rsidRDefault="00CA199F" w:rsidP="00CA199F">
      <w:pPr>
        <w:pStyle w:val="afd"/>
        <w:rPr>
          <w:rFonts w:ascii="Times New Roman" w:hAnsi="Times New Roman"/>
        </w:rPr>
      </w:pPr>
      <w:proofErr w:type="gramStart"/>
      <w:r w:rsidRPr="00CA199F">
        <w:rPr>
          <w:rFonts w:ascii="Times New Roman" w:hAnsi="Times New Roman"/>
        </w:rPr>
        <w:t>(дата, номер решения уполномоченного органа юридического</w:t>
      </w:r>
      <w:proofErr w:type="gramEnd"/>
    </w:p>
    <w:p w:rsidR="00CA199F" w:rsidRPr="00CA199F" w:rsidRDefault="00CA199F" w:rsidP="00CA199F">
      <w:pPr>
        <w:pStyle w:val="afd"/>
        <w:rPr>
          <w:rFonts w:ascii="Times New Roman" w:hAnsi="Times New Roman"/>
        </w:rPr>
      </w:pPr>
      <w:r w:rsidRPr="00CA199F">
        <w:rPr>
          <w:rFonts w:ascii="Times New Roman" w:hAnsi="Times New Roman"/>
        </w:rPr>
        <w:t>лица о совершении сделки)</w:t>
      </w:r>
    </w:p>
    <w:p w:rsidR="00CA199F" w:rsidRPr="00CA199F" w:rsidRDefault="00CA199F" w:rsidP="00CA199F">
      <w:pPr>
        <w:pStyle w:val="afd"/>
        <w:rPr>
          <w:rFonts w:ascii="Times New Roman" w:hAnsi="Times New Roman"/>
        </w:rPr>
      </w:pPr>
      <w:r w:rsidRPr="00CA199F">
        <w:rPr>
          <w:rFonts w:ascii="Times New Roman" w:hAnsi="Times New Roman"/>
        </w:rPr>
        <w:t>заявляет о своем желании принять участие в  торгах,  проводимых  согласно</w:t>
      </w:r>
    </w:p>
    <w:p w:rsidR="00CA199F" w:rsidRPr="00CA199F" w:rsidRDefault="00CA199F" w:rsidP="00CA199F">
      <w:pPr>
        <w:pStyle w:val="afd"/>
        <w:rPr>
          <w:rFonts w:ascii="Times New Roman" w:hAnsi="Times New Roman"/>
        </w:rPr>
      </w:pPr>
      <w:r w:rsidRPr="00CA199F">
        <w:rPr>
          <w:rFonts w:ascii="Times New Roman" w:hAnsi="Times New Roman"/>
        </w:rPr>
        <w:t>информационному сообщению _______________________________________________</w:t>
      </w:r>
    </w:p>
    <w:p w:rsidR="00CA199F" w:rsidRPr="00CA199F" w:rsidRDefault="00CA199F" w:rsidP="00CA199F">
      <w:pPr>
        <w:pStyle w:val="afd"/>
        <w:rPr>
          <w:rFonts w:ascii="Times New Roman" w:hAnsi="Times New Roman"/>
        </w:rPr>
      </w:pPr>
      <w:r w:rsidRPr="00CA199F">
        <w:rPr>
          <w:rFonts w:ascii="Times New Roman" w:hAnsi="Times New Roman"/>
        </w:rPr>
        <w:t xml:space="preserve">                            (наименование источника информации) (дата)</w:t>
      </w:r>
    </w:p>
    <w:p w:rsidR="00CA199F" w:rsidRPr="00CA199F" w:rsidRDefault="00CA199F" w:rsidP="00CA199F">
      <w:pPr>
        <w:pStyle w:val="afd"/>
        <w:rPr>
          <w:rFonts w:ascii="Times New Roman" w:hAnsi="Times New Roman"/>
        </w:rPr>
      </w:pPr>
      <w:r w:rsidRPr="00CA199F">
        <w:rPr>
          <w:rFonts w:ascii="Times New Roman" w:hAnsi="Times New Roman"/>
        </w:rPr>
        <w:t>для приобретения права __________________________________________________</w:t>
      </w:r>
    </w:p>
    <w:p w:rsidR="00CA199F" w:rsidRPr="00CA199F" w:rsidRDefault="00CA199F" w:rsidP="00CA199F">
      <w:pPr>
        <w:pStyle w:val="afd"/>
        <w:rPr>
          <w:rFonts w:ascii="Times New Roman" w:hAnsi="Times New Roman"/>
        </w:rPr>
      </w:pPr>
      <w:r w:rsidRPr="00CA199F">
        <w:rPr>
          <w:rFonts w:ascii="Times New Roman" w:hAnsi="Times New Roman"/>
        </w:rPr>
        <w:t xml:space="preserve">                                (собственности или аренды)</w:t>
      </w:r>
    </w:p>
    <w:p w:rsidR="00CA199F" w:rsidRPr="00CA199F" w:rsidRDefault="00CA199F" w:rsidP="00CA199F">
      <w:pPr>
        <w:pStyle w:val="afd"/>
        <w:rPr>
          <w:rFonts w:ascii="Times New Roman" w:hAnsi="Times New Roman"/>
        </w:rPr>
      </w:pPr>
      <w:r w:rsidRPr="00CA199F">
        <w:rPr>
          <w:rFonts w:ascii="Times New Roman" w:hAnsi="Times New Roman"/>
        </w:rPr>
        <w:t>на земельный участок ____________________________________________________</w:t>
      </w:r>
    </w:p>
    <w:p w:rsidR="00CA199F" w:rsidRPr="00CA199F" w:rsidRDefault="00CA199F" w:rsidP="00CA199F">
      <w:pPr>
        <w:pStyle w:val="afd"/>
        <w:rPr>
          <w:rFonts w:ascii="Times New Roman" w:hAnsi="Times New Roman"/>
        </w:rPr>
      </w:pPr>
      <w:r w:rsidRPr="00CA199F">
        <w:rPr>
          <w:rFonts w:ascii="Times New Roman" w:hAnsi="Times New Roman"/>
        </w:rPr>
        <w:t xml:space="preserve">                       (местоположение, кадастровый номер, номер лота)</w:t>
      </w:r>
    </w:p>
    <w:p w:rsidR="00CA199F" w:rsidRPr="00CA199F" w:rsidRDefault="00CA199F" w:rsidP="00CA199F">
      <w:pPr>
        <w:jc w:val="both"/>
      </w:pPr>
    </w:p>
    <w:p w:rsidR="00CA199F" w:rsidRPr="00CA199F" w:rsidRDefault="00CA199F" w:rsidP="00CA199F">
      <w:pPr>
        <w:pStyle w:val="afd"/>
        <w:jc w:val="both"/>
        <w:rPr>
          <w:rFonts w:ascii="Times New Roman" w:hAnsi="Times New Roman"/>
        </w:rPr>
      </w:pPr>
      <w:r w:rsidRPr="00CA199F">
        <w:rPr>
          <w:rFonts w:ascii="Times New Roman" w:hAnsi="Times New Roman"/>
        </w:rPr>
        <w:t xml:space="preserve">     С  правами  и  обязанностями  претендента  на  участие   в   торгах, предусмотренными  Земельным кодексом  Российской  Федерации,  а  также с условиями  проведения  торгов,  указанными  в  информационном  сообщении, </w:t>
      </w:r>
      <w:proofErr w:type="gramStart"/>
      <w:r w:rsidRPr="00CA199F">
        <w:rPr>
          <w:rFonts w:ascii="Times New Roman" w:hAnsi="Times New Roman"/>
        </w:rPr>
        <w:t>ознакомлен</w:t>
      </w:r>
      <w:proofErr w:type="gramEnd"/>
      <w:r w:rsidRPr="00CA199F">
        <w:rPr>
          <w:rFonts w:ascii="Times New Roman" w:hAnsi="Times New Roman"/>
        </w:rPr>
        <w:t>, возражений не имею.</w:t>
      </w:r>
    </w:p>
    <w:p w:rsidR="00CA199F" w:rsidRPr="00CA199F" w:rsidRDefault="00CA199F" w:rsidP="00CA199F">
      <w:pPr>
        <w:pStyle w:val="afd"/>
        <w:jc w:val="both"/>
        <w:rPr>
          <w:rFonts w:ascii="Times New Roman" w:hAnsi="Times New Roman"/>
        </w:rPr>
      </w:pPr>
      <w:r w:rsidRPr="00CA199F">
        <w:rPr>
          <w:rFonts w:ascii="Times New Roman" w:hAnsi="Times New Roman"/>
        </w:rPr>
        <w:t xml:space="preserve">     В соответствии  с  Федеральным законом  от  27.07.2006 N 152-ФЗ  "О персональных  данных"   настоящим я даю согласие администрации Инсарского муниципального  района  и  Комиссии по организации и проведению торгов по продаже  земельных  участков  или  права   на заключение договоров аренды земельных участков на обработку вышеуказанных персональных данных, в  том</w:t>
      </w:r>
    </w:p>
    <w:p w:rsidR="00CA199F" w:rsidRPr="00CA199F" w:rsidRDefault="00CA199F" w:rsidP="00CA199F">
      <w:pPr>
        <w:pStyle w:val="afd"/>
        <w:jc w:val="both"/>
        <w:rPr>
          <w:rFonts w:ascii="Times New Roman" w:hAnsi="Times New Roman"/>
        </w:rPr>
      </w:pPr>
      <w:proofErr w:type="gramStart"/>
      <w:r w:rsidRPr="00CA199F">
        <w:rPr>
          <w:rFonts w:ascii="Times New Roman" w:hAnsi="Times New Roman"/>
        </w:rPr>
        <w:t>числе</w:t>
      </w:r>
      <w:proofErr w:type="gramEnd"/>
      <w:r w:rsidRPr="00CA199F">
        <w:rPr>
          <w:rFonts w:ascii="Times New Roman" w:hAnsi="Times New Roman"/>
        </w:rPr>
        <w:t xml:space="preserve"> передачу их третьим лицам, которым предоставлено право их получения в соответствии нормативно-правовыми актами Российской Федерации.</w:t>
      </w:r>
    </w:p>
    <w:p w:rsidR="00CA199F" w:rsidRPr="00CA199F" w:rsidRDefault="00CA199F" w:rsidP="00CA199F">
      <w:pPr>
        <w:jc w:val="both"/>
      </w:pPr>
    </w:p>
    <w:p w:rsidR="00CA199F" w:rsidRPr="00CA199F" w:rsidRDefault="00CA199F" w:rsidP="00CA199F">
      <w:pPr>
        <w:pStyle w:val="afd"/>
        <w:rPr>
          <w:rFonts w:ascii="Times New Roman" w:hAnsi="Times New Roman"/>
        </w:rPr>
      </w:pPr>
      <w:r w:rsidRPr="00CA199F">
        <w:rPr>
          <w:rFonts w:ascii="Times New Roman" w:hAnsi="Times New Roman"/>
        </w:rPr>
        <w:t xml:space="preserve">     Юридический адрес (местожительство) и/или банковские реквизиты:</w:t>
      </w:r>
    </w:p>
    <w:p w:rsidR="00CA199F" w:rsidRPr="00CA199F" w:rsidRDefault="00CA199F" w:rsidP="00CA199F">
      <w:pPr>
        <w:pStyle w:val="afd"/>
        <w:rPr>
          <w:rFonts w:ascii="Times New Roman" w:hAnsi="Times New Roman"/>
        </w:rPr>
      </w:pPr>
      <w:r w:rsidRPr="00CA199F">
        <w:rPr>
          <w:rFonts w:ascii="Times New Roman" w:hAnsi="Times New Roman"/>
        </w:rPr>
        <w:t>_______________________________________________________________________</w:t>
      </w:r>
    </w:p>
    <w:p w:rsidR="00CA199F" w:rsidRPr="00CA199F" w:rsidRDefault="00CA199F" w:rsidP="00CA199F">
      <w:pPr>
        <w:pStyle w:val="afd"/>
        <w:rPr>
          <w:rFonts w:ascii="Times New Roman" w:hAnsi="Times New Roman"/>
        </w:rPr>
      </w:pPr>
      <w:r w:rsidRPr="00CA199F">
        <w:rPr>
          <w:rFonts w:ascii="Times New Roman" w:hAnsi="Times New Roman"/>
        </w:rPr>
        <w:t xml:space="preserve">                           (подпись и/или печать)</w:t>
      </w:r>
    </w:p>
    <w:p w:rsidR="00CA199F" w:rsidRPr="00CA199F" w:rsidRDefault="00CA199F" w:rsidP="00CA199F">
      <w:pPr>
        <w:jc w:val="both"/>
      </w:pPr>
    </w:p>
    <w:p w:rsidR="00CA199F" w:rsidRPr="00CA199F" w:rsidRDefault="00CA199F" w:rsidP="00CA199F">
      <w:pPr>
        <w:pStyle w:val="afd"/>
        <w:rPr>
          <w:rFonts w:ascii="Times New Roman" w:hAnsi="Times New Roman"/>
        </w:rPr>
      </w:pPr>
      <w:r w:rsidRPr="00CA199F">
        <w:rPr>
          <w:rFonts w:ascii="Times New Roman" w:hAnsi="Times New Roman"/>
        </w:rPr>
        <w:t xml:space="preserve">     Заявка принята Комиссией  по  организации  и  проведению  торгов  по продаже земельных участков  или  права  на  заключение  договоров  аренды земельных участков в ____ч.____мин. "____"_________20___ г. № ____</w:t>
      </w:r>
    </w:p>
    <w:p w:rsidR="00CA199F" w:rsidRPr="00CA199F" w:rsidRDefault="00CA199F" w:rsidP="00CA199F">
      <w:pPr>
        <w:jc w:val="center"/>
        <w:outlineLvl w:val="0"/>
        <w:rPr>
          <w:b/>
          <w:sz w:val="28"/>
          <w:szCs w:val="28"/>
        </w:rPr>
      </w:pPr>
    </w:p>
    <w:p w:rsidR="00CA199F" w:rsidRPr="00CA199F" w:rsidRDefault="00CA199F" w:rsidP="00CA199F">
      <w:pPr>
        <w:jc w:val="center"/>
        <w:outlineLvl w:val="0"/>
        <w:rPr>
          <w:b/>
          <w:sz w:val="28"/>
          <w:szCs w:val="28"/>
        </w:rPr>
      </w:pPr>
    </w:p>
    <w:p w:rsidR="00CA199F" w:rsidRPr="00CA199F" w:rsidRDefault="00CA199F" w:rsidP="00CA199F">
      <w:pPr>
        <w:jc w:val="center"/>
        <w:outlineLvl w:val="0"/>
        <w:rPr>
          <w:b/>
          <w:sz w:val="28"/>
          <w:szCs w:val="28"/>
        </w:rPr>
      </w:pPr>
    </w:p>
    <w:p w:rsidR="00CA199F" w:rsidRPr="00CA199F" w:rsidRDefault="00CA199F" w:rsidP="00CA199F">
      <w:pPr>
        <w:jc w:val="center"/>
        <w:outlineLvl w:val="0"/>
        <w:rPr>
          <w:b/>
          <w:sz w:val="28"/>
          <w:szCs w:val="28"/>
        </w:rPr>
      </w:pPr>
    </w:p>
    <w:p w:rsidR="00CA199F" w:rsidRPr="00CA199F" w:rsidRDefault="00CA199F" w:rsidP="00CA199F">
      <w:pPr>
        <w:rPr>
          <w:sz w:val="20"/>
          <w:szCs w:val="20"/>
        </w:rPr>
      </w:pPr>
    </w:p>
    <w:p w:rsidR="00CA199F" w:rsidRDefault="00CA199F" w:rsidP="00CA199F">
      <w:pPr>
        <w:pStyle w:val="ab"/>
        <w:rPr>
          <w:bCs/>
          <w:szCs w:val="24"/>
        </w:rPr>
      </w:pPr>
    </w:p>
    <w:p w:rsidR="00CA199F" w:rsidRPr="00CA199F" w:rsidRDefault="00CA199F" w:rsidP="00CA199F">
      <w:pPr>
        <w:pStyle w:val="ab"/>
        <w:rPr>
          <w:bCs/>
          <w:szCs w:val="24"/>
        </w:rPr>
      </w:pPr>
    </w:p>
    <w:p w:rsidR="00CA199F" w:rsidRPr="00CA4E4B" w:rsidRDefault="00CA199F" w:rsidP="00CA199F">
      <w:pPr>
        <w:jc w:val="center"/>
        <w:rPr>
          <w:b/>
          <w:color w:val="000000"/>
        </w:rPr>
      </w:pPr>
      <w:r w:rsidRPr="00CA4E4B">
        <w:rPr>
          <w:b/>
          <w:color w:val="000000"/>
        </w:rPr>
        <w:t>ИЗВЕЩЕНИЕ</w:t>
      </w:r>
    </w:p>
    <w:p w:rsidR="00CA199F" w:rsidRPr="00CA4E4B" w:rsidRDefault="00CA199F" w:rsidP="00CA199F">
      <w:pPr>
        <w:jc w:val="center"/>
        <w:rPr>
          <w:b/>
          <w:color w:val="000000"/>
        </w:rPr>
      </w:pPr>
      <w:r w:rsidRPr="00CA4E4B">
        <w:rPr>
          <w:b/>
          <w:color w:val="000000"/>
        </w:rPr>
        <w:t>о проведении открытого аукциона в электронной форме (электронного аукциона) на право заключения договора аренды земельного участка</w:t>
      </w:r>
    </w:p>
    <w:p w:rsidR="00CA199F" w:rsidRPr="00F41AED" w:rsidRDefault="00CA199F" w:rsidP="00CA199F">
      <w:pPr>
        <w:pStyle w:val="aff3"/>
        <w:tabs>
          <w:tab w:val="left" w:pos="709"/>
        </w:tabs>
        <w:spacing w:before="0" w:after="0"/>
        <w:ind w:right="-284" w:firstLine="567"/>
        <w:jc w:val="both"/>
      </w:pPr>
      <w:proofErr w:type="gramStart"/>
      <w:r w:rsidRPr="00F41AED">
        <w:t xml:space="preserve">На основании </w:t>
      </w:r>
      <w:r>
        <w:t>п</w:t>
      </w:r>
      <w:r w:rsidRPr="00F41AED">
        <w:t xml:space="preserve">остановления </w:t>
      </w:r>
      <w:r w:rsidRPr="00CA07C3">
        <w:t xml:space="preserve">администрации </w:t>
      </w:r>
      <w:r>
        <w:t>Инсарского</w:t>
      </w:r>
      <w:r w:rsidRPr="00CA07C3">
        <w:t xml:space="preserve"> муниципального района Республики Мордовия </w:t>
      </w:r>
      <w:r w:rsidRPr="008B0087">
        <w:rPr>
          <w:color w:val="000000"/>
        </w:rPr>
        <w:t>от 30 января 2025 года № 23 «О проведении открытого аукциона в электронной форме на право заключения договора</w:t>
      </w:r>
      <w:r>
        <w:t xml:space="preserve"> аренды земельного участка, с кадастровым номером 13:09</w:t>
      </w:r>
      <w:r w:rsidRPr="001E485D">
        <w:t>:</w:t>
      </w:r>
      <w:r>
        <w:t>0203001:258», а</w:t>
      </w:r>
      <w:r w:rsidRPr="00CA07C3">
        <w:t>дминистрац</w:t>
      </w:r>
      <w:r>
        <w:t>ия</w:t>
      </w:r>
      <w:r w:rsidRPr="00CA07C3">
        <w:t xml:space="preserve"> </w:t>
      </w:r>
      <w:r>
        <w:t>Инсарского</w:t>
      </w:r>
      <w:r w:rsidRPr="00CA07C3">
        <w:t xml:space="preserve"> муниципального района Республики Мордовия сообщает о проведении электронного аукциона открытого по форме подачи предложений о размере ежегодной арендной платы на право заключения</w:t>
      </w:r>
      <w:proofErr w:type="gramEnd"/>
      <w:r w:rsidRPr="00CA07C3">
        <w:t xml:space="preserve"> договора аренды земельн</w:t>
      </w:r>
      <w:r>
        <w:t>ого</w:t>
      </w:r>
      <w:r w:rsidRPr="00CA07C3">
        <w:t xml:space="preserve"> участк</w:t>
      </w:r>
      <w:r>
        <w:t>а</w:t>
      </w:r>
      <w:r w:rsidRPr="00CA07C3">
        <w:t>.</w:t>
      </w:r>
    </w:p>
    <w:p w:rsidR="00CA199F" w:rsidRPr="0095395A" w:rsidRDefault="00CA199F" w:rsidP="00CA199F">
      <w:pPr>
        <w:pStyle w:val="aff3"/>
        <w:tabs>
          <w:tab w:val="left" w:pos="709"/>
        </w:tabs>
        <w:spacing w:before="0" w:after="0"/>
        <w:ind w:right="-284" w:firstLine="567"/>
        <w:jc w:val="both"/>
      </w:pPr>
      <w:r w:rsidRPr="00F41AED">
        <w:rPr>
          <w:b/>
        </w:rPr>
        <w:t>Почтовый адрес организатора (адрес регистрации)</w:t>
      </w:r>
      <w:r w:rsidRPr="00F41AED">
        <w:t xml:space="preserve">: </w:t>
      </w:r>
      <w:r w:rsidRPr="000101A9">
        <w:rPr>
          <w:color w:val="000000"/>
        </w:rPr>
        <w:t>431430, Республика Мордовия, Инсарский  район, г. Инсар, ул. Гагарина,    д. 28</w:t>
      </w:r>
      <w:r w:rsidRPr="00F41AED">
        <w:t>, тел:</w:t>
      </w:r>
      <w:r>
        <w:t xml:space="preserve"> </w:t>
      </w:r>
      <w:r w:rsidRPr="00F41AED">
        <w:t>8(83</w:t>
      </w:r>
      <w:r>
        <w:t>449</w:t>
      </w:r>
      <w:r w:rsidRPr="00F41AED">
        <w:t>)</w:t>
      </w:r>
      <w:r>
        <w:t xml:space="preserve"> </w:t>
      </w:r>
      <w:r w:rsidRPr="00F41AED">
        <w:t>2-1</w:t>
      </w:r>
      <w:r>
        <w:t>1</w:t>
      </w:r>
      <w:r w:rsidRPr="00F41AED">
        <w:t>-</w:t>
      </w:r>
      <w:r>
        <w:t>99, официальный сайт:</w:t>
      </w:r>
      <w:r w:rsidRPr="0095395A">
        <w:rPr>
          <w:color w:val="000000"/>
        </w:rPr>
        <w:t xml:space="preserve"> </w:t>
      </w:r>
      <w:r w:rsidRPr="000101A9">
        <w:rPr>
          <w:color w:val="000000"/>
        </w:rPr>
        <w:t xml:space="preserve"> </w:t>
      </w:r>
      <w:r>
        <w:rPr>
          <w:shd w:val="clear" w:color="auto" w:fill="FFFFFF"/>
        </w:rPr>
        <w:t>https://insar-mr.gosuslugi.ru</w:t>
      </w:r>
      <w:r w:rsidRPr="00F41AED">
        <w:t xml:space="preserve">, адрес электронной почты: </w:t>
      </w:r>
      <w:hyperlink r:id="rId57" w:history="1">
        <w:r w:rsidRPr="00916F61">
          <w:rPr>
            <w:rStyle w:val="af7"/>
          </w:rPr>
          <w:t>insar12@insar.e-mordovia.ru</w:t>
        </w:r>
      </w:hyperlink>
      <w:r>
        <w:t xml:space="preserve">, </w:t>
      </w:r>
      <w:r w:rsidRPr="009341EB">
        <w:t>inszem@mail.ru</w:t>
      </w:r>
      <w:r>
        <w:t>.</w:t>
      </w:r>
    </w:p>
    <w:p w:rsidR="00CA199F" w:rsidRPr="00F41AED" w:rsidRDefault="00CA199F" w:rsidP="00CA199F">
      <w:pPr>
        <w:pStyle w:val="aff3"/>
        <w:tabs>
          <w:tab w:val="left" w:pos="709"/>
        </w:tabs>
        <w:spacing w:before="0" w:after="0"/>
        <w:ind w:firstLine="567"/>
        <w:jc w:val="both"/>
      </w:pPr>
      <w:r w:rsidRPr="00F41AED">
        <w:rPr>
          <w:b/>
        </w:rPr>
        <w:t>Оператор электронной площадки:</w:t>
      </w:r>
      <w:r w:rsidRPr="00F41AED">
        <w:t xml:space="preserve"> Акционерное общество «Сбербанк – Автоматизированная система торгов» (АО «Сбербанк-АСТ») -</w:t>
      </w:r>
      <w:r>
        <w:t xml:space="preserve"> </w:t>
      </w:r>
      <w:hyperlink r:id="rId58" w:history="1">
        <w:r w:rsidRPr="00F41AED">
          <w:rPr>
            <w:rStyle w:val="af7"/>
            <w:lang w:val="en-US"/>
          </w:rPr>
          <w:t>http</w:t>
        </w:r>
        <w:r w:rsidRPr="00F41AED">
          <w:rPr>
            <w:rStyle w:val="af7"/>
          </w:rPr>
          <w:t>://</w:t>
        </w:r>
        <w:r w:rsidRPr="00F41AED">
          <w:rPr>
            <w:rStyle w:val="af7"/>
            <w:lang w:val="en-US"/>
          </w:rPr>
          <w:t>utp</w:t>
        </w:r>
        <w:r w:rsidRPr="00F41AED">
          <w:rPr>
            <w:rStyle w:val="af7"/>
          </w:rPr>
          <w:t>.</w:t>
        </w:r>
        <w:r w:rsidRPr="00F41AED">
          <w:rPr>
            <w:rStyle w:val="af7"/>
            <w:lang w:val="en-US"/>
          </w:rPr>
          <w:t>sberbank</w:t>
        </w:r>
        <w:r w:rsidRPr="00F41AED">
          <w:rPr>
            <w:rStyle w:val="af7"/>
          </w:rPr>
          <w:t>-</w:t>
        </w:r>
        <w:r w:rsidRPr="00F41AED">
          <w:rPr>
            <w:rStyle w:val="af7"/>
            <w:lang w:val="en-US"/>
          </w:rPr>
          <w:t>ast</w:t>
        </w:r>
        <w:r w:rsidRPr="00F41AED">
          <w:rPr>
            <w:rStyle w:val="af7"/>
          </w:rPr>
          <w:t>.</w:t>
        </w:r>
        <w:r w:rsidRPr="00F41AED">
          <w:rPr>
            <w:rStyle w:val="af7"/>
            <w:lang w:val="en-US"/>
          </w:rPr>
          <w:t>ru</w:t>
        </w:r>
      </w:hyperlink>
      <w:r w:rsidRPr="00F41AED">
        <w:t>.</w:t>
      </w:r>
    </w:p>
    <w:p w:rsidR="00CA199F" w:rsidRPr="00F41AED" w:rsidRDefault="00CA199F" w:rsidP="00CA199F">
      <w:pPr>
        <w:pStyle w:val="aff3"/>
        <w:tabs>
          <w:tab w:val="left" w:pos="709"/>
        </w:tabs>
        <w:spacing w:before="0" w:after="0"/>
        <w:ind w:firstLine="709"/>
        <w:jc w:val="center"/>
        <w:rPr>
          <w:b/>
        </w:rPr>
      </w:pPr>
    </w:p>
    <w:p w:rsidR="00CA199F" w:rsidRPr="00493E91" w:rsidRDefault="00CA199F" w:rsidP="00CA199F">
      <w:pPr>
        <w:pStyle w:val="aff3"/>
        <w:tabs>
          <w:tab w:val="left" w:pos="709"/>
        </w:tabs>
        <w:spacing w:before="0" w:after="0"/>
        <w:ind w:firstLine="709"/>
        <w:jc w:val="center"/>
        <w:rPr>
          <w:b/>
        </w:rPr>
      </w:pPr>
      <w:r w:rsidRPr="00493E91">
        <w:rPr>
          <w:b/>
        </w:rPr>
        <w:t>Предмет аукциона:</w:t>
      </w:r>
    </w:p>
    <w:p w:rsidR="00CA199F" w:rsidRPr="00493E91" w:rsidRDefault="00CA199F" w:rsidP="00CA199F">
      <w:pPr>
        <w:ind w:firstLine="567"/>
        <w:jc w:val="both"/>
      </w:pPr>
      <w:r w:rsidRPr="00493E91">
        <w:t>Лот №1</w:t>
      </w:r>
      <w:r w:rsidRPr="00493E91">
        <w:rPr>
          <w:b/>
        </w:rPr>
        <w:t xml:space="preserve"> – </w:t>
      </w:r>
      <w:r w:rsidRPr="00493E91">
        <w:t>земельный участок, с кадастровым номером 13:09:</w:t>
      </w:r>
      <w:r>
        <w:t>0203001</w:t>
      </w:r>
      <w:r w:rsidRPr="00493E91">
        <w:t>:2</w:t>
      </w:r>
      <w:r>
        <w:t>58</w:t>
      </w:r>
      <w:r w:rsidRPr="00493E91">
        <w:t xml:space="preserve">, площадью </w:t>
      </w:r>
      <w:r>
        <w:t>2961</w:t>
      </w:r>
      <w:r w:rsidRPr="00493E91">
        <w:t xml:space="preserve"> кв. м., расположенный по адресу: Республика Мордовия, Инсарский район,</w:t>
      </w:r>
      <w:r>
        <w:t xml:space="preserve"> Кочетовское сельское поселение, к</w:t>
      </w:r>
      <w:r w:rsidRPr="00493E91">
        <w:t xml:space="preserve">атегория земель – </w:t>
      </w:r>
      <w:r>
        <w:t>з</w:t>
      </w:r>
      <w:r w:rsidRPr="00493E91">
        <w:t>емли сельскохозяйственного назначения</w:t>
      </w:r>
      <w:r>
        <w:t>, в</w:t>
      </w:r>
      <w:r w:rsidRPr="00493E91">
        <w:t xml:space="preserve">ид разрешенного использования – </w:t>
      </w:r>
      <w:r>
        <w:t>ведение личного подсобного хозяйства на полевых участках.</w:t>
      </w:r>
      <w:r w:rsidRPr="00493E91">
        <w:t xml:space="preserve"> </w:t>
      </w:r>
      <w:r>
        <w:t>С</w:t>
      </w:r>
      <w:r w:rsidRPr="00493E91">
        <w:t>рок аренды земельного участка 5 (пять) лет.</w:t>
      </w:r>
      <w:r w:rsidRPr="00493E91">
        <w:rPr>
          <w:b/>
        </w:rPr>
        <w:t xml:space="preserve"> </w:t>
      </w:r>
    </w:p>
    <w:p w:rsidR="00CA199F" w:rsidRPr="00493E91" w:rsidRDefault="00CA199F" w:rsidP="00CA199F">
      <w:pPr>
        <w:pStyle w:val="aff3"/>
        <w:tabs>
          <w:tab w:val="left" w:pos="709"/>
        </w:tabs>
        <w:spacing w:before="0" w:after="0"/>
        <w:ind w:firstLine="567"/>
        <w:jc w:val="both"/>
      </w:pPr>
      <w:r w:rsidRPr="00493E91">
        <w:rPr>
          <w:b/>
        </w:rPr>
        <w:t>Ограничения:</w:t>
      </w:r>
      <w:r w:rsidRPr="00493E91">
        <w:t xml:space="preserve"> нет.</w:t>
      </w:r>
    </w:p>
    <w:p w:rsidR="00CA199F" w:rsidRPr="00F41AED" w:rsidRDefault="00CA199F" w:rsidP="00CA199F">
      <w:pPr>
        <w:pStyle w:val="aff3"/>
        <w:tabs>
          <w:tab w:val="left" w:pos="709"/>
        </w:tabs>
        <w:spacing w:before="0" w:after="0"/>
        <w:ind w:firstLine="567"/>
        <w:jc w:val="both"/>
      </w:pPr>
      <w:r w:rsidRPr="00F41AED">
        <w:rPr>
          <w:b/>
        </w:rPr>
        <w:t>Обременения:</w:t>
      </w:r>
      <w:r w:rsidRPr="00F41AED">
        <w:t xml:space="preserve"> нет.</w:t>
      </w:r>
    </w:p>
    <w:p w:rsidR="00CA199F" w:rsidRPr="005C26DD" w:rsidRDefault="00CA199F" w:rsidP="00CA199F">
      <w:pPr>
        <w:tabs>
          <w:tab w:val="left" w:pos="851"/>
          <w:tab w:val="left" w:pos="6400"/>
        </w:tabs>
        <w:ind w:firstLine="567"/>
        <w:jc w:val="both"/>
        <w:rPr>
          <w:color w:val="000000"/>
        </w:rPr>
      </w:pPr>
      <w:proofErr w:type="gramStart"/>
      <w:r w:rsidRPr="00493E91">
        <w:rPr>
          <w:color w:val="000000"/>
        </w:rPr>
        <w:t xml:space="preserve">Руководствуясь пунктом 14 статьи 39.11 Земельного кодекса Российской Федерации, начальная цена предмета аукциона на право заключения договора аренды земельного участка с кадастровым номером: </w:t>
      </w:r>
      <w:r w:rsidRPr="00493E91">
        <w:t>13:09:</w:t>
      </w:r>
      <w:r>
        <w:t>0203001</w:t>
      </w:r>
      <w:r w:rsidRPr="00493E91">
        <w:t>:2</w:t>
      </w:r>
      <w:r>
        <w:t>58</w:t>
      </w:r>
      <w:r w:rsidRPr="00493E91">
        <w:rPr>
          <w:color w:val="000000"/>
        </w:rPr>
        <w:t xml:space="preserve"> (размер ежегодной арендной платы) определена по результатам рыночной оценки в соответствии с </w:t>
      </w:r>
      <w:r w:rsidRPr="005C26DD">
        <w:rPr>
          <w:color w:val="000000"/>
        </w:rPr>
        <w:t>Федеральным законом  от 29 июля 1998 года №135-ФЗ «Об оценочной деятельности в Российской Федерации»</w:t>
      </w:r>
      <w:r>
        <w:rPr>
          <w:color w:val="000000"/>
        </w:rPr>
        <w:t>,</w:t>
      </w:r>
      <w:r w:rsidRPr="005C26DD">
        <w:rPr>
          <w:color w:val="000000"/>
        </w:rPr>
        <w:t xml:space="preserve"> на основании  </w:t>
      </w:r>
      <w:r w:rsidRPr="005C26DD">
        <w:t>отчета</w:t>
      </w:r>
      <w:r>
        <w:t xml:space="preserve"> №</w:t>
      </w:r>
      <w:r w:rsidRPr="005C26DD">
        <w:t>24/</w:t>
      </w:r>
      <w:r>
        <w:t>10</w:t>
      </w:r>
      <w:r w:rsidRPr="005C26DD">
        <w:t>/3</w:t>
      </w:r>
      <w:r>
        <w:t>85</w:t>
      </w:r>
      <w:r w:rsidRPr="005C26DD">
        <w:t>–н от</w:t>
      </w:r>
      <w:proofErr w:type="gramEnd"/>
      <w:r w:rsidRPr="005C26DD">
        <w:t xml:space="preserve"> </w:t>
      </w:r>
      <w:r>
        <w:t>25</w:t>
      </w:r>
      <w:r w:rsidRPr="005C26DD">
        <w:t xml:space="preserve"> </w:t>
      </w:r>
      <w:r>
        <w:t>декабря</w:t>
      </w:r>
      <w:r w:rsidRPr="005C26DD">
        <w:t xml:space="preserve"> 2024 года «Об определении рыночной стоимости годовой арендной платы за земельный участок», выполненног</w:t>
      </w:r>
      <w:proofErr w:type="gramStart"/>
      <w:r w:rsidRPr="005C26DD">
        <w:t>о ООО</w:t>
      </w:r>
      <w:proofErr w:type="gramEnd"/>
      <w:r w:rsidRPr="005C26DD">
        <w:t xml:space="preserve"> «Рыночные оценочные системы» </w:t>
      </w:r>
      <w:r w:rsidRPr="005C26DD">
        <w:rPr>
          <w:color w:val="000000"/>
        </w:rPr>
        <w:t xml:space="preserve">и составляет </w:t>
      </w:r>
      <w:r w:rsidRPr="005C26DD">
        <w:t>1</w:t>
      </w:r>
      <w:r>
        <w:t>100</w:t>
      </w:r>
      <w:r w:rsidRPr="005C26DD">
        <w:t xml:space="preserve"> (</w:t>
      </w:r>
      <w:r>
        <w:t>одна</w:t>
      </w:r>
      <w:r w:rsidRPr="005C26DD">
        <w:t xml:space="preserve"> тысяч</w:t>
      </w:r>
      <w:r>
        <w:t>а</w:t>
      </w:r>
      <w:r w:rsidRPr="005C26DD">
        <w:t xml:space="preserve"> </w:t>
      </w:r>
      <w:r>
        <w:t>сто</w:t>
      </w:r>
      <w:r w:rsidRPr="005C26DD">
        <w:t>) рублей 00 копеек</w:t>
      </w:r>
      <w:r w:rsidRPr="005C26DD">
        <w:rPr>
          <w:color w:val="000000"/>
        </w:rPr>
        <w:t>.</w:t>
      </w:r>
    </w:p>
    <w:p w:rsidR="00CA199F" w:rsidRPr="009C2C80" w:rsidRDefault="00CA199F" w:rsidP="00CA199F">
      <w:pPr>
        <w:pStyle w:val="aff3"/>
        <w:tabs>
          <w:tab w:val="left" w:pos="709"/>
        </w:tabs>
        <w:spacing w:before="0" w:after="0"/>
        <w:ind w:firstLine="709"/>
        <w:jc w:val="both"/>
      </w:pPr>
      <w:r w:rsidRPr="005C26DD">
        <w:rPr>
          <w:b/>
        </w:rPr>
        <w:t xml:space="preserve">Шаг аукциона - в размере 3% </w:t>
      </w:r>
      <w:r w:rsidRPr="005C26DD">
        <w:t xml:space="preserve">от начального </w:t>
      </w:r>
      <w:r w:rsidRPr="009C2C80">
        <w:t xml:space="preserve">размера ежегодной арендной платы на право заключения договора аренды земельного участка – </w:t>
      </w:r>
      <w:r>
        <w:t>33</w:t>
      </w:r>
      <w:r w:rsidRPr="009C2C80">
        <w:t>,00 (</w:t>
      </w:r>
      <w:r>
        <w:t>тридцать три</w:t>
      </w:r>
      <w:r w:rsidRPr="009C2C80">
        <w:t>) рубл</w:t>
      </w:r>
      <w:r>
        <w:t>я</w:t>
      </w:r>
      <w:r w:rsidRPr="009C2C80">
        <w:t xml:space="preserve"> 00 копеек.</w:t>
      </w:r>
    </w:p>
    <w:p w:rsidR="00CA199F" w:rsidRPr="009C2C80" w:rsidRDefault="00CA199F" w:rsidP="00CA199F">
      <w:pPr>
        <w:pStyle w:val="aff3"/>
        <w:tabs>
          <w:tab w:val="left" w:pos="709"/>
        </w:tabs>
        <w:spacing w:before="0" w:after="0"/>
        <w:ind w:firstLine="709"/>
        <w:jc w:val="both"/>
      </w:pPr>
      <w:r w:rsidRPr="00CA07C3">
        <w:rPr>
          <w:b/>
        </w:rPr>
        <w:t xml:space="preserve">Дата рассмотрения заявок: </w:t>
      </w:r>
      <w:r w:rsidRPr="00440CC0">
        <w:rPr>
          <w:color w:val="000000"/>
        </w:rPr>
        <w:t>10 марта 2025</w:t>
      </w:r>
      <w:r w:rsidRPr="00CA07C3">
        <w:t xml:space="preserve"> года в </w:t>
      </w:r>
      <w:r>
        <w:t>09</w:t>
      </w:r>
      <w:r w:rsidRPr="00CA07C3">
        <w:t xml:space="preserve"> ч. </w:t>
      </w:r>
      <w:r>
        <w:t>3</w:t>
      </w:r>
      <w:r w:rsidRPr="00CA07C3">
        <w:t>0 мин. (по московскому времени) по адресу электронной площадки: http://utp.</w:t>
      </w:r>
      <w:r w:rsidRPr="009C2C80">
        <w:t>sberbank-ast.ru.</w:t>
      </w:r>
    </w:p>
    <w:p w:rsidR="00CA199F" w:rsidRPr="00CA07C3" w:rsidRDefault="00CA199F" w:rsidP="00CA199F">
      <w:pPr>
        <w:pStyle w:val="aff3"/>
        <w:tabs>
          <w:tab w:val="left" w:pos="709"/>
        </w:tabs>
        <w:spacing w:before="0" w:after="0"/>
        <w:ind w:firstLine="709"/>
        <w:jc w:val="both"/>
      </w:pPr>
      <w:r w:rsidRPr="009C2C80">
        <w:rPr>
          <w:b/>
        </w:rPr>
        <w:t>Дата проведения аукциона:</w:t>
      </w:r>
      <w:r w:rsidRPr="009C2C80">
        <w:t xml:space="preserve"> </w:t>
      </w:r>
      <w:r>
        <w:t>12</w:t>
      </w:r>
      <w:r w:rsidRPr="009C2C80">
        <w:t xml:space="preserve"> марта 2025 года в 10 час. 00 мин. (по московскому времени) по адресу электронной площадки: </w:t>
      </w:r>
      <w:hyperlink r:id="rId59" w:history="1">
        <w:r w:rsidRPr="009C2C80">
          <w:rPr>
            <w:rStyle w:val="af7"/>
          </w:rPr>
          <w:t>http://utp.sberbank-ast.ru</w:t>
        </w:r>
      </w:hyperlink>
      <w:r w:rsidRPr="00CA07C3">
        <w:t>.</w:t>
      </w:r>
    </w:p>
    <w:p w:rsidR="00CA199F" w:rsidRPr="00982652" w:rsidRDefault="00CA199F" w:rsidP="00CA199F">
      <w:pPr>
        <w:pStyle w:val="aff3"/>
        <w:spacing w:before="0" w:after="0"/>
        <w:ind w:firstLine="709"/>
        <w:jc w:val="both"/>
      </w:pPr>
      <w:r w:rsidRPr="00CA07C3">
        <w:rPr>
          <w:b/>
        </w:rPr>
        <w:lastRenderedPageBreak/>
        <w:t>Форма торгов и подачи предложений о размере ежегодной арендной платы на право заключения договора аренды земельн</w:t>
      </w:r>
      <w:r>
        <w:rPr>
          <w:b/>
        </w:rPr>
        <w:t>ого</w:t>
      </w:r>
      <w:r w:rsidRPr="00CA07C3">
        <w:rPr>
          <w:b/>
        </w:rPr>
        <w:t xml:space="preserve"> участк</w:t>
      </w:r>
      <w:r>
        <w:rPr>
          <w:b/>
        </w:rPr>
        <w:t>а</w:t>
      </w:r>
      <w:r w:rsidRPr="00CA07C3">
        <w:rPr>
          <w:b/>
        </w:rPr>
        <w:t xml:space="preserve"> </w:t>
      </w:r>
      <w:r w:rsidRPr="00CA07C3">
        <w:t>– электронный аукцион, открытый по составу участников и по форме подачи предложений</w:t>
      </w:r>
      <w:r w:rsidRPr="00982652">
        <w:t xml:space="preserve"> о размере ежегодной арендной платы на право заключения договора аренды.   </w:t>
      </w:r>
    </w:p>
    <w:p w:rsidR="00CA199F" w:rsidRPr="00982652" w:rsidRDefault="00CA199F" w:rsidP="00CA199F">
      <w:pPr>
        <w:pStyle w:val="aff3"/>
        <w:tabs>
          <w:tab w:val="left" w:pos="709"/>
        </w:tabs>
        <w:spacing w:before="0" w:after="0"/>
        <w:ind w:firstLine="567"/>
        <w:jc w:val="both"/>
      </w:pPr>
      <w:r w:rsidRPr="00982652">
        <w:t xml:space="preserve"> </w:t>
      </w:r>
      <w:r w:rsidRPr="00982652">
        <w:rPr>
          <w:b/>
        </w:rPr>
        <w:t>Место определения участников торгов и проведение торгов:</w:t>
      </w:r>
      <w:r w:rsidRPr="00982652">
        <w:t xml:space="preserve"> электронная площадка АО «Сбербанк – АСТ» - http://utp.sberbank-ast.ru.</w:t>
      </w:r>
    </w:p>
    <w:p w:rsidR="00CA199F" w:rsidRPr="00982652" w:rsidRDefault="00CA199F" w:rsidP="00CA199F">
      <w:pPr>
        <w:pStyle w:val="aff3"/>
        <w:spacing w:before="0" w:after="0"/>
        <w:ind w:firstLine="567"/>
        <w:jc w:val="both"/>
        <w:rPr>
          <w:b/>
        </w:rPr>
      </w:pPr>
      <w:r w:rsidRPr="00982652">
        <w:rPr>
          <w:b/>
        </w:rPr>
        <w:t>Подача заявок на участие в электронном аукционе проводится</w:t>
      </w:r>
      <w:r w:rsidRPr="00982652">
        <w:t xml:space="preserve">: </w:t>
      </w:r>
      <w:r w:rsidRPr="00982652">
        <w:rPr>
          <w:b/>
        </w:rPr>
        <w:t xml:space="preserve">с </w:t>
      </w:r>
      <w:r>
        <w:rPr>
          <w:b/>
        </w:rPr>
        <w:t>06</w:t>
      </w:r>
      <w:r w:rsidRPr="008A362F">
        <w:rPr>
          <w:b/>
          <w:color w:val="FF0000"/>
        </w:rPr>
        <w:t xml:space="preserve"> </w:t>
      </w:r>
      <w:r w:rsidRPr="00440CC0">
        <w:rPr>
          <w:b/>
          <w:color w:val="000000"/>
        </w:rPr>
        <w:t>февраля 2025</w:t>
      </w:r>
      <w:r w:rsidRPr="008A362F">
        <w:rPr>
          <w:b/>
          <w:color w:val="FF0000"/>
        </w:rPr>
        <w:t xml:space="preserve"> </w:t>
      </w:r>
      <w:r w:rsidRPr="00440CC0">
        <w:rPr>
          <w:b/>
          <w:color w:val="000000"/>
        </w:rPr>
        <w:t xml:space="preserve">года </w:t>
      </w:r>
      <w:r w:rsidRPr="00982652">
        <w:rPr>
          <w:b/>
        </w:rPr>
        <w:t xml:space="preserve">с 08 ч. </w:t>
      </w:r>
      <w:r>
        <w:rPr>
          <w:b/>
        </w:rPr>
        <w:t>3</w:t>
      </w:r>
      <w:r w:rsidRPr="00982652">
        <w:rPr>
          <w:b/>
        </w:rPr>
        <w:t xml:space="preserve">0 мин. </w:t>
      </w:r>
      <w:r w:rsidRPr="00982652">
        <w:t>(по московскому времени)</w:t>
      </w:r>
      <w:r w:rsidRPr="00982652">
        <w:rPr>
          <w:b/>
        </w:rPr>
        <w:t xml:space="preserve"> по </w:t>
      </w:r>
      <w:r w:rsidRPr="00440CC0">
        <w:rPr>
          <w:b/>
          <w:color w:val="000000"/>
        </w:rPr>
        <w:t>0</w:t>
      </w:r>
      <w:r>
        <w:rPr>
          <w:b/>
          <w:color w:val="000000"/>
        </w:rPr>
        <w:t>9</w:t>
      </w:r>
      <w:r w:rsidRPr="00440CC0">
        <w:rPr>
          <w:b/>
          <w:color w:val="000000"/>
        </w:rPr>
        <w:t xml:space="preserve"> марта 2025 года до</w:t>
      </w:r>
      <w:r w:rsidRPr="00982652">
        <w:rPr>
          <w:b/>
        </w:rPr>
        <w:t xml:space="preserve"> 16 ч. 30 мин. </w:t>
      </w:r>
      <w:r w:rsidRPr="00982652">
        <w:t>(по московскому времени) по адресу электронной площадки:</w:t>
      </w:r>
      <w:r w:rsidRPr="00982652">
        <w:rPr>
          <w:b/>
        </w:rPr>
        <w:t xml:space="preserve"> </w:t>
      </w:r>
      <w:hyperlink r:id="rId60" w:history="1">
        <w:r w:rsidRPr="00982652">
          <w:rPr>
            <w:rStyle w:val="af7"/>
            <w:b/>
            <w:lang w:val="en-US"/>
          </w:rPr>
          <w:t>http</w:t>
        </w:r>
        <w:r w:rsidRPr="00982652">
          <w:rPr>
            <w:rStyle w:val="af7"/>
            <w:b/>
          </w:rPr>
          <w:t>://</w:t>
        </w:r>
        <w:r w:rsidRPr="00982652">
          <w:rPr>
            <w:rStyle w:val="af7"/>
            <w:b/>
            <w:lang w:val="en-US"/>
          </w:rPr>
          <w:t>utp</w:t>
        </w:r>
        <w:r w:rsidRPr="00982652">
          <w:rPr>
            <w:rStyle w:val="af7"/>
            <w:b/>
          </w:rPr>
          <w:t>.</w:t>
        </w:r>
        <w:r w:rsidRPr="00982652">
          <w:rPr>
            <w:rStyle w:val="af7"/>
            <w:b/>
            <w:lang w:val="en-US"/>
          </w:rPr>
          <w:t>sberbank</w:t>
        </w:r>
        <w:r w:rsidRPr="00982652">
          <w:rPr>
            <w:rStyle w:val="af7"/>
            <w:b/>
          </w:rPr>
          <w:t>-</w:t>
        </w:r>
        <w:r w:rsidRPr="00982652">
          <w:rPr>
            <w:rStyle w:val="af7"/>
            <w:b/>
            <w:lang w:val="en-US"/>
          </w:rPr>
          <w:t>ast</w:t>
        </w:r>
        <w:r w:rsidRPr="00982652">
          <w:rPr>
            <w:rStyle w:val="af7"/>
            <w:b/>
          </w:rPr>
          <w:t>.</w:t>
        </w:r>
        <w:r w:rsidRPr="00982652">
          <w:rPr>
            <w:rStyle w:val="af7"/>
            <w:b/>
            <w:lang w:val="en-US"/>
          </w:rPr>
          <w:t>ru</w:t>
        </w:r>
      </w:hyperlink>
      <w:r w:rsidRPr="00982652">
        <w:rPr>
          <w:b/>
        </w:rPr>
        <w:t xml:space="preserve">. </w:t>
      </w:r>
    </w:p>
    <w:p w:rsidR="00CA199F" w:rsidRPr="00F41AED" w:rsidRDefault="00CA199F" w:rsidP="00CA199F">
      <w:pPr>
        <w:pStyle w:val="aff3"/>
        <w:spacing w:before="0" w:after="0"/>
        <w:ind w:firstLine="567"/>
        <w:jc w:val="both"/>
      </w:pPr>
      <w:r w:rsidRPr="00062546">
        <w:t>Порядок проведения электронного аукциона осуществляется</w:t>
      </w:r>
      <w:r w:rsidRPr="00F41AED">
        <w:t xml:space="preserve"> в соответствии со статьями 39.11-39.13 Земельного кодекса Российской Федерации от 25 октября 2001 г. № 136-ФЗ.</w:t>
      </w:r>
    </w:p>
    <w:p w:rsidR="00CA199F" w:rsidRPr="00F41AED" w:rsidRDefault="00CA199F" w:rsidP="00CA199F">
      <w:pPr>
        <w:pStyle w:val="aff3"/>
        <w:tabs>
          <w:tab w:val="left" w:pos="709"/>
        </w:tabs>
        <w:spacing w:before="0" w:after="0"/>
        <w:ind w:firstLine="567"/>
        <w:jc w:val="both"/>
        <w:rPr>
          <w:bCs/>
        </w:rPr>
      </w:pPr>
      <w:r w:rsidRPr="00F41AED">
        <w:rPr>
          <w:bCs/>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A199F" w:rsidRPr="00F41AED" w:rsidRDefault="00CA199F" w:rsidP="00CA199F">
      <w:pPr>
        <w:widowControl w:val="0"/>
        <w:ind w:firstLine="567"/>
        <w:jc w:val="both"/>
        <w:rPr>
          <w:b/>
          <w:bCs/>
        </w:rPr>
      </w:pPr>
      <w:r w:rsidRPr="00F41AED">
        <w:rPr>
          <w:bCs/>
        </w:rPr>
        <w:t>Регистрация на электронной площадке проводится в соответствии с Регламентом электронной площадки без взимания платы.</w:t>
      </w:r>
    </w:p>
    <w:p w:rsidR="00CA199F" w:rsidRPr="00F41AED" w:rsidRDefault="00CA199F" w:rsidP="00CA199F">
      <w:pPr>
        <w:autoSpaceDE w:val="0"/>
        <w:autoSpaceDN w:val="0"/>
        <w:adjustRightInd w:val="0"/>
        <w:ind w:firstLine="709"/>
        <w:jc w:val="both"/>
        <w:rPr>
          <w:rFonts w:eastAsia="Calibri"/>
          <w:lang w:eastAsia="en-US"/>
        </w:rPr>
      </w:pPr>
      <w:r w:rsidRPr="00F41AED">
        <w:rPr>
          <w:rFonts w:eastAsia="Calibri"/>
          <w:b/>
          <w:lang w:eastAsia="en-US"/>
        </w:rPr>
        <w:t>Заявка на участие в электронном аукционе</w:t>
      </w:r>
      <w:r w:rsidRPr="00F41AED">
        <w:rPr>
          <w:rFonts w:eastAsia="Calibri"/>
          <w:lang w:eastAsia="en-US"/>
        </w:rPr>
        <w:t xml:space="preserve">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w:t>
      </w:r>
    </w:p>
    <w:p w:rsidR="00CA199F" w:rsidRPr="00F41AED" w:rsidRDefault="00CA199F" w:rsidP="00CA199F">
      <w:pPr>
        <w:autoSpaceDE w:val="0"/>
        <w:autoSpaceDN w:val="0"/>
        <w:adjustRightInd w:val="0"/>
        <w:ind w:firstLine="709"/>
        <w:jc w:val="both"/>
        <w:rPr>
          <w:rFonts w:eastAsia="Calibri"/>
          <w:lang w:eastAsia="en-US"/>
        </w:rPr>
      </w:pPr>
      <w:r w:rsidRPr="00F41AED">
        <w:rPr>
          <w:rFonts w:eastAsia="Calibri"/>
          <w:lang w:eastAsia="en-US"/>
        </w:rPr>
        <w:t>- копии документов, удостоверяющих личность заявителя (для граждан);</w:t>
      </w:r>
    </w:p>
    <w:p w:rsidR="00CA199F" w:rsidRPr="00F41AED" w:rsidRDefault="00CA199F" w:rsidP="00CA199F">
      <w:pPr>
        <w:autoSpaceDE w:val="0"/>
        <w:autoSpaceDN w:val="0"/>
        <w:adjustRightInd w:val="0"/>
        <w:ind w:firstLine="709"/>
        <w:jc w:val="both"/>
        <w:rPr>
          <w:rFonts w:eastAsia="Calibri"/>
          <w:lang w:eastAsia="en-US"/>
        </w:rPr>
      </w:pPr>
      <w:r w:rsidRPr="00F41AED">
        <w:rPr>
          <w:rFonts w:eastAsia="Calibri"/>
          <w:lang w:eastAsia="en-US"/>
        </w:rPr>
        <w:t xml:space="preserve">- надлежащим образом заверенный перевод </w:t>
      </w:r>
      <w:proofErr w:type="gramStart"/>
      <w:r w:rsidRPr="00F41AED">
        <w:rPr>
          <w:rFonts w:eastAsia="Calibri"/>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41AED">
        <w:rPr>
          <w:rFonts w:eastAsia="Calibri"/>
          <w:lang w:eastAsia="en-US"/>
        </w:rPr>
        <w:t>, если заявителем является иностранное юридическое лицо;</w:t>
      </w:r>
    </w:p>
    <w:p w:rsidR="00CA199F" w:rsidRPr="00F41AED" w:rsidRDefault="00CA199F" w:rsidP="00CA199F">
      <w:pPr>
        <w:ind w:firstLine="709"/>
        <w:jc w:val="both"/>
        <w:rPr>
          <w:rFonts w:eastAsia="Calibri"/>
          <w:lang w:eastAsia="en-US"/>
        </w:rPr>
      </w:pPr>
      <w:r w:rsidRPr="00F41AED">
        <w:rPr>
          <w:rFonts w:eastAsia="Calibri"/>
          <w:lang w:eastAsia="en-US"/>
        </w:rPr>
        <w:t>- документы, подтверждающие внесение задатка.</w:t>
      </w:r>
    </w:p>
    <w:p w:rsidR="00CA199F" w:rsidRPr="00F41AED" w:rsidRDefault="00CA199F" w:rsidP="00CA199F">
      <w:pPr>
        <w:autoSpaceDE w:val="0"/>
        <w:autoSpaceDN w:val="0"/>
        <w:adjustRightInd w:val="0"/>
        <w:ind w:firstLine="709"/>
        <w:jc w:val="both"/>
        <w:rPr>
          <w:rFonts w:eastAsia="Calibri"/>
          <w:lang w:eastAsia="en-US"/>
        </w:rPr>
      </w:pPr>
      <w:r w:rsidRPr="00F41AED">
        <w:rPr>
          <w:rFonts w:eastAsia="Calibri"/>
          <w:lang w:eastAsia="en-US"/>
        </w:rPr>
        <w:t>- в случае</w:t>
      </w:r>
      <w:proofErr w:type="gramStart"/>
      <w:r w:rsidRPr="00F41AED">
        <w:rPr>
          <w:rFonts w:eastAsia="Calibri"/>
          <w:lang w:eastAsia="en-US"/>
        </w:rPr>
        <w:t>,</w:t>
      </w:r>
      <w:proofErr w:type="gramEnd"/>
      <w:r w:rsidRPr="00F41AED">
        <w:rPr>
          <w:rFonts w:eastAsia="Calibri"/>
          <w:lang w:eastAsia="en-US"/>
        </w:rPr>
        <w:t xml:space="preserve">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выданной и оформленной в соответствии с гражданским законодательством.</w:t>
      </w:r>
    </w:p>
    <w:p w:rsidR="00CA199F" w:rsidRPr="00F41AED" w:rsidRDefault="00CA199F" w:rsidP="00CA199F">
      <w:pPr>
        <w:autoSpaceDE w:val="0"/>
        <w:autoSpaceDN w:val="0"/>
        <w:adjustRightInd w:val="0"/>
        <w:ind w:firstLine="709"/>
        <w:jc w:val="both"/>
        <w:rPr>
          <w:rFonts w:eastAsia="Calibri"/>
          <w:lang w:eastAsia="en-US"/>
        </w:rPr>
      </w:pPr>
      <w:r w:rsidRPr="00F41AED">
        <w:rPr>
          <w:rFonts w:eastAsia="Calibri"/>
          <w:lang w:eastAsia="en-US"/>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либо лица, имеющего право действовать от имени заявителя.</w:t>
      </w:r>
    </w:p>
    <w:p w:rsidR="00CA199F" w:rsidRPr="00F41AED" w:rsidRDefault="00CA199F" w:rsidP="00CA199F">
      <w:pPr>
        <w:autoSpaceDE w:val="0"/>
        <w:autoSpaceDN w:val="0"/>
        <w:adjustRightInd w:val="0"/>
        <w:ind w:firstLine="709"/>
        <w:jc w:val="both"/>
        <w:rPr>
          <w:rFonts w:eastAsia="Calibri"/>
          <w:lang w:eastAsia="en-US"/>
        </w:rPr>
      </w:pPr>
      <w:r w:rsidRPr="00F41AED">
        <w:rPr>
          <w:rFonts w:eastAsia="Calibri"/>
          <w:lang w:eastAsia="en-US"/>
        </w:rPr>
        <w:t xml:space="preserve">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заявителя. </w:t>
      </w:r>
    </w:p>
    <w:p w:rsidR="00CA199F" w:rsidRPr="00F41AED" w:rsidRDefault="00CA199F" w:rsidP="00CA199F">
      <w:pPr>
        <w:autoSpaceDE w:val="0"/>
        <w:autoSpaceDN w:val="0"/>
        <w:adjustRightInd w:val="0"/>
        <w:ind w:firstLine="709"/>
        <w:jc w:val="both"/>
        <w:rPr>
          <w:rFonts w:eastAsia="Calibri"/>
          <w:lang w:eastAsia="en-US"/>
        </w:rPr>
      </w:pPr>
      <w:r w:rsidRPr="00F41AED">
        <w:rPr>
          <w:rFonts w:eastAsia="Calibri"/>
          <w:lang w:eastAsia="en-US"/>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61" w:history="1">
        <w:r w:rsidRPr="00F41AED">
          <w:rPr>
            <w:rStyle w:val="af7"/>
            <w:rFonts w:eastAsia="Calibri"/>
            <w:lang w:eastAsia="en-US"/>
          </w:rPr>
          <w:t>https://utp.sberbank-ast.ru/AP/Notice/652/Instructions</w:t>
        </w:r>
      </w:hyperlink>
      <w:r w:rsidRPr="00F41AED">
        <w:rPr>
          <w:rFonts w:eastAsia="Calibri"/>
          <w:lang w:eastAsia="en-US"/>
        </w:rPr>
        <w:t>.</w:t>
      </w:r>
    </w:p>
    <w:p w:rsidR="00CA199F" w:rsidRPr="00F41AED" w:rsidRDefault="00CA199F" w:rsidP="00CA199F">
      <w:pPr>
        <w:pStyle w:val="aff3"/>
        <w:tabs>
          <w:tab w:val="left" w:pos="709"/>
        </w:tabs>
        <w:spacing w:before="0" w:after="0"/>
        <w:ind w:firstLine="709"/>
        <w:jc w:val="both"/>
        <w:rPr>
          <w:bCs/>
        </w:rPr>
      </w:pPr>
      <w:r w:rsidRPr="00F41AED">
        <w:t>Один заявитель вправе подать только одну заявку на участие в аукционе.</w:t>
      </w:r>
    </w:p>
    <w:p w:rsidR="00CA199F" w:rsidRPr="00F41AED" w:rsidRDefault="00CA199F" w:rsidP="00CA199F">
      <w:pPr>
        <w:autoSpaceDE w:val="0"/>
        <w:autoSpaceDN w:val="0"/>
        <w:adjustRightInd w:val="0"/>
        <w:ind w:firstLine="709"/>
        <w:jc w:val="both"/>
        <w:rPr>
          <w:rFonts w:eastAsia="Calibri"/>
          <w:lang w:eastAsia="en-US"/>
        </w:rPr>
      </w:pPr>
      <w:r w:rsidRPr="00F41AED">
        <w:rPr>
          <w:rFonts w:eastAsia="Calibri"/>
          <w:lang w:eastAsia="en-US"/>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 Информация о количестве принятых заявок по каждому лоту в актуальном состоянии отображается  в Личном кабинете Организатора процедуры.</w:t>
      </w:r>
    </w:p>
    <w:p w:rsidR="00CA199F" w:rsidRPr="00F41AED" w:rsidRDefault="00CA199F" w:rsidP="00CA199F">
      <w:pPr>
        <w:tabs>
          <w:tab w:val="left" w:pos="540"/>
        </w:tabs>
        <w:ind w:firstLine="709"/>
        <w:jc w:val="both"/>
        <w:rPr>
          <w:rFonts w:eastAsia="Calibri"/>
        </w:rPr>
      </w:pPr>
      <w:r w:rsidRPr="00F41AED">
        <w:rPr>
          <w:rFonts w:eastAsia="Calibri"/>
        </w:rPr>
        <w:t>Заявка не принимается Оператором в случаях:</w:t>
      </w:r>
    </w:p>
    <w:p w:rsidR="00CA199F" w:rsidRPr="00F41AED" w:rsidRDefault="00CA199F" w:rsidP="00CA199F">
      <w:pPr>
        <w:tabs>
          <w:tab w:val="left" w:pos="540"/>
        </w:tabs>
        <w:ind w:firstLine="709"/>
        <w:jc w:val="both"/>
        <w:rPr>
          <w:rFonts w:eastAsia="Calibri"/>
        </w:rPr>
      </w:pPr>
      <w:r w:rsidRPr="00F41AED">
        <w:rPr>
          <w:rFonts w:eastAsia="Calibri"/>
        </w:rPr>
        <w:t>- отсутствия на лицевом счете Участника достаточной суммы денежных сре</w:t>
      </w:r>
      <w:proofErr w:type="gramStart"/>
      <w:r w:rsidRPr="00F41AED">
        <w:rPr>
          <w:rFonts w:eastAsia="Calibri"/>
        </w:rPr>
        <w:t>дств в р</w:t>
      </w:r>
      <w:proofErr w:type="gramEnd"/>
      <w:r w:rsidRPr="00F41AED">
        <w:rPr>
          <w:rFonts w:eastAsia="Calibri"/>
        </w:rPr>
        <w:t>азмере задатка;</w:t>
      </w:r>
    </w:p>
    <w:p w:rsidR="00CA199F" w:rsidRPr="00F41AED" w:rsidRDefault="00CA199F" w:rsidP="00CA199F">
      <w:pPr>
        <w:tabs>
          <w:tab w:val="left" w:pos="540"/>
        </w:tabs>
        <w:ind w:firstLine="709"/>
        <w:jc w:val="both"/>
        <w:rPr>
          <w:rFonts w:eastAsia="Calibri"/>
        </w:rPr>
      </w:pPr>
      <w:r w:rsidRPr="00F41AED">
        <w:rPr>
          <w:rFonts w:eastAsia="Calibri"/>
        </w:rPr>
        <w:t>- подачи заявки по истечении установленного срока подачи заявок;</w:t>
      </w:r>
    </w:p>
    <w:p w:rsidR="00CA199F" w:rsidRPr="00F41AED" w:rsidRDefault="00CA199F" w:rsidP="00CA199F">
      <w:pPr>
        <w:tabs>
          <w:tab w:val="left" w:pos="540"/>
        </w:tabs>
        <w:ind w:firstLine="709"/>
        <w:jc w:val="both"/>
        <w:rPr>
          <w:rFonts w:eastAsia="Calibri"/>
        </w:rPr>
      </w:pPr>
      <w:r w:rsidRPr="00F41AED">
        <w:rPr>
          <w:rFonts w:eastAsia="Calibri"/>
        </w:rPr>
        <w:lastRenderedPageBreak/>
        <w:t>- подачи Участником второй заявки в отношении одного и того же лота при условии, что поданная ранее заявка таким Участником не отозвана;</w:t>
      </w:r>
    </w:p>
    <w:p w:rsidR="00CA199F" w:rsidRPr="00F41AED" w:rsidRDefault="00CA199F" w:rsidP="00CA199F">
      <w:pPr>
        <w:tabs>
          <w:tab w:val="left" w:pos="540"/>
        </w:tabs>
        <w:ind w:firstLine="709"/>
        <w:jc w:val="both"/>
        <w:rPr>
          <w:rFonts w:eastAsia="Calibri"/>
        </w:rPr>
      </w:pPr>
      <w:r w:rsidRPr="00F41AED">
        <w:rPr>
          <w:rFonts w:eastAsia="Calibri"/>
        </w:rPr>
        <w:t>- некорректного заполнения формы заявки, в том числе не заполнения полей, являющихся обязательным для заполнения.</w:t>
      </w:r>
    </w:p>
    <w:p w:rsidR="00CA199F" w:rsidRPr="00F41AED" w:rsidRDefault="00CA199F" w:rsidP="00CA199F">
      <w:pPr>
        <w:tabs>
          <w:tab w:val="left" w:pos="540"/>
        </w:tabs>
        <w:ind w:firstLine="709"/>
        <w:jc w:val="both"/>
        <w:rPr>
          <w:rFonts w:eastAsia="Calibri"/>
        </w:rPr>
      </w:pPr>
      <w:r w:rsidRPr="00F41AED">
        <w:rPr>
          <w:rFonts w:eastAsia="Calibri"/>
        </w:rPr>
        <w:t xml:space="preserve">При приеме заявок от Заявителей Оператор электронной площадки обеспечивает конфиденциальность данных о Заявителях и Участниках, за исключением случая направления электронных документов Продавцу. </w:t>
      </w:r>
    </w:p>
    <w:p w:rsidR="00CA199F" w:rsidRPr="00F41AED" w:rsidRDefault="00CA199F" w:rsidP="00CA199F">
      <w:pPr>
        <w:tabs>
          <w:tab w:val="left" w:pos="540"/>
        </w:tabs>
        <w:ind w:firstLine="709"/>
        <w:jc w:val="both"/>
        <w:rPr>
          <w:rFonts w:eastAsia="Calibri"/>
        </w:rPr>
      </w:pPr>
      <w:r w:rsidRPr="00F41AED">
        <w:rPr>
          <w:rFonts w:eastAsia="Calibri"/>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CA199F" w:rsidRPr="00F41AED" w:rsidRDefault="00CA199F" w:rsidP="00CA199F">
      <w:pPr>
        <w:tabs>
          <w:tab w:val="left" w:pos="540"/>
        </w:tabs>
        <w:ind w:firstLine="709"/>
        <w:jc w:val="both"/>
        <w:rPr>
          <w:rFonts w:eastAsia="Calibri"/>
        </w:rPr>
      </w:pPr>
      <w:r w:rsidRPr="00F41AED">
        <w:rPr>
          <w:rFonts w:eastAsia="Calibri"/>
        </w:rPr>
        <w:t>Изменение заявки допускается только путем подачи Заявителем новой заявки в установленные в информационном сообщении сроки о проведен</w:t>
      </w:r>
      <w:proofErr w:type="gramStart"/>
      <w:r w:rsidRPr="00F41AED">
        <w:rPr>
          <w:rFonts w:eastAsia="Calibri"/>
        </w:rPr>
        <w:t>ии ау</w:t>
      </w:r>
      <w:proofErr w:type="gramEnd"/>
      <w:r w:rsidRPr="00F41AED">
        <w:rPr>
          <w:rFonts w:eastAsia="Calibri"/>
        </w:rPr>
        <w:t>кциона, при этом первоначальная заявка должна быть отозвана.</w:t>
      </w:r>
    </w:p>
    <w:p w:rsidR="00CA199F" w:rsidRPr="00F41AED" w:rsidRDefault="00CA199F" w:rsidP="00CA199F">
      <w:pPr>
        <w:tabs>
          <w:tab w:val="left" w:pos="540"/>
        </w:tabs>
        <w:ind w:firstLine="709"/>
        <w:jc w:val="both"/>
        <w:rPr>
          <w:b/>
          <w:u w:val="single"/>
        </w:rPr>
      </w:pPr>
      <w:r w:rsidRPr="00F41AED">
        <w:rPr>
          <w:rFonts w:eastAsia="Calibri"/>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CA199F" w:rsidRPr="00F41AED"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F41AED">
        <w:t>Заявитель не допускается к участию в аукционе в следующих случаях:</w:t>
      </w:r>
    </w:p>
    <w:p w:rsidR="00CA199F" w:rsidRPr="00F41AED"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F41AED">
        <w:t>1) непредставление необходимых для участия в аукционе документов или представление недостоверных сведений;</w:t>
      </w:r>
    </w:p>
    <w:p w:rsidR="00CA199F" w:rsidRPr="00F41AED"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F41AED">
        <w:t xml:space="preserve">2) </w:t>
      </w:r>
      <w:proofErr w:type="gramStart"/>
      <w:r w:rsidRPr="00F41AED">
        <w:t>не</w:t>
      </w:r>
      <w:r>
        <w:t xml:space="preserve"> </w:t>
      </w:r>
      <w:r w:rsidRPr="00F41AED">
        <w:t>поступление</w:t>
      </w:r>
      <w:proofErr w:type="gramEnd"/>
      <w:r w:rsidRPr="00F41AED">
        <w:t xml:space="preserve"> задатка на дату рассмотрения заявок на участие в аукционе;</w:t>
      </w:r>
    </w:p>
    <w:p w:rsidR="00CA199F" w:rsidRPr="00F41AED"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F41AED">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A199F" w:rsidRPr="00F41AED"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F41AED">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A199F" w:rsidRPr="00F41AED"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proofErr w:type="gramStart"/>
      <w:r w:rsidRPr="00F41AED">
        <w:t>Организатор торгов в день рассмотрения заявок и документов Заявителей подписывает протокол о признании Заявителей участниками, в котором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 также имена (наименования) Заявителей, которым было отказано в допуске к участию в аукционе, с указанием оснований такого отказа.</w:t>
      </w:r>
      <w:proofErr w:type="gramEnd"/>
    </w:p>
    <w:p w:rsidR="00CA199F" w:rsidRPr="00F41AED"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F41AED">
        <w:t>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w:t>
      </w:r>
    </w:p>
    <w:p w:rsidR="00CA199F" w:rsidRPr="00F41AED"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proofErr w:type="gramStart"/>
      <w:r w:rsidRPr="00F41AED">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roofErr w:type="gramEnd"/>
    </w:p>
    <w:p w:rsidR="00CA199F" w:rsidRPr="00F41AED"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F41AED">
        <w:t xml:space="preserve">Согласно п. 3.2 ст. 39.13 ЗК РФ оператором электронной площадки может взиматься плата с победителя электронного аукциона или с иных лиц, с которыми в соответствии с п. 13, 14, 20 и 25 ст. 39.12 ЗК РФ заключается договор </w:t>
      </w:r>
      <w:r w:rsidRPr="00F41AED">
        <w:rPr>
          <w:rFonts w:eastAsia="Calibri"/>
        </w:rPr>
        <w:t xml:space="preserve">аренды (купли-продажи) </w:t>
      </w:r>
      <w:r w:rsidRPr="00F41AED">
        <w:t>такого участка. Электронной площадкой АО «Сбербанк-АСТ» не предусмотрено взимание такой платы, в соответствии с Тарифами торговой секции «Приватизация, аренда и продажа прав».</w:t>
      </w:r>
    </w:p>
    <w:p w:rsidR="00CA199F" w:rsidRPr="00E13B82"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F41AED">
        <w:rPr>
          <w:b/>
        </w:rPr>
        <w:t>Требование о внесении задатка</w:t>
      </w:r>
      <w:r w:rsidRPr="00E13B82">
        <w:rPr>
          <w:b/>
        </w:rPr>
        <w:t>:</w:t>
      </w:r>
      <w:r w:rsidRPr="00E13B82">
        <w:t xml:space="preserve"> в размере 20% от начального размера годовой арендной платы – </w:t>
      </w:r>
      <w:r>
        <w:t>220</w:t>
      </w:r>
      <w:r w:rsidRPr="00E13B82">
        <w:t>,00 (</w:t>
      </w:r>
      <w:r>
        <w:t>двести двадцать</w:t>
      </w:r>
      <w:r w:rsidRPr="00E13B82">
        <w:t>) рублей 00 копеек.</w:t>
      </w:r>
    </w:p>
    <w:p w:rsidR="00CA199F" w:rsidRPr="00F41AED"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rPr>
        <w:tab/>
      </w:r>
      <w:r w:rsidRPr="00F41AED">
        <w:t>Оплата задатка должна быть произведена на дату завершения приема заявок. Оплата задатка считается произведенной после поступления денежных средств на указанный расчетный счет.</w:t>
      </w:r>
    </w:p>
    <w:p w:rsidR="00CA199F" w:rsidRPr="00F41AED" w:rsidRDefault="00CA199F" w:rsidP="00CA199F">
      <w:pPr>
        <w:ind w:firstLine="709"/>
        <w:jc w:val="both"/>
        <w:rPr>
          <w:b/>
        </w:rPr>
      </w:pPr>
      <w:r w:rsidRPr="00F41AED">
        <w:rPr>
          <w:b/>
        </w:rPr>
        <w:t xml:space="preserve"> Банковские реквизиты для перечисления задатка: </w:t>
      </w:r>
      <w:proofErr w:type="gramStart"/>
      <w:r w:rsidRPr="00F41AED">
        <w:rPr>
          <w:b/>
        </w:rPr>
        <w:t>р</w:t>
      </w:r>
      <w:proofErr w:type="gramEnd"/>
      <w:r w:rsidRPr="00F41AED">
        <w:rPr>
          <w:b/>
        </w:rPr>
        <w:t>/сч 40702810300020038047  ПАО «СБЕРБАНК РОССИИ» Г.МОСКВА, БИК 044525225, ИНН/КПП 7707308480/770401001, корреспондентский счет 30101810400000000225. Получатель: АО «Сбербанк – АСТ».</w:t>
      </w:r>
    </w:p>
    <w:p w:rsidR="00CA199F" w:rsidRPr="00CA199F" w:rsidRDefault="00CA199F" w:rsidP="00CA199F">
      <w:pPr>
        <w:keepNext/>
        <w:keepLines/>
        <w:ind w:firstLine="567"/>
        <w:contextualSpacing/>
        <w:mirrorIndents/>
        <w:jc w:val="both"/>
      </w:pPr>
      <w:r w:rsidRPr="00CA199F">
        <w:lastRenderedPageBreak/>
        <w:t>Сумма задатка для участия в аукционе перечисляется единым платежом с обязательным указанием назначения платежа: «</w:t>
      </w:r>
      <w:r w:rsidRPr="00CA199F">
        <w:rPr>
          <w:i/>
        </w:rPr>
        <w:t>Перечисление денежных сре</w:t>
      </w:r>
      <w:proofErr w:type="gramStart"/>
      <w:r w:rsidRPr="00CA199F">
        <w:rPr>
          <w:i/>
        </w:rPr>
        <w:t>дств в к</w:t>
      </w:r>
      <w:proofErr w:type="gramEnd"/>
      <w:r w:rsidRPr="00CA199F">
        <w:rPr>
          <w:i/>
        </w:rPr>
        <w:t>ачестве задатка (ИНН плательщика), НДС не облагается»</w:t>
      </w:r>
      <w:r w:rsidRPr="00CA199F">
        <w:t xml:space="preserve">. </w:t>
      </w:r>
    </w:p>
    <w:p w:rsidR="00CA199F" w:rsidRPr="00CA199F" w:rsidRDefault="00CA199F" w:rsidP="00CA199F">
      <w:pPr>
        <w:tabs>
          <w:tab w:val="left" w:pos="540"/>
        </w:tabs>
        <w:ind w:firstLine="709"/>
        <w:jc w:val="both"/>
      </w:pPr>
      <w:r w:rsidRPr="00CA199F">
        <w:t>Оператор электронной площадки программными средствами осуществляет блокирование денежных сре</w:t>
      </w:r>
      <w:proofErr w:type="gramStart"/>
      <w:r w:rsidRPr="00CA199F">
        <w:t>дств в с</w:t>
      </w:r>
      <w:proofErr w:type="gramEnd"/>
      <w:r w:rsidRPr="00CA199F">
        <w:t xml:space="preserve">умме задатка в момент подачи заявки на участие (при их наличии на лицевом счете претендента на УТП АО «Сбербанк - АСТ»). Если денежных средств на лицевом счете претендента недостаточно для осуществления операции блокирования, то в день определения участников продавцу направляется информация о </w:t>
      </w:r>
      <w:proofErr w:type="gramStart"/>
      <w:r w:rsidRPr="00CA199F">
        <w:t>не поступлении</w:t>
      </w:r>
      <w:proofErr w:type="gramEnd"/>
      <w:r w:rsidRPr="00CA199F">
        <w:t xml:space="preserve"> оператору электронной площадки задатка от претендента, обязательства претендента по внесению задатка считаются неисполненными.</w:t>
      </w:r>
    </w:p>
    <w:p w:rsidR="00CA199F" w:rsidRPr="00CA199F" w:rsidRDefault="00CA199F" w:rsidP="00CA199F">
      <w:pPr>
        <w:tabs>
          <w:tab w:val="left" w:pos="540"/>
        </w:tabs>
        <w:ind w:firstLine="709"/>
        <w:jc w:val="both"/>
        <w:rPr>
          <w:rFonts w:eastAsia="Calibri"/>
          <w:b/>
        </w:rPr>
      </w:pPr>
      <w:r w:rsidRPr="00CA199F">
        <w:rPr>
          <w:rFonts w:eastAsia="Calibri"/>
          <w:b/>
          <w:u w:val="single"/>
        </w:rPr>
        <w:t>Порядок возврата задатка</w:t>
      </w:r>
      <w:r w:rsidRPr="00CA199F">
        <w:rPr>
          <w:rFonts w:eastAsia="Calibri"/>
          <w:b/>
        </w:rPr>
        <w:t xml:space="preserve">: </w:t>
      </w:r>
    </w:p>
    <w:p w:rsidR="00CA199F" w:rsidRPr="00CA199F" w:rsidRDefault="00CA199F" w:rsidP="00CA199F">
      <w:pPr>
        <w:tabs>
          <w:tab w:val="left" w:pos="540"/>
        </w:tabs>
        <w:ind w:firstLine="709"/>
        <w:jc w:val="both"/>
        <w:rPr>
          <w:rFonts w:eastAsia="Calibri"/>
        </w:rPr>
      </w:pPr>
      <w:r w:rsidRPr="00CA199F">
        <w:t xml:space="preserve">В течение трех рабочих дней со дня подписания протокола о результатах аукциона либо протокола рассмотрения заявок на участие в электронном аукционе </w:t>
      </w:r>
      <w:r w:rsidRPr="00CA199F">
        <w:rPr>
          <w:rFonts w:eastAsia="Calibri"/>
        </w:rPr>
        <w:t>лицам, перечислившим задаток для участия в аукционе, денежные средства возвращаются в следующем порядке:</w:t>
      </w:r>
    </w:p>
    <w:p w:rsidR="00CA199F" w:rsidRPr="00CA199F" w:rsidRDefault="00CA199F" w:rsidP="00CA199F">
      <w:pPr>
        <w:tabs>
          <w:tab w:val="left" w:pos="540"/>
        </w:tabs>
        <w:ind w:firstLine="709"/>
        <w:jc w:val="both"/>
        <w:rPr>
          <w:rFonts w:eastAsia="Calibri"/>
        </w:rPr>
      </w:pPr>
      <w:r w:rsidRPr="00CA199F">
        <w:rPr>
          <w:rFonts w:eastAsia="Calibri"/>
        </w:rPr>
        <w:t xml:space="preserve">а) участникам аукциона, за исключением его победителя, - по заявлению участника, поданному на </w:t>
      </w:r>
      <w:r w:rsidRPr="00CA199F">
        <w:rPr>
          <w:bCs/>
        </w:rPr>
        <w:t xml:space="preserve">универсальной торговой платформе </w:t>
      </w:r>
      <w:r w:rsidRPr="00CA199F">
        <w:rPr>
          <w:rFonts w:eastAsia="Calibri"/>
        </w:rPr>
        <w:t>АО «Сбербанк - АСТ»;</w:t>
      </w:r>
    </w:p>
    <w:p w:rsidR="00CA199F" w:rsidRPr="00CA199F" w:rsidRDefault="00CA199F" w:rsidP="00CA199F">
      <w:pPr>
        <w:tabs>
          <w:tab w:val="left" w:pos="540"/>
        </w:tabs>
        <w:ind w:firstLine="709"/>
        <w:jc w:val="both"/>
        <w:rPr>
          <w:rFonts w:eastAsia="Calibri"/>
        </w:rPr>
      </w:pPr>
      <w:r w:rsidRPr="00CA199F">
        <w:rPr>
          <w:rFonts w:eastAsia="Calibri"/>
        </w:rPr>
        <w:t xml:space="preserve">б) претендентам, не допущенным к участию в аукционе, - по заявлению претендента на </w:t>
      </w:r>
      <w:r w:rsidRPr="00CA199F">
        <w:rPr>
          <w:bCs/>
        </w:rPr>
        <w:t xml:space="preserve">универсальной торговой платформе </w:t>
      </w:r>
      <w:r w:rsidRPr="00CA199F">
        <w:rPr>
          <w:rFonts w:eastAsia="Calibri"/>
        </w:rPr>
        <w:t>АО «Сбербанк - АСТ»;</w:t>
      </w:r>
    </w:p>
    <w:p w:rsidR="00CA199F" w:rsidRPr="00CA199F" w:rsidRDefault="00CA199F" w:rsidP="00CA199F">
      <w:pPr>
        <w:tabs>
          <w:tab w:val="left" w:pos="540"/>
        </w:tabs>
        <w:ind w:firstLine="709"/>
        <w:jc w:val="both"/>
        <w:rPr>
          <w:rFonts w:eastAsia="Calibri"/>
        </w:rPr>
      </w:pPr>
      <w:r w:rsidRPr="00CA199F">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sidRPr="00CA199F">
        <w:rPr>
          <w:bCs/>
        </w:rPr>
        <w:t xml:space="preserve">универсальной торговой платформе </w:t>
      </w:r>
      <w:r w:rsidRPr="00CA199F">
        <w:rPr>
          <w:rFonts w:eastAsia="Calibri"/>
        </w:rPr>
        <w:t>АО «Сбербанк - АСТ».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CA199F" w:rsidRPr="00CA199F" w:rsidRDefault="00CA199F" w:rsidP="00CA199F">
      <w:pPr>
        <w:tabs>
          <w:tab w:val="left" w:pos="540"/>
        </w:tabs>
        <w:ind w:firstLine="709"/>
        <w:jc w:val="both"/>
        <w:rPr>
          <w:rFonts w:eastAsia="Calibri"/>
        </w:rPr>
      </w:pPr>
      <w:r w:rsidRPr="00CA199F">
        <w:rPr>
          <w:rFonts w:eastAsia="Calibri"/>
        </w:rPr>
        <w:t>Задаток, перечисленный победителем аукциона, засчитывается в сумму платежа по договору аренды (купли-продажи) земельного участка. При уклонении или отказе победителя аукциона от заключения в установленный срок договора аренды (купли-продажи) земельного участка задаток ему не возвращается, и он утрачивает право на заключение указанного договора.</w:t>
      </w:r>
    </w:p>
    <w:p w:rsidR="00CA199F" w:rsidRPr="00CA199F" w:rsidRDefault="00CA199F" w:rsidP="00CA199F">
      <w:pPr>
        <w:tabs>
          <w:tab w:val="left" w:pos="540"/>
        </w:tabs>
        <w:ind w:firstLine="709"/>
        <w:jc w:val="both"/>
        <w:rPr>
          <w:rFonts w:eastAsia="Calibri"/>
        </w:rPr>
      </w:pPr>
      <w:r w:rsidRPr="00CA199F">
        <w:rPr>
          <w:rFonts w:eastAsia="Calibri"/>
        </w:rPr>
        <w:t>В соответствии с п. 13 ст. 39.13 ЗК РФ по результатам проведения электронного аукциона договор аренды (купли-продажи) такого участка заключается в электронной форме и подписывается усиленной квалифицированной электронной подписью сторон такого договора.</w:t>
      </w:r>
    </w:p>
    <w:p w:rsidR="00CA199F" w:rsidRPr="00CA199F" w:rsidRDefault="00CA199F" w:rsidP="00CA199F">
      <w:pPr>
        <w:tabs>
          <w:tab w:val="left" w:pos="540"/>
        </w:tabs>
        <w:ind w:firstLine="709"/>
        <w:jc w:val="both"/>
      </w:pPr>
      <w:r w:rsidRPr="00CA199F">
        <w:t xml:space="preserve">По результатам проведения электронного аукциона не допускается заключение договора </w:t>
      </w:r>
      <w:r w:rsidRPr="00CA199F">
        <w:rPr>
          <w:rFonts w:eastAsia="Calibri"/>
        </w:rPr>
        <w:t xml:space="preserve">аренды (купли-продажи) </w:t>
      </w:r>
      <w:r w:rsidRPr="00CA199F">
        <w:t>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A199F" w:rsidRPr="00CA199F" w:rsidRDefault="00CA199F" w:rsidP="00CA199F">
      <w:pPr>
        <w:tabs>
          <w:tab w:val="left" w:pos="540"/>
        </w:tabs>
        <w:ind w:firstLine="709"/>
        <w:jc w:val="both"/>
        <w:rPr>
          <w:rFonts w:eastAsia="Calibri"/>
          <w:sz w:val="22"/>
          <w:szCs w:val="22"/>
        </w:rPr>
      </w:pPr>
      <w:r w:rsidRPr="00CA199F">
        <w:rPr>
          <w:sz w:val="22"/>
          <w:szCs w:val="22"/>
        </w:rPr>
        <w:t>Победителем  электронного аукциона признается участник аукциона, предложивший  наибольший размер ежегодной арендной платы на право заключения договора аренды за земельный участок.</w:t>
      </w:r>
    </w:p>
    <w:p w:rsidR="00CA199F" w:rsidRPr="00CA199F" w:rsidRDefault="00CA199F" w:rsidP="00CA1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2"/>
          <w:szCs w:val="22"/>
        </w:rPr>
      </w:pPr>
      <w:r w:rsidRPr="00CA199F">
        <w:rPr>
          <w:sz w:val="22"/>
          <w:szCs w:val="22"/>
        </w:rPr>
        <w:t xml:space="preserve">Земельный участок не включен в перечень муниципального имущества, предусмотренный  </w:t>
      </w:r>
      <w:hyperlink r:id="rId62" w:anchor="/document/12154854/entry/1804" w:history="1">
        <w:r w:rsidRPr="00CA199F">
          <w:rPr>
            <w:rStyle w:val="af7"/>
            <w:sz w:val="22"/>
            <w:szCs w:val="22"/>
          </w:rPr>
          <w:t>частью 4 статьи 18</w:t>
        </w:r>
      </w:hyperlink>
      <w:r w:rsidRPr="00CA199F">
        <w:rPr>
          <w:sz w:val="22"/>
          <w:szCs w:val="22"/>
        </w:rPr>
        <w:t xml:space="preserve"> Федерального закона от 24 июля 2007 года № 209-ФЗ «О развитии малого и среднего предпринимательства в Российской Федерации». Льготы по ежегодной арендной плате на право заключения договора аренды земельного участка выкупной цены не предусмотрены.</w:t>
      </w:r>
    </w:p>
    <w:p w:rsidR="00CA199F" w:rsidRPr="00CA199F" w:rsidRDefault="00CA199F" w:rsidP="00CA199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rPr>
      </w:pPr>
      <w:r w:rsidRPr="00CA199F">
        <w:rPr>
          <w:sz w:val="22"/>
          <w:szCs w:val="22"/>
        </w:rPr>
        <w:t xml:space="preserve">         Самовольных построек на земельном участке не имеется.</w:t>
      </w:r>
    </w:p>
    <w:p w:rsidR="00CA199F" w:rsidRPr="00CA199F" w:rsidRDefault="00CA199F" w:rsidP="00CA199F">
      <w:pPr>
        <w:pStyle w:val="ab"/>
        <w:ind w:left="0" w:firstLine="567"/>
        <w:rPr>
          <w:sz w:val="22"/>
          <w:szCs w:val="22"/>
        </w:rPr>
      </w:pPr>
      <w:r w:rsidRPr="00CA199F">
        <w:rPr>
          <w:sz w:val="22"/>
          <w:szCs w:val="22"/>
        </w:rPr>
        <w:t xml:space="preserve">Организатор вправе отказаться от проведения аукциона в любое время, но не </w:t>
      </w:r>
      <w:proofErr w:type="gramStart"/>
      <w:r w:rsidRPr="00CA199F">
        <w:rPr>
          <w:sz w:val="22"/>
          <w:szCs w:val="22"/>
        </w:rPr>
        <w:t>позднее</w:t>
      </w:r>
      <w:proofErr w:type="gramEnd"/>
      <w:r w:rsidRPr="00CA199F">
        <w:rPr>
          <w:sz w:val="22"/>
          <w:szCs w:val="22"/>
        </w:rPr>
        <w:t xml:space="preserve"> чем за 3 (три) дня до наступления  даты  его проведения. </w:t>
      </w:r>
      <w:proofErr w:type="gramStart"/>
      <w:r w:rsidRPr="00CA199F">
        <w:rPr>
          <w:sz w:val="22"/>
          <w:szCs w:val="22"/>
        </w:rPr>
        <w:t>В случае отмены электронного аукциона на этапе приема заявок или допуска участников, Оператор в течение одного часа возвращает заявки на участие, поданные Претендентами, и прекращает блокирование денежных средств на лицевых счетах таких Претендентов на площадке в размере задатка (в случае, если извещением установлено перечисление задатка на реквизиты Оператора и Оператором на момент подачи заявки заблокирован задаток Претендента).</w:t>
      </w:r>
      <w:proofErr w:type="gramEnd"/>
    </w:p>
    <w:p w:rsidR="00CA199F" w:rsidRPr="00CA199F" w:rsidRDefault="00CA199F" w:rsidP="00CA199F">
      <w:pPr>
        <w:pStyle w:val="ab"/>
        <w:ind w:firstLine="0"/>
        <w:rPr>
          <w:sz w:val="22"/>
          <w:szCs w:val="22"/>
        </w:rPr>
      </w:pPr>
    </w:p>
    <w:p w:rsidR="00CA199F" w:rsidRPr="00CA199F" w:rsidRDefault="00CA199F" w:rsidP="00CA199F">
      <w:pPr>
        <w:pStyle w:val="ab"/>
        <w:ind w:left="0" w:firstLine="0"/>
        <w:rPr>
          <w:bCs/>
          <w:sz w:val="22"/>
          <w:szCs w:val="22"/>
        </w:rPr>
      </w:pPr>
    </w:p>
    <w:p w:rsidR="00CA199F" w:rsidRPr="00CA199F" w:rsidRDefault="00CA199F" w:rsidP="00CA199F">
      <w:pPr>
        <w:rPr>
          <w:sz w:val="22"/>
          <w:szCs w:val="22"/>
        </w:rPr>
      </w:pPr>
      <w:r w:rsidRPr="00CA199F">
        <w:rPr>
          <w:sz w:val="22"/>
          <w:szCs w:val="22"/>
        </w:rPr>
        <w:t xml:space="preserve">Первый заместитель главы </w:t>
      </w:r>
    </w:p>
    <w:p w:rsidR="00CA199F" w:rsidRPr="00CA199F" w:rsidRDefault="00CA199F" w:rsidP="00CA199F">
      <w:pPr>
        <w:rPr>
          <w:sz w:val="22"/>
          <w:szCs w:val="22"/>
        </w:rPr>
      </w:pPr>
      <w:r w:rsidRPr="00CA199F">
        <w:rPr>
          <w:sz w:val="22"/>
          <w:szCs w:val="22"/>
        </w:rPr>
        <w:t xml:space="preserve">Инсарского муниципального района                                                                                      </w:t>
      </w:r>
      <w:r>
        <w:rPr>
          <w:sz w:val="22"/>
          <w:szCs w:val="22"/>
        </w:rPr>
        <w:t xml:space="preserve">               </w:t>
      </w:r>
      <w:r w:rsidRPr="00CA199F">
        <w:rPr>
          <w:sz w:val="22"/>
          <w:szCs w:val="22"/>
        </w:rPr>
        <w:t>А.Б. Пронин</w:t>
      </w:r>
    </w:p>
    <w:p w:rsidR="00CA199F" w:rsidRPr="00CA199F" w:rsidRDefault="00CA199F" w:rsidP="00CA199F">
      <w:pPr>
        <w:rPr>
          <w:sz w:val="22"/>
          <w:szCs w:val="22"/>
        </w:rPr>
      </w:pPr>
    </w:p>
    <w:p w:rsidR="00CA199F" w:rsidRPr="00CA199F" w:rsidRDefault="00CA199F" w:rsidP="00CA199F">
      <w:pPr>
        <w:pStyle w:val="ab"/>
        <w:rPr>
          <w:bCs/>
          <w:sz w:val="22"/>
          <w:szCs w:val="22"/>
        </w:rPr>
      </w:pPr>
    </w:p>
    <w:p w:rsidR="00CA199F" w:rsidRDefault="00CA199F" w:rsidP="00CA199F">
      <w:pPr>
        <w:pStyle w:val="ab"/>
        <w:ind w:left="0" w:firstLine="0"/>
        <w:rPr>
          <w:bCs/>
          <w:szCs w:val="24"/>
        </w:rPr>
      </w:pPr>
    </w:p>
    <w:p w:rsidR="00CA199F" w:rsidRPr="00365025" w:rsidRDefault="00CA199F" w:rsidP="00CA199F">
      <w:pPr>
        <w:jc w:val="right"/>
        <w:outlineLvl w:val="0"/>
        <w:rPr>
          <w:b/>
        </w:rPr>
      </w:pPr>
      <w:r w:rsidRPr="00365025">
        <w:rPr>
          <w:b/>
        </w:rPr>
        <w:t>ПРОЕКТ</w:t>
      </w:r>
    </w:p>
    <w:p w:rsidR="00CA199F" w:rsidRPr="00365025" w:rsidRDefault="00CA199F" w:rsidP="00CA199F">
      <w:pPr>
        <w:jc w:val="center"/>
        <w:outlineLvl w:val="0"/>
        <w:rPr>
          <w:b/>
        </w:rPr>
      </w:pPr>
    </w:p>
    <w:p w:rsidR="00CA199F" w:rsidRPr="00365025" w:rsidRDefault="00CA199F" w:rsidP="00CA199F">
      <w:pPr>
        <w:jc w:val="center"/>
        <w:outlineLvl w:val="0"/>
        <w:rPr>
          <w:b/>
        </w:rPr>
      </w:pPr>
      <w:r w:rsidRPr="00365025">
        <w:rPr>
          <w:b/>
        </w:rPr>
        <w:t>ДОГОВОР   № __</w:t>
      </w:r>
    </w:p>
    <w:p w:rsidR="00CA199F" w:rsidRPr="00365025" w:rsidRDefault="00CA199F" w:rsidP="00CA199F">
      <w:pPr>
        <w:jc w:val="center"/>
        <w:outlineLvl w:val="0"/>
      </w:pPr>
      <w:r w:rsidRPr="00365025">
        <w:t>Аренды  земель  сельскохозяйственного назначения</w:t>
      </w:r>
    </w:p>
    <w:p w:rsidR="00CA199F" w:rsidRPr="00365025" w:rsidRDefault="00CA199F" w:rsidP="00CA199F"/>
    <w:p w:rsidR="00CA199F" w:rsidRPr="00365025" w:rsidRDefault="00CA199F" w:rsidP="00CA199F">
      <w:r w:rsidRPr="00365025">
        <w:t>г. Инсар                                                                                               __________ 2025 г.</w:t>
      </w:r>
    </w:p>
    <w:p w:rsidR="00CA199F" w:rsidRPr="00365025" w:rsidRDefault="00CA199F" w:rsidP="00CA199F"/>
    <w:p w:rsidR="00CA199F" w:rsidRPr="00365025" w:rsidRDefault="00CA199F" w:rsidP="00CA199F">
      <w:pPr>
        <w:ind w:right="22" w:firstLine="567"/>
        <w:jc w:val="both"/>
      </w:pPr>
      <w:r w:rsidRPr="00365025">
        <w:rPr>
          <w:b/>
        </w:rPr>
        <w:t xml:space="preserve">Арендодатель – </w:t>
      </w:r>
      <w:r w:rsidRPr="00365025">
        <w:t>Администрация Инсарского муниципального  района, ИНН 1309081511, ОГРН 1021300889202, зарегистрированная Межрайонной инспекцией Федеральной налоговой службы № 5 по Республике Мордовия, юридический адрес: Республика Мордовия, г. Инсар, ул. Гагарина, д. 28, в  лице  _______________</w:t>
      </w:r>
      <w:r w:rsidRPr="00365025">
        <w:rPr>
          <w:snapToGrid w:val="0"/>
        </w:rPr>
        <w:t xml:space="preserve"> </w:t>
      </w:r>
      <w:r w:rsidRPr="00365025">
        <w:t xml:space="preserve"> главы </w:t>
      </w:r>
      <w:r w:rsidRPr="00365025">
        <w:rPr>
          <w:snapToGrid w:val="0"/>
        </w:rPr>
        <w:t>Инсарского муниципального района</w:t>
      </w:r>
      <w:r w:rsidRPr="00365025">
        <w:t>, действующего  на  основании Устава    и</w:t>
      </w:r>
    </w:p>
    <w:p w:rsidR="00CA199F" w:rsidRPr="00365025" w:rsidRDefault="00CA199F" w:rsidP="00CA199F">
      <w:pPr>
        <w:ind w:firstLine="567"/>
        <w:jc w:val="both"/>
      </w:pPr>
      <w:proofErr w:type="gramStart"/>
      <w:r w:rsidRPr="00365025">
        <w:rPr>
          <w:b/>
        </w:rPr>
        <w:t>Арендатор</w:t>
      </w:r>
      <w:r w:rsidRPr="00365025">
        <w:t xml:space="preserve"> – </w:t>
      </w:r>
      <w:r w:rsidRPr="00365025">
        <w:rPr>
          <w:u w:val="single"/>
        </w:rPr>
        <w:t>Ф.И.О. победителя,  наименование организации (ИП), данные об организации (ИП)</w:t>
      </w:r>
      <w:r w:rsidRPr="00365025">
        <w:rPr>
          <w:noProof/>
        </w:rPr>
        <w:t>,</w:t>
      </w:r>
      <w:r w:rsidRPr="00365025">
        <w:t xml:space="preserve"> с другой стороны, на основании протокола №___ «заседания 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от ________ 2025 г., заключили настоящий Договор  (далее – «Договор») о нижеследующем:</w:t>
      </w:r>
      <w:proofErr w:type="gramEnd"/>
    </w:p>
    <w:p w:rsidR="00CA199F" w:rsidRPr="00365025" w:rsidRDefault="00CA199F" w:rsidP="00CA199F">
      <w:pPr>
        <w:jc w:val="center"/>
        <w:outlineLvl w:val="0"/>
      </w:pPr>
    </w:p>
    <w:p w:rsidR="00CA199F" w:rsidRPr="00365025" w:rsidRDefault="00CA199F" w:rsidP="00CA199F">
      <w:pPr>
        <w:jc w:val="center"/>
        <w:outlineLvl w:val="0"/>
      </w:pPr>
      <w:r w:rsidRPr="00365025">
        <w:t>1. ПРЕДМЕТ  ДОГОВОРА</w:t>
      </w:r>
    </w:p>
    <w:p w:rsidR="00CA199F" w:rsidRPr="00365025" w:rsidRDefault="00CA199F" w:rsidP="00CA199F">
      <w:pPr>
        <w:jc w:val="both"/>
        <w:outlineLvl w:val="0"/>
      </w:pPr>
      <w:r w:rsidRPr="00365025">
        <w:t xml:space="preserve">          1.1.</w:t>
      </w:r>
      <w:r w:rsidRPr="00365025">
        <w:rPr>
          <w:b/>
        </w:rPr>
        <w:t xml:space="preserve">Арендодатель </w:t>
      </w:r>
      <w:r w:rsidRPr="00365025">
        <w:t xml:space="preserve"> передал, а </w:t>
      </w:r>
      <w:r w:rsidRPr="00365025">
        <w:rPr>
          <w:b/>
        </w:rPr>
        <w:t>Арендатор</w:t>
      </w:r>
      <w:r w:rsidRPr="00365025">
        <w:t xml:space="preserve">  принял  в аренду  земельный  участок  с  кадастровым  номером  ______________, площадью _______ кв. м., расположенный по  адресу:   _______________, категория земель – __________,   разрешенное использование - _______________.</w:t>
      </w:r>
    </w:p>
    <w:p w:rsidR="00CA199F" w:rsidRPr="00365025" w:rsidRDefault="00CA199F" w:rsidP="00CA199F">
      <w:pPr>
        <w:ind w:firstLine="708"/>
        <w:jc w:val="both"/>
      </w:pPr>
      <w:r w:rsidRPr="00365025">
        <w:t>1.2. Настоящий  договор  заключен  сроком   на</w:t>
      </w:r>
      <w:proofErr w:type="gramStart"/>
      <w:r w:rsidRPr="00365025">
        <w:t xml:space="preserve"> ____</w:t>
      </w:r>
      <w:r w:rsidRPr="00365025">
        <w:rPr>
          <w:b/>
        </w:rPr>
        <w:t xml:space="preserve"> (_____) </w:t>
      </w:r>
      <w:proofErr w:type="gramEnd"/>
      <w:r w:rsidRPr="00365025">
        <w:rPr>
          <w:b/>
        </w:rPr>
        <w:t>лет</w:t>
      </w:r>
    </w:p>
    <w:p w:rsidR="00CA199F" w:rsidRPr="00365025" w:rsidRDefault="00CA199F" w:rsidP="00CA199F">
      <w:pPr>
        <w:jc w:val="both"/>
      </w:pPr>
      <w:r w:rsidRPr="00365025">
        <w:t xml:space="preserve">          1.3 </w:t>
      </w:r>
      <w:r w:rsidRPr="00365025">
        <w:rPr>
          <w:b/>
        </w:rPr>
        <w:t xml:space="preserve">Арендодатель </w:t>
      </w:r>
      <w:r w:rsidRPr="00365025">
        <w:t xml:space="preserve"> гарантирует, что предмет  Договора  не  обременён  правами  и  претензиями  третьих  лиц, о которых  Арендатор  не мог не знать.</w:t>
      </w:r>
    </w:p>
    <w:p w:rsidR="00CA199F" w:rsidRPr="00365025" w:rsidRDefault="00CA199F" w:rsidP="00CA199F">
      <w:pPr>
        <w:jc w:val="both"/>
      </w:pPr>
      <w:r w:rsidRPr="00365025">
        <w:rPr>
          <w:b/>
        </w:rPr>
        <w:t xml:space="preserve">Арендодатель </w:t>
      </w:r>
      <w:r w:rsidRPr="00365025">
        <w:t xml:space="preserve"> берёт  на  себя  урегулирование  любых   претензий  третьих  лиц, предъявляющих  какие-либо  законные  права  на предмет  Договора.</w:t>
      </w:r>
    </w:p>
    <w:p w:rsidR="00CA199F" w:rsidRPr="00365025" w:rsidRDefault="00CA199F" w:rsidP="00CA199F">
      <w:pPr>
        <w:jc w:val="center"/>
      </w:pPr>
      <w:r w:rsidRPr="00365025">
        <w:t>2. АРЕНДНАЯ  ПЛАТА.</w:t>
      </w:r>
    </w:p>
    <w:p w:rsidR="00CA199F" w:rsidRPr="00365025" w:rsidRDefault="00CA199F" w:rsidP="00CA199F">
      <w:pPr>
        <w:jc w:val="both"/>
        <w:rPr>
          <w:b/>
          <w:bCs/>
          <w:vertAlign w:val="subscript"/>
        </w:rPr>
      </w:pPr>
      <w:r w:rsidRPr="00365025">
        <w:t xml:space="preserve">           2.1. Начальный размер годовой арендной платы </w:t>
      </w:r>
      <w:r w:rsidRPr="00365025">
        <w:rPr>
          <w:color w:val="000000"/>
        </w:rPr>
        <w:t>установлен в соответствии</w:t>
      </w:r>
      <w:r w:rsidRPr="00365025">
        <w:t xml:space="preserve"> с отчетом № ___ </w:t>
      </w:r>
      <w:proofErr w:type="gramStart"/>
      <w:r w:rsidRPr="00365025">
        <w:t>от</w:t>
      </w:r>
      <w:proofErr w:type="gramEnd"/>
      <w:r w:rsidRPr="00365025">
        <w:t xml:space="preserve"> ____________ «</w:t>
      </w:r>
      <w:proofErr w:type="gramStart"/>
      <w:r w:rsidRPr="00365025">
        <w:t>Об</w:t>
      </w:r>
      <w:proofErr w:type="gramEnd"/>
      <w:r w:rsidRPr="00365025">
        <w:t xml:space="preserve"> оценке рыночной стоимости ежегодного размера арендной платы за земельный участок», выполненного ___________________________________</w:t>
      </w:r>
      <w:r w:rsidRPr="00365025">
        <w:rPr>
          <w:bCs/>
        </w:rPr>
        <w:t>.</w:t>
      </w:r>
    </w:p>
    <w:p w:rsidR="00CA199F" w:rsidRPr="00365025" w:rsidRDefault="00CA199F" w:rsidP="00CA199F">
      <w:pPr>
        <w:jc w:val="both"/>
        <w:rPr>
          <w:b/>
        </w:rPr>
      </w:pPr>
      <w:r w:rsidRPr="00365025">
        <w:t>и в годовом исчислении составляет</w:t>
      </w:r>
      <w:r w:rsidRPr="00365025">
        <w:rPr>
          <w:b/>
        </w:rPr>
        <w:t>: _______ (сумма прописью) рублей __ копеек. По результатам аукциона по продаже права на заключение договора аренды, арендная плата за земельный участок составила ______ (сумма прописью) рублей ___ копеек.</w:t>
      </w:r>
    </w:p>
    <w:p w:rsidR="00CA199F" w:rsidRPr="00365025" w:rsidRDefault="00CA199F" w:rsidP="00CA199F">
      <w:pPr>
        <w:ind w:firstLine="709"/>
        <w:jc w:val="both"/>
      </w:pPr>
      <w:r w:rsidRPr="00365025">
        <w:t xml:space="preserve">2.2. Арендная плата вносится Арендатором ежеквартально до 10 числа последнего месяца квартала путем перечисления денежных средств на счет </w:t>
      </w:r>
      <w:r w:rsidRPr="00365025">
        <w:rPr>
          <w:b/>
          <w:color w:val="000000"/>
        </w:rPr>
        <w:t xml:space="preserve">  </w:t>
      </w:r>
      <w:r w:rsidRPr="00365025">
        <w:rPr>
          <w:color w:val="000000"/>
        </w:rPr>
        <w:t xml:space="preserve">03100643000000010900 </w:t>
      </w:r>
      <w:r w:rsidRPr="00365025">
        <w:rPr>
          <w:bCs/>
        </w:rPr>
        <w:t xml:space="preserve">в </w:t>
      </w:r>
      <w:r w:rsidRPr="00365025">
        <w:rPr>
          <w:color w:val="000000"/>
        </w:rPr>
        <w:t xml:space="preserve"> отделении </w:t>
      </w:r>
      <w:proofErr w:type="gramStart"/>
      <w:r w:rsidRPr="00365025">
        <w:rPr>
          <w:color w:val="000000"/>
        </w:rPr>
        <w:t>-Н</w:t>
      </w:r>
      <w:proofErr w:type="gramEnd"/>
      <w:r w:rsidRPr="00365025">
        <w:rPr>
          <w:color w:val="000000"/>
        </w:rPr>
        <w:t>Б Республики Мордовия Банка России//УФК по Республике Мордовия г. Саранск</w:t>
      </w:r>
      <w:r w:rsidRPr="00365025">
        <w:rPr>
          <w:b/>
          <w:bCs/>
        </w:rPr>
        <w:t xml:space="preserve">. </w:t>
      </w:r>
      <w:r w:rsidRPr="00365025">
        <w:rPr>
          <w:bCs/>
        </w:rPr>
        <w:t>В четвертом квартале арендная плата вносится арендатором не позднее 15 ноября текущего года.</w:t>
      </w:r>
      <w:r w:rsidRPr="00365025">
        <w:t xml:space="preserve"> В случае несвоевременного внесения арендной платы начисляется пеня в размере 0,1 % от  суммы недоимки  за каждый день просрочки.</w:t>
      </w:r>
    </w:p>
    <w:p w:rsidR="00CA199F" w:rsidRPr="00365025" w:rsidRDefault="00CA199F" w:rsidP="00CA199F">
      <w:pPr>
        <w:ind w:firstLine="709"/>
        <w:jc w:val="both"/>
      </w:pPr>
      <w:r w:rsidRPr="00365025">
        <w:t>2.3. Арендная плата  начисляется с момента подписания акта приема-передачи земельного участка.</w:t>
      </w:r>
    </w:p>
    <w:p w:rsidR="00CA199F" w:rsidRPr="00365025" w:rsidRDefault="00CA199F" w:rsidP="00CA199F">
      <w:pPr>
        <w:ind w:firstLine="709"/>
        <w:jc w:val="both"/>
      </w:pPr>
      <w:r w:rsidRPr="00365025">
        <w:t>2.4. Размер арендной платы изменяется ежегодно путем корректировки индекса инфляции на текущий финансовый год, в соответствии с законом о соответствующем бюджете на очередной год.</w:t>
      </w:r>
    </w:p>
    <w:p w:rsidR="00CA199F" w:rsidRPr="00365025" w:rsidRDefault="00CA199F" w:rsidP="00CA199F">
      <w:pPr>
        <w:ind w:firstLine="708"/>
        <w:jc w:val="both"/>
      </w:pPr>
      <w:r w:rsidRPr="00365025">
        <w:t>2.5.  Допускается  авансовый платеж, но не более чем за двенадцать месяцев. Авансовый платеж не освобождает Арендаторов от уплаты разницы по платежам, возникшей в результате  повышения цены аренды земли, произошедшей в пределах  срока  авансирования.</w:t>
      </w:r>
    </w:p>
    <w:p w:rsidR="00CA199F" w:rsidRPr="00365025" w:rsidRDefault="00CA199F" w:rsidP="00CA199F">
      <w:pPr>
        <w:pStyle w:val="af8"/>
        <w:tabs>
          <w:tab w:val="left" w:pos="10348"/>
        </w:tabs>
        <w:ind w:right="23"/>
        <w:jc w:val="both"/>
      </w:pPr>
      <w:r w:rsidRPr="00365025">
        <w:lastRenderedPageBreak/>
        <w:t xml:space="preserve">            2.6. Размер арендной платы может быть пересмотрен Арендодателем в одностороннем порядке без внесения соответствующих изменений в настоящий Договор и подлежит обязательной уплате Арендатором в случаях изменения базовой ставки арендной платы либо официально принимаемых коэффициентов к ставкам арендной платы и в других случаях, предусмотренных законодательными актами Российской Федерации Республики Мордовия:</w:t>
      </w:r>
    </w:p>
    <w:p w:rsidR="00CA199F" w:rsidRPr="00365025" w:rsidRDefault="00CA199F" w:rsidP="00CA199F">
      <w:pPr>
        <w:jc w:val="both"/>
      </w:pPr>
      <w:r w:rsidRPr="00365025">
        <w:t xml:space="preserve">        - изменения сводного индекса потребительских цен, фактически сложившегося за предыдущий год;</w:t>
      </w:r>
    </w:p>
    <w:p w:rsidR="00CA199F" w:rsidRPr="00365025" w:rsidRDefault="00CA199F" w:rsidP="00CA199F">
      <w:pPr>
        <w:jc w:val="both"/>
      </w:pPr>
      <w:r w:rsidRPr="00365025">
        <w:t xml:space="preserve">    - изменения кадастровой стоимости Участка;</w:t>
      </w:r>
    </w:p>
    <w:p w:rsidR="00CA199F" w:rsidRPr="00365025" w:rsidRDefault="00CA199F" w:rsidP="00CA199F">
      <w:pPr>
        <w:jc w:val="both"/>
      </w:pPr>
      <w:r w:rsidRPr="00365025">
        <w:t xml:space="preserve">    - перевода Участка из одной категории в другую;</w:t>
      </w:r>
    </w:p>
    <w:p w:rsidR="00CA199F" w:rsidRPr="00365025" w:rsidRDefault="00CA199F" w:rsidP="00CA199F">
      <w:pPr>
        <w:jc w:val="both"/>
      </w:pPr>
      <w:r w:rsidRPr="00365025">
        <w:t xml:space="preserve">    - изменения разрешенного использования Участка;</w:t>
      </w:r>
    </w:p>
    <w:p w:rsidR="00CA199F" w:rsidRPr="00365025" w:rsidRDefault="00CA199F" w:rsidP="00CA199F">
      <w:pPr>
        <w:jc w:val="both"/>
      </w:pPr>
      <w:r w:rsidRPr="00365025">
        <w:t xml:space="preserve">    - изменения вида деятельности Арендатора.</w:t>
      </w:r>
    </w:p>
    <w:p w:rsidR="00CA199F" w:rsidRPr="00365025" w:rsidRDefault="00CA199F" w:rsidP="00CA199F">
      <w:pPr>
        <w:ind w:firstLine="708"/>
        <w:jc w:val="both"/>
        <w:rPr>
          <w:b/>
        </w:rPr>
      </w:pPr>
    </w:p>
    <w:p w:rsidR="00CA199F" w:rsidRPr="00365025" w:rsidRDefault="00CA199F" w:rsidP="00CA199F">
      <w:pPr>
        <w:ind w:firstLine="708"/>
        <w:jc w:val="center"/>
      </w:pPr>
      <w:r w:rsidRPr="00365025">
        <w:t>3. ПРАВА  И  ОБЯЗАННОСТИ  АРЕНДОДАТЕЛЯ.</w:t>
      </w:r>
    </w:p>
    <w:p w:rsidR="00CA199F" w:rsidRPr="00365025" w:rsidRDefault="00CA199F" w:rsidP="00CA199F">
      <w:pPr>
        <w:ind w:left="708" w:firstLine="12"/>
        <w:jc w:val="both"/>
      </w:pPr>
      <w:r w:rsidRPr="00365025">
        <w:t>3.1.</w:t>
      </w:r>
      <w:r w:rsidRPr="00365025">
        <w:rPr>
          <w:b/>
        </w:rPr>
        <w:t>Арендодатель</w:t>
      </w:r>
      <w:r w:rsidRPr="00365025">
        <w:t xml:space="preserve">  имеет право:</w:t>
      </w:r>
    </w:p>
    <w:p w:rsidR="00CA199F" w:rsidRPr="00365025" w:rsidRDefault="00CA199F" w:rsidP="00CA199F">
      <w:pPr>
        <w:numPr>
          <w:ilvl w:val="0"/>
          <w:numId w:val="95"/>
        </w:numPr>
        <w:autoSpaceDN w:val="0"/>
        <w:jc w:val="both"/>
      </w:pPr>
      <w:r w:rsidRPr="00365025">
        <w:t>досрочно  расторгнуть  настоящий  Договор  в случае нарушения Арендатором   условий Договора, предварительно  (не менее чем  за 30 календарных дней) направив  Арендатору уведомление о намерении расторгнуть Договор с указанием  причин  расторжения;</w:t>
      </w:r>
    </w:p>
    <w:p w:rsidR="00CA199F" w:rsidRPr="00365025" w:rsidRDefault="00CA199F" w:rsidP="00CA199F">
      <w:pPr>
        <w:numPr>
          <w:ilvl w:val="0"/>
          <w:numId w:val="95"/>
        </w:numPr>
        <w:autoSpaceDN w:val="0"/>
        <w:jc w:val="both"/>
      </w:pPr>
      <w:r w:rsidRPr="00365025">
        <w:t>вносить  по согласованию с Арендатором в Договор необходимые изменения и дополнения  в случае внесения  таковых в  действующее  законодательство или  нормативные  акты, регулирующие использование  земель города;</w:t>
      </w:r>
    </w:p>
    <w:p w:rsidR="00CA199F" w:rsidRPr="00365025" w:rsidRDefault="00CA199F" w:rsidP="00CA199F">
      <w:pPr>
        <w:numPr>
          <w:ilvl w:val="0"/>
          <w:numId w:val="95"/>
        </w:numPr>
        <w:autoSpaceDN w:val="0"/>
        <w:jc w:val="both"/>
      </w:pPr>
      <w:r w:rsidRPr="00365025">
        <w:t xml:space="preserve">осуществлять </w:t>
      </w:r>
      <w:proofErr w:type="gramStart"/>
      <w:r w:rsidRPr="00365025">
        <w:t>контроль  за</w:t>
      </w:r>
      <w:proofErr w:type="gramEnd"/>
      <w:r w:rsidRPr="00365025">
        <w:t xml:space="preserve">  использованием и охраной земель, предоставленных в аренду;</w:t>
      </w:r>
    </w:p>
    <w:p w:rsidR="00CA199F" w:rsidRPr="00365025" w:rsidRDefault="00CA199F" w:rsidP="00CA199F">
      <w:pPr>
        <w:jc w:val="both"/>
      </w:pPr>
      <w:r w:rsidRPr="00365025">
        <w:t xml:space="preserve">вносить  в органы, осуществляющие государственный  </w:t>
      </w:r>
      <w:proofErr w:type="gramStart"/>
      <w:r w:rsidRPr="00365025">
        <w:t>контроль  за</w:t>
      </w:r>
      <w:proofErr w:type="gramEnd"/>
      <w:r w:rsidRPr="00365025">
        <w:t xml:space="preserve">  использованием и охраной земель, требование о приостановлении работ, ведущихся Арендатором с нарушением законодательства, нормативных  актов или  условий, установленных  Договором; </w:t>
      </w:r>
    </w:p>
    <w:p w:rsidR="00CA199F" w:rsidRPr="00365025" w:rsidRDefault="00CA199F" w:rsidP="00CA199F">
      <w:pPr>
        <w:jc w:val="both"/>
      </w:pPr>
      <w:r w:rsidRPr="00365025">
        <w:t>-  на   возмещение  убытков, включая  упущенную  выгоду, причинённых  ухудшением  качества  арендованных  земель в результате деятельности  Арендатора;</w:t>
      </w:r>
    </w:p>
    <w:p w:rsidR="00CA199F" w:rsidRPr="00365025" w:rsidRDefault="00CA199F" w:rsidP="00CA199F">
      <w:pPr>
        <w:jc w:val="both"/>
      </w:pPr>
      <w:r w:rsidRPr="00365025">
        <w:t>-  требовать  через  суд  выполнения   Арендатором  всех  условий  Договора.</w:t>
      </w:r>
    </w:p>
    <w:p w:rsidR="00CA199F" w:rsidRPr="00365025" w:rsidRDefault="00CA199F" w:rsidP="00CA199F">
      <w:pPr>
        <w:ind w:firstLine="708"/>
        <w:jc w:val="both"/>
      </w:pPr>
      <w:r w:rsidRPr="00365025">
        <w:t xml:space="preserve">3.2. </w:t>
      </w:r>
      <w:r w:rsidRPr="00365025">
        <w:rPr>
          <w:b/>
        </w:rPr>
        <w:t>Арендодатель</w:t>
      </w:r>
      <w:r w:rsidRPr="00365025">
        <w:t xml:space="preserve">  обязуется:</w:t>
      </w:r>
    </w:p>
    <w:p w:rsidR="00CA199F" w:rsidRPr="00365025" w:rsidRDefault="00CA199F" w:rsidP="00CA199F">
      <w:pPr>
        <w:numPr>
          <w:ilvl w:val="0"/>
          <w:numId w:val="96"/>
        </w:numPr>
        <w:autoSpaceDN w:val="0"/>
        <w:jc w:val="both"/>
      </w:pPr>
      <w:r w:rsidRPr="00365025">
        <w:t>выполнять  в полном  объеме все  условия  Договора;</w:t>
      </w:r>
    </w:p>
    <w:p w:rsidR="00CA199F" w:rsidRPr="00365025" w:rsidRDefault="00CA199F" w:rsidP="00CA199F">
      <w:pPr>
        <w:numPr>
          <w:ilvl w:val="0"/>
          <w:numId w:val="96"/>
        </w:numPr>
        <w:autoSpaceDN w:val="0"/>
        <w:jc w:val="both"/>
      </w:pPr>
      <w:r w:rsidRPr="00365025">
        <w:t>передать Арендатору участок в состоянии, соответствующем   условиям Договора;</w:t>
      </w:r>
    </w:p>
    <w:p w:rsidR="00CA199F" w:rsidRPr="00365025" w:rsidRDefault="00CA199F" w:rsidP="00CA199F">
      <w:pPr>
        <w:numPr>
          <w:ilvl w:val="0"/>
          <w:numId w:val="96"/>
        </w:numPr>
        <w:autoSpaceDN w:val="0"/>
        <w:jc w:val="both"/>
      </w:pPr>
      <w:r w:rsidRPr="00365025">
        <w:t>производить  согласование  произведённого  Арендатором  перерасчёта  суммы  годового  платежа по настоящему  Договору;</w:t>
      </w:r>
    </w:p>
    <w:p w:rsidR="00CA199F" w:rsidRPr="00365025" w:rsidRDefault="00CA199F" w:rsidP="00CA199F">
      <w:pPr>
        <w:numPr>
          <w:ilvl w:val="0"/>
          <w:numId w:val="96"/>
        </w:numPr>
        <w:autoSpaceDN w:val="0"/>
        <w:jc w:val="both"/>
      </w:pPr>
      <w:r w:rsidRPr="00365025">
        <w:t>не вмешиваться в хозяйственную  деятельность  Арендатора, если  она  не противоречит  условиям  Договора  и  действующему  земельному  законодательству;</w:t>
      </w:r>
    </w:p>
    <w:p w:rsidR="00CA199F" w:rsidRPr="00365025" w:rsidRDefault="00CA199F" w:rsidP="00CA199F">
      <w:pPr>
        <w:numPr>
          <w:ilvl w:val="0"/>
          <w:numId w:val="96"/>
        </w:numPr>
        <w:autoSpaceDN w:val="0"/>
        <w:jc w:val="both"/>
      </w:pPr>
      <w:r w:rsidRPr="00365025">
        <w:t>в  случаях, связанных с необходимостью  изъятия участка  для  государственных или  муниципальных  нужд возместить Арендатору  убытки, понесённые  при  освоении  участка.</w:t>
      </w:r>
    </w:p>
    <w:p w:rsidR="00CA199F" w:rsidRPr="00365025" w:rsidRDefault="00CA199F" w:rsidP="00CA199F">
      <w:pPr>
        <w:jc w:val="both"/>
      </w:pPr>
    </w:p>
    <w:p w:rsidR="00CA199F" w:rsidRPr="00365025" w:rsidRDefault="00CA199F" w:rsidP="00CA199F">
      <w:pPr>
        <w:widowControl w:val="0"/>
        <w:autoSpaceDE w:val="0"/>
        <w:autoSpaceDN w:val="0"/>
        <w:adjustRightInd w:val="0"/>
        <w:jc w:val="center"/>
        <w:outlineLvl w:val="0"/>
      </w:pPr>
      <w:r w:rsidRPr="00365025">
        <w:t>4. ПРАВА  И ОБЯЗАННОСТИ  АРЕНДАТОРА .</w:t>
      </w:r>
    </w:p>
    <w:p w:rsidR="00CA199F" w:rsidRPr="00365025" w:rsidRDefault="00CA199F" w:rsidP="00CA199F">
      <w:pPr>
        <w:widowControl w:val="0"/>
        <w:autoSpaceDE w:val="0"/>
        <w:autoSpaceDN w:val="0"/>
        <w:adjustRightInd w:val="0"/>
        <w:ind w:firstLine="708"/>
        <w:jc w:val="both"/>
      </w:pPr>
      <w:r w:rsidRPr="00365025">
        <w:t xml:space="preserve">4.1. </w:t>
      </w:r>
      <w:r w:rsidRPr="00365025">
        <w:rPr>
          <w:b/>
        </w:rPr>
        <w:t>Арендато</w:t>
      </w:r>
      <w:r w:rsidRPr="00365025">
        <w:t>р имеет  право:</w:t>
      </w:r>
    </w:p>
    <w:p w:rsidR="00CA199F" w:rsidRPr="00365025" w:rsidRDefault="00CA199F" w:rsidP="00CA199F">
      <w:pPr>
        <w:widowControl w:val="0"/>
        <w:numPr>
          <w:ilvl w:val="0"/>
          <w:numId w:val="96"/>
        </w:numPr>
        <w:autoSpaceDE w:val="0"/>
        <w:autoSpaceDN w:val="0"/>
        <w:adjustRightInd w:val="0"/>
        <w:jc w:val="both"/>
      </w:pPr>
      <w:r w:rsidRPr="00365025">
        <w:t>использовать  Участок  в  соответствии  с  целью  и условиями  его  предоставления;</w:t>
      </w:r>
    </w:p>
    <w:p w:rsidR="00CA199F" w:rsidRPr="00365025" w:rsidRDefault="00CA199F" w:rsidP="00CA199F">
      <w:pPr>
        <w:widowControl w:val="0"/>
        <w:numPr>
          <w:ilvl w:val="0"/>
          <w:numId w:val="96"/>
        </w:numPr>
        <w:autoSpaceDE w:val="0"/>
        <w:autoSpaceDN w:val="0"/>
        <w:adjustRightInd w:val="0"/>
        <w:jc w:val="both"/>
      </w:pPr>
      <w:r w:rsidRPr="00365025">
        <w:t>на  сохранение  всех  прав  по Договору  при смене  собственника  переданного   в       аренду  участка;</w:t>
      </w:r>
    </w:p>
    <w:p w:rsidR="00CA199F" w:rsidRPr="00365025" w:rsidRDefault="00CA199F" w:rsidP="00CA199F">
      <w:pPr>
        <w:widowControl w:val="0"/>
        <w:numPr>
          <w:ilvl w:val="0"/>
          <w:numId w:val="96"/>
        </w:numPr>
        <w:autoSpaceDE w:val="0"/>
        <w:autoSpaceDN w:val="0"/>
        <w:adjustRightInd w:val="0"/>
        <w:jc w:val="both"/>
      </w:pPr>
      <w:r w:rsidRPr="00365025">
        <w:t>требовать  через  суд  выполнения  Арендодателем  условий  Договора.</w:t>
      </w:r>
    </w:p>
    <w:p w:rsidR="00CA199F" w:rsidRPr="00365025" w:rsidRDefault="00CA199F" w:rsidP="00CA199F">
      <w:pPr>
        <w:widowControl w:val="0"/>
        <w:autoSpaceDE w:val="0"/>
        <w:autoSpaceDN w:val="0"/>
        <w:adjustRightInd w:val="0"/>
        <w:ind w:firstLine="708"/>
        <w:jc w:val="both"/>
      </w:pPr>
      <w:r w:rsidRPr="00365025">
        <w:t xml:space="preserve">4.2. </w:t>
      </w:r>
      <w:r w:rsidRPr="00365025">
        <w:rPr>
          <w:b/>
        </w:rPr>
        <w:t>Арендатор</w:t>
      </w:r>
      <w:r w:rsidRPr="00365025">
        <w:t xml:space="preserve">  обязуется:</w:t>
      </w:r>
    </w:p>
    <w:p w:rsidR="00CA199F" w:rsidRPr="00365025" w:rsidRDefault="00CA199F" w:rsidP="00CA199F">
      <w:pPr>
        <w:widowControl w:val="0"/>
        <w:numPr>
          <w:ilvl w:val="0"/>
          <w:numId w:val="96"/>
        </w:numPr>
        <w:autoSpaceDE w:val="0"/>
        <w:autoSpaceDN w:val="0"/>
        <w:adjustRightInd w:val="0"/>
        <w:jc w:val="both"/>
      </w:pPr>
      <w:r w:rsidRPr="00365025">
        <w:t>приступить  к  использованию  участка  только  после  установления  его  границ в натуре /на  местности/ и выдачи  документов, удостоверяющих право  аренды;</w:t>
      </w:r>
    </w:p>
    <w:p w:rsidR="00CA199F" w:rsidRPr="00365025" w:rsidRDefault="00CA199F" w:rsidP="00CA199F">
      <w:pPr>
        <w:widowControl w:val="0"/>
        <w:numPr>
          <w:ilvl w:val="0"/>
          <w:numId w:val="96"/>
        </w:numPr>
        <w:autoSpaceDE w:val="0"/>
        <w:autoSpaceDN w:val="0"/>
        <w:adjustRightInd w:val="0"/>
        <w:jc w:val="both"/>
      </w:pPr>
      <w:r w:rsidRPr="00365025">
        <w:t>использовать  участок в соответствии с целью  и условиями  его  предоставления;</w:t>
      </w:r>
    </w:p>
    <w:p w:rsidR="00CA199F" w:rsidRPr="00365025" w:rsidRDefault="00CA199F" w:rsidP="00CA199F">
      <w:pPr>
        <w:widowControl w:val="0"/>
        <w:numPr>
          <w:ilvl w:val="0"/>
          <w:numId w:val="96"/>
        </w:numPr>
        <w:autoSpaceDE w:val="0"/>
        <w:autoSpaceDN w:val="0"/>
        <w:adjustRightInd w:val="0"/>
        <w:jc w:val="both"/>
      </w:pPr>
      <w:r w:rsidRPr="00365025">
        <w:t>выполнять в полном  объеме  все  условия  Договора;</w:t>
      </w:r>
    </w:p>
    <w:p w:rsidR="00CA199F" w:rsidRPr="00365025" w:rsidRDefault="00CA199F" w:rsidP="00CA199F">
      <w:pPr>
        <w:widowControl w:val="0"/>
        <w:numPr>
          <w:ilvl w:val="0"/>
          <w:numId w:val="96"/>
        </w:numPr>
        <w:autoSpaceDE w:val="0"/>
        <w:autoSpaceDN w:val="0"/>
        <w:adjustRightInd w:val="0"/>
        <w:jc w:val="both"/>
      </w:pPr>
      <w:r w:rsidRPr="00365025">
        <w:t>своевременно и в соответствии  с  Договором  вносить  арендную  плату;</w:t>
      </w:r>
    </w:p>
    <w:p w:rsidR="00CA199F" w:rsidRPr="00365025" w:rsidRDefault="00CA199F" w:rsidP="00CA199F">
      <w:pPr>
        <w:widowControl w:val="0"/>
        <w:numPr>
          <w:ilvl w:val="0"/>
          <w:numId w:val="96"/>
        </w:numPr>
        <w:autoSpaceDE w:val="0"/>
        <w:autoSpaceDN w:val="0"/>
        <w:adjustRightInd w:val="0"/>
        <w:jc w:val="both"/>
      </w:pPr>
      <w:r w:rsidRPr="00365025">
        <w:t>при  принятии  правомочными  органами  решений, приводящих к изменению  цены  аренды  земли, составлять  и  согласовывать перерасчёты  сумм  годового  платежа  по  Договору  не  позднее  одного  месяца  со  дня  вступления  решений в силу;</w:t>
      </w:r>
    </w:p>
    <w:p w:rsidR="00CA199F" w:rsidRPr="00365025" w:rsidRDefault="00CA199F" w:rsidP="00CA199F">
      <w:pPr>
        <w:widowControl w:val="0"/>
        <w:numPr>
          <w:ilvl w:val="0"/>
          <w:numId w:val="96"/>
        </w:numPr>
        <w:autoSpaceDE w:val="0"/>
        <w:autoSpaceDN w:val="0"/>
        <w:adjustRightInd w:val="0"/>
        <w:jc w:val="both"/>
        <w:rPr>
          <w:sz w:val="22"/>
          <w:szCs w:val="22"/>
        </w:rPr>
      </w:pPr>
      <w:r w:rsidRPr="00365025">
        <w:rPr>
          <w:sz w:val="22"/>
          <w:szCs w:val="22"/>
        </w:rPr>
        <w:lastRenderedPageBreak/>
        <w:t>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города;</w:t>
      </w:r>
    </w:p>
    <w:p w:rsidR="00CA199F" w:rsidRPr="00365025" w:rsidRDefault="00CA199F" w:rsidP="00CA199F">
      <w:pPr>
        <w:widowControl w:val="0"/>
        <w:numPr>
          <w:ilvl w:val="0"/>
          <w:numId w:val="96"/>
        </w:numPr>
        <w:autoSpaceDE w:val="0"/>
        <w:autoSpaceDN w:val="0"/>
        <w:adjustRightInd w:val="0"/>
        <w:jc w:val="both"/>
        <w:rPr>
          <w:sz w:val="22"/>
          <w:szCs w:val="22"/>
        </w:rPr>
      </w:pPr>
      <w:r w:rsidRPr="00365025">
        <w:rPr>
          <w:sz w:val="22"/>
          <w:szCs w:val="22"/>
        </w:rPr>
        <w:t>после  окончания  срока  действия  Договора  передать  участок Арендодателю  в  состоянии и  качестве  не  хуже  первоначального;</w:t>
      </w:r>
    </w:p>
    <w:p w:rsidR="00CA199F" w:rsidRPr="00365025" w:rsidRDefault="00CA199F" w:rsidP="00CA199F">
      <w:pPr>
        <w:widowControl w:val="0"/>
        <w:numPr>
          <w:ilvl w:val="0"/>
          <w:numId w:val="96"/>
        </w:numPr>
        <w:autoSpaceDE w:val="0"/>
        <w:autoSpaceDN w:val="0"/>
        <w:adjustRightInd w:val="0"/>
        <w:jc w:val="both"/>
        <w:rPr>
          <w:sz w:val="22"/>
          <w:szCs w:val="22"/>
        </w:rPr>
      </w:pPr>
      <w:r w:rsidRPr="00365025">
        <w:rPr>
          <w:sz w:val="22"/>
          <w:szCs w:val="22"/>
        </w:rPr>
        <w:t xml:space="preserve">обеспечить  Арендодателю  и  органам  государственного  </w:t>
      </w:r>
      <w:proofErr w:type="gramStart"/>
      <w:r w:rsidRPr="00365025">
        <w:rPr>
          <w:sz w:val="22"/>
          <w:szCs w:val="22"/>
        </w:rPr>
        <w:t>контроля  за</w:t>
      </w:r>
      <w:proofErr w:type="gramEnd"/>
      <w:r w:rsidRPr="00365025">
        <w:rPr>
          <w:sz w:val="22"/>
          <w:szCs w:val="22"/>
        </w:rPr>
        <w:t xml:space="preserve">  использованием  и  охраной  земель  свободный  доступ на  участок;</w:t>
      </w:r>
    </w:p>
    <w:p w:rsidR="00CA199F" w:rsidRPr="00365025" w:rsidRDefault="00CA199F" w:rsidP="00CA199F">
      <w:pPr>
        <w:widowControl w:val="0"/>
        <w:numPr>
          <w:ilvl w:val="0"/>
          <w:numId w:val="96"/>
        </w:numPr>
        <w:autoSpaceDE w:val="0"/>
        <w:autoSpaceDN w:val="0"/>
        <w:adjustRightInd w:val="0"/>
        <w:jc w:val="both"/>
        <w:rPr>
          <w:sz w:val="22"/>
          <w:szCs w:val="22"/>
        </w:rPr>
      </w:pPr>
      <w:r w:rsidRPr="00365025">
        <w:rPr>
          <w:sz w:val="22"/>
          <w:szCs w:val="22"/>
        </w:rPr>
        <w:t xml:space="preserve">выполнять  в  соответствии  с требованиями  соответствующих  служб условия  эксплуатации  городских  подземных и наземных  коммуникаций, сооружений, дорог и не препятствовать  их </w:t>
      </w:r>
    </w:p>
    <w:p w:rsidR="00CA199F" w:rsidRPr="00365025" w:rsidRDefault="00CA199F" w:rsidP="00CA199F">
      <w:pPr>
        <w:widowControl w:val="0"/>
        <w:autoSpaceDE w:val="0"/>
        <w:autoSpaceDN w:val="0"/>
        <w:adjustRightInd w:val="0"/>
        <w:ind w:left="360"/>
        <w:jc w:val="both"/>
        <w:rPr>
          <w:sz w:val="22"/>
          <w:szCs w:val="22"/>
        </w:rPr>
      </w:pPr>
      <w:r w:rsidRPr="00365025">
        <w:rPr>
          <w:sz w:val="22"/>
          <w:szCs w:val="22"/>
        </w:rPr>
        <w:t>ремонту и обслуживанию;</w:t>
      </w:r>
    </w:p>
    <w:p w:rsidR="00CA199F" w:rsidRPr="00365025" w:rsidRDefault="00CA199F" w:rsidP="00CA199F">
      <w:pPr>
        <w:widowControl w:val="0"/>
        <w:numPr>
          <w:ilvl w:val="0"/>
          <w:numId w:val="96"/>
        </w:numPr>
        <w:autoSpaceDE w:val="0"/>
        <w:autoSpaceDN w:val="0"/>
        <w:adjustRightInd w:val="0"/>
        <w:jc w:val="both"/>
        <w:rPr>
          <w:sz w:val="22"/>
          <w:szCs w:val="22"/>
        </w:rPr>
      </w:pPr>
      <w:r w:rsidRPr="00365025">
        <w:rPr>
          <w:sz w:val="22"/>
          <w:szCs w:val="22"/>
        </w:rPr>
        <w:t>в случае изменения  наименования, адреса, расчётного  счёта или  иных реквизитов Арендатору в 10-дневный срок направить  Арендодателю  письменное  уведомление  об этом;</w:t>
      </w:r>
    </w:p>
    <w:p w:rsidR="00CA199F" w:rsidRPr="00365025" w:rsidRDefault="00CA199F" w:rsidP="00CA199F">
      <w:pPr>
        <w:widowControl w:val="0"/>
        <w:numPr>
          <w:ilvl w:val="0"/>
          <w:numId w:val="96"/>
        </w:numPr>
        <w:autoSpaceDE w:val="0"/>
        <w:autoSpaceDN w:val="0"/>
        <w:adjustRightInd w:val="0"/>
        <w:jc w:val="both"/>
        <w:rPr>
          <w:sz w:val="22"/>
          <w:szCs w:val="22"/>
        </w:rPr>
      </w:pPr>
      <w:r w:rsidRPr="00365025">
        <w:rPr>
          <w:sz w:val="22"/>
          <w:szCs w:val="22"/>
        </w:rPr>
        <w:t>не нарушать прав других  землепользователей;</w:t>
      </w:r>
    </w:p>
    <w:p w:rsidR="00CA199F" w:rsidRPr="00365025" w:rsidRDefault="00CA199F" w:rsidP="00CA199F">
      <w:pPr>
        <w:widowControl w:val="0"/>
        <w:autoSpaceDE w:val="0"/>
        <w:autoSpaceDN w:val="0"/>
        <w:adjustRightInd w:val="0"/>
        <w:jc w:val="both"/>
        <w:rPr>
          <w:sz w:val="22"/>
          <w:szCs w:val="22"/>
        </w:rPr>
      </w:pPr>
      <w:r w:rsidRPr="00365025">
        <w:rPr>
          <w:sz w:val="22"/>
          <w:szCs w:val="22"/>
        </w:rPr>
        <w:t xml:space="preserve">не препятствовать  проведению/на основании решения  уполномоченного  органа  власти / землеустроительных, геодезических, геологических и иных изысканий и работ, выполняемых Арендодателем или сторонними организациями  по поручению Арендодателя. </w:t>
      </w:r>
    </w:p>
    <w:p w:rsidR="00CA199F" w:rsidRPr="00365025" w:rsidRDefault="00CA199F" w:rsidP="00CA199F">
      <w:pPr>
        <w:widowControl w:val="0"/>
        <w:autoSpaceDE w:val="0"/>
        <w:autoSpaceDN w:val="0"/>
        <w:adjustRightInd w:val="0"/>
        <w:jc w:val="center"/>
        <w:rPr>
          <w:sz w:val="22"/>
          <w:szCs w:val="22"/>
        </w:rPr>
      </w:pPr>
    </w:p>
    <w:p w:rsidR="00CA199F" w:rsidRPr="00365025" w:rsidRDefault="00CA199F" w:rsidP="00CA199F">
      <w:pPr>
        <w:widowControl w:val="0"/>
        <w:autoSpaceDE w:val="0"/>
        <w:autoSpaceDN w:val="0"/>
        <w:adjustRightInd w:val="0"/>
        <w:jc w:val="center"/>
        <w:rPr>
          <w:sz w:val="22"/>
          <w:szCs w:val="22"/>
        </w:rPr>
      </w:pPr>
      <w:r w:rsidRPr="00365025">
        <w:rPr>
          <w:sz w:val="22"/>
          <w:szCs w:val="22"/>
        </w:rPr>
        <w:t>5.ОТВЕТСТВЕННОСТЬ  СТОРОН.</w:t>
      </w:r>
    </w:p>
    <w:p w:rsidR="00CA199F" w:rsidRPr="00365025" w:rsidRDefault="00CA199F" w:rsidP="00CA199F">
      <w:pPr>
        <w:widowControl w:val="0"/>
        <w:autoSpaceDE w:val="0"/>
        <w:autoSpaceDN w:val="0"/>
        <w:adjustRightInd w:val="0"/>
        <w:ind w:firstLine="708"/>
        <w:jc w:val="both"/>
        <w:rPr>
          <w:sz w:val="22"/>
          <w:szCs w:val="22"/>
        </w:rPr>
      </w:pPr>
      <w:r w:rsidRPr="00365025">
        <w:rPr>
          <w:sz w:val="22"/>
          <w:szCs w:val="22"/>
        </w:rPr>
        <w:t>5.1. Факт  нанесения  ущерба  экологическим  характеристикам  участка  и прилегающей территории  предусматривает  ответственность  по  нормам городских  природоохранных и санитарных служб, а также действующего Земельного  законодательства, вплоть до изъятия  участка.</w:t>
      </w:r>
    </w:p>
    <w:p w:rsidR="00CA199F" w:rsidRPr="00365025" w:rsidRDefault="00CA199F" w:rsidP="00CA199F">
      <w:pPr>
        <w:widowControl w:val="0"/>
        <w:autoSpaceDE w:val="0"/>
        <w:autoSpaceDN w:val="0"/>
        <w:adjustRightInd w:val="0"/>
        <w:ind w:firstLine="708"/>
        <w:jc w:val="both"/>
        <w:rPr>
          <w:sz w:val="22"/>
          <w:szCs w:val="22"/>
        </w:rPr>
      </w:pPr>
      <w:r w:rsidRPr="00365025">
        <w:rPr>
          <w:sz w:val="22"/>
          <w:szCs w:val="22"/>
        </w:rPr>
        <w:t xml:space="preserve">5.2. За  нарушение сроков  внесения  арендных платежей  за землю  Арендатор несёт  ответственность, предусмотренную  Налоговым  кодексом  РФ  в  порядке  и на условиях  применительно  для   плательщиков   земельного  налога.      </w:t>
      </w:r>
    </w:p>
    <w:p w:rsidR="00CA199F" w:rsidRPr="00365025" w:rsidRDefault="00CA199F" w:rsidP="00CA199F">
      <w:pPr>
        <w:widowControl w:val="0"/>
        <w:autoSpaceDE w:val="0"/>
        <w:autoSpaceDN w:val="0"/>
        <w:adjustRightInd w:val="0"/>
        <w:ind w:firstLine="708"/>
        <w:jc w:val="both"/>
        <w:rPr>
          <w:sz w:val="22"/>
          <w:szCs w:val="22"/>
        </w:rPr>
      </w:pPr>
    </w:p>
    <w:p w:rsidR="00CA199F" w:rsidRPr="00365025" w:rsidRDefault="00CA199F" w:rsidP="00CA199F">
      <w:pPr>
        <w:widowControl w:val="0"/>
        <w:autoSpaceDE w:val="0"/>
        <w:autoSpaceDN w:val="0"/>
        <w:adjustRightInd w:val="0"/>
        <w:jc w:val="center"/>
        <w:outlineLvl w:val="0"/>
        <w:rPr>
          <w:sz w:val="22"/>
          <w:szCs w:val="22"/>
        </w:rPr>
      </w:pPr>
      <w:r w:rsidRPr="00365025">
        <w:rPr>
          <w:sz w:val="22"/>
          <w:szCs w:val="22"/>
        </w:rPr>
        <w:t>6. РАССМОТРЕНИЕ  СПОРОВ.</w:t>
      </w:r>
    </w:p>
    <w:p w:rsidR="00CA199F" w:rsidRPr="00365025" w:rsidRDefault="00CA199F" w:rsidP="00CA199F">
      <w:pPr>
        <w:widowControl w:val="0"/>
        <w:autoSpaceDE w:val="0"/>
        <w:autoSpaceDN w:val="0"/>
        <w:adjustRightInd w:val="0"/>
        <w:ind w:firstLine="708"/>
        <w:jc w:val="both"/>
        <w:rPr>
          <w:sz w:val="22"/>
          <w:szCs w:val="22"/>
        </w:rPr>
      </w:pPr>
      <w:r w:rsidRPr="00365025">
        <w:rPr>
          <w:sz w:val="22"/>
          <w:szCs w:val="22"/>
        </w:rPr>
        <w:t>6.1. Земельные  споры, возникшие   при  реализации  настоящего  Договора,  разрешаются  в  соответствии  с  действующим  законодательством Российской  Федерации  судом  или  арбитражным  судом.</w:t>
      </w:r>
    </w:p>
    <w:p w:rsidR="00CA199F" w:rsidRPr="00365025" w:rsidRDefault="00CA199F" w:rsidP="00CA199F">
      <w:pPr>
        <w:widowControl w:val="0"/>
        <w:autoSpaceDE w:val="0"/>
        <w:autoSpaceDN w:val="0"/>
        <w:adjustRightInd w:val="0"/>
        <w:ind w:firstLine="708"/>
        <w:jc w:val="both"/>
        <w:rPr>
          <w:sz w:val="22"/>
          <w:szCs w:val="22"/>
        </w:rPr>
      </w:pPr>
    </w:p>
    <w:p w:rsidR="00CA199F" w:rsidRPr="00365025" w:rsidRDefault="00CA199F" w:rsidP="00CA199F">
      <w:pPr>
        <w:widowControl w:val="0"/>
        <w:autoSpaceDE w:val="0"/>
        <w:autoSpaceDN w:val="0"/>
        <w:adjustRightInd w:val="0"/>
        <w:jc w:val="center"/>
        <w:rPr>
          <w:sz w:val="22"/>
          <w:szCs w:val="22"/>
        </w:rPr>
      </w:pPr>
      <w:r w:rsidRPr="00365025">
        <w:rPr>
          <w:sz w:val="22"/>
          <w:szCs w:val="22"/>
        </w:rPr>
        <w:t>7.СРОК  ДЕЙСТВИЯ  ДОГОВОРА.</w:t>
      </w:r>
    </w:p>
    <w:p w:rsidR="00CA199F" w:rsidRPr="00365025" w:rsidRDefault="00CA199F" w:rsidP="00CA199F">
      <w:pPr>
        <w:widowControl w:val="0"/>
        <w:autoSpaceDE w:val="0"/>
        <w:autoSpaceDN w:val="0"/>
        <w:adjustRightInd w:val="0"/>
        <w:ind w:firstLine="708"/>
        <w:jc w:val="both"/>
        <w:rPr>
          <w:sz w:val="22"/>
          <w:szCs w:val="22"/>
        </w:rPr>
      </w:pPr>
      <w:r w:rsidRPr="00365025">
        <w:rPr>
          <w:sz w:val="22"/>
          <w:szCs w:val="22"/>
        </w:rPr>
        <w:t>7.1. Арендатор не имеет права передавать Участок в субаренду или совершать иные действия по распоряжению данными Участком без согласия Арендодателя за исключением случаев, установленных законодательством.</w:t>
      </w:r>
    </w:p>
    <w:p w:rsidR="00CA199F" w:rsidRPr="00365025" w:rsidRDefault="00CA199F" w:rsidP="00CA199F">
      <w:pPr>
        <w:widowControl w:val="0"/>
        <w:autoSpaceDE w:val="0"/>
        <w:autoSpaceDN w:val="0"/>
        <w:adjustRightInd w:val="0"/>
        <w:ind w:firstLine="708"/>
        <w:jc w:val="both"/>
        <w:rPr>
          <w:sz w:val="22"/>
          <w:szCs w:val="22"/>
        </w:rPr>
      </w:pPr>
      <w:r w:rsidRPr="00365025">
        <w:rPr>
          <w:sz w:val="22"/>
          <w:szCs w:val="22"/>
        </w:rPr>
        <w:t>7.2. Договор  считается  заключенным  с  момента  его подписания его сторонами.</w:t>
      </w:r>
    </w:p>
    <w:p w:rsidR="00CA199F" w:rsidRPr="00365025" w:rsidRDefault="00CA199F" w:rsidP="00CA199F">
      <w:pPr>
        <w:widowControl w:val="0"/>
        <w:autoSpaceDE w:val="0"/>
        <w:autoSpaceDN w:val="0"/>
        <w:adjustRightInd w:val="0"/>
        <w:ind w:firstLine="708"/>
        <w:jc w:val="both"/>
        <w:rPr>
          <w:sz w:val="22"/>
          <w:szCs w:val="22"/>
        </w:rPr>
      </w:pPr>
      <w:r w:rsidRPr="00365025">
        <w:rPr>
          <w:sz w:val="22"/>
          <w:szCs w:val="22"/>
        </w:rPr>
        <w:t>7.3. Настоящий договор подлежит государственной регистрации в Управлении Федеральной службы государственной регистрации, кадастра и картографии по Республике Мордовия. Расходы по государственной регистрации Договора, а также изменений и дополнений к нему возлагаются на Арендатора.</w:t>
      </w:r>
    </w:p>
    <w:p w:rsidR="00CA199F" w:rsidRPr="00365025" w:rsidRDefault="00CA199F" w:rsidP="00CA199F">
      <w:pPr>
        <w:widowControl w:val="0"/>
        <w:autoSpaceDE w:val="0"/>
        <w:autoSpaceDN w:val="0"/>
        <w:adjustRightInd w:val="0"/>
        <w:jc w:val="both"/>
        <w:rPr>
          <w:sz w:val="22"/>
          <w:szCs w:val="22"/>
        </w:rPr>
      </w:pPr>
    </w:p>
    <w:p w:rsidR="00CA199F" w:rsidRPr="00365025" w:rsidRDefault="00CA199F" w:rsidP="00CA199F">
      <w:pPr>
        <w:widowControl w:val="0"/>
        <w:autoSpaceDE w:val="0"/>
        <w:autoSpaceDN w:val="0"/>
        <w:adjustRightInd w:val="0"/>
        <w:jc w:val="center"/>
        <w:rPr>
          <w:sz w:val="22"/>
          <w:szCs w:val="22"/>
        </w:rPr>
      </w:pPr>
      <w:r w:rsidRPr="00365025">
        <w:rPr>
          <w:sz w:val="22"/>
          <w:szCs w:val="22"/>
        </w:rPr>
        <w:t>8.ПРИЛОЖЕНИЯ  К  ДОГОВОРУ.</w:t>
      </w:r>
    </w:p>
    <w:p w:rsidR="00CA199F" w:rsidRPr="00365025" w:rsidRDefault="00CA199F" w:rsidP="00CA199F">
      <w:pPr>
        <w:widowControl w:val="0"/>
        <w:autoSpaceDE w:val="0"/>
        <w:autoSpaceDN w:val="0"/>
        <w:adjustRightInd w:val="0"/>
        <w:ind w:firstLine="708"/>
        <w:jc w:val="both"/>
        <w:rPr>
          <w:sz w:val="22"/>
          <w:szCs w:val="22"/>
        </w:rPr>
      </w:pPr>
      <w:r w:rsidRPr="00365025">
        <w:rPr>
          <w:sz w:val="22"/>
          <w:szCs w:val="22"/>
        </w:rPr>
        <w:t>8.1.К  договору  в  качестве его   неотъемлемой  части  прилагается:</w:t>
      </w:r>
    </w:p>
    <w:p w:rsidR="00CA199F" w:rsidRPr="00365025" w:rsidRDefault="00CA199F" w:rsidP="00CA199F">
      <w:pPr>
        <w:widowControl w:val="0"/>
        <w:autoSpaceDE w:val="0"/>
        <w:autoSpaceDN w:val="0"/>
        <w:adjustRightInd w:val="0"/>
        <w:jc w:val="both"/>
        <w:rPr>
          <w:sz w:val="22"/>
          <w:szCs w:val="22"/>
        </w:rPr>
      </w:pPr>
      <w:r w:rsidRPr="00365025">
        <w:rPr>
          <w:sz w:val="22"/>
          <w:szCs w:val="22"/>
        </w:rPr>
        <w:t>-   расчёт арендной платы (Приложение 1), акт приема-передачи земельного участка (Приложение 2).</w:t>
      </w:r>
    </w:p>
    <w:p w:rsidR="00CA199F" w:rsidRPr="00365025" w:rsidRDefault="00CA199F" w:rsidP="00CA199F">
      <w:pPr>
        <w:rPr>
          <w:b/>
          <w:sz w:val="22"/>
          <w:szCs w:val="22"/>
        </w:rPr>
      </w:pPr>
      <w:r w:rsidRPr="00365025">
        <w:rPr>
          <w:b/>
          <w:sz w:val="22"/>
          <w:szCs w:val="22"/>
        </w:rPr>
        <w:t xml:space="preserve">          Арендодатель                                         Арендатор  </w:t>
      </w:r>
    </w:p>
    <w:p w:rsidR="00CA199F" w:rsidRPr="00365025" w:rsidRDefault="00CA199F" w:rsidP="00CA199F">
      <w:pPr>
        <w:rPr>
          <w:sz w:val="22"/>
          <w:szCs w:val="22"/>
        </w:rPr>
      </w:pPr>
    </w:p>
    <w:p w:rsidR="00CA199F" w:rsidRPr="00365025" w:rsidRDefault="00CA199F" w:rsidP="00CA199F">
      <w:pPr>
        <w:rPr>
          <w:b/>
          <w:sz w:val="22"/>
          <w:szCs w:val="22"/>
        </w:rPr>
      </w:pPr>
      <w:r w:rsidRPr="00365025">
        <w:rPr>
          <w:b/>
          <w:sz w:val="22"/>
          <w:szCs w:val="22"/>
        </w:rPr>
        <w:t xml:space="preserve">Администрация Инсарского                         Ф.И.О. победителя                                                         </w:t>
      </w:r>
    </w:p>
    <w:p w:rsidR="00CA199F" w:rsidRPr="00365025" w:rsidRDefault="00CA199F" w:rsidP="00CA199F">
      <w:pPr>
        <w:rPr>
          <w:b/>
          <w:sz w:val="22"/>
          <w:szCs w:val="22"/>
        </w:rPr>
      </w:pPr>
      <w:r w:rsidRPr="00365025">
        <w:rPr>
          <w:b/>
          <w:sz w:val="22"/>
          <w:szCs w:val="22"/>
        </w:rPr>
        <w:t xml:space="preserve">муниципального района                               </w:t>
      </w:r>
      <w:r w:rsidRPr="00365025">
        <w:rPr>
          <w:sz w:val="22"/>
          <w:szCs w:val="22"/>
        </w:rPr>
        <w:t xml:space="preserve"> ИНН ______________</w:t>
      </w:r>
    </w:p>
    <w:p w:rsidR="00CA199F" w:rsidRPr="00365025" w:rsidRDefault="00CA199F" w:rsidP="00CA199F">
      <w:pPr>
        <w:rPr>
          <w:sz w:val="22"/>
          <w:szCs w:val="22"/>
        </w:rPr>
      </w:pPr>
      <w:r w:rsidRPr="00365025">
        <w:rPr>
          <w:sz w:val="22"/>
          <w:szCs w:val="22"/>
        </w:rPr>
        <w:t xml:space="preserve">в лице  главы  Инсарского </w:t>
      </w:r>
    </w:p>
    <w:p w:rsidR="00CA199F" w:rsidRPr="00365025" w:rsidRDefault="00CA199F" w:rsidP="00CA199F">
      <w:pPr>
        <w:rPr>
          <w:sz w:val="22"/>
          <w:szCs w:val="22"/>
        </w:rPr>
      </w:pPr>
      <w:r w:rsidRPr="00365025">
        <w:rPr>
          <w:sz w:val="22"/>
          <w:szCs w:val="22"/>
        </w:rPr>
        <w:t xml:space="preserve">муниципального района </w:t>
      </w:r>
    </w:p>
    <w:p w:rsidR="00CA199F" w:rsidRPr="00365025" w:rsidRDefault="00CA199F" w:rsidP="00CA199F">
      <w:pPr>
        <w:rPr>
          <w:sz w:val="22"/>
          <w:szCs w:val="22"/>
        </w:rPr>
      </w:pPr>
      <w:r w:rsidRPr="00365025">
        <w:rPr>
          <w:sz w:val="22"/>
          <w:szCs w:val="22"/>
        </w:rPr>
        <w:t>_____</w:t>
      </w:r>
      <w:r w:rsidRPr="00365025">
        <w:rPr>
          <w:sz w:val="22"/>
          <w:szCs w:val="22"/>
          <w:u w:val="single"/>
        </w:rPr>
        <w:t>Ф.И.О.</w:t>
      </w:r>
      <w:r w:rsidRPr="00365025">
        <w:rPr>
          <w:sz w:val="22"/>
          <w:szCs w:val="22"/>
        </w:rPr>
        <w:t>______________</w:t>
      </w:r>
    </w:p>
    <w:p w:rsidR="00CA199F" w:rsidRPr="00365025" w:rsidRDefault="00CA199F" w:rsidP="00CA199F">
      <w:pPr>
        <w:rPr>
          <w:sz w:val="22"/>
          <w:szCs w:val="22"/>
        </w:rPr>
      </w:pPr>
      <w:r w:rsidRPr="00365025">
        <w:rPr>
          <w:sz w:val="22"/>
          <w:szCs w:val="22"/>
        </w:rPr>
        <w:t>Адрес: Республика Мордовия,                         Адрес: _____________________</w:t>
      </w:r>
    </w:p>
    <w:p w:rsidR="00CA199F" w:rsidRPr="00365025" w:rsidRDefault="00CA199F" w:rsidP="00CA199F">
      <w:pPr>
        <w:rPr>
          <w:sz w:val="22"/>
          <w:szCs w:val="22"/>
        </w:rPr>
      </w:pPr>
      <w:r w:rsidRPr="00365025">
        <w:rPr>
          <w:sz w:val="22"/>
          <w:szCs w:val="22"/>
        </w:rPr>
        <w:t xml:space="preserve">г. Инсар, ул. Гагарина, 28                                  </w:t>
      </w:r>
    </w:p>
    <w:p w:rsidR="00CA199F" w:rsidRPr="00365025" w:rsidRDefault="00CA199F" w:rsidP="00CA199F"/>
    <w:p w:rsidR="00CA199F" w:rsidRPr="00365025" w:rsidRDefault="00CA199F" w:rsidP="00CA199F"/>
    <w:p w:rsidR="00CA199F" w:rsidRPr="00365025" w:rsidRDefault="00CA199F" w:rsidP="00CA199F"/>
    <w:p w:rsidR="00CA199F" w:rsidRPr="00365025" w:rsidRDefault="00CA199F" w:rsidP="00CA199F"/>
    <w:p w:rsidR="00CA199F" w:rsidRPr="00365025" w:rsidRDefault="00CA199F" w:rsidP="00CA199F">
      <w:r w:rsidRPr="00365025">
        <w:t xml:space="preserve">М.П.__________________ / ____________/          _________________ /Ф.И.О. победителя/            </w:t>
      </w:r>
    </w:p>
    <w:p w:rsidR="00CA199F" w:rsidRDefault="00CA199F" w:rsidP="00CA199F">
      <w:r w:rsidRPr="00365025">
        <w:t xml:space="preserve">               /подпись /                                                                      /</w:t>
      </w:r>
      <w:proofErr w:type="gramStart"/>
      <w:r w:rsidRPr="00365025">
        <w:t>подпись</w:t>
      </w:r>
      <w:proofErr w:type="gramEnd"/>
      <w:r w:rsidRPr="00365025">
        <w:t>/</w:t>
      </w:r>
    </w:p>
    <w:p w:rsidR="00CA199F" w:rsidRPr="00365025" w:rsidRDefault="00CA199F" w:rsidP="00CA199F">
      <w:pPr>
        <w:pStyle w:val="16"/>
        <w:keepNext/>
        <w:tabs>
          <w:tab w:val="num" w:pos="0"/>
        </w:tabs>
        <w:suppressAutoHyphens/>
        <w:autoSpaceDE/>
        <w:autoSpaceDN/>
        <w:adjustRightInd/>
        <w:spacing w:before="0" w:after="0"/>
        <w:ind w:firstLine="709"/>
        <w:jc w:val="right"/>
        <w:rPr>
          <w:rFonts w:ascii="Times New Roman" w:hAnsi="Times New Roman"/>
          <w:b w:val="0"/>
          <w:color w:val="auto"/>
          <w:spacing w:val="100"/>
          <w:sz w:val="24"/>
          <w:szCs w:val="24"/>
        </w:rPr>
      </w:pPr>
      <w:r w:rsidRPr="00365025">
        <w:rPr>
          <w:rFonts w:ascii="Times New Roman" w:hAnsi="Times New Roman"/>
          <w:b w:val="0"/>
          <w:color w:val="auto"/>
          <w:sz w:val="24"/>
          <w:szCs w:val="24"/>
        </w:rPr>
        <w:lastRenderedPageBreak/>
        <w:t xml:space="preserve">Приложение № 1 </w:t>
      </w:r>
    </w:p>
    <w:p w:rsidR="00CA199F" w:rsidRPr="00365025" w:rsidRDefault="00CA199F" w:rsidP="00CA199F">
      <w:pPr>
        <w:pStyle w:val="16"/>
        <w:keepNext/>
        <w:tabs>
          <w:tab w:val="num" w:pos="0"/>
        </w:tabs>
        <w:suppressAutoHyphens/>
        <w:autoSpaceDE/>
        <w:autoSpaceDN/>
        <w:adjustRightInd/>
        <w:spacing w:before="0" w:after="0"/>
        <w:ind w:firstLine="709"/>
        <w:jc w:val="both"/>
        <w:rPr>
          <w:rFonts w:ascii="Times New Roman" w:hAnsi="Times New Roman"/>
          <w:color w:val="auto"/>
          <w:spacing w:val="100"/>
          <w:sz w:val="24"/>
          <w:szCs w:val="24"/>
        </w:rPr>
      </w:pPr>
    </w:p>
    <w:p w:rsidR="00CA199F" w:rsidRPr="00365025" w:rsidRDefault="00CA199F" w:rsidP="00CA199F">
      <w:pPr>
        <w:pStyle w:val="16"/>
        <w:keepNext/>
        <w:tabs>
          <w:tab w:val="num" w:pos="0"/>
        </w:tabs>
        <w:suppressAutoHyphens/>
        <w:autoSpaceDE/>
        <w:autoSpaceDN/>
        <w:adjustRightInd/>
        <w:spacing w:before="0" w:after="0"/>
        <w:ind w:firstLine="709"/>
        <w:jc w:val="both"/>
        <w:rPr>
          <w:rFonts w:ascii="Times New Roman" w:hAnsi="Times New Roman"/>
          <w:color w:val="auto"/>
          <w:spacing w:val="100"/>
          <w:sz w:val="24"/>
          <w:szCs w:val="24"/>
        </w:rPr>
      </w:pPr>
      <w:r w:rsidRPr="00365025">
        <w:rPr>
          <w:rFonts w:ascii="Times New Roman" w:hAnsi="Times New Roman"/>
          <w:color w:val="auto"/>
          <w:spacing w:val="100"/>
          <w:sz w:val="24"/>
          <w:szCs w:val="24"/>
        </w:rPr>
        <w:t xml:space="preserve">Расчет </w:t>
      </w:r>
    </w:p>
    <w:p w:rsidR="00CA199F" w:rsidRPr="00365025" w:rsidRDefault="00365025" w:rsidP="00365025">
      <w:pPr>
        <w:rPr>
          <w:b/>
        </w:rPr>
      </w:pPr>
      <w:r>
        <w:rPr>
          <w:b/>
        </w:rPr>
        <w:t xml:space="preserve">           </w:t>
      </w:r>
      <w:r w:rsidR="00CA199F" w:rsidRPr="00365025">
        <w:rPr>
          <w:b/>
        </w:rPr>
        <w:t>арендной платы за земельный участок на 2025 год</w:t>
      </w:r>
    </w:p>
    <w:p w:rsidR="00CA199F" w:rsidRPr="00365025" w:rsidRDefault="00CA199F" w:rsidP="00CA199F">
      <w:pPr>
        <w:pStyle w:val="30"/>
        <w:numPr>
          <w:ilvl w:val="2"/>
          <w:numId w:val="0"/>
        </w:numPr>
        <w:tabs>
          <w:tab w:val="num" w:pos="0"/>
        </w:tabs>
        <w:suppressAutoHyphens/>
        <w:spacing w:line="216" w:lineRule="auto"/>
        <w:ind w:left="720" w:firstLine="567"/>
        <w:jc w:val="left"/>
        <w:rPr>
          <w:b w:val="0"/>
          <w:sz w:val="24"/>
          <w:szCs w:val="24"/>
        </w:rPr>
      </w:pPr>
    </w:p>
    <w:p w:rsidR="00CA199F" w:rsidRPr="00365025" w:rsidRDefault="00CA199F" w:rsidP="00CA199F">
      <w:pPr>
        <w:pStyle w:val="30"/>
        <w:numPr>
          <w:ilvl w:val="0"/>
          <w:numId w:val="97"/>
        </w:numPr>
        <w:spacing w:line="216" w:lineRule="auto"/>
        <w:rPr>
          <w:sz w:val="24"/>
          <w:szCs w:val="24"/>
        </w:rPr>
      </w:pPr>
      <w:r w:rsidRPr="00365025">
        <w:rPr>
          <w:sz w:val="24"/>
          <w:szCs w:val="24"/>
        </w:rPr>
        <w:t xml:space="preserve">Кадастровый номер:   </w:t>
      </w:r>
      <w:r w:rsidRPr="00365025">
        <w:rPr>
          <w:b w:val="0"/>
          <w:sz w:val="24"/>
          <w:szCs w:val="24"/>
        </w:rPr>
        <w:t>______________</w:t>
      </w:r>
    </w:p>
    <w:p w:rsidR="00CA199F" w:rsidRPr="00365025" w:rsidRDefault="00CA199F" w:rsidP="00CA199F"/>
    <w:p w:rsidR="00CA199F" w:rsidRPr="00365025" w:rsidRDefault="00CA199F" w:rsidP="00CA199F">
      <w:pPr>
        <w:pStyle w:val="ConsNonformat"/>
        <w:widowControl/>
        <w:spacing w:line="216" w:lineRule="auto"/>
        <w:ind w:firstLine="567"/>
        <w:jc w:val="both"/>
        <w:rPr>
          <w:rFonts w:ascii="Times New Roman" w:hAnsi="Times New Roman"/>
          <w:b/>
          <w:bCs/>
          <w:sz w:val="24"/>
          <w:szCs w:val="24"/>
        </w:rPr>
      </w:pPr>
      <w:r w:rsidRPr="00365025">
        <w:rPr>
          <w:rFonts w:ascii="Times New Roman" w:hAnsi="Times New Roman"/>
          <w:b/>
          <w:bCs/>
          <w:sz w:val="24"/>
          <w:szCs w:val="24"/>
        </w:rPr>
        <w:t>2. А</w:t>
      </w:r>
      <w:r w:rsidRPr="00365025">
        <w:rPr>
          <w:rFonts w:ascii="Times New Roman" w:hAnsi="Times New Roman"/>
          <w:b/>
          <w:sz w:val="24"/>
          <w:szCs w:val="24"/>
        </w:rPr>
        <w:t>рендатор</w:t>
      </w:r>
      <w:r w:rsidRPr="00365025">
        <w:rPr>
          <w:rFonts w:ascii="Times New Roman" w:hAnsi="Times New Roman"/>
          <w:sz w:val="24"/>
          <w:szCs w:val="24"/>
        </w:rPr>
        <w:t>: ________________________</w:t>
      </w:r>
    </w:p>
    <w:p w:rsidR="00CA199F" w:rsidRPr="00365025" w:rsidRDefault="00CA199F" w:rsidP="00CA199F">
      <w:pPr>
        <w:pStyle w:val="ConsNonformat"/>
        <w:widowControl/>
        <w:spacing w:line="216" w:lineRule="auto"/>
        <w:ind w:firstLine="567"/>
        <w:jc w:val="both"/>
        <w:rPr>
          <w:rFonts w:ascii="Times New Roman" w:hAnsi="Times New Roman"/>
          <w:b/>
          <w:bCs/>
          <w:sz w:val="24"/>
          <w:szCs w:val="24"/>
        </w:rPr>
      </w:pPr>
    </w:p>
    <w:p w:rsidR="00CA199F" w:rsidRPr="00365025" w:rsidRDefault="00CA199F" w:rsidP="00CA199F">
      <w:pPr>
        <w:pStyle w:val="ConsNonformat"/>
        <w:widowControl/>
        <w:spacing w:line="216" w:lineRule="auto"/>
        <w:ind w:firstLine="567"/>
        <w:jc w:val="both"/>
        <w:rPr>
          <w:rFonts w:ascii="Times New Roman" w:hAnsi="Times New Roman"/>
          <w:sz w:val="24"/>
          <w:szCs w:val="24"/>
        </w:rPr>
      </w:pPr>
      <w:r w:rsidRPr="00365025">
        <w:rPr>
          <w:rFonts w:ascii="Times New Roman" w:hAnsi="Times New Roman"/>
          <w:b/>
          <w:bCs/>
          <w:sz w:val="24"/>
          <w:szCs w:val="24"/>
        </w:rPr>
        <w:t>3. А</w:t>
      </w:r>
      <w:r w:rsidRPr="00365025">
        <w:rPr>
          <w:rFonts w:ascii="Times New Roman" w:hAnsi="Times New Roman"/>
          <w:b/>
          <w:sz w:val="24"/>
          <w:szCs w:val="24"/>
        </w:rPr>
        <w:t>дрес</w:t>
      </w:r>
      <w:r w:rsidRPr="00365025">
        <w:rPr>
          <w:rFonts w:ascii="Times New Roman" w:hAnsi="Times New Roman"/>
          <w:sz w:val="24"/>
          <w:szCs w:val="24"/>
        </w:rPr>
        <w:t>: _________________________________</w:t>
      </w:r>
      <w:r w:rsidRPr="00365025">
        <w:rPr>
          <w:rFonts w:ascii="Times New Roman" w:hAnsi="Times New Roman"/>
          <w:noProof/>
          <w:sz w:val="24"/>
          <w:szCs w:val="24"/>
        </w:rPr>
        <w:t>.</w:t>
      </w:r>
    </w:p>
    <w:p w:rsidR="00CA199F" w:rsidRPr="00365025" w:rsidRDefault="00CA199F" w:rsidP="00CA199F">
      <w:pPr>
        <w:spacing w:line="216" w:lineRule="auto"/>
        <w:ind w:firstLine="567"/>
        <w:jc w:val="both"/>
      </w:pPr>
    </w:p>
    <w:p w:rsidR="00CA199F" w:rsidRPr="00365025" w:rsidRDefault="00CA199F" w:rsidP="00CA199F">
      <w:pPr>
        <w:spacing w:line="360" w:lineRule="auto"/>
        <w:jc w:val="both"/>
        <w:rPr>
          <w:iCs/>
          <w:spacing w:val="-1"/>
        </w:rPr>
      </w:pPr>
      <w:r w:rsidRPr="00365025">
        <w:rPr>
          <w:b/>
          <w:bCs/>
        </w:rPr>
        <w:t xml:space="preserve">       4. </w:t>
      </w:r>
      <w:r w:rsidRPr="00365025">
        <w:rPr>
          <w:b/>
        </w:rPr>
        <w:t>Категория земель</w:t>
      </w:r>
      <w:r w:rsidRPr="00365025">
        <w:t xml:space="preserve">: </w:t>
      </w:r>
      <w:r w:rsidRPr="00365025">
        <w:rPr>
          <w:iCs/>
          <w:spacing w:val="-1"/>
        </w:rPr>
        <w:t>_____________________</w:t>
      </w:r>
    </w:p>
    <w:p w:rsidR="00CA199F" w:rsidRPr="00365025" w:rsidRDefault="00CA199F" w:rsidP="00CA199F">
      <w:pPr>
        <w:spacing w:line="216" w:lineRule="auto"/>
        <w:ind w:firstLine="567"/>
        <w:jc w:val="both"/>
      </w:pPr>
      <w:r w:rsidRPr="00365025">
        <w:rPr>
          <w:b/>
          <w:bCs/>
        </w:rPr>
        <w:t>5.</w:t>
      </w:r>
      <w:r w:rsidRPr="00365025">
        <w:rPr>
          <w:b/>
        </w:rPr>
        <w:t xml:space="preserve"> Разрешенное использование</w:t>
      </w:r>
      <w:r w:rsidRPr="00365025">
        <w:t>:________________________________</w:t>
      </w:r>
    </w:p>
    <w:p w:rsidR="00CA199F" w:rsidRPr="00365025" w:rsidRDefault="00CA199F" w:rsidP="00CA199F">
      <w:pPr>
        <w:spacing w:line="216" w:lineRule="auto"/>
        <w:ind w:left="540" w:firstLine="27"/>
        <w:jc w:val="both"/>
        <w:rPr>
          <w:b/>
        </w:rPr>
      </w:pPr>
    </w:p>
    <w:p w:rsidR="00CA199F" w:rsidRPr="00365025" w:rsidRDefault="00CA199F" w:rsidP="00CA199F">
      <w:pPr>
        <w:spacing w:line="216" w:lineRule="auto"/>
        <w:ind w:left="540" w:firstLine="27"/>
        <w:jc w:val="both"/>
      </w:pPr>
      <w:r w:rsidRPr="00365025">
        <w:rPr>
          <w:b/>
        </w:rPr>
        <w:t>6. Местоположение земельного участка</w:t>
      </w:r>
      <w:r w:rsidRPr="00365025">
        <w:t>:  ________________________</w:t>
      </w:r>
    </w:p>
    <w:p w:rsidR="00CA199F" w:rsidRPr="00365025" w:rsidRDefault="00CA199F" w:rsidP="00CA199F">
      <w:pPr>
        <w:spacing w:line="216" w:lineRule="auto"/>
        <w:ind w:left="540" w:firstLine="27"/>
        <w:jc w:val="both"/>
      </w:pPr>
    </w:p>
    <w:p w:rsidR="00CA199F" w:rsidRPr="00365025" w:rsidRDefault="00CA199F" w:rsidP="00CA199F">
      <w:pPr>
        <w:pStyle w:val="40"/>
        <w:keepLines w:val="0"/>
        <w:numPr>
          <w:ilvl w:val="3"/>
          <w:numId w:val="0"/>
        </w:numPr>
        <w:tabs>
          <w:tab w:val="num" w:pos="0"/>
        </w:tabs>
        <w:suppressAutoHyphens/>
        <w:spacing w:before="0" w:line="216" w:lineRule="auto"/>
        <w:ind w:left="864" w:firstLine="567"/>
        <w:rPr>
          <w:rFonts w:ascii="Times New Roman" w:hAnsi="Times New Roman"/>
          <w:color w:val="auto"/>
          <w:sz w:val="24"/>
          <w:szCs w:val="24"/>
        </w:rPr>
      </w:pPr>
      <w:r w:rsidRPr="00365025">
        <w:rPr>
          <w:rFonts w:ascii="Times New Roman" w:hAnsi="Times New Roman"/>
          <w:color w:val="auto"/>
          <w:sz w:val="24"/>
          <w:szCs w:val="24"/>
        </w:rPr>
        <w:t>7. Соц</w:t>
      </w:r>
      <w:proofErr w:type="gramStart"/>
      <w:r w:rsidRPr="00365025">
        <w:rPr>
          <w:rFonts w:ascii="Times New Roman" w:hAnsi="Times New Roman"/>
          <w:color w:val="auto"/>
          <w:sz w:val="24"/>
          <w:szCs w:val="24"/>
        </w:rPr>
        <w:t>.-</w:t>
      </w:r>
      <w:proofErr w:type="gramEnd"/>
      <w:r w:rsidRPr="00365025">
        <w:rPr>
          <w:rFonts w:ascii="Times New Roman" w:hAnsi="Times New Roman"/>
          <w:color w:val="auto"/>
          <w:sz w:val="24"/>
          <w:szCs w:val="24"/>
        </w:rPr>
        <w:t>экономическая оценочная зона (кадастровый квартал): _______</w:t>
      </w:r>
    </w:p>
    <w:p w:rsidR="00CA199F" w:rsidRPr="00365025" w:rsidRDefault="00CA199F" w:rsidP="00CA199F"/>
    <w:p w:rsidR="00CA199F" w:rsidRPr="00365025" w:rsidRDefault="00CA199F" w:rsidP="00CA199F">
      <w:pPr>
        <w:spacing w:line="216" w:lineRule="auto"/>
        <w:ind w:firstLine="567"/>
        <w:jc w:val="both"/>
      </w:pPr>
      <w:r w:rsidRPr="00365025">
        <w:rPr>
          <w:b/>
        </w:rPr>
        <w:t>8.</w:t>
      </w:r>
      <w:r w:rsidRPr="00365025">
        <w:rPr>
          <w:b/>
          <w:bCs/>
        </w:rPr>
        <w:t xml:space="preserve"> Наименование вида функционального использования земельного участка</w:t>
      </w:r>
      <w:r w:rsidRPr="00365025">
        <w:rPr>
          <w:bCs/>
        </w:rPr>
        <w:t>:</w:t>
      </w:r>
      <w:r w:rsidRPr="00365025">
        <w:t xml:space="preserve">   _____________________________________________________</w:t>
      </w:r>
    </w:p>
    <w:p w:rsidR="00CA199F" w:rsidRPr="00365025" w:rsidRDefault="00CA199F" w:rsidP="00CA199F">
      <w:pPr>
        <w:spacing w:line="216" w:lineRule="auto"/>
        <w:ind w:firstLine="567"/>
        <w:jc w:val="both"/>
      </w:pPr>
    </w:p>
    <w:p w:rsidR="00CA199F" w:rsidRPr="00365025" w:rsidRDefault="00CA199F" w:rsidP="00CA199F">
      <w:pPr>
        <w:spacing w:line="216" w:lineRule="auto"/>
        <w:jc w:val="both"/>
        <w:rPr>
          <w:b/>
          <w:bCs/>
        </w:rPr>
      </w:pPr>
      <w:r w:rsidRPr="00365025">
        <w:rPr>
          <w:b/>
        </w:rPr>
        <w:t>9.</w:t>
      </w:r>
      <w:r w:rsidRPr="00365025">
        <w:rPr>
          <w:b/>
          <w:bCs/>
        </w:rPr>
        <w:t xml:space="preserve"> Арендная плата: </w:t>
      </w:r>
    </w:p>
    <w:p w:rsidR="00CA199F" w:rsidRPr="00365025" w:rsidRDefault="00CA199F" w:rsidP="00CA199F">
      <w:pPr>
        <w:jc w:val="both"/>
        <w:rPr>
          <w:bCs/>
        </w:rPr>
      </w:pPr>
    </w:p>
    <w:p w:rsidR="00CA199F" w:rsidRPr="00365025" w:rsidRDefault="00CA199F" w:rsidP="00CA199F">
      <w:pPr>
        <w:ind w:left="567"/>
        <w:jc w:val="both"/>
        <w:rPr>
          <w:b/>
        </w:rPr>
      </w:pPr>
      <w:r w:rsidRPr="00365025">
        <w:t>_______________________________</w:t>
      </w:r>
      <w:r w:rsidRPr="00365025">
        <w:rPr>
          <w:b/>
        </w:rPr>
        <w:t>.</w:t>
      </w:r>
    </w:p>
    <w:p w:rsidR="00CA199F" w:rsidRPr="00365025" w:rsidRDefault="00CA199F" w:rsidP="00CA199F">
      <w:pPr>
        <w:ind w:left="567"/>
        <w:jc w:val="both"/>
        <w:rPr>
          <w:b/>
        </w:rPr>
      </w:pPr>
    </w:p>
    <w:p w:rsidR="00CA199F" w:rsidRPr="00365025" w:rsidRDefault="00CA199F" w:rsidP="00CA199F">
      <w:pPr>
        <w:pStyle w:val="27"/>
        <w:spacing w:line="216" w:lineRule="auto"/>
        <w:ind w:firstLine="567"/>
        <w:rPr>
          <w:b/>
          <w:i/>
          <w:sz w:val="24"/>
          <w:szCs w:val="24"/>
        </w:rPr>
      </w:pPr>
      <w:r w:rsidRPr="00365025">
        <w:rPr>
          <w:b/>
          <w:sz w:val="24"/>
          <w:szCs w:val="24"/>
        </w:rPr>
        <w:t>Реквизиты для перечисления:</w:t>
      </w:r>
    </w:p>
    <w:p w:rsidR="00CA199F" w:rsidRPr="00365025" w:rsidRDefault="00CA199F" w:rsidP="00CA199F">
      <w:pPr>
        <w:pStyle w:val="27"/>
        <w:spacing w:line="216" w:lineRule="auto"/>
        <w:ind w:firstLine="567"/>
        <w:rPr>
          <w:b/>
          <w:sz w:val="24"/>
          <w:szCs w:val="24"/>
        </w:rPr>
      </w:pPr>
      <w:r w:rsidRPr="00365025">
        <w:rPr>
          <w:b/>
          <w:sz w:val="24"/>
          <w:szCs w:val="24"/>
        </w:rPr>
        <w:t xml:space="preserve">ИНН 1309081511, КПП 130901001 УФК по РМ (администрация Инсарского муниципального района) в отделении-НБ Республики Мордовия Банка России//УФК по Республике Мордовия г. Саранск, БИК  018952501, К/С 40102810345370000076, </w:t>
      </w:r>
      <w:proofErr w:type="gramStart"/>
      <w:r w:rsidRPr="00365025">
        <w:rPr>
          <w:b/>
          <w:sz w:val="24"/>
          <w:szCs w:val="24"/>
        </w:rPr>
        <w:t>Р</w:t>
      </w:r>
      <w:proofErr w:type="gramEnd"/>
      <w:r w:rsidRPr="00365025">
        <w:rPr>
          <w:b/>
          <w:sz w:val="24"/>
          <w:szCs w:val="24"/>
        </w:rPr>
        <w:t>/С 03100643000000010900, КБК 90011105013050000120, ОКТМО 89624000.</w:t>
      </w:r>
    </w:p>
    <w:p w:rsidR="00CA199F" w:rsidRPr="00365025" w:rsidRDefault="00CA199F" w:rsidP="00CA199F">
      <w:pPr>
        <w:pStyle w:val="27"/>
        <w:spacing w:line="216" w:lineRule="auto"/>
        <w:ind w:firstLine="567"/>
        <w:rPr>
          <w:sz w:val="24"/>
          <w:szCs w:val="24"/>
        </w:rPr>
      </w:pPr>
      <w:r w:rsidRPr="00365025">
        <w:rPr>
          <w:b/>
          <w:sz w:val="24"/>
          <w:szCs w:val="24"/>
        </w:rPr>
        <w:t xml:space="preserve">10. </w:t>
      </w:r>
      <w:r w:rsidRPr="00365025">
        <w:rPr>
          <w:sz w:val="24"/>
          <w:szCs w:val="24"/>
        </w:rPr>
        <w:t>Сроки оплаты арендной платы: не реже одного раза в квартал в срок до 10 числа последнего месяца квартала. В четвертом квартале арендная плата вносится арендатором не позднее 15 ноября текущего года.</w:t>
      </w:r>
    </w:p>
    <w:p w:rsidR="00CA199F" w:rsidRPr="00365025" w:rsidRDefault="00CA199F" w:rsidP="00CA199F">
      <w:pPr>
        <w:ind w:left="567"/>
        <w:jc w:val="both"/>
        <w:rPr>
          <w:bCs/>
        </w:rPr>
      </w:pPr>
    </w:p>
    <w:p w:rsidR="00CA199F" w:rsidRPr="00365025" w:rsidRDefault="00CA199F" w:rsidP="00CA199F">
      <w:pPr>
        <w:pStyle w:val="27"/>
        <w:spacing w:line="216" w:lineRule="auto"/>
        <w:rPr>
          <w:sz w:val="24"/>
          <w:szCs w:val="24"/>
          <w:vertAlign w:val="superscript"/>
        </w:rPr>
      </w:pPr>
    </w:p>
    <w:p w:rsidR="00CA199F" w:rsidRPr="00365025" w:rsidRDefault="00CA199F" w:rsidP="00CA199F">
      <w:pPr>
        <w:pStyle w:val="27"/>
        <w:spacing w:line="216" w:lineRule="auto"/>
        <w:ind w:firstLine="567"/>
        <w:rPr>
          <w:b/>
          <w:sz w:val="24"/>
          <w:szCs w:val="24"/>
        </w:rPr>
      </w:pPr>
    </w:p>
    <w:p w:rsidR="00CA199F" w:rsidRPr="00365025" w:rsidRDefault="00CA199F" w:rsidP="00CA199F">
      <w:pPr>
        <w:pStyle w:val="ConsNonformat"/>
        <w:widowControl/>
        <w:spacing w:line="216" w:lineRule="auto"/>
        <w:rPr>
          <w:rFonts w:ascii="Times New Roman" w:hAnsi="Times New Roman"/>
          <w:sz w:val="24"/>
          <w:szCs w:val="24"/>
        </w:rPr>
      </w:pPr>
      <w:r w:rsidRPr="00365025">
        <w:rPr>
          <w:rFonts w:ascii="Times New Roman" w:hAnsi="Times New Roman"/>
          <w:b/>
          <w:sz w:val="24"/>
          <w:szCs w:val="24"/>
        </w:rPr>
        <w:t>АРЕНДОДАТЕЛЬ                                                    АРЕНДАТОР</w:t>
      </w:r>
    </w:p>
    <w:p w:rsidR="00CA199F" w:rsidRPr="00365025" w:rsidRDefault="00CA199F" w:rsidP="00CA199F">
      <w:pPr>
        <w:rPr>
          <w:b/>
        </w:rPr>
      </w:pPr>
    </w:p>
    <w:p w:rsidR="00CA199F" w:rsidRPr="00365025" w:rsidRDefault="00CA199F" w:rsidP="00CA199F"/>
    <w:p w:rsidR="00CA199F" w:rsidRPr="00365025" w:rsidRDefault="00CA199F" w:rsidP="00CA199F"/>
    <w:p w:rsidR="00CA199F" w:rsidRPr="00365025" w:rsidRDefault="00CA199F" w:rsidP="00CA199F"/>
    <w:p w:rsidR="00CA199F" w:rsidRPr="00365025" w:rsidRDefault="00CA199F" w:rsidP="00CA199F"/>
    <w:p w:rsidR="00CA199F" w:rsidRPr="00365025" w:rsidRDefault="00CA199F" w:rsidP="00CA199F">
      <w:r w:rsidRPr="00365025">
        <w:t>М.П.__________________ / ____</w:t>
      </w:r>
      <w:r w:rsidRPr="00365025">
        <w:rPr>
          <w:u w:val="single"/>
        </w:rPr>
        <w:t>Ф.И.О.</w:t>
      </w:r>
      <w:r w:rsidRPr="00365025">
        <w:t xml:space="preserve">___/         _________________ /Ф.И.О. победителя /            </w:t>
      </w:r>
    </w:p>
    <w:p w:rsidR="00CA199F" w:rsidRPr="00365025" w:rsidRDefault="00CA199F" w:rsidP="00CA199F">
      <w:r w:rsidRPr="00365025">
        <w:t xml:space="preserve">                 /подпись /                                                                     /</w:t>
      </w:r>
      <w:proofErr w:type="gramStart"/>
      <w:r w:rsidRPr="00365025">
        <w:t>подпись</w:t>
      </w:r>
      <w:proofErr w:type="gramEnd"/>
      <w:r w:rsidRPr="00365025">
        <w:t>/</w:t>
      </w:r>
    </w:p>
    <w:p w:rsidR="00CA199F" w:rsidRPr="00365025" w:rsidRDefault="00CA199F" w:rsidP="00CA199F"/>
    <w:p w:rsidR="00CA199F" w:rsidRPr="00365025" w:rsidRDefault="00CA199F" w:rsidP="00CA199F"/>
    <w:p w:rsidR="00CA199F" w:rsidRPr="00365025" w:rsidRDefault="00CA199F" w:rsidP="00CA199F"/>
    <w:p w:rsidR="00CA199F" w:rsidRPr="00365025" w:rsidRDefault="00CA199F" w:rsidP="00CA199F"/>
    <w:p w:rsidR="00CA199F" w:rsidRPr="00365025" w:rsidRDefault="00CA199F" w:rsidP="00CA199F"/>
    <w:p w:rsidR="00CA199F" w:rsidRPr="00365025" w:rsidRDefault="00CA199F" w:rsidP="00CA199F">
      <w:r w:rsidRPr="00365025">
        <w:t xml:space="preserve">регисции  сделки  </w:t>
      </w:r>
    </w:p>
    <w:p w:rsidR="00CA199F" w:rsidRPr="00365025" w:rsidRDefault="00CA199F" w:rsidP="00CA199F"/>
    <w:p w:rsidR="00365025" w:rsidRDefault="00CA199F" w:rsidP="00CA199F">
      <w:pPr>
        <w:ind w:firstLine="709"/>
        <w:jc w:val="both"/>
      </w:pPr>
      <w:r w:rsidRPr="00365025">
        <w:t xml:space="preserve">                                                                                                  </w:t>
      </w:r>
    </w:p>
    <w:p w:rsidR="00365025" w:rsidRDefault="00365025" w:rsidP="00CA199F">
      <w:pPr>
        <w:ind w:firstLine="709"/>
        <w:jc w:val="both"/>
      </w:pPr>
    </w:p>
    <w:p w:rsidR="00365025" w:rsidRDefault="00365025" w:rsidP="00CA199F">
      <w:pPr>
        <w:ind w:firstLine="709"/>
        <w:jc w:val="both"/>
      </w:pPr>
    </w:p>
    <w:p w:rsidR="00CA199F" w:rsidRPr="00365025" w:rsidRDefault="00CA199F" w:rsidP="00365025">
      <w:pPr>
        <w:ind w:firstLine="709"/>
        <w:jc w:val="right"/>
      </w:pPr>
      <w:r w:rsidRPr="00365025">
        <w:lastRenderedPageBreak/>
        <w:t>Приложение № 2</w:t>
      </w:r>
    </w:p>
    <w:p w:rsidR="00CA199F" w:rsidRPr="00365025" w:rsidRDefault="00CA199F" w:rsidP="00CA199F"/>
    <w:p w:rsidR="00CA199F" w:rsidRPr="00365025" w:rsidRDefault="00CA199F" w:rsidP="00CA199F">
      <w:pPr>
        <w:pStyle w:val="affb"/>
        <w:rPr>
          <w:sz w:val="24"/>
          <w:szCs w:val="24"/>
        </w:rPr>
      </w:pPr>
      <w:r w:rsidRPr="00365025">
        <w:rPr>
          <w:sz w:val="24"/>
          <w:szCs w:val="24"/>
        </w:rPr>
        <w:t xml:space="preserve">А К Т </w:t>
      </w:r>
    </w:p>
    <w:p w:rsidR="00CA199F" w:rsidRPr="00365025" w:rsidRDefault="00CA199F" w:rsidP="00CA199F">
      <w:pPr>
        <w:jc w:val="center"/>
      </w:pPr>
      <w:r w:rsidRPr="00365025">
        <w:t xml:space="preserve">ПРИЕМКИ - ПЕРЕДАЧИ  </w:t>
      </w:r>
    </w:p>
    <w:p w:rsidR="00CA199F" w:rsidRPr="00365025" w:rsidRDefault="00CA199F" w:rsidP="00CA199F">
      <w:pPr>
        <w:jc w:val="center"/>
      </w:pPr>
      <w:r w:rsidRPr="00365025">
        <w:t xml:space="preserve">   ЗЕМЕЛЬНОГО УЧАСТКА</w:t>
      </w:r>
    </w:p>
    <w:p w:rsidR="00CA199F" w:rsidRPr="00365025" w:rsidRDefault="00CA199F" w:rsidP="00CA199F">
      <w:pPr>
        <w:jc w:val="center"/>
      </w:pPr>
    </w:p>
    <w:p w:rsidR="00CA199F" w:rsidRPr="00365025" w:rsidRDefault="00CA199F" w:rsidP="00CA199F"/>
    <w:p w:rsidR="00CA199F" w:rsidRPr="00365025" w:rsidRDefault="00CA199F" w:rsidP="00CA199F">
      <w:r w:rsidRPr="00365025">
        <w:t>от                    2025 г.                                                                                     г. Инсар</w:t>
      </w:r>
    </w:p>
    <w:p w:rsidR="00CA199F" w:rsidRPr="00365025" w:rsidRDefault="00CA199F" w:rsidP="00CA199F">
      <w:pPr>
        <w:tabs>
          <w:tab w:val="left" w:pos="6450"/>
        </w:tabs>
      </w:pPr>
      <w:r w:rsidRPr="00365025">
        <w:rPr>
          <w:noProof/>
        </w:rPr>
        <mc:AlternateContent>
          <mc:Choice Requires="wps">
            <w:drawing>
              <wp:anchor distT="4294967294" distB="4294967294" distL="114300" distR="114300" simplePos="0" relativeHeight="251658240" behindDoc="0" locked="0" layoutInCell="1" allowOverlap="1" wp14:anchorId="5CE6311E" wp14:editId="05F72B96">
                <wp:simplePos x="0" y="0"/>
                <wp:positionH relativeFrom="column">
                  <wp:posOffset>4791075</wp:posOffset>
                </wp:positionH>
                <wp:positionV relativeFrom="paragraph">
                  <wp:posOffset>76199</wp:posOffset>
                </wp:positionV>
                <wp:extent cx="1600200" cy="0"/>
                <wp:effectExtent l="0" t="0" r="1905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7.25pt,6pt" to="503.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"/>
            </w:pict>
          </mc:Fallback>
        </mc:AlternateContent>
      </w:r>
      <w:r w:rsidRPr="00365025">
        <w:rPr>
          <w:noProof/>
        </w:rPr>
        <mc:AlternateContent>
          <mc:Choice Requires="wps">
            <w:drawing>
              <wp:anchor distT="4294967294" distB="4294967294" distL="114300" distR="114300" simplePos="0" relativeHeight="251659264" behindDoc="0" locked="0" layoutInCell="1" allowOverlap="1" wp14:anchorId="6E34FABD" wp14:editId="01841030">
                <wp:simplePos x="0" y="0"/>
                <wp:positionH relativeFrom="column">
                  <wp:posOffset>0</wp:posOffset>
                </wp:positionH>
                <wp:positionV relativeFrom="paragraph">
                  <wp:posOffset>76199</wp:posOffset>
                </wp:positionV>
                <wp:extent cx="1485900" cy="0"/>
                <wp:effectExtent l="0" t="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pt" to="11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"/>
            </w:pict>
          </mc:Fallback>
        </mc:AlternateContent>
      </w:r>
      <w:r w:rsidRPr="00365025">
        <w:tab/>
      </w:r>
    </w:p>
    <w:p w:rsidR="00CA199F" w:rsidRPr="00365025" w:rsidRDefault="00CA199F" w:rsidP="00CA199F">
      <w:pPr>
        <w:tabs>
          <w:tab w:val="left" w:pos="6686"/>
        </w:tabs>
        <w:rPr>
          <w:vertAlign w:val="superscript"/>
        </w:rPr>
      </w:pPr>
      <w:r w:rsidRPr="00365025">
        <w:rPr>
          <w:vertAlign w:val="superscript"/>
        </w:rPr>
        <w:t xml:space="preserve">                                                                                                                                                                                                          (место составления)</w:t>
      </w:r>
    </w:p>
    <w:p w:rsidR="00CA199F" w:rsidRPr="00365025" w:rsidRDefault="00CA199F" w:rsidP="00CA199F">
      <w:pPr>
        <w:tabs>
          <w:tab w:val="left" w:pos="7245"/>
        </w:tabs>
        <w:rPr>
          <w:vertAlign w:val="superscript"/>
        </w:rPr>
      </w:pPr>
      <w:r w:rsidRPr="00365025">
        <w:rPr>
          <w:vertAlign w:val="superscript"/>
        </w:rPr>
        <w:tab/>
      </w:r>
    </w:p>
    <w:p w:rsidR="00CA199F" w:rsidRPr="00365025" w:rsidRDefault="00CA199F" w:rsidP="00CA199F">
      <w:pPr>
        <w:rPr>
          <w:vertAlign w:val="superscript"/>
        </w:rPr>
      </w:pPr>
    </w:p>
    <w:p w:rsidR="00CA199F" w:rsidRPr="00365025" w:rsidRDefault="00CA199F" w:rsidP="00CA199F">
      <w:pPr>
        <w:jc w:val="both"/>
      </w:pPr>
      <w:r w:rsidRPr="00365025">
        <w:rPr>
          <w:b/>
        </w:rPr>
        <w:t xml:space="preserve">      Арендодатель</w:t>
      </w:r>
      <w:r w:rsidRPr="00365025">
        <w:t xml:space="preserve"> – Администрация  Инсарского  муниципального  района в  лице  </w:t>
      </w:r>
      <w:r w:rsidRPr="00365025">
        <w:rPr>
          <w:snapToGrid w:val="0"/>
        </w:rPr>
        <w:t>______</w:t>
      </w:r>
      <w:r w:rsidRPr="00365025">
        <w:rPr>
          <w:snapToGrid w:val="0"/>
          <w:u w:val="single"/>
        </w:rPr>
        <w:t>Ф.И.О.</w:t>
      </w:r>
      <w:r w:rsidRPr="00365025">
        <w:rPr>
          <w:snapToGrid w:val="0"/>
        </w:rPr>
        <w:t xml:space="preserve">_________ </w:t>
      </w:r>
      <w:r w:rsidRPr="00365025">
        <w:t xml:space="preserve"> главы </w:t>
      </w:r>
      <w:r w:rsidRPr="00365025">
        <w:rPr>
          <w:snapToGrid w:val="0"/>
        </w:rPr>
        <w:t>Инсарского муниципального района</w:t>
      </w:r>
      <w:r w:rsidRPr="00365025">
        <w:t>, действующего  на  основании Устава,    и</w:t>
      </w:r>
    </w:p>
    <w:p w:rsidR="00CA199F" w:rsidRPr="00365025" w:rsidRDefault="00CA199F" w:rsidP="00CA199F">
      <w:pPr>
        <w:jc w:val="both"/>
      </w:pPr>
      <w:r w:rsidRPr="00365025">
        <w:rPr>
          <w:noProof/>
        </w:rPr>
        <mc:AlternateContent>
          <mc:Choice Requires="wps">
            <w:drawing>
              <wp:anchor distT="4294967294" distB="4294967294" distL="114298" distR="114298" simplePos="0" relativeHeight="251660288" behindDoc="0" locked="0" layoutInCell="0" allowOverlap="1" wp14:anchorId="550EB530" wp14:editId="3049D1AC">
                <wp:simplePos x="0" y="0"/>
                <wp:positionH relativeFrom="column">
                  <wp:posOffset>-1</wp:posOffset>
                </wp:positionH>
                <wp:positionV relativeFrom="paragraph">
                  <wp:posOffset>124459</wp:posOffset>
                </wp:positionV>
                <wp:extent cx="0" cy="0"/>
                <wp:effectExtent l="0" t="0" r="0" b="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0,9.8pt" to="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" o:allowincell="f"/>
            </w:pict>
          </mc:Fallback>
        </mc:AlternateContent>
      </w:r>
      <w:r w:rsidRPr="00365025">
        <w:rPr>
          <w:b/>
        </w:rPr>
        <w:t xml:space="preserve">     Арендатор</w:t>
      </w:r>
      <w:r w:rsidRPr="00365025">
        <w:t xml:space="preserve">  – </w:t>
      </w:r>
      <w:r w:rsidRPr="00365025">
        <w:rPr>
          <w:u w:val="single"/>
        </w:rPr>
        <w:t>Ф.И.О. победителя,  наименование организации (ИП), данные об организации (ИП)</w:t>
      </w:r>
      <w:r w:rsidRPr="00365025">
        <w:t xml:space="preserve">.  </w:t>
      </w:r>
    </w:p>
    <w:p w:rsidR="00CA199F" w:rsidRPr="00365025" w:rsidRDefault="00CA199F" w:rsidP="00CA199F">
      <w:pPr>
        <w:jc w:val="both"/>
        <w:outlineLvl w:val="0"/>
        <w:rPr>
          <w:u w:val="single"/>
        </w:rPr>
      </w:pPr>
      <w:r w:rsidRPr="00365025">
        <w:t>Арендодатель передал, а Арендатор принял земельный участок   с кадастровым номером _________________, площадью  _______ кв. м.,  расположенный по  адресу:   ____________________________, в аренду сроком на _________ лет с «___» ______ 2025 г. по «__» ______ 20</w:t>
      </w:r>
      <w:r w:rsidRPr="00365025">
        <w:softHyphen/>
      </w:r>
      <w:r w:rsidRPr="00365025">
        <w:softHyphen/>
        <w:t>__ г.</w:t>
      </w:r>
    </w:p>
    <w:p w:rsidR="00CA199F" w:rsidRPr="00365025" w:rsidRDefault="00CA199F" w:rsidP="00CA199F"/>
    <w:p w:rsidR="00CA199F" w:rsidRPr="00365025" w:rsidRDefault="00CA199F" w:rsidP="00CA199F">
      <w:pPr>
        <w:rPr>
          <w:b/>
        </w:rPr>
      </w:pPr>
      <w:proofErr w:type="gramStart"/>
      <w:r w:rsidRPr="00365025">
        <w:t>Согласно Договора</w:t>
      </w:r>
      <w:proofErr w:type="gramEnd"/>
      <w:r w:rsidRPr="00365025">
        <w:t xml:space="preserve"> Аренды земельного участка  № __ от « ___» ______ 2025г.</w:t>
      </w:r>
    </w:p>
    <w:p w:rsidR="00CA199F" w:rsidRPr="00365025" w:rsidRDefault="00CA199F" w:rsidP="00CA199F">
      <w:r w:rsidRPr="00365025">
        <w:tab/>
      </w:r>
    </w:p>
    <w:p w:rsidR="00CA199F" w:rsidRPr="00365025" w:rsidRDefault="00CA199F" w:rsidP="00CA199F">
      <w:pPr>
        <w:tabs>
          <w:tab w:val="left" w:pos="2919"/>
        </w:tabs>
        <w:jc w:val="center"/>
      </w:pPr>
    </w:p>
    <w:p w:rsidR="00CA199F" w:rsidRPr="00365025" w:rsidRDefault="00CA199F" w:rsidP="00CA199F">
      <w:pPr>
        <w:tabs>
          <w:tab w:val="left" w:pos="2919"/>
        </w:tabs>
        <w:jc w:val="center"/>
      </w:pPr>
      <w:r w:rsidRPr="00365025">
        <w:t>ПОДПИСИ СТОРОН:</w:t>
      </w:r>
    </w:p>
    <w:p w:rsidR="00CA199F" w:rsidRPr="00365025" w:rsidRDefault="00CA199F" w:rsidP="00CA199F">
      <w:pPr>
        <w:tabs>
          <w:tab w:val="left" w:pos="2919"/>
        </w:tabs>
        <w:jc w:val="center"/>
      </w:pPr>
    </w:p>
    <w:p w:rsidR="00CA199F" w:rsidRPr="00365025" w:rsidRDefault="00CA199F" w:rsidP="00CA199F">
      <w:pPr>
        <w:tabs>
          <w:tab w:val="left" w:pos="2919"/>
        </w:tabs>
        <w:jc w:val="center"/>
      </w:pPr>
    </w:p>
    <w:p w:rsidR="00CA199F" w:rsidRPr="00365025" w:rsidRDefault="00CA199F" w:rsidP="00CA199F"/>
    <w:p w:rsidR="00CA199F" w:rsidRPr="00365025" w:rsidRDefault="00CA199F" w:rsidP="00CA199F">
      <w:pPr>
        <w:rPr>
          <w:b/>
        </w:rPr>
      </w:pPr>
      <w:r w:rsidRPr="00365025">
        <w:rPr>
          <w:b/>
        </w:rPr>
        <w:t>АРЕНДОДАТЕЛЬ                                                   АРЕНДАТОР</w:t>
      </w:r>
    </w:p>
    <w:p w:rsidR="00CA199F" w:rsidRPr="00365025" w:rsidRDefault="00CA199F" w:rsidP="00CA199F"/>
    <w:p w:rsidR="00CA199F" w:rsidRPr="00365025" w:rsidRDefault="00CA199F" w:rsidP="00CA199F"/>
    <w:p w:rsidR="00CA199F" w:rsidRPr="00365025" w:rsidRDefault="00CA199F" w:rsidP="00CA199F"/>
    <w:p w:rsidR="00CA199F" w:rsidRPr="00365025" w:rsidRDefault="00CA199F" w:rsidP="00CA199F">
      <w:r w:rsidRPr="00365025">
        <w:t>М.П.__________________ / _____</w:t>
      </w:r>
      <w:r w:rsidRPr="00365025">
        <w:rPr>
          <w:u w:val="single"/>
        </w:rPr>
        <w:t>Ф.И.О.</w:t>
      </w:r>
      <w:r w:rsidRPr="00365025">
        <w:t xml:space="preserve">____/                   _________________ /Ф.И.О. победителя /            </w:t>
      </w:r>
    </w:p>
    <w:p w:rsidR="00CA199F" w:rsidRPr="00365025" w:rsidRDefault="00CA199F" w:rsidP="00CA199F">
      <w:r w:rsidRPr="00365025">
        <w:t xml:space="preserve">                   /подпись /                                                                              /</w:t>
      </w:r>
      <w:proofErr w:type="gramStart"/>
      <w:r w:rsidRPr="00365025">
        <w:t>подпись</w:t>
      </w:r>
      <w:proofErr w:type="gramEnd"/>
      <w:r w:rsidRPr="00365025">
        <w:t>/</w:t>
      </w:r>
    </w:p>
    <w:p w:rsidR="00CA199F" w:rsidRPr="00365025" w:rsidRDefault="00CA199F" w:rsidP="00CA199F"/>
    <w:p w:rsidR="00CA199F" w:rsidRPr="00365025" w:rsidRDefault="00CA199F" w:rsidP="00CA199F">
      <w:pPr>
        <w:tabs>
          <w:tab w:val="left" w:pos="977"/>
          <w:tab w:val="left" w:pos="7046"/>
        </w:tabs>
        <w:rPr>
          <w:vertAlign w:val="subscript"/>
        </w:rPr>
      </w:pPr>
    </w:p>
    <w:p w:rsidR="00CA199F" w:rsidRPr="00365025" w:rsidRDefault="00CA199F" w:rsidP="00CA199F">
      <w:pPr>
        <w:tabs>
          <w:tab w:val="left" w:pos="977"/>
          <w:tab w:val="left" w:pos="7046"/>
        </w:tabs>
        <w:rPr>
          <w:vertAlign w:val="subscript"/>
        </w:rPr>
      </w:pPr>
    </w:p>
    <w:p w:rsidR="00CA199F" w:rsidRPr="00365025" w:rsidRDefault="00CA199F" w:rsidP="00CA199F"/>
    <w:p w:rsidR="00CA199F" w:rsidRPr="00365025" w:rsidRDefault="00CA199F" w:rsidP="00CA199F"/>
    <w:p w:rsidR="00CA199F" w:rsidRPr="00365025" w:rsidRDefault="00CA199F" w:rsidP="00CA199F"/>
    <w:p w:rsidR="00CA199F" w:rsidRPr="00365025" w:rsidRDefault="00CA199F" w:rsidP="00CA199F"/>
    <w:p w:rsidR="00CA199F" w:rsidRPr="00365025" w:rsidRDefault="00CA199F" w:rsidP="00CA199F">
      <w:pPr>
        <w:pStyle w:val="ab"/>
        <w:rPr>
          <w:bCs/>
          <w:sz w:val="24"/>
          <w:szCs w:val="24"/>
        </w:rPr>
      </w:pPr>
    </w:p>
    <w:p w:rsidR="00CA199F" w:rsidRPr="00365025" w:rsidRDefault="00CA199F" w:rsidP="00CA199F">
      <w:pPr>
        <w:pStyle w:val="ab"/>
        <w:rPr>
          <w:bCs/>
          <w:sz w:val="24"/>
          <w:szCs w:val="24"/>
        </w:rPr>
      </w:pPr>
    </w:p>
    <w:p w:rsidR="00CA199F" w:rsidRPr="00365025" w:rsidRDefault="00CA199F" w:rsidP="00CA199F">
      <w:pPr>
        <w:pStyle w:val="ab"/>
        <w:rPr>
          <w:bCs/>
          <w:sz w:val="24"/>
          <w:szCs w:val="24"/>
        </w:rPr>
      </w:pPr>
    </w:p>
    <w:p w:rsidR="00CA199F" w:rsidRDefault="00CA199F" w:rsidP="00CA199F">
      <w:pPr>
        <w:pStyle w:val="ab"/>
        <w:rPr>
          <w:bCs/>
          <w:sz w:val="24"/>
          <w:szCs w:val="24"/>
        </w:rPr>
      </w:pPr>
    </w:p>
    <w:p w:rsidR="00365025" w:rsidRDefault="00365025" w:rsidP="00CA199F">
      <w:pPr>
        <w:pStyle w:val="ab"/>
        <w:rPr>
          <w:bCs/>
          <w:sz w:val="24"/>
          <w:szCs w:val="24"/>
        </w:rPr>
      </w:pPr>
    </w:p>
    <w:p w:rsidR="00365025" w:rsidRDefault="00365025" w:rsidP="00CA199F">
      <w:pPr>
        <w:pStyle w:val="ab"/>
        <w:rPr>
          <w:bCs/>
          <w:sz w:val="24"/>
          <w:szCs w:val="24"/>
        </w:rPr>
      </w:pPr>
    </w:p>
    <w:p w:rsidR="00365025" w:rsidRDefault="00365025" w:rsidP="00CA199F">
      <w:pPr>
        <w:pStyle w:val="ab"/>
        <w:rPr>
          <w:bCs/>
          <w:sz w:val="24"/>
          <w:szCs w:val="24"/>
        </w:rPr>
      </w:pPr>
    </w:p>
    <w:p w:rsidR="00365025" w:rsidRDefault="00365025" w:rsidP="00CA199F">
      <w:pPr>
        <w:pStyle w:val="ab"/>
        <w:rPr>
          <w:bCs/>
          <w:sz w:val="24"/>
          <w:szCs w:val="24"/>
        </w:rPr>
      </w:pPr>
    </w:p>
    <w:p w:rsidR="00365025" w:rsidRDefault="00365025" w:rsidP="00CA199F">
      <w:pPr>
        <w:pStyle w:val="ab"/>
        <w:rPr>
          <w:bCs/>
          <w:sz w:val="24"/>
          <w:szCs w:val="24"/>
        </w:rPr>
      </w:pPr>
    </w:p>
    <w:p w:rsidR="00365025" w:rsidRPr="00365025" w:rsidRDefault="00365025" w:rsidP="00CA199F">
      <w:pPr>
        <w:pStyle w:val="ab"/>
        <w:rPr>
          <w:bCs/>
          <w:sz w:val="24"/>
          <w:szCs w:val="24"/>
        </w:rPr>
      </w:pPr>
    </w:p>
    <w:p w:rsidR="00CA199F" w:rsidRPr="00365025" w:rsidRDefault="00CA199F" w:rsidP="00CA199F">
      <w:pPr>
        <w:shd w:val="clear" w:color="auto" w:fill="FFFFFF"/>
        <w:ind w:left="4956"/>
        <w:jc w:val="right"/>
        <w:rPr>
          <w:rFonts w:eastAsia="Calibri"/>
          <w:bCs/>
          <w:iCs/>
        </w:rPr>
      </w:pPr>
      <w:r w:rsidRPr="00365025">
        <w:rPr>
          <w:rFonts w:eastAsia="Calibri"/>
          <w:bCs/>
          <w:iCs/>
        </w:rPr>
        <w:lastRenderedPageBreak/>
        <w:t>Администрация  Инсарского муниципального района Республики Мордовия</w:t>
      </w:r>
    </w:p>
    <w:p w:rsidR="00CA199F" w:rsidRPr="00365025" w:rsidRDefault="00CA199F" w:rsidP="00CA199F">
      <w:pPr>
        <w:shd w:val="clear" w:color="auto" w:fill="FFFFFF"/>
        <w:ind w:left="10"/>
        <w:jc w:val="center"/>
        <w:rPr>
          <w:rFonts w:eastAsia="Calibri"/>
          <w:b/>
          <w:bCs/>
          <w:spacing w:val="-2"/>
        </w:rPr>
      </w:pPr>
    </w:p>
    <w:p w:rsidR="00CA199F" w:rsidRPr="00365025" w:rsidRDefault="00CA199F" w:rsidP="00CA199F">
      <w:pPr>
        <w:pStyle w:val="16"/>
        <w:keepNext/>
        <w:tabs>
          <w:tab w:val="num" w:pos="0"/>
        </w:tabs>
        <w:suppressAutoHyphens/>
        <w:autoSpaceDE/>
        <w:autoSpaceDN/>
        <w:adjustRightInd/>
        <w:spacing w:before="0" w:after="0"/>
        <w:ind w:firstLine="709"/>
        <w:rPr>
          <w:rFonts w:ascii="Times New Roman" w:hAnsi="Times New Roman"/>
          <w:color w:val="auto"/>
          <w:sz w:val="24"/>
          <w:szCs w:val="24"/>
        </w:rPr>
      </w:pPr>
      <w:r w:rsidRPr="00365025">
        <w:rPr>
          <w:rFonts w:ascii="Times New Roman" w:hAnsi="Times New Roman"/>
          <w:color w:val="auto"/>
          <w:sz w:val="24"/>
          <w:szCs w:val="24"/>
        </w:rPr>
        <w:t>Заявка</w:t>
      </w:r>
      <w:r w:rsidRPr="00365025">
        <w:rPr>
          <w:rFonts w:ascii="Times New Roman" w:hAnsi="Times New Roman"/>
          <w:color w:val="auto"/>
          <w:sz w:val="24"/>
          <w:szCs w:val="24"/>
        </w:rPr>
        <w:br/>
        <w:t>на участие в торгах по продаже земельных участков или права на заключение</w:t>
      </w:r>
    </w:p>
    <w:p w:rsidR="00CA199F" w:rsidRPr="00365025" w:rsidRDefault="00CA199F" w:rsidP="00CA199F">
      <w:pPr>
        <w:pStyle w:val="16"/>
        <w:keepNext/>
        <w:tabs>
          <w:tab w:val="num" w:pos="0"/>
        </w:tabs>
        <w:suppressAutoHyphens/>
        <w:autoSpaceDE/>
        <w:autoSpaceDN/>
        <w:adjustRightInd/>
        <w:spacing w:before="0" w:after="0"/>
        <w:ind w:firstLine="709"/>
        <w:rPr>
          <w:rFonts w:ascii="Times New Roman" w:hAnsi="Times New Roman"/>
          <w:b w:val="0"/>
          <w:color w:val="auto"/>
          <w:sz w:val="24"/>
          <w:szCs w:val="24"/>
        </w:rPr>
      </w:pPr>
      <w:r w:rsidRPr="00365025">
        <w:rPr>
          <w:rFonts w:ascii="Times New Roman" w:hAnsi="Times New Roman"/>
          <w:color w:val="auto"/>
          <w:sz w:val="24"/>
          <w:szCs w:val="24"/>
        </w:rPr>
        <w:t>договоров аренды земельных участков</w:t>
      </w:r>
    </w:p>
    <w:p w:rsidR="00CA199F" w:rsidRPr="00365025" w:rsidRDefault="00CA199F" w:rsidP="00CA199F"/>
    <w:p w:rsidR="00CA199F" w:rsidRPr="00365025" w:rsidRDefault="00CA199F" w:rsidP="00365025">
      <w:pPr>
        <w:pStyle w:val="afd"/>
        <w:jc w:val="both"/>
        <w:rPr>
          <w:rFonts w:ascii="Times New Roman" w:hAnsi="Times New Roman" w:cs="Times New Roman"/>
        </w:rPr>
      </w:pPr>
      <w:r w:rsidRPr="00365025">
        <w:rPr>
          <w:rFonts w:ascii="Times New Roman" w:hAnsi="Times New Roman" w:cs="Times New Roman"/>
        </w:rPr>
        <w:t>г. Инсар                                                                                                         ___________ 2025 г.</w:t>
      </w:r>
    </w:p>
    <w:p w:rsidR="00CA199F" w:rsidRPr="00365025" w:rsidRDefault="00CA199F" w:rsidP="00365025">
      <w:pPr>
        <w:jc w:val="both"/>
      </w:pPr>
    </w:p>
    <w:p w:rsidR="00CA199F" w:rsidRPr="00365025" w:rsidRDefault="00CA199F" w:rsidP="00365025">
      <w:pPr>
        <w:pStyle w:val="afd"/>
        <w:jc w:val="both"/>
        <w:rPr>
          <w:rFonts w:ascii="Times New Roman" w:hAnsi="Times New Roman" w:cs="Times New Roman"/>
        </w:rPr>
      </w:pPr>
      <w:r w:rsidRPr="00365025">
        <w:rPr>
          <w:rFonts w:ascii="Times New Roman" w:hAnsi="Times New Roman" w:cs="Times New Roman"/>
        </w:rPr>
        <w:t>_________________________________________________________________________</w:t>
      </w:r>
    </w:p>
    <w:p w:rsidR="00CA199F" w:rsidRPr="00365025" w:rsidRDefault="00CA199F" w:rsidP="00365025">
      <w:pPr>
        <w:pStyle w:val="afd"/>
        <w:jc w:val="both"/>
        <w:rPr>
          <w:rFonts w:ascii="Times New Roman" w:hAnsi="Times New Roman" w:cs="Times New Roman"/>
        </w:rPr>
      </w:pPr>
      <w:proofErr w:type="gramStart"/>
      <w:r w:rsidRPr="00365025">
        <w:rPr>
          <w:rFonts w:ascii="Times New Roman" w:hAnsi="Times New Roman" w:cs="Times New Roman"/>
        </w:rPr>
        <w:t>(полное наименование юридического лица, с указанием</w:t>
      </w:r>
      <w:proofErr w:type="gramEnd"/>
    </w:p>
    <w:p w:rsidR="00CA199F" w:rsidRPr="00365025" w:rsidRDefault="00CA199F" w:rsidP="00365025">
      <w:pPr>
        <w:pStyle w:val="afd"/>
        <w:jc w:val="both"/>
        <w:rPr>
          <w:rFonts w:ascii="Times New Roman" w:hAnsi="Times New Roman" w:cs="Times New Roman"/>
        </w:rPr>
      </w:pPr>
      <w:r w:rsidRPr="00365025">
        <w:rPr>
          <w:rFonts w:ascii="Times New Roman" w:hAnsi="Times New Roman" w:cs="Times New Roman"/>
        </w:rPr>
        <w:t xml:space="preserve">      организационно-правовой формы, номер и дата свидетельства</w:t>
      </w:r>
    </w:p>
    <w:p w:rsidR="00CA199F" w:rsidRPr="00365025" w:rsidRDefault="00CA199F" w:rsidP="00365025">
      <w:pPr>
        <w:pStyle w:val="afd"/>
        <w:jc w:val="both"/>
        <w:rPr>
          <w:rFonts w:ascii="Times New Roman" w:hAnsi="Times New Roman" w:cs="Times New Roman"/>
        </w:rPr>
      </w:pPr>
      <w:r w:rsidRPr="00365025">
        <w:rPr>
          <w:rFonts w:ascii="Times New Roman" w:hAnsi="Times New Roman" w:cs="Times New Roman"/>
        </w:rPr>
        <w:t>_________________________________________________________________________</w:t>
      </w:r>
    </w:p>
    <w:p w:rsidR="00CA199F" w:rsidRPr="00365025" w:rsidRDefault="00CA199F" w:rsidP="00365025">
      <w:pPr>
        <w:pStyle w:val="afd"/>
        <w:jc w:val="both"/>
        <w:rPr>
          <w:rFonts w:ascii="Times New Roman" w:hAnsi="Times New Roman" w:cs="Times New Roman"/>
        </w:rPr>
      </w:pPr>
      <w:r w:rsidRPr="00365025">
        <w:rPr>
          <w:rFonts w:ascii="Times New Roman" w:hAnsi="Times New Roman" w:cs="Times New Roman"/>
        </w:rPr>
        <w:t>о государственной регистрации юридического лица / фамилия, имя, отечество</w:t>
      </w:r>
    </w:p>
    <w:p w:rsidR="00CA199F" w:rsidRPr="00365025" w:rsidRDefault="00CA199F" w:rsidP="00365025">
      <w:pPr>
        <w:pStyle w:val="afd"/>
        <w:jc w:val="both"/>
        <w:rPr>
          <w:rFonts w:ascii="Times New Roman" w:hAnsi="Times New Roman" w:cs="Times New Roman"/>
        </w:rPr>
      </w:pPr>
      <w:r w:rsidRPr="00365025">
        <w:rPr>
          <w:rFonts w:ascii="Times New Roman" w:hAnsi="Times New Roman" w:cs="Times New Roman"/>
        </w:rPr>
        <w:t xml:space="preserve">                 физического лица, паспортные данные, ИНН)</w:t>
      </w:r>
    </w:p>
    <w:p w:rsidR="00CA199F" w:rsidRPr="00365025" w:rsidRDefault="00CA199F" w:rsidP="00365025">
      <w:pPr>
        <w:pStyle w:val="afd"/>
        <w:jc w:val="both"/>
        <w:rPr>
          <w:rFonts w:ascii="Times New Roman" w:hAnsi="Times New Roman" w:cs="Times New Roman"/>
        </w:rPr>
      </w:pPr>
      <w:r w:rsidRPr="00365025">
        <w:rPr>
          <w:rFonts w:ascii="Times New Roman" w:hAnsi="Times New Roman" w:cs="Times New Roman"/>
        </w:rPr>
        <w:t>в лице _________________________________________________________________,</w:t>
      </w:r>
    </w:p>
    <w:p w:rsidR="00CA199F" w:rsidRPr="00365025" w:rsidRDefault="00CA199F" w:rsidP="00365025">
      <w:pPr>
        <w:pStyle w:val="afd"/>
        <w:jc w:val="both"/>
        <w:rPr>
          <w:rFonts w:ascii="Times New Roman" w:hAnsi="Times New Roman" w:cs="Times New Roman"/>
        </w:rPr>
      </w:pPr>
      <w:proofErr w:type="gramStart"/>
      <w:r w:rsidRPr="00365025">
        <w:rPr>
          <w:rFonts w:ascii="Times New Roman" w:hAnsi="Times New Roman" w:cs="Times New Roman"/>
        </w:rPr>
        <w:t>действующего</w:t>
      </w:r>
      <w:proofErr w:type="gramEnd"/>
      <w:r w:rsidRPr="00365025">
        <w:rPr>
          <w:rFonts w:ascii="Times New Roman" w:hAnsi="Times New Roman" w:cs="Times New Roman"/>
        </w:rPr>
        <w:t xml:space="preserve"> на основании ______________________________________________,</w:t>
      </w:r>
    </w:p>
    <w:p w:rsidR="00CA199F" w:rsidRPr="00365025" w:rsidRDefault="00CA199F" w:rsidP="00365025">
      <w:pPr>
        <w:pStyle w:val="afd"/>
        <w:jc w:val="both"/>
        <w:rPr>
          <w:rFonts w:ascii="Times New Roman" w:hAnsi="Times New Roman" w:cs="Times New Roman"/>
        </w:rPr>
      </w:pPr>
      <w:r w:rsidRPr="00365025">
        <w:rPr>
          <w:rFonts w:ascii="Times New Roman" w:hAnsi="Times New Roman" w:cs="Times New Roman"/>
        </w:rPr>
        <w:t xml:space="preserve">                             (наименование, дата, номер документа)</w:t>
      </w:r>
    </w:p>
    <w:p w:rsidR="00CA199F" w:rsidRPr="00365025" w:rsidRDefault="00CA199F" w:rsidP="00365025">
      <w:pPr>
        <w:pStyle w:val="afd"/>
        <w:jc w:val="both"/>
        <w:rPr>
          <w:rFonts w:ascii="Times New Roman" w:hAnsi="Times New Roman" w:cs="Times New Roman"/>
        </w:rPr>
      </w:pPr>
      <w:r w:rsidRPr="00365025">
        <w:rPr>
          <w:rFonts w:ascii="Times New Roman" w:hAnsi="Times New Roman" w:cs="Times New Roman"/>
        </w:rPr>
        <w:t xml:space="preserve">в соответствии </w:t>
      </w:r>
      <w:proofErr w:type="gramStart"/>
      <w:r w:rsidRPr="00365025">
        <w:rPr>
          <w:rFonts w:ascii="Times New Roman" w:hAnsi="Times New Roman" w:cs="Times New Roman"/>
        </w:rPr>
        <w:t>с</w:t>
      </w:r>
      <w:proofErr w:type="gramEnd"/>
      <w:r w:rsidRPr="00365025">
        <w:rPr>
          <w:rFonts w:ascii="Times New Roman" w:hAnsi="Times New Roman" w:cs="Times New Roman"/>
        </w:rPr>
        <w:t xml:space="preserve"> ________________________________________________________</w:t>
      </w:r>
    </w:p>
    <w:p w:rsidR="00CA199F" w:rsidRPr="00365025" w:rsidRDefault="00CA199F" w:rsidP="00365025">
      <w:pPr>
        <w:pStyle w:val="afd"/>
        <w:jc w:val="both"/>
        <w:rPr>
          <w:rFonts w:ascii="Times New Roman" w:hAnsi="Times New Roman" w:cs="Times New Roman"/>
        </w:rPr>
      </w:pPr>
      <w:proofErr w:type="gramStart"/>
      <w:r w:rsidRPr="00365025">
        <w:rPr>
          <w:rFonts w:ascii="Times New Roman" w:hAnsi="Times New Roman" w:cs="Times New Roman"/>
        </w:rPr>
        <w:t>(дата, номер решения уполномоченного органа юридического</w:t>
      </w:r>
      <w:proofErr w:type="gramEnd"/>
    </w:p>
    <w:p w:rsidR="00CA199F" w:rsidRPr="00365025" w:rsidRDefault="00CA199F" w:rsidP="00365025">
      <w:pPr>
        <w:pStyle w:val="afd"/>
        <w:jc w:val="both"/>
        <w:rPr>
          <w:rFonts w:ascii="Times New Roman" w:hAnsi="Times New Roman" w:cs="Times New Roman"/>
        </w:rPr>
      </w:pPr>
      <w:r w:rsidRPr="00365025">
        <w:rPr>
          <w:rFonts w:ascii="Times New Roman" w:hAnsi="Times New Roman" w:cs="Times New Roman"/>
        </w:rPr>
        <w:t>лица о совершении сделки)</w:t>
      </w:r>
    </w:p>
    <w:p w:rsidR="00CA199F" w:rsidRPr="00365025" w:rsidRDefault="00CA199F" w:rsidP="00365025">
      <w:pPr>
        <w:pStyle w:val="afd"/>
        <w:jc w:val="both"/>
        <w:rPr>
          <w:rFonts w:ascii="Times New Roman" w:hAnsi="Times New Roman" w:cs="Times New Roman"/>
        </w:rPr>
      </w:pPr>
      <w:r w:rsidRPr="00365025">
        <w:rPr>
          <w:rFonts w:ascii="Times New Roman" w:hAnsi="Times New Roman" w:cs="Times New Roman"/>
        </w:rPr>
        <w:t>заявляет о своем желании принять участие в  торгах,  проводимых  согласно</w:t>
      </w:r>
    </w:p>
    <w:p w:rsidR="00CA199F" w:rsidRPr="00365025" w:rsidRDefault="00CA199F" w:rsidP="00365025">
      <w:pPr>
        <w:pStyle w:val="afd"/>
        <w:jc w:val="both"/>
        <w:rPr>
          <w:rFonts w:ascii="Times New Roman" w:hAnsi="Times New Roman" w:cs="Times New Roman"/>
        </w:rPr>
      </w:pPr>
      <w:r w:rsidRPr="00365025">
        <w:rPr>
          <w:rFonts w:ascii="Times New Roman" w:hAnsi="Times New Roman" w:cs="Times New Roman"/>
        </w:rPr>
        <w:t>информационному сообщению _______________________________________________</w:t>
      </w:r>
    </w:p>
    <w:p w:rsidR="00CA199F" w:rsidRPr="00365025" w:rsidRDefault="00CA199F" w:rsidP="00365025">
      <w:pPr>
        <w:pStyle w:val="afd"/>
        <w:jc w:val="both"/>
        <w:rPr>
          <w:rFonts w:ascii="Times New Roman" w:hAnsi="Times New Roman" w:cs="Times New Roman"/>
        </w:rPr>
      </w:pPr>
      <w:r w:rsidRPr="00365025">
        <w:rPr>
          <w:rFonts w:ascii="Times New Roman" w:hAnsi="Times New Roman" w:cs="Times New Roman"/>
        </w:rPr>
        <w:t xml:space="preserve">                            (наименование источника информации) (дата)</w:t>
      </w:r>
    </w:p>
    <w:p w:rsidR="00CA199F" w:rsidRPr="00365025" w:rsidRDefault="00CA199F" w:rsidP="00365025">
      <w:pPr>
        <w:pStyle w:val="afd"/>
        <w:jc w:val="both"/>
        <w:rPr>
          <w:rFonts w:ascii="Times New Roman" w:hAnsi="Times New Roman" w:cs="Times New Roman"/>
        </w:rPr>
      </w:pPr>
      <w:r w:rsidRPr="00365025">
        <w:rPr>
          <w:rFonts w:ascii="Times New Roman" w:hAnsi="Times New Roman" w:cs="Times New Roman"/>
        </w:rPr>
        <w:t>для приобретения права __________________________________________________</w:t>
      </w:r>
    </w:p>
    <w:p w:rsidR="00CA199F" w:rsidRPr="00365025" w:rsidRDefault="00CA199F" w:rsidP="00365025">
      <w:pPr>
        <w:pStyle w:val="afd"/>
        <w:jc w:val="both"/>
        <w:rPr>
          <w:rFonts w:ascii="Times New Roman" w:hAnsi="Times New Roman" w:cs="Times New Roman"/>
        </w:rPr>
      </w:pPr>
      <w:r w:rsidRPr="00365025">
        <w:rPr>
          <w:rFonts w:ascii="Times New Roman" w:hAnsi="Times New Roman" w:cs="Times New Roman"/>
        </w:rPr>
        <w:t xml:space="preserve">                                (собственности или аренды)</w:t>
      </w:r>
    </w:p>
    <w:p w:rsidR="00CA199F" w:rsidRPr="00365025" w:rsidRDefault="00CA199F" w:rsidP="00365025">
      <w:pPr>
        <w:pStyle w:val="afd"/>
        <w:jc w:val="both"/>
        <w:rPr>
          <w:rFonts w:ascii="Times New Roman" w:hAnsi="Times New Roman" w:cs="Times New Roman"/>
        </w:rPr>
      </w:pPr>
      <w:r w:rsidRPr="00365025">
        <w:rPr>
          <w:rFonts w:ascii="Times New Roman" w:hAnsi="Times New Roman" w:cs="Times New Roman"/>
        </w:rPr>
        <w:t>на земельный участок ____________________________________________________</w:t>
      </w:r>
    </w:p>
    <w:p w:rsidR="00CA199F" w:rsidRPr="00365025" w:rsidRDefault="00CA199F" w:rsidP="00365025">
      <w:pPr>
        <w:pStyle w:val="afd"/>
        <w:jc w:val="both"/>
        <w:rPr>
          <w:rFonts w:ascii="Times New Roman" w:hAnsi="Times New Roman" w:cs="Times New Roman"/>
        </w:rPr>
      </w:pPr>
      <w:r w:rsidRPr="00365025">
        <w:rPr>
          <w:rFonts w:ascii="Times New Roman" w:hAnsi="Times New Roman" w:cs="Times New Roman"/>
        </w:rPr>
        <w:t xml:space="preserve">                       (местоположение, кадастровый номер, номер лота)</w:t>
      </w:r>
    </w:p>
    <w:p w:rsidR="00CA199F" w:rsidRPr="00365025" w:rsidRDefault="00CA199F" w:rsidP="00365025">
      <w:pPr>
        <w:jc w:val="both"/>
      </w:pPr>
    </w:p>
    <w:p w:rsidR="00CA199F" w:rsidRPr="00365025" w:rsidRDefault="00CA199F" w:rsidP="00365025">
      <w:pPr>
        <w:pStyle w:val="afd"/>
        <w:jc w:val="both"/>
        <w:rPr>
          <w:rFonts w:ascii="Times New Roman" w:hAnsi="Times New Roman" w:cs="Times New Roman"/>
        </w:rPr>
      </w:pPr>
      <w:r w:rsidRPr="00365025">
        <w:rPr>
          <w:rFonts w:ascii="Times New Roman" w:hAnsi="Times New Roman" w:cs="Times New Roman"/>
        </w:rPr>
        <w:t xml:space="preserve">     С  правами  и  обязанностями  претендента  на  участие   в   торгах, предусмотренными  Земельным кодексом  Российской  Федерации,  а  также с условиями  проведения  торгов,  указанными  в  информационном  сообщении, </w:t>
      </w:r>
      <w:proofErr w:type="gramStart"/>
      <w:r w:rsidRPr="00365025">
        <w:rPr>
          <w:rFonts w:ascii="Times New Roman" w:hAnsi="Times New Roman" w:cs="Times New Roman"/>
        </w:rPr>
        <w:t>ознакомлен</w:t>
      </w:r>
      <w:proofErr w:type="gramEnd"/>
      <w:r w:rsidRPr="00365025">
        <w:rPr>
          <w:rFonts w:ascii="Times New Roman" w:hAnsi="Times New Roman" w:cs="Times New Roman"/>
        </w:rPr>
        <w:t>, возражений не имею.</w:t>
      </w:r>
    </w:p>
    <w:p w:rsidR="00CA199F" w:rsidRPr="00365025" w:rsidRDefault="00CA199F" w:rsidP="00365025">
      <w:pPr>
        <w:pStyle w:val="afd"/>
        <w:jc w:val="both"/>
        <w:rPr>
          <w:rFonts w:ascii="Times New Roman" w:hAnsi="Times New Roman" w:cs="Times New Roman"/>
        </w:rPr>
      </w:pPr>
      <w:r w:rsidRPr="00365025">
        <w:rPr>
          <w:rFonts w:ascii="Times New Roman" w:hAnsi="Times New Roman" w:cs="Times New Roman"/>
        </w:rPr>
        <w:t xml:space="preserve">     В соответствии  с  Федеральным законом  от  27.07.2006 N 152-ФЗ  "О персональных  данных"   настоящим я даю согласие администрации Инсарского муниципального  района  и  Комиссии по организации и проведению торгов по продаже  земельных  участков  или  права   на заключение договоров аренды земельных участков на обработку вышеуказанных персональных данных, в  том</w:t>
      </w:r>
    </w:p>
    <w:p w:rsidR="00CA199F" w:rsidRPr="00365025" w:rsidRDefault="00CA199F" w:rsidP="00365025">
      <w:pPr>
        <w:pStyle w:val="afd"/>
        <w:jc w:val="both"/>
        <w:rPr>
          <w:rFonts w:ascii="Times New Roman" w:hAnsi="Times New Roman" w:cs="Times New Roman"/>
        </w:rPr>
      </w:pPr>
      <w:proofErr w:type="gramStart"/>
      <w:r w:rsidRPr="00365025">
        <w:rPr>
          <w:rFonts w:ascii="Times New Roman" w:hAnsi="Times New Roman" w:cs="Times New Roman"/>
        </w:rPr>
        <w:t>числе</w:t>
      </w:r>
      <w:proofErr w:type="gramEnd"/>
      <w:r w:rsidRPr="00365025">
        <w:rPr>
          <w:rFonts w:ascii="Times New Roman" w:hAnsi="Times New Roman" w:cs="Times New Roman"/>
        </w:rPr>
        <w:t xml:space="preserve"> передачу их третьим лицам, которым предоставлено право их получения в соответствии нормативно-правовыми актами Российской Федерации.</w:t>
      </w:r>
    </w:p>
    <w:p w:rsidR="00CA199F" w:rsidRPr="00365025" w:rsidRDefault="00CA199F" w:rsidP="00365025">
      <w:pPr>
        <w:jc w:val="both"/>
      </w:pPr>
    </w:p>
    <w:p w:rsidR="00CA199F" w:rsidRPr="00365025" w:rsidRDefault="00CA199F" w:rsidP="00CA199F">
      <w:pPr>
        <w:pStyle w:val="afd"/>
        <w:rPr>
          <w:rFonts w:ascii="Times New Roman" w:hAnsi="Times New Roman" w:cs="Times New Roman"/>
        </w:rPr>
      </w:pPr>
      <w:r w:rsidRPr="00365025">
        <w:rPr>
          <w:rFonts w:ascii="Times New Roman" w:hAnsi="Times New Roman" w:cs="Times New Roman"/>
        </w:rPr>
        <w:t xml:space="preserve">     Юридический адрес (местожительство) и/или банковские реквизиты:</w:t>
      </w:r>
    </w:p>
    <w:p w:rsidR="00CA199F" w:rsidRPr="00365025" w:rsidRDefault="00CA199F" w:rsidP="00CA199F">
      <w:pPr>
        <w:pStyle w:val="afd"/>
        <w:rPr>
          <w:rFonts w:ascii="Times New Roman" w:hAnsi="Times New Roman" w:cs="Times New Roman"/>
        </w:rPr>
      </w:pPr>
      <w:r w:rsidRPr="00365025">
        <w:rPr>
          <w:rFonts w:ascii="Times New Roman" w:hAnsi="Times New Roman" w:cs="Times New Roman"/>
        </w:rPr>
        <w:t>_______________________________________________________________________</w:t>
      </w:r>
    </w:p>
    <w:p w:rsidR="00CA199F" w:rsidRPr="00365025" w:rsidRDefault="00CA199F" w:rsidP="00CA199F">
      <w:pPr>
        <w:pStyle w:val="afd"/>
        <w:rPr>
          <w:rFonts w:ascii="Times New Roman" w:hAnsi="Times New Roman" w:cs="Times New Roman"/>
        </w:rPr>
      </w:pPr>
      <w:r w:rsidRPr="00365025">
        <w:rPr>
          <w:rFonts w:ascii="Times New Roman" w:hAnsi="Times New Roman" w:cs="Times New Roman"/>
        </w:rPr>
        <w:t xml:space="preserve">                           (подпись и/или печать)</w:t>
      </w:r>
    </w:p>
    <w:p w:rsidR="00CA199F" w:rsidRPr="00365025" w:rsidRDefault="00CA199F" w:rsidP="00CA199F">
      <w:pPr>
        <w:jc w:val="both"/>
      </w:pPr>
    </w:p>
    <w:p w:rsidR="00CA199F" w:rsidRPr="00365025" w:rsidRDefault="00CA199F" w:rsidP="00CA199F">
      <w:pPr>
        <w:pStyle w:val="afd"/>
        <w:rPr>
          <w:rFonts w:ascii="Times New Roman" w:hAnsi="Times New Roman" w:cs="Times New Roman"/>
        </w:rPr>
      </w:pPr>
      <w:r w:rsidRPr="00365025">
        <w:rPr>
          <w:rFonts w:ascii="Times New Roman" w:hAnsi="Times New Roman" w:cs="Times New Roman"/>
        </w:rPr>
        <w:t xml:space="preserve">     Заявка принята Комиссией  по  организации  и  проведению  торгов  по продаже земельных участков  или  права  на  заключение  договоров  аренды земельных участков в ____ч.____мин. "____"_________20___ г. № ____</w:t>
      </w:r>
    </w:p>
    <w:p w:rsidR="00CA199F" w:rsidRPr="00365025" w:rsidRDefault="00CA199F" w:rsidP="00CA199F">
      <w:pPr>
        <w:jc w:val="center"/>
        <w:outlineLvl w:val="0"/>
        <w:rPr>
          <w:b/>
        </w:rPr>
      </w:pPr>
    </w:p>
    <w:p w:rsidR="00CA199F" w:rsidRPr="00365025" w:rsidRDefault="00CA199F" w:rsidP="00CA199F">
      <w:pPr>
        <w:jc w:val="center"/>
        <w:outlineLvl w:val="0"/>
        <w:rPr>
          <w:b/>
        </w:rPr>
      </w:pPr>
    </w:p>
    <w:p w:rsidR="00CA199F" w:rsidRPr="00365025" w:rsidRDefault="00CA199F" w:rsidP="00CA199F">
      <w:pPr>
        <w:jc w:val="center"/>
        <w:outlineLvl w:val="0"/>
        <w:rPr>
          <w:b/>
        </w:rPr>
      </w:pPr>
    </w:p>
    <w:p w:rsidR="00CA199F" w:rsidRPr="00365025" w:rsidRDefault="00CA199F" w:rsidP="00CA199F">
      <w:pPr>
        <w:jc w:val="center"/>
        <w:outlineLvl w:val="0"/>
        <w:rPr>
          <w:b/>
        </w:rPr>
      </w:pPr>
    </w:p>
    <w:p w:rsidR="00CA199F" w:rsidRPr="00365025" w:rsidRDefault="00CA199F" w:rsidP="00CA199F"/>
    <w:p w:rsidR="00E32F25" w:rsidRPr="00CA199F" w:rsidRDefault="00E32F25" w:rsidP="00365025"/>
    <w:sectPr w:rsidR="00E32F25" w:rsidRPr="00CA199F" w:rsidSect="00E32F2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A4B" w:rsidRDefault="00694A4B">
      <w:r>
        <w:separator/>
      </w:r>
    </w:p>
  </w:endnote>
  <w:endnote w:type="continuationSeparator" w:id="0">
    <w:p w:rsidR="00694A4B" w:rsidRDefault="0069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PT Astra Serif">
    <w:altName w:val="MS Mincho"/>
    <w:panose1 w:val="00000000000000000000"/>
    <w:charset w:val="80"/>
    <w:family w:val="roman"/>
    <w:notTrueType/>
    <w:pitch w:val="default"/>
    <w:sig w:usb0="00000001" w:usb1="08070000" w:usb2="00000010" w:usb3="00000000" w:csb0="00020000" w:csb1="00000000"/>
  </w:font>
  <w:font w:name="Source Han Sans CN Regular">
    <w:charset w:val="00"/>
    <w:family w:val="auto"/>
    <w:pitch w:val="variable"/>
  </w:font>
  <w:font w:name="Lohit Devanagar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A4B" w:rsidRDefault="00694A4B">
      <w:r>
        <w:separator/>
      </w:r>
    </w:p>
  </w:footnote>
  <w:footnote w:type="continuationSeparator" w:id="0">
    <w:p w:rsidR="00694A4B" w:rsidRDefault="00694A4B">
      <w:r>
        <w:continuationSeparator/>
      </w:r>
    </w:p>
  </w:footnote>
  <w:footnote w:id="1">
    <w:p w:rsidR="00CA199F" w:rsidRPr="003A1825" w:rsidRDefault="00CA199F" w:rsidP="001D1E56">
      <w:pPr>
        <w:pStyle w:val="afff"/>
        <w:rPr>
          <w:rFonts w:ascii="Times New Roman" w:hAnsi="Times New Roman"/>
        </w:rPr>
      </w:pPr>
      <w:r w:rsidRPr="003A1825">
        <w:rPr>
          <w:rStyle w:val="afff1"/>
          <w:rFonts w:ascii="Times New Roman" w:hAnsi="Times New Roman"/>
        </w:rPr>
        <w:footnoteRef/>
      </w:r>
      <w:r w:rsidRPr="003A1825">
        <w:rPr>
          <w:rFonts w:ascii="Times New Roman" w:hAnsi="Times New Roman"/>
        </w:rPr>
        <w:t xml:space="preserve"> Поля информационной карты, </w:t>
      </w:r>
      <w:r w:rsidRPr="003A1825">
        <w:rPr>
          <w:rFonts w:ascii="Times New Roman" w:hAnsi="Times New Roman"/>
          <w:i/>
        </w:rPr>
        <w:t>выделенные курсивом</w:t>
      </w:r>
      <w:r w:rsidRPr="003A1825">
        <w:rPr>
          <w:rFonts w:ascii="Times New Roman" w:hAnsi="Times New Roman"/>
        </w:rPr>
        <w:t>, не обязательны для заполнения.</w:t>
      </w:r>
    </w:p>
  </w:footnote>
  <w:footnote w:id="2">
    <w:p w:rsidR="00CA199F" w:rsidRDefault="00CA199F" w:rsidP="005743C9">
      <w:pPr>
        <w:pStyle w:val="Footnote"/>
      </w:pPr>
      <w:r>
        <w:rPr>
          <w:rStyle w:val="afff1"/>
        </w:rPr>
        <w:footnoteRef/>
      </w:r>
      <w:r>
        <w:rPr>
          <w:i/>
          <w:iCs/>
        </w:rPr>
        <w:t xml:space="preserve"> </w:t>
      </w:r>
      <w:r>
        <w:rPr>
          <w:i/>
          <w:sz w:val="24"/>
        </w:rPr>
        <w:t>Поля информационной карты, выделенные курсивом, не обязательны для заполнения.</w:t>
      </w:r>
    </w:p>
    <w:p w:rsidR="00CA199F" w:rsidRDefault="00CA199F" w:rsidP="005743C9">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color w:val="auto"/>
        <w:sz w:val="28"/>
        <w:szCs w:val="28"/>
        <w:shd w:val="clear" w:color="auto" w:fill="FFFF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4">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5">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6">
    <w:nsid w:val="0013019D"/>
    <w:multiLevelType w:val="hybridMultilevel"/>
    <w:tmpl w:val="C4A47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623170"/>
    <w:multiLevelType w:val="hybridMultilevel"/>
    <w:tmpl w:val="8326D436"/>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196747C"/>
    <w:multiLevelType w:val="hybridMultilevel"/>
    <w:tmpl w:val="D0F26BA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01B24724"/>
    <w:multiLevelType w:val="hybridMultilevel"/>
    <w:tmpl w:val="3F086130"/>
    <w:lvl w:ilvl="0" w:tplc="569E701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0">
    <w:nsid w:val="02E23F1F"/>
    <w:multiLevelType w:val="hybridMultilevel"/>
    <w:tmpl w:val="7458B70C"/>
    <w:lvl w:ilvl="0" w:tplc="EE665B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4C7A87"/>
    <w:multiLevelType w:val="hybridMultilevel"/>
    <w:tmpl w:val="2D683A08"/>
    <w:lvl w:ilvl="0" w:tplc="6554ADC8">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05780125"/>
    <w:multiLevelType w:val="hybridMultilevel"/>
    <w:tmpl w:val="3F086130"/>
    <w:lvl w:ilvl="0" w:tplc="569E701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3">
    <w:nsid w:val="05997B79"/>
    <w:multiLevelType w:val="hybridMultilevel"/>
    <w:tmpl w:val="4AA406D8"/>
    <w:lvl w:ilvl="0" w:tplc="41E8DCA6">
      <w:start w:val="1"/>
      <w:numFmt w:val="decimal"/>
      <w:suff w:val="space"/>
      <w:lvlText w:val="%1."/>
      <w:lvlJc w:val="left"/>
      <w:pPr>
        <w:ind w:left="0" w:firstLine="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4">
    <w:nsid w:val="063D124E"/>
    <w:multiLevelType w:val="hybridMultilevel"/>
    <w:tmpl w:val="C526F680"/>
    <w:lvl w:ilvl="0" w:tplc="583C83D0">
      <w:start w:val="1"/>
      <w:numFmt w:val="russianLower"/>
      <w:pStyle w:val="a"/>
      <w:suff w:val="space"/>
      <w:lvlText w:val="%1."/>
      <w:lvlJc w:val="left"/>
      <w:pPr>
        <w:ind w:left="425" w:firstLine="709"/>
      </w:pPr>
      <w:rPr>
        <w:rFonts w:hint="default"/>
        <w:b/>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nsid w:val="07FC7B1D"/>
    <w:multiLevelType w:val="hybridMultilevel"/>
    <w:tmpl w:val="AA0E6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81417E9"/>
    <w:multiLevelType w:val="hybridMultilevel"/>
    <w:tmpl w:val="1902EB6C"/>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89F69A4"/>
    <w:multiLevelType w:val="hybridMultilevel"/>
    <w:tmpl w:val="04B2A3F8"/>
    <w:lvl w:ilvl="0" w:tplc="BBF681F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0CBA6AA6"/>
    <w:multiLevelType w:val="hybridMultilevel"/>
    <w:tmpl w:val="BE069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CC92BEB"/>
    <w:multiLevelType w:val="hybridMultilevel"/>
    <w:tmpl w:val="373A3664"/>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F36522"/>
    <w:multiLevelType w:val="hybridMultilevel"/>
    <w:tmpl w:val="487C32AE"/>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13C542E"/>
    <w:multiLevelType w:val="hybridMultilevel"/>
    <w:tmpl w:val="37D40770"/>
    <w:lvl w:ilvl="0" w:tplc="C52234BA">
      <w:start w:val="1"/>
      <w:numFmt w:val="decimal"/>
      <w:suff w:val="space"/>
      <w:lvlText w:val="%1."/>
      <w:lvlJc w:val="left"/>
      <w:pPr>
        <w:ind w:left="0" w:firstLine="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8732DCD"/>
    <w:multiLevelType w:val="hybridMultilevel"/>
    <w:tmpl w:val="BD2CB036"/>
    <w:lvl w:ilvl="0" w:tplc="D8D0611A">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1A6F5C4A"/>
    <w:multiLevelType w:val="hybridMultilevel"/>
    <w:tmpl w:val="51769558"/>
    <w:lvl w:ilvl="0" w:tplc="9126DD10">
      <w:start w:val="1"/>
      <w:numFmt w:val="decimal"/>
      <w:suff w:val="space"/>
      <w:lvlText w:val="%1."/>
      <w:lvlJc w:val="left"/>
      <w:pPr>
        <w:ind w:left="0" w:firstLine="0"/>
      </w:pPr>
      <w:rPr>
        <w:rFonts w:hint="default"/>
      </w:rPr>
    </w:lvl>
    <w:lvl w:ilvl="1" w:tplc="39502A88">
      <w:start w:val="1"/>
      <w:numFmt w:val="decimal"/>
      <w:lvlText w:val="%2)"/>
      <w:lvlJc w:val="left"/>
      <w:pPr>
        <w:ind w:left="1460" w:hanging="3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A735806"/>
    <w:multiLevelType w:val="hybridMultilevel"/>
    <w:tmpl w:val="D3D2CE38"/>
    <w:lvl w:ilvl="0" w:tplc="459E4D6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6">
    <w:nsid w:val="1B693B22"/>
    <w:multiLevelType w:val="hybridMultilevel"/>
    <w:tmpl w:val="7180A0A0"/>
    <w:lvl w:ilvl="0" w:tplc="ADEA626C">
      <w:start w:val="1"/>
      <w:numFmt w:val="decimal"/>
      <w:pStyle w:val="1"/>
      <w:suff w:val="space"/>
      <w:lvlText w:val="%1."/>
      <w:lvlJc w:val="left"/>
      <w:pPr>
        <w:ind w:left="0" w:firstLine="709"/>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E8B66FF"/>
    <w:multiLevelType w:val="hybridMultilevel"/>
    <w:tmpl w:val="30967B5E"/>
    <w:lvl w:ilvl="0" w:tplc="0419000F">
      <w:start w:val="1"/>
      <w:numFmt w:val="decimal"/>
      <w:lvlText w:val="%1."/>
      <w:lvlJc w:val="left"/>
      <w:pPr>
        <w:ind w:left="772" w:hanging="360"/>
      </w:p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28">
    <w:nsid w:val="1ED45307"/>
    <w:multiLevelType w:val="hybridMultilevel"/>
    <w:tmpl w:val="D602B286"/>
    <w:lvl w:ilvl="0" w:tplc="AF4A1524">
      <w:start w:val="2"/>
      <w:numFmt w:val="bullet"/>
      <w:lvlText w:val="-"/>
      <w:lvlJc w:val="left"/>
      <w:pPr>
        <w:ind w:left="1428" w:hanging="360"/>
      </w:p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21B6775C"/>
    <w:multiLevelType w:val="hybridMultilevel"/>
    <w:tmpl w:val="C4A47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4AA3AEF"/>
    <w:multiLevelType w:val="hybridMultilevel"/>
    <w:tmpl w:val="A1466886"/>
    <w:lvl w:ilvl="0" w:tplc="9AE0117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FA1656"/>
    <w:multiLevelType w:val="hybridMultilevel"/>
    <w:tmpl w:val="7B18D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7F34757"/>
    <w:multiLevelType w:val="hybridMultilevel"/>
    <w:tmpl w:val="4AA406D8"/>
    <w:lvl w:ilvl="0" w:tplc="41E8DCA6">
      <w:start w:val="1"/>
      <w:numFmt w:val="decimal"/>
      <w:suff w:val="space"/>
      <w:lvlText w:val="%1."/>
      <w:lvlJc w:val="left"/>
      <w:pPr>
        <w:ind w:left="0" w:firstLine="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3">
    <w:nsid w:val="2898022C"/>
    <w:multiLevelType w:val="hybridMultilevel"/>
    <w:tmpl w:val="2460FF82"/>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95C7C0A"/>
    <w:multiLevelType w:val="hybridMultilevel"/>
    <w:tmpl w:val="DAD22714"/>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AC15882"/>
    <w:multiLevelType w:val="hybridMultilevel"/>
    <w:tmpl w:val="69961C32"/>
    <w:lvl w:ilvl="0" w:tplc="AF4A152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AE13D55"/>
    <w:multiLevelType w:val="hybridMultilevel"/>
    <w:tmpl w:val="3B2EB74C"/>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C6E37B3"/>
    <w:multiLevelType w:val="hybridMultilevel"/>
    <w:tmpl w:val="0BF27F96"/>
    <w:lvl w:ilvl="0" w:tplc="03008652">
      <w:start w:val="5"/>
      <w:numFmt w:val="decimal"/>
      <w:lvlText w:val="%1."/>
      <w:lvlJc w:val="left"/>
      <w:pPr>
        <w:ind w:left="1065"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F3374B7"/>
    <w:multiLevelType w:val="hybridMultilevel"/>
    <w:tmpl w:val="0916F5FC"/>
    <w:lvl w:ilvl="0" w:tplc="A0BA92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27C743D"/>
    <w:multiLevelType w:val="hybridMultilevel"/>
    <w:tmpl w:val="2A380CF2"/>
    <w:lvl w:ilvl="0" w:tplc="AF4A152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3167E48"/>
    <w:multiLevelType w:val="hybridMultilevel"/>
    <w:tmpl w:val="B818F982"/>
    <w:lvl w:ilvl="0" w:tplc="6D2A595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33BE3D56"/>
    <w:multiLevelType w:val="hybridMultilevel"/>
    <w:tmpl w:val="6BFE5750"/>
    <w:lvl w:ilvl="0" w:tplc="04662CF0">
      <w:start w:val="1"/>
      <w:numFmt w:val="upperRoman"/>
      <w:lvlText w:val="%1."/>
      <w:lvlJc w:val="left"/>
      <w:pPr>
        <w:ind w:left="1352" w:hanging="72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43">
    <w:nsid w:val="36773EB2"/>
    <w:multiLevelType w:val="hybridMultilevel"/>
    <w:tmpl w:val="AA168682"/>
    <w:lvl w:ilvl="0" w:tplc="BCEC3B9A">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37172589"/>
    <w:multiLevelType w:val="hybridMultilevel"/>
    <w:tmpl w:val="04F2315A"/>
    <w:lvl w:ilvl="0" w:tplc="9D20752C">
      <w:start w:val="1"/>
      <w:numFmt w:val="decimal"/>
      <w:lvlText w:val="%1."/>
      <w:lvlJc w:val="left"/>
      <w:pPr>
        <w:tabs>
          <w:tab w:val="num" w:pos="1068"/>
        </w:tabs>
        <w:ind w:left="1068" w:hanging="360"/>
      </w:pPr>
      <w:rPr>
        <w:sz w:val="24"/>
        <w:szCs w:val="24"/>
      </w:rPr>
    </w:lvl>
    <w:lvl w:ilvl="1" w:tplc="FFFFFFFF">
      <w:start w:val="1"/>
      <w:numFmt w:val="lowerLetter"/>
      <w:lvlText w:val="%2."/>
      <w:lvlJc w:val="left"/>
      <w:pPr>
        <w:tabs>
          <w:tab w:val="num" w:pos="1618"/>
        </w:tabs>
        <w:ind w:left="1618" w:hanging="360"/>
      </w:pPr>
    </w:lvl>
    <w:lvl w:ilvl="2" w:tplc="FFFFFFFF">
      <w:start w:val="1"/>
      <w:numFmt w:val="lowerRoman"/>
      <w:lvlText w:val="%3."/>
      <w:lvlJc w:val="right"/>
      <w:pPr>
        <w:tabs>
          <w:tab w:val="num" w:pos="2338"/>
        </w:tabs>
        <w:ind w:left="2338" w:hanging="180"/>
      </w:pPr>
    </w:lvl>
    <w:lvl w:ilvl="3" w:tplc="FFFFFFFF">
      <w:start w:val="1"/>
      <w:numFmt w:val="decimal"/>
      <w:lvlText w:val="%4."/>
      <w:lvlJc w:val="left"/>
      <w:pPr>
        <w:tabs>
          <w:tab w:val="num" w:pos="3058"/>
        </w:tabs>
        <w:ind w:left="3058" w:hanging="360"/>
      </w:pPr>
    </w:lvl>
    <w:lvl w:ilvl="4" w:tplc="FFFFFFFF">
      <w:start w:val="1"/>
      <w:numFmt w:val="lowerLetter"/>
      <w:lvlText w:val="%5."/>
      <w:lvlJc w:val="left"/>
      <w:pPr>
        <w:tabs>
          <w:tab w:val="num" w:pos="3778"/>
        </w:tabs>
        <w:ind w:left="3778" w:hanging="360"/>
      </w:pPr>
    </w:lvl>
    <w:lvl w:ilvl="5" w:tplc="FFFFFFFF">
      <w:start w:val="1"/>
      <w:numFmt w:val="lowerRoman"/>
      <w:lvlText w:val="%6."/>
      <w:lvlJc w:val="right"/>
      <w:pPr>
        <w:tabs>
          <w:tab w:val="num" w:pos="4498"/>
        </w:tabs>
        <w:ind w:left="4498" w:hanging="180"/>
      </w:pPr>
    </w:lvl>
    <w:lvl w:ilvl="6" w:tplc="FFFFFFFF">
      <w:start w:val="1"/>
      <w:numFmt w:val="decimal"/>
      <w:lvlText w:val="%7."/>
      <w:lvlJc w:val="left"/>
      <w:pPr>
        <w:tabs>
          <w:tab w:val="num" w:pos="5218"/>
        </w:tabs>
        <w:ind w:left="5218" w:hanging="360"/>
      </w:pPr>
    </w:lvl>
    <w:lvl w:ilvl="7" w:tplc="FFFFFFFF">
      <w:start w:val="1"/>
      <w:numFmt w:val="lowerLetter"/>
      <w:lvlText w:val="%8."/>
      <w:lvlJc w:val="left"/>
      <w:pPr>
        <w:tabs>
          <w:tab w:val="num" w:pos="5938"/>
        </w:tabs>
        <w:ind w:left="5938" w:hanging="360"/>
      </w:pPr>
    </w:lvl>
    <w:lvl w:ilvl="8" w:tplc="FFFFFFFF">
      <w:start w:val="1"/>
      <w:numFmt w:val="lowerRoman"/>
      <w:lvlText w:val="%9."/>
      <w:lvlJc w:val="right"/>
      <w:pPr>
        <w:tabs>
          <w:tab w:val="num" w:pos="6658"/>
        </w:tabs>
        <w:ind w:left="6658" w:hanging="180"/>
      </w:pPr>
    </w:lvl>
  </w:abstractNum>
  <w:abstractNum w:abstractNumId="45">
    <w:nsid w:val="38246E99"/>
    <w:multiLevelType w:val="hybridMultilevel"/>
    <w:tmpl w:val="73867D5E"/>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9AD693C"/>
    <w:multiLevelType w:val="hybridMultilevel"/>
    <w:tmpl w:val="D1B6D328"/>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D9B29F8"/>
    <w:multiLevelType w:val="hybridMultilevel"/>
    <w:tmpl w:val="ADD65B3A"/>
    <w:lvl w:ilvl="0" w:tplc="7F6CAED4">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EA62E8A"/>
    <w:multiLevelType w:val="hybridMultilevel"/>
    <w:tmpl w:val="63565D56"/>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18C6BCF"/>
    <w:multiLevelType w:val="singleLevel"/>
    <w:tmpl w:val="7E8637EA"/>
    <w:lvl w:ilvl="0">
      <w:start w:val="1"/>
      <w:numFmt w:val="decimal"/>
      <w:lvlText w:val="%1)"/>
      <w:legacy w:legacy="1" w:legacySpace="0" w:legacyIndent="307"/>
      <w:lvlJc w:val="left"/>
      <w:rPr>
        <w:rFonts w:ascii="Times New Roman" w:hAnsi="Times New Roman" w:cs="Times New Roman" w:hint="default"/>
      </w:rPr>
    </w:lvl>
  </w:abstractNum>
  <w:abstractNum w:abstractNumId="50">
    <w:nsid w:val="42AC104E"/>
    <w:multiLevelType w:val="multilevel"/>
    <w:tmpl w:val="A62467A0"/>
    <w:styleLink w:val="2"/>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nsid w:val="43BE0496"/>
    <w:multiLevelType w:val="hybridMultilevel"/>
    <w:tmpl w:val="2B223C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46141E41"/>
    <w:multiLevelType w:val="hybridMultilevel"/>
    <w:tmpl w:val="38244068"/>
    <w:lvl w:ilvl="0" w:tplc="496E8A76">
      <w:start w:val="1"/>
      <w:numFmt w:val="decimal"/>
      <w:suff w:val="space"/>
      <w:lvlText w:val="%1)"/>
      <w:lvlJc w:val="left"/>
      <w:pPr>
        <w:ind w:left="0" w:firstLine="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3">
    <w:nsid w:val="4858134C"/>
    <w:multiLevelType w:val="multilevel"/>
    <w:tmpl w:val="0CAEE982"/>
    <w:lvl w:ilvl="0">
      <w:start w:val="1"/>
      <w:numFmt w:val="decimal"/>
      <w:pStyle w:val="10"/>
      <w:lvlText w:val="%1."/>
      <w:lvlJc w:val="left"/>
      <w:pPr>
        <w:tabs>
          <w:tab w:val="num" w:pos="993"/>
        </w:tabs>
        <w:ind w:left="-141" w:firstLine="709"/>
      </w:pPr>
      <w:rPr>
        <w:rFonts w:ascii="Times New Roman" w:hAnsi="Times New Roman" w:cs="Times New Roman" w:hint="default"/>
        <w:b w:val="0"/>
        <w:i w:val="0"/>
        <w:caps w:val="0"/>
        <w:strike w:val="0"/>
        <w:dstrike w:val="0"/>
        <w:vanish w:val="0"/>
        <w:color w:val="auto"/>
        <w:spacing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49102600"/>
    <w:multiLevelType w:val="hybridMultilevel"/>
    <w:tmpl w:val="3AD6ADE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4CD30F05"/>
    <w:multiLevelType w:val="hybridMultilevel"/>
    <w:tmpl w:val="C92C3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CD849F6"/>
    <w:multiLevelType w:val="hybridMultilevel"/>
    <w:tmpl w:val="5AE8FFA2"/>
    <w:lvl w:ilvl="0" w:tplc="1B2856A6">
      <w:start w:val="1"/>
      <w:numFmt w:val="decimal"/>
      <w:lvlText w:val="%1)"/>
      <w:lvlJc w:val="left"/>
      <w:pPr>
        <w:ind w:left="1739" w:hanging="10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4DBE3A6F"/>
    <w:multiLevelType w:val="hybridMultilevel"/>
    <w:tmpl w:val="5A5272C4"/>
    <w:lvl w:ilvl="0" w:tplc="3BB635A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FB76DE9"/>
    <w:multiLevelType w:val="hybridMultilevel"/>
    <w:tmpl w:val="A13CF22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515A3B81"/>
    <w:multiLevelType w:val="hybridMultilevel"/>
    <w:tmpl w:val="C9C07700"/>
    <w:lvl w:ilvl="0" w:tplc="98C41E48">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0">
    <w:nsid w:val="54405C0D"/>
    <w:multiLevelType w:val="hybridMultilevel"/>
    <w:tmpl w:val="3E080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47F57FF"/>
    <w:multiLevelType w:val="singleLevel"/>
    <w:tmpl w:val="3BA6BC4E"/>
    <w:lvl w:ilvl="0">
      <w:start w:val="3"/>
      <w:numFmt w:val="bullet"/>
      <w:lvlText w:val="-"/>
      <w:lvlJc w:val="left"/>
      <w:pPr>
        <w:tabs>
          <w:tab w:val="num" w:pos="360"/>
        </w:tabs>
        <w:ind w:left="360" w:hanging="360"/>
      </w:pPr>
    </w:lvl>
  </w:abstractNum>
  <w:abstractNum w:abstractNumId="62">
    <w:nsid w:val="55916FF8"/>
    <w:multiLevelType w:val="multilevel"/>
    <w:tmpl w:val="1EA299D4"/>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1"/>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63">
    <w:nsid w:val="55A85F53"/>
    <w:multiLevelType w:val="hybridMultilevel"/>
    <w:tmpl w:val="30CC6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7C728DA"/>
    <w:multiLevelType w:val="hybridMultilevel"/>
    <w:tmpl w:val="B9D4792C"/>
    <w:lvl w:ilvl="0" w:tplc="4FB66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58464EEE"/>
    <w:multiLevelType w:val="hybridMultilevel"/>
    <w:tmpl w:val="EB48DF78"/>
    <w:lvl w:ilvl="0" w:tplc="78AE07D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88D6AEF"/>
    <w:multiLevelType w:val="hybridMultilevel"/>
    <w:tmpl w:val="D7CC6AC4"/>
    <w:lvl w:ilvl="0" w:tplc="8C949F6E">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9AF58ED"/>
    <w:multiLevelType w:val="hybridMultilevel"/>
    <w:tmpl w:val="AA343F84"/>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A1A73D7"/>
    <w:multiLevelType w:val="hybridMultilevel"/>
    <w:tmpl w:val="E0441F4A"/>
    <w:lvl w:ilvl="0" w:tplc="BBCADDEA">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5A2F75C3"/>
    <w:multiLevelType w:val="multilevel"/>
    <w:tmpl w:val="BF1AFEE8"/>
    <w:lvl w:ilvl="0">
      <w:start w:val="1"/>
      <w:numFmt w:val="decimal"/>
      <w:lvlText w:val="%1."/>
      <w:lvlJc w:val="left"/>
      <w:pPr>
        <w:ind w:left="720" w:hanging="360"/>
      </w:pPr>
      <w:rPr>
        <w:rFonts w:hint="default"/>
      </w:rPr>
    </w:lvl>
    <w:lvl w:ilvl="1">
      <w:start w:val="2"/>
      <w:numFmt w:val="decimal"/>
      <w:isLgl/>
      <w:lvlText w:val="%1.%2."/>
      <w:lvlJc w:val="left"/>
      <w:pPr>
        <w:ind w:left="450" w:hanging="450"/>
      </w:pPr>
      <w:rPr>
        <w:rFonts w:eastAsia="Times New Roman" w:hint="default"/>
        <w:color w:val="auto"/>
        <w:sz w:val="28"/>
      </w:rPr>
    </w:lvl>
    <w:lvl w:ilvl="2">
      <w:start w:val="1"/>
      <w:numFmt w:val="decimal"/>
      <w:isLgl/>
      <w:lvlText w:val="%1.%2.%3."/>
      <w:lvlJc w:val="left"/>
      <w:pPr>
        <w:ind w:left="1080" w:hanging="720"/>
      </w:pPr>
      <w:rPr>
        <w:rFonts w:eastAsia="Times New Roman" w:hint="default"/>
        <w:color w:val="auto"/>
        <w:sz w:val="28"/>
      </w:rPr>
    </w:lvl>
    <w:lvl w:ilvl="3">
      <w:start w:val="1"/>
      <w:numFmt w:val="decimal"/>
      <w:isLgl/>
      <w:lvlText w:val="%1.%2.%3.%4."/>
      <w:lvlJc w:val="left"/>
      <w:pPr>
        <w:ind w:left="1080" w:hanging="720"/>
      </w:pPr>
      <w:rPr>
        <w:rFonts w:eastAsia="Times New Roman" w:hint="default"/>
        <w:color w:val="auto"/>
        <w:sz w:val="28"/>
      </w:rPr>
    </w:lvl>
    <w:lvl w:ilvl="4">
      <w:start w:val="1"/>
      <w:numFmt w:val="decimal"/>
      <w:isLgl/>
      <w:lvlText w:val="%1.%2.%3.%4.%5."/>
      <w:lvlJc w:val="left"/>
      <w:pPr>
        <w:ind w:left="1440" w:hanging="1080"/>
      </w:pPr>
      <w:rPr>
        <w:rFonts w:eastAsia="Times New Roman" w:hint="default"/>
        <w:color w:val="auto"/>
        <w:sz w:val="28"/>
      </w:rPr>
    </w:lvl>
    <w:lvl w:ilvl="5">
      <w:start w:val="1"/>
      <w:numFmt w:val="decimal"/>
      <w:isLgl/>
      <w:lvlText w:val="%1.%2.%3.%4.%5.%6."/>
      <w:lvlJc w:val="left"/>
      <w:pPr>
        <w:ind w:left="1440" w:hanging="1080"/>
      </w:pPr>
      <w:rPr>
        <w:rFonts w:eastAsia="Times New Roman" w:hint="default"/>
        <w:color w:val="auto"/>
        <w:sz w:val="28"/>
      </w:rPr>
    </w:lvl>
    <w:lvl w:ilvl="6">
      <w:start w:val="1"/>
      <w:numFmt w:val="decimal"/>
      <w:isLgl/>
      <w:lvlText w:val="%1.%2.%3.%4.%5.%6.%7."/>
      <w:lvlJc w:val="left"/>
      <w:pPr>
        <w:ind w:left="1800" w:hanging="1440"/>
      </w:pPr>
      <w:rPr>
        <w:rFonts w:eastAsia="Times New Roman" w:hint="default"/>
        <w:color w:val="auto"/>
        <w:sz w:val="28"/>
      </w:rPr>
    </w:lvl>
    <w:lvl w:ilvl="7">
      <w:start w:val="1"/>
      <w:numFmt w:val="decimal"/>
      <w:isLgl/>
      <w:lvlText w:val="%1.%2.%3.%4.%5.%6.%7.%8."/>
      <w:lvlJc w:val="left"/>
      <w:pPr>
        <w:ind w:left="1800" w:hanging="1440"/>
      </w:pPr>
      <w:rPr>
        <w:rFonts w:eastAsia="Times New Roman" w:hint="default"/>
        <w:color w:val="auto"/>
        <w:sz w:val="28"/>
      </w:rPr>
    </w:lvl>
    <w:lvl w:ilvl="8">
      <w:start w:val="1"/>
      <w:numFmt w:val="decimal"/>
      <w:isLgl/>
      <w:lvlText w:val="%1.%2.%3.%4.%5.%6.%7.%8.%9."/>
      <w:lvlJc w:val="left"/>
      <w:pPr>
        <w:ind w:left="2160" w:hanging="1800"/>
      </w:pPr>
      <w:rPr>
        <w:rFonts w:eastAsia="Times New Roman" w:hint="default"/>
        <w:color w:val="auto"/>
        <w:sz w:val="28"/>
      </w:rPr>
    </w:lvl>
  </w:abstractNum>
  <w:abstractNum w:abstractNumId="70">
    <w:nsid w:val="5D9F69F6"/>
    <w:multiLevelType w:val="hybridMultilevel"/>
    <w:tmpl w:val="BC92B8CA"/>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FA34971"/>
    <w:multiLevelType w:val="hybridMultilevel"/>
    <w:tmpl w:val="8B60679A"/>
    <w:lvl w:ilvl="0" w:tplc="91201A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2">
    <w:nsid w:val="60987629"/>
    <w:multiLevelType w:val="hybridMultilevel"/>
    <w:tmpl w:val="4E36F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1803C24"/>
    <w:multiLevelType w:val="hybridMultilevel"/>
    <w:tmpl w:val="C4020560"/>
    <w:lvl w:ilvl="0" w:tplc="98848EF6">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1B82DEA"/>
    <w:multiLevelType w:val="multilevel"/>
    <w:tmpl w:val="E00E1578"/>
    <w:lvl w:ilvl="0">
      <w:start w:val="1"/>
      <w:numFmt w:val="decimal"/>
      <w:lvlText w:val="%1."/>
      <w:lvlJc w:val="left"/>
      <w:pPr>
        <w:ind w:left="720" w:hanging="436"/>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nsid w:val="63E525D6"/>
    <w:multiLevelType w:val="hybridMultilevel"/>
    <w:tmpl w:val="7994BE84"/>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4BD6554"/>
    <w:multiLevelType w:val="hybridMultilevel"/>
    <w:tmpl w:val="86980874"/>
    <w:lvl w:ilvl="0" w:tplc="7C147698">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52E7367"/>
    <w:multiLevelType w:val="hybridMultilevel"/>
    <w:tmpl w:val="00E46BFE"/>
    <w:lvl w:ilvl="0" w:tplc="AF4A1524">
      <w:start w:val="2"/>
      <w:numFmt w:val="bullet"/>
      <w:lvlText w:val="-"/>
      <w:lvlJc w:val="left"/>
      <w:pPr>
        <w:ind w:left="1428" w:hanging="360"/>
      </w:p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8">
    <w:nsid w:val="66F873BE"/>
    <w:multiLevelType w:val="hybridMultilevel"/>
    <w:tmpl w:val="29FE6ABC"/>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C13732C"/>
    <w:multiLevelType w:val="hybridMultilevel"/>
    <w:tmpl w:val="78443F08"/>
    <w:lvl w:ilvl="0" w:tplc="AF4A1524">
      <w:start w:val="2"/>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6D610309"/>
    <w:multiLevelType w:val="hybridMultilevel"/>
    <w:tmpl w:val="73121882"/>
    <w:lvl w:ilvl="0" w:tplc="EF82E33C">
      <w:start w:val="1"/>
      <w:numFmt w:val="decimal"/>
      <w:lvlText w:val="%1)"/>
      <w:lvlJc w:val="left"/>
      <w:pPr>
        <w:ind w:left="1070" w:hanging="360"/>
      </w:pPr>
      <w:rPr>
        <w:rFonts w:hint="default"/>
        <w:color w:val="000000"/>
      </w:r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81">
    <w:nsid w:val="6FE3174D"/>
    <w:multiLevelType w:val="hybridMultilevel"/>
    <w:tmpl w:val="ED9C28B6"/>
    <w:lvl w:ilvl="0" w:tplc="8B663BD6">
      <w:start w:val="7"/>
      <w:numFmt w:val="decimal"/>
      <w:lvlText w:val="%1."/>
      <w:lvlJc w:val="left"/>
      <w:pPr>
        <w:ind w:left="1065"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0332766"/>
    <w:multiLevelType w:val="hybridMultilevel"/>
    <w:tmpl w:val="C92C3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11E5889"/>
    <w:multiLevelType w:val="hybridMultilevel"/>
    <w:tmpl w:val="2DBCE644"/>
    <w:lvl w:ilvl="0" w:tplc="E9E210A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4">
    <w:nsid w:val="72E1040A"/>
    <w:multiLevelType w:val="hybridMultilevel"/>
    <w:tmpl w:val="B55E8904"/>
    <w:lvl w:ilvl="0" w:tplc="14F8EDC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85">
    <w:nsid w:val="730E4177"/>
    <w:multiLevelType w:val="hybridMultilevel"/>
    <w:tmpl w:val="0E1C8A6E"/>
    <w:lvl w:ilvl="0" w:tplc="12EAE70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86">
    <w:nsid w:val="737C1D9C"/>
    <w:multiLevelType w:val="hybridMultilevel"/>
    <w:tmpl w:val="621E9472"/>
    <w:lvl w:ilvl="0" w:tplc="746E0C2A">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38162B8"/>
    <w:multiLevelType w:val="hybridMultilevel"/>
    <w:tmpl w:val="E88A7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3D20CB9"/>
    <w:multiLevelType w:val="multilevel"/>
    <w:tmpl w:val="6B3684BC"/>
    <w:lvl w:ilvl="0">
      <w:start w:val="1"/>
      <w:numFmt w:val="decimal"/>
      <w:pStyle w:val="15"/>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
      <w:suff w:val="space"/>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nsid w:val="743D1B1A"/>
    <w:multiLevelType w:val="hybridMultilevel"/>
    <w:tmpl w:val="C65892FA"/>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6197D1A"/>
    <w:multiLevelType w:val="hybridMultilevel"/>
    <w:tmpl w:val="6914AC90"/>
    <w:lvl w:ilvl="0" w:tplc="AF4A1524">
      <w:start w:val="2"/>
      <w:numFmt w:val="bullet"/>
      <w:lvlText w:val="-"/>
      <w:lvlJc w:val="left"/>
      <w:pPr>
        <w:ind w:left="720" w:hanging="360"/>
      </w:pPr>
    </w:lvl>
    <w:lvl w:ilvl="1" w:tplc="AF4A1524">
      <w:start w:val="2"/>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6D922BC"/>
    <w:multiLevelType w:val="hybridMultilevel"/>
    <w:tmpl w:val="27740948"/>
    <w:lvl w:ilvl="0" w:tplc="9D18322A">
      <w:start w:val="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6ED28D5"/>
    <w:multiLevelType w:val="hybridMultilevel"/>
    <w:tmpl w:val="58E22F48"/>
    <w:lvl w:ilvl="0" w:tplc="17183FCC">
      <w:start w:val="9"/>
      <w:numFmt w:val="decimal"/>
      <w:lvlText w:val="%1."/>
      <w:lvlJc w:val="left"/>
      <w:pPr>
        <w:ind w:left="1065"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70C512D"/>
    <w:multiLevelType w:val="hybridMultilevel"/>
    <w:tmpl w:val="C4020560"/>
    <w:lvl w:ilvl="0" w:tplc="98848EF6">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7B10281"/>
    <w:multiLevelType w:val="hybridMultilevel"/>
    <w:tmpl w:val="683097C8"/>
    <w:lvl w:ilvl="0" w:tplc="2EA60AF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89C417F"/>
    <w:multiLevelType w:val="hybridMultilevel"/>
    <w:tmpl w:val="C4020560"/>
    <w:lvl w:ilvl="0" w:tplc="98848EF6">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A317CCB"/>
    <w:multiLevelType w:val="hybridMultilevel"/>
    <w:tmpl w:val="A170D00A"/>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ACC4392"/>
    <w:multiLevelType w:val="singleLevel"/>
    <w:tmpl w:val="102A9DF0"/>
    <w:lvl w:ilvl="0">
      <w:start w:val="6"/>
      <w:numFmt w:val="bullet"/>
      <w:lvlText w:val="-"/>
      <w:lvlJc w:val="left"/>
      <w:pPr>
        <w:tabs>
          <w:tab w:val="num" w:pos="360"/>
        </w:tabs>
        <w:ind w:left="360" w:hanging="360"/>
      </w:pPr>
    </w:lvl>
  </w:abstractNum>
  <w:abstractNum w:abstractNumId="98">
    <w:nsid w:val="7E055534"/>
    <w:multiLevelType w:val="hybridMultilevel"/>
    <w:tmpl w:val="EA2C586A"/>
    <w:lvl w:ilvl="0" w:tplc="FAAC413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EDE6A36"/>
    <w:multiLevelType w:val="hybridMultilevel"/>
    <w:tmpl w:val="3A346EBE"/>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53"/>
  </w:num>
  <w:num w:numId="3">
    <w:abstractNumId w:val="62"/>
  </w:num>
  <w:num w:numId="4">
    <w:abstractNumId w:val="50"/>
  </w:num>
  <w:num w:numId="5">
    <w:abstractNumId w:val="14"/>
  </w:num>
  <w:num w:numId="6">
    <w:abstractNumId w:val="26"/>
  </w:num>
  <w:num w:numId="7">
    <w:abstractNumId w:val="88"/>
  </w:num>
  <w:num w:numId="8">
    <w:abstractNumId w:val="12"/>
  </w:num>
  <w:num w:numId="9">
    <w:abstractNumId w:val="29"/>
  </w:num>
  <w:num w:numId="10">
    <w:abstractNumId w:val="9"/>
  </w:num>
  <w:num w:numId="11">
    <w:abstractNumId w:val="6"/>
  </w:num>
  <w:num w:numId="12">
    <w:abstractNumId w:val="95"/>
  </w:num>
  <w:num w:numId="13">
    <w:abstractNumId w:val="32"/>
  </w:num>
  <w:num w:numId="14">
    <w:abstractNumId w:val="30"/>
  </w:num>
  <w:num w:numId="15">
    <w:abstractNumId w:val="8"/>
  </w:num>
  <w:num w:numId="16">
    <w:abstractNumId w:val="93"/>
  </w:num>
  <w:num w:numId="17">
    <w:abstractNumId w:val="13"/>
  </w:num>
  <w:num w:numId="18">
    <w:abstractNumId w:val="24"/>
  </w:num>
  <w:num w:numId="19">
    <w:abstractNumId w:val="66"/>
  </w:num>
  <w:num w:numId="20">
    <w:abstractNumId w:val="68"/>
  </w:num>
  <w:num w:numId="21">
    <w:abstractNumId w:val="73"/>
  </w:num>
  <w:num w:numId="22">
    <w:abstractNumId w:val="69"/>
  </w:num>
  <w:num w:numId="23">
    <w:abstractNumId w:val="85"/>
  </w:num>
  <w:num w:numId="24">
    <w:abstractNumId w:val="55"/>
  </w:num>
  <w:num w:numId="25">
    <w:abstractNumId w:val="82"/>
  </w:num>
  <w:num w:numId="26">
    <w:abstractNumId w:val="84"/>
  </w:num>
  <w:num w:numId="27">
    <w:abstractNumId w:val="0"/>
  </w:num>
  <w:num w:numId="28">
    <w:abstractNumId w:val="72"/>
  </w:num>
  <w:num w:numId="29">
    <w:abstractNumId w:val="15"/>
  </w:num>
  <w:num w:numId="30">
    <w:abstractNumId w:val="71"/>
  </w:num>
  <w:num w:numId="31">
    <w:abstractNumId w:val="25"/>
  </w:num>
  <w:num w:numId="32">
    <w:abstractNumId w:val="31"/>
  </w:num>
  <w:num w:numId="33">
    <w:abstractNumId w:val="63"/>
  </w:num>
  <w:num w:numId="34">
    <w:abstractNumId w:val="56"/>
  </w:num>
  <w:num w:numId="35">
    <w:abstractNumId w:val="28"/>
  </w:num>
  <w:num w:numId="36">
    <w:abstractNumId w:val="64"/>
  </w:num>
  <w:num w:numId="37">
    <w:abstractNumId w:val="90"/>
  </w:num>
  <w:num w:numId="38">
    <w:abstractNumId w:val="98"/>
  </w:num>
  <w:num w:numId="39">
    <w:abstractNumId w:val="77"/>
  </w:num>
  <w:num w:numId="40">
    <w:abstractNumId w:val="35"/>
  </w:num>
  <w:num w:numId="41">
    <w:abstractNumId w:val="39"/>
  </w:num>
  <w:num w:numId="42">
    <w:abstractNumId w:val="79"/>
  </w:num>
  <w:num w:numId="43">
    <w:abstractNumId w:val="19"/>
  </w:num>
  <w:num w:numId="44">
    <w:abstractNumId w:val="49"/>
  </w:num>
  <w:num w:numId="45">
    <w:abstractNumId w:val="20"/>
  </w:num>
  <w:num w:numId="46">
    <w:abstractNumId w:val="96"/>
  </w:num>
  <w:num w:numId="47">
    <w:abstractNumId w:val="33"/>
  </w:num>
  <w:num w:numId="48">
    <w:abstractNumId w:val="75"/>
  </w:num>
  <w:num w:numId="49">
    <w:abstractNumId w:val="67"/>
  </w:num>
  <w:num w:numId="50">
    <w:abstractNumId w:val="70"/>
  </w:num>
  <w:num w:numId="51">
    <w:abstractNumId w:val="16"/>
  </w:num>
  <w:num w:numId="52">
    <w:abstractNumId w:val="45"/>
  </w:num>
  <w:num w:numId="53">
    <w:abstractNumId w:val="78"/>
  </w:num>
  <w:num w:numId="54">
    <w:abstractNumId w:val="48"/>
  </w:num>
  <w:num w:numId="55">
    <w:abstractNumId w:val="36"/>
  </w:num>
  <w:num w:numId="56">
    <w:abstractNumId w:val="7"/>
  </w:num>
  <w:num w:numId="57">
    <w:abstractNumId w:val="99"/>
  </w:num>
  <w:num w:numId="58">
    <w:abstractNumId w:val="34"/>
  </w:num>
  <w:num w:numId="59">
    <w:abstractNumId w:val="46"/>
  </w:num>
  <w:num w:numId="60">
    <w:abstractNumId w:val="89"/>
  </w:num>
  <w:num w:numId="61">
    <w:abstractNumId w:val="10"/>
  </w:num>
  <w:num w:numId="62">
    <w:abstractNumId w:val="74"/>
  </w:num>
  <w:num w:numId="63">
    <w:abstractNumId w:val="59"/>
  </w:num>
  <w:num w:numId="64">
    <w:abstractNumId w:val="80"/>
  </w:num>
  <w:num w:numId="65">
    <w:abstractNumId w:val="11"/>
  </w:num>
  <w:num w:numId="66">
    <w:abstractNumId w:val="37"/>
  </w:num>
  <w:num w:numId="67">
    <w:abstractNumId w:val="91"/>
  </w:num>
  <w:num w:numId="68">
    <w:abstractNumId w:val="81"/>
  </w:num>
  <w:num w:numId="69">
    <w:abstractNumId w:val="47"/>
  </w:num>
  <w:num w:numId="70">
    <w:abstractNumId w:val="92"/>
  </w:num>
  <w:num w:numId="71">
    <w:abstractNumId w:val="38"/>
  </w:num>
  <w:num w:numId="72">
    <w:abstractNumId w:val="65"/>
  </w:num>
  <w:num w:numId="73">
    <w:abstractNumId w:val="27"/>
  </w:num>
  <w:num w:numId="74">
    <w:abstractNumId w:val="54"/>
  </w:num>
  <w:num w:numId="75">
    <w:abstractNumId w:val="22"/>
  </w:num>
  <w:num w:numId="76">
    <w:abstractNumId w:val="42"/>
  </w:num>
  <w:num w:numId="77">
    <w:abstractNumId w:val="18"/>
  </w:num>
  <w:num w:numId="78">
    <w:abstractNumId w:val="60"/>
  </w:num>
  <w:num w:numId="79">
    <w:abstractNumId w:val="51"/>
  </w:num>
  <w:num w:numId="80">
    <w:abstractNumId w:val="58"/>
  </w:num>
  <w:num w:numId="81">
    <w:abstractNumId w:val="43"/>
  </w:num>
  <w:num w:numId="82">
    <w:abstractNumId w:val="17"/>
  </w:num>
  <w:num w:numId="83">
    <w:abstractNumId w:val="57"/>
  </w:num>
  <w:num w:numId="84">
    <w:abstractNumId w:val="76"/>
  </w:num>
  <w:num w:numId="85">
    <w:abstractNumId w:val="86"/>
  </w:num>
  <w:num w:numId="86">
    <w:abstractNumId w:val="94"/>
  </w:num>
  <w:num w:numId="87">
    <w:abstractNumId w:val="40"/>
  </w:num>
  <w:num w:numId="88">
    <w:abstractNumId w:val="21"/>
  </w:num>
  <w:num w:numId="89">
    <w:abstractNumId w:val="52"/>
  </w:num>
  <w:num w:numId="90">
    <w:abstractNumId w:val="87"/>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1"/>
  </w:num>
  <w:num w:numId="93">
    <w:abstractNumId w:val="97"/>
  </w:num>
  <w:num w:numId="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1"/>
  </w:num>
  <w:num w:numId="96">
    <w:abstractNumId w:val="97"/>
  </w:num>
  <w:num w:numId="97">
    <w:abstractNumId w:val="8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515"/>
    <w:rsid w:val="00000E40"/>
    <w:rsid w:val="00001861"/>
    <w:rsid w:val="00002096"/>
    <w:rsid w:val="000045F7"/>
    <w:rsid w:val="000048F8"/>
    <w:rsid w:val="00004C50"/>
    <w:rsid w:val="000063B7"/>
    <w:rsid w:val="000105B8"/>
    <w:rsid w:val="0001146B"/>
    <w:rsid w:val="0001149D"/>
    <w:rsid w:val="00012D1A"/>
    <w:rsid w:val="0001320E"/>
    <w:rsid w:val="00013E39"/>
    <w:rsid w:val="0001586C"/>
    <w:rsid w:val="00016F23"/>
    <w:rsid w:val="00017E1E"/>
    <w:rsid w:val="00020A7E"/>
    <w:rsid w:val="00021B42"/>
    <w:rsid w:val="000225F5"/>
    <w:rsid w:val="000240A5"/>
    <w:rsid w:val="00026826"/>
    <w:rsid w:val="000279AA"/>
    <w:rsid w:val="0003038E"/>
    <w:rsid w:val="00030E54"/>
    <w:rsid w:val="0003268F"/>
    <w:rsid w:val="000408C8"/>
    <w:rsid w:val="00050865"/>
    <w:rsid w:val="00053ACF"/>
    <w:rsid w:val="0006002F"/>
    <w:rsid w:val="00062577"/>
    <w:rsid w:val="000643EF"/>
    <w:rsid w:val="00066D37"/>
    <w:rsid w:val="000703D8"/>
    <w:rsid w:val="00070FD1"/>
    <w:rsid w:val="00072938"/>
    <w:rsid w:val="0007390D"/>
    <w:rsid w:val="00075350"/>
    <w:rsid w:val="00075483"/>
    <w:rsid w:val="00082EDE"/>
    <w:rsid w:val="00083154"/>
    <w:rsid w:val="00086431"/>
    <w:rsid w:val="00087A2B"/>
    <w:rsid w:val="00087CB5"/>
    <w:rsid w:val="000944E5"/>
    <w:rsid w:val="00095652"/>
    <w:rsid w:val="000961BD"/>
    <w:rsid w:val="000A1F08"/>
    <w:rsid w:val="000A5124"/>
    <w:rsid w:val="000A6147"/>
    <w:rsid w:val="000A6CF7"/>
    <w:rsid w:val="000A6E6D"/>
    <w:rsid w:val="000A73A9"/>
    <w:rsid w:val="000A75EA"/>
    <w:rsid w:val="000B2BFE"/>
    <w:rsid w:val="000B383E"/>
    <w:rsid w:val="000B51AF"/>
    <w:rsid w:val="000B59BD"/>
    <w:rsid w:val="000B64CA"/>
    <w:rsid w:val="000B690E"/>
    <w:rsid w:val="000B6B16"/>
    <w:rsid w:val="000C083E"/>
    <w:rsid w:val="000C1C03"/>
    <w:rsid w:val="000C200E"/>
    <w:rsid w:val="000C2CE0"/>
    <w:rsid w:val="000C35FF"/>
    <w:rsid w:val="000C36F7"/>
    <w:rsid w:val="000C4203"/>
    <w:rsid w:val="000C426E"/>
    <w:rsid w:val="000C7AE0"/>
    <w:rsid w:val="000D0221"/>
    <w:rsid w:val="000D3B38"/>
    <w:rsid w:val="000D6993"/>
    <w:rsid w:val="000D6B17"/>
    <w:rsid w:val="000D6B9B"/>
    <w:rsid w:val="000D747E"/>
    <w:rsid w:val="000E1816"/>
    <w:rsid w:val="000E210F"/>
    <w:rsid w:val="000E33FD"/>
    <w:rsid w:val="000E69DA"/>
    <w:rsid w:val="000F1CBE"/>
    <w:rsid w:val="000F700E"/>
    <w:rsid w:val="00100451"/>
    <w:rsid w:val="001009D2"/>
    <w:rsid w:val="00102C8F"/>
    <w:rsid w:val="001057F8"/>
    <w:rsid w:val="00106144"/>
    <w:rsid w:val="00111414"/>
    <w:rsid w:val="00111B15"/>
    <w:rsid w:val="00111E18"/>
    <w:rsid w:val="001126DD"/>
    <w:rsid w:val="0011280D"/>
    <w:rsid w:val="00115615"/>
    <w:rsid w:val="00117B11"/>
    <w:rsid w:val="0012006A"/>
    <w:rsid w:val="00123404"/>
    <w:rsid w:val="0013087E"/>
    <w:rsid w:val="00132DAA"/>
    <w:rsid w:val="00134805"/>
    <w:rsid w:val="0013619C"/>
    <w:rsid w:val="001365C5"/>
    <w:rsid w:val="001412AD"/>
    <w:rsid w:val="00142B35"/>
    <w:rsid w:val="00142FE8"/>
    <w:rsid w:val="00144954"/>
    <w:rsid w:val="00150C20"/>
    <w:rsid w:val="00151438"/>
    <w:rsid w:val="0015209D"/>
    <w:rsid w:val="0015472F"/>
    <w:rsid w:val="00155F8B"/>
    <w:rsid w:val="00161B05"/>
    <w:rsid w:val="0016359A"/>
    <w:rsid w:val="001648CB"/>
    <w:rsid w:val="001663DB"/>
    <w:rsid w:val="00166D52"/>
    <w:rsid w:val="00172C59"/>
    <w:rsid w:val="0017355C"/>
    <w:rsid w:val="00181204"/>
    <w:rsid w:val="00181CA3"/>
    <w:rsid w:val="00181FFC"/>
    <w:rsid w:val="00184783"/>
    <w:rsid w:val="001868A0"/>
    <w:rsid w:val="00190F21"/>
    <w:rsid w:val="00192323"/>
    <w:rsid w:val="0019254C"/>
    <w:rsid w:val="00192986"/>
    <w:rsid w:val="001944B7"/>
    <w:rsid w:val="001979B7"/>
    <w:rsid w:val="00197CC8"/>
    <w:rsid w:val="001A56E8"/>
    <w:rsid w:val="001A6E02"/>
    <w:rsid w:val="001A7350"/>
    <w:rsid w:val="001B06CD"/>
    <w:rsid w:val="001B1EA3"/>
    <w:rsid w:val="001B3331"/>
    <w:rsid w:val="001B3F80"/>
    <w:rsid w:val="001B4176"/>
    <w:rsid w:val="001B44BE"/>
    <w:rsid w:val="001B47DB"/>
    <w:rsid w:val="001B51CB"/>
    <w:rsid w:val="001B5C0E"/>
    <w:rsid w:val="001C1AC8"/>
    <w:rsid w:val="001C463E"/>
    <w:rsid w:val="001C7CEE"/>
    <w:rsid w:val="001D029D"/>
    <w:rsid w:val="001D0A28"/>
    <w:rsid w:val="001D1CB9"/>
    <w:rsid w:val="001D1E56"/>
    <w:rsid w:val="001D466A"/>
    <w:rsid w:val="001D64FD"/>
    <w:rsid w:val="001E046D"/>
    <w:rsid w:val="001E0EE0"/>
    <w:rsid w:val="001E2537"/>
    <w:rsid w:val="001E25D3"/>
    <w:rsid w:val="001E3C0A"/>
    <w:rsid w:val="001E46F8"/>
    <w:rsid w:val="001E696F"/>
    <w:rsid w:val="001E698B"/>
    <w:rsid w:val="001E6DE9"/>
    <w:rsid w:val="001E7682"/>
    <w:rsid w:val="001F0124"/>
    <w:rsid w:val="001F4811"/>
    <w:rsid w:val="001F4B9B"/>
    <w:rsid w:val="001F7F82"/>
    <w:rsid w:val="00200F60"/>
    <w:rsid w:val="00201138"/>
    <w:rsid w:val="00201C3C"/>
    <w:rsid w:val="00202CC3"/>
    <w:rsid w:val="002110EA"/>
    <w:rsid w:val="00212657"/>
    <w:rsid w:val="00214AB8"/>
    <w:rsid w:val="00217782"/>
    <w:rsid w:val="002238B6"/>
    <w:rsid w:val="00224B2D"/>
    <w:rsid w:val="00226159"/>
    <w:rsid w:val="002272E7"/>
    <w:rsid w:val="002323E5"/>
    <w:rsid w:val="00235143"/>
    <w:rsid w:val="00236216"/>
    <w:rsid w:val="00236BB7"/>
    <w:rsid w:val="002408A7"/>
    <w:rsid w:val="0024149B"/>
    <w:rsid w:val="00242444"/>
    <w:rsid w:val="00242C89"/>
    <w:rsid w:val="00242FB1"/>
    <w:rsid w:val="00243CFB"/>
    <w:rsid w:val="00244EFA"/>
    <w:rsid w:val="00246D07"/>
    <w:rsid w:val="00246EFB"/>
    <w:rsid w:val="00250760"/>
    <w:rsid w:val="00250DB7"/>
    <w:rsid w:val="00252C10"/>
    <w:rsid w:val="00252F3F"/>
    <w:rsid w:val="00253B35"/>
    <w:rsid w:val="00254D9C"/>
    <w:rsid w:val="00255493"/>
    <w:rsid w:val="002559A0"/>
    <w:rsid w:val="00255B68"/>
    <w:rsid w:val="002563AF"/>
    <w:rsid w:val="00257026"/>
    <w:rsid w:val="00263250"/>
    <w:rsid w:val="00264D68"/>
    <w:rsid w:val="00267C54"/>
    <w:rsid w:val="002702A9"/>
    <w:rsid w:val="002715AE"/>
    <w:rsid w:val="00271D20"/>
    <w:rsid w:val="00272759"/>
    <w:rsid w:val="002736A4"/>
    <w:rsid w:val="00281D2B"/>
    <w:rsid w:val="00282CF5"/>
    <w:rsid w:val="00283E02"/>
    <w:rsid w:val="002850B6"/>
    <w:rsid w:val="00286367"/>
    <w:rsid w:val="00290630"/>
    <w:rsid w:val="00290888"/>
    <w:rsid w:val="002942D0"/>
    <w:rsid w:val="002949FE"/>
    <w:rsid w:val="00294B50"/>
    <w:rsid w:val="002970D7"/>
    <w:rsid w:val="0029715D"/>
    <w:rsid w:val="002A1803"/>
    <w:rsid w:val="002A320A"/>
    <w:rsid w:val="002A51EF"/>
    <w:rsid w:val="002A7674"/>
    <w:rsid w:val="002A7691"/>
    <w:rsid w:val="002B4607"/>
    <w:rsid w:val="002C0DEE"/>
    <w:rsid w:val="002C4CB7"/>
    <w:rsid w:val="002C57A9"/>
    <w:rsid w:val="002C6A1C"/>
    <w:rsid w:val="002D0357"/>
    <w:rsid w:val="002D1157"/>
    <w:rsid w:val="002D2D27"/>
    <w:rsid w:val="002D40D7"/>
    <w:rsid w:val="002D44FD"/>
    <w:rsid w:val="002D635B"/>
    <w:rsid w:val="002D6D44"/>
    <w:rsid w:val="002D7275"/>
    <w:rsid w:val="002E3333"/>
    <w:rsid w:val="002E4053"/>
    <w:rsid w:val="002E5A13"/>
    <w:rsid w:val="002E7FD5"/>
    <w:rsid w:val="002F07BD"/>
    <w:rsid w:val="002F1D40"/>
    <w:rsid w:val="002F58D7"/>
    <w:rsid w:val="002F7252"/>
    <w:rsid w:val="00301038"/>
    <w:rsid w:val="0030162B"/>
    <w:rsid w:val="00303575"/>
    <w:rsid w:val="00304D70"/>
    <w:rsid w:val="0030643F"/>
    <w:rsid w:val="00310AA1"/>
    <w:rsid w:val="0031198D"/>
    <w:rsid w:val="00311F02"/>
    <w:rsid w:val="0031301C"/>
    <w:rsid w:val="003148B4"/>
    <w:rsid w:val="00315DB0"/>
    <w:rsid w:val="00317811"/>
    <w:rsid w:val="0032530D"/>
    <w:rsid w:val="0032557B"/>
    <w:rsid w:val="00330A23"/>
    <w:rsid w:val="00333B1B"/>
    <w:rsid w:val="0033539E"/>
    <w:rsid w:val="003357CE"/>
    <w:rsid w:val="0033659C"/>
    <w:rsid w:val="0033744E"/>
    <w:rsid w:val="00341407"/>
    <w:rsid w:val="00344676"/>
    <w:rsid w:val="00345252"/>
    <w:rsid w:val="0034614B"/>
    <w:rsid w:val="0035467F"/>
    <w:rsid w:val="003569CC"/>
    <w:rsid w:val="00360EBA"/>
    <w:rsid w:val="00365025"/>
    <w:rsid w:val="003663CB"/>
    <w:rsid w:val="003672DC"/>
    <w:rsid w:val="0037006D"/>
    <w:rsid w:val="003703B0"/>
    <w:rsid w:val="00370B17"/>
    <w:rsid w:val="00374A31"/>
    <w:rsid w:val="00375F50"/>
    <w:rsid w:val="003774F8"/>
    <w:rsid w:val="00380FE9"/>
    <w:rsid w:val="00383783"/>
    <w:rsid w:val="00383F4E"/>
    <w:rsid w:val="0038413E"/>
    <w:rsid w:val="003902BD"/>
    <w:rsid w:val="00391AFE"/>
    <w:rsid w:val="00392AFE"/>
    <w:rsid w:val="003942AB"/>
    <w:rsid w:val="00394746"/>
    <w:rsid w:val="003949B4"/>
    <w:rsid w:val="00394D57"/>
    <w:rsid w:val="003968AB"/>
    <w:rsid w:val="003A0172"/>
    <w:rsid w:val="003A02E0"/>
    <w:rsid w:val="003A0803"/>
    <w:rsid w:val="003A1615"/>
    <w:rsid w:val="003A3515"/>
    <w:rsid w:val="003A3BB7"/>
    <w:rsid w:val="003B221B"/>
    <w:rsid w:val="003B286F"/>
    <w:rsid w:val="003B3AAE"/>
    <w:rsid w:val="003B4C09"/>
    <w:rsid w:val="003B559B"/>
    <w:rsid w:val="003B77BC"/>
    <w:rsid w:val="003C0DCF"/>
    <w:rsid w:val="003C2D35"/>
    <w:rsid w:val="003C3D91"/>
    <w:rsid w:val="003C4091"/>
    <w:rsid w:val="003C4527"/>
    <w:rsid w:val="003C5130"/>
    <w:rsid w:val="003C5B98"/>
    <w:rsid w:val="003C6EBD"/>
    <w:rsid w:val="003D1633"/>
    <w:rsid w:val="003D2650"/>
    <w:rsid w:val="003D29E1"/>
    <w:rsid w:val="003D2E58"/>
    <w:rsid w:val="003D496A"/>
    <w:rsid w:val="003D4CC0"/>
    <w:rsid w:val="003D53D5"/>
    <w:rsid w:val="003E04CD"/>
    <w:rsid w:val="003E1DC2"/>
    <w:rsid w:val="003E2F42"/>
    <w:rsid w:val="003E49AE"/>
    <w:rsid w:val="003E510F"/>
    <w:rsid w:val="003E5923"/>
    <w:rsid w:val="003F1009"/>
    <w:rsid w:val="003F10AE"/>
    <w:rsid w:val="003F3375"/>
    <w:rsid w:val="003F4448"/>
    <w:rsid w:val="003F4CE9"/>
    <w:rsid w:val="003F5FAA"/>
    <w:rsid w:val="00403ADD"/>
    <w:rsid w:val="00403C56"/>
    <w:rsid w:val="0040650C"/>
    <w:rsid w:val="0040719E"/>
    <w:rsid w:val="004115F4"/>
    <w:rsid w:val="0041287A"/>
    <w:rsid w:val="004152EB"/>
    <w:rsid w:val="00416508"/>
    <w:rsid w:val="004223FB"/>
    <w:rsid w:val="004240E3"/>
    <w:rsid w:val="0042419E"/>
    <w:rsid w:val="00426247"/>
    <w:rsid w:val="00426B8E"/>
    <w:rsid w:val="00426F32"/>
    <w:rsid w:val="004279CF"/>
    <w:rsid w:val="00431167"/>
    <w:rsid w:val="004328C8"/>
    <w:rsid w:val="00432DAE"/>
    <w:rsid w:val="00435173"/>
    <w:rsid w:val="00440021"/>
    <w:rsid w:val="00440096"/>
    <w:rsid w:val="004400A9"/>
    <w:rsid w:val="00440166"/>
    <w:rsid w:val="004444C5"/>
    <w:rsid w:val="004450DD"/>
    <w:rsid w:val="00445C32"/>
    <w:rsid w:val="00446853"/>
    <w:rsid w:val="00450092"/>
    <w:rsid w:val="00451088"/>
    <w:rsid w:val="004542CC"/>
    <w:rsid w:val="0045475C"/>
    <w:rsid w:val="00454C6C"/>
    <w:rsid w:val="004575D3"/>
    <w:rsid w:val="0046094B"/>
    <w:rsid w:val="004613F8"/>
    <w:rsid w:val="00463876"/>
    <w:rsid w:val="00463A41"/>
    <w:rsid w:val="004722C4"/>
    <w:rsid w:val="00476BF6"/>
    <w:rsid w:val="00476FED"/>
    <w:rsid w:val="004815C6"/>
    <w:rsid w:val="00481760"/>
    <w:rsid w:val="00482155"/>
    <w:rsid w:val="0048488F"/>
    <w:rsid w:val="004859DB"/>
    <w:rsid w:val="00485F35"/>
    <w:rsid w:val="004900CA"/>
    <w:rsid w:val="00492840"/>
    <w:rsid w:val="004955D1"/>
    <w:rsid w:val="00495CBE"/>
    <w:rsid w:val="0049659D"/>
    <w:rsid w:val="004A0309"/>
    <w:rsid w:val="004A0AD7"/>
    <w:rsid w:val="004A1269"/>
    <w:rsid w:val="004A1757"/>
    <w:rsid w:val="004A289C"/>
    <w:rsid w:val="004A4CDF"/>
    <w:rsid w:val="004A7F1A"/>
    <w:rsid w:val="004B2306"/>
    <w:rsid w:val="004B28B3"/>
    <w:rsid w:val="004B2EE3"/>
    <w:rsid w:val="004B3CEA"/>
    <w:rsid w:val="004B6172"/>
    <w:rsid w:val="004B737C"/>
    <w:rsid w:val="004C3DCD"/>
    <w:rsid w:val="004C54BE"/>
    <w:rsid w:val="004C5BB0"/>
    <w:rsid w:val="004C6128"/>
    <w:rsid w:val="004C7435"/>
    <w:rsid w:val="004D0EE0"/>
    <w:rsid w:val="004D0F69"/>
    <w:rsid w:val="004D1634"/>
    <w:rsid w:val="004D1868"/>
    <w:rsid w:val="004D69DB"/>
    <w:rsid w:val="004D73E8"/>
    <w:rsid w:val="004D7C93"/>
    <w:rsid w:val="004D7EDC"/>
    <w:rsid w:val="004E0C44"/>
    <w:rsid w:val="004E0F36"/>
    <w:rsid w:val="004E0FF5"/>
    <w:rsid w:val="004E100A"/>
    <w:rsid w:val="004F11AD"/>
    <w:rsid w:val="004F3607"/>
    <w:rsid w:val="004F378D"/>
    <w:rsid w:val="004F4FF0"/>
    <w:rsid w:val="004F50D0"/>
    <w:rsid w:val="004F56A9"/>
    <w:rsid w:val="005016BC"/>
    <w:rsid w:val="00502D21"/>
    <w:rsid w:val="00504787"/>
    <w:rsid w:val="0050501C"/>
    <w:rsid w:val="005063E1"/>
    <w:rsid w:val="0050731A"/>
    <w:rsid w:val="005136EE"/>
    <w:rsid w:val="00514895"/>
    <w:rsid w:val="005157F0"/>
    <w:rsid w:val="00515D25"/>
    <w:rsid w:val="00523559"/>
    <w:rsid w:val="00524136"/>
    <w:rsid w:val="005241F7"/>
    <w:rsid w:val="005242F1"/>
    <w:rsid w:val="00524C39"/>
    <w:rsid w:val="0053044E"/>
    <w:rsid w:val="00530884"/>
    <w:rsid w:val="00530C03"/>
    <w:rsid w:val="00532733"/>
    <w:rsid w:val="00532BA4"/>
    <w:rsid w:val="005356F0"/>
    <w:rsid w:val="00535782"/>
    <w:rsid w:val="005365AF"/>
    <w:rsid w:val="00536F80"/>
    <w:rsid w:val="00540417"/>
    <w:rsid w:val="0054187C"/>
    <w:rsid w:val="00542883"/>
    <w:rsid w:val="00545686"/>
    <w:rsid w:val="005458BC"/>
    <w:rsid w:val="0054616B"/>
    <w:rsid w:val="00546E52"/>
    <w:rsid w:val="0054725F"/>
    <w:rsid w:val="00547588"/>
    <w:rsid w:val="00551835"/>
    <w:rsid w:val="00553312"/>
    <w:rsid w:val="005533C1"/>
    <w:rsid w:val="00557B12"/>
    <w:rsid w:val="005614B7"/>
    <w:rsid w:val="00561D13"/>
    <w:rsid w:val="0056310E"/>
    <w:rsid w:val="00563230"/>
    <w:rsid w:val="00563DE8"/>
    <w:rsid w:val="005669DE"/>
    <w:rsid w:val="00570851"/>
    <w:rsid w:val="00570A1F"/>
    <w:rsid w:val="005713DD"/>
    <w:rsid w:val="00571BBD"/>
    <w:rsid w:val="00574164"/>
    <w:rsid w:val="005743C9"/>
    <w:rsid w:val="005758EE"/>
    <w:rsid w:val="00577347"/>
    <w:rsid w:val="005778DB"/>
    <w:rsid w:val="00580069"/>
    <w:rsid w:val="005806A8"/>
    <w:rsid w:val="00580B15"/>
    <w:rsid w:val="005876AD"/>
    <w:rsid w:val="00592EB1"/>
    <w:rsid w:val="005965C7"/>
    <w:rsid w:val="00596C10"/>
    <w:rsid w:val="00596FC4"/>
    <w:rsid w:val="0059740F"/>
    <w:rsid w:val="005A15CA"/>
    <w:rsid w:val="005A162D"/>
    <w:rsid w:val="005A2D53"/>
    <w:rsid w:val="005B0276"/>
    <w:rsid w:val="005B1660"/>
    <w:rsid w:val="005B16DA"/>
    <w:rsid w:val="005B5D46"/>
    <w:rsid w:val="005C0D6B"/>
    <w:rsid w:val="005C0D87"/>
    <w:rsid w:val="005C2880"/>
    <w:rsid w:val="005C307C"/>
    <w:rsid w:val="005C3552"/>
    <w:rsid w:val="005C5D46"/>
    <w:rsid w:val="005C666A"/>
    <w:rsid w:val="005D0B1B"/>
    <w:rsid w:val="005D0E47"/>
    <w:rsid w:val="005D240F"/>
    <w:rsid w:val="005E0B5F"/>
    <w:rsid w:val="005E0C14"/>
    <w:rsid w:val="005E434D"/>
    <w:rsid w:val="005E50A7"/>
    <w:rsid w:val="005E6472"/>
    <w:rsid w:val="005E6723"/>
    <w:rsid w:val="005E6EAC"/>
    <w:rsid w:val="005E7708"/>
    <w:rsid w:val="005E7780"/>
    <w:rsid w:val="005E79E3"/>
    <w:rsid w:val="005E7A18"/>
    <w:rsid w:val="005E7C4D"/>
    <w:rsid w:val="005F48B9"/>
    <w:rsid w:val="005F5DE8"/>
    <w:rsid w:val="00601FEA"/>
    <w:rsid w:val="00602734"/>
    <w:rsid w:val="00604532"/>
    <w:rsid w:val="00605060"/>
    <w:rsid w:val="006055B2"/>
    <w:rsid w:val="00606143"/>
    <w:rsid w:val="00612D4A"/>
    <w:rsid w:val="00613F26"/>
    <w:rsid w:val="0061731C"/>
    <w:rsid w:val="006226B3"/>
    <w:rsid w:val="00625046"/>
    <w:rsid w:val="006275B6"/>
    <w:rsid w:val="00633DC7"/>
    <w:rsid w:val="00635A1A"/>
    <w:rsid w:val="00636BA8"/>
    <w:rsid w:val="006450A9"/>
    <w:rsid w:val="0064683F"/>
    <w:rsid w:val="00651372"/>
    <w:rsid w:val="006521DB"/>
    <w:rsid w:val="00653D16"/>
    <w:rsid w:val="00656D85"/>
    <w:rsid w:val="0066091A"/>
    <w:rsid w:val="006616CE"/>
    <w:rsid w:val="006659CE"/>
    <w:rsid w:val="00665C88"/>
    <w:rsid w:val="00666E65"/>
    <w:rsid w:val="00670F32"/>
    <w:rsid w:val="006736B3"/>
    <w:rsid w:val="00677CFF"/>
    <w:rsid w:val="00681A99"/>
    <w:rsid w:val="006824E9"/>
    <w:rsid w:val="00682FA9"/>
    <w:rsid w:val="00682FDD"/>
    <w:rsid w:val="00684997"/>
    <w:rsid w:val="00685873"/>
    <w:rsid w:val="0068626D"/>
    <w:rsid w:val="00694566"/>
    <w:rsid w:val="00694A4B"/>
    <w:rsid w:val="006956D7"/>
    <w:rsid w:val="00696978"/>
    <w:rsid w:val="006A2349"/>
    <w:rsid w:val="006A350A"/>
    <w:rsid w:val="006A3610"/>
    <w:rsid w:val="006A3682"/>
    <w:rsid w:val="006A5DF9"/>
    <w:rsid w:val="006A686A"/>
    <w:rsid w:val="006A6CD6"/>
    <w:rsid w:val="006B1ADB"/>
    <w:rsid w:val="006B1F27"/>
    <w:rsid w:val="006B5FF0"/>
    <w:rsid w:val="006C1549"/>
    <w:rsid w:val="006C2D6C"/>
    <w:rsid w:val="006C433B"/>
    <w:rsid w:val="006C4C6A"/>
    <w:rsid w:val="006C7B75"/>
    <w:rsid w:val="006C7C5E"/>
    <w:rsid w:val="006D02EE"/>
    <w:rsid w:val="006D3C55"/>
    <w:rsid w:val="006D5BB2"/>
    <w:rsid w:val="006D7058"/>
    <w:rsid w:val="006E291B"/>
    <w:rsid w:val="006E2970"/>
    <w:rsid w:val="006E3443"/>
    <w:rsid w:val="006E45CD"/>
    <w:rsid w:val="006E6304"/>
    <w:rsid w:val="006F177E"/>
    <w:rsid w:val="006F2F29"/>
    <w:rsid w:val="006F62FB"/>
    <w:rsid w:val="006F6529"/>
    <w:rsid w:val="006F73A4"/>
    <w:rsid w:val="006F7AB9"/>
    <w:rsid w:val="00700087"/>
    <w:rsid w:val="00700C49"/>
    <w:rsid w:val="00703261"/>
    <w:rsid w:val="00706608"/>
    <w:rsid w:val="00706C47"/>
    <w:rsid w:val="00711D07"/>
    <w:rsid w:val="0071264B"/>
    <w:rsid w:val="00713100"/>
    <w:rsid w:val="007144C1"/>
    <w:rsid w:val="00715F78"/>
    <w:rsid w:val="0071765C"/>
    <w:rsid w:val="00717B52"/>
    <w:rsid w:val="007205A7"/>
    <w:rsid w:val="00721367"/>
    <w:rsid w:val="00722D76"/>
    <w:rsid w:val="00723CA5"/>
    <w:rsid w:val="00724271"/>
    <w:rsid w:val="007247B5"/>
    <w:rsid w:val="00724A06"/>
    <w:rsid w:val="00727EC7"/>
    <w:rsid w:val="007318C9"/>
    <w:rsid w:val="0073361C"/>
    <w:rsid w:val="00734425"/>
    <w:rsid w:val="0073558D"/>
    <w:rsid w:val="00735824"/>
    <w:rsid w:val="00735E1F"/>
    <w:rsid w:val="0073644D"/>
    <w:rsid w:val="00741AAD"/>
    <w:rsid w:val="00741CD4"/>
    <w:rsid w:val="00741CFD"/>
    <w:rsid w:val="00742AAF"/>
    <w:rsid w:val="007519B9"/>
    <w:rsid w:val="00751D58"/>
    <w:rsid w:val="0075295F"/>
    <w:rsid w:val="007539C1"/>
    <w:rsid w:val="00755082"/>
    <w:rsid w:val="007565A5"/>
    <w:rsid w:val="00760FF4"/>
    <w:rsid w:val="0076453F"/>
    <w:rsid w:val="00767946"/>
    <w:rsid w:val="00773C6C"/>
    <w:rsid w:val="00776BE8"/>
    <w:rsid w:val="00780E2B"/>
    <w:rsid w:val="00780E35"/>
    <w:rsid w:val="00781943"/>
    <w:rsid w:val="00781FFD"/>
    <w:rsid w:val="00783BE8"/>
    <w:rsid w:val="0078461D"/>
    <w:rsid w:val="00784CAA"/>
    <w:rsid w:val="00786B74"/>
    <w:rsid w:val="00787ADC"/>
    <w:rsid w:val="00790D03"/>
    <w:rsid w:val="00791DEA"/>
    <w:rsid w:val="007926CA"/>
    <w:rsid w:val="00792E9F"/>
    <w:rsid w:val="007A1E0C"/>
    <w:rsid w:val="007A357B"/>
    <w:rsid w:val="007A4470"/>
    <w:rsid w:val="007B1737"/>
    <w:rsid w:val="007B1E1C"/>
    <w:rsid w:val="007B2770"/>
    <w:rsid w:val="007B2F95"/>
    <w:rsid w:val="007B3D67"/>
    <w:rsid w:val="007B694A"/>
    <w:rsid w:val="007C4FE5"/>
    <w:rsid w:val="007C5724"/>
    <w:rsid w:val="007C7791"/>
    <w:rsid w:val="007D023E"/>
    <w:rsid w:val="007D1FD9"/>
    <w:rsid w:val="007D3B48"/>
    <w:rsid w:val="007D4982"/>
    <w:rsid w:val="007D4FA7"/>
    <w:rsid w:val="007D73AF"/>
    <w:rsid w:val="007E047C"/>
    <w:rsid w:val="007E0562"/>
    <w:rsid w:val="007E0CD1"/>
    <w:rsid w:val="007E102F"/>
    <w:rsid w:val="007E4700"/>
    <w:rsid w:val="007E77E3"/>
    <w:rsid w:val="007F16F6"/>
    <w:rsid w:val="00801682"/>
    <w:rsid w:val="0080199D"/>
    <w:rsid w:val="00802411"/>
    <w:rsid w:val="008031B3"/>
    <w:rsid w:val="00805B85"/>
    <w:rsid w:val="0081133F"/>
    <w:rsid w:val="008123EC"/>
    <w:rsid w:val="0081509C"/>
    <w:rsid w:val="008154C2"/>
    <w:rsid w:val="0081565A"/>
    <w:rsid w:val="00815EFF"/>
    <w:rsid w:val="008160BE"/>
    <w:rsid w:val="00817995"/>
    <w:rsid w:val="00817BBC"/>
    <w:rsid w:val="00823916"/>
    <w:rsid w:val="00824931"/>
    <w:rsid w:val="0082565A"/>
    <w:rsid w:val="008270E0"/>
    <w:rsid w:val="00827419"/>
    <w:rsid w:val="00830B47"/>
    <w:rsid w:val="00830C53"/>
    <w:rsid w:val="008320C9"/>
    <w:rsid w:val="008324E0"/>
    <w:rsid w:val="0083335A"/>
    <w:rsid w:val="008348FE"/>
    <w:rsid w:val="008366CC"/>
    <w:rsid w:val="00836BC9"/>
    <w:rsid w:val="00837E18"/>
    <w:rsid w:val="008526BB"/>
    <w:rsid w:val="008607F5"/>
    <w:rsid w:val="0086334A"/>
    <w:rsid w:val="008643A5"/>
    <w:rsid w:val="00864AEC"/>
    <w:rsid w:val="00865C0E"/>
    <w:rsid w:val="008666D6"/>
    <w:rsid w:val="00866CFB"/>
    <w:rsid w:val="00873695"/>
    <w:rsid w:val="00873A5A"/>
    <w:rsid w:val="008747C1"/>
    <w:rsid w:val="00875824"/>
    <w:rsid w:val="00875882"/>
    <w:rsid w:val="00876757"/>
    <w:rsid w:val="00877B27"/>
    <w:rsid w:val="00877D92"/>
    <w:rsid w:val="00881BB1"/>
    <w:rsid w:val="00883386"/>
    <w:rsid w:val="00886A8B"/>
    <w:rsid w:val="00890A51"/>
    <w:rsid w:val="00896389"/>
    <w:rsid w:val="00896FE1"/>
    <w:rsid w:val="008A3287"/>
    <w:rsid w:val="008A59FD"/>
    <w:rsid w:val="008A5B40"/>
    <w:rsid w:val="008A5F3F"/>
    <w:rsid w:val="008A7AE3"/>
    <w:rsid w:val="008B046D"/>
    <w:rsid w:val="008B0CF0"/>
    <w:rsid w:val="008B2B8E"/>
    <w:rsid w:val="008B3335"/>
    <w:rsid w:val="008B4064"/>
    <w:rsid w:val="008B7D12"/>
    <w:rsid w:val="008C05CD"/>
    <w:rsid w:val="008C1316"/>
    <w:rsid w:val="008C2481"/>
    <w:rsid w:val="008C6EFC"/>
    <w:rsid w:val="008C7A08"/>
    <w:rsid w:val="008C7C55"/>
    <w:rsid w:val="008D08FE"/>
    <w:rsid w:val="008D0EF0"/>
    <w:rsid w:val="008D176D"/>
    <w:rsid w:val="008D39CD"/>
    <w:rsid w:val="008D7AD8"/>
    <w:rsid w:val="008E2C5B"/>
    <w:rsid w:val="008E5158"/>
    <w:rsid w:val="008E74E0"/>
    <w:rsid w:val="008F0244"/>
    <w:rsid w:val="008F109C"/>
    <w:rsid w:val="008F1A8D"/>
    <w:rsid w:val="008F2F47"/>
    <w:rsid w:val="008F5938"/>
    <w:rsid w:val="008F7DB2"/>
    <w:rsid w:val="00900D78"/>
    <w:rsid w:val="00900D8F"/>
    <w:rsid w:val="00902A48"/>
    <w:rsid w:val="009036D4"/>
    <w:rsid w:val="00903A76"/>
    <w:rsid w:val="00904457"/>
    <w:rsid w:val="0090497A"/>
    <w:rsid w:val="0090611E"/>
    <w:rsid w:val="00916BDE"/>
    <w:rsid w:val="009206B1"/>
    <w:rsid w:val="00920A34"/>
    <w:rsid w:val="0092141E"/>
    <w:rsid w:val="0092179F"/>
    <w:rsid w:val="00921994"/>
    <w:rsid w:val="00921A29"/>
    <w:rsid w:val="0092252F"/>
    <w:rsid w:val="00926CEE"/>
    <w:rsid w:val="009275F1"/>
    <w:rsid w:val="00931DDF"/>
    <w:rsid w:val="00934718"/>
    <w:rsid w:val="00934A1F"/>
    <w:rsid w:val="009352A6"/>
    <w:rsid w:val="0093788C"/>
    <w:rsid w:val="00941CED"/>
    <w:rsid w:val="00941E72"/>
    <w:rsid w:val="00944B3B"/>
    <w:rsid w:val="00946EC3"/>
    <w:rsid w:val="00947853"/>
    <w:rsid w:val="00947B0C"/>
    <w:rsid w:val="00947C66"/>
    <w:rsid w:val="00950DF4"/>
    <w:rsid w:val="009511D2"/>
    <w:rsid w:val="009513CB"/>
    <w:rsid w:val="00952400"/>
    <w:rsid w:val="00952B31"/>
    <w:rsid w:val="0095554B"/>
    <w:rsid w:val="0095769B"/>
    <w:rsid w:val="00961322"/>
    <w:rsid w:val="00961649"/>
    <w:rsid w:val="00961DEB"/>
    <w:rsid w:val="00962D53"/>
    <w:rsid w:val="00964CCC"/>
    <w:rsid w:val="0096520C"/>
    <w:rsid w:val="00965956"/>
    <w:rsid w:val="009664C0"/>
    <w:rsid w:val="00966F89"/>
    <w:rsid w:val="00970BC0"/>
    <w:rsid w:val="00974585"/>
    <w:rsid w:val="00974DE8"/>
    <w:rsid w:val="00976A89"/>
    <w:rsid w:val="00976B1D"/>
    <w:rsid w:val="00976B39"/>
    <w:rsid w:val="00980620"/>
    <w:rsid w:val="00980A1E"/>
    <w:rsid w:val="00980C1A"/>
    <w:rsid w:val="00981B6C"/>
    <w:rsid w:val="009841FE"/>
    <w:rsid w:val="00985C56"/>
    <w:rsid w:val="00987C8F"/>
    <w:rsid w:val="00987D06"/>
    <w:rsid w:val="00990DD2"/>
    <w:rsid w:val="009954DD"/>
    <w:rsid w:val="009955F8"/>
    <w:rsid w:val="009A04A1"/>
    <w:rsid w:val="009A0AE4"/>
    <w:rsid w:val="009A1524"/>
    <w:rsid w:val="009A18BC"/>
    <w:rsid w:val="009A2B8E"/>
    <w:rsid w:val="009A730B"/>
    <w:rsid w:val="009A7854"/>
    <w:rsid w:val="009B16B0"/>
    <w:rsid w:val="009B171B"/>
    <w:rsid w:val="009B271B"/>
    <w:rsid w:val="009B4730"/>
    <w:rsid w:val="009B5524"/>
    <w:rsid w:val="009C03DE"/>
    <w:rsid w:val="009C49B1"/>
    <w:rsid w:val="009C5658"/>
    <w:rsid w:val="009C6184"/>
    <w:rsid w:val="009C62BA"/>
    <w:rsid w:val="009C657B"/>
    <w:rsid w:val="009C6C51"/>
    <w:rsid w:val="009C7888"/>
    <w:rsid w:val="009D09DC"/>
    <w:rsid w:val="009D3F4D"/>
    <w:rsid w:val="009D4112"/>
    <w:rsid w:val="009D5481"/>
    <w:rsid w:val="009D5E60"/>
    <w:rsid w:val="009D7EBE"/>
    <w:rsid w:val="009E02F4"/>
    <w:rsid w:val="009E26EE"/>
    <w:rsid w:val="009E2708"/>
    <w:rsid w:val="009E4750"/>
    <w:rsid w:val="009E7230"/>
    <w:rsid w:val="009F41C0"/>
    <w:rsid w:val="009F4AB1"/>
    <w:rsid w:val="00A04B12"/>
    <w:rsid w:val="00A04C69"/>
    <w:rsid w:val="00A04EC3"/>
    <w:rsid w:val="00A05C62"/>
    <w:rsid w:val="00A060DE"/>
    <w:rsid w:val="00A133F0"/>
    <w:rsid w:val="00A14665"/>
    <w:rsid w:val="00A15410"/>
    <w:rsid w:val="00A16F45"/>
    <w:rsid w:val="00A2004C"/>
    <w:rsid w:val="00A20342"/>
    <w:rsid w:val="00A22F59"/>
    <w:rsid w:val="00A26B95"/>
    <w:rsid w:val="00A26F3E"/>
    <w:rsid w:val="00A278A3"/>
    <w:rsid w:val="00A31FB6"/>
    <w:rsid w:val="00A334AB"/>
    <w:rsid w:val="00A3551F"/>
    <w:rsid w:val="00A35A9D"/>
    <w:rsid w:val="00A407B4"/>
    <w:rsid w:val="00A42BF4"/>
    <w:rsid w:val="00A450EF"/>
    <w:rsid w:val="00A453F0"/>
    <w:rsid w:val="00A506DC"/>
    <w:rsid w:val="00A54D08"/>
    <w:rsid w:val="00A5664E"/>
    <w:rsid w:val="00A57D2F"/>
    <w:rsid w:val="00A60E71"/>
    <w:rsid w:val="00A61575"/>
    <w:rsid w:val="00A637F7"/>
    <w:rsid w:val="00A648C7"/>
    <w:rsid w:val="00A65E2B"/>
    <w:rsid w:val="00A65FA0"/>
    <w:rsid w:val="00A66DA7"/>
    <w:rsid w:val="00A67BF8"/>
    <w:rsid w:val="00A75741"/>
    <w:rsid w:val="00A7660F"/>
    <w:rsid w:val="00A76A8D"/>
    <w:rsid w:val="00A77DD9"/>
    <w:rsid w:val="00A812A5"/>
    <w:rsid w:val="00A81E4C"/>
    <w:rsid w:val="00A83770"/>
    <w:rsid w:val="00A83BF9"/>
    <w:rsid w:val="00A85876"/>
    <w:rsid w:val="00A867BF"/>
    <w:rsid w:val="00A869AC"/>
    <w:rsid w:val="00A86A1A"/>
    <w:rsid w:val="00A87D1E"/>
    <w:rsid w:val="00A87E84"/>
    <w:rsid w:val="00A87EBA"/>
    <w:rsid w:val="00A95F2A"/>
    <w:rsid w:val="00AA012C"/>
    <w:rsid w:val="00AA0CB6"/>
    <w:rsid w:val="00AA195D"/>
    <w:rsid w:val="00AA279F"/>
    <w:rsid w:val="00AA2962"/>
    <w:rsid w:val="00AA4204"/>
    <w:rsid w:val="00AA7CF3"/>
    <w:rsid w:val="00AB01D3"/>
    <w:rsid w:val="00AB3500"/>
    <w:rsid w:val="00AB3B84"/>
    <w:rsid w:val="00AB6388"/>
    <w:rsid w:val="00AC011D"/>
    <w:rsid w:val="00AC12EB"/>
    <w:rsid w:val="00AC156F"/>
    <w:rsid w:val="00AC30AF"/>
    <w:rsid w:val="00AC430F"/>
    <w:rsid w:val="00AC4E43"/>
    <w:rsid w:val="00AC6992"/>
    <w:rsid w:val="00AD1336"/>
    <w:rsid w:val="00AD1FB4"/>
    <w:rsid w:val="00AD21FA"/>
    <w:rsid w:val="00AD2EA4"/>
    <w:rsid w:val="00AD4892"/>
    <w:rsid w:val="00AD621A"/>
    <w:rsid w:val="00AE1EE7"/>
    <w:rsid w:val="00AE460E"/>
    <w:rsid w:val="00AE4C4A"/>
    <w:rsid w:val="00AE51E1"/>
    <w:rsid w:val="00AF167C"/>
    <w:rsid w:val="00AF4535"/>
    <w:rsid w:val="00AF4FBD"/>
    <w:rsid w:val="00AF55DE"/>
    <w:rsid w:val="00B03E56"/>
    <w:rsid w:val="00B05B96"/>
    <w:rsid w:val="00B07BB5"/>
    <w:rsid w:val="00B07F2D"/>
    <w:rsid w:val="00B11735"/>
    <w:rsid w:val="00B1401B"/>
    <w:rsid w:val="00B14B4F"/>
    <w:rsid w:val="00B14DA0"/>
    <w:rsid w:val="00B17032"/>
    <w:rsid w:val="00B1764B"/>
    <w:rsid w:val="00B1765A"/>
    <w:rsid w:val="00B2316E"/>
    <w:rsid w:val="00B24473"/>
    <w:rsid w:val="00B2521A"/>
    <w:rsid w:val="00B25871"/>
    <w:rsid w:val="00B26DAF"/>
    <w:rsid w:val="00B3156D"/>
    <w:rsid w:val="00B32670"/>
    <w:rsid w:val="00B327D7"/>
    <w:rsid w:val="00B32FA4"/>
    <w:rsid w:val="00B36635"/>
    <w:rsid w:val="00B45029"/>
    <w:rsid w:val="00B4589B"/>
    <w:rsid w:val="00B45F64"/>
    <w:rsid w:val="00B47907"/>
    <w:rsid w:val="00B505BE"/>
    <w:rsid w:val="00B51069"/>
    <w:rsid w:val="00B513BE"/>
    <w:rsid w:val="00B5174D"/>
    <w:rsid w:val="00B528A8"/>
    <w:rsid w:val="00B52C3D"/>
    <w:rsid w:val="00B538A1"/>
    <w:rsid w:val="00B56DCC"/>
    <w:rsid w:val="00B60FAF"/>
    <w:rsid w:val="00B6195B"/>
    <w:rsid w:val="00B619FF"/>
    <w:rsid w:val="00B672BD"/>
    <w:rsid w:val="00B73FC0"/>
    <w:rsid w:val="00B76107"/>
    <w:rsid w:val="00B7795E"/>
    <w:rsid w:val="00B77CFA"/>
    <w:rsid w:val="00B8112F"/>
    <w:rsid w:val="00B833FE"/>
    <w:rsid w:val="00B839C3"/>
    <w:rsid w:val="00B83E0B"/>
    <w:rsid w:val="00B86033"/>
    <w:rsid w:val="00B90636"/>
    <w:rsid w:val="00B9090E"/>
    <w:rsid w:val="00B93555"/>
    <w:rsid w:val="00B9424B"/>
    <w:rsid w:val="00BA0016"/>
    <w:rsid w:val="00BA02B6"/>
    <w:rsid w:val="00BA21FD"/>
    <w:rsid w:val="00BA4262"/>
    <w:rsid w:val="00BA5E15"/>
    <w:rsid w:val="00BB157B"/>
    <w:rsid w:val="00BB21EA"/>
    <w:rsid w:val="00BC129D"/>
    <w:rsid w:val="00BC491A"/>
    <w:rsid w:val="00BC5174"/>
    <w:rsid w:val="00BC633F"/>
    <w:rsid w:val="00BD03DE"/>
    <w:rsid w:val="00BD0D74"/>
    <w:rsid w:val="00BD1CA0"/>
    <w:rsid w:val="00BD4538"/>
    <w:rsid w:val="00BD5B22"/>
    <w:rsid w:val="00BE124B"/>
    <w:rsid w:val="00BE1821"/>
    <w:rsid w:val="00BE2A59"/>
    <w:rsid w:val="00BE2EA4"/>
    <w:rsid w:val="00BE34D7"/>
    <w:rsid w:val="00BE384E"/>
    <w:rsid w:val="00BE7189"/>
    <w:rsid w:val="00BF201A"/>
    <w:rsid w:val="00C007D4"/>
    <w:rsid w:val="00C00F7C"/>
    <w:rsid w:val="00C01008"/>
    <w:rsid w:val="00C01875"/>
    <w:rsid w:val="00C01E0E"/>
    <w:rsid w:val="00C03D9F"/>
    <w:rsid w:val="00C06903"/>
    <w:rsid w:val="00C07658"/>
    <w:rsid w:val="00C10179"/>
    <w:rsid w:val="00C10F17"/>
    <w:rsid w:val="00C111D1"/>
    <w:rsid w:val="00C160EE"/>
    <w:rsid w:val="00C20669"/>
    <w:rsid w:val="00C21C4F"/>
    <w:rsid w:val="00C2213C"/>
    <w:rsid w:val="00C23024"/>
    <w:rsid w:val="00C23BFA"/>
    <w:rsid w:val="00C269BB"/>
    <w:rsid w:val="00C27747"/>
    <w:rsid w:val="00C33644"/>
    <w:rsid w:val="00C40892"/>
    <w:rsid w:val="00C40DB6"/>
    <w:rsid w:val="00C42EB1"/>
    <w:rsid w:val="00C45556"/>
    <w:rsid w:val="00C47CD8"/>
    <w:rsid w:val="00C51C93"/>
    <w:rsid w:val="00C54579"/>
    <w:rsid w:val="00C54F36"/>
    <w:rsid w:val="00C61D89"/>
    <w:rsid w:val="00C63AB1"/>
    <w:rsid w:val="00C6683C"/>
    <w:rsid w:val="00C66CD9"/>
    <w:rsid w:val="00C66D75"/>
    <w:rsid w:val="00C67931"/>
    <w:rsid w:val="00C71517"/>
    <w:rsid w:val="00C72C2D"/>
    <w:rsid w:val="00C7462A"/>
    <w:rsid w:val="00C748A8"/>
    <w:rsid w:val="00C7625D"/>
    <w:rsid w:val="00C81A3C"/>
    <w:rsid w:val="00C85AED"/>
    <w:rsid w:val="00C875C3"/>
    <w:rsid w:val="00C87B96"/>
    <w:rsid w:val="00C90BF2"/>
    <w:rsid w:val="00C90CCB"/>
    <w:rsid w:val="00C96F9E"/>
    <w:rsid w:val="00CA199F"/>
    <w:rsid w:val="00CA2AD2"/>
    <w:rsid w:val="00CA3B59"/>
    <w:rsid w:val="00CA3D62"/>
    <w:rsid w:val="00CA4EA1"/>
    <w:rsid w:val="00CA6303"/>
    <w:rsid w:val="00CB0478"/>
    <w:rsid w:val="00CB212D"/>
    <w:rsid w:val="00CB2859"/>
    <w:rsid w:val="00CB3404"/>
    <w:rsid w:val="00CB61FD"/>
    <w:rsid w:val="00CB6827"/>
    <w:rsid w:val="00CC3949"/>
    <w:rsid w:val="00CC4488"/>
    <w:rsid w:val="00CC4D29"/>
    <w:rsid w:val="00CC60E4"/>
    <w:rsid w:val="00CD02E7"/>
    <w:rsid w:val="00CD0A87"/>
    <w:rsid w:val="00CD320D"/>
    <w:rsid w:val="00CD366C"/>
    <w:rsid w:val="00CD5A9B"/>
    <w:rsid w:val="00CD5F63"/>
    <w:rsid w:val="00CD6F4B"/>
    <w:rsid w:val="00CD7608"/>
    <w:rsid w:val="00CD7B9B"/>
    <w:rsid w:val="00CF5D24"/>
    <w:rsid w:val="00CF5D6C"/>
    <w:rsid w:val="00CF6819"/>
    <w:rsid w:val="00D0177A"/>
    <w:rsid w:val="00D027BC"/>
    <w:rsid w:val="00D02BFA"/>
    <w:rsid w:val="00D03238"/>
    <w:rsid w:val="00D05189"/>
    <w:rsid w:val="00D06C90"/>
    <w:rsid w:val="00D07A70"/>
    <w:rsid w:val="00D10137"/>
    <w:rsid w:val="00D118E1"/>
    <w:rsid w:val="00D11F1D"/>
    <w:rsid w:val="00D14036"/>
    <w:rsid w:val="00D16DF4"/>
    <w:rsid w:val="00D21C47"/>
    <w:rsid w:val="00D221AD"/>
    <w:rsid w:val="00D23DC4"/>
    <w:rsid w:val="00D2408D"/>
    <w:rsid w:val="00D321A3"/>
    <w:rsid w:val="00D35B0B"/>
    <w:rsid w:val="00D4032C"/>
    <w:rsid w:val="00D40443"/>
    <w:rsid w:val="00D41319"/>
    <w:rsid w:val="00D416E6"/>
    <w:rsid w:val="00D432AF"/>
    <w:rsid w:val="00D441B4"/>
    <w:rsid w:val="00D44CE9"/>
    <w:rsid w:val="00D51C78"/>
    <w:rsid w:val="00D55028"/>
    <w:rsid w:val="00D6073A"/>
    <w:rsid w:val="00D62B6B"/>
    <w:rsid w:val="00D634E8"/>
    <w:rsid w:val="00D63712"/>
    <w:rsid w:val="00D6654A"/>
    <w:rsid w:val="00D66DFD"/>
    <w:rsid w:val="00D67383"/>
    <w:rsid w:val="00D70647"/>
    <w:rsid w:val="00D70AAB"/>
    <w:rsid w:val="00D716D9"/>
    <w:rsid w:val="00D71B85"/>
    <w:rsid w:val="00D73DE8"/>
    <w:rsid w:val="00D73F5F"/>
    <w:rsid w:val="00D77FF1"/>
    <w:rsid w:val="00D81F8A"/>
    <w:rsid w:val="00D82321"/>
    <w:rsid w:val="00D82F66"/>
    <w:rsid w:val="00D862BA"/>
    <w:rsid w:val="00D86F7B"/>
    <w:rsid w:val="00D9333B"/>
    <w:rsid w:val="00D93BC9"/>
    <w:rsid w:val="00D95241"/>
    <w:rsid w:val="00D95A00"/>
    <w:rsid w:val="00D95E54"/>
    <w:rsid w:val="00D97166"/>
    <w:rsid w:val="00DA001B"/>
    <w:rsid w:val="00DA0181"/>
    <w:rsid w:val="00DA2186"/>
    <w:rsid w:val="00DA408C"/>
    <w:rsid w:val="00DA4508"/>
    <w:rsid w:val="00DA6019"/>
    <w:rsid w:val="00DB0788"/>
    <w:rsid w:val="00DB3FC9"/>
    <w:rsid w:val="00DB5037"/>
    <w:rsid w:val="00DB6A01"/>
    <w:rsid w:val="00DC05C5"/>
    <w:rsid w:val="00DC0B7C"/>
    <w:rsid w:val="00DC2C1C"/>
    <w:rsid w:val="00DC378E"/>
    <w:rsid w:val="00DC3F99"/>
    <w:rsid w:val="00DC4E6E"/>
    <w:rsid w:val="00DC76B4"/>
    <w:rsid w:val="00DD08B3"/>
    <w:rsid w:val="00DD0B9B"/>
    <w:rsid w:val="00DD300A"/>
    <w:rsid w:val="00DD39BE"/>
    <w:rsid w:val="00DD3D68"/>
    <w:rsid w:val="00DD45C6"/>
    <w:rsid w:val="00DD4636"/>
    <w:rsid w:val="00DD54AF"/>
    <w:rsid w:val="00DD56F5"/>
    <w:rsid w:val="00DE1327"/>
    <w:rsid w:val="00DE4BD8"/>
    <w:rsid w:val="00DE51A9"/>
    <w:rsid w:val="00DE5944"/>
    <w:rsid w:val="00DE730D"/>
    <w:rsid w:val="00DE7BB5"/>
    <w:rsid w:val="00DE7E56"/>
    <w:rsid w:val="00DF1931"/>
    <w:rsid w:val="00DF3053"/>
    <w:rsid w:val="00DF676C"/>
    <w:rsid w:val="00DF7A64"/>
    <w:rsid w:val="00E0079C"/>
    <w:rsid w:val="00E01F14"/>
    <w:rsid w:val="00E02AF9"/>
    <w:rsid w:val="00E04246"/>
    <w:rsid w:val="00E04EC4"/>
    <w:rsid w:val="00E05297"/>
    <w:rsid w:val="00E13140"/>
    <w:rsid w:val="00E13B13"/>
    <w:rsid w:val="00E16B71"/>
    <w:rsid w:val="00E200F5"/>
    <w:rsid w:val="00E233E1"/>
    <w:rsid w:val="00E243E2"/>
    <w:rsid w:val="00E30991"/>
    <w:rsid w:val="00E32F25"/>
    <w:rsid w:val="00E331D0"/>
    <w:rsid w:val="00E337C7"/>
    <w:rsid w:val="00E3539A"/>
    <w:rsid w:val="00E36674"/>
    <w:rsid w:val="00E3702C"/>
    <w:rsid w:val="00E40388"/>
    <w:rsid w:val="00E42658"/>
    <w:rsid w:val="00E456B1"/>
    <w:rsid w:val="00E475AA"/>
    <w:rsid w:val="00E503D9"/>
    <w:rsid w:val="00E508B5"/>
    <w:rsid w:val="00E52570"/>
    <w:rsid w:val="00E531CA"/>
    <w:rsid w:val="00E54124"/>
    <w:rsid w:val="00E571D9"/>
    <w:rsid w:val="00E66037"/>
    <w:rsid w:val="00E663DC"/>
    <w:rsid w:val="00E7032C"/>
    <w:rsid w:val="00E71122"/>
    <w:rsid w:val="00E725F3"/>
    <w:rsid w:val="00E737CD"/>
    <w:rsid w:val="00E73C14"/>
    <w:rsid w:val="00E747F2"/>
    <w:rsid w:val="00E75F91"/>
    <w:rsid w:val="00E805B6"/>
    <w:rsid w:val="00E806A2"/>
    <w:rsid w:val="00E84695"/>
    <w:rsid w:val="00E86C64"/>
    <w:rsid w:val="00E878FF"/>
    <w:rsid w:val="00E9108C"/>
    <w:rsid w:val="00E9196A"/>
    <w:rsid w:val="00E91E9C"/>
    <w:rsid w:val="00E923E2"/>
    <w:rsid w:val="00E95A85"/>
    <w:rsid w:val="00EA07CF"/>
    <w:rsid w:val="00EA3949"/>
    <w:rsid w:val="00EA5062"/>
    <w:rsid w:val="00EA5B9D"/>
    <w:rsid w:val="00EB1918"/>
    <w:rsid w:val="00EB3765"/>
    <w:rsid w:val="00EB4A6C"/>
    <w:rsid w:val="00EB4B7B"/>
    <w:rsid w:val="00EB5047"/>
    <w:rsid w:val="00EB5BB4"/>
    <w:rsid w:val="00EB64C4"/>
    <w:rsid w:val="00EB73A3"/>
    <w:rsid w:val="00EC37F0"/>
    <w:rsid w:val="00EC4F8F"/>
    <w:rsid w:val="00EC7230"/>
    <w:rsid w:val="00ED05E0"/>
    <w:rsid w:val="00ED33FF"/>
    <w:rsid w:val="00ED4E20"/>
    <w:rsid w:val="00ED5532"/>
    <w:rsid w:val="00EE3946"/>
    <w:rsid w:val="00EE523C"/>
    <w:rsid w:val="00EE5645"/>
    <w:rsid w:val="00EE6A3A"/>
    <w:rsid w:val="00EF50BA"/>
    <w:rsid w:val="00EF54F6"/>
    <w:rsid w:val="00EF5CF9"/>
    <w:rsid w:val="00EF79D6"/>
    <w:rsid w:val="00F014B1"/>
    <w:rsid w:val="00F025BB"/>
    <w:rsid w:val="00F05FE1"/>
    <w:rsid w:val="00F062AB"/>
    <w:rsid w:val="00F070D6"/>
    <w:rsid w:val="00F10655"/>
    <w:rsid w:val="00F136E2"/>
    <w:rsid w:val="00F14D02"/>
    <w:rsid w:val="00F157FA"/>
    <w:rsid w:val="00F20156"/>
    <w:rsid w:val="00F211B2"/>
    <w:rsid w:val="00F24CE5"/>
    <w:rsid w:val="00F26E10"/>
    <w:rsid w:val="00F318D9"/>
    <w:rsid w:val="00F348E1"/>
    <w:rsid w:val="00F36866"/>
    <w:rsid w:val="00F369CE"/>
    <w:rsid w:val="00F36EEB"/>
    <w:rsid w:val="00F411E5"/>
    <w:rsid w:val="00F412CB"/>
    <w:rsid w:val="00F4349C"/>
    <w:rsid w:val="00F445F4"/>
    <w:rsid w:val="00F4627D"/>
    <w:rsid w:val="00F4669E"/>
    <w:rsid w:val="00F46E92"/>
    <w:rsid w:val="00F475DE"/>
    <w:rsid w:val="00F502B1"/>
    <w:rsid w:val="00F52D3A"/>
    <w:rsid w:val="00F54F51"/>
    <w:rsid w:val="00F56D17"/>
    <w:rsid w:val="00F60ED0"/>
    <w:rsid w:val="00F62871"/>
    <w:rsid w:val="00F628EB"/>
    <w:rsid w:val="00F63D68"/>
    <w:rsid w:val="00F70735"/>
    <w:rsid w:val="00F770A4"/>
    <w:rsid w:val="00F77C7C"/>
    <w:rsid w:val="00F80256"/>
    <w:rsid w:val="00F802A7"/>
    <w:rsid w:val="00F80985"/>
    <w:rsid w:val="00F80E83"/>
    <w:rsid w:val="00F83586"/>
    <w:rsid w:val="00F860FC"/>
    <w:rsid w:val="00F918B7"/>
    <w:rsid w:val="00F9252D"/>
    <w:rsid w:val="00F948C0"/>
    <w:rsid w:val="00FA0946"/>
    <w:rsid w:val="00FA3220"/>
    <w:rsid w:val="00FA36A8"/>
    <w:rsid w:val="00FB00B4"/>
    <w:rsid w:val="00FB1559"/>
    <w:rsid w:val="00FB3D30"/>
    <w:rsid w:val="00FB3FAE"/>
    <w:rsid w:val="00FB4941"/>
    <w:rsid w:val="00FB4D0C"/>
    <w:rsid w:val="00FC4BB2"/>
    <w:rsid w:val="00FC4C3A"/>
    <w:rsid w:val="00FC57FB"/>
    <w:rsid w:val="00FC5CCB"/>
    <w:rsid w:val="00FD02CC"/>
    <w:rsid w:val="00FD2747"/>
    <w:rsid w:val="00FD34C0"/>
    <w:rsid w:val="00FD4864"/>
    <w:rsid w:val="00FD6603"/>
    <w:rsid w:val="00FE036D"/>
    <w:rsid w:val="00FE12F6"/>
    <w:rsid w:val="00FE1462"/>
    <w:rsid w:val="00FE3170"/>
    <w:rsid w:val="00FE3F31"/>
    <w:rsid w:val="00FE46A0"/>
    <w:rsid w:val="00FF0922"/>
    <w:rsid w:val="00FF4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qFormat="1"/>
    <w:lsdException w:name="caption" w:uiPriority="0" w:qFormat="1"/>
    <w:lsdException w:name="footnote reference" w:uiPriority="0"/>
    <w:lsdException w:name="annotation reference" w:uiPriority="0"/>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Web 1"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41CED"/>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uiPriority w:val="9"/>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uiPriority w:val="9"/>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uiPriority w:val="9"/>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rsid w:val="002F7252"/>
    <w:rPr>
      <w:rFonts w:ascii="Cambria" w:eastAsia="Times New Roman" w:hAnsi="Cambria" w:cs="Times New Roman"/>
      <w:b/>
      <w:bCs/>
      <w:i/>
      <w:iCs/>
      <w:sz w:val="28"/>
      <w:szCs w:val="28"/>
      <w:lang w:eastAsia="ru-RU"/>
    </w:rPr>
  </w:style>
  <w:style w:type="character" w:customStyle="1" w:styleId="a8">
    <w:name w:val="Гипертекстовая ссылка"/>
    <w:uiPriority w:val="99"/>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uiPriority w:val="99"/>
    <w:qFormat/>
    <w:rsid w:val="002F7252"/>
    <w:rPr>
      <w:sz w:val="28"/>
      <w:szCs w:val="28"/>
      <w:shd w:val="clear" w:color="auto" w:fill="FFFFFF"/>
    </w:rPr>
  </w:style>
  <w:style w:type="paragraph" w:customStyle="1" w:styleId="24">
    <w:name w:val="Основной текст (2)"/>
    <w:basedOn w:val="a2"/>
    <w:link w:val="23"/>
    <w:uiPriority w:val="99"/>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uiPriority w:val="99"/>
    <w:rsid w:val="002F7252"/>
    <w:pPr>
      <w:ind w:left="2977" w:hanging="2977"/>
      <w:jc w:val="both"/>
    </w:pPr>
    <w:rPr>
      <w:sz w:val="28"/>
      <w:szCs w:val="20"/>
    </w:rPr>
  </w:style>
  <w:style w:type="character" w:customStyle="1" w:styleId="ac">
    <w:name w:val="Основной текст с отступом Знак"/>
    <w:basedOn w:val="a3"/>
    <w:link w:val="ab"/>
    <w:uiPriority w:val="99"/>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99"/>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uiPriority w:val="99"/>
    <w:qFormat/>
    <w:rsid w:val="0034614B"/>
  </w:style>
  <w:style w:type="character" w:customStyle="1" w:styleId="af4">
    <w:name w:val="Текст выноски Знак"/>
    <w:link w:val="af5"/>
    <w:uiPriority w:val="99"/>
    <w:qFormat/>
    <w:rsid w:val="0034614B"/>
    <w:rPr>
      <w:rFonts w:ascii="Segoe UI" w:hAnsi="Segoe UI" w:cs="Segoe UI"/>
      <w:sz w:val="18"/>
      <w:szCs w:val="18"/>
    </w:rPr>
  </w:style>
  <w:style w:type="paragraph" w:styleId="af5">
    <w:name w:val="Balloon Text"/>
    <w:basedOn w:val="a2"/>
    <w:link w:val="af4"/>
    <w:uiPriority w:val="99"/>
    <w:qFormat/>
    <w:rsid w:val="0034614B"/>
    <w:rPr>
      <w:rFonts w:ascii="Segoe UI" w:eastAsiaTheme="minorHAnsi" w:hAnsi="Segoe UI" w:cs="Segoe UI"/>
      <w:sz w:val="18"/>
      <w:szCs w:val="18"/>
      <w:lang w:eastAsia="en-US"/>
    </w:rPr>
  </w:style>
  <w:style w:type="character" w:customStyle="1" w:styleId="19">
    <w:name w:val="Текст выноски Знак1"/>
    <w:basedOn w:val="a3"/>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uiPriority w:val="99"/>
    <w:qFormat/>
    <w:rsid w:val="0034614B"/>
    <w:pPr>
      <w:widowControl w:val="0"/>
      <w:autoSpaceDE w:val="0"/>
      <w:autoSpaceDN w:val="0"/>
      <w:adjustRightInd w:val="0"/>
      <w:jc w:val="both"/>
    </w:pPr>
    <w:rPr>
      <w:rFonts w:ascii="Arial" w:hAnsi="Arial"/>
    </w:rPr>
  </w:style>
  <w:style w:type="character" w:styleId="af7">
    <w:name w:val="Hyperlink"/>
    <w:uiPriority w:val="99"/>
    <w:unhideWhenUsed/>
    <w:rsid w:val="0034614B"/>
    <w:rPr>
      <w:color w:val="0000FF"/>
      <w:u w:val="single"/>
    </w:rPr>
  </w:style>
  <w:style w:type="paragraph" w:styleId="af8">
    <w:name w:val="Body Text"/>
    <w:basedOn w:val="a2"/>
    <w:link w:val="af9"/>
    <w:uiPriority w:val="99"/>
    <w:unhideWhenUsed/>
    <w:qFormat/>
    <w:rsid w:val="006F73A4"/>
    <w:pPr>
      <w:spacing w:after="120"/>
    </w:pPr>
  </w:style>
  <w:style w:type="character" w:customStyle="1" w:styleId="af9">
    <w:name w:val="Основной текст Знак"/>
    <w:basedOn w:val="a3"/>
    <w:link w:val="af8"/>
    <w:uiPriority w:val="99"/>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iPriority w:val="99"/>
    <w:unhideWhenUsed/>
    <w:rsid w:val="003E49AE"/>
    <w:pPr>
      <w:spacing w:after="120"/>
      <w:ind w:left="283"/>
    </w:pPr>
    <w:rPr>
      <w:sz w:val="16"/>
      <w:szCs w:val="16"/>
    </w:rPr>
  </w:style>
  <w:style w:type="character" w:customStyle="1" w:styleId="33">
    <w:name w:val="Основной текст с отступом 3 Знак"/>
    <w:basedOn w:val="a3"/>
    <w:link w:val="32"/>
    <w:uiPriority w:val="99"/>
    <w:rsid w:val="003E49AE"/>
    <w:rPr>
      <w:rFonts w:ascii="Times New Roman" w:eastAsia="Times New Roman" w:hAnsi="Times New Roman" w:cs="Times New Roman"/>
      <w:sz w:val="16"/>
      <w:szCs w:val="16"/>
      <w:lang w:eastAsia="ru-RU"/>
    </w:rPr>
  </w:style>
  <w:style w:type="character" w:customStyle="1" w:styleId="afc">
    <w:name w:val="Цветовое выделение"/>
    <w:uiPriority w:val="99"/>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uiPriority w:val="99"/>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uiPriority w:val="99"/>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qFormat/>
    <w:rsid w:val="00921994"/>
    <w:pPr>
      <w:spacing w:before="100" w:beforeAutospacing="1" w:after="100" w:afterAutospacing="1"/>
    </w:pPr>
  </w:style>
  <w:style w:type="character" w:styleId="aff5">
    <w:name w:val="Emphasis"/>
    <w:basedOn w:val="a3"/>
    <w:uiPriority w:val="2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uiPriority w:val="99"/>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qFormat/>
    <w:rsid w:val="00700C49"/>
    <w:rPr>
      <w:rFonts w:ascii="Calibri" w:eastAsia="Calibri" w:hAnsi="Calibri" w:cs="Times New Roman"/>
      <w:sz w:val="20"/>
      <w:szCs w:val="20"/>
    </w:rPr>
  </w:style>
  <w:style w:type="character" w:styleId="afff1">
    <w:name w:val="footnote reference"/>
    <w:unhideWhenUsed/>
    <w:rsid w:val="00700C49"/>
    <w:rPr>
      <w:vertAlign w:val="superscript"/>
    </w:rPr>
  </w:style>
  <w:style w:type="character" w:styleId="afff2">
    <w:name w:val="annotation reference"/>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700C49"/>
    <w:rPr>
      <w:b/>
      <w:bCs/>
    </w:rPr>
  </w:style>
  <w:style w:type="character" w:customStyle="1" w:styleId="afff6">
    <w:name w:val="Тема примечания Знак"/>
    <w:basedOn w:val="afff4"/>
    <w:link w:val="afff5"/>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1"/>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uiPriority w:val="34"/>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uiPriority w:val="99"/>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uiPriority w:val="99"/>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uiPriority w:val="99"/>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uiPriority w:val="99"/>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rsid w:val="004328C8"/>
    <w:pPr>
      <w:widowControl w:val="0"/>
      <w:autoSpaceDE w:val="0"/>
      <w:autoSpaceDN w:val="0"/>
      <w:adjustRightInd w:val="0"/>
      <w:spacing w:line="274" w:lineRule="exact"/>
      <w:jc w:val="center"/>
    </w:pPr>
  </w:style>
  <w:style w:type="paragraph" w:customStyle="1" w:styleId="Style33">
    <w:name w:val="Style33"/>
    <w:basedOn w:val="a2"/>
    <w:rsid w:val="004328C8"/>
    <w:pPr>
      <w:widowControl w:val="0"/>
      <w:autoSpaceDE w:val="0"/>
      <w:autoSpaceDN w:val="0"/>
      <w:adjustRightInd w:val="0"/>
      <w:spacing w:line="275" w:lineRule="exact"/>
      <w:jc w:val="both"/>
    </w:pPr>
  </w:style>
  <w:style w:type="paragraph" w:customStyle="1" w:styleId="Style17">
    <w:name w:val="Style17"/>
    <w:basedOn w:val="a2"/>
    <w:rsid w:val="004328C8"/>
    <w:pPr>
      <w:widowControl w:val="0"/>
      <w:autoSpaceDE w:val="0"/>
      <w:autoSpaceDN w:val="0"/>
      <w:adjustRightInd w:val="0"/>
      <w:spacing w:line="323" w:lineRule="exact"/>
      <w:ind w:firstLine="451"/>
      <w:jc w:val="both"/>
    </w:pPr>
  </w:style>
  <w:style w:type="paragraph" w:customStyle="1" w:styleId="Style37">
    <w:name w:val="Style37"/>
    <w:basedOn w:val="a2"/>
    <w:rsid w:val="004328C8"/>
    <w:pPr>
      <w:widowControl w:val="0"/>
      <w:autoSpaceDE w:val="0"/>
      <w:autoSpaceDN w:val="0"/>
      <w:adjustRightInd w:val="0"/>
    </w:pPr>
  </w:style>
  <w:style w:type="paragraph" w:customStyle="1" w:styleId="Style62">
    <w:name w:val="Style62"/>
    <w:basedOn w:val="a2"/>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uiPriority w:val="99"/>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uiPriority w:val="99"/>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nhideWhenUsed/>
    <w:rsid w:val="004C7435"/>
    <w:rPr>
      <w:rFonts w:ascii="Consolas" w:hAnsi="Consolas" w:cs="Consolas"/>
      <w:sz w:val="21"/>
      <w:szCs w:val="21"/>
    </w:rPr>
  </w:style>
  <w:style w:type="character" w:customStyle="1" w:styleId="afffffffff3">
    <w:name w:val="Текст Знак"/>
    <w:basedOn w:val="a3"/>
    <w:link w:val="afffffffff2"/>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 w:type="character" w:customStyle="1" w:styleId="BodytextChar">
    <w:name w:val="Body text Char"/>
    <w:rsid w:val="00B26DAF"/>
    <w:rPr>
      <w:sz w:val="28"/>
      <w:szCs w:val="24"/>
    </w:rPr>
  </w:style>
  <w:style w:type="paragraph" w:customStyle="1" w:styleId="1ffe">
    <w:name w:val="Нумерованный 1"/>
    <w:basedOn w:val="21"/>
    <w:link w:val="1fff"/>
    <w:rsid w:val="00B26DAF"/>
    <w:pPr>
      <w:keepNext w:val="0"/>
      <w:spacing w:before="0" w:after="0" w:line="360" w:lineRule="auto"/>
      <w:jc w:val="both"/>
      <w:outlineLvl w:val="9"/>
    </w:pPr>
    <w:rPr>
      <w:rFonts w:ascii="Times New Roman" w:hAnsi="Times New Roman"/>
      <w:b w:val="0"/>
      <w:bCs w:val="0"/>
      <w:i w:val="0"/>
      <w:iCs w:val="0"/>
      <w:sz w:val="24"/>
      <w:szCs w:val="24"/>
    </w:rPr>
  </w:style>
  <w:style w:type="character" w:customStyle="1" w:styleId="1fff">
    <w:name w:val="Нумерованный 1 Знак"/>
    <w:link w:val="1ffe"/>
    <w:locked/>
    <w:rsid w:val="00B26DAF"/>
    <w:rPr>
      <w:rFonts w:ascii="Times New Roman" w:eastAsia="Times New Roman" w:hAnsi="Times New Roman" w:cs="Times New Roman"/>
      <w:sz w:val="24"/>
      <w:szCs w:val="24"/>
      <w:lang w:eastAsia="ru-RU"/>
    </w:rPr>
  </w:style>
  <w:style w:type="paragraph" w:customStyle="1" w:styleId="3f2">
    <w:name w:val="Абзац списка3"/>
    <w:basedOn w:val="a2"/>
    <w:rsid w:val="00B26DAF"/>
    <w:pPr>
      <w:spacing w:before="100" w:beforeAutospacing="1" w:after="100" w:afterAutospacing="1"/>
    </w:pPr>
  </w:style>
  <w:style w:type="character" w:customStyle="1" w:styleId="msg-recipient">
    <w:name w:val="msg-recipient"/>
    <w:basedOn w:val="a3"/>
    <w:rsid w:val="00D41319"/>
  </w:style>
  <w:style w:type="paragraph" w:customStyle="1" w:styleId="formattexttopleveltextindenttext">
    <w:name w:val="formattext topleveltext indenttext"/>
    <w:basedOn w:val="a2"/>
    <w:rsid w:val="00C160EE"/>
    <w:pPr>
      <w:spacing w:before="100" w:beforeAutospacing="1" w:after="100" w:afterAutospacing="1"/>
    </w:pPr>
  </w:style>
  <w:style w:type="paragraph" w:customStyle="1" w:styleId="1fff0">
    <w:name w:val="Знак Знак1"/>
    <w:basedOn w:val="a2"/>
    <w:next w:val="a2"/>
    <w:semiHidden/>
    <w:rsid w:val="00F54F51"/>
    <w:pPr>
      <w:spacing w:after="160" w:line="240" w:lineRule="exact"/>
    </w:pPr>
    <w:rPr>
      <w:rFonts w:ascii="Arial" w:hAnsi="Arial" w:cs="Arial"/>
      <w:sz w:val="20"/>
      <w:szCs w:val="20"/>
      <w:lang w:val="en-US" w:eastAsia="en-US"/>
    </w:rPr>
  </w:style>
  <w:style w:type="paragraph" w:customStyle="1" w:styleId="afffffffffb">
    <w:name w:val="Знак Знак Знак Знак"/>
    <w:basedOn w:val="a2"/>
    <w:next w:val="a2"/>
    <w:semiHidden/>
    <w:rsid w:val="00F54F51"/>
    <w:pPr>
      <w:spacing w:after="160" w:line="240" w:lineRule="exact"/>
    </w:pPr>
    <w:rPr>
      <w:rFonts w:ascii="Arial" w:hAnsi="Arial" w:cs="Arial"/>
      <w:sz w:val="20"/>
      <w:szCs w:val="20"/>
      <w:lang w:val="en-US" w:eastAsia="en-US"/>
    </w:rPr>
  </w:style>
  <w:style w:type="paragraph" w:customStyle="1" w:styleId="1fff1">
    <w:name w:val="Знак Знак1"/>
    <w:basedOn w:val="a2"/>
    <w:next w:val="a2"/>
    <w:semiHidden/>
    <w:rsid w:val="00A7660F"/>
    <w:pPr>
      <w:spacing w:after="160" w:line="240" w:lineRule="exact"/>
    </w:pPr>
    <w:rPr>
      <w:rFonts w:ascii="Arial" w:hAnsi="Arial" w:cs="Arial"/>
      <w:sz w:val="20"/>
      <w:szCs w:val="20"/>
      <w:lang w:val="en-US" w:eastAsia="en-US"/>
    </w:rPr>
  </w:style>
  <w:style w:type="paragraph" w:customStyle="1" w:styleId="afffffffffc">
    <w:name w:val="Знак Знак Знак Знак"/>
    <w:basedOn w:val="a2"/>
    <w:next w:val="a2"/>
    <w:semiHidden/>
    <w:rsid w:val="00A7660F"/>
    <w:pPr>
      <w:spacing w:after="160" w:line="240" w:lineRule="exact"/>
    </w:pPr>
    <w:rPr>
      <w:rFonts w:ascii="Arial" w:hAnsi="Arial" w:cs="Arial"/>
      <w:sz w:val="20"/>
      <w:szCs w:val="20"/>
      <w:lang w:val="en-US" w:eastAsia="en-US"/>
    </w:rPr>
  </w:style>
  <w:style w:type="character" w:customStyle="1" w:styleId="Bodytext212pt">
    <w:name w:val="Body text (2) + 12 pt"/>
    <w:aliases w:val="Not Bold,Spacing 0 pt"/>
    <w:rsid w:val="00950DF4"/>
    <w:rPr>
      <w:b/>
      <w:bCs/>
      <w:color w:val="000000"/>
      <w:spacing w:val="0"/>
      <w:position w:val="0"/>
      <w:sz w:val="24"/>
      <w:szCs w:val="24"/>
      <w:shd w:val="clear" w:color="auto" w:fill="FFFFFF"/>
      <w:lang w:val="ru-RU" w:eastAsia="ru-RU" w:bidi="ru-RU"/>
    </w:rPr>
  </w:style>
  <w:style w:type="paragraph" w:customStyle="1" w:styleId="1fff2">
    <w:name w:val="Знак Знак1"/>
    <w:basedOn w:val="a2"/>
    <w:next w:val="a2"/>
    <w:semiHidden/>
    <w:rsid w:val="00C875C3"/>
    <w:pPr>
      <w:spacing w:after="160" w:line="240" w:lineRule="exact"/>
    </w:pPr>
    <w:rPr>
      <w:rFonts w:ascii="Arial" w:hAnsi="Arial" w:cs="Arial"/>
      <w:sz w:val="20"/>
      <w:szCs w:val="20"/>
      <w:lang w:val="en-US" w:eastAsia="en-US"/>
    </w:rPr>
  </w:style>
  <w:style w:type="paragraph" w:customStyle="1" w:styleId="afffffffffd">
    <w:name w:val="Знак Знак Знак Знак"/>
    <w:basedOn w:val="a2"/>
    <w:next w:val="a2"/>
    <w:rsid w:val="00C875C3"/>
    <w:pPr>
      <w:spacing w:after="160" w:line="240" w:lineRule="exact"/>
    </w:pPr>
    <w:rPr>
      <w:rFonts w:ascii="Arial" w:hAnsi="Arial" w:cs="Arial"/>
      <w:sz w:val="20"/>
      <w:szCs w:val="20"/>
      <w:lang w:val="en-US" w:eastAsia="en-US"/>
    </w:rPr>
  </w:style>
  <w:style w:type="paragraph" w:customStyle="1" w:styleId="1fff3">
    <w:name w:val="Знак Знак1"/>
    <w:basedOn w:val="a2"/>
    <w:next w:val="a2"/>
    <w:semiHidden/>
    <w:rsid w:val="00DC05C5"/>
    <w:pPr>
      <w:spacing w:after="160" w:line="240" w:lineRule="exact"/>
    </w:pPr>
    <w:rPr>
      <w:rFonts w:ascii="Arial" w:hAnsi="Arial" w:cs="Arial"/>
      <w:sz w:val="20"/>
      <w:szCs w:val="20"/>
      <w:lang w:val="en-US" w:eastAsia="en-US"/>
    </w:rPr>
  </w:style>
  <w:style w:type="paragraph" w:customStyle="1" w:styleId="afffffffffe">
    <w:name w:val="Знак Знак Знак Знак"/>
    <w:basedOn w:val="a2"/>
    <w:next w:val="a2"/>
    <w:semiHidden/>
    <w:rsid w:val="00DC05C5"/>
    <w:pPr>
      <w:spacing w:after="160" w:line="240" w:lineRule="exact"/>
    </w:pPr>
    <w:rPr>
      <w:rFonts w:ascii="Arial" w:hAnsi="Arial" w:cs="Arial"/>
      <w:sz w:val="20"/>
      <w:szCs w:val="20"/>
      <w:lang w:val="en-US" w:eastAsia="en-US"/>
    </w:rPr>
  </w:style>
  <w:style w:type="character" w:customStyle="1" w:styleId="docdata">
    <w:name w:val="docdata"/>
    <w:aliases w:val="docy,v5,2039,bqiaagaaeyqcaaagiaiaaaoubwaabaihaaaaaaaaaaaaaaaaaaaaaaaaaaaaaaaaaaaaaaaaaaaaaaaaaaaaaaaaaaaaaaaaaaaaaaaaaaaaaaaaaaaaaaaaaaaaaaaaaaaaaaaaaaaaaaaaaaaaaaaaaaaaaaaaaaaaaaaaaaaaaaaaaaaaaaaaaaaaaaaaaaaaaaaaaaaaaaaaaaaaaaaaaaaaaaaaaaaaaaaa"/>
    <w:basedOn w:val="a3"/>
    <w:rsid w:val="00EE5645"/>
  </w:style>
  <w:style w:type="paragraph" w:customStyle="1" w:styleId="4a">
    <w:name w:val="Обычный4"/>
    <w:rsid w:val="003C6EBD"/>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30">
    <w:name w:val="Основной текст 23"/>
    <w:basedOn w:val="a2"/>
    <w:rsid w:val="003C6EBD"/>
    <w:pPr>
      <w:overflowPunct w:val="0"/>
      <w:autoSpaceDE w:val="0"/>
      <w:autoSpaceDN w:val="0"/>
      <w:adjustRightInd w:val="0"/>
      <w:ind w:firstLine="720"/>
      <w:jc w:val="both"/>
      <w:textAlignment w:val="baseline"/>
    </w:pPr>
    <w:rPr>
      <w:szCs w:val="20"/>
    </w:rPr>
  </w:style>
  <w:style w:type="paragraph" w:customStyle="1" w:styleId="231">
    <w:name w:val="Основной текст с отступом 23"/>
    <w:basedOn w:val="a2"/>
    <w:rsid w:val="003C6EBD"/>
    <w:pPr>
      <w:overflowPunct w:val="0"/>
      <w:autoSpaceDE w:val="0"/>
      <w:autoSpaceDN w:val="0"/>
      <w:adjustRightInd w:val="0"/>
      <w:ind w:firstLine="720"/>
      <w:jc w:val="both"/>
      <w:textAlignment w:val="baseline"/>
    </w:pPr>
    <w:rPr>
      <w:sz w:val="28"/>
      <w:szCs w:val="20"/>
    </w:rPr>
  </w:style>
  <w:style w:type="paragraph" w:customStyle="1" w:styleId="1fff4">
    <w:name w:val="Знак1 Знак Знак Знак Знак Знак Знак Знак Знак Знак"/>
    <w:basedOn w:val="a2"/>
    <w:next w:val="a2"/>
    <w:semiHidden/>
    <w:rsid w:val="003C6EBD"/>
    <w:pPr>
      <w:spacing w:after="160" w:line="240" w:lineRule="exact"/>
    </w:pPr>
    <w:rPr>
      <w:rFonts w:ascii="Arial" w:hAnsi="Arial" w:cs="Arial"/>
      <w:sz w:val="20"/>
      <w:szCs w:val="20"/>
      <w:lang w:val="en-US" w:eastAsia="en-US"/>
    </w:rPr>
  </w:style>
  <w:style w:type="paragraph" w:customStyle="1" w:styleId="affffffffff">
    <w:name w:val="Знак"/>
    <w:basedOn w:val="a2"/>
    <w:uiPriority w:val="99"/>
    <w:rsid w:val="003C6EBD"/>
    <w:rPr>
      <w:rFonts w:ascii="Verdana" w:hAnsi="Verdana" w:cs="Verdana"/>
      <w:sz w:val="20"/>
      <w:szCs w:val="20"/>
      <w:lang w:val="en-US" w:eastAsia="en-US"/>
    </w:rPr>
  </w:style>
  <w:style w:type="paragraph" w:customStyle="1" w:styleId="1fff5">
    <w:name w:val="Знак Знак1"/>
    <w:basedOn w:val="a2"/>
    <w:next w:val="a2"/>
    <w:semiHidden/>
    <w:rsid w:val="00976B39"/>
    <w:pPr>
      <w:spacing w:after="160" w:line="240" w:lineRule="exact"/>
    </w:pPr>
    <w:rPr>
      <w:rFonts w:ascii="Arial" w:hAnsi="Arial" w:cs="Arial"/>
      <w:sz w:val="20"/>
      <w:szCs w:val="20"/>
      <w:lang w:val="en-US" w:eastAsia="en-US"/>
    </w:rPr>
  </w:style>
  <w:style w:type="paragraph" w:customStyle="1" w:styleId="affffffffff0">
    <w:name w:val="Знак Знак Знак Знак"/>
    <w:basedOn w:val="a2"/>
    <w:next w:val="a2"/>
    <w:uiPriority w:val="99"/>
    <w:rsid w:val="00976B39"/>
    <w:pPr>
      <w:spacing w:after="160" w:line="240" w:lineRule="exact"/>
    </w:pPr>
    <w:rPr>
      <w:rFonts w:ascii="Arial" w:hAnsi="Arial" w:cs="Arial"/>
      <w:sz w:val="20"/>
      <w:szCs w:val="20"/>
      <w:lang w:val="en-US" w:eastAsia="en-US"/>
    </w:rPr>
  </w:style>
  <w:style w:type="character" w:customStyle="1" w:styleId="4W4W4r4r4u4u4Efrrfuurr144444444444444">
    <w:name w:val="Ц4W4Wв4r4rе4u4uт4・?・E?о ?f? ?вrr??о ?f? ?еuu ??вrr??ы・1・4?4д?4?4е?4?4л?4?4е?4?4н?4?4и?4?4е"/>
    <w:uiPriority w:val="99"/>
    <w:rsid w:val="00FE3F31"/>
    <w:rPr>
      <w:b/>
      <w:color w:val="26282F"/>
    </w:rPr>
  </w:style>
  <w:style w:type="paragraph" w:customStyle="1" w:styleId="Firstlineindent">
    <w:name w:val="First line indent"/>
    <w:basedOn w:val="Standard"/>
    <w:rsid w:val="005743C9"/>
    <w:pPr>
      <w:widowControl w:val="0"/>
      <w:ind w:firstLine="709"/>
      <w:jc w:val="both"/>
    </w:pPr>
    <w:rPr>
      <w:rFonts w:ascii="PT Astra Serif" w:eastAsia="Source Han Sans CN Regular" w:hAnsi="PT Astra Serif" w:cs="Lohit Devanagari"/>
      <w:sz w:val="21"/>
      <w:szCs w:val="24"/>
      <w:lang w:eastAsia="ru-RU"/>
    </w:rPr>
  </w:style>
  <w:style w:type="paragraph" w:customStyle="1" w:styleId="Footnote">
    <w:name w:val="Footnote"/>
    <w:basedOn w:val="Standard"/>
    <w:rsid w:val="005743C9"/>
    <w:pPr>
      <w:widowControl w:val="0"/>
    </w:pPr>
    <w:rPr>
      <w:rFonts w:ascii="PT Astra Serif" w:eastAsia="Source Han Sans CN Regular" w:hAnsi="PT Astra Serif" w:cs="Lohit Devanagari"/>
      <w:sz w:val="28"/>
      <w:szCs w:val="24"/>
      <w:lang w:eastAsia="ru-RU"/>
    </w:rPr>
  </w:style>
  <w:style w:type="character" w:customStyle="1" w:styleId="Footnoteanchor">
    <w:name w:val="Footnote anchor"/>
    <w:rsid w:val="005743C9"/>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qFormat="1"/>
    <w:lsdException w:name="caption" w:uiPriority="0" w:qFormat="1"/>
    <w:lsdException w:name="footnote reference" w:uiPriority="0"/>
    <w:lsdException w:name="annotation reference" w:uiPriority="0"/>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Web 1"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41CED"/>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uiPriority w:val="9"/>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uiPriority w:val="9"/>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uiPriority w:val="9"/>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rsid w:val="002F7252"/>
    <w:rPr>
      <w:rFonts w:ascii="Cambria" w:eastAsia="Times New Roman" w:hAnsi="Cambria" w:cs="Times New Roman"/>
      <w:b/>
      <w:bCs/>
      <w:i/>
      <w:iCs/>
      <w:sz w:val="28"/>
      <w:szCs w:val="28"/>
      <w:lang w:eastAsia="ru-RU"/>
    </w:rPr>
  </w:style>
  <w:style w:type="character" w:customStyle="1" w:styleId="a8">
    <w:name w:val="Гипертекстовая ссылка"/>
    <w:uiPriority w:val="99"/>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uiPriority w:val="99"/>
    <w:qFormat/>
    <w:rsid w:val="002F7252"/>
    <w:rPr>
      <w:sz w:val="28"/>
      <w:szCs w:val="28"/>
      <w:shd w:val="clear" w:color="auto" w:fill="FFFFFF"/>
    </w:rPr>
  </w:style>
  <w:style w:type="paragraph" w:customStyle="1" w:styleId="24">
    <w:name w:val="Основной текст (2)"/>
    <w:basedOn w:val="a2"/>
    <w:link w:val="23"/>
    <w:uiPriority w:val="99"/>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uiPriority w:val="99"/>
    <w:rsid w:val="002F7252"/>
    <w:pPr>
      <w:ind w:left="2977" w:hanging="2977"/>
      <w:jc w:val="both"/>
    </w:pPr>
    <w:rPr>
      <w:sz w:val="28"/>
      <w:szCs w:val="20"/>
    </w:rPr>
  </w:style>
  <w:style w:type="character" w:customStyle="1" w:styleId="ac">
    <w:name w:val="Основной текст с отступом Знак"/>
    <w:basedOn w:val="a3"/>
    <w:link w:val="ab"/>
    <w:uiPriority w:val="99"/>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99"/>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uiPriority w:val="99"/>
    <w:qFormat/>
    <w:rsid w:val="0034614B"/>
  </w:style>
  <w:style w:type="character" w:customStyle="1" w:styleId="af4">
    <w:name w:val="Текст выноски Знак"/>
    <w:link w:val="af5"/>
    <w:uiPriority w:val="99"/>
    <w:qFormat/>
    <w:rsid w:val="0034614B"/>
    <w:rPr>
      <w:rFonts w:ascii="Segoe UI" w:hAnsi="Segoe UI" w:cs="Segoe UI"/>
      <w:sz w:val="18"/>
      <w:szCs w:val="18"/>
    </w:rPr>
  </w:style>
  <w:style w:type="paragraph" w:styleId="af5">
    <w:name w:val="Balloon Text"/>
    <w:basedOn w:val="a2"/>
    <w:link w:val="af4"/>
    <w:uiPriority w:val="99"/>
    <w:qFormat/>
    <w:rsid w:val="0034614B"/>
    <w:rPr>
      <w:rFonts w:ascii="Segoe UI" w:eastAsiaTheme="minorHAnsi" w:hAnsi="Segoe UI" w:cs="Segoe UI"/>
      <w:sz w:val="18"/>
      <w:szCs w:val="18"/>
      <w:lang w:eastAsia="en-US"/>
    </w:rPr>
  </w:style>
  <w:style w:type="character" w:customStyle="1" w:styleId="19">
    <w:name w:val="Текст выноски Знак1"/>
    <w:basedOn w:val="a3"/>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uiPriority w:val="99"/>
    <w:qFormat/>
    <w:rsid w:val="0034614B"/>
    <w:pPr>
      <w:widowControl w:val="0"/>
      <w:autoSpaceDE w:val="0"/>
      <w:autoSpaceDN w:val="0"/>
      <w:adjustRightInd w:val="0"/>
      <w:jc w:val="both"/>
    </w:pPr>
    <w:rPr>
      <w:rFonts w:ascii="Arial" w:hAnsi="Arial"/>
    </w:rPr>
  </w:style>
  <w:style w:type="character" w:styleId="af7">
    <w:name w:val="Hyperlink"/>
    <w:uiPriority w:val="99"/>
    <w:unhideWhenUsed/>
    <w:rsid w:val="0034614B"/>
    <w:rPr>
      <w:color w:val="0000FF"/>
      <w:u w:val="single"/>
    </w:rPr>
  </w:style>
  <w:style w:type="paragraph" w:styleId="af8">
    <w:name w:val="Body Text"/>
    <w:basedOn w:val="a2"/>
    <w:link w:val="af9"/>
    <w:uiPriority w:val="99"/>
    <w:unhideWhenUsed/>
    <w:qFormat/>
    <w:rsid w:val="006F73A4"/>
    <w:pPr>
      <w:spacing w:after="120"/>
    </w:pPr>
  </w:style>
  <w:style w:type="character" w:customStyle="1" w:styleId="af9">
    <w:name w:val="Основной текст Знак"/>
    <w:basedOn w:val="a3"/>
    <w:link w:val="af8"/>
    <w:uiPriority w:val="99"/>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iPriority w:val="99"/>
    <w:unhideWhenUsed/>
    <w:rsid w:val="003E49AE"/>
    <w:pPr>
      <w:spacing w:after="120"/>
      <w:ind w:left="283"/>
    </w:pPr>
    <w:rPr>
      <w:sz w:val="16"/>
      <w:szCs w:val="16"/>
    </w:rPr>
  </w:style>
  <w:style w:type="character" w:customStyle="1" w:styleId="33">
    <w:name w:val="Основной текст с отступом 3 Знак"/>
    <w:basedOn w:val="a3"/>
    <w:link w:val="32"/>
    <w:uiPriority w:val="99"/>
    <w:rsid w:val="003E49AE"/>
    <w:rPr>
      <w:rFonts w:ascii="Times New Roman" w:eastAsia="Times New Roman" w:hAnsi="Times New Roman" w:cs="Times New Roman"/>
      <w:sz w:val="16"/>
      <w:szCs w:val="16"/>
      <w:lang w:eastAsia="ru-RU"/>
    </w:rPr>
  </w:style>
  <w:style w:type="character" w:customStyle="1" w:styleId="afc">
    <w:name w:val="Цветовое выделение"/>
    <w:uiPriority w:val="99"/>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uiPriority w:val="99"/>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uiPriority w:val="99"/>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qFormat/>
    <w:rsid w:val="00921994"/>
    <w:pPr>
      <w:spacing w:before="100" w:beforeAutospacing="1" w:after="100" w:afterAutospacing="1"/>
    </w:pPr>
  </w:style>
  <w:style w:type="character" w:styleId="aff5">
    <w:name w:val="Emphasis"/>
    <w:basedOn w:val="a3"/>
    <w:uiPriority w:val="2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uiPriority w:val="99"/>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qFormat/>
    <w:rsid w:val="00700C49"/>
    <w:rPr>
      <w:rFonts w:ascii="Calibri" w:eastAsia="Calibri" w:hAnsi="Calibri" w:cs="Times New Roman"/>
      <w:sz w:val="20"/>
      <w:szCs w:val="20"/>
    </w:rPr>
  </w:style>
  <w:style w:type="character" w:styleId="afff1">
    <w:name w:val="footnote reference"/>
    <w:unhideWhenUsed/>
    <w:rsid w:val="00700C49"/>
    <w:rPr>
      <w:vertAlign w:val="superscript"/>
    </w:rPr>
  </w:style>
  <w:style w:type="character" w:styleId="afff2">
    <w:name w:val="annotation reference"/>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700C49"/>
    <w:rPr>
      <w:b/>
      <w:bCs/>
    </w:rPr>
  </w:style>
  <w:style w:type="character" w:customStyle="1" w:styleId="afff6">
    <w:name w:val="Тема примечания Знак"/>
    <w:basedOn w:val="afff4"/>
    <w:link w:val="afff5"/>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1"/>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uiPriority w:val="34"/>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uiPriority w:val="99"/>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uiPriority w:val="99"/>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uiPriority w:val="99"/>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uiPriority w:val="99"/>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rsid w:val="004328C8"/>
    <w:pPr>
      <w:widowControl w:val="0"/>
      <w:autoSpaceDE w:val="0"/>
      <w:autoSpaceDN w:val="0"/>
      <w:adjustRightInd w:val="0"/>
      <w:spacing w:line="274" w:lineRule="exact"/>
      <w:jc w:val="center"/>
    </w:pPr>
  </w:style>
  <w:style w:type="paragraph" w:customStyle="1" w:styleId="Style33">
    <w:name w:val="Style33"/>
    <w:basedOn w:val="a2"/>
    <w:rsid w:val="004328C8"/>
    <w:pPr>
      <w:widowControl w:val="0"/>
      <w:autoSpaceDE w:val="0"/>
      <w:autoSpaceDN w:val="0"/>
      <w:adjustRightInd w:val="0"/>
      <w:spacing w:line="275" w:lineRule="exact"/>
      <w:jc w:val="both"/>
    </w:pPr>
  </w:style>
  <w:style w:type="paragraph" w:customStyle="1" w:styleId="Style17">
    <w:name w:val="Style17"/>
    <w:basedOn w:val="a2"/>
    <w:rsid w:val="004328C8"/>
    <w:pPr>
      <w:widowControl w:val="0"/>
      <w:autoSpaceDE w:val="0"/>
      <w:autoSpaceDN w:val="0"/>
      <w:adjustRightInd w:val="0"/>
      <w:spacing w:line="323" w:lineRule="exact"/>
      <w:ind w:firstLine="451"/>
      <w:jc w:val="both"/>
    </w:pPr>
  </w:style>
  <w:style w:type="paragraph" w:customStyle="1" w:styleId="Style37">
    <w:name w:val="Style37"/>
    <w:basedOn w:val="a2"/>
    <w:rsid w:val="004328C8"/>
    <w:pPr>
      <w:widowControl w:val="0"/>
      <w:autoSpaceDE w:val="0"/>
      <w:autoSpaceDN w:val="0"/>
      <w:adjustRightInd w:val="0"/>
    </w:pPr>
  </w:style>
  <w:style w:type="paragraph" w:customStyle="1" w:styleId="Style62">
    <w:name w:val="Style62"/>
    <w:basedOn w:val="a2"/>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uiPriority w:val="99"/>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uiPriority w:val="99"/>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nhideWhenUsed/>
    <w:rsid w:val="004C7435"/>
    <w:rPr>
      <w:rFonts w:ascii="Consolas" w:hAnsi="Consolas" w:cs="Consolas"/>
      <w:sz w:val="21"/>
      <w:szCs w:val="21"/>
    </w:rPr>
  </w:style>
  <w:style w:type="character" w:customStyle="1" w:styleId="afffffffff3">
    <w:name w:val="Текст Знак"/>
    <w:basedOn w:val="a3"/>
    <w:link w:val="afffffffff2"/>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 w:type="character" w:customStyle="1" w:styleId="BodytextChar">
    <w:name w:val="Body text Char"/>
    <w:rsid w:val="00B26DAF"/>
    <w:rPr>
      <w:sz w:val="28"/>
      <w:szCs w:val="24"/>
    </w:rPr>
  </w:style>
  <w:style w:type="paragraph" w:customStyle="1" w:styleId="1ffe">
    <w:name w:val="Нумерованный 1"/>
    <w:basedOn w:val="21"/>
    <w:link w:val="1fff"/>
    <w:rsid w:val="00B26DAF"/>
    <w:pPr>
      <w:keepNext w:val="0"/>
      <w:spacing w:before="0" w:after="0" w:line="360" w:lineRule="auto"/>
      <w:jc w:val="both"/>
      <w:outlineLvl w:val="9"/>
    </w:pPr>
    <w:rPr>
      <w:rFonts w:ascii="Times New Roman" w:hAnsi="Times New Roman"/>
      <w:b w:val="0"/>
      <w:bCs w:val="0"/>
      <w:i w:val="0"/>
      <w:iCs w:val="0"/>
      <w:sz w:val="24"/>
      <w:szCs w:val="24"/>
    </w:rPr>
  </w:style>
  <w:style w:type="character" w:customStyle="1" w:styleId="1fff">
    <w:name w:val="Нумерованный 1 Знак"/>
    <w:link w:val="1ffe"/>
    <w:locked/>
    <w:rsid w:val="00B26DAF"/>
    <w:rPr>
      <w:rFonts w:ascii="Times New Roman" w:eastAsia="Times New Roman" w:hAnsi="Times New Roman" w:cs="Times New Roman"/>
      <w:sz w:val="24"/>
      <w:szCs w:val="24"/>
      <w:lang w:eastAsia="ru-RU"/>
    </w:rPr>
  </w:style>
  <w:style w:type="paragraph" w:customStyle="1" w:styleId="3f2">
    <w:name w:val="Абзац списка3"/>
    <w:basedOn w:val="a2"/>
    <w:rsid w:val="00B26DAF"/>
    <w:pPr>
      <w:spacing w:before="100" w:beforeAutospacing="1" w:after="100" w:afterAutospacing="1"/>
    </w:pPr>
  </w:style>
  <w:style w:type="character" w:customStyle="1" w:styleId="msg-recipient">
    <w:name w:val="msg-recipient"/>
    <w:basedOn w:val="a3"/>
    <w:rsid w:val="00D41319"/>
  </w:style>
  <w:style w:type="paragraph" w:customStyle="1" w:styleId="formattexttopleveltextindenttext">
    <w:name w:val="formattext topleveltext indenttext"/>
    <w:basedOn w:val="a2"/>
    <w:rsid w:val="00C160EE"/>
    <w:pPr>
      <w:spacing w:before="100" w:beforeAutospacing="1" w:after="100" w:afterAutospacing="1"/>
    </w:pPr>
  </w:style>
  <w:style w:type="paragraph" w:customStyle="1" w:styleId="1fff0">
    <w:name w:val="Знак Знак1"/>
    <w:basedOn w:val="a2"/>
    <w:next w:val="a2"/>
    <w:semiHidden/>
    <w:rsid w:val="00F54F51"/>
    <w:pPr>
      <w:spacing w:after="160" w:line="240" w:lineRule="exact"/>
    </w:pPr>
    <w:rPr>
      <w:rFonts w:ascii="Arial" w:hAnsi="Arial" w:cs="Arial"/>
      <w:sz w:val="20"/>
      <w:szCs w:val="20"/>
      <w:lang w:val="en-US" w:eastAsia="en-US"/>
    </w:rPr>
  </w:style>
  <w:style w:type="paragraph" w:customStyle="1" w:styleId="afffffffffb">
    <w:name w:val="Знак Знак Знак Знак"/>
    <w:basedOn w:val="a2"/>
    <w:next w:val="a2"/>
    <w:semiHidden/>
    <w:rsid w:val="00F54F51"/>
    <w:pPr>
      <w:spacing w:after="160" w:line="240" w:lineRule="exact"/>
    </w:pPr>
    <w:rPr>
      <w:rFonts w:ascii="Arial" w:hAnsi="Arial" w:cs="Arial"/>
      <w:sz w:val="20"/>
      <w:szCs w:val="20"/>
      <w:lang w:val="en-US" w:eastAsia="en-US"/>
    </w:rPr>
  </w:style>
  <w:style w:type="paragraph" w:customStyle="1" w:styleId="1fff1">
    <w:name w:val="Знак Знак1"/>
    <w:basedOn w:val="a2"/>
    <w:next w:val="a2"/>
    <w:semiHidden/>
    <w:rsid w:val="00A7660F"/>
    <w:pPr>
      <w:spacing w:after="160" w:line="240" w:lineRule="exact"/>
    </w:pPr>
    <w:rPr>
      <w:rFonts w:ascii="Arial" w:hAnsi="Arial" w:cs="Arial"/>
      <w:sz w:val="20"/>
      <w:szCs w:val="20"/>
      <w:lang w:val="en-US" w:eastAsia="en-US"/>
    </w:rPr>
  </w:style>
  <w:style w:type="paragraph" w:customStyle="1" w:styleId="afffffffffc">
    <w:name w:val="Знак Знак Знак Знак"/>
    <w:basedOn w:val="a2"/>
    <w:next w:val="a2"/>
    <w:semiHidden/>
    <w:rsid w:val="00A7660F"/>
    <w:pPr>
      <w:spacing w:after="160" w:line="240" w:lineRule="exact"/>
    </w:pPr>
    <w:rPr>
      <w:rFonts w:ascii="Arial" w:hAnsi="Arial" w:cs="Arial"/>
      <w:sz w:val="20"/>
      <w:szCs w:val="20"/>
      <w:lang w:val="en-US" w:eastAsia="en-US"/>
    </w:rPr>
  </w:style>
  <w:style w:type="character" w:customStyle="1" w:styleId="Bodytext212pt">
    <w:name w:val="Body text (2) + 12 pt"/>
    <w:aliases w:val="Not Bold,Spacing 0 pt"/>
    <w:rsid w:val="00950DF4"/>
    <w:rPr>
      <w:b/>
      <w:bCs/>
      <w:color w:val="000000"/>
      <w:spacing w:val="0"/>
      <w:position w:val="0"/>
      <w:sz w:val="24"/>
      <w:szCs w:val="24"/>
      <w:shd w:val="clear" w:color="auto" w:fill="FFFFFF"/>
      <w:lang w:val="ru-RU" w:eastAsia="ru-RU" w:bidi="ru-RU"/>
    </w:rPr>
  </w:style>
  <w:style w:type="paragraph" w:customStyle="1" w:styleId="1fff2">
    <w:name w:val="Знак Знак1"/>
    <w:basedOn w:val="a2"/>
    <w:next w:val="a2"/>
    <w:semiHidden/>
    <w:rsid w:val="00C875C3"/>
    <w:pPr>
      <w:spacing w:after="160" w:line="240" w:lineRule="exact"/>
    </w:pPr>
    <w:rPr>
      <w:rFonts w:ascii="Arial" w:hAnsi="Arial" w:cs="Arial"/>
      <w:sz w:val="20"/>
      <w:szCs w:val="20"/>
      <w:lang w:val="en-US" w:eastAsia="en-US"/>
    </w:rPr>
  </w:style>
  <w:style w:type="paragraph" w:customStyle="1" w:styleId="afffffffffd">
    <w:name w:val="Знак Знак Знак Знак"/>
    <w:basedOn w:val="a2"/>
    <w:next w:val="a2"/>
    <w:rsid w:val="00C875C3"/>
    <w:pPr>
      <w:spacing w:after="160" w:line="240" w:lineRule="exact"/>
    </w:pPr>
    <w:rPr>
      <w:rFonts w:ascii="Arial" w:hAnsi="Arial" w:cs="Arial"/>
      <w:sz w:val="20"/>
      <w:szCs w:val="20"/>
      <w:lang w:val="en-US" w:eastAsia="en-US"/>
    </w:rPr>
  </w:style>
  <w:style w:type="paragraph" w:customStyle="1" w:styleId="1fff3">
    <w:name w:val="Знак Знак1"/>
    <w:basedOn w:val="a2"/>
    <w:next w:val="a2"/>
    <w:semiHidden/>
    <w:rsid w:val="00DC05C5"/>
    <w:pPr>
      <w:spacing w:after="160" w:line="240" w:lineRule="exact"/>
    </w:pPr>
    <w:rPr>
      <w:rFonts w:ascii="Arial" w:hAnsi="Arial" w:cs="Arial"/>
      <w:sz w:val="20"/>
      <w:szCs w:val="20"/>
      <w:lang w:val="en-US" w:eastAsia="en-US"/>
    </w:rPr>
  </w:style>
  <w:style w:type="paragraph" w:customStyle="1" w:styleId="afffffffffe">
    <w:name w:val="Знак Знак Знак Знак"/>
    <w:basedOn w:val="a2"/>
    <w:next w:val="a2"/>
    <w:semiHidden/>
    <w:rsid w:val="00DC05C5"/>
    <w:pPr>
      <w:spacing w:after="160" w:line="240" w:lineRule="exact"/>
    </w:pPr>
    <w:rPr>
      <w:rFonts w:ascii="Arial" w:hAnsi="Arial" w:cs="Arial"/>
      <w:sz w:val="20"/>
      <w:szCs w:val="20"/>
      <w:lang w:val="en-US" w:eastAsia="en-US"/>
    </w:rPr>
  </w:style>
  <w:style w:type="character" w:customStyle="1" w:styleId="docdata">
    <w:name w:val="docdata"/>
    <w:aliases w:val="docy,v5,2039,bqiaagaaeyqcaaagiaiaaaoubwaabaihaaaaaaaaaaaaaaaaaaaaaaaaaaaaaaaaaaaaaaaaaaaaaaaaaaaaaaaaaaaaaaaaaaaaaaaaaaaaaaaaaaaaaaaaaaaaaaaaaaaaaaaaaaaaaaaaaaaaaaaaaaaaaaaaaaaaaaaaaaaaaaaaaaaaaaaaaaaaaaaaaaaaaaaaaaaaaaaaaaaaaaaaaaaaaaaaaaaaaaaa"/>
    <w:basedOn w:val="a3"/>
    <w:rsid w:val="00EE5645"/>
  </w:style>
  <w:style w:type="paragraph" w:customStyle="1" w:styleId="4a">
    <w:name w:val="Обычный4"/>
    <w:rsid w:val="003C6EBD"/>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30">
    <w:name w:val="Основной текст 23"/>
    <w:basedOn w:val="a2"/>
    <w:rsid w:val="003C6EBD"/>
    <w:pPr>
      <w:overflowPunct w:val="0"/>
      <w:autoSpaceDE w:val="0"/>
      <w:autoSpaceDN w:val="0"/>
      <w:adjustRightInd w:val="0"/>
      <w:ind w:firstLine="720"/>
      <w:jc w:val="both"/>
      <w:textAlignment w:val="baseline"/>
    </w:pPr>
    <w:rPr>
      <w:szCs w:val="20"/>
    </w:rPr>
  </w:style>
  <w:style w:type="paragraph" w:customStyle="1" w:styleId="231">
    <w:name w:val="Основной текст с отступом 23"/>
    <w:basedOn w:val="a2"/>
    <w:rsid w:val="003C6EBD"/>
    <w:pPr>
      <w:overflowPunct w:val="0"/>
      <w:autoSpaceDE w:val="0"/>
      <w:autoSpaceDN w:val="0"/>
      <w:adjustRightInd w:val="0"/>
      <w:ind w:firstLine="720"/>
      <w:jc w:val="both"/>
      <w:textAlignment w:val="baseline"/>
    </w:pPr>
    <w:rPr>
      <w:sz w:val="28"/>
      <w:szCs w:val="20"/>
    </w:rPr>
  </w:style>
  <w:style w:type="paragraph" w:customStyle="1" w:styleId="1fff4">
    <w:name w:val="Знак1 Знак Знак Знак Знак Знак Знак Знак Знак Знак"/>
    <w:basedOn w:val="a2"/>
    <w:next w:val="a2"/>
    <w:semiHidden/>
    <w:rsid w:val="003C6EBD"/>
    <w:pPr>
      <w:spacing w:after="160" w:line="240" w:lineRule="exact"/>
    </w:pPr>
    <w:rPr>
      <w:rFonts w:ascii="Arial" w:hAnsi="Arial" w:cs="Arial"/>
      <w:sz w:val="20"/>
      <w:szCs w:val="20"/>
      <w:lang w:val="en-US" w:eastAsia="en-US"/>
    </w:rPr>
  </w:style>
  <w:style w:type="paragraph" w:customStyle="1" w:styleId="affffffffff">
    <w:name w:val="Знак"/>
    <w:basedOn w:val="a2"/>
    <w:uiPriority w:val="99"/>
    <w:rsid w:val="003C6EBD"/>
    <w:rPr>
      <w:rFonts w:ascii="Verdana" w:hAnsi="Verdana" w:cs="Verdana"/>
      <w:sz w:val="20"/>
      <w:szCs w:val="20"/>
      <w:lang w:val="en-US" w:eastAsia="en-US"/>
    </w:rPr>
  </w:style>
  <w:style w:type="paragraph" w:customStyle="1" w:styleId="1fff5">
    <w:name w:val="Знак Знак1"/>
    <w:basedOn w:val="a2"/>
    <w:next w:val="a2"/>
    <w:semiHidden/>
    <w:rsid w:val="00976B39"/>
    <w:pPr>
      <w:spacing w:after="160" w:line="240" w:lineRule="exact"/>
    </w:pPr>
    <w:rPr>
      <w:rFonts w:ascii="Arial" w:hAnsi="Arial" w:cs="Arial"/>
      <w:sz w:val="20"/>
      <w:szCs w:val="20"/>
      <w:lang w:val="en-US" w:eastAsia="en-US"/>
    </w:rPr>
  </w:style>
  <w:style w:type="paragraph" w:customStyle="1" w:styleId="affffffffff0">
    <w:name w:val="Знак Знак Знак Знак"/>
    <w:basedOn w:val="a2"/>
    <w:next w:val="a2"/>
    <w:uiPriority w:val="99"/>
    <w:rsid w:val="00976B39"/>
    <w:pPr>
      <w:spacing w:after="160" w:line="240" w:lineRule="exact"/>
    </w:pPr>
    <w:rPr>
      <w:rFonts w:ascii="Arial" w:hAnsi="Arial" w:cs="Arial"/>
      <w:sz w:val="20"/>
      <w:szCs w:val="20"/>
      <w:lang w:val="en-US" w:eastAsia="en-US"/>
    </w:rPr>
  </w:style>
  <w:style w:type="character" w:customStyle="1" w:styleId="4W4W4r4r4u4u4Efrrfuurr144444444444444">
    <w:name w:val="Ц4W4Wв4r4rе4u4uт4・?・E?о ?f? ?вrr??о ?f? ?еuu ??вrr??ы・1・4?4д?4?4е?4?4л?4?4е?4?4н?4?4и?4?4е"/>
    <w:uiPriority w:val="99"/>
    <w:rsid w:val="00FE3F31"/>
    <w:rPr>
      <w:b/>
      <w:color w:val="26282F"/>
    </w:rPr>
  </w:style>
  <w:style w:type="paragraph" w:customStyle="1" w:styleId="Firstlineindent">
    <w:name w:val="First line indent"/>
    <w:basedOn w:val="Standard"/>
    <w:rsid w:val="005743C9"/>
    <w:pPr>
      <w:widowControl w:val="0"/>
      <w:ind w:firstLine="709"/>
      <w:jc w:val="both"/>
    </w:pPr>
    <w:rPr>
      <w:rFonts w:ascii="PT Astra Serif" w:eastAsia="Source Han Sans CN Regular" w:hAnsi="PT Astra Serif" w:cs="Lohit Devanagari"/>
      <w:sz w:val="21"/>
      <w:szCs w:val="24"/>
      <w:lang w:eastAsia="ru-RU"/>
    </w:rPr>
  </w:style>
  <w:style w:type="paragraph" w:customStyle="1" w:styleId="Footnote">
    <w:name w:val="Footnote"/>
    <w:basedOn w:val="Standard"/>
    <w:rsid w:val="005743C9"/>
    <w:pPr>
      <w:widowControl w:val="0"/>
    </w:pPr>
    <w:rPr>
      <w:rFonts w:ascii="PT Astra Serif" w:eastAsia="Source Han Sans CN Regular" w:hAnsi="PT Astra Serif" w:cs="Lohit Devanagari"/>
      <w:sz w:val="28"/>
      <w:szCs w:val="24"/>
      <w:lang w:eastAsia="ru-RU"/>
    </w:rPr>
  </w:style>
  <w:style w:type="character" w:customStyle="1" w:styleId="Footnoteanchor">
    <w:name w:val="Footnote anchor"/>
    <w:rsid w:val="005743C9"/>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08564035">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305694704">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 w:id="207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rgi.gov.ru" TargetMode="External"/><Relationship Id="rId18" Type="http://schemas.openxmlformats.org/officeDocument/2006/relationships/hyperlink" Target="https://insar-mr.gosuslugi.ru/" TargetMode="External"/><Relationship Id="rId26" Type="http://schemas.openxmlformats.org/officeDocument/2006/relationships/hyperlink" Target="consultantplus://offline/ref=063737F4708EF49C4FB5107D961C312A6D63E8CF5DDD9088620D69ED454873FBCB5858F7F23FB1397AFBD9C3i5F" TargetMode="External"/><Relationship Id="rId39" Type="http://schemas.openxmlformats.org/officeDocument/2006/relationships/image" Target="media/image13.emf"/><Relationship Id="rId21" Type="http://schemas.openxmlformats.org/officeDocument/2006/relationships/hyperlink" Target="garantF1://8929637.0" TargetMode="External"/><Relationship Id="rId34" Type="http://schemas.openxmlformats.org/officeDocument/2006/relationships/image" Target="media/image8.emf"/><Relationship Id="rId42" Type="http://schemas.openxmlformats.org/officeDocument/2006/relationships/image" Target="media/image16.emf"/><Relationship Id="rId47" Type="http://schemas.openxmlformats.org/officeDocument/2006/relationships/hyperlink" Target="https://internet.garant.ru/document/redirect/10107960/0" TargetMode="External"/><Relationship Id="rId50" Type="http://schemas.openxmlformats.org/officeDocument/2006/relationships/hyperlink" Target="https://internet.garant.ru/document/redirect/405334477/0" TargetMode="External"/><Relationship Id="rId55" Type="http://schemas.openxmlformats.org/officeDocument/2006/relationships/hyperlink" Target="https://utp.sberbank-ast.ru/AP/Notice/652/Instructions"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image" Target="media/image3.emf"/><Relationship Id="rId11" Type="http://schemas.openxmlformats.org/officeDocument/2006/relationships/hyperlink" Target="https://torgi.gov.ru" TargetMode="External"/><Relationship Id="rId24" Type="http://schemas.openxmlformats.org/officeDocument/2006/relationships/hyperlink" Target="https://internet.garant.ru/" TargetMode="External"/><Relationship Id="rId32" Type="http://schemas.openxmlformats.org/officeDocument/2006/relationships/image" Target="media/image6.emf"/><Relationship Id="rId37" Type="http://schemas.openxmlformats.org/officeDocument/2006/relationships/image" Target="media/image11.emf"/><Relationship Id="rId40" Type="http://schemas.openxmlformats.org/officeDocument/2006/relationships/image" Target="media/image14.emf"/><Relationship Id="rId45" Type="http://schemas.openxmlformats.org/officeDocument/2006/relationships/hyperlink" Target="https://internet.garant.ru/document/redirect/186367/0" TargetMode="External"/><Relationship Id="rId53" Type="http://schemas.openxmlformats.org/officeDocument/2006/relationships/hyperlink" Target="http://utp.sberbank-ast.ru" TargetMode="External"/><Relationship Id="rId58" Type="http://schemas.openxmlformats.org/officeDocument/2006/relationships/hyperlink" Target="http://utp.sberbank-ast.ru" TargetMode="External"/><Relationship Id="rId5" Type="http://schemas.openxmlformats.org/officeDocument/2006/relationships/settings" Target="settings.xml"/><Relationship Id="rId61" Type="http://schemas.openxmlformats.org/officeDocument/2006/relationships/hyperlink" Target="https://utp.sberbank-ast.ru/AP/Notice/652/Instructions" TargetMode="External"/><Relationship Id="rId19" Type="http://schemas.openxmlformats.org/officeDocument/2006/relationships/hyperlink" Target="mailto:cimtoinsar@yandex.ru" TargetMode="External"/><Relationship Id="rId14" Type="http://schemas.openxmlformats.org/officeDocument/2006/relationships/hyperlink" Target="https://insar-mr.gosuslugi.ru/" TargetMode="External"/><Relationship Id="rId22" Type="http://schemas.openxmlformats.org/officeDocument/2006/relationships/hyperlink" Target="https://internet.garant.ru/" TargetMode="External"/><Relationship Id="rId27" Type="http://schemas.openxmlformats.org/officeDocument/2006/relationships/image" Target="media/image1.emf"/><Relationship Id="rId30" Type="http://schemas.openxmlformats.org/officeDocument/2006/relationships/image" Target="media/image4.emf"/><Relationship Id="rId35" Type="http://schemas.openxmlformats.org/officeDocument/2006/relationships/image" Target="media/image9.emf"/><Relationship Id="rId43" Type="http://schemas.openxmlformats.org/officeDocument/2006/relationships/image" Target="media/image17.emf"/><Relationship Id="rId48" Type="http://schemas.openxmlformats.org/officeDocument/2006/relationships/hyperlink" Target="https://internet.garant.ru/document/redirect/186367/0" TargetMode="External"/><Relationship Id="rId56" Type="http://schemas.openxmlformats.org/officeDocument/2006/relationships/hyperlink" Target="https://internet.garant.ru/"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insar12@insar.e-mordovia.ru" TargetMode="External"/><Relationship Id="rId3" Type="http://schemas.openxmlformats.org/officeDocument/2006/relationships/styles" Target="styles.xml"/><Relationship Id="rId12" Type="http://schemas.openxmlformats.org/officeDocument/2006/relationships/hyperlink" Target="https://insar-mr.gosuslugi.ru/" TargetMode="External"/><Relationship Id="rId17" Type="http://schemas.openxmlformats.org/officeDocument/2006/relationships/hyperlink" Target="https://torgi.gov.ru" TargetMode="External"/><Relationship Id="rId25" Type="http://schemas.openxmlformats.org/officeDocument/2006/relationships/chart" Target="charts/chart1.xml"/><Relationship Id="rId33" Type="http://schemas.openxmlformats.org/officeDocument/2006/relationships/image" Target="media/image7.emf"/><Relationship Id="rId38" Type="http://schemas.openxmlformats.org/officeDocument/2006/relationships/image" Target="media/image12.emf"/><Relationship Id="rId46" Type="http://schemas.openxmlformats.org/officeDocument/2006/relationships/hyperlink" Target="https://internet.garant.ru/document/redirect/405334477/0" TargetMode="External"/><Relationship Id="rId59" Type="http://schemas.openxmlformats.org/officeDocument/2006/relationships/hyperlink" Target="http://utp.sberbank-ast.ru" TargetMode="External"/><Relationship Id="rId20" Type="http://schemas.openxmlformats.org/officeDocument/2006/relationships/hyperlink" Target="mailto:insardoo@yandex.ru" TargetMode="External"/><Relationship Id="rId41" Type="http://schemas.openxmlformats.org/officeDocument/2006/relationships/image" Target="media/image15.emf"/><Relationship Id="rId54" Type="http://schemas.openxmlformats.org/officeDocument/2006/relationships/hyperlink" Target="http://utp.sberbank-ast.ru" TargetMode="External"/><Relationship Id="rId62"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405309425/0" TargetMode="External"/><Relationship Id="rId23" Type="http://schemas.openxmlformats.org/officeDocument/2006/relationships/hyperlink" Target="https://internet.garant.ru/" TargetMode="External"/><Relationship Id="rId28" Type="http://schemas.openxmlformats.org/officeDocument/2006/relationships/image" Target="media/image2.emf"/><Relationship Id="rId36" Type="http://schemas.openxmlformats.org/officeDocument/2006/relationships/image" Target="media/image10.emf"/><Relationship Id="rId49" Type="http://schemas.openxmlformats.org/officeDocument/2006/relationships/hyperlink" Target="http://internet.garant.ru/document/redirect/186620/0" TargetMode="External"/><Relationship Id="rId57" Type="http://schemas.openxmlformats.org/officeDocument/2006/relationships/hyperlink" Target="mailto:insar12@insar.e-mordovia.ru" TargetMode="External"/><Relationship Id="rId10" Type="http://schemas.openxmlformats.org/officeDocument/2006/relationships/hyperlink" Target="https://internet.garant.ru/document/redirect/407385234/0" TargetMode="External"/><Relationship Id="rId31" Type="http://schemas.openxmlformats.org/officeDocument/2006/relationships/image" Target="media/image5.emf"/><Relationship Id="rId44" Type="http://schemas.openxmlformats.org/officeDocument/2006/relationships/image" Target="media/image18.emf"/><Relationship Id="rId52" Type="http://schemas.openxmlformats.org/officeDocument/2006/relationships/hyperlink" Target="http://utp.sberbank-ast.ru" TargetMode="External"/><Relationship Id="rId60"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s://internet.garant.ru/document/redirect/407385238/0"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1.9444444444444445E-2"/>
                  <c:y val="-3.240748031496069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AFF-47B8-96CC-FA42FD48849E}"/>
                </c:ext>
              </c:extLst>
            </c:dLbl>
            <c:dLbl>
              <c:idx val="1"/>
              <c:layout>
                <c:manualLayout>
                  <c:x val="1.6666666666666916E-2"/>
                  <c:y val="-1.851850393700809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AFF-47B8-96CC-FA42FD48849E}"/>
                </c:ext>
              </c:extLst>
            </c:dLbl>
            <c:dLbl>
              <c:idx val="2"/>
              <c:layout>
                <c:manualLayout>
                  <c:x val="1.3888888888889239E-2"/>
                  <c:y val="-3.24074074074082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AFF-47B8-96CC-FA42FD48849E}"/>
                </c:ext>
              </c:extLst>
            </c:dLbl>
            <c:dLbl>
              <c:idx val="3"/>
              <c:layout>
                <c:manualLayout>
                  <c:x val="1.6666666666666916E-2"/>
                  <c:y val="-2.27783464566936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AFF-47B8-96CC-FA42FD48849E}"/>
                </c:ext>
              </c:extLst>
            </c:dLbl>
            <c:spPr>
              <a:noFill/>
              <a:ln>
                <a:noFill/>
              </a:ln>
              <a:effectLst/>
            </c:spPr>
            <c:txPr>
              <a:bodyPr/>
              <a:lstStyle/>
              <a:p>
                <a:pPr>
                  <a:defRPr b="1" i="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Лист1!$F$5:$F$8</c:f>
              <c:strCache>
                <c:ptCount val="4"/>
                <c:pt idx="0">
                  <c:v>2015 г. </c:v>
                </c:pt>
                <c:pt idx="1">
                  <c:v>2016 г. </c:v>
                </c:pt>
                <c:pt idx="2">
                  <c:v>2017 г.</c:v>
                </c:pt>
                <c:pt idx="3">
                  <c:v>9 мес. 2018 г. </c:v>
                </c:pt>
              </c:strCache>
            </c:strRef>
          </c:cat>
          <c:val>
            <c:numRef>
              <c:f>Лист1!$G$5:$G$8</c:f>
              <c:numCache>
                <c:formatCode>General</c:formatCode>
                <c:ptCount val="4"/>
                <c:pt idx="0">
                  <c:v>2594312</c:v>
                </c:pt>
                <c:pt idx="1">
                  <c:v>2714107</c:v>
                </c:pt>
                <c:pt idx="2">
                  <c:v>2556053</c:v>
                </c:pt>
                <c:pt idx="3">
                  <c:v>2128559</c:v>
                </c:pt>
              </c:numCache>
            </c:numRef>
          </c:val>
          <c:extLst xmlns:c16r2="http://schemas.microsoft.com/office/drawing/2015/06/chart">
            <c:ext xmlns:c16="http://schemas.microsoft.com/office/drawing/2014/chart" uri="{C3380CC4-5D6E-409C-BE32-E72D297353CC}">
              <c16:uniqueId val="{00000004-5AFF-47B8-96CC-FA42FD48849E}"/>
            </c:ext>
          </c:extLst>
        </c:ser>
        <c:dLbls>
          <c:showLegendKey val="0"/>
          <c:showVal val="0"/>
          <c:showCatName val="0"/>
          <c:showSerName val="0"/>
          <c:showPercent val="0"/>
          <c:showBubbleSize val="0"/>
        </c:dLbls>
        <c:gapWidth val="150"/>
        <c:shape val="box"/>
        <c:axId val="263325184"/>
        <c:axId val="164497088"/>
        <c:axId val="0"/>
      </c:bar3DChart>
      <c:catAx>
        <c:axId val="263325184"/>
        <c:scaling>
          <c:orientation val="minMax"/>
        </c:scaling>
        <c:delete val="0"/>
        <c:axPos val="b"/>
        <c:numFmt formatCode="General" sourceLinked="0"/>
        <c:majorTickMark val="out"/>
        <c:minorTickMark val="none"/>
        <c:tickLblPos val="nextTo"/>
        <c:txPr>
          <a:bodyPr/>
          <a:lstStyle/>
          <a:p>
            <a:pPr>
              <a:defRPr sz="1000" b="1"/>
            </a:pPr>
            <a:endParaRPr lang="ru-RU"/>
          </a:p>
        </c:txPr>
        <c:crossAx val="164497088"/>
        <c:crosses val="autoZero"/>
        <c:auto val="1"/>
        <c:lblAlgn val="ctr"/>
        <c:lblOffset val="100"/>
        <c:noMultiLvlLbl val="0"/>
      </c:catAx>
      <c:valAx>
        <c:axId val="164497088"/>
        <c:scaling>
          <c:orientation val="minMax"/>
        </c:scaling>
        <c:delete val="0"/>
        <c:axPos val="l"/>
        <c:majorGridlines/>
        <c:numFmt formatCode="General" sourceLinked="1"/>
        <c:majorTickMark val="out"/>
        <c:minorTickMark val="none"/>
        <c:tickLblPos val="nextTo"/>
        <c:crossAx val="26332518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C6D7A-E8A5-4BD1-B2E6-9F506778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58822</Words>
  <Characters>335288</Characters>
  <Application>Microsoft Office Word</Application>
  <DocSecurity>0</DocSecurity>
  <Lines>2794</Lines>
  <Paragraphs>786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37</cp:revision>
  <dcterms:created xsi:type="dcterms:W3CDTF">2025-01-23T10:40:00Z</dcterms:created>
  <dcterms:modified xsi:type="dcterms:W3CDTF">2025-02-11T13:55:00Z</dcterms:modified>
</cp:coreProperties>
</file>